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کتابخانه خطی مدرسه عالی سپهسالار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25500_2320776876">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5425502_2320776876">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5425504_2320776876">
            <w:r>
              <w:rPr>
                <w:webHidden/>
                <w:rStyle w:val="IndexLink"/>
                <w:rtl w:val="true"/>
              </w:rPr>
              <w:t>دیباچه</w:t>
            </w:r>
            <w:r>
              <w:rPr>
                <w:rStyle w:val="IndexLink"/>
                <w:rtl w:val="true"/>
              </w:rPr>
              <w:tab/>
            </w:r>
            <w:r>
              <w:rPr>
                <w:rStyle w:val="IndexLink"/>
              </w:rPr>
              <w:t>21</w:t>
            </w:r>
          </w:hyperlink>
        </w:p>
        <w:p>
          <w:pPr>
            <w:pStyle w:val="Contents3"/>
            <w:tabs>
              <w:tab w:val="clear" w:pos="8459"/>
              <w:tab w:val="right" w:pos="9026" w:leader="dot"/>
            </w:tabs>
            <w:rPr/>
          </w:pPr>
          <w:hyperlink w:anchor="__RefHeading___Toc5425506_2320776876">
            <w:r>
              <w:rPr>
                <w:webHidden/>
                <w:rStyle w:val="IndexLink"/>
                <w:rtl w:val="true"/>
              </w:rPr>
              <w:t>پیشگفتار</w:t>
            </w:r>
            <w:r>
              <w:rPr>
                <w:rStyle w:val="IndexLink"/>
                <w:rtl w:val="true"/>
              </w:rPr>
              <w:tab/>
            </w:r>
            <w:r>
              <w:rPr>
                <w:rStyle w:val="IndexLink"/>
              </w:rPr>
              <w:t>23</w:t>
            </w:r>
          </w:hyperlink>
        </w:p>
        <w:p>
          <w:pPr>
            <w:pStyle w:val="Contents3"/>
            <w:tabs>
              <w:tab w:val="clear" w:pos="8459"/>
              <w:tab w:val="right" w:pos="9026" w:leader="dot"/>
            </w:tabs>
            <w:rPr/>
          </w:pPr>
          <w:hyperlink w:anchor="__RefHeading___Toc5425508_2320776876">
            <w:r>
              <w:rPr>
                <w:webHidden/>
                <w:rStyle w:val="IndexLink"/>
                <w:rtl w:val="true"/>
              </w:rPr>
              <w:t>سپهسالار اعظم</w:t>
            </w:r>
            <w:r>
              <w:rPr>
                <w:rStyle w:val="IndexLink"/>
                <w:rtl w:val="true"/>
              </w:rPr>
              <w:tab/>
            </w:r>
            <w:r>
              <w:rPr>
                <w:rStyle w:val="IndexLink"/>
              </w:rPr>
              <w:t>24</w:t>
            </w:r>
          </w:hyperlink>
        </w:p>
        <w:p>
          <w:pPr>
            <w:pStyle w:val="Contents3"/>
            <w:tabs>
              <w:tab w:val="clear" w:pos="8459"/>
              <w:tab w:val="right" w:pos="9026" w:leader="dot"/>
            </w:tabs>
            <w:rPr/>
          </w:pPr>
          <w:hyperlink w:anchor="__RefHeading___Toc5425510_2320776876">
            <w:r>
              <w:rPr>
                <w:webHidden/>
                <w:rStyle w:val="IndexLink"/>
                <w:rtl w:val="true"/>
              </w:rPr>
              <w:t xml:space="preserve">مدرسه ناصری </w:t>
            </w:r>
            <w:r>
              <w:rPr>
                <w:rStyle w:val="IndexLink"/>
                <w:rtl w:val="true"/>
              </w:rPr>
              <w:t>(</w:t>
            </w:r>
            <w:r>
              <w:rPr>
                <w:rStyle w:val="IndexLink"/>
                <w:rtl w:val="true"/>
              </w:rPr>
              <w:t>سپهسالار</w:t>
            </w:r>
            <w:r>
              <w:rPr>
                <w:rStyle w:val="IndexLink"/>
                <w:rtl w:val="true"/>
              </w:rPr>
              <w:t>) :</w:t>
              <w:tab/>
            </w:r>
            <w:r>
              <w:rPr>
                <w:rStyle w:val="IndexLink"/>
              </w:rPr>
              <w:t>25</w:t>
            </w:r>
          </w:hyperlink>
        </w:p>
        <w:p>
          <w:pPr>
            <w:pStyle w:val="Contents3"/>
            <w:tabs>
              <w:tab w:val="clear" w:pos="8459"/>
              <w:tab w:val="right" w:pos="9026" w:leader="dot"/>
            </w:tabs>
            <w:rPr/>
          </w:pPr>
          <w:hyperlink w:anchor="__RefHeading___Toc5425512_2320776876">
            <w:r>
              <w:rPr>
                <w:webHidden/>
                <w:rStyle w:val="IndexLink"/>
                <w:rtl w:val="true"/>
              </w:rPr>
              <w:t>کتابخانه سپهسالار</w:t>
            </w:r>
            <w:r>
              <w:rPr>
                <w:rStyle w:val="IndexLink"/>
                <w:rtl w:val="true"/>
              </w:rPr>
              <w:tab/>
            </w:r>
            <w:r>
              <w:rPr>
                <w:rStyle w:val="IndexLink"/>
              </w:rPr>
              <w:t>28</w:t>
            </w:r>
          </w:hyperlink>
        </w:p>
        <w:p>
          <w:pPr>
            <w:pStyle w:val="Contents3"/>
            <w:tabs>
              <w:tab w:val="clear" w:pos="8459"/>
              <w:tab w:val="right" w:pos="9026" w:leader="dot"/>
            </w:tabs>
            <w:rPr/>
          </w:pPr>
          <w:hyperlink w:anchor="__RefHeading___Toc5425514_2320776876">
            <w:r>
              <w:rPr>
                <w:webHidden/>
                <w:rStyle w:val="IndexLink"/>
                <w:rtl w:val="true"/>
              </w:rPr>
              <w:t xml:space="preserve">فهرست های کتابخانه </w:t>
            </w:r>
            <w:r>
              <w:rPr>
                <w:rStyle w:val="IndexLink"/>
                <w:rtl w:val="true"/>
              </w:rPr>
              <w:t>:</w:t>
              <w:tab/>
            </w:r>
            <w:r>
              <w:rPr>
                <w:rStyle w:val="IndexLink"/>
              </w:rPr>
              <w:t>31</w:t>
            </w:r>
          </w:hyperlink>
        </w:p>
        <w:p>
          <w:pPr>
            <w:pStyle w:val="Contents2"/>
            <w:tabs>
              <w:tab w:val="clear" w:pos="8743"/>
              <w:tab w:val="right" w:pos="9026" w:leader="dot"/>
            </w:tabs>
            <w:rPr/>
          </w:pPr>
          <w:hyperlink w:anchor="__RefHeading___Toc5425516_2320776876">
            <w:r>
              <w:rPr>
                <w:webHidden/>
                <w:rStyle w:val="IndexLink"/>
                <w:rtl w:val="true"/>
              </w:rPr>
              <w:t>قرآن تمام</w:t>
            </w:r>
            <w:r>
              <w:rPr>
                <w:rStyle w:val="IndexLink"/>
                <w:rtl w:val="true"/>
              </w:rPr>
              <w:tab/>
            </w:r>
            <w:r>
              <w:rPr>
                <w:rStyle w:val="IndexLink"/>
              </w:rPr>
              <w:t>35</w:t>
            </w:r>
          </w:hyperlink>
        </w:p>
        <w:p>
          <w:pPr>
            <w:pStyle w:val="Contents2"/>
            <w:tabs>
              <w:tab w:val="clear" w:pos="8743"/>
              <w:tab w:val="right" w:pos="9026" w:leader="dot"/>
            </w:tabs>
            <w:rPr/>
          </w:pPr>
          <w:hyperlink w:anchor="__RefHeading___Toc5425518_2320776876">
            <w:r>
              <w:rPr>
                <w:webHidden/>
                <w:rStyle w:val="IndexLink"/>
                <w:rtl w:val="true"/>
              </w:rPr>
              <w:t xml:space="preserve">قوانين الاصول يا القوانين المحكمه </w:t>
            </w:r>
            <w:r>
              <w:rPr>
                <w:rStyle w:val="IndexLink"/>
                <w:rtl w:val="true"/>
              </w:rPr>
              <w:t>(</w:t>
            </w:r>
            <w:r>
              <w:rPr>
                <w:rStyle w:val="IndexLink"/>
              </w:rPr>
              <w:t>8</w:t>
            </w:r>
            <w:r>
              <w:rPr>
                <w:rStyle w:val="IndexLink"/>
                <w:rtl w:val="true"/>
              </w:rPr>
              <w:t>)</w:t>
              <w:tab/>
            </w:r>
            <w:r>
              <w:rPr>
                <w:rStyle w:val="IndexLink"/>
              </w:rPr>
              <w:t>35</w:t>
            </w:r>
          </w:hyperlink>
        </w:p>
        <w:p>
          <w:pPr>
            <w:pStyle w:val="Contents2"/>
            <w:tabs>
              <w:tab w:val="clear" w:pos="8743"/>
              <w:tab w:val="right" w:pos="9026" w:leader="dot"/>
            </w:tabs>
            <w:rPr/>
          </w:pPr>
          <w:hyperlink w:anchor="__RefHeading___Toc5425520_2320776876">
            <w:r>
              <w:rPr>
                <w:webHidden/>
                <w:rStyle w:val="IndexLink"/>
                <w:rtl w:val="true"/>
              </w:rPr>
              <w:t>مكارم الاخلاق</w:t>
            </w:r>
            <w:r>
              <w:rPr>
                <w:rStyle w:val="IndexLink"/>
                <w:rtl w:val="true"/>
              </w:rPr>
              <w:tab/>
            </w:r>
            <w:r>
              <w:rPr>
                <w:rStyle w:val="IndexLink"/>
              </w:rPr>
              <w:t>35</w:t>
            </w:r>
          </w:hyperlink>
        </w:p>
        <w:p>
          <w:pPr>
            <w:pStyle w:val="Contents2"/>
            <w:tabs>
              <w:tab w:val="clear" w:pos="8743"/>
              <w:tab w:val="right" w:pos="9026" w:leader="dot"/>
            </w:tabs>
            <w:rPr/>
          </w:pPr>
          <w:hyperlink w:anchor="__RefHeading___Toc5425522_2320776876">
            <w:r>
              <w:rPr>
                <w:webHidden/>
                <w:rStyle w:val="IndexLink"/>
                <w:rtl w:val="true"/>
              </w:rPr>
              <w:t>الفوائد المدنيه</w:t>
            </w:r>
            <w:r>
              <w:rPr>
                <w:rStyle w:val="IndexLink"/>
                <w:rtl w:val="true"/>
              </w:rPr>
              <w:tab/>
            </w:r>
            <w:r>
              <w:rPr>
                <w:rStyle w:val="IndexLink"/>
              </w:rPr>
              <w:t>36</w:t>
            </w:r>
          </w:hyperlink>
        </w:p>
        <w:p>
          <w:pPr>
            <w:pStyle w:val="Contents2"/>
            <w:tabs>
              <w:tab w:val="clear" w:pos="8743"/>
              <w:tab w:val="right" w:pos="9026" w:leader="dot"/>
            </w:tabs>
            <w:rPr/>
          </w:pPr>
          <w:hyperlink w:anchor="__RefHeading___Toc5425524_2320776876">
            <w:r>
              <w:rPr>
                <w:webHidden/>
                <w:rStyle w:val="IndexLink"/>
                <w:rtl w:val="true"/>
              </w:rPr>
              <w:t xml:space="preserve">تفسير مجمع البيان </w:t>
            </w:r>
            <w:r>
              <w:rPr>
                <w:rStyle w:val="IndexLink"/>
                <w:rtl w:val="true"/>
              </w:rPr>
              <w:t>(</w:t>
            </w:r>
            <w:r>
              <w:rPr>
                <w:rStyle w:val="IndexLink"/>
              </w:rPr>
              <w:t>3</w:t>
            </w:r>
            <w:r>
              <w:rPr>
                <w:rStyle w:val="IndexLink"/>
                <w:rtl w:val="true"/>
              </w:rPr>
              <w:t>)</w:t>
              <w:tab/>
            </w:r>
            <w:r>
              <w:rPr>
                <w:rStyle w:val="IndexLink"/>
              </w:rPr>
              <w:t>37</w:t>
            </w:r>
          </w:hyperlink>
        </w:p>
        <w:p>
          <w:pPr>
            <w:pStyle w:val="Contents2"/>
            <w:tabs>
              <w:tab w:val="clear" w:pos="8743"/>
              <w:tab w:val="right" w:pos="9026" w:leader="dot"/>
            </w:tabs>
            <w:rPr/>
          </w:pPr>
          <w:hyperlink w:anchor="__RefHeading___Toc5425526_2320776876">
            <w:r>
              <w:rPr>
                <w:webHidden/>
                <w:rStyle w:val="IndexLink"/>
                <w:rtl w:val="true"/>
              </w:rPr>
              <w:t xml:space="preserve">تفسير صافي </w:t>
            </w:r>
            <w:r>
              <w:rPr>
                <w:rStyle w:val="IndexLink"/>
                <w:rtl w:val="true"/>
              </w:rPr>
              <w:t>(</w:t>
            </w:r>
            <w:r>
              <w:rPr>
                <w:rStyle w:val="IndexLink"/>
              </w:rPr>
              <w:t>8</w:t>
            </w:r>
            <w:r>
              <w:rPr>
                <w:rStyle w:val="IndexLink"/>
                <w:rtl w:val="true"/>
              </w:rPr>
              <w:t>)</w:t>
              <w:tab/>
            </w:r>
            <w:r>
              <w:rPr>
                <w:rStyle w:val="IndexLink"/>
              </w:rPr>
              <w:t>37</w:t>
            </w:r>
          </w:hyperlink>
        </w:p>
        <w:p>
          <w:pPr>
            <w:pStyle w:val="Contents2"/>
            <w:tabs>
              <w:tab w:val="clear" w:pos="8743"/>
              <w:tab w:val="right" w:pos="9026" w:leader="dot"/>
            </w:tabs>
            <w:rPr/>
          </w:pPr>
          <w:hyperlink w:anchor="__RefHeading___Toc5425528_2320776876">
            <w:r>
              <w:rPr>
                <w:webHidden/>
                <w:rStyle w:val="IndexLink"/>
                <w:rtl w:val="true"/>
              </w:rPr>
              <w:t xml:space="preserve">قوانين الاصول يا القوانين المحكمه </w:t>
            </w:r>
            <w:r>
              <w:rPr>
                <w:rStyle w:val="IndexLink"/>
                <w:rtl w:val="true"/>
              </w:rPr>
              <w:t>(</w:t>
            </w:r>
            <w:r>
              <w:rPr>
                <w:rStyle w:val="IndexLink"/>
              </w:rPr>
              <w:t>9</w:t>
            </w:r>
            <w:r>
              <w:rPr>
                <w:rStyle w:val="IndexLink"/>
                <w:rtl w:val="true"/>
              </w:rPr>
              <w:t>)</w:t>
              <w:tab/>
            </w:r>
            <w:r>
              <w:rPr>
                <w:rStyle w:val="IndexLink"/>
              </w:rPr>
              <w:t>37</w:t>
            </w:r>
          </w:hyperlink>
        </w:p>
        <w:p>
          <w:pPr>
            <w:pStyle w:val="Contents2"/>
            <w:tabs>
              <w:tab w:val="clear" w:pos="8743"/>
              <w:tab w:val="right" w:pos="9026" w:leader="dot"/>
            </w:tabs>
            <w:rPr/>
          </w:pPr>
          <w:hyperlink w:anchor="__RefHeading___Toc5425530_2320776876">
            <w:r>
              <w:rPr>
                <w:webHidden/>
                <w:rStyle w:val="IndexLink"/>
                <w:rtl w:val="true"/>
              </w:rPr>
              <w:t xml:space="preserve">اثني عشريه </w:t>
            </w:r>
            <w:r>
              <w:rPr>
                <w:rStyle w:val="IndexLink"/>
                <w:rtl w:val="true"/>
              </w:rPr>
              <w:t>(</w:t>
            </w:r>
            <w:r>
              <w:rPr>
                <w:rStyle w:val="IndexLink"/>
              </w:rPr>
              <w:t>1</w:t>
            </w:r>
            <w:r>
              <w:rPr>
                <w:rStyle w:val="IndexLink"/>
                <w:rtl w:val="true"/>
              </w:rPr>
              <w:t>)</w:t>
              <w:tab/>
            </w:r>
            <w:r>
              <w:rPr>
                <w:rStyle w:val="IndexLink"/>
              </w:rPr>
              <w:t>37</w:t>
            </w:r>
          </w:hyperlink>
        </w:p>
        <w:p>
          <w:pPr>
            <w:pStyle w:val="Contents2"/>
            <w:tabs>
              <w:tab w:val="clear" w:pos="8743"/>
              <w:tab w:val="right" w:pos="9026" w:leader="dot"/>
            </w:tabs>
            <w:rPr/>
          </w:pPr>
          <w:hyperlink w:anchor="__RefHeading___Toc5425532_2320776876">
            <w:r>
              <w:rPr>
                <w:webHidden/>
                <w:rStyle w:val="IndexLink"/>
                <w:rtl w:val="true"/>
              </w:rPr>
              <w:t xml:space="preserve">حاشيه ميرزا رفيعا بر كاي </w:t>
            </w:r>
            <w:r>
              <w:rPr>
                <w:rStyle w:val="IndexLink"/>
                <w:rtl w:val="true"/>
              </w:rPr>
              <w:t>(</w:t>
            </w:r>
            <w:r>
              <w:rPr>
                <w:rStyle w:val="IndexLink"/>
              </w:rPr>
              <w:t>3</w:t>
            </w:r>
            <w:r>
              <w:rPr>
                <w:rStyle w:val="IndexLink"/>
                <w:rtl w:val="true"/>
              </w:rPr>
              <w:t>)</w:t>
              <w:tab/>
            </w:r>
            <w:r>
              <w:rPr>
                <w:rStyle w:val="IndexLink"/>
              </w:rPr>
              <w:t>38</w:t>
            </w:r>
          </w:hyperlink>
        </w:p>
        <w:p>
          <w:pPr>
            <w:pStyle w:val="Contents2"/>
            <w:tabs>
              <w:tab w:val="clear" w:pos="8743"/>
              <w:tab w:val="right" w:pos="9026" w:leader="dot"/>
            </w:tabs>
            <w:rPr/>
          </w:pPr>
          <w:hyperlink w:anchor="__RefHeading___Toc5425534_2320776876">
            <w:r>
              <w:rPr>
                <w:webHidden/>
                <w:rStyle w:val="IndexLink"/>
                <w:rtl w:val="true"/>
              </w:rPr>
              <w:t>الصراط المستقيم الي مستحقي التقديم</w:t>
            </w:r>
            <w:r>
              <w:rPr>
                <w:rStyle w:val="IndexLink"/>
                <w:rtl w:val="true"/>
              </w:rPr>
              <w:tab/>
            </w:r>
            <w:r>
              <w:rPr>
                <w:rStyle w:val="IndexLink"/>
              </w:rPr>
              <w:t>38</w:t>
            </w:r>
          </w:hyperlink>
        </w:p>
        <w:p>
          <w:pPr>
            <w:pStyle w:val="Contents2"/>
            <w:tabs>
              <w:tab w:val="clear" w:pos="8743"/>
              <w:tab w:val="right" w:pos="9026" w:leader="dot"/>
            </w:tabs>
            <w:rPr/>
          </w:pPr>
          <w:hyperlink w:anchor="__RefHeading___Toc5425536_2320776876">
            <w:r>
              <w:rPr>
                <w:webHidden/>
                <w:rStyle w:val="IndexLink"/>
                <w:rtl w:val="true"/>
              </w:rPr>
              <w:t>شرح كافي ملا خليل يا صافي</w:t>
            </w:r>
            <w:r>
              <w:rPr>
                <w:rStyle w:val="IndexLink"/>
                <w:rtl w:val="true"/>
              </w:rPr>
              <w:tab/>
            </w:r>
            <w:r>
              <w:rPr>
                <w:rStyle w:val="IndexLink"/>
              </w:rPr>
              <w:t>40</w:t>
            </w:r>
          </w:hyperlink>
        </w:p>
        <w:p>
          <w:pPr>
            <w:pStyle w:val="Contents2"/>
            <w:tabs>
              <w:tab w:val="clear" w:pos="8743"/>
              <w:tab w:val="right" w:pos="9026" w:leader="dot"/>
            </w:tabs>
            <w:rPr/>
          </w:pPr>
          <w:hyperlink w:anchor="__RefHeading___Toc5425538_2320776876">
            <w:r>
              <w:rPr>
                <w:webHidden/>
                <w:rStyle w:val="IndexLink"/>
                <w:rtl w:val="true"/>
              </w:rPr>
              <w:t>فصوص سليمانيه</w:t>
            </w:r>
            <w:r>
              <w:rPr>
                <w:rStyle w:val="IndexLink"/>
                <w:rtl w:val="true"/>
              </w:rPr>
              <w:tab/>
            </w:r>
            <w:r>
              <w:rPr>
                <w:rStyle w:val="IndexLink"/>
              </w:rPr>
              <w:t>41</w:t>
            </w:r>
          </w:hyperlink>
        </w:p>
        <w:p>
          <w:pPr>
            <w:pStyle w:val="Contents2"/>
            <w:tabs>
              <w:tab w:val="clear" w:pos="8743"/>
              <w:tab w:val="right" w:pos="9026" w:leader="dot"/>
            </w:tabs>
            <w:rPr/>
          </w:pPr>
          <w:hyperlink w:anchor="__RefHeading___Toc5425540_2320776876">
            <w:r>
              <w:rPr>
                <w:webHidden/>
                <w:rStyle w:val="IndexLink"/>
                <w:rtl w:val="true"/>
              </w:rPr>
              <w:t>حاشيه قاضي نور الله بر بيضاوي</w:t>
            </w:r>
            <w:r>
              <w:rPr>
                <w:rStyle w:val="IndexLink"/>
                <w:rtl w:val="true"/>
              </w:rPr>
              <w:tab/>
            </w:r>
            <w:r>
              <w:rPr>
                <w:rStyle w:val="IndexLink"/>
              </w:rPr>
              <w:t>42</w:t>
            </w:r>
          </w:hyperlink>
        </w:p>
        <w:p>
          <w:pPr>
            <w:pStyle w:val="Contents2"/>
            <w:tabs>
              <w:tab w:val="clear" w:pos="8743"/>
              <w:tab w:val="right" w:pos="9026" w:leader="dot"/>
            </w:tabs>
            <w:rPr/>
          </w:pPr>
          <w:hyperlink w:anchor="__RefHeading___Toc5425542_2320776876">
            <w:r>
              <w:rPr>
                <w:webHidden/>
                <w:rStyle w:val="IndexLink"/>
                <w:rtl w:val="true"/>
              </w:rPr>
              <w:t>نتائج الافكار</w:t>
            </w:r>
            <w:r>
              <w:rPr>
                <w:rStyle w:val="IndexLink"/>
                <w:rtl w:val="true"/>
              </w:rPr>
              <w:tab/>
            </w:r>
            <w:r>
              <w:rPr>
                <w:rStyle w:val="IndexLink"/>
              </w:rPr>
              <w:t>43</w:t>
            </w:r>
          </w:hyperlink>
        </w:p>
        <w:p>
          <w:pPr>
            <w:pStyle w:val="Contents2"/>
            <w:tabs>
              <w:tab w:val="clear" w:pos="8743"/>
              <w:tab w:val="right" w:pos="9026" w:leader="dot"/>
            </w:tabs>
            <w:rPr/>
          </w:pPr>
          <w:hyperlink w:anchor="__RefHeading___Toc5425544_2320776876">
            <w:r>
              <w:rPr>
                <w:webHidden/>
                <w:rStyle w:val="IndexLink"/>
                <w:rtl w:val="true"/>
              </w:rPr>
              <w:t xml:space="preserve">تهذيب الاحكام </w:t>
            </w:r>
            <w:r>
              <w:rPr>
                <w:rStyle w:val="IndexLink"/>
                <w:rtl w:val="true"/>
              </w:rPr>
              <w:t>(</w:t>
            </w:r>
            <w:r>
              <w:rPr>
                <w:rStyle w:val="IndexLink"/>
              </w:rPr>
              <w:t>7</w:t>
            </w:r>
            <w:r>
              <w:rPr>
                <w:rStyle w:val="IndexLink"/>
                <w:rtl w:val="true"/>
              </w:rPr>
              <w:t>)</w:t>
              <w:tab/>
            </w:r>
            <w:r>
              <w:rPr>
                <w:rStyle w:val="IndexLink"/>
              </w:rPr>
              <w:t>45</w:t>
            </w:r>
          </w:hyperlink>
        </w:p>
        <w:p>
          <w:pPr>
            <w:pStyle w:val="Contents2"/>
            <w:tabs>
              <w:tab w:val="clear" w:pos="8743"/>
              <w:tab w:val="right" w:pos="9026" w:leader="dot"/>
            </w:tabs>
            <w:rPr/>
          </w:pPr>
          <w:hyperlink w:anchor="__RefHeading___Toc5425546_2320776876">
            <w:r>
              <w:rPr>
                <w:webHidden/>
                <w:rStyle w:val="IndexLink"/>
                <w:rtl w:val="true"/>
              </w:rPr>
              <w:t>جواهر الكلام</w:t>
            </w:r>
            <w:r>
              <w:rPr>
                <w:rStyle w:val="IndexLink"/>
                <w:rtl w:val="true"/>
              </w:rPr>
              <w:tab/>
            </w:r>
            <w:r>
              <w:rPr>
                <w:rStyle w:val="IndexLink"/>
              </w:rPr>
              <w:t>45</w:t>
            </w:r>
          </w:hyperlink>
        </w:p>
        <w:p>
          <w:pPr>
            <w:pStyle w:val="Contents2"/>
            <w:tabs>
              <w:tab w:val="clear" w:pos="8743"/>
              <w:tab w:val="right" w:pos="9026" w:leader="dot"/>
            </w:tabs>
            <w:rPr/>
          </w:pPr>
          <w:hyperlink w:anchor="__RefHeading___Toc5425548_2320776876">
            <w:r>
              <w:rPr>
                <w:webHidden/>
                <w:rStyle w:val="IndexLink"/>
                <w:rtl w:val="true"/>
              </w:rPr>
              <w:t>دعاء صباح امير المومنين علي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5425550_2320776876">
            <w:r>
              <w:rPr>
                <w:webHidden/>
                <w:rStyle w:val="IndexLink"/>
                <w:rtl w:val="true"/>
              </w:rPr>
              <w:t xml:space="preserve">بحار الانوار </w:t>
            </w:r>
            <w:r>
              <w:rPr>
                <w:rStyle w:val="IndexLink"/>
                <w:rtl w:val="true"/>
              </w:rPr>
              <w:t>(</w:t>
            </w:r>
            <w:r>
              <w:rPr>
                <w:rStyle w:val="IndexLink"/>
              </w:rPr>
              <w:t>6</w:t>
            </w:r>
            <w:r>
              <w:rPr>
                <w:rStyle w:val="IndexLink"/>
                <w:rtl w:val="true"/>
              </w:rPr>
              <w:t>)</w:t>
              <w:tab/>
            </w:r>
            <w:r>
              <w:rPr>
                <w:rStyle w:val="IndexLink"/>
              </w:rPr>
              <w:t>47</w:t>
            </w:r>
          </w:hyperlink>
        </w:p>
        <w:p>
          <w:pPr>
            <w:pStyle w:val="Contents2"/>
            <w:tabs>
              <w:tab w:val="clear" w:pos="8743"/>
              <w:tab w:val="right" w:pos="9026" w:leader="dot"/>
            </w:tabs>
            <w:rPr/>
          </w:pPr>
          <w:hyperlink w:anchor="__RefHeading___Toc5425552_2320776876">
            <w:r>
              <w:rPr>
                <w:webHidden/>
                <w:rStyle w:val="IndexLink"/>
                <w:rtl w:val="true"/>
              </w:rPr>
              <w:t xml:space="preserve">تفسير برهان </w:t>
            </w:r>
            <w:r>
              <w:rPr>
                <w:rStyle w:val="IndexLink"/>
                <w:rtl w:val="true"/>
              </w:rPr>
              <w:t xml:space="preserve">- </w:t>
            </w:r>
            <w:r>
              <w:rPr>
                <w:rStyle w:val="IndexLink"/>
                <w:rtl w:val="true"/>
              </w:rPr>
              <w:t>تفسير برهان</w:t>
            </w:r>
            <w:r>
              <w:rPr>
                <w:rStyle w:val="IndexLink"/>
                <w:rtl w:val="true"/>
              </w:rPr>
              <w:tab/>
            </w:r>
            <w:r>
              <w:rPr>
                <w:rStyle w:val="IndexLink"/>
              </w:rPr>
              <w:t>48</w:t>
            </w:r>
          </w:hyperlink>
        </w:p>
        <w:p>
          <w:pPr>
            <w:pStyle w:val="Contents2"/>
            <w:tabs>
              <w:tab w:val="clear" w:pos="8743"/>
              <w:tab w:val="right" w:pos="9026" w:leader="dot"/>
            </w:tabs>
            <w:rPr/>
          </w:pPr>
          <w:hyperlink w:anchor="__RefHeading___Toc5425554_2320776876">
            <w:r>
              <w:rPr>
                <w:webHidden/>
                <w:rStyle w:val="IndexLink"/>
                <w:rtl w:val="true"/>
              </w:rPr>
              <w:t xml:space="preserve">مصباح كفعمي </w:t>
            </w:r>
            <w:r>
              <w:rPr>
                <w:rStyle w:val="IndexLink"/>
                <w:rtl w:val="true"/>
              </w:rPr>
              <w:t>(</w:t>
            </w:r>
            <w:r>
              <w:rPr>
                <w:rStyle w:val="IndexLink"/>
              </w:rPr>
              <w:t>2</w:t>
            </w:r>
            <w:r>
              <w:rPr>
                <w:rStyle w:val="IndexLink"/>
                <w:rtl w:val="true"/>
              </w:rPr>
              <w:t>)</w:t>
              <w:tab/>
            </w:r>
            <w:r>
              <w:rPr>
                <w:rStyle w:val="IndexLink"/>
              </w:rPr>
              <w:t>49</w:t>
            </w:r>
          </w:hyperlink>
        </w:p>
        <w:p>
          <w:pPr>
            <w:pStyle w:val="Contents2"/>
            <w:tabs>
              <w:tab w:val="clear" w:pos="8743"/>
              <w:tab w:val="right" w:pos="9026" w:leader="dot"/>
            </w:tabs>
            <w:rPr/>
          </w:pPr>
          <w:hyperlink w:anchor="__RefHeading___Toc5425556_2320776876">
            <w:r>
              <w:rPr>
                <w:webHidden/>
                <w:rStyle w:val="IndexLink"/>
                <w:rtl w:val="true"/>
              </w:rPr>
              <w:t>حاشيه ملا ميرزاي شرواني بر معالم</w:t>
            </w:r>
            <w:r>
              <w:rPr>
                <w:rStyle w:val="IndexLink"/>
                <w:rtl w:val="true"/>
              </w:rPr>
              <w:tab/>
            </w:r>
            <w:r>
              <w:rPr>
                <w:rStyle w:val="IndexLink"/>
              </w:rPr>
              <w:t>50</w:t>
            </w:r>
          </w:hyperlink>
        </w:p>
        <w:p>
          <w:pPr>
            <w:pStyle w:val="Contents2"/>
            <w:tabs>
              <w:tab w:val="clear" w:pos="8743"/>
              <w:tab w:val="right" w:pos="9026" w:leader="dot"/>
            </w:tabs>
            <w:rPr/>
          </w:pPr>
          <w:hyperlink w:anchor="__RefHeading___Toc5425558_2320776876">
            <w:r>
              <w:rPr>
                <w:webHidden/>
                <w:rStyle w:val="IndexLink"/>
                <w:rtl w:val="true"/>
              </w:rPr>
              <w:t xml:space="preserve">بحار الانوار </w:t>
            </w:r>
            <w:r>
              <w:rPr>
                <w:rStyle w:val="IndexLink"/>
                <w:rtl w:val="true"/>
              </w:rPr>
              <w:t>(</w:t>
            </w:r>
            <w:r>
              <w:rPr>
                <w:rStyle w:val="IndexLink"/>
              </w:rPr>
              <w:t>1</w:t>
            </w:r>
            <w:r>
              <w:rPr>
                <w:rStyle w:val="IndexLink"/>
                <w:rtl w:val="true"/>
              </w:rPr>
              <w:t>)</w:t>
              <w:tab/>
            </w:r>
            <w:r>
              <w:rPr>
                <w:rStyle w:val="IndexLink"/>
              </w:rPr>
              <w:t>51</w:t>
            </w:r>
          </w:hyperlink>
        </w:p>
        <w:p>
          <w:pPr>
            <w:pStyle w:val="Contents2"/>
            <w:tabs>
              <w:tab w:val="clear" w:pos="8743"/>
              <w:tab w:val="right" w:pos="9026" w:leader="dot"/>
            </w:tabs>
            <w:rPr/>
          </w:pPr>
          <w:hyperlink w:anchor="__RefHeading___Toc5425560_2320776876">
            <w:r>
              <w:rPr>
                <w:webHidden/>
                <w:rStyle w:val="IndexLink"/>
                <w:rtl w:val="true"/>
              </w:rPr>
              <w:t>تحفه الملوك</w:t>
            </w:r>
            <w:r>
              <w:rPr>
                <w:rStyle w:val="IndexLink"/>
                <w:rtl w:val="true"/>
              </w:rPr>
              <w:tab/>
            </w:r>
            <w:r>
              <w:rPr>
                <w:rStyle w:val="IndexLink"/>
              </w:rPr>
              <w:t>51</w:t>
            </w:r>
          </w:hyperlink>
        </w:p>
        <w:p>
          <w:pPr>
            <w:pStyle w:val="Contents2"/>
            <w:tabs>
              <w:tab w:val="clear" w:pos="8743"/>
              <w:tab w:val="right" w:pos="9026" w:leader="dot"/>
            </w:tabs>
            <w:rPr/>
          </w:pPr>
          <w:hyperlink w:anchor="__RefHeading___Toc5425562_2320776876">
            <w:r>
              <w:rPr>
                <w:webHidden/>
                <w:rStyle w:val="IndexLink"/>
                <w:rtl w:val="true"/>
              </w:rPr>
              <w:t xml:space="preserve">اثني عشريه </w:t>
            </w:r>
            <w:r>
              <w:rPr>
                <w:rStyle w:val="IndexLink"/>
                <w:rtl w:val="true"/>
              </w:rPr>
              <w:t>(</w:t>
            </w:r>
            <w:r>
              <w:rPr>
                <w:rStyle w:val="IndexLink"/>
              </w:rPr>
              <w:t>3</w:t>
            </w:r>
            <w:r>
              <w:rPr>
                <w:rStyle w:val="IndexLink"/>
                <w:rtl w:val="true"/>
              </w:rPr>
              <w:t>)</w:t>
              <w:tab/>
            </w:r>
            <w:r>
              <w:rPr>
                <w:rStyle w:val="IndexLink"/>
              </w:rPr>
              <w:t>52</w:t>
            </w:r>
          </w:hyperlink>
        </w:p>
        <w:p>
          <w:pPr>
            <w:pStyle w:val="Contents2"/>
            <w:tabs>
              <w:tab w:val="clear" w:pos="8743"/>
              <w:tab w:val="right" w:pos="9026" w:leader="dot"/>
            </w:tabs>
            <w:rPr/>
          </w:pPr>
          <w:hyperlink w:anchor="__RefHeading___Toc5425564_2320776876">
            <w:r>
              <w:rPr>
                <w:webHidden/>
                <w:rStyle w:val="IndexLink"/>
                <w:rtl w:val="true"/>
              </w:rPr>
              <w:t xml:space="preserve">انوار السليماني </w:t>
            </w:r>
            <w:r>
              <w:rPr>
                <w:rStyle w:val="IndexLink"/>
                <w:rtl w:val="true"/>
              </w:rPr>
              <w:t xml:space="preserve">- </w:t>
            </w:r>
            <w:r>
              <w:rPr>
                <w:rStyle w:val="IndexLink"/>
                <w:rtl w:val="true"/>
              </w:rPr>
              <w:t>انوار السليماني</w:t>
            </w:r>
            <w:r>
              <w:rPr>
                <w:rStyle w:val="IndexLink"/>
                <w:rtl w:val="true"/>
              </w:rPr>
              <w:tab/>
            </w:r>
            <w:r>
              <w:rPr>
                <w:rStyle w:val="IndexLink"/>
              </w:rPr>
              <w:t>52</w:t>
            </w:r>
          </w:hyperlink>
        </w:p>
        <w:p>
          <w:pPr>
            <w:pStyle w:val="Contents2"/>
            <w:tabs>
              <w:tab w:val="clear" w:pos="8743"/>
              <w:tab w:val="right" w:pos="9026" w:leader="dot"/>
            </w:tabs>
            <w:rPr/>
          </w:pPr>
          <w:hyperlink w:anchor="__RefHeading___Toc5425566_2320776876">
            <w:r>
              <w:rPr>
                <w:webHidden/>
                <w:rStyle w:val="IndexLink"/>
                <w:rtl w:val="true"/>
              </w:rPr>
              <w:t>قرآن تمام</w:t>
            </w:r>
            <w:r>
              <w:rPr>
                <w:rStyle w:val="IndexLink"/>
                <w:rtl w:val="true"/>
              </w:rPr>
              <w:tab/>
            </w:r>
            <w:r>
              <w:rPr>
                <w:rStyle w:val="IndexLink"/>
              </w:rPr>
              <w:t>54</w:t>
            </w:r>
          </w:hyperlink>
        </w:p>
        <w:p>
          <w:pPr>
            <w:pStyle w:val="Contents2"/>
            <w:tabs>
              <w:tab w:val="clear" w:pos="8743"/>
              <w:tab w:val="right" w:pos="9026" w:leader="dot"/>
            </w:tabs>
            <w:rPr/>
          </w:pPr>
          <w:hyperlink w:anchor="__RefHeading___Toc5425568_2320776876">
            <w:r>
              <w:rPr>
                <w:webHidden/>
                <w:rStyle w:val="IndexLink"/>
                <w:rtl w:val="true"/>
              </w:rPr>
              <w:t xml:space="preserve">تفسير كشاف </w:t>
            </w:r>
            <w:r>
              <w:rPr>
                <w:rStyle w:val="IndexLink"/>
                <w:rtl w:val="true"/>
              </w:rPr>
              <w:t>(</w:t>
            </w:r>
            <w:r>
              <w:rPr>
                <w:rStyle w:val="IndexLink"/>
              </w:rPr>
              <w:t>8</w:t>
            </w:r>
            <w:r>
              <w:rPr>
                <w:rStyle w:val="IndexLink"/>
                <w:rtl w:val="true"/>
              </w:rPr>
              <w:t>)</w:t>
              <w:tab/>
            </w:r>
            <w:r>
              <w:rPr>
                <w:rStyle w:val="IndexLink"/>
              </w:rPr>
              <w:t>55</w:t>
            </w:r>
          </w:hyperlink>
        </w:p>
        <w:p>
          <w:pPr>
            <w:pStyle w:val="Contents2"/>
            <w:tabs>
              <w:tab w:val="clear" w:pos="8743"/>
              <w:tab w:val="right" w:pos="9026" w:leader="dot"/>
            </w:tabs>
            <w:rPr/>
          </w:pPr>
          <w:hyperlink w:anchor="__RefHeading___Toc5425570_2320776876">
            <w:r>
              <w:rPr>
                <w:webHidden/>
                <w:rStyle w:val="IndexLink"/>
                <w:rtl w:val="true"/>
              </w:rPr>
              <w:t xml:space="preserve">تذكره الفقهاء </w:t>
            </w:r>
            <w:r>
              <w:rPr>
                <w:rStyle w:val="IndexLink"/>
                <w:rtl w:val="true"/>
              </w:rPr>
              <w:t>(</w:t>
            </w:r>
            <w:r>
              <w:rPr>
                <w:rStyle w:val="IndexLink"/>
              </w:rPr>
              <w:t>2</w:t>
            </w:r>
            <w:r>
              <w:rPr>
                <w:rStyle w:val="IndexLink"/>
                <w:rtl w:val="true"/>
              </w:rPr>
              <w:t>)</w:t>
              <w:tab/>
            </w:r>
            <w:r>
              <w:rPr>
                <w:rStyle w:val="IndexLink"/>
              </w:rPr>
              <w:t>55</w:t>
            </w:r>
          </w:hyperlink>
        </w:p>
        <w:p>
          <w:pPr>
            <w:pStyle w:val="Contents2"/>
            <w:tabs>
              <w:tab w:val="clear" w:pos="8743"/>
              <w:tab w:val="right" w:pos="9026" w:leader="dot"/>
            </w:tabs>
            <w:rPr/>
          </w:pPr>
          <w:hyperlink w:anchor="__RefHeading___Toc5425572_2320776876">
            <w:r>
              <w:rPr>
                <w:webHidden/>
                <w:rStyle w:val="IndexLink"/>
                <w:rtl w:val="true"/>
              </w:rPr>
              <w:t>قرآن ناقص</w:t>
            </w:r>
            <w:r>
              <w:rPr>
                <w:rStyle w:val="IndexLink"/>
                <w:rtl w:val="true"/>
              </w:rPr>
              <w:tab/>
            </w:r>
            <w:r>
              <w:rPr>
                <w:rStyle w:val="IndexLink"/>
              </w:rPr>
              <w:t>55</w:t>
            </w:r>
          </w:hyperlink>
        </w:p>
        <w:p>
          <w:pPr>
            <w:pStyle w:val="Contents2"/>
            <w:tabs>
              <w:tab w:val="clear" w:pos="8743"/>
              <w:tab w:val="right" w:pos="9026" w:leader="dot"/>
            </w:tabs>
            <w:rPr/>
          </w:pPr>
          <w:hyperlink w:anchor="__RefHeading___Toc5425574_2320776876">
            <w:r>
              <w:rPr>
                <w:webHidden/>
                <w:rStyle w:val="IndexLink"/>
                <w:rtl w:val="true"/>
              </w:rPr>
              <w:t xml:space="preserve">شرح الزياره الجامعه </w:t>
            </w:r>
            <w:r>
              <w:rPr>
                <w:rStyle w:val="IndexLink"/>
                <w:rtl w:val="true"/>
              </w:rPr>
              <w:t>(</w:t>
            </w:r>
            <w:r>
              <w:rPr>
                <w:rStyle w:val="IndexLink"/>
              </w:rPr>
              <w:t>1</w:t>
            </w:r>
            <w:r>
              <w:rPr>
                <w:rStyle w:val="IndexLink"/>
                <w:rtl w:val="true"/>
              </w:rPr>
              <w:t>)</w:t>
              <w:tab/>
            </w:r>
            <w:r>
              <w:rPr>
                <w:rStyle w:val="IndexLink"/>
              </w:rPr>
              <w:t>56</w:t>
            </w:r>
          </w:hyperlink>
        </w:p>
        <w:p>
          <w:pPr>
            <w:pStyle w:val="Contents2"/>
            <w:tabs>
              <w:tab w:val="clear" w:pos="8743"/>
              <w:tab w:val="right" w:pos="9026" w:leader="dot"/>
            </w:tabs>
            <w:rPr/>
          </w:pPr>
          <w:hyperlink w:anchor="__RefHeading___Toc5425576_2320776876">
            <w:r>
              <w:rPr>
                <w:webHidden/>
                <w:rStyle w:val="IndexLink"/>
                <w:rtl w:val="true"/>
              </w:rPr>
              <w:t>حاشيه آقا جمال بر شرح لمعه</w:t>
            </w:r>
            <w:r>
              <w:rPr>
                <w:rStyle w:val="IndexLink"/>
                <w:rtl w:val="true"/>
              </w:rPr>
              <w:tab/>
            </w:r>
            <w:r>
              <w:rPr>
                <w:rStyle w:val="IndexLink"/>
              </w:rPr>
              <w:t>56</w:t>
            </w:r>
          </w:hyperlink>
        </w:p>
        <w:p>
          <w:pPr>
            <w:pStyle w:val="Contents2"/>
            <w:tabs>
              <w:tab w:val="clear" w:pos="8743"/>
              <w:tab w:val="right" w:pos="9026" w:leader="dot"/>
            </w:tabs>
            <w:rPr/>
          </w:pPr>
          <w:hyperlink w:anchor="__RefHeading___Toc5425578_2320776876">
            <w:r>
              <w:rPr>
                <w:webHidden/>
                <w:rStyle w:val="IndexLink"/>
                <w:rtl w:val="true"/>
              </w:rPr>
              <w:t xml:space="preserve">حاشيه مير بر صحيفه </w:t>
            </w:r>
            <w:r>
              <w:rPr>
                <w:rStyle w:val="IndexLink"/>
                <w:rtl w:val="true"/>
              </w:rPr>
              <w:t>(</w:t>
            </w:r>
            <w:r>
              <w:rPr>
                <w:rStyle w:val="IndexLink"/>
              </w:rPr>
              <w:t>1</w:t>
            </w:r>
            <w:r>
              <w:rPr>
                <w:rStyle w:val="IndexLink"/>
                <w:rtl w:val="true"/>
              </w:rPr>
              <w:t>)</w:t>
              <w:tab/>
            </w:r>
            <w:r>
              <w:rPr>
                <w:rStyle w:val="IndexLink"/>
              </w:rPr>
              <w:t>56</w:t>
            </w:r>
          </w:hyperlink>
        </w:p>
        <w:p>
          <w:pPr>
            <w:pStyle w:val="Contents2"/>
            <w:tabs>
              <w:tab w:val="clear" w:pos="8743"/>
              <w:tab w:val="right" w:pos="9026" w:leader="dot"/>
            </w:tabs>
            <w:rPr/>
          </w:pPr>
          <w:hyperlink w:anchor="__RefHeading___Toc5425580_2320776876">
            <w:r>
              <w:rPr>
                <w:webHidden/>
                <w:rStyle w:val="IndexLink"/>
                <w:rtl w:val="true"/>
              </w:rPr>
              <w:t>رساله آقا حسين خونساري در مقدمه واجب</w:t>
            </w:r>
            <w:r>
              <w:rPr>
                <w:rStyle w:val="IndexLink"/>
                <w:rtl w:val="true"/>
              </w:rPr>
              <w:tab/>
            </w:r>
            <w:r>
              <w:rPr>
                <w:rStyle w:val="IndexLink"/>
              </w:rPr>
              <w:t>57</w:t>
            </w:r>
          </w:hyperlink>
        </w:p>
        <w:p>
          <w:pPr>
            <w:pStyle w:val="Contents2"/>
            <w:tabs>
              <w:tab w:val="clear" w:pos="8743"/>
              <w:tab w:val="right" w:pos="9026" w:leader="dot"/>
            </w:tabs>
            <w:rPr/>
          </w:pPr>
          <w:hyperlink w:anchor="__RefHeading___Toc5425582_2320776876">
            <w:r>
              <w:rPr>
                <w:webHidden/>
                <w:rStyle w:val="IndexLink"/>
                <w:rtl w:val="true"/>
              </w:rPr>
              <w:t xml:space="preserve">تفسير جوامع الجامع </w:t>
            </w:r>
            <w:r>
              <w:rPr>
                <w:rStyle w:val="IndexLink"/>
                <w:rtl w:val="true"/>
              </w:rPr>
              <w:t>(</w:t>
            </w:r>
            <w:r>
              <w:rPr>
                <w:rStyle w:val="IndexLink"/>
              </w:rPr>
              <w:t>4</w:t>
            </w:r>
            <w:r>
              <w:rPr>
                <w:rStyle w:val="IndexLink"/>
                <w:rtl w:val="true"/>
              </w:rPr>
              <w:t>)</w:t>
              <w:tab/>
            </w:r>
            <w:r>
              <w:rPr>
                <w:rStyle w:val="IndexLink"/>
              </w:rPr>
              <w:t>57</w:t>
            </w:r>
          </w:hyperlink>
        </w:p>
        <w:p>
          <w:pPr>
            <w:pStyle w:val="Contents2"/>
            <w:tabs>
              <w:tab w:val="clear" w:pos="8743"/>
              <w:tab w:val="right" w:pos="9026" w:leader="dot"/>
            </w:tabs>
            <w:rPr/>
          </w:pPr>
          <w:hyperlink w:anchor="__RefHeading___Toc5425584_2320776876">
            <w:r>
              <w:rPr>
                <w:webHidden/>
                <w:rStyle w:val="IndexLink"/>
                <w:rtl w:val="true"/>
              </w:rPr>
              <w:t xml:space="preserve">حاشيه ميرزا رفيعا بركاي </w:t>
            </w:r>
            <w:r>
              <w:rPr>
                <w:rStyle w:val="IndexLink"/>
                <w:rtl w:val="true"/>
              </w:rPr>
              <w:t>(</w:t>
            </w:r>
            <w:r>
              <w:rPr>
                <w:rStyle w:val="IndexLink"/>
              </w:rPr>
              <w:t>2</w:t>
            </w:r>
            <w:r>
              <w:rPr>
                <w:rStyle w:val="IndexLink"/>
                <w:rtl w:val="true"/>
              </w:rPr>
              <w:t>)</w:t>
              <w:tab/>
            </w:r>
            <w:r>
              <w:rPr>
                <w:rStyle w:val="IndexLink"/>
              </w:rPr>
              <w:t>58</w:t>
            </w:r>
          </w:hyperlink>
        </w:p>
        <w:p>
          <w:pPr>
            <w:pStyle w:val="Contents2"/>
            <w:tabs>
              <w:tab w:val="clear" w:pos="8743"/>
              <w:tab w:val="right" w:pos="9026" w:leader="dot"/>
            </w:tabs>
            <w:rPr/>
          </w:pPr>
          <w:hyperlink w:anchor="__RefHeading___Toc5425586_2320776876">
            <w:r>
              <w:rPr>
                <w:webHidden/>
                <w:rStyle w:val="IndexLink"/>
                <w:rtl w:val="true"/>
              </w:rPr>
              <w:t xml:space="preserve">ذكري </w:t>
            </w:r>
            <w:r>
              <w:rPr>
                <w:rStyle w:val="IndexLink"/>
                <w:rtl w:val="true"/>
              </w:rPr>
              <w:t>(</w:t>
            </w:r>
            <w:r>
              <w:rPr>
                <w:rStyle w:val="IndexLink"/>
              </w:rPr>
              <w:t>2</w:t>
            </w:r>
            <w:r>
              <w:rPr>
                <w:rStyle w:val="IndexLink"/>
                <w:rtl w:val="true"/>
              </w:rPr>
              <w:t>)</w:t>
              <w:tab/>
            </w:r>
            <w:r>
              <w:rPr>
                <w:rStyle w:val="IndexLink"/>
              </w:rPr>
              <w:t>58</w:t>
            </w:r>
          </w:hyperlink>
        </w:p>
        <w:p>
          <w:pPr>
            <w:pStyle w:val="Contents2"/>
            <w:tabs>
              <w:tab w:val="clear" w:pos="8743"/>
              <w:tab w:val="right" w:pos="9026" w:leader="dot"/>
            </w:tabs>
            <w:rPr/>
          </w:pPr>
          <w:hyperlink w:anchor="__RefHeading___Toc5425588_2320776876">
            <w:r>
              <w:rPr>
                <w:webHidden/>
                <w:rStyle w:val="IndexLink"/>
                <w:rtl w:val="true"/>
              </w:rPr>
              <w:t>تفسير كبير فخر رازي</w:t>
            </w:r>
            <w:r>
              <w:rPr>
                <w:rStyle w:val="IndexLink"/>
                <w:rtl w:val="true"/>
              </w:rPr>
              <w:tab/>
            </w:r>
            <w:r>
              <w:rPr>
                <w:rStyle w:val="IndexLink"/>
              </w:rPr>
              <w:t>58</w:t>
            </w:r>
          </w:hyperlink>
        </w:p>
        <w:p>
          <w:pPr>
            <w:pStyle w:val="Contents2"/>
            <w:tabs>
              <w:tab w:val="clear" w:pos="8743"/>
              <w:tab w:val="right" w:pos="9026" w:leader="dot"/>
            </w:tabs>
            <w:rPr/>
          </w:pPr>
          <w:hyperlink w:anchor="__RefHeading___Toc5425590_2320776876">
            <w:r>
              <w:rPr>
                <w:webHidden/>
                <w:rStyle w:val="IndexLink"/>
                <w:rtl w:val="true"/>
              </w:rPr>
              <w:t>مجموعه ادعيه و غيره</w:t>
            </w:r>
            <w:r>
              <w:rPr>
                <w:rStyle w:val="IndexLink"/>
                <w:rtl w:val="true"/>
              </w:rPr>
              <w:tab/>
            </w:r>
            <w:r>
              <w:rPr>
                <w:rStyle w:val="IndexLink"/>
              </w:rPr>
              <w:t>58</w:t>
            </w:r>
          </w:hyperlink>
        </w:p>
        <w:p>
          <w:pPr>
            <w:pStyle w:val="Contents2"/>
            <w:tabs>
              <w:tab w:val="clear" w:pos="8743"/>
              <w:tab w:val="right" w:pos="9026" w:leader="dot"/>
            </w:tabs>
            <w:rPr/>
          </w:pPr>
          <w:hyperlink w:anchor="__RefHeading___Toc5425592_2320776876">
            <w:r>
              <w:rPr>
                <w:webHidden/>
                <w:rStyle w:val="IndexLink"/>
                <w:rtl w:val="true"/>
              </w:rPr>
              <w:t>ارشاد الاذهان</w:t>
            </w:r>
            <w:r>
              <w:rPr>
                <w:rStyle w:val="IndexLink"/>
                <w:rtl w:val="true"/>
              </w:rPr>
              <w:tab/>
            </w:r>
            <w:r>
              <w:rPr>
                <w:rStyle w:val="IndexLink"/>
              </w:rPr>
              <w:t>59</w:t>
            </w:r>
          </w:hyperlink>
        </w:p>
        <w:p>
          <w:pPr>
            <w:pStyle w:val="Contents2"/>
            <w:tabs>
              <w:tab w:val="clear" w:pos="8743"/>
              <w:tab w:val="right" w:pos="9026" w:leader="dot"/>
            </w:tabs>
            <w:rPr/>
          </w:pPr>
          <w:hyperlink w:anchor="__RefHeading___Toc5425594_2320776876">
            <w:r>
              <w:rPr>
                <w:webHidden/>
                <w:rStyle w:val="IndexLink"/>
                <w:rtl w:val="true"/>
              </w:rPr>
              <w:t xml:space="preserve">تفسير مواهب عليه </w:t>
            </w:r>
            <w:r>
              <w:rPr>
                <w:rStyle w:val="IndexLink"/>
                <w:rtl w:val="true"/>
              </w:rPr>
              <w:t>(</w:t>
            </w:r>
            <w:r>
              <w:rPr>
                <w:rStyle w:val="IndexLink"/>
              </w:rPr>
              <w:t>3</w:t>
            </w:r>
            <w:r>
              <w:rPr>
                <w:rStyle w:val="IndexLink"/>
                <w:rtl w:val="true"/>
              </w:rPr>
              <w:t>)</w:t>
              <w:tab/>
            </w:r>
            <w:r>
              <w:rPr>
                <w:rStyle w:val="IndexLink"/>
              </w:rPr>
              <w:t>60</w:t>
            </w:r>
          </w:hyperlink>
        </w:p>
        <w:p>
          <w:pPr>
            <w:pStyle w:val="Contents2"/>
            <w:tabs>
              <w:tab w:val="clear" w:pos="8743"/>
              <w:tab w:val="right" w:pos="9026" w:leader="dot"/>
            </w:tabs>
            <w:rPr/>
          </w:pPr>
          <w:hyperlink w:anchor="__RefHeading___Toc5425596_2320776876">
            <w:r>
              <w:rPr>
                <w:webHidden/>
                <w:rStyle w:val="IndexLink"/>
                <w:rtl w:val="true"/>
              </w:rPr>
              <w:t xml:space="preserve">مناجات المعصومين و غيرهم </w:t>
            </w:r>
            <w:r>
              <w:rPr>
                <w:rStyle w:val="IndexLink"/>
                <w:rtl w:val="true"/>
              </w:rPr>
              <w:t>(</w:t>
            </w:r>
            <w:r>
              <w:rPr>
                <w:rStyle w:val="IndexLink"/>
              </w:rPr>
              <w:t>2</w:t>
            </w:r>
            <w:r>
              <w:rPr>
                <w:rStyle w:val="IndexLink"/>
                <w:rtl w:val="true"/>
              </w:rPr>
              <w:t>)</w:t>
              <w:tab/>
            </w:r>
            <w:r>
              <w:rPr>
                <w:rStyle w:val="IndexLink"/>
              </w:rPr>
              <w:t>61</w:t>
            </w:r>
          </w:hyperlink>
        </w:p>
        <w:p>
          <w:pPr>
            <w:pStyle w:val="Contents2"/>
            <w:tabs>
              <w:tab w:val="clear" w:pos="8743"/>
              <w:tab w:val="right" w:pos="9026" w:leader="dot"/>
            </w:tabs>
            <w:rPr/>
          </w:pPr>
          <w:hyperlink w:anchor="__RefHeading___Toc5425598_2320776876">
            <w:r>
              <w:rPr>
                <w:webHidden/>
                <w:rStyle w:val="IndexLink"/>
                <w:rtl w:val="true"/>
              </w:rPr>
              <w:t xml:space="preserve">صحيفه كامله سجاديه </w:t>
            </w:r>
            <w:r>
              <w:rPr>
                <w:rStyle w:val="IndexLink"/>
                <w:rtl w:val="true"/>
              </w:rPr>
              <w:t>(</w:t>
            </w:r>
            <w:r>
              <w:rPr>
                <w:rStyle w:val="IndexLink"/>
              </w:rPr>
              <w:t>8</w:t>
            </w:r>
            <w:r>
              <w:rPr>
                <w:rStyle w:val="IndexLink"/>
                <w:rtl w:val="true"/>
              </w:rPr>
              <w:t>)</w:t>
              <w:tab/>
            </w:r>
            <w:r>
              <w:rPr>
                <w:rStyle w:val="IndexLink"/>
              </w:rPr>
              <w:t>61</w:t>
            </w:r>
          </w:hyperlink>
        </w:p>
        <w:p>
          <w:pPr>
            <w:pStyle w:val="Contents2"/>
            <w:tabs>
              <w:tab w:val="clear" w:pos="8743"/>
              <w:tab w:val="right" w:pos="9026" w:leader="dot"/>
            </w:tabs>
            <w:rPr/>
          </w:pPr>
          <w:hyperlink w:anchor="__RefHeading___Toc5425600_2320776876">
            <w:r>
              <w:rPr>
                <w:webHidden/>
                <w:rStyle w:val="IndexLink"/>
                <w:rtl w:val="true"/>
              </w:rPr>
              <w:t xml:space="preserve">شرح شرايع يا مسالك الافهام </w:t>
            </w:r>
            <w:r>
              <w:rPr>
                <w:rStyle w:val="IndexLink"/>
                <w:rtl w:val="true"/>
              </w:rPr>
              <w:t>(</w:t>
            </w:r>
            <w:r>
              <w:rPr>
                <w:rStyle w:val="IndexLink"/>
              </w:rPr>
              <w:t>5</w:t>
            </w:r>
            <w:r>
              <w:rPr>
                <w:rStyle w:val="IndexLink"/>
                <w:rtl w:val="true"/>
              </w:rPr>
              <w:t>)</w:t>
              <w:tab/>
            </w:r>
            <w:r>
              <w:rPr>
                <w:rStyle w:val="IndexLink"/>
              </w:rPr>
              <w:t>61</w:t>
            </w:r>
          </w:hyperlink>
        </w:p>
        <w:p>
          <w:pPr>
            <w:pStyle w:val="Contents2"/>
            <w:tabs>
              <w:tab w:val="clear" w:pos="8743"/>
              <w:tab w:val="right" w:pos="9026" w:leader="dot"/>
            </w:tabs>
            <w:rPr/>
          </w:pPr>
          <w:hyperlink w:anchor="__RefHeading___Toc5425602_2320776876">
            <w:r>
              <w:rPr>
                <w:webHidden/>
                <w:rStyle w:val="IndexLink"/>
                <w:rtl w:val="true"/>
              </w:rPr>
              <w:t>مجموعه ادعيه و غيره</w:t>
            </w:r>
            <w:r>
              <w:rPr>
                <w:rStyle w:val="IndexLink"/>
                <w:rtl w:val="true"/>
              </w:rPr>
              <w:tab/>
            </w:r>
            <w:r>
              <w:rPr>
                <w:rStyle w:val="IndexLink"/>
              </w:rPr>
              <w:t>62</w:t>
            </w:r>
          </w:hyperlink>
        </w:p>
        <w:p>
          <w:pPr>
            <w:pStyle w:val="Contents2"/>
            <w:tabs>
              <w:tab w:val="clear" w:pos="8743"/>
              <w:tab w:val="right" w:pos="9026" w:leader="dot"/>
            </w:tabs>
            <w:rPr/>
          </w:pPr>
          <w:hyperlink w:anchor="__RefHeading___Toc5425604_2320776876">
            <w:r>
              <w:rPr>
                <w:webHidden/>
                <w:rStyle w:val="IndexLink"/>
                <w:rtl w:val="true"/>
              </w:rPr>
              <w:t>دعاء علوي مصري</w:t>
            </w:r>
            <w:r>
              <w:rPr>
                <w:rStyle w:val="IndexLink"/>
                <w:rtl w:val="true"/>
              </w:rPr>
              <w:tab/>
            </w:r>
            <w:r>
              <w:rPr>
                <w:rStyle w:val="IndexLink"/>
              </w:rPr>
              <w:t>62</w:t>
            </w:r>
          </w:hyperlink>
        </w:p>
        <w:p>
          <w:pPr>
            <w:pStyle w:val="Contents2"/>
            <w:tabs>
              <w:tab w:val="clear" w:pos="8743"/>
              <w:tab w:val="right" w:pos="9026" w:leader="dot"/>
            </w:tabs>
            <w:rPr/>
          </w:pPr>
          <w:hyperlink w:anchor="__RefHeading___Toc5425606_2320776876">
            <w:r>
              <w:rPr>
                <w:webHidden/>
                <w:rStyle w:val="IndexLink"/>
                <w:rtl w:val="true"/>
              </w:rPr>
              <w:t xml:space="preserve">شرح كافي ملا خليل يا صافي </w:t>
            </w:r>
            <w:r>
              <w:rPr>
                <w:rStyle w:val="IndexLink"/>
                <w:rtl w:val="true"/>
              </w:rPr>
              <w:t>(</w:t>
            </w:r>
            <w:r>
              <w:rPr>
                <w:rStyle w:val="IndexLink"/>
              </w:rPr>
              <w:t>2</w:t>
            </w:r>
            <w:r>
              <w:rPr>
                <w:rStyle w:val="IndexLink"/>
                <w:rtl w:val="true"/>
              </w:rPr>
              <w:t>)</w:t>
              <w:tab/>
            </w:r>
            <w:r>
              <w:rPr>
                <w:rStyle w:val="IndexLink"/>
              </w:rPr>
              <w:t>63</w:t>
            </w:r>
          </w:hyperlink>
        </w:p>
        <w:p>
          <w:pPr>
            <w:pStyle w:val="Contents2"/>
            <w:tabs>
              <w:tab w:val="clear" w:pos="8743"/>
              <w:tab w:val="right" w:pos="9026" w:leader="dot"/>
            </w:tabs>
            <w:rPr/>
          </w:pPr>
          <w:hyperlink w:anchor="__RefHeading___Toc5425608_2320776876">
            <w:r>
              <w:rPr>
                <w:webHidden/>
                <w:rStyle w:val="IndexLink"/>
                <w:rtl w:val="true"/>
              </w:rPr>
              <w:t>حباشيه اقا جمال بر شرح مختصر الاصول</w:t>
            </w:r>
            <w:r>
              <w:rPr>
                <w:rStyle w:val="IndexLink"/>
                <w:rtl w:val="true"/>
              </w:rPr>
              <w:tab/>
            </w:r>
            <w:r>
              <w:rPr>
                <w:rStyle w:val="IndexLink"/>
              </w:rPr>
              <w:t>63</w:t>
            </w:r>
          </w:hyperlink>
        </w:p>
        <w:p>
          <w:pPr>
            <w:pStyle w:val="Contents2"/>
            <w:tabs>
              <w:tab w:val="clear" w:pos="8743"/>
              <w:tab w:val="right" w:pos="9026" w:leader="dot"/>
            </w:tabs>
            <w:rPr/>
          </w:pPr>
          <w:hyperlink w:anchor="__RefHeading___Toc5425610_2320776876">
            <w:r>
              <w:rPr>
                <w:webHidden/>
                <w:rStyle w:val="IndexLink"/>
                <w:rtl w:val="true"/>
              </w:rPr>
              <w:t>توحيد صدوق</w:t>
            </w:r>
            <w:r>
              <w:rPr>
                <w:rStyle w:val="IndexLink"/>
                <w:rtl w:val="true"/>
              </w:rPr>
              <w:tab/>
            </w:r>
            <w:r>
              <w:rPr>
                <w:rStyle w:val="IndexLink"/>
              </w:rPr>
              <w:t>64</w:t>
            </w:r>
          </w:hyperlink>
        </w:p>
        <w:p>
          <w:pPr>
            <w:pStyle w:val="Contents2"/>
            <w:tabs>
              <w:tab w:val="clear" w:pos="8743"/>
              <w:tab w:val="right" w:pos="9026" w:leader="dot"/>
            </w:tabs>
            <w:rPr/>
          </w:pPr>
          <w:hyperlink w:anchor="__RefHeading___Toc5425612_2320776876">
            <w:r>
              <w:rPr>
                <w:webHidden/>
                <w:rStyle w:val="IndexLink"/>
                <w:rtl w:val="true"/>
              </w:rPr>
              <w:t xml:space="preserve">شرايع الاسلام </w:t>
            </w:r>
            <w:r>
              <w:rPr>
                <w:rStyle w:val="IndexLink"/>
                <w:rtl w:val="true"/>
              </w:rPr>
              <w:t>(</w:t>
            </w:r>
            <w:r>
              <w:rPr>
                <w:rStyle w:val="IndexLink"/>
              </w:rPr>
              <w:t>4</w:t>
            </w:r>
            <w:r>
              <w:rPr>
                <w:rStyle w:val="IndexLink"/>
                <w:rtl w:val="true"/>
              </w:rPr>
              <w:t>)</w:t>
              <w:tab/>
            </w:r>
            <w:r>
              <w:rPr>
                <w:rStyle w:val="IndexLink"/>
              </w:rPr>
              <w:t>65</w:t>
            </w:r>
          </w:hyperlink>
        </w:p>
        <w:p>
          <w:pPr>
            <w:pStyle w:val="Contents2"/>
            <w:tabs>
              <w:tab w:val="clear" w:pos="8743"/>
              <w:tab w:val="right" w:pos="9026" w:leader="dot"/>
            </w:tabs>
            <w:rPr/>
          </w:pPr>
          <w:hyperlink w:anchor="__RefHeading___Toc5425614_2320776876">
            <w:r>
              <w:rPr>
                <w:webHidden/>
                <w:rStyle w:val="IndexLink"/>
                <w:rtl w:val="true"/>
              </w:rPr>
              <w:t xml:space="preserve">شرح اصول كافي ملا صالح </w:t>
            </w:r>
            <w:r>
              <w:rPr>
                <w:rStyle w:val="IndexLink"/>
                <w:rtl w:val="true"/>
              </w:rPr>
              <w:t>(</w:t>
            </w:r>
            <w:r>
              <w:rPr>
                <w:rStyle w:val="IndexLink"/>
              </w:rPr>
              <w:t>2</w:t>
            </w:r>
            <w:r>
              <w:rPr>
                <w:rStyle w:val="IndexLink"/>
                <w:rtl w:val="true"/>
              </w:rPr>
              <w:t>)</w:t>
              <w:tab/>
            </w:r>
            <w:r>
              <w:rPr>
                <w:rStyle w:val="IndexLink"/>
              </w:rPr>
              <w:t>65</w:t>
            </w:r>
          </w:hyperlink>
        </w:p>
        <w:p>
          <w:pPr>
            <w:pStyle w:val="Contents2"/>
            <w:tabs>
              <w:tab w:val="clear" w:pos="8743"/>
              <w:tab w:val="right" w:pos="9026" w:leader="dot"/>
            </w:tabs>
            <w:rPr/>
          </w:pPr>
          <w:hyperlink w:anchor="__RefHeading___Toc5425616_2320776876">
            <w:r>
              <w:rPr>
                <w:webHidden/>
                <w:rStyle w:val="IndexLink"/>
                <w:rtl w:val="true"/>
              </w:rPr>
              <w:t xml:space="preserve">روضه المتقين </w:t>
            </w:r>
            <w:r>
              <w:rPr>
                <w:rStyle w:val="IndexLink"/>
                <w:rtl w:val="true"/>
              </w:rPr>
              <w:t>(</w:t>
            </w:r>
            <w:r>
              <w:rPr>
                <w:rStyle w:val="IndexLink"/>
              </w:rPr>
              <w:t>4</w:t>
            </w:r>
            <w:r>
              <w:rPr>
                <w:rStyle w:val="IndexLink"/>
                <w:rtl w:val="true"/>
              </w:rPr>
              <w:t>)</w:t>
              <w:tab/>
            </w:r>
            <w:r>
              <w:rPr>
                <w:rStyle w:val="IndexLink"/>
              </w:rPr>
              <w:t>65</w:t>
            </w:r>
          </w:hyperlink>
        </w:p>
        <w:p>
          <w:pPr>
            <w:pStyle w:val="Contents2"/>
            <w:tabs>
              <w:tab w:val="clear" w:pos="8743"/>
              <w:tab w:val="right" w:pos="9026" w:leader="dot"/>
            </w:tabs>
            <w:rPr/>
          </w:pPr>
          <w:hyperlink w:anchor="__RefHeading___Toc5425618_2320776876">
            <w:r>
              <w:rPr>
                <w:webHidden/>
                <w:rStyle w:val="IndexLink"/>
                <w:rtl w:val="true"/>
              </w:rPr>
              <w:t xml:space="preserve">شرح لمعه يا الروضه البهيه </w:t>
            </w:r>
            <w:r>
              <w:rPr>
                <w:rStyle w:val="IndexLink"/>
                <w:rtl w:val="true"/>
              </w:rPr>
              <w:t>(</w:t>
            </w:r>
            <w:r>
              <w:rPr>
                <w:rStyle w:val="IndexLink"/>
              </w:rPr>
              <w:t>10</w:t>
            </w:r>
            <w:r>
              <w:rPr>
                <w:rStyle w:val="IndexLink"/>
                <w:rtl w:val="true"/>
              </w:rPr>
              <w:t>)</w:t>
              <w:tab/>
            </w:r>
            <w:r>
              <w:rPr>
                <w:rStyle w:val="IndexLink"/>
              </w:rPr>
              <w:t>65</w:t>
            </w:r>
          </w:hyperlink>
        </w:p>
        <w:p>
          <w:pPr>
            <w:pStyle w:val="Contents2"/>
            <w:tabs>
              <w:tab w:val="clear" w:pos="8743"/>
              <w:tab w:val="right" w:pos="9026" w:leader="dot"/>
            </w:tabs>
            <w:rPr/>
          </w:pPr>
          <w:hyperlink w:anchor="__RefHeading___Toc5425620_2320776876">
            <w:r>
              <w:rPr>
                <w:webHidden/>
                <w:rStyle w:val="IndexLink"/>
                <w:rtl w:val="true"/>
              </w:rPr>
              <w:t xml:space="preserve">در الثمين في فضائل امير المومنين </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2"/>
            <w:tabs>
              <w:tab w:val="clear" w:pos="8743"/>
              <w:tab w:val="right" w:pos="9026" w:leader="dot"/>
            </w:tabs>
            <w:rPr/>
          </w:pPr>
          <w:hyperlink w:anchor="__RefHeading___Toc5425622_2320776876">
            <w:r>
              <w:rPr>
                <w:webHidden/>
                <w:rStyle w:val="IndexLink"/>
                <w:rtl w:val="true"/>
              </w:rPr>
              <w:t>حاشيه اقاي بهبهاني بر معالم</w:t>
            </w:r>
            <w:r>
              <w:rPr>
                <w:rStyle w:val="IndexLink"/>
                <w:rtl w:val="true"/>
              </w:rPr>
              <w:tab/>
            </w:r>
            <w:r>
              <w:rPr>
                <w:rStyle w:val="IndexLink"/>
              </w:rPr>
              <w:t>67</w:t>
            </w:r>
          </w:hyperlink>
        </w:p>
        <w:p>
          <w:pPr>
            <w:pStyle w:val="Contents3"/>
            <w:tabs>
              <w:tab w:val="clear" w:pos="8459"/>
              <w:tab w:val="right" w:pos="9026" w:leader="dot"/>
            </w:tabs>
            <w:rPr/>
          </w:pPr>
          <w:hyperlink w:anchor="__RefHeading___Toc5425624_2320776876">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5425626_2320776876">
            <w:r>
              <w:rPr>
                <w:webHidden/>
                <w:rStyle w:val="IndexLink"/>
                <w:rtl w:val="true"/>
              </w:rPr>
              <w:t xml:space="preserve">زبده الاصول </w:t>
            </w:r>
            <w:r>
              <w:rPr>
                <w:rStyle w:val="IndexLink"/>
                <w:rtl w:val="true"/>
              </w:rPr>
              <w:t>(</w:t>
            </w:r>
            <w:r>
              <w:rPr>
                <w:rStyle w:val="IndexLink"/>
              </w:rPr>
              <w:t>2</w:t>
            </w:r>
            <w:r>
              <w:rPr>
                <w:rStyle w:val="IndexLink"/>
                <w:rtl w:val="true"/>
              </w:rPr>
              <w:t>)</w:t>
              <w:tab/>
            </w:r>
            <w:r>
              <w:rPr>
                <w:rStyle w:val="IndexLink"/>
              </w:rPr>
              <w:t>67</w:t>
            </w:r>
          </w:hyperlink>
        </w:p>
        <w:p>
          <w:pPr>
            <w:pStyle w:val="Contents2"/>
            <w:tabs>
              <w:tab w:val="clear" w:pos="8743"/>
              <w:tab w:val="right" w:pos="9026" w:leader="dot"/>
            </w:tabs>
            <w:rPr/>
          </w:pPr>
          <w:hyperlink w:anchor="__RefHeading___Toc5425628_2320776876">
            <w:r>
              <w:rPr>
                <w:webHidden/>
                <w:rStyle w:val="IndexLink"/>
                <w:rtl w:val="true"/>
              </w:rPr>
              <w:t xml:space="preserve">تفسير جلاء الاذهان </w:t>
            </w:r>
            <w:r>
              <w:rPr>
                <w:rStyle w:val="IndexLink"/>
                <w:rtl w:val="true"/>
              </w:rPr>
              <w:t>(</w:t>
            </w:r>
            <w:r>
              <w:rPr>
                <w:rStyle w:val="IndexLink"/>
              </w:rPr>
              <w:t>1</w:t>
            </w:r>
            <w:r>
              <w:rPr>
                <w:rStyle w:val="IndexLink"/>
                <w:rtl w:val="true"/>
              </w:rPr>
              <w:t>)</w:t>
              <w:tab/>
            </w:r>
            <w:r>
              <w:rPr>
                <w:rStyle w:val="IndexLink"/>
              </w:rPr>
              <w:t>68</w:t>
            </w:r>
          </w:hyperlink>
        </w:p>
        <w:p>
          <w:pPr>
            <w:pStyle w:val="Contents2"/>
            <w:tabs>
              <w:tab w:val="clear" w:pos="8743"/>
              <w:tab w:val="right" w:pos="9026" w:leader="dot"/>
            </w:tabs>
            <w:rPr/>
          </w:pPr>
          <w:hyperlink w:anchor="__RefHeading___Toc5425630_2320776876">
            <w:r>
              <w:rPr>
                <w:webHidden/>
                <w:rStyle w:val="IndexLink"/>
                <w:rtl w:val="true"/>
              </w:rPr>
              <w:t>مجموعه سور و ادعيه</w:t>
            </w:r>
            <w:r>
              <w:rPr>
                <w:rStyle w:val="IndexLink"/>
                <w:rtl w:val="true"/>
              </w:rPr>
              <w:tab/>
            </w:r>
            <w:r>
              <w:rPr>
                <w:rStyle w:val="IndexLink"/>
              </w:rPr>
              <w:t>68</w:t>
            </w:r>
          </w:hyperlink>
        </w:p>
        <w:p>
          <w:pPr>
            <w:pStyle w:val="Contents2"/>
            <w:tabs>
              <w:tab w:val="clear" w:pos="8743"/>
              <w:tab w:val="right" w:pos="9026" w:leader="dot"/>
            </w:tabs>
            <w:rPr/>
          </w:pPr>
          <w:hyperlink w:anchor="__RefHeading___Toc5425632_2320776876">
            <w:r>
              <w:rPr>
                <w:webHidden/>
                <w:rStyle w:val="IndexLink"/>
                <w:rtl w:val="true"/>
              </w:rPr>
              <w:t xml:space="preserve">كافي يا جامع كافي </w:t>
            </w:r>
            <w:r>
              <w:rPr>
                <w:rStyle w:val="IndexLink"/>
                <w:rtl w:val="true"/>
              </w:rPr>
              <w:t>(</w:t>
            </w:r>
            <w:r>
              <w:rPr>
                <w:rStyle w:val="IndexLink"/>
              </w:rPr>
              <w:t>19</w:t>
            </w:r>
            <w:r>
              <w:rPr>
                <w:rStyle w:val="IndexLink"/>
                <w:rtl w:val="true"/>
              </w:rPr>
              <w:t>)</w:t>
              <w:tab/>
            </w:r>
            <w:r>
              <w:rPr>
                <w:rStyle w:val="IndexLink"/>
              </w:rPr>
              <w:t>68</w:t>
            </w:r>
          </w:hyperlink>
        </w:p>
        <w:p>
          <w:pPr>
            <w:pStyle w:val="Contents2"/>
            <w:tabs>
              <w:tab w:val="clear" w:pos="8743"/>
              <w:tab w:val="right" w:pos="9026" w:leader="dot"/>
            </w:tabs>
            <w:rPr/>
          </w:pPr>
          <w:hyperlink w:anchor="__RefHeading___Toc5425634_2320776876">
            <w:r>
              <w:rPr>
                <w:webHidden/>
                <w:rStyle w:val="IndexLink"/>
                <w:rtl w:val="true"/>
              </w:rPr>
              <w:t>شرح الروضه البهيه يا مناهج السويه</w:t>
            </w:r>
            <w:r>
              <w:rPr>
                <w:rStyle w:val="IndexLink"/>
                <w:rtl w:val="true"/>
              </w:rPr>
              <w:tab/>
            </w:r>
            <w:r>
              <w:rPr>
                <w:rStyle w:val="IndexLink"/>
              </w:rPr>
              <w:t>69</w:t>
            </w:r>
          </w:hyperlink>
        </w:p>
        <w:p>
          <w:pPr>
            <w:pStyle w:val="Contents2"/>
            <w:tabs>
              <w:tab w:val="clear" w:pos="8743"/>
              <w:tab w:val="right" w:pos="9026" w:leader="dot"/>
            </w:tabs>
            <w:rPr/>
          </w:pPr>
          <w:hyperlink w:anchor="__RefHeading___Toc5425636_2320776876">
            <w:r>
              <w:rPr>
                <w:webHidden/>
                <w:rStyle w:val="IndexLink"/>
                <w:rtl w:val="true"/>
              </w:rPr>
              <w:t xml:space="preserve">ارشاد الاذهان </w:t>
            </w:r>
            <w:r>
              <w:rPr>
                <w:rStyle w:val="IndexLink"/>
                <w:rtl w:val="true"/>
              </w:rPr>
              <w:t>(</w:t>
            </w:r>
            <w:r>
              <w:rPr>
                <w:rStyle w:val="IndexLink"/>
              </w:rPr>
              <w:t>5</w:t>
            </w:r>
            <w:r>
              <w:rPr>
                <w:rStyle w:val="IndexLink"/>
                <w:rtl w:val="true"/>
              </w:rPr>
              <w:t>)</w:t>
              <w:tab/>
            </w:r>
            <w:r>
              <w:rPr>
                <w:rStyle w:val="IndexLink"/>
              </w:rPr>
              <w:t>70</w:t>
            </w:r>
          </w:hyperlink>
        </w:p>
        <w:p>
          <w:pPr>
            <w:pStyle w:val="Contents2"/>
            <w:tabs>
              <w:tab w:val="clear" w:pos="8743"/>
              <w:tab w:val="right" w:pos="9026" w:leader="dot"/>
            </w:tabs>
            <w:rPr/>
          </w:pPr>
          <w:hyperlink w:anchor="__RefHeading___Toc5425638_2320776876">
            <w:r>
              <w:rPr>
                <w:webHidden/>
                <w:rStyle w:val="IndexLink"/>
                <w:rtl w:val="true"/>
              </w:rPr>
              <w:t xml:space="preserve">شرح كبير يا رياض المسائل </w:t>
            </w:r>
            <w:r>
              <w:rPr>
                <w:rStyle w:val="IndexLink"/>
                <w:rtl w:val="true"/>
              </w:rPr>
              <w:t>(</w:t>
            </w:r>
            <w:r>
              <w:rPr>
                <w:rStyle w:val="IndexLink"/>
              </w:rPr>
              <w:t>9</w:t>
            </w:r>
            <w:r>
              <w:rPr>
                <w:rStyle w:val="IndexLink"/>
                <w:rtl w:val="true"/>
              </w:rPr>
              <w:t>)</w:t>
              <w:tab/>
            </w:r>
            <w:r>
              <w:rPr>
                <w:rStyle w:val="IndexLink"/>
              </w:rPr>
              <w:t>70</w:t>
            </w:r>
          </w:hyperlink>
        </w:p>
        <w:p>
          <w:pPr>
            <w:pStyle w:val="Contents2"/>
            <w:tabs>
              <w:tab w:val="clear" w:pos="8743"/>
              <w:tab w:val="right" w:pos="9026" w:leader="dot"/>
            </w:tabs>
            <w:rPr/>
          </w:pPr>
          <w:hyperlink w:anchor="__RefHeading___Toc5425640_2320776876">
            <w:r>
              <w:rPr>
                <w:webHidden/>
                <w:rStyle w:val="IndexLink"/>
                <w:rtl w:val="true"/>
              </w:rPr>
              <w:t xml:space="preserve">دعاء كميل </w:t>
            </w:r>
            <w:r>
              <w:rPr>
                <w:rStyle w:val="IndexLink"/>
                <w:rtl w:val="true"/>
              </w:rPr>
              <w:t>(</w:t>
            </w:r>
            <w:r>
              <w:rPr>
                <w:rStyle w:val="IndexLink"/>
              </w:rPr>
              <w:t>2</w:t>
            </w:r>
            <w:r>
              <w:rPr>
                <w:rStyle w:val="IndexLink"/>
                <w:rtl w:val="true"/>
              </w:rPr>
              <w:t>)</w:t>
              <w:tab/>
            </w:r>
            <w:r>
              <w:rPr>
                <w:rStyle w:val="IndexLink"/>
              </w:rPr>
              <w:t>71</w:t>
            </w:r>
          </w:hyperlink>
        </w:p>
        <w:p>
          <w:pPr>
            <w:pStyle w:val="Contents2"/>
            <w:tabs>
              <w:tab w:val="clear" w:pos="8743"/>
              <w:tab w:val="right" w:pos="9026" w:leader="dot"/>
            </w:tabs>
            <w:rPr/>
          </w:pPr>
          <w:hyperlink w:anchor="__RefHeading___Toc5425642_2320776876">
            <w:r>
              <w:rPr>
                <w:webHidden/>
                <w:rStyle w:val="IndexLink"/>
                <w:rtl w:val="true"/>
              </w:rPr>
              <w:t xml:space="preserve">شرح شرايع يا مسالك الافهام </w:t>
            </w:r>
            <w:r>
              <w:rPr>
                <w:rStyle w:val="IndexLink"/>
                <w:rtl w:val="true"/>
              </w:rPr>
              <w:t>(</w:t>
            </w:r>
            <w:r>
              <w:rPr>
                <w:rStyle w:val="IndexLink"/>
              </w:rPr>
              <w:t>14</w:t>
            </w:r>
            <w:r>
              <w:rPr>
                <w:rStyle w:val="IndexLink"/>
                <w:rtl w:val="true"/>
              </w:rPr>
              <w:t>)</w:t>
              <w:tab/>
            </w:r>
            <w:r>
              <w:rPr>
                <w:rStyle w:val="IndexLink"/>
              </w:rPr>
              <w:t>71</w:t>
            </w:r>
          </w:hyperlink>
        </w:p>
        <w:p>
          <w:pPr>
            <w:pStyle w:val="Contents2"/>
            <w:tabs>
              <w:tab w:val="clear" w:pos="8743"/>
              <w:tab w:val="right" w:pos="9026" w:leader="dot"/>
            </w:tabs>
            <w:rPr/>
          </w:pPr>
          <w:hyperlink w:anchor="__RefHeading___Toc5425644_2320776876">
            <w:r>
              <w:rPr>
                <w:webHidden/>
                <w:rStyle w:val="IndexLink"/>
                <w:rtl w:val="true"/>
              </w:rPr>
              <w:t xml:space="preserve">استبصار </w:t>
            </w:r>
            <w:r>
              <w:rPr>
                <w:rStyle w:val="IndexLink"/>
                <w:rtl w:val="true"/>
              </w:rPr>
              <w:t>(</w:t>
            </w:r>
            <w:r>
              <w:rPr>
                <w:rStyle w:val="IndexLink"/>
              </w:rPr>
              <w:t>2</w:t>
            </w:r>
            <w:r>
              <w:rPr>
                <w:rStyle w:val="IndexLink"/>
                <w:rtl w:val="true"/>
              </w:rPr>
              <w:t>)</w:t>
              <w:tab/>
            </w:r>
            <w:r>
              <w:rPr>
                <w:rStyle w:val="IndexLink"/>
              </w:rPr>
              <w:t>71</w:t>
            </w:r>
          </w:hyperlink>
        </w:p>
        <w:p>
          <w:pPr>
            <w:pStyle w:val="Contents2"/>
            <w:tabs>
              <w:tab w:val="clear" w:pos="8743"/>
              <w:tab w:val="right" w:pos="9026" w:leader="dot"/>
            </w:tabs>
            <w:rPr/>
          </w:pPr>
          <w:hyperlink w:anchor="__RefHeading___Toc5425646_2320776876">
            <w:r>
              <w:rPr>
                <w:webHidden/>
                <w:rStyle w:val="IndexLink"/>
                <w:rtl w:val="true"/>
              </w:rPr>
              <w:t xml:space="preserve">صحيفه الرضا </w:t>
            </w:r>
            <w:r>
              <w:rPr>
                <w:rStyle w:val="IndexLink"/>
                <w:rtl w:val="true"/>
              </w:rPr>
              <w:t>(</w:t>
            </w:r>
            <w:r>
              <w:rPr>
                <w:rStyle w:val="IndexLink"/>
              </w:rPr>
              <w:t>2</w:t>
            </w:r>
            <w:r>
              <w:rPr>
                <w:rStyle w:val="IndexLink"/>
                <w:rtl w:val="true"/>
              </w:rPr>
              <w:t>)</w:t>
              <w:tab/>
            </w:r>
            <w:r>
              <w:rPr>
                <w:rStyle w:val="IndexLink"/>
              </w:rPr>
              <w:t>72</w:t>
            </w:r>
          </w:hyperlink>
        </w:p>
        <w:p>
          <w:pPr>
            <w:pStyle w:val="Contents2"/>
            <w:tabs>
              <w:tab w:val="clear" w:pos="8743"/>
              <w:tab w:val="right" w:pos="9026" w:leader="dot"/>
            </w:tabs>
            <w:rPr/>
          </w:pPr>
          <w:hyperlink w:anchor="__RefHeading___Toc5425648_2320776876">
            <w:r>
              <w:rPr>
                <w:webHidden/>
                <w:rStyle w:val="IndexLink"/>
                <w:rtl w:val="true"/>
              </w:rPr>
              <w:t xml:space="preserve">تفسير معالم التنزيل </w:t>
            </w:r>
            <w:r>
              <w:rPr>
                <w:rStyle w:val="IndexLink"/>
                <w:rtl w:val="true"/>
              </w:rPr>
              <w:t xml:space="preserve">- </w:t>
            </w:r>
            <w:r>
              <w:rPr>
                <w:rStyle w:val="IndexLink"/>
                <w:rtl w:val="true"/>
              </w:rPr>
              <w:t xml:space="preserve">تفسير فراء نيز گويند </w:t>
            </w:r>
            <w:r>
              <w:rPr>
                <w:rStyle w:val="IndexLink"/>
                <w:rtl w:val="true"/>
              </w:rPr>
              <w:t>(</w:t>
            </w:r>
            <w:r>
              <w:rPr>
                <w:rStyle w:val="IndexLink"/>
              </w:rPr>
              <w:t>1</w:t>
            </w:r>
            <w:r>
              <w:rPr>
                <w:rStyle w:val="IndexLink"/>
                <w:rtl w:val="true"/>
              </w:rPr>
              <w:t>)</w:t>
              <w:tab/>
            </w:r>
            <w:r>
              <w:rPr>
                <w:rStyle w:val="IndexLink"/>
              </w:rPr>
              <w:t>72</w:t>
            </w:r>
          </w:hyperlink>
        </w:p>
        <w:p>
          <w:pPr>
            <w:pStyle w:val="Contents2"/>
            <w:tabs>
              <w:tab w:val="clear" w:pos="8743"/>
              <w:tab w:val="right" w:pos="9026" w:leader="dot"/>
            </w:tabs>
            <w:rPr/>
          </w:pPr>
          <w:hyperlink w:anchor="__RefHeading___Toc5425650_2320776876">
            <w:r>
              <w:rPr>
                <w:webHidden/>
                <w:rStyle w:val="IndexLink"/>
                <w:rtl w:val="true"/>
              </w:rPr>
              <w:t xml:space="preserve">زاد المعاد </w:t>
            </w:r>
            <w:r>
              <w:rPr>
                <w:rStyle w:val="IndexLink"/>
                <w:rtl w:val="true"/>
              </w:rPr>
              <w:t>(</w:t>
            </w:r>
            <w:r>
              <w:rPr>
                <w:rStyle w:val="IndexLink"/>
              </w:rPr>
              <w:t>6</w:t>
            </w:r>
            <w:r>
              <w:rPr>
                <w:rStyle w:val="IndexLink"/>
                <w:rtl w:val="true"/>
              </w:rPr>
              <w:t>)</w:t>
              <w:tab/>
            </w:r>
            <w:r>
              <w:rPr>
                <w:rStyle w:val="IndexLink"/>
              </w:rPr>
              <w:t>72</w:t>
            </w:r>
          </w:hyperlink>
        </w:p>
        <w:p>
          <w:pPr>
            <w:pStyle w:val="Contents2"/>
            <w:tabs>
              <w:tab w:val="clear" w:pos="8743"/>
              <w:tab w:val="right" w:pos="9026" w:leader="dot"/>
            </w:tabs>
            <w:rPr/>
          </w:pPr>
          <w:hyperlink w:anchor="__RefHeading___Toc5425652_2320776876">
            <w:r>
              <w:rPr>
                <w:webHidden/>
                <w:rStyle w:val="IndexLink"/>
                <w:rtl w:val="true"/>
              </w:rPr>
              <w:t xml:space="preserve">تفسير امام حسن عسكري عليه السلام </w:t>
            </w:r>
            <w:r>
              <w:rPr>
                <w:rStyle w:val="IndexLink"/>
                <w:rtl w:val="true"/>
              </w:rPr>
              <w:t>(</w:t>
            </w:r>
            <w:r>
              <w:rPr>
                <w:rStyle w:val="IndexLink"/>
              </w:rPr>
              <w:t>1</w:t>
            </w:r>
            <w:r>
              <w:rPr>
                <w:rStyle w:val="IndexLink"/>
                <w:rtl w:val="true"/>
              </w:rPr>
              <w:t>)</w:t>
              <w:tab/>
            </w:r>
            <w:r>
              <w:rPr>
                <w:rStyle w:val="IndexLink"/>
              </w:rPr>
              <w:t>73</w:t>
            </w:r>
          </w:hyperlink>
        </w:p>
        <w:p>
          <w:pPr>
            <w:pStyle w:val="Contents2"/>
            <w:tabs>
              <w:tab w:val="clear" w:pos="8743"/>
              <w:tab w:val="right" w:pos="9026" w:leader="dot"/>
            </w:tabs>
            <w:rPr/>
          </w:pPr>
          <w:hyperlink w:anchor="__RefHeading___Toc5425654_2320776876">
            <w:r>
              <w:rPr>
                <w:webHidden/>
                <w:rStyle w:val="IndexLink"/>
                <w:rtl w:val="true"/>
              </w:rPr>
              <w:t xml:space="preserve">قواعد الاحكام يا قواعد علامه </w:t>
            </w:r>
            <w:r>
              <w:rPr>
                <w:rStyle w:val="IndexLink"/>
                <w:rtl w:val="true"/>
              </w:rPr>
              <w:t>(</w:t>
            </w:r>
            <w:r>
              <w:rPr>
                <w:rStyle w:val="IndexLink"/>
              </w:rPr>
              <w:t>5</w:t>
            </w:r>
            <w:r>
              <w:rPr>
                <w:rStyle w:val="IndexLink"/>
                <w:rtl w:val="true"/>
              </w:rPr>
              <w:t>)</w:t>
              <w:tab/>
            </w:r>
            <w:r>
              <w:rPr>
                <w:rStyle w:val="IndexLink"/>
              </w:rPr>
              <w:t>73</w:t>
            </w:r>
          </w:hyperlink>
        </w:p>
        <w:p>
          <w:pPr>
            <w:pStyle w:val="Contents2"/>
            <w:tabs>
              <w:tab w:val="clear" w:pos="8743"/>
              <w:tab w:val="right" w:pos="9026" w:leader="dot"/>
            </w:tabs>
            <w:rPr/>
          </w:pPr>
          <w:hyperlink w:anchor="__RefHeading___Toc5425656_2320776876">
            <w:r>
              <w:rPr>
                <w:webHidden/>
                <w:rStyle w:val="IndexLink"/>
                <w:rtl w:val="true"/>
              </w:rPr>
              <w:t xml:space="preserve">مختلف الشيعه يا مختلف علامه </w:t>
            </w:r>
            <w:r>
              <w:rPr>
                <w:rStyle w:val="IndexLink"/>
                <w:rtl w:val="true"/>
              </w:rPr>
              <w:t>(</w:t>
            </w:r>
            <w:r>
              <w:rPr>
                <w:rStyle w:val="IndexLink"/>
              </w:rPr>
              <w:t>3</w:t>
            </w:r>
            <w:r>
              <w:rPr>
                <w:rStyle w:val="IndexLink"/>
                <w:rtl w:val="true"/>
              </w:rPr>
              <w:t>)</w:t>
              <w:tab/>
            </w:r>
            <w:r>
              <w:rPr>
                <w:rStyle w:val="IndexLink"/>
              </w:rPr>
              <w:t>73</w:t>
            </w:r>
          </w:hyperlink>
        </w:p>
        <w:p>
          <w:pPr>
            <w:pStyle w:val="Contents2"/>
            <w:tabs>
              <w:tab w:val="clear" w:pos="8743"/>
              <w:tab w:val="right" w:pos="9026" w:leader="dot"/>
            </w:tabs>
            <w:rPr/>
          </w:pPr>
          <w:hyperlink w:anchor="__RefHeading___Toc5425658_2320776876">
            <w:r>
              <w:rPr>
                <w:webHidden/>
                <w:rStyle w:val="IndexLink"/>
                <w:rtl w:val="true"/>
              </w:rPr>
              <w:t xml:space="preserve">كافي يا جامع كافي </w:t>
            </w:r>
            <w:r>
              <w:rPr>
                <w:rStyle w:val="IndexLink"/>
                <w:rtl w:val="true"/>
              </w:rPr>
              <w:t>(</w:t>
            </w:r>
            <w:r>
              <w:rPr>
                <w:rStyle w:val="IndexLink"/>
              </w:rPr>
              <w:t>10</w:t>
            </w:r>
            <w:r>
              <w:rPr>
                <w:rStyle w:val="IndexLink"/>
                <w:rtl w:val="true"/>
              </w:rPr>
              <w:t>)</w:t>
              <w:tab/>
            </w:r>
            <w:r>
              <w:rPr>
                <w:rStyle w:val="IndexLink"/>
              </w:rPr>
              <w:t>74</w:t>
            </w:r>
          </w:hyperlink>
        </w:p>
        <w:p>
          <w:pPr>
            <w:pStyle w:val="Contents2"/>
            <w:tabs>
              <w:tab w:val="clear" w:pos="8743"/>
              <w:tab w:val="right" w:pos="9026" w:leader="dot"/>
            </w:tabs>
            <w:rPr/>
          </w:pPr>
          <w:hyperlink w:anchor="__RefHeading___Toc5425660_2320776876">
            <w:r>
              <w:rPr>
                <w:webHidden/>
                <w:rStyle w:val="IndexLink"/>
                <w:rtl w:val="true"/>
              </w:rPr>
              <w:t xml:space="preserve">شرح كافي ملا خليل يا صافي </w:t>
            </w:r>
            <w:r>
              <w:rPr>
                <w:rStyle w:val="IndexLink"/>
                <w:rtl w:val="true"/>
              </w:rPr>
              <w:t>(</w:t>
            </w:r>
            <w:r>
              <w:rPr>
                <w:rStyle w:val="IndexLink"/>
              </w:rPr>
              <w:t>1</w:t>
            </w:r>
            <w:r>
              <w:rPr>
                <w:rStyle w:val="IndexLink"/>
                <w:rtl w:val="true"/>
              </w:rPr>
              <w:t>)</w:t>
              <w:tab/>
            </w:r>
            <w:r>
              <w:rPr>
                <w:rStyle w:val="IndexLink"/>
              </w:rPr>
              <w:t>74</w:t>
            </w:r>
          </w:hyperlink>
        </w:p>
        <w:p>
          <w:pPr>
            <w:pStyle w:val="Contents2"/>
            <w:tabs>
              <w:tab w:val="clear" w:pos="8743"/>
              <w:tab w:val="right" w:pos="9026" w:leader="dot"/>
            </w:tabs>
            <w:rPr/>
          </w:pPr>
          <w:hyperlink w:anchor="__RefHeading___Toc5425662_2320776876">
            <w:r>
              <w:rPr>
                <w:webHidden/>
                <w:rStyle w:val="IndexLink"/>
                <w:rtl w:val="true"/>
              </w:rPr>
              <w:t>لوامع الرضويه</w:t>
            </w:r>
            <w:r>
              <w:rPr>
                <w:rStyle w:val="IndexLink"/>
                <w:rtl w:val="true"/>
              </w:rPr>
              <w:tab/>
            </w:r>
            <w:r>
              <w:rPr>
                <w:rStyle w:val="IndexLink"/>
              </w:rPr>
              <w:t>74</w:t>
            </w:r>
          </w:hyperlink>
        </w:p>
        <w:p>
          <w:pPr>
            <w:pStyle w:val="Contents2"/>
            <w:tabs>
              <w:tab w:val="clear" w:pos="8743"/>
              <w:tab w:val="right" w:pos="9026" w:leader="dot"/>
            </w:tabs>
            <w:rPr/>
          </w:pPr>
          <w:hyperlink w:anchor="__RefHeading___Toc5425664_2320776876">
            <w:r>
              <w:rPr>
                <w:webHidden/>
                <w:rStyle w:val="IndexLink"/>
                <w:rtl w:val="true"/>
              </w:rPr>
              <w:t>مصابيح في سنن المصطفي المليح</w:t>
            </w:r>
            <w:r>
              <w:rPr>
                <w:rStyle w:val="IndexLink"/>
                <w:rtl w:val="true"/>
              </w:rPr>
              <w:tab/>
            </w:r>
            <w:r>
              <w:rPr>
                <w:rStyle w:val="IndexLink"/>
              </w:rPr>
              <w:t>76</w:t>
            </w:r>
          </w:hyperlink>
        </w:p>
        <w:p>
          <w:pPr>
            <w:pStyle w:val="Contents2"/>
            <w:tabs>
              <w:tab w:val="clear" w:pos="8743"/>
              <w:tab w:val="right" w:pos="9026" w:leader="dot"/>
            </w:tabs>
            <w:rPr/>
          </w:pPr>
          <w:hyperlink w:anchor="__RefHeading___Toc5425666_2320776876">
            <w:r>
              <w:rPr>
                <w:webHidden/>
                <w:rStyle w:val="IndexLink"/>
                <w:rtl w:val="true"/>
              </w:rPr>
              <w:t>تفسير جلاء الاذهان</w:t>
            </w:r>
            <w:r>
              <w:rPr>
                <w:rStyle w:val="IndexLink"/>
                <w:rtl w:val="true"/>
              </w:rPr>
              <w:tab/>
            </w:r>
            <w:r>
              <w:rPr>
                <w:rStyle w:val="IndexLink"/>
              </w:rPr>
              <w:t>77</w:t>
            </w:r>
          </w:hyperlink>
        </w:p>
        <w:p>
          <w:pPr>
            <w:pStyle w:val="Contents2"/>
            <w:tabs>
              <w:tab w:val="clear" w:pos="8743"/>
              <w:tab w:val="right" w:pos="9026" w:leader="dot"/>
            </w:tabs>
            <w:rPr/>
          </w:pPr>
          <w:hyperlink w:anchor="__RefHeading___Toc5425668_2320776876">
            <w:r>
              <w:rPr>
                <w:webHidden/>
                <w:rStyle w:val="IndexLink"/>
                <w:rtl w:val="true"/>
              </w:rPr>
              <w:t>مجموعه ادعيه و غيره</w:t>
            </w:r>
            <w:r>
              <w:rPr>
                <w:rStyle w:val="IndexLink"/>
                <w:rtl w:val="true"/>
              </w:rPr>
              <w:tab/>
            </w:r>
            <w:r>
              <w:rPr>
                <w:rStyle w:val="IndexLink"/>
              </w:rPr>
              <w:t>77</w:t>
            </w:r>
          </w:hyperlink>
        </w:p>
        <w:p>
          <w:pPr>
            <w:pStyle w:val="Contents2"/>
            <w:tabs>
              <w:tab w:val="clear" w:pos="8743"/>
              <w:tab w:val="right" w:pos="9026" w:leader="dot"/>
            </w:tabs>
            <w:rPr/>
          </w:pPr>
          <w:hyperlink w:anchor="__RefHeading___Toc5425670_2320776876">
            <w:r>
              <w:rPr>
                <w:webHidden/>
                <w:rStyle w:val="IndexLink"/>
                <w:rtl w:val="true"/>
              </w:rPr>
              <w:t xml:space="preserve">تفسير كنز الدقائق و بحر الغرائب </w:t>
            </w:r>
            <w:r>
              <w:rPr>
                <w:rStyle w:val="IndexLink"/>
                <w:rtl w:val="true"/>
              </w:rPr>
              <w:t>(</w:t>
            </w:r>
            <w:r>
              <w:rPr>
                <w:rStyle w:val="IndexLink"/>
              </w:rPr>
              <w:t>1</w:t>
            </w:r>
            <w:r>
              <w:rPr>
                <w:rStyle w:val="IndexLink"/>
                <w:rtl w:val="true"/>
              </w:rPr>
              <w:t>)</w:t>
              <w:tab/>
            </w:r>
            <w:r>
              <w:rPr>
                <w:rStyle w:val="IndexLink"/>
              </w:rPr>
              <w:t>79</w:t>
            </w:r>
          </w:hyperlink>
        </w:p>
        <w:p>
          <w:pPr>
            <w:pStyle w:val="Contents2"/>
            <w:tabs>
              <w:tab w:val="clear" w:pos="8743"/>
              <w:tab w:val="right" w:pos="9026" w:leader="dot"/>
            </w:tabs>
            <w:rPr/>
          </w:pPr>
          <w:hyperlink w:anchor="__RefHeading___Toc5425672_2320776876">
            <w:r>
              <w:rPr>
                <w:webHidden/>
                <w:rStyle w:val="IndexLink"/>
                <w:rtl w:val="true"/>
              </w:rPr>
              <w:t>جامع يحيي بن سعيد</w:t>
            </w:r>
            <w:r>
              <w:rPr>
                <w:rStyle w:val="IndexLink"/>
                <w:rtl w:val="true"/>
              </w:rPr>
              <w:tab/>
            </w:r>
            <w:r>
              <w:rPr>
                <w:rStyle w:val="IndexLink"/>
              </w:rPr>
              <w:t>79</w:t>
            </w:r>
          </w:hyperlink>
        </w:p>
        <w:p>
          <w:pPr>
            <w:pStyle w:val="Contents2"/>
            <w:tabs>
              <w:tab w:val="clear" w:pos="8743"/>
              <w:tab w:val="right" w:pos="9026" w:leader="dot"/>
            </w:tabs>
            <w:rPr/>
          </w:pPr>
          <w:hyperlink w:anchor="__RefHeading___Toc5425674_2320776876">
            <w:r>
              <w:rPr>
                <w:webHidden/>
                <w:rStyle w:val="IndexLink"/>
                <w:rtl w:val="true"/>
              </w:rPr>
              <w:t>حليه المتقين</w:t>
            </w:r>
            <w:r>
              <w:rPr>
                <w:rStyle w:val="IndexLink"/>
                <w:rtl w:val="true"/>
              </w:rPr>
              <w:tab/>
            </w:r>
            <w:r>
              <w:rPr>
                <w:rStyle w:val="IndexLink"/>
              </w:rPr>
              <w:t>81</w:t>
            </w:r>
          </w:hyperlink>
        </w:p>
        <w:p>
          <w:pPr>
            <w:pStyle w:val="Contents2"/>
            <w:tabs>
              <w:tab w:val="clear" w:pos="8743"/>
              <w:tab w:val="right" w:pos="9026" w:leader="dot"/>
            </w:tabs>
            <w:rPr/>
          </w:pPr>
          <w:hyperlink w:anchor="__RefHeading___Toc5425676_2320776876">
            <w:r>
              <w:rPr>
                <w:webHidden/>
                <w:rStyle w:val="IndexLink"/>
                <w:rtl w:val="true"/>
              </w:rPr>
              <w:t xml:space="preserve">رياض السالكين يا شرح صحيفه </w:t>
            </w:r>
            <w:r>
              <w:rPr>
                <w:rStyle w:val="IndexLink"/>
                <w:rtl w:val="true"/>
              </w:rPr>
              <w:t>(</w:t>
            </w:r>
            <w:r>
              <w:rPr>
                <w:rStyle w:val="IndexLink"/>
              </w:rPr>
              <w:t>1</w:t>
            </w:r>
            <w:r>
              <w:rPr>
                <w:rStyle w:val="IndexLink"/>
                <w:rtl w:val="true"/>
              </w:rPr>
              <w:t>)</w:t>
              <w:tab/>
            </w:r>
            <w:r>
              <w:rPr>
                <w:rStyle w:val="IndexLink"/>
              </w:rPr>
              <w:t>82</w:t>
            </w:r>
          </w:hyperlink>
        </w:p>
        <w:p>
          <w:pPr>
            <w:pStyle w:val="Contents2"/>
            <w:tabs>
              <w:tab w:val="clear" w:pos="8743"/>
              <w:tab w:val="right" w:pos="9026" w:leader="dot"/>
            </w:tabs>
            <w:rPr/>
          </w:pPr>
          <w:hyperlink w:anchor="__RefHeading___Toc5425678_2320776876">
            <w:r>
              <w:rPr>
                <w:webHidden/>
                <w:rStyle w:val="IndexLink"/>
                <w:rtl w:val="true"/>
              </w:rPr>
              <w:t>مقنعه شيخ مفيد</w:t>
            </w:r>
            <w:r>
              <w:rPr>
                <w:rStyle w:val="IndexLink"/>
                <w:rtl w:val="true"/>
              </w:rPr>
              <w:tab/>
            </w:r>
            <w:r>
              <w:rPr>
                <w:rStyle w:val="IndexLink"/>
              </w:rPr>
              <w:t>82</w:t>
            </w:r>
          </w:hyperlink>
        </w:p>
        <w:p>
          <w:pPr>
            <w:pStyle w:val="Contents2"/>
            <w:tabs>
              <w:tab w:val="clear" w:pos="8743"/>
              <w:tab w:val="right" w:pos="9026" w:leader="dot"/>
            </w:tabs>
            <w:rPr/>
          </w:pPr>
          <w:hyperlink w:anchor="__RefHeading___Toc5425680_2320776876">
            <w:r>
              <w:rPr>
                <w:webHidden/>
                <w:rStyle w:val="IndexLink"/>
                <w:rtl w:val="true"/>
              </w:rPr>
              <w:t xml:space="preserve">مجموعه ورام </w:t>
            </w:r>
            <w:r>
              <w:rPr>
                <w:rStyle w:val="IndexLink"/>
                <w:rtl w:val="true"/>
              </w:rPr>
              <w:t>(</w:t>
            </w:r>
            <w:r>
              <w:rPr>
                <w:rStyle w:val="IndexLink"/>
              </w:rPr>
              <w:t>1</w:t>
            </w:r>
            <w:r>
              <w:rPr>
                <w:rStyle w:val="IndexLink"/>
                <w:rtl w:val="true"/>
              </w:rPr>
              <w:t>)</w:t>
              <w:tab/>
            </w:r>
            <w:r>
              <w:rPr>
                <w:rStyle w:val="IndexLink"/>
              </w:rPr>
              <w:t>85</w:t>
            </w:r>
          </w:hyperlink>
        </w:p>
        <w:p>
          <w:pPr>
            <w:pStyle w:val="Contents2"/>
            <w:tabs>
              <w:tab w:val="clear" w:pos="8743"/>
              <w:tab w:val="right" w:pos="9026" w:leader="dot"/>
            </w:tabs>
            <w:rPr/>
          </w:pPr>
          <w:hyperlink w:anchor="__RefHeading___Toc5425682_2320776876">
            <w:r>
              <w:rPr>
                <w:webHidden/>
                <w:rStyle w:val="IndexLink"/>
                <w:rtl w:val="true"/>
              </w:rPr>
              <w:t>تفسير غريب القران سجستانی</w:t>
            </w:r>
            <w:r>
              <w:rPr>
                <w:rStyle w:val="IndexLink"/>
                <w:rtl w:val="true"/>
              </w:rPr>
              <w:tab/>
            </w:r>
            <w:r>
              <w:rPr>
                <w:rStyle w:val="IndexLink"/>
              </w:rPr>
              <w:t>85</w:t>
            </w:r>
          </w:hyperlink>
        </w:p>
        <w:p>
          <w:pPr>
            <w:pStyle w:val="Contents2"/>
            <w:tabs>
              <w:tab w:val="clear" w:pos="8743"/>
              <w:tab w:val="right" w:pos="9026" w:leader="dot"/>
            </w:tabs>
            <w:rPr/>
          </w:pPr>
          <w:hyperlink w:anchor="__RefHeading___Toc5425684_2320776876">
            <w:r>
              <w:rPr>
                <w:webHidden/>
                <w:rStyle w:val="IndexLink"/>
                <w:rtl w:val="true"/>
              </w:rPr>
              <w:t xml:space="preserve">كافي يا جامع كافي </w:t>
            </w:r>
            <w:r>
              <w:rPr>
                <w:rStyle w:val="IndexLink"/>
                <w:rtl w:val="true"/>
              </w:rPr>
              <w:t>(</w:t>
            </w:r>
            <w:r>
              <w:rPr>
                <w:rStyle w:val="IndexLink"/>
              </w:rPr>
              <w:t>15</w:t>
            </w:r>
            <w:r>
              <w:rPr>
                <w:rStyle w:val="IndexLink"/>
                <w:rtl w:val="true"/>
              </w:rPr>
              <w:t>)</w:t>
              <w:tab/>
            </w:r>
            <w:r>
              <w:rPr>
                <w:rStyle w:val="IndexLink"/>
              </w:rPr>
              <w:t>87</w:t>
            </w:r>
          </w:hyperlink>
        </w:p>
        <w:p>
          <w:pPr>
            <w:pStyle w:val="Contents2"/>
            <w:tabs>
              <w:tab w:val="clear" w:pos="8743"/>
              <w:tab w:val="right" w:pos="9026" w:leader="dot"/>
            </w:tabs>
            <w:rPr/>
          </w:pPr>
          <w:hyperlink w:anchor="__RefHeading___Toc5425686_2320776876">
            <w:r>
              <w:rPr>
                <w:webHidden/>
                <w:rStyle w:val="IndexLink"/>
                <w:rtl w:val="true"/>
              </w:rPr>
              <w:t xml:space="preserve">شرح صغير مختصر النافع يا شرح صغير </w:t>
            </w:r>
            <w:r>
              <w:rPr>
                <w:rStyle w:val="IndexLink"/>
                <w:rtl w:val="true"/>
              </w:rPr>
              <w:t>(</w:t>
            </w:r>
            <w:r>
              <w:rPr>
                <w:rStyle w:val="IndexLink"/>
              </w:rPr>
              <w:t>2</w:t>
            </w:r>
            <w:r>
              <w:rPr>
                <w:rStyle w:val="IndexLink"/>
                <w:rtl w:val="true"/>
              </w:rPr>
              <w:t>)</w:t>
              <w:tab/>
            </w:r>
            <w:r>
              <w:rPr>
                <w:rStyle w:val="IndexLink"/>
              </w:rPr>
              <w:t>87</w:t>
            </w:r>
          </w:hyperlink>
        </w:p>
        <w:p>
          <w:pPr>
            <w:pStyle w:val="Contents2"/>
            <w:tabs>
              <w:tab w:val="clear" w:pos="8743"/>
              <w:tab w:val="right" w:pos="9026" w:leader="dot"/>
            </w:tabs>
            <w:rPr/>
          </w:pPr>
          <w:hyperlink w:anchor="__RefHeading___Toc5425688_2320776876">
            <w:r>
              <w:rPr>
                <w:webHidden/>
                <w:rStyle w:val="IndexLink"/>
                <w:rtl w:val="true"/>
              </w:rPr>
              <w:t xml:space="preserve">قواعد الاحكام يا قواعد علامه </w:t>
            </w:r>
            <w:r>
              <w:rPr>
                <w:rStyle w:val="IndexLink"/>
                <w:rtl w:val="true"/>
              </w:rPr>
              <w:t>(</w:t>
            </w:r>
            <w:r>
              <w:rPr>
                <w:rStyle w:val="IndexLink"/>
              </w:rPr>
              <w:t>2</w:t>
            </w:r>
            <w:r>
              <w:rPr>
                <w:rStyle w:val="IndexLink"/>
                <w:rtl w:val="true"/>
              </w:rPr>
              <w:t>)</w:t>
              <w:tab/>
            </w:r>
            <w:r>
              <w:rPr>
                <w:rStyle w:val="IndexLink"/>
              </w:rPr>
              <w:t>87</w:t>
            </w:r>
          </w:hyperlink>
        </w:p>
        <w:p>
          <w:pPr>
            <w:pStyle w:val="Contents2"/>
            <w:tabs>
              <w:tab w:val="clear" w:pos="8743"/>
              <w:tab w:val="right" w:pos="9026" w:leader="dot"/>
            </w:tabs>
            <w:rPr/>
          </w:pPr>
          <w:hyperlink w:anchor="__RefHeading___Toc5425690_2320776876">
            <w:r>
              <w:rPr>
                <w:webHidden/>
                <w:rStyle w:val="IndexLink"/>
                <w:rtl w:val="true"/>
              </w:rPr>
              <w:t>كفايه الاحكام</w:t>
            </w:r>
            <w:r>
              <w:rPr>
                <w:rStyle w:val="IndexLink"/>
                <w:rtl w:val="true"/>
              </w:rPr>
              <w:tab/>
            </w:r>
            <w:r>
              <w:rPr>
                <w:rStyle w:val="IndexLink"/>
              </w:rPr>
              <w:t>88</w:t>
            </w:r>
          </w:hyperlink>
        </w:p>
        <w:p>
          <w:pPr>
            <w:pStyle w:val="Contents2"/>
            <w:tabs>
              <w:tab w:val="clear" w:pos="8743"/>
              <w:tab w:val="right" w:pos="9026" w:leader="dot"/>
            </w:tabs>
            <w:rPr/>
          </w:pPr>
          <w:hyperlink w:anchor="__RefHeading___Toc5425692_2320776876">
            <w:r>
              <w:rPr>
                <w:webHidden/>
                <w:rStyle w:val="IndexLink"/>
                <w:rtl w:val="true"/>
              </w:rPr>
              <w:t xml:space="preserve">كافي يا جامع كافي </w:t>
            </w:r>
            <w:r>
              <w:rPr>
                <w:rStyle w:val="IndexLink"/>
                <w:rtl w:val="true"/>
              </w:rPr>
              <w:t>(</w:t>
            </w:r>
            <w:r>
              <w:rPr>
                <w:rStyle w:val="IndexLink"/>
              </w:rPr>
              <w:t>6</w:t>
            </w:r>
            <w:r>
              <w:rPr>
                <w:rStyle w:val="IndexLink"/>
                <w:rtl w:val="true"/>
              </w:rPr>
              <w:t>)</w:t>
              <w:tab/>
            </w:r>
            <w:r>
              <w:rPr>
                <w:rStyle w:val="IndexLink"/>
              </w:rPr>
              <w:t>88</w:t>
            </w:r>
          </w:hyperlink>
        </w:p>
        <w:p>
          <w:pPr>
            <w:pStyle w:val="Contents2"/>
            <w:tabs>
              <w:tab w:val="clear" w:pos="8743"/>
              <w:tab w:val="right" w:pos="9026" w:leader="dot"/>
            </w:tabs>
            <w:rPr/>
          </w:pPr>
          <w:hyperlink w:anchor="__RefHeading___Toc5425694_2320776876">
            <w:r>
              <w:rPr>
                <w:webHidden/>
                <w:rStyle w:val="IndexLink"/>
                <w:rtl w:val="true"/>
              </w:rPr>
              <w:t xml:space="preserve">شرح شرايع يا مسالك الافهام </w:t>
            </w:r>
            <w:r>
              <w:rPr>
                <w:rStyle w:val="IndexLink"/>
                <w:rtl w:val="true"/>
              </w:rPr>
              <w:t>(</w:t>
            </w:r>
            <w:r>
              <w:rPr>
                <w:rStyle w:val="IndexLink"/>
              </w:rPr>
              <w:t>9</w:t>
            </w:r>
            <w:r>
              <w:rPr>
                <w:rStyle w:val="IndexLink"/>
                <w:rtl w:val="true"/>
              </w:rPr>
              <w:t>)</w:t>
              <w:tab/>
            </w:r>
            <w:r>
              <w:rPr>
                <w:rStyle w:val="IndexLink"/>
              </w:rPr>
              <w:t>89</w:t>
            </w:r>
          </w:hyperlink>
        </w:p>
        <w:p>
          <w:pPr>
            <w:pStyle w:val="Contents2"/>
            <w:tabs>
              <w:tab w:val="clear" w:pos="8743"/>
              <w:tab w:val="right" w:pos="9026" w:leader="dot"/>
            </w:tabs>
            <w:rPr/>
          </w:pPr>
          <w:hyperlink w:anchor="__RefHeading___Toc5425696_2320776876">
            <w:r>
              <w:rPr>
                <w:webHidden/>
                <w:rStyle w:val="IndexLink"/>
                <w:rtl w:val="true"/>
              </w:rPr>
              <w:t xml:space="preserve">فصول </w:t>
            </w:r>
            <w:r>
              <w:rPr>
                <w:rStyle w:val="IndexLink"/>
                <w:rtl w:val="true"/>
              </w:rPr>
              <w:t>(</w:t>
            </w:r>
            <w:r>
              <w:rPr>
                <w:rStyle w:val="IndexLink"/>
              </w:rPr>
              <w:t>2</w:t>
            </w:r>
            <w:r>
              <w:rPr>
                <w:rStyle w:val="IndexLink"/>
                <w:rtl w:val="true"/>
              </w:rPr>
              <w:t>)</w:t>
              <w:tab/>
            </w:r>
            <w:r>
              <w:rPr>
                <w:rStyle w:val="IndexLink"/>
              </w:rPr>
              <w:t>89</w:t>
            </w:r>
          </w:hyperlink>
        </w:p>
        <w:p>
          <w:pPr>
            <w:pStyle w:val="Contents2"/>
            <w:tabs>
              <w:tab w:val="clear" w:pos="8743"/>
              <w:tab w:val="right" w:pos="9026" w:leader="dot"/>
            </w:tabs>
            <w:rPr/>
          </w:pPr>
          <w:hyperlink w:anchor="__RefHeading___Toc5425698_2320776876">
            <w:r>
              <w:rPr>
                <w:webHidden/>
                <w:rStyle w:val="IndexLink"/>
                <w:rtl w:val="true"/>
              </w:rPr>
              <w:t xml:space="preserve">شرح لمعه يا الروضه البهيه </w:t>
            </w:r>
            <w:r>
              <w:rPr>
                <w:rStyle w:val="IndexLink"/>
                <w:rtl w:val="true"/>
              </w:rPr>
              <w:t>(</w:t>
            </w:r>
            <w:r>
              <w:rPr>
                <w:rStyle w:val="IndexLink"/>
              </w:rPr>
              <w:t>13</w:t>
            </w:r>
            <w:r>
              <w:rPr>
                <w:rStyle w:val="IndexLink"/>
                <w:rtl w:val="true"/>
              </w:rPr>
              <w:t>)</w:t>
              <w:tab/>
            </w:r>
            <w:r>
              <w:rPr>
                <w:rStyle w:val="IndexLink"/>
              </w:rPr>
              <w:t>89</w:t>
            </w:r>
          </w:hyperlink>
        </w:p>
        <w:p>
          <w:pPr>
            <w:pStyle w:val="Contents2"/>
            <w:tabs>
              <w:tab w:val="clear" w:pos="8743"/>
              <w:tab w:val="right" w:pos="9026" w:leader="dot"/>
            </w:tabs>
            <w:rPr/>
          </w:pPr>
          <w:hyperlink w:anchor="__RefHeading___Toc5425700_2320776876">
            <w:r>
              <w:rPr>
                <w:webHidden/>
                <w:rStyle w:val="IndexLink"/>
                <w:rtl w:val="true"/>
              </w:rPr>
              <w:t>اللولو المسجور</w:t>
            </w:r>
            <w:r>
              <w:rPr>
                <w:rStyle w:val="IndexLink"/>
                <w:rtl w:val="true"/>
              </w:rPr>
              <w:tab/>
            </w:r>
            <w:r>
              <w:rPr>
                <w:rStyle w:val="IndexLink"/>
              </w:rPr>
              <w:t>90</w:t>
            </w:r>
          </w:hyperlink>
        </w:p>
        <w:p>
          <w:pPr>
            <w:pStyle w:val="Contents2"/>
            <w:tabs>
              <w:tab w:val="clear" w:pos="8743"/>
              <w:tab w:val="right" w:pos="9026" w:leader="dot"/>
            </w:tabs>
            <w:rPr/>
          </w:pPr>
          <w:hyperlink w:anchor="__RefHeading___Toc5425702_2320776876">
            <w:r>
              <w:rPr>
                <w:webHidden/>
                <w:rStyle w:val="IndexLink"/>
                <w:rtl w:val="true"/>
              </w:rPr>
              <w:t xml:space="preserve">مستند الشيعه في احكام الشريعه </w:t>
            </w:r>
            <w:r>
              <w:rPr>
                <w:rStyle w:val="IndexLink"/>
                <w:rtl w:val="true"/>
              </w:rPr>
              <w:t>(</w:t>
            </w:r>
            <w:r>
              <w:rPr>
                <w:rStyle w:val="IndexLink"/>
              </w:rPr>
              <w:t>1</w:t>
            </w:r>
            <w:r>
              <w:rPr>
                <w:rStyle w:val="IndexLink"/>
                <w:rtl w:val="true"/>
              </w:rPr>
              <w:t>)</w:t>
              <w:tab/>
            </w:r>
            <w:r>
              <w:rPr>
                <w:rStyle w:val="IndexLink"/>
              </w:rPr>
              <w:t>91</w:t>
            </w:r>
          </w:hyperlink>
        </w:p>
        <w:p>
          <w:pPr>
            <w:pStyle w:val="Contents2"/>
            <w:tabs>
              <w:tab w:val="clear" w:pos="8743"/>
              <w:tab w:val="right" w:pos="9026" w:leader="dot"/>
            </w:tabs>
            <w:rPr/>
          </w:pPr>
          <w:hyperlink w:anchor="__RefHeading___Toc5425704_2320776876">
            <w:r>
              <w:rPr>
                <w:webHidden/>
                <w:rStyle w:val="IndexLink"/>
                <w:rtl w:val="true"/>
              </w:rPr>
              <w:t xml:space="preserve">شرح شرايع يا مدارك الاحكام </w:t>
            </w:r>
            <w:r>
              <w:rPr>
                <w:rStyle w:val="IndexLink"/>
                <w:rtl w:val="true"/>
              </w:rPr>
              <w:t>(</w:t>
            </w:r>
            <w:r>
              <w:rPr>
                <w:rStyle w:val="IndexLink"/>
              </w:rPr>
              <w:t>5</w:t>
            </w:r>
            <w:r>
              <w:rPr>
                <w:rStyle w:val="IndexLink"/>
                <w:rtl w:val="true"/>
              </w:rPr>
              <w:t>)</w:t>
              <w:tab/>
            </w:r>
            <w:r>
              <w:rPr>
                <w:rStyle w:val="IndexLink"/>
              </w:rPr>
              <w:t>91</w:t>
            </w:r>
          </w:hyperlink>
        </w:p>
        <w:p>
          <w:pPr>
            <w:pStyle w:val="Contents2"/>
            <w:tabs>
              <w:tab w:val="clear" w:pos="8743"/>
              <w:tab w:val="right" w:pos="9026" w:leader="dot"/>
            </w:tabs>
            <w:rPr/>
          </w:pPr>
          <w:hyperlink w:anchor="__RefHeading___Toc5425706_2320776876">
            <w:r>
              <w:rPr>
                <w:webHidden/>
                <w:rStyle w:val="IndexLink"/>
                <w:rtl w:val="true"/>
              </w:rPr>
              <w:t>قصيده شاطبي يا حرز الاماني</w:t>
            </w:r>
            <w:r>
              <w:rPr>
                <w:rStyle w:val="IndexLink"/>
                <w:rtl w:val="true"/>
              </w:rPr>
              <w:tab/>
            </w:r>
            <w:r>
              <w:rPr>
                <w:rStyle w:val="IndexLink"/>
              </w:rPr>
              <w:t>91</w:t>
            </w:r>
          </w:hyperlink>
        </w:p>
        <w:p>
          <w:pPr>
            <w:pStyle w:val="Contents2"/>
            <w:tabs>
              <w:tab w:val="clear" w:pos="8743"/>
              <w:tab w:val="right" w:pos="9026" w:leader="dot"/>
            </w:tabs>
            <w:rPr/>
          </w:pPr>
          <w:hyperlink w:anchor="__RefHeading___Toc5425708_2320776876">
            <w:r>
              <w:rPr>
                <w:webHidden/>
                <w:rStyle w:val="IndexLink"/>
                <w:rtl w:val="true"/>
              </w:rPr>
              <w:t xml:space="preserve">اربعين شيخ بهائي </w:t>
            </w:r>
            <w:r>
              <w:rPr>
                <w:rStyle w:val="IndexLink"/>
                <w:rtl w:val="true"/>
              </w:rPr>
              <w:t>(</w:t>
            </w:r>
            <w:r>
              <w:rPr>
                <w:rStyle w:val="IndexLink"/>
              </w:rPr>
              <w:t>4</w:t>
            </w:r>
            <w:r>
              <w:rPr>
                <w:rStyle w:val="IndexLink"/>
                <w:rtl w:val="true"/>
              </w:rPr>
              <w:t>)</w:t>
              <w:tab/>
            </w:r>
            <w:r>
              <w:rPr>
                <w:rStyle w:val="IndexLink"/>
              </w:rPr>
              <w:t>93</w:t>
            </w:r>
          </w:hyperlink>
        </w:p>
        <w:p>
          <w:pPr>
            <w:pStyle w:val="Contents2"/>
            <w:tabs>
              <w:tab w:val="clear" w:pos="8743"/>
              <w:tab w:val="right" w:pos="9026" w:leader="dot"/>
            </w:tabs>
            <w:rPr/>
          </w:pPr>
          <w:hyperlink w:anchor="__RefHeading___Toc5425710_2320776876">
            <w:r>
              <w:rPr>
                <w:webHidden/>
                <w:rStyle w:val="IndexLink"/>
                <w:rtl w:val="true"/>
              </w:rPr>
              <w:t>قرآن تمام</w:t>
            </w:r>
            <w:r>
              <w:rPr>
                <w:rStyle w:val="IndexLink"/>
                <w:rtl w:val="true"/>
              </w:rPr>
              <w:tab/>
            </w:r>
            <w:r>
              <w:rPr>
                <w:rStyle w:val="IndexLink"/>
              </w:rPr>
              <w:t>93</w:t>
            </w:r>
          </w:hyperlink>
        </w:p>
        <w:p>
          <w:pPr>
            <w:pStyle w:val="Contents2"/>
            <w:tabs>
              <w:tab w:val="clear" w:pos="8743"/>
              <w:tab w:val="right" w:pos="9026" w:leader="dot"/>
            </w:tabs>
            <w:rPr/>
          </w:pPr>
          <w:hyperlink w:anchor="__RefHeading___Toc5425712_2320776876">
            <w:r>
              <w:rPr>
                <w:webHidden/>
                <w:rStyle w:val="IndexLink"/>
                <w:rtl w:val="true"/>
              </w:rPr>
              <w:t xml:space="preserve">مجموعه ورام </w:t>
            </w:r>
            <w:r>
              <w:rPr>
                <w:rStyle w:val="IndexLink"/>
                <w:rtl w:val="true"/>
              </w:rPr>
              <w:t>(</w:t>
            </w:r>
            <w:r>
              <w:rPr>
                <w:rStyle w:val="IndexLink"/>
              </w:rPr>
              <w:t>3</w:t>
            </w:r>
            <w:r>
              <w:rPr>
                <w:rStyle w:val="IndexLink"/>
                <w:rtl w:val="true"/>
              </w:rPr>
              <w:t>)</w:t>
              <w:tab/>
            </w:r>
            <w:r>
              <w:rPr>
                <w:rStyle w:val="IndexLink"/>
              </w:rPr>
              <w:t>94</w:t>
            </w:r>
          </w:hyperlink>
        </w:p>
        <w:p>
          <w:pPr>
            <w:pStyle w:val="Contents2"/>
            <w:tabs>
              <w:tab w:val="clear" w:pos="8743"/>
              <w:tab w:val="right" w:pos="9026" w:leader="dot"/>
            </w:tabs>
            <w:rPr/>
          </w:pPr>
          <w:hyperlink w:anchor="__RefHeading___Toc5425714_2320776876">
            <w:r>
              <w:rPr>
                <w:webHidden/>
                <w:rStyle w:val="IndexLink"/>
                <w:rtl w:val="true"/>
              </w:rPr>
              <w:t>رساله ريحانه الصدور</w:t>
            </w:r>
            <w:r>
              <w:rPr>
                <w:rStyle w:val="IndexLink"/>
                <w:rtl w:val="true"/>
              </w:rPr>
              <w:tab/>
            </w:r>
            <w:r>
              <w:rPr>
                <w:rStyle w:val="IndexLink"/>
              </w:rPr>
              <w:t>94</w:t>
            </w:r>
          </w:hyperlink>
        </w:p>
        <w:p>
          <w:pPr>
            <w:pStyle w:val="Contents2"/>
            <w:tabs>
              <w:tab w:val="clear" w:pos="8743"/>
              <w:tab w:val="right" w:pos="9026" w:leader="dot"/>
            </w:tabs>
            <w:rPr/>
          </w:pPr>
          <w:hyperlink w:anchor="__RefHeading___Toc5425716_2320776876">
            <w:r>
              <w:rPr>
                <w:webHidden/>
                <w:rStyle w:val="IndexLink"/>
                <w:rtl w:val="true"/>
              </w:rPr>
              <w:t xml:space="preserve">شرح شرايع يا مسالك الافهام </w:t>
            </w:r>
            <w:r>
              <w:rPr>
                <w:rStyle w:val="IndexLink"/>
                <w:rtl w:val="true"/>
              </w:rPr>
              <w:t>(</w:t>
            </w:r>
            <w:r>
              <w:rPr>
                <w:rStyle w:val="IndexLink"/>
              </w:rPr>
              <w:t>8</w:t>
            </w:r>
            <w:r>
              <w:rPr>
                <w:rStyle w:val="IndexLink"/>
                <w:rtl w:val="true"/>
              </w:rPr>
              <w:t>)</w:t>
              <w:tab/>
            </w:r>
            <w:r>
              <w:rPr>
                <w:rStyle w:val="IndexLink"/>
              </w:rPr>
              <w:t>97</w:t>
            </w:r>
          </w:hyperlink>
        </w:p>
        <w:p>
          <w:pPr>
            <w:pStyle w:val="Contents2"/>
            <w:tabs>
              <w:tab w:val="clear" w:pos="8743"/>
              <w:tab w:val="right" w:pos="9026" w:leader="dot"/>
            </w:tabs>
            <w:rPr/>
          </w:pPr>
          <w:hyperlink w:anchor="__RefHeading___Toc5425718_2320776876">
            <w:r>
              <w:rPr>
                <w:webHidden/>
                <w:rStyle w:val="IndexLink"/>
                <w:rtl w:val="true"/>
              </w:rPr>
              <w:t>فقه الرضا يا فقه الرضوي</w:t>
            </w:r>
            <w:r>
              <w:rPr>
                <w:rStyle w:val="IndexLink"/>
                <w:rtl w:val="true"/>
              </w:rPr>
              <w:tab/>
            </w:r>
            <w:r>
              <w:rPr>
                <w:rStyle w:val="IndexLink"/>
              </w:rPr>
              <w:t>97</w:t>
            </w:r>
          </w:hyperlink>
        </w:p>
        <w:p>
          <w:pPr>
            <w:pStyle w:val="Contents2"/>
            <w:tabs>
              <w:tab w:val="clear" w:pos="8743"/>
              <w:tab w:val="right" w:pos="9026" w:leader="dot"/>
            </w:tabs>
            <w:rPr/>
          </w:pPr>
          <w:hyperlink w:anchor="__RefHeading___Toc5425720_2320776876">
            <w:r>
              <w:rPr>
                <w:webHidden/>
                <w:rStyle w:val="IndexLink"/>
                <w:rtl w:val="true"/>
              </w:rPr>
              <w:t>شرح ارشاد يا مجمع الفائده</w:t>
            </w:r>
            <w:r>
              <w:rPr>
                <w:rStyle w:val="IndexLink"/>
                <w:rtl w:val="true"/>
              </w:rPr>
              <w:tab/>
            </w:r>
            <w:r>
              <w:rPr>
                <w:rStyle w:val="IndexLink"/>
              </w:rPr>
              <w:t>98</w:t>
            </w:r>
          </w:hyperlink>
        </w:p>
        <w:p>
          <w:pPr>
            <w:pStyle w:val="Contents2"/>
            <w:tabs>
              <w:tab w:val="clear" w:pos="8743"/>
              <w:tab w:val="right" w:pos="9026" w:leader="dot"/>
            </w:tabs>
            <w:rPr/>
          </w:pPr>
          <w:hyperlink w:anchor="__RefHeading___Toc5425722_2320776876">
            <w:r>
              <w:rPr>
                <w:webHidden/>
                <w:rStyle w:val="IndexLink"/>
                <w:rtl w:val="true"/>
              </w:rPr>
              <w:t>مناجات المعصومين و غيرهم</w:t>
            </w:r>
            <w:r>
              <w:rPr>
                <w:rStyle w:val="IndexLink"/>
                <w:rtl w:val="true"/>
              </w:rPr>
              <w:tab/>
            </w:r>
            <w:r>
              <w:rPr>
                <w:rStyle w:val="IndexLink"/>
              </w:rPr>
              <w:t>99</w:t>
            </w:r>
          </w:hyperlink>
        </w:p>
        <w:p>
          <w:pPr>
            <w:pStyle w:val="Contents2"/>
            <w:tabs>
              <w:tab w:val="clear" w:pos="8743"/>
              <w:tab w:val="right" w:pos="9026" w:leader="dot"/>
            </w:tabs>
            <w:rPr/>
          </w:pPr>
          <w:hyperlink w:anchor="__RefHeading___Toc5425724_2320776876">
            <w:r>
              <w:rPr>
                <w:webHidden/>
                <w:rStyle w:val="IndexLink"/>
                <w:rtl w:val="true"/>
              </w:rPr>
              <w:t>مناهل</w:t>
            </w:r>
            <w:r>
              <w:rPr>
                <w:rStyle w:val="IndexLink"/>
                <w:rtl w:val="true"/>
              </w:rPr>
              <w:tab/>
            </w:r>
            <w:r>
              <w:rPr>
                <w:rStyle w:val="IndexLink"/>
              </w:rPr>
              <w:t>100</w:t>
            </w:r>
          </w:hyperlink>
        </w:p>
        <w:p>
          <w:pPr>
            <w:pStyle w:val="Contents2"/>
            <w:tabs>
              <w:tab w:val="clear" w:pos="8743"/>
              <w:tab w:val="right" w:pos="9026" w:leader="dot"/>
            </w:tabs>
            <w:rPr/>
          </w:pPr>
          <w:hyperlink w:anchor="__RefHeading___Toc5425726_2320776876">
            <w:r>
              <w:rPr>
                <w:webHidden/>
                <w:rStyle w:val="IndexLink"/>
                <w:rtl w:val="true"/>
              </w:rPr>
              <w:t>شرايع الاسلام</w:t>
            </w:r>
            <w:r>
              <w:rPr>
                <w:rStyle w:val="IndexLink"/>
                <w:rtl w:val="true"/>
              </w:rPr>
              <w:tab/>
            </w:r>
            <w:r>
              <w:rPr>
                <w:rStyle w:val="IndexLink"/>
              </w:rPr>
              <w:t>102</w:t>
            </w:r>
          </w:hyperlink>
        </w:p>
        <w:p>
          <w:pPr>
            <w:pStyle w:val="Contents2"/>
            <w:tabs>
              <w:tab w:val="clear" w:pos="8743"/>
              <w:tab w:val="right" w:pos="9026" w:leader="dot"/>
            </w:tabs>
            <w:rPr/>
          </w:pPr>
          <w:hyperlink w:anchor="__RefHeading___Toc5425728_2320776876">
            <w:r>
              <w:rPr>
                <w:webHidden/>
                <w:rStyle w:val="IndexLink"/>
                <w:rtl w:val="true"/>
              </w:rPr>
              <w:t xml:space="preserve">زاد المعاد </w:t>
            </w:r>
            <w:r>
              <w:rPr>
                <w:rStyle w:val="IndexLink"/>
                <w:rtl w:val="true"/>
              </w:rPr>
              <w:t>(</w:t>
            </w:r>
            <w:r>
              <w:rPr>
                <w:rStyle w:val="IndexLink"/>
              </w:rPr>
              <w:t>1</w:t>
            </w:r>
            <w:r>
              <w:rPr>
                <w:rStyle w:val="IndexLink"/>
                <w:rtl w:val="true"/>
              </w:rPr>
              <w:t>)</w:t>
              <w:tab/>
            </w:r>
            <w:r>
              <w:rPr>
                <w:rStyle w:val="IndexLink"/>
              </w:rPr>
              <w:t>104</w:t>
            </w:r>
          </w:hyperlink>
        </w:p>
        <w:p>
          <w:pPr>
            <w:pStyle w:val="Contents2"/>
            <w:tabs>
              <w:tab w:val="clear" w:pos="8743"/>
              <w:tab w:val="right" w:pos="9026" w:leader="dot"/>
            </w:tabs>
            <w:rPr/>
          </w:pPr>
          <w:hyperlink w:anchor="__RefHeading___Toc5425730_2320776876">
            <w:r>
              <w:rPr>
                <w:webHidden/>
                <w:rStyle w:val="IndexLink"/>
                <w:rtl w:val="true"/>
              </w:rPr>
              <w:t xml:space="preserve">شرح ارشاد يا تنقيح البيان </w:t>
            </w:r>
            <w:r>
              <w:rPr>
                <w:rStyle w:val="IndexLink"/>
                <w:rtl w:val="true"/>
              </w:rPr>
              <w:t>(</w:t>
            </w:r>
            <w:r>
              <w:rPr>
                <w:rStyle w:val="IndexLink"/>
              </w:rPr>
              <w:t>2</w:t>
            </w:r>
            <w:r>
              <w:rPr>
                <w:rStyle w:val="IndexLink"/>
                <w:rtl w:val="true"/>
              </w:rPr>
              <w:t>)</w:t>
              <w:tab/>
            </w:r>
            <w:r>
              <w:rPr>
                <w:rStyle w:val="IndexLink"/>
              </w:rPr>
              <w:t>104</w:t>
            </w:r>
          </w:hyperlink>
        </w:p>
        <w:p>
          <w:pPr>
            <w:pStyle w:val="Contents2"/>
            <w:tabs>
              <w:tab w:val="clear" w:pos="8743"/>
              <w:tab w:val="right" w:pos="9026" w:leader="dot"/>
            </w:tabs>
            <w:rPr/>
          </w:pPr>
          <w:hyperlink w:anchor="__RefHeading___Toc5425732_2320776876">
            <w:r>
              <w:rPr>
                <w:webHidden/>
                <w:rStyle w:val="IndexLink"/>
                <w:rtl w:val="true"/>
              </w:rPr>
              <w:t xml:space="preserve">تمهيد القواعد </w:t>
            </w:r>
            <w:r>
              <w:rPr>
                <w:rStyle w:val="IndexLink"/>
                <w:rtl w:val="true"/>
              </w:rPr>
              <w:t>(</w:t>
            </w:r>
            <w:r>
              <w:rPr>
                <w:rStyle w:val="IndexLink"/>
              </w:rPr>
              <w:t>1</w:t>
            </w:r>
            <w:r>
              <w:rPr>
                <w:rStyle w:val="IndexLink"/>
                <w:rtl w:val="true"/>
              </w:rPr>
              <w:t>)</w:t>
              <w:tab/>
            </w:r>
            <w:r>
              <w:rPr>
                <w:rStyle w:val="IndexLink"/>
              </w:rPr>
              <w:t>105</w:t>
            </w:r>
          </w:hyperlink>
        </w:p>
        <w:p>
          <w:pPr>
            <w:pStyle w:val="Contents3"/>
            <w:tabs>
              <w:tab w:val="clear" w:pos="8459"/>
              <w:tab w:val="right" w:pos="9026" w:leader="dot"/>
            </w:tabs>
            <w:rPr/>
          </w:pPr>
          <w:hyperlink w:anchor="__RefHeading___Toc5425734_2320776876">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5425736_2320776876">
            <w:r>
              <w:rPr>
                <w:webHidden/>
                <w:rStyle w:val="IndexLink"/>
                <w:rtl w:val="true"/>
              </w:rPr>
              <w:t>فوائد جديده آقاي بهبهاني</w:t>
            </w:r>
            <w:r>
              <w:rPr>
                <w:rStyle w:val="IndexLink"/>
                <w:rtl w:val="true"/>
              </w:rPr>
              <w:tab/>
            </w:r>
            <w:r>
              <w:rPr>
                <w:rStyle w:val="IndexLink"/>
              </w:rPr>
              <w:t>105</w:t>
            </w:r>
          </w:hyperlink>
        </w:p>
        <w:p>
          <w:pPr>
            <w:pStyle w:val="Contents2"/>
            <w:tabs>
              <w:tab w:val="clear" w:pos="8743"/>
              <w:tab w:val="right" w:pos="9026" w:leader="dot"/>
            </w:tabs>
            <w:rPr/>
          </w:pPr>
          <w:hyperlink w:anchor="__RefHeading___Toc5425738_2320776876">
            <w:r>
              <w:rPr>
                <w:webHidden/>
                <w:rStyle w:val="IndexLink"/>
                <w:rtl w:val="true"/>
              </w:rPr>
              <w:t>مختصر تحفه الابرار</w:t>
            </w:r>
            <w:r>
              <w:rPr>
                <w:rStyle w:val="IndexLink"/>
                <w:rtl w:val="true"/>
              </w:rPr>
              <w:tab/>
            </w:r>
            <w:r>
              <w:rPr>
                <w:rStyle w:val="IndexLink"/>
              </w:rPr>
              <w:t>105</w:t>
            </w:r>
          </w:hyperlink>
        </w:p>
        <w:p>
          <w:pPr>
            <w:pStyle w:val="Contents2"/>
            <w:tabs>
              <w:tab w:val="clear" w:pos="8743"/>
              <w:tab w:val="right" w:pos="9026" w:leader="dot"/>
            </w:tabs>
            <w:rPr/>
          </w:pPr>
          <w:hyperlink w:anchor="__RefHeading___Toc5425740_2320776876">
            <w:r>
              <w:rPr>
                <w:webHidden/>
                <w:rStyle w:val="IndexLink"/>
                <w:rtl w:val="true"/>
              </w:rPr>
              <w:t xml:space="preserve">عيون اخبار الرضا </w:t>
            </w:r>
            <w:r>
              <w:rPr>
                <w:rStyle w:val="IndexLink"/>
                <w:rtl w:val="true"/>
              </w:rPr>
              <w:t>(</w:t>
            </w:r>
            <w:r>
              <w:rPr>
                <w:rStyle w:val="IndexLink"/>
              </w:rPr>
              <w:t>3</w:t>
            </w:r>
            <w:r>
              <w:rPr>
                <w:rStyle w:val="IndexLink"/>
                <w:rtl w:val="true"/>
              </w:rPr>
              <w:t>)</w:t>
              <w:tab/>
            </w:r>
            <w:r>
              <w:rPr>
                <w:rStyle w:val="IndexLink"/>
              </w:rPr>
              <w:t>106</w:t>
            </w:r>
          </w:hyperlink>
        </w:p>
        <w:p>
          <w:pPr>
            <w:pStyle w:val="Contents2"/>
            <w:tabs>
              <w:tab w:val="clear" w:pos="8743"/>
              <w:tab w:val="right" w:pos="9026" w:leader="dot"/>
            </w:tabs>
            <w:rPr/>
          </w:pPr>
          <w:hyperlink w:anchor="__RefHeading___Toc5425742_2320776876">
            <w:r>
              <w:rPr>
                <w:webHidden/>
                <w:rStyle w:val="IndexLink"/>
                <w:rtl w:val="true"/>
              </w:rPr>
              <w:t xml:space="preserve">تهذيب الاحكام </w:t>
            </w:r>
            <w:r>
              <w:rPr>
                <w:rStyle w:val="IndexLink"/>
                <w:rtl w:val="true"/>
              </w:rPr>
              <w:t>(</w:t>
            </w:r>
            <w:r>
              <w:rPr>
                <w:rStyle w:val="IndexLink"/>
              </w:rPr>
              <w:t>12</w:t>
            </w:r>
            <w:r>
              <w:rPr>
                <w:rStyle w:val="IndexLink"/>
                <w:rtl w:val="true"/>
              </w:rPr>
              <w:t>)</w:t>
              <w:tab/>
            </w:r>
            <w:r>
              <w:rPr>
                <w:rStyle w:val="IndexLink"/>
              </w:rPr>
              <w:t>107</w:t>
            </w:r>
          </w:hyperlink>
        </w:p>
        <w:p>
          <w:pPr>
            <w:pStyle w:val="Contents2"/>
            <w:tabs>
              <w:tab w:val="clear" w:pos="8743"/>
              <w:tab w:val="right" w:pos="9026" w:leader="dot"/>
            </w:tabs>
            <w:rPr/>
          </w:pPr>
          <w:hyperlink w:anchor="__RefHeading___Toc5425744_2320776876">
            <w:r>
              <w:rPr>
                <w:webHidden/>
                <w:rStyle w:val="IndexLink"/>
                <w:rtl w:val="true"/>
              </w:rPr>
              <w:t>مصابيح الاصول</w:t>
            </w:r>
            <w:r>
              <w:rPr>
                <w:rStyle w:val="IndexLink"/>
                <w:rtl w:val="true"/>
              </w:rPr>
              <w:tab/>
            </w:r>
            <w:r>
              <w:rPr>
                <w:rStyle w:val="IndexLink"/>
              </w:rPr>
              <w:t>107</w:t>
            </w:r>
          </w:hyperlink>
        </w:p>
        <w:p>
          <w:pPr>
            <w:pStyle w:val="Contents2"/>
            <w:tabs>
              <w:tab w:val="clear" w:pos="8743"/>
              <w:tab w:val="right" w:pos="9026" w:leader="dot"/>
            </w:tabs>
            <w:rPr/>
          </w:pPr>
          <w:hyperlink w:anchor="__RefHeading___Toc5425746_2320776876">
            <w:r>
              <w:rPr>
                <w:webHidden/>
                <w:rStyle w:val="IndexLink"/>
                <w:rtl w:val="true"/>
              </w:rPr>
              <w:t>مجموعه ادعيه و غيره</w:t>
            </w:r>
            <w:r>
              <w:rPr>
                <w:rStyle w:val="IndexLink"/>
                <w:rtl w:val="true"/>
              </w:rPr>
              <w:tab/>
            </w:r>
            <w:r>
              <w:rPr>
                <w:rStyle w:val="IndexLink"/>
              </w:rPr>
              <w:t>108</w:t>
            </w:r>
          </w:hyperlink>
        </w:p>
        <w:p>
          <w:pPr>
            <w:pStyle w:val="Contents2"/>
            <w:tabs>
              <w:tab w:val="clear" w:pos="8743"/>
              <w:tab w:val="right" w:pos="9026" w:leader="dot"/>
            </w:tabs>
            <w:rPr/>
          </w:pPr>
          <w:hyperlink w:anchor="__RefHeading___Toc5425748_2320776876">
            <w:r>
              <w:rPr>
                <w:webHidden/>
                <w:rStyle w:val="IndexLink"/>
                <w:rtl w:val="true"/>
              </w:rPr>
              <w:t>توقيع حضرت امام حسن عسكري عليه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5425750_2320776876">
            <w:r>
              <w:rPr>
                <w:webHidden/>
                <w:rStyle w:val="IndexLink"/>
                <w:rtl w:val="true"/>
              </w:rPr>
              <w:t xml:space="preserve">حدائق </w:t>
            </w:r>
            <w:r>
              <w:rPr>
                <w:rStyle w:val="IndexLink"/>
                <w:rtl w:val="true"/>
              </w:rPr>
              <w:t>(</w:t>
            </w:r>
            <w:r>
              <w:rPr>
                <w:rStyle w:val="IndexLink"/>
              </w:rPr>
              <w:t>1</w:t>
            </w:r>
            <w:r>
              <w:rPr>
                <w:rStyle w:val="IndexLink"/>
                <w:rtl w:val="true"/>
              </w:rPr>
              <w:t>)</w:t>
              <w:tab/>
            </w:r>
            <w:r>
              <w:rPr>
                <w:rStyle w:val="IndexLink"/>
              </w:rPr>
              <w:t>110</w:t>
            </w:r>
          </w:hyperlink>
        </w:p>
        <w:p>
          <w:pPr>
            <w:pStyle w:val="Contents2"/>
            <w:tabs>
              <w:tab w:val="clear" w:pos="8743"/>
              <w:tab w:val="right" w:pos="9026" w:leader="dot"/>
            </w:tabs>
            <w:rPr/>
          </w:pPr>
          <w:hyperlink w:anchor="__RefHeading___Toc5425752_2320776876">
            <w:r>
              <w:rPr>
                <w:webHidden/>
                <w:rStyle w:val="IndexLink"/>
                <w:rtl w:val="true"/>
              </w:rPr>
              <w:t xml:space="preserve">شرح كافي ملا خليل يا صافي </w:t>
            </w:r>
            <w:r>
              <w:rPr>
                <w:rStyle w:val="IndexLink"/>
                <w:rtl w:val="true"/>
              </w:rPr>
              <w:t>(</w:t>
            </w:r>
            <w:r>
              <w:rPr>
                <w:rStyle w:val="IndexLink"/>
              </w:rPr>
              <w:t>3</w:t>
            </w:r>
            <w:r>
              <w:rPr>
                <w:rStyle w:val="IndexLink"/>
                <w:rtl w:val="true"/>
              </w:rPr>
              <w:t>)</w:t>
              <w:tab/>
            </w:r>
            <w:r>
              <w:rPr>
                <w:rStyle w:val="IndexLink"/>
              </w:rPr>
              <w:t>110</w:t>
            </w:r>
          </w:hyperlink>
        </w:p>
        <w:p>
          <w:pPr>
            <w:pStyle w:val="Contents2"/>
            <w:tabs>
              <w:tab w:val="clear" w:pos="8743"/>
              <w:tab w:val="right" w:pos="9026" w:leader="dot"/>
            </w:tabs>
            <w:rPr/>
          </w:pPr>
          <w:hyperlink w:anchor="__RefHeading___Toc5425754_2320776876">
            <w:r>
              <w:rPr>
                <w:webHidden/>
                <w:rStyle w:val="IndexLink"/>
                <w:rtl w:val="true"/>
              </w:rPr>
              <w:t xml:space="preserve">حاشيه شيخ بهائي بر تفسير بيضاوي </w:t>
            </w:r>
            <w:r>
              <w:rPr>
                <w:rStyle w:val="IndexLink"/>
                <w:rtl w:val="true"/>
              </w:rPr>
              <w:t>(</w:t>
            </w:r>
            <w:r>
              <w:rPr>
                <w:rStyle w:val="IndexLink"/>
              </w:rPr>
              <w:t>2</w:t>
            </w:r>
            <w:r>
              <w:rPr>
                <w:rStyle w:val="IndexLink"/>
                <w:rtl w:val="true"/>
              </w:rPr>
              <w:t>)</w:t>
              <w:tab/>
            </w:r>
            <w:r>
              <w:rPr>
                <w:rStyle w:val="IndexLink"/>
              </w:rPr>
              <w:t>110</w:t>
            </w:r>
          </w:hyperlink>
        </w:p>
        <w:p>
          <w:pPr>
            <w:pStyle w:val="Contents2"/>
            <w:tabs>
              <w:tab w:val="clear" w:pos="8743"/>
              <w:tab w:val="right" w:pos="9026" w:leader="dot"/>
            </w:tabs>
            <w:rPr/>
          </w:pPr>
          <w:hyperlink w:anchor="__RefHeading___Toc5425756_2320776876">
            <w:r>
              <w:rPr>
                <w:webHidden/>
                <w:rStyle w:val="IndexLink"/>
                <w:rtl w:val="true"/>
              </w:rPr>
              <w:t>نوادر الاخبار فيض</w:t>
            </w:r>
            <w:r>
              <w:rPr>
                <w:rStyle w:val="IndexLink"/>
                <w:rtl w:val="true"/>
              </w:rPr>
              <w:tab/>
            </w:r>
            <w:r>
              <w:rPr>
                <w:rStyle w:val="IndexLink"/>
              </w:rPr>
              <w:t>111</w:t>
            </w:r>
          </w:hyperlink>
        </w:p>
        <w:p>
          <w:pPr>
            <w:pStyle w:val="Contents2"/>
            <w:tabs>
              <w:tab w:val="clear" w:pos="8743"/>
              <w:tab w:val="right" w:pos="9026" w:leader="dot"/>
            </w:tabs>
            <w:rPr/>
          </w:pPr>
          <w:hyperlink w:anchor="__RefHeading___Toc5425758_2320776876">
            <w:r>
              <w:rPr>
                <w:webHidden/>
                <w:rStyle w:val="IndexLink"/>
                <w:rtl w:val="true"/>
              </w:rPr>
              <w:t>تفسير مقتبس الانوار من الائمه</w:t>
            </w:r>
            <w:r>
              <w:rPr>
                <w:rStyle w:val="IndexLink"/>
                <w:rtl w:val="true"/>
              </w:rPr>
              <w:tab/>
            </w:r>
            <w:r>
              <w:rPr>
                <w:rStyle w:val="IndexLink"/>
              </w:rPr>
              <w:t>111</w:t>
            </w:r>
          </w:hyperlink>
        </w:p>
        <w:p>
          <w:pPr>
            <w:pStyle w:val="Contents2"/>
            <w:tabs>
              <w:tab w:val="clear" w:pos="8743"/>
              <w:tab w:val="right" w:pos="9026" w:leader="dot"/>
            </w:tabs>
            <w:rPr/>
          </w:pPr>
          <w:hyperlink w:anchor="__RefHeading___Toc5425760_2320776876">
            <w:r>
              <w:rPr>
                <w:webHidden/>
                <w:rStyle w:val="IndexLink"/>
                <w:rtl w:val="true"/>
              </w:rPr>
              <w:t xml:space="preserve">تهذيب الاحكام </w:t>
            </w:r>
            <w:r>
              <w:rPr>
                <w:rStyle w:val="IndexLink"/>
                <w:rtl w:val="true"/>
              </w:rPr>
              <w:t>(</w:t>
            </w:r>
            <w:r>
              <w:rPr>
                <w:rStyle w:val="IndexLink"/>
              </w:rPr>
              <w:t>5</w:t>
            </w:r>
            <w:r>
              <w:rPr>
                <w:rStyle w:val="IndexLink"/>
                <w:rtl w:val="true"/>
              </w:rPr>
              <w:t>)</w:t>
              <w:tab/>
            </w:r>
            <w:r>
              <w:rPr>
                <w:rStyle w:val="IndexLink"/>
              </w:rPr>
              <w:t>113</w:t>
            </w:r>
          </w:hyperlink>
        </w:p>
        <w:p>
          <w:pPr>
            <w:pStyle w:val="Contents2"/>
            <w:tabs>
              <w:tab w:val="clear" w:pos="8743"/>
              <w:tab w:val="right" w:pos="9026" w:leader="dot"/>
            </w:tabs>
            <w:rPr/>
          </w:pPr>
          <w:hyperlink w:anchor="__RefHeading___Toc5425762_2320776876">
            <w:r>
              <w:rPr>
                <w:webHidden/>
                <w:rStyle w:val="IndexLink"/>
                <w:rtl w:val="true"/>
              </w:rPr>
              <w:t>مجموعه ادعيه ايام هفته</w:t>
            </w:r>
            <w:r>
              <w:rPr>
                <w:rStyle w:val="IndexLink"/>
                <w:rtl w:val="true"/>
              </w:rPr>
              <w:tab/>
            </w:r>
            <w:r>
              <w:rPr>
                <w:rStyle w:val="IndexLink"/>
              </w:rPr>
              <w:t>114</w:t>
            </w:r>
          </w:hyperlink>
        </w:p>
        <w:p>
          <w:pPr>
            <w:pStyle w:val="Contents2"/>
            <w:tabs>
              <w:tab w:val="clear" w:pos="8743"/>
              <w:tab w:val="right" w:pos="9026" w:leader="dot"/>
            </w:tabs>
            <w:rPr/>
          </w:pPr>
          <w:hyperlink w:anchor="__RefHeading___Toc5425764_2320776876">
            <w:r>
              <w:rPr>
                <w:webHidden/>
                <w:rStyle w:val="IndexLink"/>
                <w:rtl w:val="true"/>
              </w:rPr>
              <w:t xml:space="preserve">المجتني من الدعاء المجتبي </w:t>
            </w:r>
            <w:r>
              <w:rPr>
                <w:rStyle w:val="IndexLink"/>
                <w:rtl w:val="true"/>
              </w:rPr>
              <w:t>(</w:t>
            </w:r>
            <w:r>
              <w:rPr>
                <w:rStyle w:val="IndexLink"/>
              </w:rPr>
              <w:t>2</w:t>
            </w:r>
            <w:r>
              <w:rPr>
                <w:rStyle w:val="IndexLink"/>
                <w:rtl w:val="true"/>
              </w:rPr>
              <w:t>)</w:t>
              <w:tab/>
            </w:r>
            <w:r>
              <w:rPr>
                <w:rStyle w:val="IndexLink"/>
              </w:rPr>
              <w:t>114</w:t>
            </w:r>
          </w:hyperlink>
        </w:p>
        <w:p>
          <w:pPr>
            <w:pStyle w:val="Contents2"/>
            <w:tabs>
              <w:tab w:val="clear" w:pos="8743"/>
              <w:tab w:val="right" w:pos="9026" w:leader="dot"/>
            </w:tabs>
            <w:rPr/>
          </w:pPr>
          <w:hyperlink w:anchor="__RefHeading___Toc5425766_2320776876">
            <w:r>
              <w:rPr>
                <w:webHidden/>
                <w:rStyle w:val="IndexLink"/>
                <w:rtl w:val="true"/>
              </w:rPr>
              <w:t xml:space="preserve">تفسير كنز الدقائق و بحر الغرائب </w:t>
            </w:r>
            <w:r>
              <w:rPr>
                <w:rStyle w:val="IndexLink"/>
                <w:rtl w:val="true"/>
              </w:rPr>
              <w:t>(</w:t>
            </w:r>
            <w:r>
              <w:rPr>
                <w:rStyle w:val="IndexLink"/>
              </w:rPr>
              <w:t>2</w:t>
            </w:r>
            <w:r>
              <w:rPr>
                <w:rStyle w:val="IndexLink"/>
                <w:rtl w:val="true"/>
              </w:rPr>
              <w:t>)</w:t>
              <w:tab/>
            </w:r>
            <w:r>
              <w:rPr>
                <w:rStyle w:val="IndexLink"/>
              </w:rPr>
              <w:t>114</w:t>
            </w:r>
          </w:hyperlink>
        </w:p>
        <w:p>
          <w:pPr>
            <w:pStyle w:val="Contents2"/>
            <w:tabs>
              <w:tab w:val="clear" w:pos="8743"/>
              <w:tab w:val="right" w:pos="9026" w:leader="dot"/>
            </w:tabs>
            <w:rPr/>
          </w:pPr>
          <w:hyperlink w:anchor="__RefHeading___Toc5425768_2320776876">
            <w:r>
              <w:rPr>
                <w:webHidden/>
                <w:rStyle w:val="IndexLink"/>
                <w:rtl w:val="true"/>
              </w:rPr>
              <w:t>مجموعه سور و ادعيه</w:t>
            </w:r>
            <w:r>
              <w:rPr>
                <w:rStyle w:val="IndexLink"/>
                <w:rtl w:val="true"/>
              </w:rPr>
              <w:tab/>
            </w:r>
            <w:r>
              <w:rPr>
                <w:rStyle w:val="IndexLink"/>
              </w:rPr>
              <w:t>115</w:t>
            </w:r>
          </w:hyperlink>
        </w:p>
        <w:p>
          <w:pPr>
            <w:pStyle w:val="Contents2"/>
            <w:tabs>
              <w:tab w:val="clear" w:pos="8743"/>
              <w:tab w:val="right" w:pos="9026" w:leader="dot"/>
            </w:tabs>
            <w:rPr/>
          </w:pPr>
          <w:hyperlink w:anchor="__RefHeading___Toc5425770_2320776876">
            <w:r>
              <w:rPr>
                <w:webHidden/>
                <w:rStyle w:val="IndexLink"/>
                <w:rtl w:val="true"/>
              </w:rPr>
              <w:t>شرح كافي يامرآت العقول</w:t>
            </w:r>
            <w:r>
              <w:rPr>
                <w:rStyle w:val="IndexLink"/>
                <w:rtl w:val="true"/>
              </w:rPr>
              <w:tab/>
            </w:r>
            <w:r>
              <w:rPr>
                <w:rStyle w:val="IndexLink"/>
              </w:rPr>
              <w:t>115</w:t>
            </w:r>
          </w:hyperlink>
        </w:p>
        <w:p>
          <w:pPr>
            <w:pStyle w:val="Contents2"/>
            <w:tabs>
              <w:tab w:val="clear" w:pos="8743"/>
              <w:tab w:val="right" w:pos="9026" w:leader="dot"/>
            </w:tabs>
            <w:rPr/>
          </w:pPr>
          <w:hyperlink w:anchor="__RefHeading___Toc5425772_2320776876">
            <w:r>
              <w:rPr>
                <w:webHidden/>
                <w:rStyle w:val="IndexLink"/>
                <w:rtl w:val="true"/>
              </w:rPr>
              <w:t xml:space="preserve">تفسير شاهي </w:t>
            </w:r>
            <w:r>
              <w:rPr>
                <w:rStyle w:val="IndexLink"/>
                <w:rtl w:val="true"/>
              </w:rPr>
              <w:t xml:space="preserve">- </w:t>
            </w:r>
            <w:r>
              <w:rPr>
                <w:rStyle w:val="IndexLink"/>
                <w:rtl w:val="true"/>
              </w:rPr>
              <w:t>تفسير شاهي</w:t>
            </w:r>
            <w:r>
              <w:rPr>
                <w:rStyle w:val="IndexLink"/>
                <w:rtl w:val="true"/>
              </w:rPr>
              <w:tab/>
            </w:r>
            <w:r>
              <w:rPr>
                <w:rStyle w:val="IndexLink"/>
              </w:rPr>
              <w:t>117</w:t>
            </w:r>
          </w:hyperlink>
        </w:p>
        <w:p>
          <w:pPr>
            <w:pStyle w:val="Contents2"/>
            <w:tabs>
              <w:tab w:val="clear" w:pos="8743"/>
              <w:tab w:val="right" w:pos="9026" w:leader="dot"/>
            </w:tabs>
            <w:rPr/>
          </w:pPr>
          <w:hyperlink w:anchor="__RefHeading___Toc5425774_2320776876">
            <w:r>
              <w:rPr>
                <w:webHidden/>
                <w:rStyle w:val="IndexLink"/>
                <w:rtl w:val="true"/>
              </w:rPr>
              <w:t>عيون اخبار الرضا</w:t>
            </w:r>
            <w:r>
              <w:rPr>
                <w:rStyle w:val="IndexLink"/>
                <w:rtl w:val="true"/>
              </w:rPr>
              <w:tab/>
            </w:r>
            <w:r>
              <w:rPr>
                <w:rStyle w:val="IndexLink"/>
              </w:rPr>
              <w:t>117</w:t>
            </w:r>
          </w:hyperlink>
        </w:p>
        <w:p>
          <w:pPr>
            <w:pStyle w:val="Contents2"/>
            <w:tabs>
              <w:tab w:val="clear" w:pos="8743"/>
              <w:tab w:val="right" w:pos="9026" w:leader="dot"/>
            </w:tabs>
            <w:rPr/>
          </w:pPr>
          <w:hyperlink w:anchor="__RefHeading___Toc5425776_2320776876">
            <w:r>
              <w:rPr>
                <w:webHidden/>
                <w:rStyle w:val="IndexLink"/>
                <w:rtl w:val="true"/>
              </w:rPr>
              <w:t xml:space="preserve">تفسير صافي </w:t>
            </w:r>
            <w:r>
              <w:rPr>
                <w:rStyle w:val="IndexLink"/>
                <w:rtl w:val="true"/>
              </w:rPr>
              <w:t>(</w:t>
            </w:r>
            <w:r>
              <w:rPr>
                <w:rStyle w:val="IndexLink"/>
              </w:rPr>
              <w:t>6</w:t>
            </w:r>
            <w:r>
              <w:rPr>
                <w:rStyle w:val="IndexLink"/>
                <w:rtl w:val="true"/>
              </w:rPr>
              <w:t>)</w:t>
              <w:tab/>
            </w:r>
            <w:r>
              <w:rPr>
                <w:rStyle w:val="IndexLink"/>
              </w:rPr>
              <w:t>118</w:t>
            </w:r>
          </w:hyperlink>
        </w:p>
        <w:p>
          <w:pPr>
            <w:pStyle w:val="Contents2"/>
            <w:tabs>
              <w:tab w:val="clear" w:pos="8743"/>
              <w:tab w:val="right" w:pos="9026" w:leader="dot"/>
            </w:tabs>
            <w:rPr/>
          </w:pPr>
          <w:hyperlink w:anchor="__RefHeading___Toc5425778_2320776876">
            <w:r>
              <w:rPr>
                <w:webHidden/>
                <w:rStyle w:val="IndexLink"/>
                <w:rtl w:val="true"/>
              </w:rPr>
              <w:t xml:space="preserve">اثني عشريه </w:t>
            </w:r>
            <w:r>
              <w:rPr>
                <w:rStyle w:val="IndexLink"/>
                <w:rtl w:val="true"/>
              </w:rPr>
              <w:t>(</w:t>
            </w:r>
            <w:r>
              <w:rPr>
                <w:rStyle w:val="IndexLink"/>
              </w:rPr>
              <w:t>4</w:t>
            </w:r>
            <w:r>
              <w:rPr>
                <w:rStyle w:val="IndexLink"/>
                <w:rtl w:val="true"/>
              </w:rPr>
              <w:t>)</w:t>
              <w:tab/>
            </w:r>
            <w:r>
              <w:rPr>
                <w:rStyle w:val="IndexLink"/>
              </w:rPr>
              <w:t>119</w:t>
            </w:r>
          </w:hyperlink>
        </w:p>
        <w:p>
          <w:pPr>
            <w:pStyle w:val="Contents2"/>
            <w:tabs>
              <w:tab w:val="clear" w:pos="8743"/>
              <w:tab w:val="right" w:pos="9026" w:leader="dot"/>
            </w:tabs>
            <w:rPr/>
          </w:pPr>
          <w:hyperlink w:anchor="__RefHeading___Toc5425780_2320776876">
            <w:r>
              <w:rPr>
                <w:webHidden/>
                <w:rStyle w:val="IndexLink"/>
                <w:rtl w:val="true"/>
              </w:rPr>
              <w:t xml:space="preserve">سوال و جواب ميرزاي قمي يا جامع الشتاب </w:t>
            </w:r>
            <w:r>
              <w:rPr>
                <w:rStyle w:val="IndexLink"/>
                <w:rtl w:val="true"/>
              </w:rPr>
              <w:t>(</w:t>
            </w:r>
            <w:r>
              <w:rPr>
                <w:rStyle w:val="IndexLink"/>
              </w:rPr>
              <w:t>5</w:t>
            </w:r>
            <w:r>
              <w:rPr>
                <w:rStyle w:val="IndexLink"/>
                <w:rtl w:val="true"/>
              </w:rPr>
              <w:t>)</w:t>
              <w:tab/>
            </w:r>
            <w:r>
              <w:rPr>
                <w:rStyle w:val="IndexLink"/>
              </w:rPr>
              <w:t>119</w:t>
            </w:r>
          </w:hyperlink>
        </w:p>
        <w:p>
          <w:pPr>
            <w:pStyle w:val="Contents2"/>
            <w:tabs>
              <w:tab w:val="clear" w:pos="8743"/>
              <w:tab w:val="right" w:pos="9026" w:leader="dot"/>
            </w:tabs>
            <w:rPr/>
          </w:pPr>
          <w:hyperlink w:anchor="__RefHeading___Toc5425782_2320776876">
            <w:r>
              <w:rPr>
                <w:webHidden/>
                <w:rStyle w:val="IndexLink"/>
                <w:rtl w:val="true"/>
              </w:rPr>
              <w:t>انيس العابدين</w:t>
            </w:r>
            <w:r>
              <w:rPr>
                <w:rStyle w:val="IndexLink"/>
                <w:rtl w:val="true"/>
              </w:rPr>
              <w:tab/>
            </w:r>
            <w:r>
              <w:rPr>
                <w:rStyle w:val="IndexLink"/>
              </w:rPr>
              <w:t>120</w:t>
            </w:r>
          </w:hyperlink>
        </w:p>
        <w:p>
          <w:pPr>
            <w:pStyle w:val="Contents2"/>
            <w:tabs>
              <w:tab w:val="clear" w:pos="8743"/>
              <w:tab w:val="right" w:pos="9026" w:leader="dot"/>
            </w:tabs>
            <w:rPr/>
          </w:pPr>
          <w:hyperlink w:anchor="__RefHeading___Toc5425784_2320776876">
            <w:r>
              <w:rPr>
                <w:webHidden/>
                <w:rStyle w:val="IndexLink"/>
                <w:rtl w:val="true"/>
              </w:rPr>
              <w:t xml:space="preserve">جامع الاخبار </w:t>
            </w:r>
            <w:r>
              <w:rPr>
                <w:rStyle w:val="IndexLink"/>
                <w:rtl w:val="true"/>
              </w:rPr>
              <w:t>(</w:t>
            </w:r>
            <w:r>
              <w:rPr>
                <w:rStyle w:val="IndexLink"/>
              </w:rPr>
              <w:t>2</w:t>
            </w:r>
            <w:r>
              <w:rPr>
                <w:rStyle w:val="IndexLink"/>
                <w:rtl w:val="true"/>
              </w:rPr>
              <w:t>)</w:t>
              <w:tab/>
            </w:r>
            <w:r>
              <w:rPr>
                <w:rStyle w:val="IndexLink"/>
              </w:rPr>
              <w:t>121</w:t>
            </w:r>
          </w:hyperlink>
        </w:p>
        <w:p>
          <w:pPr>
            <w:pStyle w:val="Contents2"/>
            <w:tabs>
              <w:tab w:val="clear" w:pos="8743"/>
              <w:tab w:val="right" w:pos="9026" w:leader="dot"/>
            </w:tabs>
            <w:rPr/>
          </w:pPr>
          <w:hyperlink w:anchor="__RefHeading___Toc5425786_2320776876">
            <w:r>
              <w:rPr>
                <w:webHidden/>
                <w:rStyle w:val="IndexLink"/>
                <w:rtl w:val="true"/>
              </w:rPr>
              <w:t xml:space="preserve">تفسير بيضاوي </w:t>
            </w:r>
            <w:r>
              <w:rPr>
                <w:rStyle w:val="IndexLink"/>
                <w:rtl w:val="true"/>
              </w:rPr>
              <w:t>(</w:t>
            </w:r>
            <w:r>
              <w:rPr>
                <w:rStyle w:val="IndexLink"/>
              </w:rPr>
              <w:t>5</w:t>
            </w:r>
            <w:r>
              <w:rPr>
                <w:rStyle w:val="IndexLink"/>
                <w:rtl w:val="true"/>
              </w:rPr>
              <w:t>)</w:t>
              <w:tab/>
            </w:r>
            <w:r>
              <w:rPr>
                <w:rStyle w:val="IndexLink"/>
              </w:rPr>
              <w:t>121</w:t>
            </w:r>
          </w:hyperlink>
        </w:p>
        <w:p>
          <w:pPr>
            <w:pStyle w:val="Contents2"/>
            <w:tabs>
              <w:tab w:val="clear" w:pos="8743"/>
              <w:tab w:val="right" w:pos="9026" w:leader="dot"/>
            </w:tabs>
            <w:rPr/>
          </w:pPr>
          <w:hyperlink w:anchor="__RefHeading___Toc5425788_2320776876">
            <w:r>
              <w:rPr>
                <w:webHidden/>
                <w:rStyle w:val="IndexLink"/>
                <w:rtl w:val="true"/>
              </w:rPr>
              <w:t xml:space="preserve">تذكره الفقهاء </w:t>
            </w:r>
            <w:r>
              <w:rPr>
                <w:rStyle w:val="IndexLink"/>
                <w:rtl w:val="true"/>
              </w:rPr>
              <w:t>(</w:t>
            </w:r>
            <w:r>
              <w:rPr>
                <w:rStyle w:val="IndexLink"/>
              </w:rPr>
              <w:t>1</w:t>
            </w:r>
            <w:r>
              <w:rPr>
                <w:rStyle w:val="IndexLink"/>
                <w:rtl w:val="true"/>
              </w:rPr>
              <w:t>)</w:t>
              <w:tab/>
            </w:r>
            <w:r>
              <w:rPr>
                <w:rStyle w:val="IndexLink"/>
              </w:rPr>
              <w:t>121</w:t>
            </w:r>
          </w:hyperlink>
        </w:p>
        <w:p>
          <w:pPr>
            <w:pStyle w:val="Contents2"/>
            <w:tabs>
              <w:tab w:val="clear" w:pos="8743"/>
              <w:tab w:val="right" w:pos="9026" w:leader="dot"/>
            </w:tabs>
            <w:rPr/>
          </w:pPr>
          <w:hyperlink w:anchor="__RefHeading___Toc5425790_2320776876">
            <w:r>
              <w:rPr>
                <w:webHidden/>
                <w:rStyle w:val="IndexLink"/>
                <w:rtl w:val="true"/>
              </w:rPr>
              <w:t>نخبه الخصال</w:t>
            </w:r>
            <w:r>
              <w:rPr>
                <w:rStyle w:val="IndexLink"/>
                <w:rtl w:val="true"/>
              </w:rPr>
              <w:tab/>
            </w:r>
            <w:r>
              <w:rPr>
                <w:rStyle w:val="IndexLink"/>
              </w:rPr>
              <w:t>122</w:t>
            </w:r>
          </w:hyperlink>
        </w:p>
        <w:p>
          <w:pPr>
            <w:pStyle w:val="Contents2"/>
            <w:tabs>
              <w:tab w:val="clear" w:pos="8743"/>
              <w:tab w:val="right" w:pos="9026" w:leader="dot"/>
            </w:tabs>
            <w:rPr/>
          </w:pPr>
          <w:hyperlink w:anchor="__RefHeading___Toc5425792_2320776876">
            <w:r>
              <w:rPr>
                <w:webHidden/>
                <w:rStyle w:val="IndexLink"/>
                <w:rtl w:val="true"/>
              </w:rPr>
              <w:t>مجموعه ادعيه و غيره</w:t>
            </w:r>
            <w:r>
              <w:rPr>
                <w:rStyle w:val="IndexLink"/>
                <w:rtl w:val="true"/>
              </w:rPr>
              <w:tab/>
            </w:r>
            <w:r>
              <w:rPr>
                <w:rStyle w:val="IndexLink"/>
              </w:rPr>
              <w:t>123</w:t>
            </w:r>
          </w:hyperlink>
        </w:p>
        <w:p>
          <w:pPr>
            <w:pStyle w:val="Contents2"/>
            <w:tabs>
              <w:tab w:val="clear" w:pos="8743"/>
              <w:tab w:val="right" w:pos="9026" w:leader="dot"/>
            </w:tabs>
            <w:rPr/>
          </w:pPr>
          <w:hyperlink w:anchor="__RefHeading___Toc5425794_2320776876">
            <w:r>
              <w:rPr>
                <w:webHidden/>
                <w:rStyle w:val="IndexLink"/>
                <w:rtl w:val="true"/>
              </w:rPr>
              <w:t xml:space="preserve">بحار الانوار </w:t>
            </w:r>
            <w:r>
              <w:rPr>
                <w:rStyle w:val="IndexLink"/>
                <w:rtl w:val="true"/>
              </w:rPr>
              <w:t>(</w:t>
            </w:r>
            <w:r>
              <w:rPr>
                <w:rStyle w:val="IndexLink"/>
              </w:rPr>
              <w:t>11</w:t>
            </w:r>
            <w:r>
              <w:rPr>
                <w:rStyle w:val="IndexLink"/>
                <w:rtl w:val="true"/>
              </w:rPr>
              <w:t>)</w:t>
              <w:tab/>
            </w:r>
            <w:r>
              <w:rPr>
                <w:rStyle w:val="IndexLink"/>
              </w:rPr>
              <w:t>123</w:t>
            </w:r>
          </w:hyperlink>
        </w:p>
        <w:p>
          <w:pPr>
            <w:pStyle w:val="Contents2"/>
            <w:tabs>
              <w:tab w:val="clear" w:pos="8743"/>
              <w:tab w:val="right" w:pos="9026" w:leader="dot"/>
            </w:tabs>
            <w:rPr/>
          </w:pPr>
          <w:hyperlink w:anchor="__RefHeading___Toc5425796_2320776876">
            <w:r>
              <w:rPr>
                <w:webHidden/>
                <w:rStyle w:val="IndexLink"/>
                <w:rtl w:val="true"/>
              </w:rPr>
              <w:t xml:space="preserve">من لا يحضره الفقيه </w:t>
            </w:r>
            <w:r>
              <w:rPr>
                <w:rStyle w:val="IndexLink"/>
                <w:rtl w:val="true"/>
              </w:rPr>
              <w:t>(</w:t>
            </w:r>
            <w:r>
              <w:rPr>
                <w:rStyle w:val="IndexLink"/>
              </w:rPr>
              <w:t>8</w:t>
            </w:r>
            <w:r>
              <w:rPr>
                <w:rStyle w:val="IndexLink"/>
                <w:rtl w:val="true"/>
              </w:rPr>
              <w:t>)</w:t>
              <w:tab/>
            </w:r>
            <w:r>
              <w:rPr>
                <w:rStyle w:val="IndexLink"/>
              </w:rPr>
              <w:t>124</w:t>
            </w:r>
          </w:hyperlink>
        </w:p>
        <w:p>
          <w:pPr>
            <w:pStyle w:val="Contents2"/>
            <w:tabs>
              <w:tab w:val="clear" w:pos="8743"/>
              <w:tab w:val="right" w:pos="9026" w:leader="dot"/>
            </w:tabs>
            <w:rPr/>
          </w:pPr>
          <w:hyperlink w:anchor="__RefHeading___Toc5425798_2320776876">
            <w:r>
              <w:rPr>
                <w:webHidden/>
                <w:rStyle w:val="IndexLink"/>
                <w:rtl w:val="true"/>
              </w:rPr>
              <w:t xml:space="preserve">زاد المعاد </w:t>
            </w:r>
            <w:r>
              <w:rPr>
                <w:rStyle w:val="IndexLink"/>
                <w:rtl w:val="true"/>
              </w:rPr>
              <w:t>(</w:t>
            </w:r>
            <w:r>
              <w:rPr>
                <w:rStyle w:val="IndexLink"/>
              </w:rPr>
              <w:t>5</w:t>
            </w:r>
            <w:r>
              <w:rPr>
                <w:rStyle w:val="IndexLink"/>
                <w:rtl w:val="true"/>
              </w:rPr>
              <w:t>)</w:t>
              <w:tab/>
            </w:r>
            <w:r>
              <w:rPr>
                <w:rStyle w:val="IndexLink"/>
              </w:rPr>
              <w:t>124</w:t>
            </w:r>
          </w:hyperlink>
        </w:p>
        <w:p>
          <w:pPr>
            <w:pStyle w:val="Contents2"/>
            <w:tabs>
              <w:tab w:val="clear" w:pos="8743"/>
              <w:tab w:val="right" w:pos="9026" w:leader="dot"/>
            </w:tabs>
            <w:rPr/>
          </w:pPr>
          <w:hyperlink w:anchor="__RefHeading___Toc5425800_2320776876">
            <w:r>
              <w:rPr>
                <w:webHidden/>
                <w:rStyle w:val="IndexLink"/>
                <w:rtl w:val="true"/>
              </w:rPr>
              <w:t>مجموعه ادعيه و غيره</w:t>
            </w:r>
            <w:r>
              <w:rPr>
                <w:rStyle w:val="IndexLink"/>
                <w:rtl w:val="true"/>
              </w:rPr>
              <w:tab/>
            </w:r>
            <w:r>
              <w:rPr>
                <w:rStyle w:val="IndexLink"/>
              </w:rPr>
              <w:t>125</w:t>
            </w:r>
          </w:hyperlink>
        </w:p>
        <w:p>
          <w:pPr>
            <w:pStyle w:val="Contents2"/>
            <w:tabs>
              <w:tab w:val="clear" w:pos="8743"/>
              <w:tab w:val="right" w:pos="9026" w:leader="dot"/>
            </w:tabs>
            <w:rPr/>
          </w:pPr>
          <w:hyperlink w:anchor="__RefHeading___Toc5425802_2320776876">
            <w:r>
              <w:rPr>
                <w:webHidden/>
                <w:rStyle w:val="IndexLink"/>
                <w:rtl w:val="true"/>
              </w:rPr>
              <w:t>مجموعه ادعيه و غيره</w:t>
            </w:r>
            <w:r>
              <w:rPr>
                <w:rStyle w:val="IndexLink"/>
                <w:rtl w:val="true"/>
              </w:rPr>
              <w:tab/>
            </w:r>
            <w:r>
              <w:rPr>
                <w:rStyle w:val="IndexLink"/>
              </w:rPr>
              <w:t>126</w:t>
            </w:r>
          </w:hyperlink>
        </w:p>
        <w:p>
          <w:pPr>
            <w:pStyle w:val="Contents2"/>
            <w:tabs>
              <w:tab w:val="clear" w:pos="8743"/>
              <w:tab w:val="right" w:pos="9026" w:leader="dot"/>
            </w:tabs>
            <w:rPr/>
          </w:pPr>
          <w:hyperlink w:anchor="__RefHeading___Toc5425804_2320776876">
            <w:r>
              <w:rPr>
                <w:webHidden/>
                <w:rStyle w:val="IndexLink"/>
                <w:rtl w:val="true"/>
              </w:rPr>
              <w:t>الاختصاص</w:t>
            </w:r>
            <w:r>
              <w:rPr>
                <w:rStyle w:val="IndexLink"/>
                <w:rtl w:val="true"/>
              </w:rPr>
              <w:tab/>
            </w:r>
            <w:r>
              <w:rPr>
                <w:rStyle w:val="IndexLink"/>
              </w:rPr>
              <w:t>127</w:t>
            </w:r>
          </w:hyperlink>
        </w:p>
        <w:p>
          <w:pPr>
            <w:pStyle w:val="Contents2"/>
            <w:tabs>
              <w:tab w:val="clear" w:pos="8743"/>
              <w:tab w:val="right" w:pos="9026" w:leader="dot"/>
            </w:tabs>
            <w:rPr/>
          </w:pPr>
          <w:hyperlink w:anchor="__RefHeading___Toc5425806_2320776876">
            <w:r>
              <w:rPr>
                <w:webHidden/>
                <w:rStyle w:val="IndexLink"/>
                <w:rtl w:val="true"/>
              </w:rPr>
              <w:t xml:space="preserve">مستند الشيعه في احكام الشريعه </w:t>
            </w:r>
            <w:r>
              <w:rPr>
                <w:rStyle w:val="IndexLink"/>
                <w:rtl w:val="true"/>
              </w:rPr>
              <w:t>(</w:t>
            </w:r>
            <w:r>
              <w:rPr>
                <w:rStyle w:val="IndexLink"/>
              </w:rPr>
              <w:t>2</w:t>
            </w:r>
            <w:r>
              <w:rPr>
                <w:rStyle w:val="IndexLink"/>
                <w:rtl w:val="true"/>
              </w:rPr>
              <w:t>)</w:t>
              <w:tab/>
            </w:r>
            <w:r>
              <w:rPr>
                <w:rStyle w:val="IndexLink"/>
              </w:rPr>
              <w:t>129</w:t>
            </w:r>
          </w:hyperlink>
        </w:p>
        <w:p>
          <w:pPr>
            <w:pStyle w:val="Contents2"/>
            <w:tabs>
              <w:tab w:val="clear" w:pos="8743"/>
              <w:tab w:val="right" w:pos="9026" w:leader="dot"/>
            </w:tabs>
            <w:rPr/>
          </w:pPr>
          <w:hyperlink w:anchor="__RefHeading___Toc5425808_2320776876">
            <w:r>
              <w:rPr>
                <w:webHidden/>
                <w:rStyle w:val="IndexLink"/>
                <w:rtl w:val="true"/>
              </w:rPr>
              <w:t xml:space="preserve">لوامع صاحب قرآني </w:t>
            </w:r>
            <w:r>
              <w:rPr>
                <w:rStyle w:val="IndexLink"/>
                <w:rtl w:val="true"/>
              </w:rPr>
              <w:t>(</w:t>
            </w:r>
            <w:r>
              <w:rPr>
                <w:rStyle w:val="IndexLink"/>
              </w:rPr>
              <w:t>2</w:t>
            </w:r>
            <w:r>
              <w:rPr>
                <w:rStyle w:val="IndexLink"/>
                <w:rtl w:val="true"/>
              </w:rPr>
              <w:t>)</w:t>
              <w:tab/>
            </w:r>
            <w:r>
              <w:rPr>
                <w:rStyle w:val="IndexLink"/>
              </w:rPr>
              <w:t>129</w:t>
            </w:r>
          </w:hyperlink>
        </w:p>
        <w:p>
          <w:pPr>
            <w:pStyle w:val="Contents2"/>
            <w:tabs>
              <w:tab w:val="clear" w:pos="8743"/>
              <w:tab w:val="right" w:pos="9026" w:leader="dot"/>
            </w:tabs>
            <w:rPr/>
          </w:pPr>
          <w:hyperlink w:anchor="__RefHeading___Toc5425810_2320776876">
            <w:r>
              <w:rPr>
                <w:webHidden/>
                <w:rStyle w:val="IndexLink"/>
                <w:rtl w:val="true"/>
              </w:rPr>
              <w:t>ابواب الجنان</w:t>
            </w:r>
            <w:r>
              <w:rPr>
                <w:rStyle w:val="IndexLink"/>
                <w:rtl w:val="true"/>
              </w:rPr>
              <w:tab/>
            </w:r>
            <w:r>
              <w:rPr>
                <w:rStyle w:val="IndexLink"/>
              </w:rPr>
              <w:t>130</w:t>
            </w:r>
          </w:hyperlink>
        </w:p>
        <w:p>
          <w:pPr>
            <w:pStyle w:val="Contents2"/>
            <w:tabs>
              <w:tab w:val="clear" w:pos="8743"/>
              <w:tab w:val="right" w:pos="9026" w:leader="dot"/>
            </w:tabs>
            <w:rPr/>
          </w:pPr>
          <w:hyperlink w:anchor="__RefHeading___Toc5425812_2320776876">
            <w:r>
              <w:rPr>
                <w:webHidden/>
                <w:rStyle w:val="IndexLink"/>
                <w:rtl w:val="true"/>
              </w:rPr>
              <w:t xml:space="preserve">تفسير خلاصه المنهج </w:t>
            </w:r>
            <w:r>
              <w:rPr>
                <w:rStyle w:val="IndexLink"/>
                <w:rtl w:val="true"/>
              </w:rPr>
              <w:t>(</w:t>
            </w:r>
            <w:r>
              <w:rPr>
                <w:rStyle w:val="IndexLink"/>
              </w:rPr>
              <w:t>2</w:t>
            </w:r>
            <w:r>
              <w:rPr>
                <w:rStyle w:val="IndexLink"/>
                <w:rtl w:val="true"/>
              </w:rPr>
              <w:t>)</w:t>
              <w:tab/>
            </w:r>
            <w:r>
              <w:rPr>
                <w:rStyle w:val="IndexLink"/>
              </w:rPr>
              <w:t>130</w:t>
            </w:r>
          </w:hyperlink>
        </w:p>
        <w:p>
          <w:pPr>
            <w:pStyle w:val="Contents2"/>
            <w:tabs>
              <w:tab w:val="clear" w:pos="8743"/>
              <w:tab w:val="right" w:pos="9026" w:leader="dot"/>
            </w:tabs>
            <w:rPr/>
          </w:pPr>
          <w:hyperlink w:anchor="__RefHeading___Toc5425814_2320776876">
            <w:r>
              <w:rPr>
                <w:webHidden/>
                <w:rStyle w:val="IndexLink"/>
                <w:rtl w:val="true"/>
              </w:rPr>
              <w:t xml:space="preserve">تفسير خلاصه المنهج </w:t>
            </w:r>
            <w:r>
              <w:rPr>
                <w:rStyle w:val="IndexLink"/>
                <w:rtl w:val="true"/>
              </w:rPr>
              <w:t>(</w:t>
            </w:r>
            <w:r>
              <w:rPr>
                <w:rStyle w:val="IndexLink"/>
              </w:rPr>
              <w:t>4</w:t>
            </w:r>
            <w:r>
              <w:rPr>
                <w:rStyle w:val="IndexLink"/>
                <w:rtl w:val="true"/>
              </w:rPr>
              <w:t>)</w:t>
              <w:tab/>
            </w:r>
            <w:r>
              <w:rPr>
                <w:rStyle w:val="IndexLink"/>
              </w:rPr>
              <w:t>131</w:t>
            </w:r>
          </w:hyperlink>
        </w:p>
        <w:p>
          <w:pPr>
            <w:pStyle w:val="Contents2"/>
            <w:tabs>
              <w:tab w:val="clear" w:pos="8743"/>
              <w:tab w:val="right" w:pos="9026" w:leader="dot"/>
            </w:tabs>
            <w:rPr/>
          </w:pPr>
          <w:hyperlink w:anchor="__RefHeading___Toc5425816_2320776876">
            <w:r>
              <w:rPr>
                <w:webHidden/>
                <w:rStyle w:val="IndexLink"/>
                <w:rtl w:val="true"/>
              </w:rPr>
              <w:t>شرح حديث غمام</w:t>
            </w:r>
            <w:r>
              <w:rPr>
                <w:rStyle w:val="IndexLink"/>
                <w:rtl w:val="true"/>
              </w:rPr>
              <w:tab/>
            </w:r>
            <w:r>
              <w:rPr>
                <w:rStyle w:val="IndexLink"/>
              </w:rPr>
              <w:t>131</w:t>
            </w:r>
          </w:hyperlink>
        </w:p>
        <w:p>
          <w:pPr>
            <w:pStyle w:val="Contents2"/>
            <w:tabs>
              <w:tab w:val="clear" w:pos="8743"/>
              <w:tab w:val="right" w:pos="9026" w:leader="dot"/>
            </w:tabs>
            <w:rPr/>
          </w:pPr>
          <w:hyperlink w:anchor="__RefHeading___Toc5425818_2320776876">
            <w:r>
              <w:rPr>
                <w:webHidden/>
                <w:rStyle w:val="IndexLink"/>
                <w:rtl w:val="true"/>
              </w:rPr>
              <w:t>علل الشرائع</w:t>
            </w:r>
            <w:r>
              <w:rPr>
                <w:rStyle w:val="IndexLink"/>
                <w:rtl w:val="true"/>
              </w:rPr>
              <w:tab/>
            </w:r>
            <w:r>
              <w:rPr>
                <w:rStyle w:val="IndexLink"/>
              </w:rPr>
              <w:t>132</w:t>
            </w:r>
          </w:hyperlink>
        </w:p>
        <w:p>
          <w:pPr>
            <w:pStyle w:val="Contents2"/>
            <w:tabs>
              <w:tab w:val="clear" w:pos="8743"/>
              <w:tab w:val="right" w:pos="9026" w:leader="dot"/>
            </w:tabs>
            <w:rPr/>
          </w:pPr>
          <w:hyperlink w:anchor="__RefHeading___Toc5425820_2320776876">
            <w:r>
              <w:rPr>
                <w:webHidden/>
                <w:rStyle w:val="IndexLink"/>
                <w:rtl w:val="true"/>
              </w:rPr>
              <w:t xml:space="preserve">كافي يا جامع كافي </w:t>
            </w:r>
            <w:r>
              <w:rPr>
                <w:rStyle w:val="IndexLink"/>
                <w:rtl w:val="true"/>
              </w:rPr>
              <w:t>(</w:t>
            </w:r>
            <w:r>
              <w:rPr>
                <w:rStyle w:val="IndexLink"/>
              </w:rPr>
              <w:t>11</w:t>
            </w:r>
            <w:r>
              <w:rPr>
                <w:rStyle w:val="IndexLink"/>
                <w:rtl w:val="true"/>
              </w:rPr>
              <w:t>)</w:t>
              <w:tab/>
            </w:r>
            <w:r>
              <w:rPr>
                <w:rStyle w:val="IndexLink"/>
              </w:rPr>
              <w:t>133</w:t>
            </w:r>
          </w:hyperlink>
        </w:p>
        <w:p>
          <w:pPr>
            <w:pStyle w:val="Contents2"/>
            <w:tabs>
              <w:tab w:val="clear" w:pos="8743"/>
              <w:tab w:val="right" w:pos="9026" w:leader="dot"/>
            </w:tabs>
            <w:rPr/>
          </w:pPr>
          <w:hyperlink w:anchor="__RefHeading___Toc5425822_2320776876">
            <w:r>
              <w:rPr>
                <w:webHidden/>
                <w:rStyle w:val="IndexLink"/>
                <w:rtl w:val="true"/>
              </w:rPr>
              <w:t xml:space="preserve">تفسير كبير فخر رازي </w:t>
            </w:r>
            <w:r>
              <w:rPr>
                <w:rStyle w:val="IndexLink"/>
                <w:rtl w:val="true"/>
              </w:rPr>
              <w:t>(</w:t>
            </w:r>
            <w:r>
              <w:rPr>
                <w:rStyle w:val="IndexLink"/>
              </w:rPr>
              <w:t>1</w:t>
            </w:r>
            <w:r>
              <w:rPr>
                <w:rStyle w:val="IndexLink"/>
                <w:rtl w:val="true"/>
              </w:rPr>
              <w:t>)</w:t>
              <w:tab/>
            </w:r>
            <w:r>
              <w:rPr>
                <w:rStyle w:val="IndexLink"/>
              </w:rPr>
              <w:t>133</w:t>
            </w:r>
          </w:hyperlink>
        </w:p>
        <w:p>
          <w:pPr>
            <w:pStyle w:val="Contents2"/>
            <w:tabs>
              <w:tab w:val="clear" w:pos="8743"/>
              <w:tab w:val="right" w:pos="9026" w:leader="dot"/>
            </w:tabs>
            <w:rPr/>
          </w:pPr>
          <w:hyperlink w:anchor="__RefHeading___Toc5425824_2320776876">
            <w:r>
              <w:rPr>
                <w:webHidden/>
                <w:rStyle w:val="IndexLink"/>
                <w:rtl w:val="true"/>
              </w:rPr>
              <w:t xml:space="preserve">ارشاد الاذهان </w:t>
            </w:r>
            <w:r>
              <w:rPr>
                <w:rStyle w:val="IndexLink"/>
                <w:rtl w:val="true"/>
              </w:rPr>
              <w:t>(</w:t>
            </w:r>
            <w:r>
              <w:rPr>
                <w:rStyle w:val="IndexLink"/>
              </w:rPr>
              <w:t>8</w:t>
            </w:r>
            <w:r>
              <w:rPr>
                <w:rStyle w:val="IndexLink"/>
                <w:rtl w:val="true"/>
              </w:rPr>
              <w:t>)</w:t>
              <w:tab/>
            </w:r>
            <w:r>
              <w:rPr>
                <w:rStyle w:val="IndexLink"/>
              </w:rPr>
              <w:t>134</w:t>
            </w:r>
          </w:hyperlink>
        </w:p>
        <w:p>
          <w:pPr>
            <w:pStyle w:val="Contents2"/>
            <w:tabs>
              <w:tab w:val="clear" w:pos="8743"/>
              <w:tab w:val="right" w:pos="9026" w:leader="dot"/>
            </w:tabs>
            <w:rPr/>
          </w:pPr>
          <w:hyperlink w:anchor="__RefHeading___Toc5425826_2320776876">
            <w:r>
              <w:rPr>
                <w:webHidden/>
                <w:rStyle w:val="IndexLink"/>
                <w:rtl w:val="true"/>
              </w:rPr>
              <w:t>الجنه الواقيه</w:t>
            </w:r>
            <w:r>
              <w:rPr>
                <w:rStyle w:val="IndexLink"/>
                <w:rtl w:val="true"/>
              </w:rPr>
              <w:tab/>
            </w:r>
            <w:r>
              <w:rPr>
                <w:rStyle w:val="IndexLink"/>
              </w:rPr>
              <w:t>134</w:t>
            </w:r>
          </w:hyperlink>
        </w:p>
        <w:p>
          <w:pPr>
            <w:pStyle w:val="Contents2"/>
            <w:tabs>
              <w:tab w:val="clear" w:pos="8743"/>
              <w:tab w:val="right" w:pos="9026" w:leader="dot"/>
            </w:tabs>
            <w:rPr/>
          </w:pPr>
          <w:hyperlink w:anchor="__RefHeading___Toc5425828_2320776876">
            <w:r>
              <w:rPr>
                <w:webHidden/>
                <w:rStyle w:val="IndexLink"/>
                <w:rtl w:val="true"/>
              </w:rPr>
              <w:t xml:space="preserve">رساله جهاديه </w:t>
            </w:r>
            <w:r>
              <w:rPr>
                <w:rStyle w:val="IndexLink"/>
                <w:rtl w:val="true"/>
              </w:rPr>
              <w:t>(</w:t>
            </w:r>
            <w:r>
              <w:rPr>
                <w:rStyle w:val="IndexLink"/>
              </w:rPr>
              <w:t>1</w:t>
            </w:r>
            <w:r>
              <w:rPr>
                <w:rStyle w:val="IndexLink"/>
                <w:rtl w:val="true"/>
              </w:rPr>
              <w:t>)</w:t>
              <w:tab/>
            </w:r>
            <w:r>
              <w:rPr>
                <w:rStyle w:val="IndexLink"/>
              </w:rPr>
              <w:t>135</w:t>
            </w:r>
          </w:hyperlink>
        </w:p>
        <w:p>
          <w:pPr>
            <w:pStyle w:val="Contents2"/>
            <w:tabs>
              <w:tab w:val="clear" w:pos="8743"/>
              <w:tab w:val="right" w:pos="9026" w:leader="dot"/>
            </w:tabs>
            <w:rPr/>
          </w:pPr>
          <w:hyperlink w:anchor="__RefHeading___Toc5425830_2320776876">
            <w:r>
              <w:rPr>
                <w:webHidden/>
                <w:rStyle w:val="IndexLink"/>
                <w:rtl w:val="true"/>
              </w:rPr>
              <w:t xml:space="preserve">شرح شرايع يا مسالك الافهام </w:t>
            </w:r>
            <w:r>
              <w:rPr>
                <w:rStyle w:val="IndexLink"/>
                <w:rtl w:val="true"/>
              </w:rPr>
              <w:t>(</w:t>
            </w:r>
            <w:r>
              <w:rPr>
                <w:rStyle w:val="IndexLink"/>
              </w:rPr>
              <w:t>13</w:t>
            </w:r>
            <w:r>
              <w:rPr>
                <w:rStyle w:val="IndexLink"/>
                <w:rtl w:val="true"/>
              </w:rPr>
              <w:t>)</w:t>
              <w:tab/>
            </w:r>
            <w:r>
              <w:rPr>
                <w:rStyle w:val="IndexLink"/>
              </w:rPr>
              <w:t>135</w:t>
            </w:r>
          </w:hyperlink>
        </w:p>
        <w:p>
          <w:pPr>
            <w:pStyle w:val="Contents2"/>
            <w:tabs>
              <w:tab w:val="clear" w:pos="8743"/>
              <w:tab w:val="right" w:pos="9026" w:leader="dot"/>
            </w:tabs>
            <w:rPr/>
          </w:pPr>
          <w:hyperlink w:anchor="__RefHeading___Toc5425832_2320776876">
            <w:r>
              <w:rPr>
                <w:webHidden/>
                <w:rStyle w:val="IndexLink"/>
                <w:rtl w:val="true"/>
              </w:rPr>
              <w:t xml:space="preserve">احتجاج طبرسي </w:t>
            </w:r>
            <w:r>
              <w:rPr>
                <w:rStyle w:val="IndexLink"/>
                <w:rtl w:val="true"/>
              </w:rPr>
              <w:t>(</w:t>
            </w:r>
            <w:r>
              <w:rPr>
                <w:rStyle w:val="IndexLink"/>
              </w:rPr>
              <w:t>1</w:t>
            </w:r>
            <w:r>
              <w:rPr>
                <w:rStyle w:val="IndexLink"/>
                <w:rtl w:val="true"/>
              </w:rPr>
              <w:t>)</w:t>
              <w:tab/>
            </w:r>
            <w:r>
              <w:rPr>
                <w:rStyle w:val="IndexLink"/>
              </w:rPr>
              <w:t>135</w:t>
            </w:r>
          </w:hyperlink>
        </w:p>
        <w:p>
          <w:pPr>
            <w:pStyle w:val="Contents2"/>
            <w:tabs>
              <w:tab w:val="clear" w:pos="8743"/>
              <w:tab w:val="right" w:pos="9026" w:leader="dot"/>
            </w:tabs>
            <w:rPr/>
          </w:pPr>
          <w:hyperlink w:anchor="__RefHeading___Toc5425834_2320776876">
            <w:r>
              <w:rPr>
                <w:webHidden/>
                <w:rStyle w:val="IndexLink"/>
                <w:rtl w:val="true"/>
              </w:rPr>
              <w:t>شرح الزياره الجامعه</w:t>
            </w:r>
            <w:r>
              <w:rPr>
                <w:rStyle w:val="IndexLink"/>
                <w:rtl w:val="true"/>
              </w:rPr>
              <w:tab/>
            </w:r>
            <w:r>
              <w:rPr>
                <w:rStyle w:val="IndexLink"/>
              </w:rPr>
              <w:t>135</w:t>
            </w:r>
          </w:hyperlink>
        </w:p>
        <w:p>
          <w:pPr>
            <w:pStyle w:val="Contents2"/>
            <w:tabs>
              <w:tab w:val="clear" w:pos="8743"/>
              <w:tab w:val="right" w:pos="9026" w:leader="dot"/>
            </w:tabs>
            <w:rPr/>
          </w:pPr>
          <w:hyperlink w:anchor="__RefHeading___Toc5425836_2320776876">
            <w:r>
              <w:rPr>
                <w:webHidden/>
                <w:rStyle w:val="IndexLink"/>
                <w:rtl w:val="true"/>
              </w:rPr>
              <w:t xml:space="preserve">كشف الغطاء </w:t>
            </w:r>
            <w:r>
              <w:rPr>
                <w:rStyle w:val="IndexLink"/>
                <w:rtl w:val="true"/>
              </w:rPr>
              <w:t>(</w:t>
            </w:r>
            <w:r>
              <w:rPr>
                <w:rStyle w:val="IndexLink"/>
              </w:rPr>
              <w:t>2</w:t>
            </w:r>
            <w:r>
              <w:rPr>
                <w:rStyle w:val="IndexLink"/>
                <w:rtl w:val="true"/>
              </w:rPr>
              <w:t>)</w:t>
              <w:tab/>
            </w:r>
            <w:r>
              <w:rPr>
                <w:rStyle w:val="IndexLink"/>
              </w:rPr>
              <w:t>137</w:t>
            </w:r>
          </w:hyperlink>
        </w:p>
        <w:p>
          <w:pPr>
            <w:pStyle w:val="Contents2"/>
            <w:tabs>
              <w:tab w:val="clear" w:pos="8743"/>
              <w:tab w:val="right" w:pos="9026" w:leader="dot"/>
            </w:tabs>
            <w:rPr/>
          </w:pPr>
          <w:hyperlink w:anchor="__RefHeading___Toc5425838_2320776876">
            <w:r>
              <w:rPr>
                <w:webHidden/>
                <w:rStyle w:val="IndexLink"/>
                <w:rtl w:val="true"/>
              </w:rPr>
              <w:t xml:space="preserve">جواهر الكلام </w:t>
            </w:r>
            <w:r>
              <w:rPr>
                <w:rStyle w:val="IndexLink"/>
                <w:rtl w:val="true"/>
              </w:rPr>
              <w:t>(</w:t>
            </w:r>
            <w:r>
              <w:rPr>
                <w:rStyle w:val="IndexLink"/>
              </w:rPr>
              <w:t>1</w:t>
            </w:r>
            <w:r>
              <w:rPr>
                <w:rStyle w:val="IndexLink"/>
                <w:rtl w:val="true"/>
              </w:rPr>
              <w:t>)</w:t>
              <w:tab/>
            </w:r>
            <w:r>
              <w:rPr>
                <w:rStyle w:val="IndexLink"/>
              </w:rPr>
              <w:t>137</w:t>
            </w:r>
          </w:hyperlink>
        </w:p>
        <w:p>
          <w:pPr>
            <w:pStyle w:val="Contents2"/>
            <w:tabs>
              <w:tab w:val="clear" w:pos="8743"/>
              <w:tab w:val="right" w:pos="9026" w:leader="dot"/>
            </w:tabs>
            <w:rPr/>
          </w:pPr>
          <w:hyperlink w:anchor="__RefHeading___Toc5425840_2320776876">
            <w:r>
              <w:rPr>
                <w:webHidden/>
                <w:rStyle w:val="IndexLink"/>
                <w:rtl w:val="true"/>
              </w:rPr>
              <w:t xml:space="preserve">شرح عميدي يا منيه البيب </w:t>
            </w:r>
            <w:r>
              <w:rPr>
                <w:rStyle w:val="IndexLink"/>
                <w:rtl w:val="true"/>
              </w:rPr>
              <w:t>(</w:t>
            </w:r>
            <w:r>
              <w:rPr>
                <w:rStyle w:val="IndexLink"/>
              </w:rPr>
              <w:t>1</w:t>
            </w:r>
            <w:r>
              <w:rPr>
                <w:rStyle w:val="IndexLink"/>
                <w:rtl w:val="true"/>
              </w:rPr>
              <w:t>)</w:t>
              <w:tab/>
            </w:r>
            <w:r>
              <w:rPr>
                <w:rStyle w:val="IndexLink"/>
              </w:rPr>
              <w:t>138</w:t>
            </w:r>
          </w:hyperlink>
        </w:p>
        <w:p>
          <w:pPr>
            <w:pStyle w:val="Contents2"/>
            <w:tabs>
              <w:tab w:val="clear" w:pos="8743"/>
              <w:tab w:val="right" w:pos="9026" w:leader="dot"/>
            </w:tabs>
            <w:rPr/>
          </w:pPr>
          <w:hyperlink w:anchor="__RefHeading___Toc5425842_2320776876">
            <w:r>
              <w:rPr>
                <w:webHidden/>
                <w:rStyle w:val="IndexLink"/>
                <w:rtl w:val="true"/>
              </w:rPr>
              <w:t>قوانين الاصول يا القوانين المحكمه</w:t>
            </w:r>
            <w:r>
              <w:rPr>
                <w:rStyle w:val="IndexLink"/>
                <w:rtl w:val="true"/>
              </w:rPr>
              <w:tab/>
            </w:r>
            <w:r>
              <w:rPr>
                <w:rStyle w:val="IndexLink"/>
              </w:rPr>
              <w:t>138</w:t>
            </w:r>
          </w:hyperlink>
        </w:p>
        <w:p>
          <w:pPr>
            <w:pStyle w:val="Contents2"/>
            <w:tabs>
              <w:tab w:val="clear" w:pos="8743"/>
              <w:tab w:val="right" w:pos="9026" w:leader="dot"/>
            </w:tabs>
            <w:rPr/>
          </w:pPr>
          <w:hyperlink w:anchor="__RefHeading___Toc5425844_2320776876">
            <w:r>
              <w:rPr>
                <w:webHidden/>
                <w:rStyle w:val="IndexLink"/>
                <w:rtl w:val="true"/>
              </w:rPr>
              <w:t xml:space="preserve">تفسير مواهب عليه </w:t>
            </w:r>
            <w:r>
              <w:rPr>
                <w:rStyle w:val="IndexLink"/>
                <w:rtl w:val="true"/>
              </w:rPr>
              <w:t>(</w:t>
            </w:r>
            <w:r>
              <w:rPr>
                <w:rStyle w:val="IndexLink"/>
              </w:rPr>
              <w:t>8</w:t>
            </w:r>
            <w:r>
              <w:rPr>
                <w:rStyle w:val="IndexLink"/>
                <w:rtl w:val="true"/>
              </w:rPr>
              <w:t>)</w:t>
              <w:tab/>
            </w:r>
            <w:r>
              <w:rPr>
                <w:rStyle w:val="IndexLink"/>
              </w:rPr>
              <w:t>139</w:t>
            </w:r>
          </w:hyperlink>
        </w:p>
        <w:p>
          <w:pPr>
            <w:pStyle w:val="Contents2"/>
            <w:tabs>
              <w:tab w:val="clear" w:pos="8743"/>
              <w:tab w:val="right" w:pos="9026" w:leader="dot"/>
            </w:tabs>
            <w:rPr/>
          </w:pPr>
          <w:hyperlink w:anchor="__RefHeading___Toc5425846_2320776876">
            <w:r>
              <w:rPr>
                <w:webHidden/>
                <w:rStyle w:val="IndexLink"/>
                <w:rtl w:val="true"/>
              </w:rPr>
              <w:t>قرآن تمام</w:t>
            </w:r>
            <w:r>
              <w:rPr>
                <w:rStyle w:val="IndexLink"/>
                <w:rtl w:val="true"/>
              </w:rPr>
              <w:tab/>
            </w:r>
            <w:r>
              <w:rPr>
                <w:rStyle w:val="IndexLink"/>
              </w:rPr>
              <w:t>139</w:t>
            </w:r>
          </w:hyperlink>
        </w:p>
        <w:p>
          <w:pPr>
            <w:pStyle w:val="Contents2"/>
            <w:tabs>
              <w:tab w:val="clear" w:pos="8743"/>
              <w:tab w:val="right" w:pos="9026" w:leader="dot"/>
            </w:tabs>
            <w:rPr/>
          </w:pPr>
          <w:hyperlink w:anchor="__RefHeading___Toc5425848_2320776876">
            <w:r>
              <w:rPr>
                <w:webHidden/>
                <w:rStyle w:val="IndexLink"/>
                <w:rtl w:val="true"/>
              </w:rPr>
              <w:t>مجموعه آيات و ادعيه</w:t>
            </w:r>
            <w:r>
              <w:rPr>
                <w:rStyle w:val="IndexLink"/>
                <w:rtl w:val="true"/>
              </w:rPr>
              <w:tab/>
            </w:r>
            <w:r>
              <w:rPr>
                <w:rStyle w:val="IndexLink"/>
              </w:rPr>
              <w:t>140</w:t>
            </w:r>
          </w:hyperlink>
        </w:p>
        <w:p>
          <w:pPr>
            <w:pStyle w:val="Contents2"/>
            <w:tabs>
              <w:tab w:val="clear" w:pos="8743"/>
              <w:tab w:val="right" w:pos="9026" w:leader="dot"/>
            </w:tabs>
            <w:rPr/>
          </w:pPr>
          <w:hyperlink w:anchor="__RefHeading___Toc5425850_2320776876">
            <w:r>
              <w:rPr>
                <w:webHidden/>
                <w:rStyle w:val="IndexLink"/>
                <w:rtl w:val="true"/>
              </w:rPr>
              <w:t xml:space="preserve">كافي يا جامع كافي </w:t>
            </w:r>
            <w:r>
              <w:rPr>
                <w:rStyle w:val="IndexLink"/>
                <w:rtl w:val="true"/>
              </w:rPr>
              <w:t>(</w:t>
            </w:r>
            <w:r>
              <w:rPr>
                <w:rStyle w:val="IndexLink"/>
              </w:rPr>
              <w:t>9</w:t>
            </w:r>
            <w:r>
              <w:rPr>
                <w:rStyle w:val="IndexLink"/>
                <w:rtl w:val="true"/>
              </w:rPr>
              <w:t>)</w:t>
              <w:tab/>
            </w:r>
            <w:r>
              <w:rPr>
                <w:rStyle w:val="IndexLink"/>
              </w:rPr>
              <w:t>140</w:t>
            </w:r>
          </w:hyperlink>
        </w:p>
        <w:p>
          <w:pPr>
            <w:pStyle w:val="Contents2"/>
            <w:tabs>
              <w:tab w:val="clear" w:pos="8743"/>
              <w:tab w:val="right" w:pos="9026" w:leader="dot"/>
            </w:tabs>
            <w:rPr/>
          </w:pPr>
          <w:hyperlink w:anchor="__RefHeading___Toc5425852_2320776876">
            <w:r>
              <w:rPr>
                <w:webHidden/>
                <w:rStyle w:val="IndexLink"/>
                <w:rtl w:val="true"/>
              </w:rPr>
              <w:t xml:space="preserve">وافي </w:t>
            </w:r>
            <w:r>
              <w:rPr>
                <w:rStyle w:val="IndexLink"/>
                <w:rtl w:val="true"/>
              </w:rPr>
              <w:t>(</w:t>
            </w:r>
            <w:r>
              <w:rPr>
                <w:rStyle w:val="IndexLink"/>
              </w:rPr>
              <w:t>1</w:t>
            </w:r>
            <w:r>
              <w:rPr>
                <w:rStyle w:val="IndexLink"/>
                <w:rtl w:val="true"/>
              </w:rPr>
              <w:t>)</w:t>
              <w:tab/>
            </w:r>
            <w:r>
              <w:rPr>
                <w:rStyle w:val="IndexLink"/>
              </w:rPr>
              <w:t>141</w:t>
            </w:r>
          </w:hyperlink>
        </w:p>
        <w:p>
          <w:pPr>
            <w:pStyle w:val="Contents2"/>
            <w:tabs>
              <w:tab w:val="clear" w:pos="8743"/>
              <w:tab w:val="right" w:pos="9026" w:leader="dot"/>
            </w:tabs>
            <w:rPr/>
          </w:pPr>
          <w:hyperlink w:anchor="__RefHeading___Toc5425854_2320776876">
            <w:r>
              <w:rPr>
                <w:webHidden/>
                <w:rStyle w:val="IndexLink"/>
                <w:rtl w:val="true"/>
              </w:rPr>
              <w:t xml:space="preserve">تفسير مجمع البيان </w:t>
            </w:r>
            <w:r>
              <w:rPr>
                <w:rStyle w:val="IndexLink"/>
                <w:rtl w:val="true"/>
              </w:rPr>
              <w:t>(</w:t>
            </w:r>
            <w:r>
              <w:rPr>
                <w:rStyle w:val="IndexLink"/>
              </w:rPr>
              <w:t>4</w:t>
            </w:r>
            <w:r>
              <w:rPr>
                <w:rStyle w:val="IndexLink"/>
                <w:rtl w:val="true"/>
              </w:rPr>
              <w:t>)</w:t>
              <w:tab/>
            </w:r>
            <w:r>
              <w:rPr>
                <w:rStyle w:val="IndexLink"/>
              </w:rPr>
              <w:t>141</w:t>
            </w:r>
          </w:hyperlink>
        </w:p>
        <w:p>
          <w:pPr>
            <w:pStyle w:val="Contents2"/>
            <w:tabs>
              <w:tab w:val="clear" w:pos="8743"/>
              <w:tab w:val="right" w:pos="9026" w:leader="dot"/>
            </w:tabs>
            <w:rPr/>
          </w:pPr>
          <w:hyperlink w:anchor="__RefHeading___Toc5425856_2320776876">
            <w:r>
              <w:rPr>
                <w:webHidden/>
                <w:rStyle w:val="IndexLink"/>
                <w:rtl w:val="true"/>
              </w:rPr>
              <w:t xml:space="preserve">شرح الزياره الجامعه </w:t>
            </w:r>
            <w:r>
              <w:rPr>
                <w:rStyle w:val="IndexLink"/>
                <w:rtl w:val="true"/>
              </w:rPr>
              <w:t>(</w:t>
            </w:r>
            <w:r>
              <w:rPr>
                <w:rStyle w:val="IndexLink"/>
              </w:rPr>
              <w:t>2</w:t>
            </w:r>
            <w:r>
              <w:rPr>
                <w:rStyle w:val="IndexLink"/>
                <w:rtl w:val="true"/>
              </w:rPr>
              <w:t>)</w:t>
              <w:tab/>
            </w:r>
            <w:r>
              <w:rPr>
                <w:rStyle w:val="IndexLink"/>
              </w:rPr>
              <w:t>141</w:t>
            </w:r>
          </w:hyperlink>
        </w:p>
        <w:p>
          <w:pPr>
            <w:pStyle w:val="Contents2"/>
            <w:tabs>
              <w:tab w:val="clear" w:pos="8743"/>
              <w:tab w:val="right" w:pos="9026" w:leader="dot"/>
            </w:tabs>
            <w:rPr/>
          </w:pPr>
          <w:hyperlink w:anchor="__RefHeading___Toc5425858_2320776876">
            <w:r>
              <w:rPr>
                <w:webHidden/>
                <w:rStyle w:val="IndexLink"/>
                <w:rtl w:val="true"/>
              </w:rPr>
              <w:t xml:space="preserve">شرايع الاسلام </w:t>
            </w:r>
            <w:r>
              <w:rPr>
                <w:rStyle w:val="IndexLink"/>
                <w:rtl w:val="true"/>
              </w:rPr>
              <w:t>(</w:t>
            </w:r>
            <w:r>
              <w:rPr>
                <w:rStyle w:val="IndexLink"/>
              </w:rPr>
              <w:t>8</w:t>
            </w:r>
            <w:r>
              <w:rPr>
                <w:rStyle w:val="IndexLink"/>
                <w:rtl w:val="true"/>
              </w:rPr>
              <w:t>)</w:t>
              <w:tab/>
            </w:r>
            <w:r>
              <w:rPr>
                <w:rStyle w:val="IndexLink"/>
              </w:rPr>
              <w:t>141</w:t>
            </w:r>
          </w:hyperlink>
        </w:p>
        <w:p>
          <w:pPr>
            <w:pStyle w:val="Contents2"/>
            <w:tabs>
              <w:tab w:val="clear" w:pos="8743"/>
              <w:tab w:val="right" w:pos="9026" w:leader="dot"/>
            </w:tabs>
            <w:rPr/>
          </w:pPr>
          <w:hyperlink w:anchor="__RefHeading___Toc5425860_2320776876">
            <w:r>
              <w:rPr>
                <w:webHidden/>
                <w:rStyle w:val="IndexLink"/>
                <w:rtl w:val="true"/>
              </w:rPr>
              <w:t xml:space="preserve">شرايع الاسلام </w:t>
            </w:r>
            <w:r>
              <w:rPr>
                <w:rStyle w:val="IndexLink"/>
                <w:rtl w:val="true"/>
              </w:rPr>
              <w:t>(</w:t>
            </w:r>
            <w:r>
              <w:rPr>
                <w:rStyle w:val="IndexLink"/>
              </w:rPr>
              <w:t>5</w:t>
            </w:r>
            <w:r>
              <w:rPr>
                <w:rStyle w:val="IndexLink"/>
                <w:rtl w:val="true"/>
              </w:rPr>
              <w:t>)</w:t>
              <w:tab/>
            </w:r>
            <w:r>
              <w:rPr>
                <w:rStyle w:val="IndexLink"/>
              </w:rPr>
              <w:t>142</w:t>
            </w:r>
          </w:hyperlink>
        </w:p>
        <w:p>
          <w:pPr>
            <w:pStyle w:val="Contents2"/>
            <w:tabs>
              <w:tab w:val="clear" w:pos="8743"/>
              <w:tab w:val="right" w:pos="9026" w:leader="dot"/>
            </w:tabs>
            <w:rPr/>
          </w:pPr>
          <w:hyperlink w:anchor="__RefHeading___Toc5425862_2320776876">
            <w:r>
              <w:rPr>
                <w:webHidden/>
                <w:rStyle w:val="IndexLink"/>
                <w:rtl w:val="true"/>
              </w:rPr>
              <w:t>مفاتيح الدعوات</w:t>
            </w:r>
            <w:r>
              <w:rPr>
                <w:rStyle w:val="IndexLink"/>
                <w:rtl w:val="true"/>
              </w:rPr>
              <w:tab/>
            </w:r>
            <w:r>
              <w:rPr>
                <w:rStyle w:val="IndexLink"/>
              </w:rPr>
              <w:t>142</w:t>
            </w:r>
          </w:hyperlink>
        </w:p>
        <w:p>
          <w:pPr>
            <w:pStyle w:val="Contents2"/>
            <w:tabs>
              <w:tab w:val="clear" w:pos="8743"/>
              <w:tab w:val="right" w:pos="9026" w:leader="dot"/>
            </w:tabs>
            <w:rPr/>
          </w:pPr>
          <w:hyperlink w:anchor="__RefHeading___Toc5425864_2320776876">
            <w:r>
              <w:rPr>
                <w:webHidden/>
                <w:rStyle w:val="IndexLink"/>
                <w:rtl w:val="true"/>
              </w:rPr>
              <w:t xml:space="preserve">مرشد العوام </w:t>
            </w:r>
            <w:r>
              <w:rPr>
                <w:rStyle w:val="IndexLink"/>
                <w:rtl w:val="true"/>
              </w:rPr>
              <w:t>(</w:t>
            </w:r>
            <w:r>
              <w:rPr>
                <w:rStyle w:val="IndexLink"/>
              </w:rPr>
              <w:t>2</w:t>
            </w:r>
            <w:r>
              <w:rPr>
                <w:rStyle w:val="IndexLink"/>
                <w:rtl w:val="true"/>
              </w:rPr>
              <w:t>)</w:t>
              <w:tab/>
            </w:r>
            <w:r>
              <w:rPr>
                <w:rStyle w:val="IndexLink"/>
              </w:rPr>
              <w:t>143</w:t>
            </w:r>
          </w:hyperlink>
        </w:p>
        <w:p>
          <w:pPr>
            <w:pStyle w:val="Contents2"/>
            <w:tabs>
              <w:tab w:val="clear" w:pos="8743"/>
              <w:tab w:val="right" w:pos="9026" w:leader="dot"/>
            </w:tabs>
            <w:rPr/>
          </w:pPr>
          <w:hyperlink w:anchor="__RefHeading___Toc5425866_2320776876">
            <w:r>
              <w:rPr>
                <w:webHidden/>
                <w:rStyle w:val="IndexLink"/>
                <w:rtl w:val="true"/>
              </w:rPr>
              <w:t xml:space="preserve">مختلف الشيعه يا مختلف علامه </w:t>
            </w:r>
            <w:r>
              <w:rPr>
                <w:rStyle w:val="IndexLink"/>
                <w:rtl w:val="true"/>
              </w:rPr>
              <w:t>(</w:t>
            </w:r>
            <w:r>
              <w:rPr>
                <w:rStyle w:val="IndexLink"/>
              </w:rPr>
              <w:t>4</w:t>
            </w:r>
            <w:r>
              <w:rPr>
                <w:rStyle w:val="IndexLink"/>
                <w:rtl w:val="true"/>
              </w:rPr>
              <w:t>)</w:t>
              <w:tab/>
            </w:r>
            <w:r>
              <w:rPr>
                <w:rStyle w:val="IndexLink"/>
              </w:rPr>
              <w:t>143</w:t>
            </w:r>
          </w:hyperlink>
        </w:p>
        <w:p>
          <w:pPr>
            <w:pStyle w:val="Contents2"/>
            <w:tabs>
              <w:tab w:val="clear" w:pos="8743"/>
              <w:tab w:val="right" w:pos="9026" w:leader="dot"/>
            </w:tabs>
            <w:rPr/>
          </w:pPr>
          <w:hyperlink w:anchor="__RefHeading___Toc5425868_2320776876">
            <w:r>
              <w:rPr>
                <w:webHidden/>
                <w:rStyle w:val="IndexLink"/>
                <w:rtl w:val="true"/>
              </w:rPr>
              <w:t xml:space="preserve">شرح شرايع يا مدارك الاحكام </w:t>
            </w:r>
            <w:r>
              <w:rPr>
                <w:rStyle w:val="IndexLink"/>
                <w:rtl w:val="true"/>
              </w:rPr>
              <w:t>(</w:t>
            </w:r>
            <w:r>
              <w:rPr>
                <w:rStyle w:val="IndexLink"/>
              </w:rPr>
              <w:t>2</w:t>
            </w:r>
            <w:r>
              <w:rPr>
                <w:rStyle w:val="IndexLink"/>
                <w:rtl w:val="true"/>
              </w:rPr>
              <w:t>)</w:t>
              <w:tab/>
            </w:r>
            <w:r>
              <w:rPr>
                <w:rStyle w:val="IndexLink"/>
              </w:rPr>
              <w:t>143</w:t>
            </w:r>
          </w:hyperlink>
        </w:p>
        <w:p>
          <w:pPr>
            <w:pStyle w:val="Contents2"/>
            <w:tabs>
              <w:tab w:val="clear" w:pos="8743"/>
              <w:tab w:val="right" w:pos="9026" w:leader="dot"/>
            </w:tabs>
            <w:rPr/>
          </w:pPr>
          <w:hyperlink w:anchor="__RefHeading___Toc5425870_2320776876">
            <w:r>
              <w:rPr>
                <w:webHidden/>
                <w:rStyle w:val="IndexLink"/>
                <w:rtl w:val="true"/>
              </w:rPr>
              <w:t xml:space="preserve">لوامع صاحب قرآني </w:t>
            </w:r>
            <w:r>
              <w:rPr>
                <w:rStyle w:val="IndexLink"/>
                <w:rtl w:val="true"/>
              </w:rPr>
              <w:t>(</w:t>
            </w:r>
            <w:r>
              <w:rPr>
                <w:rStyle w:val="IndexLink"/>
              </w:rPr>
              <w:t>3</w:t>
            </w:r>
            <w:r>
              <w:rPr>
                <w:rStyle w:val="IndexLink"/>
                <w:rtl w:val="true"/>
              </w:rPr>
              <w:t>)</w:t>
              <w:tab/>
            </w:r>
            <w:r>
              <w:rPr>
                <w:rStyle w:val="IndexLink"/>
              </w:rPr>
              <w:t>143</w:t>
            </w:r>
          </w:hyperlink>
        </w:p>
        <w:p>
          <w:pPr>
            <w:pStyle w:val="Contents2"/>
            <w:tabs>
              <w:tab w:val="clear" w:pos="8743"/>
              <w:tab w:val="right" w:pos="9026" w:leader="dot"/>
            </w:tabs>
            <w:rPr/>
          </w:pPr>
          <w:hyperlink w:anchor="__RefHeading___Toc5425872_2320776876">
            <w:r>
              <w:rPr>
                <w:webHidden/>
                <w:rStyle w:val="IndexLink"/>
                <w:rtl w:val="true"/>
              </w:rPr>
              <w:t xml:space="preserve">مختصر النافع </w:t>
            </w:r>
            <w:r>
              <w:rPr>
                <w:rStyle w:val="IndexLink"/>
                <w:rtl w:val="true"/>
              </w:rPr>
              <w:t>(</w:t>
            </w:r>
            <w:r>
              <w:rPr>
                <w:rStyle w:val="IndexLink"/>
              </w:rPr>
              <w:t>2</w:t>
            </w:r>
            <w:r>
              <w:rPr>
                <w:rStyle w:val="IndexLink"/>
                <w:rtl w:val="true"/>
              </w:rPr>
              <w:t>)</w:t>
              <w:tab/>
            </w:r>
            <w:r>
              <w:rPr>
                <w:rStyle w:val="IndexLink"/>
              </w:rPr>
              <w:t>144</w:t>
            </w:r>
          </w:hyperlink>
        </w:p>
        <w:p>
          <w:pPr>
            <w:pStyle w:val="Contents2"/>
            <w:tabs>
              <w:tab w:val="clear" w:pos="8743"/>
              <w:tab w:val="right" w:pos="9026" w:leader="dot"/>
            </w:tabs>
            <w:rPr/>
          </w:pPr>
          <w:hyperlink w:anchor="__RefHeading___Toc5425874_2320776876">
            <w:r>
              <w:rPr>
                <w:webHidden/>
                <w:rStyle w:val="IndexLink"/>
                <w:rtl w:val="true"/>
              </w:rPr>
              <w:t>من لا يحضره الفقيه</w:t>
            </w:r>
            <w:r>
              <w:rPr>
                <w:rStyle w:val="IndexLink"/>
                <w:rtl w:val="true"/>
              </w:rPr>
              <w:tab/>
            </w:r>
            <w:r>
              <w:rPr>
                <w:rStyle w:val="IndexLink"/>
              </w:rPr>
              <w:t>144</w:t>
            </w:r>
          </w:hyperlink>
        </w:p>
        <w:p>
          <w:pPr>
            <w:pStyle w:val="Contents2"/>
            <w:tabs>
              <w:tab w:val="clear" w:pos="8743"/>
              <w:tab w:val="right" w:pos="9026" w:leader="dot"/>
            </w:tabs>
            <w:rPr/>
          </w:pPr>
          <w:hyperlink w:anchor="__RefHeading___Toc5425876_2320776876">
            <w:r>
              <w:rPr>
                <w:webHidden/>
                <w:rStyle w:val="IndexLink"/>
                <w:rtl w:val="true"/>
              </w:rPr>
              <w:t xml:space="preserve">تفسير صافي </w:t>
            </w:r>
            <w:r>
              <w:rPr>
                <w:rStyle w:val="IndexLink"/>
                <w:rtl w:val="true"/>
              </w:rPr>
              <w:t>(</w:t>
            </w:r>
            <w:r>
              <w:rPr>
                <w:rStyle w:val="IndexLink"/>
              </w:rPr>
              <w:t>2</w:t>
            </w:r>
            <w:r>
              <w:rPr>
                <w:rStyle w:val="IndexLink"/>
                <w:rtl w:val="true"/>
              </w:rPr>
              <w:t>)</w:t>
              <w:tab/>
            </w:r>
            <w:r>
              <w:rPr>
                <w:rStyle w:val="IndexLink"/>
              </w:rPr>
              <w:t>146</w:t>
            </w:r>
          </w:hyperlink>
        </w:p>
        <w:p>
          <w:pPr>
            <w:pStyle w:val="Contents2"/>
            <w:tabs>
              <w:tab w:val="clear" w:pos="8743"/>
              <w:tab w:val="right" w:pos="9026" w:leader="dot"/>
            </w:tabs>
            <w:rPr/>
          </w:pPr>
          <w:hyperlink w:anchor="__RefHeading___Toc5425878_2320776876">
            <w:r>
              <w:rPr>
                <w:webHidden/>
                <w:rStyle w:val="IndexLink"/>
                <w:rtl w:val="true"/>
              </w:rPr>
              <w:t>شرح دروس يا مشارق الشموس</w:t>
            </w:r>
            <w:r>
              <w:rPr>
                <w:rStyle w:val="IndexLink"/>
                <w:rtl w:val="true"/>
              </w:rPr>
              <w:tab/>
            </w:r>
            <w:r>
              <w:rPr>
                <w:rStyle w:val="IndexLink"/>
              </w:rPr>
              <w:t>147</w:t>
            </w:r>
          </w:hyperlink>
        </w:p>
        <w:p>
          <w:pPr>
            <w:pStyle w:val="Contents2"/>
            <w:tabs>
              <w:tab w:val="clear" w:pos="8743"/>
              <w:tab w:val="right" w:pos="9026" w:leader="dot"/>
            </w:tabs>
            <w:rPr/>
          </w:pPr>
          <w:hyperlink w:anchor="__RefHeading___Toc5425880_2320776876">
            <w:r>
              <w:rPr>
                <w:webHidden/>
                <w:rStyle w:val="IndexLink"/>
                <w:rtl w:val="true"/>
              </w:rPr>
              <w:t xml:space="preserve">جامع المقاصد </w:t>
            </w:r>
            <w:r>
              <w:rPr>
                <w:rStyle w:val="IndexLink"/>
                <w:rtl w:val="true"/>
              </w:rPr>
              <w:t>(</w:t>
            </w:r>
            <w:r>
              <w:rPr>
                <w:rStyle w:val="IndexLink"/>
              </w:rPr>
              <w:t>2</w:t>
            </w:r>
            <w:r>
              <w:rPr>
                <w:rStyle w:val="IndexLink"/>
                <w:rtl w:val="true"/>
              </w:rPr>
              <w:t>)</w:t>
              <w:tab/>
            </w:r>
            <w:r>
              <w:rPr>
                <w:rStyle w:val="IndexLink"/>
              </w:rPr>
              <w:t>147</w:t>
            </w:r>
          </w:hyperlink>
        </w:p>
        <w:p>
          <w:pPr>
            <w:pStyle w:val="Contents2"/>
            <w:tabs>
              <w:tab w:val="clear" w:pos="8743"/>
              <w:tab w:val="right" w:pos="9026" w:leader="dot"/>
            </w:tabs>
            <w:rPr/>
          </w:pPr>
          <w:hyperlink w:anchor="__RefHeading___Toc5425882_2320776876">
            <w:r>
              <w:rPr>
                <w:webHidden/>
                <w:rStyle w:val="IndexLink"/>
                <w:rtl w:val="true"/>
              </w:rPr>
              <w:t xml:space="preserve">مفاتيح الشرايع </w:t>
            </w:r>
            <w:r>
              <w:rPr>
                <w:rStyle w:val="IndexLink"/>
                <w:rtl w:val="true"/>
              </w:rPr>
              <w:t>(</w:t>
            </w:r>
            <w:r>
              <w:rPr>
                <w:rStyle w:val="IndexLink"/>
              </w:rPr>
              <w:t>2</w:t>
            </w:r>
            <w:r>
              <w:rPr>
                <w:rStyle w:val="IndexLink"/>
                <w:rtl w:val="true"/>
              </w:rPr>
              <w:t>)</w:t>
              <w:tab/>
            </w:r>
            <w:r>
              <w:rPr>
                <w:rStyle w:val="IndexLink"/>
              </w:rPr>
              <w:t>148</w:t>
            </w:r>
          </w:hyperlink>
        </w:p>
        <w:p>
          <w:pPr>
            <w:pStyle w:val="Contents2"/>
            <w:tabs>
              <w:tab w:val="clear" w:pos="8743"/>
              <w:tab w:val="right" w:pos="9026" w:leader="dot"/>
            </w:tabs>
            <w:rPr/>
          </w:pPr>
          <w:hyperlink w:anchor="__RefHeading___Toc5425884_2320776876">
            <w:r>
              <w:rPr>
                <w:webHidden/>
                <w:rStyle w:val="IndexLink"/>
                <w:rtl w:val="true"/>
              </w:rPr>
              <w:t xml:space="preserve">مختصر القدوري يا فقه حنفي </w:t>
            </w:r>
            <w:r>
              <w:rPr>
                <w:rStyle w:val="IndexLink"/>
                <w:rtl w:val="true"/>
              </w:rPr>
              <w:t>(</w:t>
            </w:r>
            <w:r>
              <w:rPr>
                <w:rStyle w:val="IndexLink"/>
              </w:rPr>
              <w:t>1</w:t>
            </w:r>
            <w:r>
              <w:rPr>
                <w:rStyle w:val="IndexLink"/>
                <w:rtl w:val="true"/>
              </w:rPr>
              <w:t>)</w:t>
              <w:tab/>
            </w:r>
            <w:r>
              <w:rPr>
                <w:rStyle w:val="IndexLink"/>
              </w:rPr>
              <w:t>148</w:t>
            </w:r>
          </w:hyperlink>
        </w:p>
        <w:p>
          <w:pPr>
            <w:pStyle w:val="Contents2"/>
            <w:tabs>
              <w:tab w:val="clear" w:pos="8743"/>
              <w:tab w:val="right" w:pos="9026" w:leader="dot"/>
            </w:tabs>
            <w:rPr/>
          </w:pPr>
          <w:hyperlink w:anchor="__RefHeading___Toc5425886_2320776876">
            <w:r>
              <w:rPr>
                <w:webHidden/>
                <w:rStyle w:val="IndexLink"/>
                <w:rtl w:val="true"/>
              </w:rPr>
              <w:t>قواعد الاحكام يا قواعد علامه</w:t>
            </w:r>
            <w:r>
              <w:rPr>
                <w:rStyle w:val="IndexLink"/>
                <w:rtl w:val="true"/>
              </w:rPr>
              <w:tab/>
            </w:r>
            <w:r>
              <w:rPr>
                <w:rStyle w:val="IndexLink"/>
              </w:rPr>
              <w:t>149</w:t>
            </w:r>
          </w:hyperlink>
        </w:p>
        <w:p>
          <w:pPr>
            <w:pStyle w:val="Contents2"/>
            <w:tabs>
              <w:tab w:val="clear" w:pos="8743"/>
              <w:tab w:val="right" w:pos="9026" w:leader="dot"/>
            </w:tabs>
            <w:rPr/>
          </w:pPr>
          <w:hyperlink w:anchor="__RefHeading___Toc5425888_2320776876">
            <w:r>
              <w:rPr>
                <w:webHidden/>
                <w:rStyle w:val="IndexLink"/>
                <w:rtl w:val="true"/>
              </w:rPr>
              <w:t xml:space="preserve">وافي </w:t>
            </w:r>
            <w:r>
              <w:rPr>
                <w:rStyle w:val="IndexLink"/>
                <w:rtl w:val="true"/>
              </w:rPr>
              <w:t>(</w:t>
            </w:r>
            <w:r>
              <w:rPr>
                <w:rStyle w:val="IndexLink"/>
              </w:rPr>
              <w:t>3</w:t>
            </w:r>
            <w:r>
              <w:rPr>
                <w:rStyle w:val="IndexLink"/>
                <w:rtl w:val="true"/>
              </w:rPr>
              <w:t>)</w:t>
              <w:tab/>
            </w:r>
            <w:r>
              <w:rPr>
                <w:rStyle w:val="IndexLink"/>
              </w:rPr>
              <w:t>150</w:t>
            </w:r>
          </w:hyperlink>
        </w:p>
        <w:p>
          <w:pPr>
            <w:pStyle w:val="Contents2"/>
            <w:tabs>
              <w:tab w:val="clear" w:pos="8743"/>
              <w:tab w:val="right" w:pos="9026" w:leader="dot"/>
            </w:tabs>
            <w:rPr/>
          </w:pPr>
          <w:hyperlink w:anchor="__RefHeading___Toc5425890_2320776876">
            <w:r>
              <w:rPr>
                <w:webHidden/>
                <w:rStyle w:val="IndexLink"/>
                <w:rtl w:val="true"/>
              </w:rPr>
              <w:t>يكصد و بيست پاره</w:t>
            </w:r>
            <w:r>
              <w:rPr>
                <w:rStyle w:val="IndexLink"/>
                <w:rtl w:val="true"/>
              </w:rPr>
              <w:tab/>
            </w:r>
            <w:r>
              <w:rPr>
                <w:rStyle w:val="IndexLink"/>
              </w:rPr>
              <w:t>151</w:t>
            </w:r>
          </w:hyperlink>
        </w:p>
        <w:p>
          <w:pPr>
            <w:pStyle w:val="Contents2"/>
            <w:tabs>
              <w:tab w:val="clear" w:pos="8743"/>
              <w:tab w:val="right" w:pos="9026" w:leader="dot"/>
            </w:tabs>
            <w:rPr/>
          </w:pPr>
          <w:hyperlink w:anchor="__RefHeading___Toc5425892_2320776876">
            <w:r>
              <w:rPr>
                <w:webHidden/>
                <w:rStyle w:val="IndexLink"/>
                <w:rtl w:val="true"/>
              </w:rPr>
              <w:t xml:space="preserve">جمال الصالحين </w:t>
            </w:r>
            <w:r>
              <w:rPr>
                <w:rStyle w:val="IndexLink"/>
                <w:rtl w:val="true"/>
              </w:rPr>
              <w:t>(</w:t>
            </w:r>
            <w:r>
              <w:rPr>
                <w:rStyle w:val="IndexLink"/>
              </w:rPr>
              <w:t>1</w:t>
            </w:r>
            <w:r>
              <w:rPr>
                <w:rStyle w:val="IndexLink"/>
                <w:rtl w:val="true"/>
              </w:rPr>
              <w:t>)</w:t>
              <w:tab/>
            </w:r>
            <w:r>
              <w:rPr>
                <w:rStyle w:val="IndexLink"/>
              </w:rPr>
              <w:t>151</w:t>
            </w:r>
          </w:hyperlink>
        </w:p>
        <w:p>
          <w:pPr>
            <w:pStyle w:val="Contents2"/>
            <w:tabs>
              <w:tab w:val="clear" w:pos="8743"/>
              <w:tab w:val="right" w:pos="9026" w:leader="dot"/>
            </w:tabs>
            <w:rPr/>
          </w:pPr>
          <w:hyperlink w:anchor="__RefHeading___Toc5425894_2320776876">
            <w:r>
              <w:rPr>
                <w:webHidden/>
                <w:rStyle w:val="IndexLink"/>
                <w:rtl w:val="true"/>
              </w:rPr>
              <w:t xml:space="preserve">كافي يا جامع كافي </w:t>
            </w:r>
            <w:r>
              <w:rPr>
                <w:rStyle w:val="IndexLink"/>
                <w:rtl w:val="true"/>
              </w:rPr>
              <w:t>(</w:t>
            </w:r>
            <w:r>
              <w:rPr>
                <w:rStyle w:val="IndexLink"/>
              </w:rPr>
              <w:t>2</w:t>
            </w:r>
            <w:r>
              <w:rPr>
                <w:rStyle w:val="IndexLink"/>
                <w:rtl w:val="true"/>
              </w:rPr>
              <w:t>)</w:t>
              <w:tab/>
            </w:r>
            <w:r>
              <w:rPr>
                <w:rStyle w:val="IndexLink"/>
              </w:rPr>
              <w:t>151</w:t>
            </w:r>
          </w:hyperlink>
        </w:p>
        <w:p>
          <w:pPr>
            <w:pStyle w:val="Contents2"/>
            <w:tabs>
              <w:tab w:val="clear" w:pos="8743"/>
              <w:tab w:val="right" w:pos="9026" w:leader="dot"/>
            </w:tabs>
            <w:rPr/>
          </w:pPr>
          <w:hyperlink w:anchor="__RefHeading___Toc5425896_2320776876">
            <w:r>
              <w:rPr>
                <w:webHidden/>
                <w:rStyle w:val="IndexLink"/>
                <w:rtl w:val="true"/>
              </w:rPr>
              <w:t xml:space="preserve">مرشد العوام </w:t>
            </w:r>
            <w:r>
              <w:rPr>
                <w:rStyle w:val="IndexLink"/>
                <w:rtl w:val="true"/>
              </w:rPr>
              <w:t>(</w:t>
            </w:r>
            <w:r>
              <w:rPr>
                <w:rStyle w:val="IndexLink"/>
              </w:rPr>
              <w:t>1</w:t>
            </w:r>
            <w:r>
              <w:rPr>
                <w:rStyle w:val="IndexLink"/>
                <w:rtl w:val="true"/>
              </w:rPr>
              <w:t>)</w:t>
              <w:tab/>
            </w:r>
            <w:r>
              <w:rPr>
                <w:rStyle w:val="IndexLink"/>
              </w:rPr>
              <w:t>152</w:t>
            </w:r>
          </w:hyperlink>
        </w:p>
        <w:p>
          <w:pPr>
            <w:pStyle w:val="Contents2"/>
            <w:tabs>
              <w:tab w:val="clear" w:pos="8743"/>
              <w:tab w:val="right" w:pos="9026" w:leader="dot"/>
            </w:tabs>
            <w:rPr/>
          </w:pPr>
          <w:hyperlink w:anchor="__RefHeading___Toc5425898_2320776876">
            <w:r>
              <w:rPr>
                <w:webHidden/>
                <w:rStyle w:val="IndexLink"/>
                <w:rtl w:val="true"/>
              </w:rPr>
              <w:t xml:space="preserve">شرح اصول كافي ملاصالح </w:t>
            </w:r>
            <w:r>
              <w:rPr>
                <w:rStyle w:val="IndexLink"/>
                <w:rtl w:val="true"/>
              </w:rPr>
              <w:t>(</w:t>
            </w:r>
            <w:r>
              <w:rPr>
                <w:rStyle w:val="IndexLink"/>
              </w:rPr>
              <w:t>1</w:t>
            </w:r>
            <w:r>
              <w:rPr>
                <w:rStyle w:val="IndexLink"/>
                <w:rtl w:val="true"/>
              </w:rPr>
              <w:t>)</w:t>
              <w:tab/>
            </w:r>
            <w:r>
              <w:rPr>
                <w:rStyle w:val="IndexLink"/>
              </w:rPr>
              <w:t>152</w:t>
            </w:r>
          </w:hyperlink>
        </w:p>
        <w:p>
          <w:pPr>
            <w:pStyle w:val="Contents2"/>
            <w:tabs>
              <w:tab w:val="clear" w:pos="8743"/>
              <w:tab w:val="right" w:pos="9026" w:leader="dot"/>
            </w:tabs>
            <w:rPr/>
          </w:pPr>
          <w:hyperlink w:anchor="__RefHeading___Toc5425900_2320776876">
            <w:r>
              <w:rPr>
                <w:webHidden/>
                <w:rStyle w:val="IndexLink"/>
                <w:rtl w:val="true"/>
              </w:rPr>
              <w:t>استبصار</w:t>
            </w:r>
            <w:r>
              <w:rPr>
                <w:rStyle w:val="IndexLink"/>
                <w:rtl w:val="true"/>
              </w:rPr>
              <w:tab/>
            </w:r>
            <w:r>
              <w:rPr>
                <w:rStyle w:val="IndexLink"/>
              </w:rPr>
              <w:t>152</w:t>
            </w:r>
          </w:hyperlink>
        </w:p>
        <w:p>
          <w:pPr>
            <w:pStyle w:val="Contents2"/>
            <w:tabs>
              <w:tab w:val="clear" w:pos="8743"/>
              <w:tab w:val="right" w:pos="9026" w:leader="dot"/>
            </w:tabs>
            <w:rPr/>
          </w:pPr>
          <w:hyperlink w:anchor="__RefHeading___Toc5425902_2320776876">
            <w:r>
              <w:rPr>
                <w:webHidden/>
                <w:rStyle w:val="IndexLink"/>
                <w:rtl w:val="true"/>
              </w:rPr>
              <w:t xml:space="preserve">رياض السالكين يا شرح صحيفه </w:t>
            </w:r>
            <w:r>
              <w:rPr>
                <w:rStyle w:val="IndexLink"/>
                <w:rtl w:val="true"/>
              </w:rPr>
              <w:t>(</w:t>
            </w:r>
            <w:r>
              <w:rPr>
                <w:rStyle w:val="IndexLink"/>
              </w:rPr>
              <w:t>4</w:t>
            </w:r>
            <w:r>
              <w:rPr>
                <w:rStyle w:val="IndexLink"/>
                <w:rtl w:val="true"/>
              </w:rPr>
              <w:t>)</w:t>
              <w:tab/>
            </w:r>
            <w:r>
              <w:rPr>
                <w:rStyle w:val="IndexLink"/>
              </w:rPr>
              <w:t>153</w:t>
            </w:r>
          </w:hyperlink>
        </w:p>
        <w:p>
          <w:pPr>
            <w:pStyle w:val="Contents2"/>
            <w:tabs>
              <w:tab w:val="clear" w:pos="8743"/>
              <w:tab w:val="right" w:pos="9026" w:leader="dot"/>
            </w:tabs>
            <w:rPr/>
          </w:pPr>
          <w:hyperlink w:anchor="__RefHeading___Toc5425904_2320776876">
            <w:r>
              <w:rPr>
                <w:webHidden/>
                <w:rStyle w:val="IndexLink"/>
                <w:rtl w:val="true"/>
              </w:rPr>
              <w:t xml:space="preserve">تهذيب الاحكام </w:t>
            </w:r>
            <w:r>
              <w:rPr>
                <w:rStyle w:val="IndexLink"/>
                <w:rtl w:val="true"/>
              </w:rPr>
              <w:t>(</w:t>
            </w:r>
            <w:r>
              <w:rPr>
                <w:rStyle w:val="IndexLink"/>
              </w:rPr>
              <w:t>3</w:t>
            </w:r>
            <w:r>
              <w:rPr>
                <w:rStyle w:val="IndexLink"/>
                <w:rtl w:val="true"/>
              </w:rPr>
              <w:t>)</w:t>
              <w:tab/>
            </w:r>
            <w:r>
              <w:rPr>
                <w:rStyle w:val="IndexLink"/>
              </w:rPr>
              <w:t>153</w:t>
            </w:r>
          </w:hyperlink>
        </w:p>
        <w:p>
          <w:pPr>
            <w:pStyle w:val="Contents2"/>
            <w:tabs>
              <w:tab w:val="clear" w:pos="8743"/>
              <w:tab w:val="right" w:pos="9026" w:leader="dot"/>
            </w:tabs>
            <w:rPr/>
          </w:pPr>
          <w:hyperlink w:anchor="__RefHeading___Toc5425906_2320776876">
            <w:r>
              <w:rPr>
                <w:webHidden/>
                <w:rStyle w:val="IndexLink"/>
                <w:rtl w:val="true"/>
              </w:rPr>
              <w:t>شرح قواعد يا كنز الفوائد</w:t>
            </w:r>
            <w:r>
              <w:rPr>
                <w:rStyle w:val="IndexLink"/>
                <w:rtl w:val="true"/>
              </w:rPr>
              <w:tab/>
            </w:r>
            <w:r>
              <w:rPr>
                <w:rStyle w:val="IndexLink"/>
              </w:rPr>
              <w:t>154</w:t>
            </w:r>
          </w:hyperlink>
        </w:p>
        <w:p>
          <w:pPr>
            <w:pStyle w:val="Contents2"/>
            <w:tabs>
              <w:tab w:val="clear" w:pos="8743"/>
              <w:tab w:val="right" w:pos="9026" w:leader="dot"/>
            </w:tabs>
            <w:rPr/>
          </w:pPr>
          <w:hyperlink w:anchor="__RefHeading___Toc5425908_2320776876">
            <w:r>
              <w:rPr>
                <w:webHidden/>
                <w:rStyle w:val="IndexLink"/>
                <w:rtl w:val="true"/>
              </w:rPr>
              <w:t xml:space="preserve">ذخيره المعاد </w:t>
            </w:r>
            <w:r>
              <w:rPr>
                <w:rStyle w:val="IndexLink"/>
                <w:rtl w:val="true"/>
              </w:rPr>
              <w:t>(</w:t>
            </w:r>
            <w:r>
              <w:rPr>
                <w:rStyle w:val="IndexLink"/>
              </w:rPr>
              <w:t>4</w:t>
            </w:r>
            <w:r>
              <w:rPr>
                <w:rStyle w:val="IndexLink"/>
                <w:rtl w:val="true"/>
              </w:rPr>
              <w:t>)</w:t>
              <w:tab/>
            </w:r>
            <w:r>
              <w:rPr>
                <w:rStyle w:val="IndexLink"/>
              </w:rPr>
              <w:t>156</w:t>
            </w:r>
          </w:hyperlink>
        </w:p>
        <w:p>
          <w:pPr>
            <w:pStyle w:val="Contents2"/>
            <w:tabs>
              <w:tab w:val="clear" w:pos="8743"/>
              <w:tab w:val="right" w:pos="9026" w:leader="dot"/>
            </w:tabs>
            <w:rPr/>
          </w:pPr>
          <w:hyperlink w:anchor="__RefHeading___Toc5425910_2320776876">
            <w:r>
              <w:rPr>
                <w:webHidden/>
                <w:rStyle w:val="IndexLink"/>
                <w:rtl w:val="true"/>
              </w:rPr>
              <w:t xml:space="preserve">تفسير اصفي </w:t>
            </w:r>
            <w:r>
              <w:rPr>
                <w:rStyle w:val="IndexLink"/>
                <w:rtl w:val="true"/>
              </w:rPr>
              <w:t xml:space="preserve">- </w:t>
            </w:r>
            <w:r>
              <w:rPr>
                <w:rStyle w:val="IndexLink"/>
                <w:rtl w:val="true"/>
              </w:rPr>
              <w:t>تفسير اصفي</w:t>
            </w:r>
            <w:r>
              <w:rPr>
                <w:rStyle w:val="IndexLink"/>
                <w:rtl w:val="true"/>
              </w:rPr>
              <w:tab/>
            </w:r>
            <w:r>
              <w:rPr>
                <w:rStyle w:val="IndexLink"/>
              </w:rPr>
              <w:t>156</w:t>
            </w:r>
          </w:hyperlink>
        </w:p>
        <w:p>
          <w:pPr>
            <w:pStyle w:val="Contents2"/>
            <w:tabs>
              <w:tab w:val="clear" w:pos="8743"/>
              <w:tab w:val="right" w:pos="9026" w:leader="dot"/>
            </w:tabs>
            <w:rPr/>
          </w:pPr>
          <w:hyperlink w:anchor="__RefHeading___Toc5425912_2320776876">
            <w:r>
              <w:rPr>
                <w:webHidden/>
                <w:rStyle w:val="IndexLink"/>
                <w:rtl w:val="true"/>
              </w:rPr>
              <w:t xml:space="preserve">تهذيب الاحكام </w:t>
            </w:r>
            <w:r>
              <w:rPr>
                <w:rStyle w:val="IndexLink"/>
                <w:rtl w:val="true"/>
              </w:rPr>
              <w:t>(</w:t>
            </w:r>
            <w:r>
              <w:rPr>
                <w:rStyle w:val="IndexLink"/>
              </w:rPr>
              <w:t>18</w:t>
            </w:r>
            <w:r>
              <w:rPr>
                <w:rStyle w:val="IndexLink"/>
                <w:rtl w:val="true"/>
              </w:rPr>
              <w:t>)</w:t>
              <w:tab/>
            </w:r>
            <w:r>
              <w:rPr>
                <w:rStyle w:val="IndexLink"/>
              </w:rPr>
              <w:t>157</w:t>
            </w:r>
          </w:hyperlink>
        </w:p>
        <w:p>
          <w:pPr>
            <w:pStyle w:val="Contents2"/>
            <w:tabs>
              <w:tab w:val="clear" w:pos="8743"/>
              <w:tab w:val="right" w:pos="9026" w:leader="dot"/>
            </w:tabs>
            <w:rPr/>
          </w:pPr>
          <w:hyperlink w:anchor="__RefHeading___Toc5425914_2320776876">
            <w:r>
              <w:rPr>
                <w:webHidden/>
                <w:rStyle w:val="IndexLink"/>
                <w:rtl w:val="true"/>
              </w:rPr>
              <w:t xml:space="preserve">مهج الدعوات و منهج العنايات </w:t>
            </w:r>
            <w:r>
              <w:rPr>
                <w:rStyle w:val="IndexLink"/>
                <w:rtl w:val="true"/>
              </w:rPr>
              <w:t>(</w:t>
            </w:r>
            <w:r>
              <w:rPr>
                <w:rStyle w:val="IndexLink"/>
              </w:rPr>
              <w:t>1</w:t>
            </w:r>
            <w:r>
              <w:rPr>
                <w:rStyle w:val="IndexLink"/>
                <w:rtl w:val="true"/>
              </w:rPr>
              <w:t>)</w:t>
              <w:tab/>
            </w:r>
            <w:r>
              <w:rPr>
                <w:rStyle w:val="IndexLink"/>
              </w:rPr>
              <w:t>157</w:t>
            </w:r>
          </w:hyperlink>
        </w:p>
        <w:p>
          <w:pPr>
            <w:pStyle w:val="Contents2"/>
            <w:tabs>
              <w:tab w:val="clear" w:pos="8743"/>
              <w:tab w:val="right" w:pos="9026" w:leader="dot"/>
            </w:tabs>
            <w:rPr/>
          </w:pPr>
          <w:hyperlink w:anchor="__RefHeading___Toc5425916_2320776876">
            <w:r>
              <w:rPr>
                <w:webHidden/>
                <w:rStyle w:val="IndexLink"/>
                <w:rtl w:val="true"/>
              </w:rPr>
              <w:t>مجموعه سور و ادعيه</w:t>
            </w:r>
            <w:r>
              <w:rPr>
                <w:rStyle w:val="IndexLink"/>
                <w:rtl w:val="true"/>
              </w:rPr>
              <w:tab/>
            </w:r>
            <w:r>
              <w:rPr>
                <w:rStyle w:val="IndexLink"/>
              </w:rPr>
              <w:t>158</w:t>
            </w:r>
          </w:hyperlink>
        </w:p>
        <w:p>
          <w:pPr>
            <w:pStyle w:val="Contents2"/>
            <w:tabs>
              <w:tab w:val="clear" w:pos="8743"/>
              <w:tab w:val="right" w:pos="9026" w:leader="dot"/>
            </w:tabs>
            <w:rPr/>
          </w:pPr>
          <w:hyperlink w:anchor="__RefHeading___Toc5425918_2320776876">
            <w:r>
              <w:rPr>
                <w:webHidden/>
                <w:rStyle w:val="IndexLink"/>
                <w:rtl w:val="true"/>
              </w:rPr>
              <w:t xml:space="preserve">مختلف الشيعه يا مختلف علامه </w:t>
            </w:r>
            <w:r>
              <w:rPr>
                <w:rStyle w:val="IndexLink"/>
                <w:rtl w:val="true"/>
              </w:rPr>
              <w:t>(</w:t>
            </w:r>
            <w:r>
              <w:rPr>
                <w:rStyle w:val="IndexLink"/>
              </w:rPr>
              <w:t>6</w:t>
            </w:r>
            <w:r>
              <w:rPr>
                <w:rStyle w:val="IndexLink"/>
                <w:rtl w:val="true"/>
              </w:rPr>
              <w:t>)</w:t>
              <w:tab/>
            </w:r>
            <w:r>
              <w:rPr>
                <w:rStyle w:val="IndexLink"/>
              </w:rPr>
              <w:t>159</w:t>
            </w:r>
          </w:hyperlink>
        </w:p>
        <w:p>
          <w:pPr>
            <w:pStyle w:val="Contents2"/>
            <w:tabs>
              <w:tab w:val="clear" w:pos="8743"/>
              <w:tab w:val="right" w:pos="9026" w:leader="dot"/>
            </w:tabs>
            <w:rPr/>
          </w:pPr>
          <w:hyperlink w:anchor="__RefHeading___Toc5425920_2320776876">
            <w:r>
              <w:rPr>
                <w:webHidden/>
                <w:rStyle w:val="IndexLink"/>
                <w:rtl w:val="true"/>
              </w:rPr>
              <w:t xml:space="preserve">تفسير منهج الصادقين </w:t>
            </w:r>
            <w:r>
              <w:rPr>
                <w:rStyle w:val="IndexLink"/>
                <w:rtl w:val="true"/>
              </w:rPr>
              <w:t>(</w:t>
            </w:r>
            <w:r>
              <w:rPr>
                <w:rStyle w:val="IndexLink"/>
              </w:rPr>
              <w:t>2</w:t>
            </w:r>
            <w:r>
              <w:rPr>
                <w:rStyle w:val="IndexLink"/>
                <w:rtl w:val="true"/>
              </w:rPr>
              <w:t>)</w:t>
              <w:tab/>
            </w:r>
            <w:r>
              <w:rPr>
                <w:rStyle w:val="IndexLink"/>
              </w:rPr>
              <w:t>160</w:t>
            </w:r>
          </w:hyperlink>
        </w:p>
        <w:p>
          <w:pPr>
            <w:pStyle w:val="Contents2"/>
            <w:tabs>
              <w:tab w:val="clear" w:pos="8743"/>
              <w:tab w:val="right" w:pos="9026" w:leader="dot"/>
            </w:tabs>
            <w:rPr/>
          </w:pPr>
          <w:hyperlink w:anchor="__RefHeading___Toc5425922_2320776876">
            <w:r>
              <w:rPr>
                <w:webHidden/>
                <w:rStyle w:val="IndexLink"/>
                <w:rtl w:val="true"/>
              </w:rPr>
              <w:t>مجموعه دعاء و زيارات</w:t>
            </w:r>
            <w:r>
              <w:rPr>
                <w:rStyle w:val="IndexLink"/>
                <w:rtl w:val="true"/>
              </w:rPr>
              <w:tab/>
            </w:r>
            <w:r>
              <w:rPr>
                <w:rStyle w:val="IndexLink"/>
              </w:rPr>
              <w:t>161</w:t>
            </w:r>
          </w:hyperlink>
        </w:p>
        <w:p>
          <w:pPr>
            <w:pStyle w:val="Contents2"/>
            <w:tabs>
              <w:tab w:val="clear" w:pos="8743"/>
              <w:tab w:val="right" w:pos="9026" w:leader="dot"/>
            </w:tabs>
            <w:rPr/>
          </w:pPr>
          <w:hyperlink w:anchor="__RefHeading___Toc5425924_2320776876">
            <w:r>
              <w:rPr>
                <w:webHidden/>
                <w:rStyle w:val="IndexLink"/>
                <w:rtl w:val="true"/>
              </w:rPr>
              <w:t xml:space="preserve">جامع الاخبار </w:t>
            </w:r>
            <w:r>
              <w:rPr>
                <w:rStyle w:val="IndexLink"/>
                <w:rtl w:val="true"/>
              </w:rPr>
              <w:t>(</w:t>
            </w:r>
            <w:r>
              <w:rPr>
                <w:rStyle w:val="IndexLink"/>
              </w:rPr>
              <w:t>1</w:t>
            </w:r>
            <w:r>
              <w:rPr>
                <w:rStyle w:val="IndexLink"/>
                <w:rtl w:val="true"/>
              </w:rPr>
              <w:t>)</w:t>
              <w:tab/>
            </w:r>
            <w:r>
              <w:rPr>
                <w:rStyle w:val="IndexLink"/>
              </w:rPr>
              <w:t>161</w:t>
            </w:r>
          </w:hyperlink>
        </w:p>
        <w:p>
          <w:pPr>
            <w:pStyle w:val="Contents2"/>
            <w:tabs>
              <w:tab w:val="clear" w:pos="8743"/>
              <w:tab w:val="right" w:pos="9026" w:leader="dot"/>
            </w:tabs>
            <w:rPr/>
          </w:pPr>
          <w:hyperlink w:anchor="__RefHeading___Toc5425926_2320776876">
            <w:r>
              <w:rPr>
                <w:webHidden/>
                <w:rStyle w:val="IndexLink"/>
                <w:rtl w:val="true"/>
              </w:rPr>
              <w:t xml:space="preserve">تهذيب الاحكام </w:t>
            </w:r>
            <w:r>
              <w:rPr>
                <w:rStyle w:val="IndexLink"/>
                <w:rtl w:val="true"/>
              </w:rPr>
              <w:t>(</w:t>
            </w:r>
            <w:r>
              <w:rPr>
                <w:rStyle w:val="IndexLink"/>
              </w:rPr>
              <w:t>10</w:t>
            </w:r>
            <w:r>
              <w:rPr>
                <w:rStyle w:val="IndexLink"/>
                <w:rtl w:val="true"/>
              </w:rPr>
              <w:t>)</w:t>
              <w:tab/>
            </w:r>
            <w:r>
              <w:rPr>
                <w:rStyle w:val="IndexLink"/>
              </w:rPr>
              <w:t>161</w:t>
            </w:r>
          </w:hyperlink>
        </w:p>
        <w:p>
          <w:pPr>
            <w:pStyle w:val="Contents2"/>
            <w:tabs>
              <w:tab w:val="clear" w:pos="8743"/>
              <w:tab w:val="right" w:pos="9026" w:leader="dot"/>
            </w:tabs>
            <w:rPr/>
          </w:pPr>
          <w:hyperlink w:anchor="__RefHeading___Toc5425928_2320776876">
            <w:r>
              <w:rPr>
                <w:webHidden/>
                <w:rStyle w:val="IndexLink"/>
                <w:rtl w:val="true"/>
              </w:rPr>
              <w:t xml:space="preserve">تفسير مواهب عليه </w:t>
            </w:r>
            <w:r>
              <w:rPr>
                <w:rStyle w:val="IndexLink"/>
                <w:rtl w:val="true"/>
              </w:rPr>
              <w:t>(</w:t>
            </w:r>
            <w:r>
              <w:rPr>
                <w:rStyle w:val="IndexLink"/>
              </w:rPr>
              <w:t>5</w:t>
            </w:r>
            <w:r>
              <w:rPr>
                <w:rStyle w:val="IndexLink"/>
                <w:rtl w:val="true"/>
              </w:rPr>
              <w:t>)</w:t>
              <w:tab/>
            </w:r>
            <w:r>
              <w:rPr>
                <w:rStyle w:val="IndexLink"/>
              </w:rPr>
              <w:t>162</w:t>
            </w:r>
          </w:hyperlink>
        </w:p>
        <w:p>
          <w:pPr>
            <w:pStyle w:val="Contents2"/>
            <w:tabs>
              <w:tab w:val="clear" w:pos="8743"/>
              <w:tab w:val="right" w:pos="9026" w:leader="dot"/>
            </w:tabs>
            <w:rPr/>
          </w:pPr>
          <w:hyperlink w:anchor="__RefHeading___Toc5425930_2320776876">
            <w:r>
              <w:rPr>
                <w:webHidden/>
                <w:rStyle w:val="IndexLink"/>
                <w:rtl w:val="true"/>
              </w:rPr>
              <w:t xml:space="preserve">حدائق </w:t>
            </w:r>
            <w:r>
              <w:rPr>
                <w:rStyle w:val="IndexLink"/>
                <w:rtl w:val="true"/>
              </w:rPr>
              <w:t>(</w:t>
            </w:r>
            <w:r>
              <w:rPr>
                <w:rStyle w:val="IndexLink"/>
              </w:rPr>
              <w:t>3</w:t>
            </w:r>
            <w:r>
              <w:rPr>
                <w:rStyle w:val="IndexLink"/>
                <w:rtl w:val="true"/>
              </w:rPr>
              <w:t>)</w:t>
              <w:tab/>
            </w:r>
            <w:r>
              <w:rPr>
                <w:rStyle w:val="IndexLink"/>
              </w:rPr>
              <w:t>162</w:t>
            </w:r>
          </w:hyperlink>
        </w:p>
        <w:p>
          <w:pPr>
            <w:pStyle w:val="Contents2"/>
            <w:tabs>
              <w:tab w:val="clear" w:pos="8743"/>
              <w:tab w:val="right" w:pos="9026" w:leader="dot"/>
            </w:tabs>
            <w:rPr/>
          </w:pPr>
          <w:hyperlink w:anchor="__RefHeading___Toc5425932_2320776876">
            <w:r>
              <w:rPr>
                <w:webHidden/>
                <w:rStyle w:val="IndexLink"/>
                <w:rtl w:val="true"/>
              </w:rPr>
              <w:t>المقدمه الجزريه</w:t>
            </w:r>
            <w:r>
              <w:rPr>
                <w:rStyle w:val="IndexLink"/>
                <w:rtl w:val="true"/>
              </w:rPr>
              <w:tab/>
            </w:r>
            <w:r>
              <w:rPr>
                <w:rStyle w:val="IndexLink"/>
              </w:rPr>
              <w:t>162</w:t>
            </w:r>
          </w:hyperlink>
        </w:p>
        <w:p>
          <w:pPr>
            <w:pStyle w:val="Contents2"/>
            <w:tabs>
              <w:tab w:val="clear" w:pos="8743"/>
              <w:tab w:val="right" w:pos="9026" w:leader="dot"/>
            </w:tabs>
            <w:rPr/>
          </w:pPr>
          <w:hyperlink w:anchor="__RefHeading___Toc5425934_2320776876">
            <w:r>
              <w:rPr>
                <w:webHidden/>
                <w:rStyle w:val="IndexLink"/>
                <w:rtl w:val="true"/>
              </w:rPr>
              <w:t xml:space="preserve">تفسير كبير فخر رازي </w:t>
            </w:r>
            <w:r>
              <w:rPr>
                <w:rStyle w:val="IndexLink"/>
                <w:rtl w:val="true"/>
              </w:rPr>
              <w:t>(</w:t>
            </w:r>
            <w:r>
              <w:rPr>
                <w:rStyle w:val="IndexLink"/>
              </w:rPr>
              <w:t>2</w:t>
            </w:r>
            <w:r>
              <w:rPr>
                <w:rStyle w:val="IndexLink"/>
                <w:rtl w:val="true"/>
              </w:rPr>
              <w:t>)</w:t>
              <w:tab/>
            </w:r>
            <w:r>
              <w:rPr>
                <w:rStyle w:val="IndexLink"/>
              </w:rPr>
              <w:t>164</w:t>
            </w:r>
          </w:hyperlink>
        </w:p>
        <w:p>
          <w:pPr>
            <w:pStyle w:val="Contents2"/>
            <w:tabs>
              <w:tab w:val="clear" w:pos="8743"/>
              <w:tab w:val="right" w:pos="9026" w:leader="dot"/>
            </w:tabs>
            <w:rPr/>
          </w:pPr>
          <w:hyperlink w:anchor="__RefHeading___Toc5425936_2320776876">
            <w:r>
              <w:rPr>
                <w:webHidden/>
                <w:rStyle w:val="IndexLink"/>
                <w:rtl w:val="true"/>
              </w:rPr>
              <w:t>شرح قواعد يا مفتاح الكرامه</w:t>
            </w:r>
            <w:r>
              <w:rPr>
                <w:rStyle w:val="IndexLink"/>
                <w:rtl w:val="true"/>
              </w:rPr>
              <w:tab/>
            </w:r>
            <w:r>
              <w:rPr>
                <w:rStyle w:val="IndexLink"/>
              </w:rPr>
              <w:t>164</w:t>
            </w:r>
          </w:hyperlink>
        </w:p>
        <w:p>
          <w:pPr>
            <w:pStyle w:val="Contents2"/>
            <w:tabs>
              <w:tab w:val="clear" w:pos="8743"/>
              <w:tab w:val="right" w:pos="9026" w:leader="dot"/>
            </w:tabs>
            <w:rPr/>
          </w:pPr>
          <w:hyperlink w:anchor="__RefHeading___Toc5425938_2320776876">
            <w:r>
              <w:rPr>
                <w:webHidden/>
                <w:rStyle w:val="IndexLink"/>
                <w:rtl w:val="true"/>
              </w:rPr>
              <w:t>غايه المرام و حجه الخصام</w:t>
            </w:r>
            <w:r>
              <w:rPr>
                <w:rStyle w:val="IndexLink"/>
                <w:rtl w:val="true"/>
              </w:rPr>
              <w:tab/>
            </w:r>
            <w:r>
              <w:rPr>
                <w:rStyle w:val="IndexLink"/>
              </w:rPr>
              <w:t>165</w:t>
            </w:r>
          </w:hyperlink>
        </w:p>
        <w:p>
          <w:pPr>
            <w:pStyle w:val="Contents2"/>
            <w:tabs>
              <w:tab w:val="clear" w:pos="8743"/>
              <w:tab w:val="right" w:pos="9026" w:leader="dot"/>
            </w:tabs>
            <w:rPr/>
          </w:pPr>
          <w:hyperlink w:anchor="__RefHeading___Toc5425940_2320776876">
            <w:r>
              <w:rPr>
                <w:webHidden/>
                <w:rStyle w:val="IndexLink"/>
                <w:rtl w:val="true"/>
              </w:rPr>
              <w:t xml:space="preserve">وافي </w:t>
            </w:r>
            <w:r>
              <w:rPr>
                <w:rStyle w:val="IndexLink"/>
                <w:rtl w:val="true"/>
              </w:rPr>
              <w:t>(</w:t>
            </w:r>
            <w:r>
              <w:rPr>
                <w:rStyle w:val="IndexLink"/>
              </w:rPr>
              <w:t>2</w:t>
            </w:r>
            <w:r>
              <w:rPr>
                <w:rStyle w:val="IndexLink"/>
                <w:rtl w:val="true"/>
              </w:rPr>
              <w:t>)</w:t>
              <w:tab/>
            </w:r>
            <w:r>
              <w:rPr>
                <w:rStyle w:val="IndexLink"/>
              </w:rPr>
              <w:t>165</w:t>
            </w:r>
          </w:hyperlink>
        </w:p>
        <w:p>
          <w:pPr>
            <w:pStyle w:val="Contents2"/>
            <w:tabs>
              <w:tab w:val="clear" w:pos="8743"/>
              <w:tab w:val="right" w:pos="9026" w:leader="dot"/>
            </w:tabs>
            <w:rPr/>
          </w:pPr>
          <w:hyperlink w:anchor="__RefHeading___Toc5425942_2320776876">
            <w:r>
              <w:rPr>
                <w:webHidden/>
                <w:rStyle w:val="IndexLink"/>
                <w:rtl w:val="true"/>
              </w:rPr>
              <w:t xml:space="preserve">عيون الحكم و المواعظ </w:t>
            </w:r>
            <w:r>
              <w:rPr>
                <w:rStyle w:val="IndexLink"/>
                <w:rtl w:val="true"/>
              </w:rPr>
              <w:t>(</w:t>
            </w:r>
            <w:r>
              <w:rPr>
                <w:rStyle w:val="IndexLink"/>
              </w:rPr>
              <w:t>2</w:t>
            </w:r>
            <w:r>
              <w:rPr>
                <w:rStyle w:val="IndexLink"/>
                <w:rtl w:val="true"/>
              </w:rPr>
              <w:t>)</w:t>
              <w:tab/>
            </w:r>
            <w:r>
              <w:rPr>
                <w:rStyle w:val="IndexLink"/>
              </w:rPr>
              <w:t>166</w:t>
            </w:r>
          </w:hyperlink>
        </w:p>
        <w:p>
          <w:pPr>
            <w:pStyle w:val="Contents2"/>
            <w:tabs>
              <w:tab w:val="clear" w:pos="8743"/>
              <w:tab w:val="right" w:pos="9026" w:leader="dot"/>
            </w:tabs>
            <w:rPr/>
          </w:pPr>
          <w:hyperlink w:anchor="__RefHeading___Toc5425944_2320776876">
            <w:r>
              <w:rPr>
                <w:webHidden/>
                <w:rStyle w:val="IndexLink"/>
                <w:rtl w:val="true"/>
              </w:rPr>
              <w:t xml:space="preserve">العقد الطهماسبي يا العقد الحسيني </w:t>
            </w:r>
            <w:r>
              <w:rPr>
                <w:rStyle w:val="IndexLink"/>
                <w:rtl w:val="true"/>
              </w:rPr>
              <w:t>(</w:t>
            </w:r>
            <w:r>
              <w:rPr>
                <w:rStyle w:val="IndexLink"/>
              </w:rPr>
              <w:t>2</w:t>
            </w:r>
            <w:r>
              <w:rPr>
                <w:rStyle w:val="IndexLink"/>
                <w:rtl w:val="true"/>
              </w:rPr>
              <w:t>)</w:t>
              <w:tab/>
            </w:r>
            <w:r>
              <w:rPr>
                <w:rStyle w:val="IndexLink"/>
              </w:rPr>
              <w:t>166</w:t>
            </w:r>
          </w:hyperlink>
        </w:p>
        <w:p>
          <w:pPr>
            <w:pStyle w:val="Contents2"/>
            <w:tabs>
              <w:tab w:val="clear" w:pos="8743"/>
              <w:tab w:val="right" w:pos="9026" w:leader="dot"/>
            </w:tabs>
            <w:rPr/>
          </w:pPr>
          <w:hyperlink w:anchor="__RefHeading___Toc5425946_2320776876">
            <w:r>
              <w:rPr>
                <w:webHidden/>
                <w:rStyle w:val="IndexLink"/>
                <w:rtl w:val="true"/>
              </w:rPr>
              <w:t>اماطه اللثام</w:t>
            </w:r>
            <w:r>
              <w:rPr>
                <w:rStyle w:val="IndexLink"/>
                <w:rtl w:val="true"/>
              </w:rPr>
              <w:tab/>
            </w:r>
            <w:r>
              <w:rPr>
                <w:rStyle w:val="IndexLink"/>
              </w:rPr>
              <w:t>166</w:t>
            </w:r>
          </w:hyperlink>
        </w:p>
        <w:p>
          <w:pPr>
            <w:pStyle w:val="Contents2"/>
            <w:tabs>
              <w:tab w:val="clear" w:pos="8743"/>
              <w:tab w:val="right" w:pos="9026" w:leader="dot"/>
            </w:tabs>
            <w:rPr/>
          </w:pPr>
          <w:hyperlink w:anchor="__RefHeading___Toc5425948_2320776876">
            <w:r>
              <w:rPr>
                <w:webHidden/>
                <w:rStyle w:val="IndexLink"/>
                <w:rtl w:val="true"/>
              </w:rPr>
              <w:t xml:space="preserve">تهذيب الاحكام </w:t>
            </w:r>
            <w:r>
              <w:rPr>
                <w:rStyle w:val="IndexLink"/>
                <w:rtl w:val="true"/>
              </w:rPr>
              <w:t>(</w:t>
            </w:r>
            <w:r>
              <w:rPr>
                <w:rStyle w:val="IndexLink"/>
              </w:rPr>
              <w:t>6</w:t>
            </w:r>
            <w:r>
              <w:rPr>
                <w:rStyle w:val="IndexLink"/>
                <w:rtl w:val="true"/>
              </w:rPr>
              <w:t>)</w:t>
              <w:tab/>
            </w:r>
            <w:r>
              <w:rPr>
                <w:rStyle w:val="IndexLink"/>
              </w:rPr>
              <w:t>167</w:t>
            </w:r>
          </w:hyperlink>
        </w:p>
        <w:p>
          <w:pPr>
            <w:pStyle w:val="Contents2"/>
            <w:tabs>
              <w:tab w:val="clear" w:pos="8743"/>
              <w:tab w:val="right" w:pos="9026" w:leader="dot"/>
            </w:tabs>
            <w:rPr/>
          </w:pPr>
          <w:hyperlink w:anchor="__RefHeading___Toc5425950_2320776876">
            <w:r>
              <w:rPr>
                <w:webHidden/>
                <w:rStyle w:val="IndexLink"/>
                <w:rtl w:val="true"/>
              </w:rPr>
              <w:t xml:space="preserve">تفسير بيضاوي </w:t>
            </w:r>
            <w:r>
              <w:rPr>
                <w:rStyle w:val="IndexLink"/>
                <w:rtl w:val="true"/>
              </w:rPr>
              <w:t>(</w:t>
            </w:r>
            <w:r>
              <w:rPr>
                <w:rStyle w:val="IndexLink"/>
              </w:rPr>
              <w:t>1</w:t>
            </w:r>
            <w:r>
              <w:rPr>
                <w:rStyle w:val="IndexLink"/>
                <w:rtl w:val="true"/>
              </w:rPr>
              <w:t>)</w:t>
              <w:tab/>
            </w:r>
            <w:r>
              <w:rPr>
                <w:rStyle w:val="IndexLink"/>
              </w:rPr>
              <w:t>167</w:t>
            </w:r>
          </w:hyperlink>
        </w:p>
        <w:p>
          <w:pPr>
            <w:pStyle w:val="Contents2"/>
            <w:tabs>
              <w:tab w:val="clear" w:pos="8743"/>
              <w:tab w:val="right" w:pos="9026" w:leader="dot"/>
            </w:tabs>
            <w:rPr/>
          </w:pPr>
          <w:hyperlink w:anchor="__RefHeading___Toc5425952_2320776876">
            <w:r>
              <w:rPr>
                <w:webHidden/>
                <w:rStyle w:val="IndexLink"/>
                <w:rtl w:val="true"/>
              </w:rPr>
              <w:t>حديث قدسي</w:t>
            </w:r>
            <w:r>
              <w:rPr>
                <w:rStyle w:val="IndexLink"/>
                <w:rtl w:val="true"/>
              </w:rPr>
              <w:tab/>
            </w:r>
            <w:r>
              <w:rPr>
                <w:rStyle w:val="IndexLink"/>
              </w:rPr>
              <w:t>168</w:t>
            </w:r>
          </w:hyperlink>
        </w:p>
        <w:p>
          <w:pPr>
            <w:pStyle w:val="Contents2"/>
            <w:tabs>
              <w:tab w:val="clear" w:pos="8743"/>
              <w:tab w:val="right" w:pos="9026" w:leader="dot"/>
            </w:tabs>
            <w:rPr/>
          </w:pPr>
          <w:hyperlink w:anchor="__RefHeading___Toc5425954_2320776876">
            <w:r>
              <w:rPr>
                <w:webHidden/>
                <w:rStyle w:val="IndexLink"/>
                <w:rtl w:val="true"/>
              </w:rPr>
              <w:t>تهذيب الوصول</w:t>
            </w:r>
            <w:r>
              <w:rPr>
                <w:rStyle w:val="IndexLink"/>
                <w:rtl w:val="true"/>
              </w:rPr>
              <w:tab/>
            </w:r>
            <w:r>
              <w:rPr>
                <w:rStyle w:val="IndexLink"/>
              </w:rPr>
              <w:t>169</w:t>
            </w:r>
          </w:hyperlink>
        </w:p>
        <w:p>
          <w:pPr>
            <w:pStyle w:val="Contents2"/>
            <w:tabs>
              <w:tab w:val="clear" w:pos="8743"/>
              <w:tab w:val="right" w:pos="9026" w:leader="dot"/>
            </w:tabs>
            <w:rPr/>
          </w:pPr>
          <w:hyperlink w:anchor="__RefHeading___Toc5425956_2320776876">
            <w:r>
              <w:rPr>
                <w:webHidden/>
                <w:rStyle w:val="IndexLink"/>
                <w:rtl w:val="true"/>
              </w:rPr>
              <w:t xml:space="preserve">تفسير كشاف </w:t>
            </w:r>
            <w:r>
              <w:rPr>
                <w:rStyle w:val="IndexLink"/>
                <w:rtl w:val="true"/>
              </w:rPr>
              <w:t>(</w:t>
            </w:r>
            <w:r>
              <w:rPr>
                <w:rStyle w:val="IndexLink"/>
              </w:rPr>
              <w:t>6</w:t>
            </w:r>
            <w:r>
              <w:rPr>
                <w:rStyle w:val="IndexLink"/>
                <w:rtl w:val="true"/>
              </w:rPr>
              <w:t>)</w:t>
              <w:tab/>
            </w:r>
            <w:r>
              <w:rPr>
                <w:rStyle w:val="IndexLink"/>
              </w:rPr>
              <w:t>169</w:t>
            </w:r>
          </w:hyperlink>
        </w:p>
        <w:p>
          <w:pPr>
            <w:pStyle w:val="Contents2"/>
            <w:tabs>
              <w:tab w:val="clear" w:pos="8743"/>
              <w:tab w:val="right" w:pos="9026" w:leader="dot"/>
            </w:tabs>
            <w:rPr/>
          </w:pPr>
          <w:hyperlink w:anchor="__RefHeading___Toc5425958_2320776876">
            <w:r>
              <w:rPr>
                <w:webHidden/>
                <w:rStyle w:val="IndexLink"/>
                <w:rtl w:val="true"/>
              </w:rPr>
              <w:t>تفسير غرر المعاني</w:t>
            </w:r>
            <w:r>
              <w:rPr>
                <w:rStyle w:val="IndexLink"/>
                <w:rtl w:val="true"/>
              </w:rPr>
              <w:tab/>
            </w:r>
            <w:r>
              <w:rPr>
                <w:rStyle w:val="IndexLink"/>
              </w:rPr>
              <w:t>170</w:t>
            </w:r>
          </w:hyperlink>
        </w:p>
        <w:p>
          <w:pPr>
            <w:pStyle w:val="Contents2"/>
            <w:tabs>
              <w:tab w:val="clear" w:pos="8743"/>
              <w:tab w:val="right" w:pos="9026" w:leader="dot"/>
            </w:tabs>
            <w:rPr/>
          </w:pPr>
          <w:hyperlink w:anchor="__RefHeading___Toc5425960_2320776876">
            <w:r>
              <w:rPr>
                <w:webHidden/>
                <w:rStyle w:val="IndexLink"/>
                <w:rtl w:val="true"/>
              </w:rPr>
              <w:t xml:space="preserve">تفسير صافي </w:t>
            </w:r>
            <w:r>
              <w:rPr>
                <w:rStyle w:val="IndexLink"/>
                <w:rtl w:val="true"/>
              </w:rPr>
              <w:t>(</w:t>
            </w:r>
            <w:r>
              <w:rPr>
                <w:rStyle w:val="IndexLink"/>
              </w:rPr>
              <w:t>1</w:t>
            </w:r>
            <w:r>
              <w:rPr>
                <w:rStyle w:val="IndexLink"/>
                <w:rtl w:val="true"/>
              </w:rPr>
              <w:t>)</w:t>
              <w:tab/>
            </w:r>
            <w:r>
              <w:rPr>
                <w:rStyle w:val="IndexLink"/>
              </w:rPr>
              <w:t>172</w:t>
            </w:r>
          </w:hyperlink>
        </w:p>
        <w:p>
          <w:pPr>
            <w:pStyle w:val="Contents2"/>
            <w:tabs>
              <w:tab w:val="clear" w:pos="8743"/>
              <w:tab w:val="right" w:pos="9026" w:leader="dot"/>
            </w:tabs>
            <w:rPr/>
          </w:pPr>
          <w:hyperlink w:anchor="__RefHeading___Toc5425962_2320776876">
            <w:r>
              <w:rPr>
                <w:webHidden/>
                <w:rStyle w:val="IndexLink"/>
                <w:rtl w:val="true"/>
              </w:rPr>
              <w:t>حاشيه مير بر صحيفه</w:t>
            </w:r>
            <w:r>
              <w:rPr>
                <w:rStyle w:val="IndexLink"/>
                <w:rtl w:val="true"/>
              </w:rPr>
              <w:tab/>
            </w:r>
            <w:r>
              <w:rPr>
                <w:rStyle w:val="IndexLink"/>
              </w:rPr>
              <w:t>172</w:t>
            </w:r>
          </w:hyperlink>
        </w:p>
        <w:p>
          <w:pPr>
            <w:pStyle w:val="Contents2"/>
            <w:tabs>
              <w:tab w:val="clear" w:pos="8743"/>
              <w:tab w:val="right" w:pos="9026" w:leader="dot"/>
            </w:tabs>
            <w:rPr/>
          </w:pPr>
          <w:hyperlink w:anchor="__RefHeading___Toc5425964_2320776876">
            <w:r>
              <w:rPr>
                <w:webHidden/>
                <w:rStyle w:val="IndexLink"/>
                <w:rtl w:val="true"/>
              </w:rPr>
              <w:t xml:space="preserve">شرح اصول كافي آخوند ملا صدرا </w:t>
            </w:r>
            <w:r>
              <w:rPr>
                <w:rStyle w:val="IndexLink"/>
                <w:rtl w:val="true"/>
              </w:rPr>
              <w:t>(</w:t>
            </w:r>
            <w:r>
              <w:rPr>
                <w:rStyle w:val="IndexLink"/>
              </w:rPr>
              <w:t>1</w:t>
            </w:r>
            <w:r>
              <w:rPr>
                <w:rStyle w:val="IndexLink"/>
                <w:rtl w:val="true"/>
              </w:rPr>
              <w:t>)</w:t>
              <w:tab/>
            </w:r>
            <w:r>
              <w:rPr>
                <w:rStyle w:val="IndexLink"/>
              </w:rPr>
              <w:t>173</w:t>
            </w:r>
          </w:hyperlink>
        </w:p>
        <w:p>
          <w:pPr>
            <w:pStyle w:val="Contents2"/>
            <w:tabs>
              <w:tab w:val="clear" w:pos="8743"/>
              <w:tab w:val="right" w:pos="9026" w:leader="dot"/>
            </w:tabs>
            <w:rPr/>
          </w:pPr>
          <w:hyperlink w:anchor="__RefHeading___Toc5425966_2320776876">
            <w:r>
              <w:rPr>
                <w:webHidden/>
                <w:rStyle w:val="IndexLink"/>
                <w:rtl w:val="true"/>
              </w:rPr>
              <w:t>مجموعه ادعيه و غيره</w:t>
            </w:r>
            <w:r>
              <w:rPr>
                <w:rStyle w:val="IndexLink"/>
                <w:rtl w:val="true"/>
              </w:rPr>
              <w:tab/>
            </w:r>
            <w:r>
              <w:rPr>
                <w:rStyle w:val="IndexLink"/>
              </w:rPr>
              <w:t>173</w:t>
            </w:r>
          </w:hyperlink>
        </w:p>
        <w:p>
          <w:pPr>
            <w:pStyle w:val="Contents2"/>
            <w:tabs>
              <w:tab w:val="clear" w:pos="8743"/>
              <w:tab w:val="right" w:pos="9026" w:leader="dot"/>
            </w:tabs>
            <w:rPr/>
          </w:pPr>
          <w:hyperlink w:anchor="__RefHeading___Toc5425968_2320776876">
            <w:r>
              <w:rPr>
                <w:webHidden/>
                <w:rStyle w:val="IndexLink"/>
                <w:rtl w:val="true"/>
              </w:rPr>
              <w:t>مصباح الشريعه و مفتاح الحقيقه</w:t>
            </w:r>
            <w:r>
              <w:rPr>
                <w:rStyle w:val="IndexLink"/>
                <w:rtl w:val="true"/>
              </w:rPr>
              <w:tab/>
            </w:r>
            <w:r>
              <w:rPr>
                <w:rStyle w:val="IndexLink"/>
              </w:rPr>
              <w:t>174</w:t>
            </w:r>
          </w:hyperlink>
        </w:p>
        <w:p>
          <w:pPr>
            <w:pStyle w:val="Contents2"/>
            <w:tabs>
              <w:tab w:val="clear" w:pos="8743"/>
              <w:tab w:val="right" w:pos="9026" w:leader="dot"/>
            </w:tabs>
            <w:rPr/>
          </w:pPr>
          <w:hyperlink w:anchor="__RefHeading___Toc5425970_2320776876">
            <w:r>
              <w:rPr>
                <w:webHidden/>
                <w:rStyle w:val="IndexLink"/>
                <w:rtl w:val="true"/>
              </w:rPr>
              <w:t xml:space="preserve">رياض السالكين يا شرح صحيفه </w:t>
            </w:r>
            <w:r>
              <w:rPr>
                <w:rStyle w:val="IndexLink"/>
                <w:rtl w:val="true"/>
              </w:rPr>
              <w:t>(</w:t>
            </w:r>
            <w:r>
              <w:rPr>
                <w:rStyle w:val="IndexLink"/>
              </w:rPr>
              <w:t>5</w:t>
            </w:r>
            <w:r>
              <w:rPr>
                <w:rStyle w:val="IndexLink"/>
                <w:rtl w:val="true"/>
              </w:rPr>
              <w:t>)</w:t>
              <w:tab/>
            </w:r>
            <w:r>
              <w:rPr>
                <w:rStyle w:val="IndexLink"/>
              </w:rPr>
              <w:t>174</w:t>
            </w:r>
          </w:hyperlink>
        </w:p>
        <w:p>
          <w:pPr>
            <w:pStyle w:val="Contents2"/>
            <w:tabs>
              <w:tab w:val="clear" w:pos="8743"/>
              <w:tab w:val="right" w:pos="9026" w:leader="dot"/>
            </w:tabs>
            <w:rPr/>
          </w:pPr>
          <w:hyperlink w:anchor="__RefHeading___Toc5425972_2320776876">
            <w:r>
              <w:rPr>
                <w:webHidden/>
                <w:rStyle w:val="IndexLink"/>
                <w:rtl w:val="true"/>
              </w:rPr>
              <w:t>تذكره الفقهاء</w:t>
            </w:r>
            <w:r>
              <w:rPr>
                <w:rStyle w:val="IndexLink"/>
                <w:rtl w:val="true"/>
              </w:rPr>
              <w:tab/>
            </w:r>
            <w:r>
              <w:rPr>
                <w:rStyle w:val="IndexLink"/>
              </w:rPr>
              <w:t>174</w:t>
            </w:r>
          </w:hyperlink>
        </w:p>
        <w:p>
          <w:pPr>
            <w:pStyle w:val="Contents2"/>
            <w:tabs>
              <w:tab w:val="clear" w:pos="8743"/>
              <w:tab w:val="right" w:pos="9026" w:leader="dot"/>
            </w:tabs>
            <w:rPr/>
          </w:pPr>
          <w:hyperlink w:anchor="__RefHeading___Toc5425974_2320776876">
            <w:r>
              <w:rPr>
                <w:webHidden/>
                <w:rStyle w:val="IndexLink"/>
                <w:rtl w:val="true"/>
              </w:rPr>
              <w:t>عوالم العلوم</w:t>
            </w:r>
            <w:r>
              <w:rPr>
                <w:rStyle w:val="IndexLink"/>
                <w:rtl w:val="true"/>
              </w:rPr>
              <w:tab/>
            </w:r>
            <w:r>
              <w:rPr>
                <w:rStyle w:val="IndexLink"/>
              </w:rPr>
              <w:t>175</w:t>
            </w:r>
          </w:hyperlink>
        </w:p>
        <w:p>
          <w:pPr>
            <w:pStyle w:val="Contents2"/>
            <w:tabs>
              <w:tab w:val="clear" w:pos="8743"/>
              <w:tab w:val="right" w:pos="9026" w:leader="dot"/>
            </w:tabs>
            <w:rPr/>
          </w:pPr>
          <w:hyperlink w:anchor="__RefHeading___Toc5425976_2320776876">
            <w:r>
              <w:rPr>
                <w:webHidden/>
                <w:rStyle w:val="IndexLink"/>
                <w:rtl w:val="true"/>
              </w:rPr>
              <w:t xml:space="preserve">استبصار </w:t>
            </w:r>
            <w:r>
              <w:rPr>
                <w:rStyle w:val="IndexLink"/>
                <w:rtl w:val="true"/>
              </w:rPr>
              <w:t>(</w:t>
            </w:r>
            <w:r>
              <w:rPr>
                <w:rStyle w:val="IndexLink"/>
              </w:rPr>
              <w:t>3</w:t>
            </w:r>
            <w:r>
              <w:rPr>
                <w:rStyle w:val="IndexLink"/>
                <w:rtl w:val="true"/>
              </w:rPr>
              <w:t>)</w:t>
              <w:tab/>
            </w:r>
            <w:r>
              <w:rPr>
                <w:rStyle w:val="IndexLink"/>
              </w:rPr>
              <w:t>176</w:t>
            </w:r>
          </w:hyperlink>
        </w:p>
        <w:p>
          <w:pPr>
            <w:pStyle w:val="Contents2"/>
            <w:tabs>
              <w:tab w:val="clear" w:pos="8743"/>
              <w:tab w:val="right" w:pos="9026" w:leader="dot"/>
            </w:tabs>
            <w:rPr/>
          </w:pPr>
          <w:hyperlink w:anchor="__RefHeading___Toc5425978_2320776876">
            <w:r>
              <w:rPr>
                <w:webHidden/>
                <w:rStyle w:val="IndexLink"/>
                <w:rtl w:val="true"/>
              </w:rPr>
              <w:t>شصت پاره</w:t>
            </w:r>
            <w:r>
              <w:rPr>
                <w:rStyle w:val="IndexLink"/>
                <w:rtl w:val="true"/>
              </w:rPr>
              <w:tab/>
            </w:r>
            <w:r>
              <w:rPr>
                <w:rStyle w:val="IndexLink"/>
              </w:rPr>
              <w:t>177</w:t>
            </w:r>
          </w:hyperlink>
        </w:p>
        <w:p>
          <w:pPr>
            <w:pStyle w:val="Contents2"/>
            <w:tabs>
              <w:tab w:val="clear" w:pos="8743"/>
              <w:tab w:val="right" w:pos="9026" w:leader="dot"/>
            </w:tabs>
            <w:rPr/>
          </w:pPr>
          <w:hyperlink w:anchor="__RefHeading___Toc5425980_2320776876">
            <w:r>
              <w:rPr>
                <w:webHidden/>
                <w:rStyle w:val="IndexLink"/>
                <w:rtl w:val="true"/>
              </w:rPr>
              <w:t xml:space="preserve">ارشاد الاذهان </w:t>
            </w:r>
            <w:r>
              <w:rPr>
                <w:rStyle w:val="IndexLink"/>
                <w:rtl w:val="true"/>
              </w:rPr>
              <w:t>(</w:t>
            </w:r>
            <w:r>
              <w:rPr>
                <w:rStyle w:val="IndexLink"/>
              </w:rPr>
              <w:t>1</w:t>
            </w:r>
            <w:r>
              <w:rPr>
                <w:rStyle w:val="IndexLink"/>
                <w:rtl w:val="true"/>
              </w:rPr>
              <w:t>)</w:t>
              <w:tab/>
            </w:r>
            <w:r>
              <w:rPr>
                <w:rStyle w:val="IndexLink"/>
              </w:rPr>
              <w:t>177</w:t>
            </w:r>
          </w:hyperlink>
        </w:p>
        <w:p>
          <w:pPr>
            <w:pStyle w:val="Contents2"/>
            <w:tabs>
              <w:tab w:val="clear" w:pos="8743"/>
              <w:tab w:val="right" w:pos="9026" w:leader="dot"/>
            </w:tabs>
            <w:rPr/>
          </w:pPr>
          <w:hyperlink w:anchor="__RefHeading___Toc5425982_2320776876">
            <w:r>
              <w:rPr>
                <w:webHidden/>
                <w:rStyle w:val="IndexLink"/>
                <w:rtl w:val="true"/>
              </w:rPr>
              <w:t>تفسير مجمع البيان</w:t>
            </w:r>
            <w:r>
              <w:rPr>
                <w:rStyle w:val="IndexLink"/>
                <w:rtl w:val="true"/>
              </w:rPr>
              <w:tab/>
            </w:r>
            <w:r>
              <w:rPr>
                <w:rStyle w:val="IndexLink"/>
              </w:rPr>
              <w:t>178</w:t>
            </w:r>
          </w:hyperlink>
        </w:p>
        <w:p>
          <w:pPr>
            <w:pStyle w:val="Contents2"/>
            <w:tabs>
              <w:tab w:val="clear" w:pos="8743"/>
              <w:tab w:val="right" w:pos="9026" w:leader="dot"/>
            </w:tabs>
            <w:rPr/>
          </w:pPr>
          <w:hyperlink w:anchor="__RefHeading___Toc5425984_2320776876">
            <w:r>
              <w:rPr>
                <w:webHidden/>
                <w:rStyle w:val="IndexLink"/>
                <w:rtl w:val="true"/>
              </w:rPr>
              <w:t>مصباح المتهجد</w:t>
            </w:r>
            <w:r>
              <w:rPr>
                <w:rStyle w:val="IndexLink"/>
                <w:rtl w:val="true"/>
              </w:rPr>
              <w:tab/>
            </w:r>
            <w:r>
              <w:rPr>
                <w:rStyle w:val="IndexLink"/>
              </w:rPr>
              <w:t>180</w:t>
            </w:r>
          </w:hyperlink>
        </w:p>
        <w:p>
          <w:pPr>
            <w:pStyle w:val="Contents2"/>
            <w:tabs>
              <w:tab w:val="clear" w:pos="8743"/>
              <w:tab w:val="right" w:pos="9026" w:leader="dot"/>
            </w:tabs>
            <w:rPr/>
          </w:pPr>
          <w:hyperlink w:anchor="__RefHeading___Toc5425986_2320776876">
            <w:r>
              <w:rPr>
                <w:webHidden/>
                <w:rStyle w:val="IndexLink"/>
                <w:rtl w:val="true"/>
              </w:rPr>
              <w:t xml:space="preserve">تفسير آيات الاحكام استرابادي </w:t>
            </w:r>
            <w:r>
              <w:rPr>
                <w:rStyle w:val="IndexLink"/>
                <w:rtl w:val="true"/>
              </w:rPr>
              <w:t xml:space="preserve">- </w:t>
            </w:r>
            <w:r>
              <w:rPr>
                <w:rStyle w:val="IndexLink"/>
                <w:rtl w:val="true"/>
              </w:rPr>
              <w:t>آيات الاحكام استرابادي</w:t>
            </w:r>
            <w:r>
              <w:rPr>
                <w:rStyle w:val="IndexLink"/>
                <w:rtl w:val="true"/>
              </w:rPr>
              <w:tab/>
            </w:r>
            <w:r>
              <w:rPr>
                <w:rStyle w:val="IndexLink"/>
              </w:rPr>
              <w:t>181</w:t>
            </w:r>
          </w:hyperlink>
        </w:p>
        <w:p>
          <w:pPr>
            <w:pStyle w:val="Contents2"/>
            <w:tabs>
              <w:tab w:val="clear" w:pos="8743"/>
              <w:tab w:val="right" w:pos="9026" w:leader="dot"/>
            </w:tabs>
            <w:rPr/>
          </w:pPr>
          <w:hyperlink w:anchor="__RefHeading___Toc5425988_2320776876">
            <w:r>
              <w:rPr>
                <w:webHidden/>
                <w:rStyle w:val="IndexLink"/>
                <w:rtl w:val="true"/>
              </w:rPr>
              <w:t xml:space="preserve">كافي يا جامع كافي </w:t>
            </w:r>
            <w:r>
              <w:rPr>
                <w:rStyle w:val="IndexLink"/>
                <w:rtl w:val="true"/>
              </w:rPr>
              <w:t>(</w:t>
            </w:r>
            <w:r>
              <w:rPr>
                <w:rStyle w:val="IndexLink"/>
              </w:rPr>
              <w:t>20</w:t>
            </w:r>
            <w:r>
              <w:rPr>
                <w:rStyle w:val="IndexLink"/>
                <w:rtl w:val="true"/>
              </w:rPr>
              <w:t>)</w:t>
              <w:tab/>
            </w:r>
            <w:r>
              <w:rPr>
                <w:rStyle w:val="IndexLink"/>
              </w:rPr>
              <w:t>183</w:t>
            </w:r>
          </w:hyperlink>
        </w:p>
        <w:p>
          <w:pPr>
            <w:pStyle w:val="Contents2"/>
            <w:tabs>
              <w:tab w:val="clear" w:pos="8743"/>
              <w:tab w:val="right" w:pos="9026" w:leader="dot"/>
            </w:tabs>
            <w:rPr/>
          </w:pPr>
          <w:hyperlink w:anchor="__RefHeading___Toc5425990_2320776876">
            <w:r>
              <w:rPr>
                <w:webHidden/>
                <w:rStyle w:val="IndexLink"/>
                <w:rtl w:val="true"/>
              </w:rPr>
              <w:t xml:space="preserve">منيه الراغب ياشرح بغيه الطالب </w:t>
            </w:r>
            <w:r>
              <w:rPr>
                <w:rStyle w:val="IndexLink"/>
                <w:rtl w:val="true"/>
              </w:rPr>
              <w:t>(</w:t>
            </w:r>
            <w:r>
              <w:rPr>
                <w:rStyle w:val="IndexLink"/>
              </w:rPr>
              <w:t>2</w:t>
            </w:r>
            <w:r>
              <w:rPr>
                <w:rStyle w:val="IndexLink"/>
                <w:rtl w:val="true"/>
              </w:rPr>
              <w:t>)</w:t>
              <w:tab/>
            </w:r>
            <w:r>
              <w:rPr>
                <w:rStyle w:val="IndexLink"/>
              </w:rPr>
              <w:t>183</w:t>
            </w:r>
          </w:hyperlink>
        </w:p>
        <w:p>
          <w:pPr>
            <w:pStyle w:val="Contents2"/>
            <w:tabs>
              <w:tab w:val="clear" w:pos="8743"/>
              <w:tab w:val="right" w:pos="9026" w:leader="dot"/>
            </w:tabs>
            <w:rPr/>
          </w:pPr>
          <w:hyperlink w:anchor="__RefHeading___Toc5425992_2320776876">
            <w:r>
              <w:rPr>
                <w:webHidden/>
                <w:rStyle w:val="IndexLink"/>
                <w:rtl w:val="true"/>
              </w:rPr>
              <w:t>الانتصار</w:t>
            </w:r>
            <w:r>
              <w:rPr>
                <w:rStyle w:val="IndexLink"/>
                <w:rtl w:val="true"/>
              </w:rPr>
              <w:tab/>
            </w:r>
            <w:r>
              <w:rPr>
                <w:rStyle w:val="IndexLink"/>
              </w:rPr>
              <w:t>184</w:t>
            </w:r>
          </w:hyperlink>
        </w:p>
        <w:p>
          <w:pPr>
            <w:pStyle w:val="Contents2"/>
            <w:tabs>
              <w:tab w:val="clear" w:pos="8743"/>
              <w:tab w:val="right" w:pos="9026" w:leader="dot"/>
            </w:tabs>
            <w:rPr/>
          </w:pPr>
          <w:hyperlink w:anchor="__RefHeading___Toc5425994_2320776876">
            <w:r>
              <w:rPr>
                <w:webHidden/>
                <w:rStyle w:val="IndexLink"/>
                <w:rtl w:val="true"/>
              </w:rPr>
              <w:t>روضه المتقين</w:t>
            </w:r>
            <w:r>
              <w:rPr>
                <w:rStyle w:val="IndexLink"/>
                <w:rtl w:val="true"/>
              </w:rPr>
              <w:tab/>
            </w:r>
            <w:r>
              <w:rPr>
                <w:rStyle w:val="IndexLink"/>
              </w:rPr>
              <w:t>186</w:t>
            </w:r>
          </w:hyperlink>
        </w:p>
        <w:p>
          <w:pPr>
            <w:pStyle w:val="Contents2"/>
            <w:tabs>
              <w:tab w:val="clear" w:pos="8743"/>
              <w:tab w:val="right" w:pos="9026" w:leader="dot"/>
            </w:tabs>
            <w:rPr/>
          </w:pPr>
          <w:hyperlink w:anchor="__RefHeading___Toc5425996_2320776876">
            <w:r>
              <w:rPr>
                <w:webHidden/>
                <w:rStyle w:val="IndexLink"/>
                <w:rtl w:val="true"/>
              </w:rPr>
              <w:t>موازين القسط</w:t>
            </w:r>
            <w:r>
              <w:rPr>
                <w:rStyle w:val="IndexLink"/>
                <w:rtl w:val="true"/>
              </w:rPr>
              <w:tab/>
            </w:r>
            <w:r>
              <w:rPr>
                <w:rStyle w:val="IndexLink"/>
              </w:rPr>
              <w:t>188</w:t>
            </w:r>
          </w:hyperlink>
        </w:p>
        <w:p>
          <w:pPr>
            <w:pStyle w:val="Contents2"/>
            <w:tabs>
              <w:tab w:val="clear" w:pos="8743"/>
              <w:tab w:val="right" w:pos="9026" w:leader="dot"/>
            </w:tabs>
            <w:rPr/>
          </w:pPr>
          <w:hyperlink w:anchor="__RefHeading___Toc5425998_2320776876">
            <w:r>
              <w:rPr>
                <w:webHidden/>
                <w:rStyle w:val="IndexLink"/>
                <w:rtl w:val="true"/>
              </w:rPr>
              <w:t>قرآن تمام</w:t>
            </w:r>
            <w:r>
              <w:rPr>
                <w:rStyle w:val="IndexLink"/>
                <w:rtl w:val="true"/>
              </w:rPr>
              <w:tab/>
            </w:r>
            <w:r>
              <w:rPr>
                <w:rStyle w:val="IndexLink"/>
              </w:rPr>
              <w:t>188</w:t>
            </w:r>
          </w:hyperlink>
        </w:p>
        <w:p>
          <w:pPr>
            <w:pStyle w:val="Contents2"/>
            <w:tabs>
              <w:tab w:val="clear" w:pos="8743"/>
              <w:tab w:val="right" w:pos="9026" w:leader="dot"/>
            </w:tabs>
            <w:rPr/>
          </w:pPr>
          <w:hyperlink w:anchor="__RefHeading___Toc5426000_2320776876">
            <w:r>
              <w:rPr>
                <w:webHidden/>
                <w:rStyle w:val="IndexLink"/>
                <w:rtl w:val="true"/>
              </w:rPr>
              <w:t>وافي</w:t>
            </w:r>
            <w:r>
              <w:rPr>
                <w:rStyle w:val="IndexLink"/>
                <w:rtl w:val="true"/>
              </w:rPr>
              <w:tab/>
            </w:r>
            <w:r>
              <w:rPr>
                <w:rStyle w:val="IndexLink"/>
              </w:rPr>
              <w:t>189</w:t>
            </w:r>
          </w:hyperlink>
        </w:p>
        <w:p>
          <w:pPr>
            <w:pStyle w:val="Contents2"/>
            <w:tabs>
              <w:tab w:val="clear" w:pos="8743"/>
              <w:tab w:val="right" w:pos="9026" w:leader="dot"/>
            </w:tabs>
            <w:rPr/>
          </w:pPr>
          <w:hyperlink w:anchor="__RefHeading___Toc5426002_2320776876">
            <w:r>
              <w:rPr>
                <w:webHidden/>
                <w:rStyle w:val="IndexLink"/>
                <w:rtl w:val="true"/>
              </w:rPr>
              <w:t xml:space="preserve">شرح شرايع يا مسالك الافهام </w:t>
            </w:r>
            <w:r>
              <w:rPr>
                <w:rStyle w:val="IndexLink"/>
                <w:rtl w:val="true"/>
              </w:rPr>
              <w:t>(</w:t>
            </w:r>
            <w:r>
              <w:rPr>
                <w:rStyle w:val="IndexLink"/>
              </w:rPr>
              <w:t>16</w:t>
            </w:r>
            <w:r>
              <w:rPr>
                <w:rStyle w:val="IndexLink"/>
                <w:rtl w:val="true"/>
              </w:rPr>
              <w:t>)</w:t>
              <w:tab/>
            </w:r>
            <w:r>
              <w:rPr>
                <w:rStyle w:val="IndexLink"/>
              </w:rPr>
              <w:t>191</w:t>
            </w:r>
          </w:hyperlink>
        </w:p>
        <w:p>
          <w:pPr>
            <w:pStyle w:val="Contents2"/>
            <w:tabs>
              <w:tab w:val="clear" w:pos="8743"/>
              <w:tab w:val="right" w:pos="9026" w:leader="dot"/>
            </w:tabs>
            <w:rPr/>
          </w:pPr>
          <w:hyperlink w:anchor="__RefHeading___Toc5426004_2320776876">
            <w:r>
              <w:rPr>
                <w:webHidden/>
                <w:rStyle w:val="IndexLink"/>
                <w:rtl w:val="true"/>
              </w:rPr>
              <w:t>حاشيه بخاري بر بيضاوي</w:t>
            </w:r>
            <w:r>
              <w:rPr>
                <w:rStyle w:val="IndexLink"/>
                <w:rtl w:val="true"/>
              </w:rPr>
              <w:tab/>
            </w:r>
            <w:r>
              <w:rPr>
                <w:rStyle w:val="IndexLink"/>
              </w:rPr>
              <w:t>192</w:t>
            </w:r>
          </w:hyperlink>
        </w:p>
        <w:p>
          <w:pPr>
            <w:pStyle w:val="Contents2"/>
            <w:tabs>
              <w:tab w:val="clear" w:pos="8743"/>
              <w:tab w:val="right" w:pos="9026" w:leader="dot"/>
            </w:tabs>
            <w:rPr/>
          </w:pPr>
          <w:hyperlink w:anchor="__RefHeading___Toc5426006_2320776876">
            <w:r>
              <w:rPr>
                <w:webHidden/>
                <w:rStyle w:val="IndexLink"/>
                <w:rtl w:val="true"/>
              </w:rPr>
              <w:t xml:space="preserve">سوال و جواب ميرزاي قمي يا جامع الشتاب </w:t>
            </w:r>
            <w:r>
              <w:rPr>
                <w:rStyle w:val="IndexLink"/>
                <w:rtl w:val="true"/>
              </w:rPr>
              <w:t>(</w:t>
            </w:r>
            <w:r>
              <w:rPr>
                <w:rStyle w:val="IndexLink"/>
              </w:rPr>
              <w:t>7</w:t>
            </w:r>
            <w:r>
              <w:rPr>
                <w:rStyle w:val="IndexLink"/>
                <w:rtl w:val="true"/>
              </w:rPr>
              <w:t>)</w:t>
              <w:tab/>
            </w:r>
            <w:r>
              <w:rPr>
                <w:rStyle w:val="IndexLink"/>
              </w:rPr>
              <w:t>193</w:t>
            </w:r>
          </w:hyperlink>
        </w:p>
        <w:p>
          <w:pPr>
            <w:pStyle w:val="Contents2"/>
            <w:tabs>
              <w:tab w:val="clear" w:pos="8743"/>
              <w:tab w:val="right" w:pos="9026" w:leader="dot"/>
            </w:tabs>
            <w:rPr/>
          </w:pPr>
          <w:hyperlink w:anchor="__RefHeading___Toc5426008_2320776876">
            <w:r>
              <w:rPr>
                <w:webHidden/>
                <w:rStyle w:val="IndexLink"/>
                <w:rtl w:val="true"/>
              </w:rPr>
              <w:t>سرائر ابن ادريس</w:t>
            </w:r>
            <w:r>
              <w:rPr>
                <w:rStyle w:val="IndexLink"/>
                <w:rtl w:val="true"/>
              </w:rPr>
              <w:tab/>
            </w:r>
            <w:r>
              <w:rPr>
                <w:rStyle w:val="IndexLink"/>
              </w:rPr>
              <w:t>193</w:t>
            </w:r>
          </w:hyperlink>
        </w:p>
        <w:p>
          <w:pPr>
            <w:pStyle w:val="Contents2"/>
            <w:tabs>
              <w:tab w:val="clear" w:pos="8743"/>
              <w:tab w:val="right" w:pos="9026" w:leader="dot"/>
            </w:tabs>
            <w:rPr/>
          </w:pPr>
          <w:hyperlink w:anchor="__RefHeading___Toc5426010_2320776876">
            <w:r>
              <w:rPr>
                <w:webHidden/>
                <w:rStyle w:val="IndexLink"/>
                <w:rtl w:val="true"/>
              </w:rPr>
              <w:t>جامع الاخبار</w:t>
            </w:r>
            <w:r>
              <w:rPr>
                <w:rStyle w:val="IndexLink"/>
                <w:rtl w:val="true"/>
              </w:rPr>
              <w:tab/>
            </w:r>
            <w:r>
              <w:rPr>
                <w:rStyle w:val="IndexLink"/>
              </w:rPr>
              <w:t>194</w:t>
            </w:r>
          </w:hyperlink>
        </w:p>
        <w:p>
          <w:pPr>
            <w:pStyle w:val="Contents2"/>
            <w:tabs>
              <w:tab w:val="clear" w:pos="8743"/>
              <w:tab w:val="right" w:pos="9026" w:leader="dot"/>
            </w:tabs>
            <w:rPr/>
          </w:pPr>
          <w:hyperlink w:anchor="__RefHeading___Toc5426012_2320776876">
            <w:r>
              <w:rPr>
                <w:webHidden/>
                <w:rStyle w:val="IndexLink"/>
                <w:rtl w:val="true"/>
              </w:rPr>
              <w:t>شرح لمعه يا الروضه البهيه</w:t>
            </w:r>
            <w:r>
              <w:rPr>
                <w:rStyle w:val="IndexLink"/>
                <w:rtl w:val="true"/>
              </w:rPr>
              <w:tab/>
            </w:r>
            <w:r>
              <w:rPr>
                <w:rStyle w:val="IndexLink"/>
              </w:rPr>
              <w:t>195</w:t>
            </w:r>
          </w:hyperlink>
        </w:p>
        <w:p>
          <w:pPr>
            <w:pStyle w:val="Contents2"/>
            <w:tabs>
              <w:tab w:val="clear" w:pos="8743"/>
              <w:tab w:val="right" w:pos="9026" w:leader="dot"/>
            </w:tabs>
            <w:rPr/>
          </w:pPr>
          <w:hyperlink w:anchor="__RefHeading___Toc5426014_2320776876">
            <w:r>
              <w:rPr>
                <w:webHidden/>
                <w:rStyle w:val="IndexLink"/>
                <w:rtl w:val="true"/>
              </w:rPr>
              <w:t xml:space="preserve">معالم الدين يا معالم الاصول </w:t>
            </w:r>
            <w:r>
              <w:rPr>
                <w:rStyle w:val="IndexLink"/>
                <w:rtl w:val="true"/>
              </w:rPr>
              <w:t>(</w:t>
            </w:r>
            <w:r>
              <w:rPr>
                <w:rStyle w:val="IndexLink"/>
              </w:rPr>
              <w:t>2</w:t>
            </w:r>
            <w:r>
              <w:rPr>
                <w:rStyle w:val="IndexLink"/>
                <w:rtl w:val="true"/>
              </w:rPr>
              <w:t>)</w:t>
              <w:tab/>
            </w:r>
            <w:r>
              <w:rPr>
                <w:rStyle w:val="IndexLink"/>
              </w:rPr>
              <w:t>196</w:t>
            </w:r>
          </w:hyperlink>
        </w:p>
        <w:p>
          <w:pPr>
            <w:pStyle w:val="Contents2"/>
            <w:tabs>
              <w:tab w:val="clear" w:pos="8743"/>
              <w:tab w:val="right" w:pos="9026" w:leader="dot"/>
            </w:tabs>
            <w:rPr/>
          </w:pPr>
          <w:hyperlink w:anchor="__RefHeading___Toc5426016_2320776876">
            <w:r>
              <w:rPr>
                <w:webHidden/>
                <w:rStyle w:val="IndexLink"/>
                <w:rtl w:val="true"/>
              </w:rPr>
              <w:t xml:space="preserve">شرح كبير يا رياض المسائل </w:t>
            </w:r>
            <w:r>
              <w:rPr>
                <w:rStyle w:val="IndexLink"/>
                <w:rtl w:val="true"/>
              </w:rPr>
              <w:t>(</w:t>
            </w:r>
            <w:r>
              <w:rPr>
                <w:rStyle w:val="IndexLink"/>
              </w:rPr>
              <w:t>4</w:t>
            </w:r>
            <w:r>
              <w:rPr>
                <w:rStyle w:val="IndexLink"/>
                <w:rtl w:val="true"/>
              </w:rPr>
              <w:t>)</w:t>
              <w:tab/>
            </w:r>
            <w:r>
              <w:rPr>
                <w:rStyle w:val="IndexLink"/>
              </w:rPr>
              <w:t>197</w:t>
            </w:r>
          </w:hyperlink>
        </w:p>
        <w:p>
          <w:pPr>
            <w:pStyle w:val="Contents2"/>
            <w:tabs>
              <w:tab w:val="clear" w:pos="8743"/>
              <w:tab w:val="right" w:pos="9026" w:leader="dot"/>
            </w:tabs>
            <w:rPr/>
          </w:pPr>
          <w:hyperlink w:anchor="__RefHeading___Toc5426018_2320776876">
            <w:r>
              <w:rPr>
                <w:webHidden/>
                <w:rStyle w:val="IndexLink"/>
                <w:rtl w:val="true"/>
              </w:rPr>
              <w:t xml:space="preserve">تفسير اسفرائيني </w:t>
            </w:r>
            <w:r>
              <w:rPr>
                <w:rStyle w:val="IndexLink"/>
                <w:rtl w:val="true"/>
              </w:rPr>
              <w:t xml:space="preserve">- </w:t>
            </w:r>
            <w:r>
              <w:rPr>
                <w:rStyle w:val="IndexLink"/>
                <w:rtl w:val="true"/>
              </w:rPr>
              <w:t>تفسير اسفرائيني</w:t>
            </w:r>
            <w:r>
              <w:rPr>
                <w:rStyle w:val="IndexLink"/>
                <w:rtl w:val="true"/>
              </w:rPr>
              <w:tab/>
            </w:r>
            <w:r>
              <w:rPr>
                <w:rStyle w:val="IndexLink"/>
              </w:rPr>
              <w:t>197</w:t>
            </w:r>
          </w:hyperlink>
        </w:p>
        <w:p>
          <w:pPr>
            <w:pStyle w:val="Contents2"/>
            <w:tabs>
              <w:tab w:val="clear" w:pos="8743"/>
              <w:tab w:val="right" w:pos="9026" w:leader="dot"/>
            </w:tabs>
            <w:rPr/>
          </w:pPr>
          <w:hyperlink w:anchor="__RefHeading___Toc5426020_2320776876">
            <w:r>
              <w:rPr>
                <w:webHidden/>
                <w:rStyle w:val="IndexLink"/>
                <w:rtl w:val="true"/>
              </w:rPr>
              <w:t>مجموعه آيات و ادعيه</w:t>
            </w:r>
            <w:r>
              <w:rPr>
                <w:rStyle w:val="IndexLink"/>
                <w:rtl w:val="true"/>
              </w:rPr>
              <w:tab/>
            </w:r>
            <w:r>
              <w:rPr>
                <w:rStyle w:val="IndexLink"/>
              </w:rPr>
              <w:t>199</w:t>
            </w:r>
          </w:hyperlink>
        </w:p>
        <w:p>
          <w:pPr>
            <w:pStyle w:val="Contents2"/>
            <w:tabs>
              <w:tab w:val="clear" w:pos="8743"/>
              <w:tab w:val="right" w:pos="9026" w:leader="dot"/>
            </w:tabs>
            <w:rPr/>
          </w:pPr>
          <w:hyperlink w:anchor="__RefHeading___Toc5426022_2320776876">
            <w:r>
              <w:rPr>
                <w:webHidden/>
                <w:rStyle w:val="IndexLink"/>
                <w:rtl w:val="true"/>
              </w:rPr>
              <w:t xml:space="preserve">عيون اخبار الرضا </w:t>
            </w:r>
            <w:r>
              <w:rPr>
                <w:rStyle w:val="IndexLink"/>
                <w:rtl w:val="true"/>
              </w:rPr>
              <w:t>(</w:t>
            </w:r>
            <w:r>
              <w:rPr>
                <w:rStyle w:val="IndexLink"/>
              </w:rPr>
              <w:t>1</w:t>
            </w:r>
            <w:r>
              <w:rPr>
                <w:rStyle w:val="IndexLink"/>
                <w:rtl w:val="true"/>
              </w:rPr>
              <w:t>)</w:t>
              <w:tab/>
            </w:r>
            <w:r>
              <w:rPr>
                <w:rStyle w:val="IndexLink"/>
              </w:rPr>
              <w:t>200</w:t>
            </w:r>
          </w:hyperlink>
        </w:p>
        <w:p>
          <w:pPr>
            <w:pStyle w:val="Contents2"/>
            <w:tabs>
              <w:tab w:val="clear" w:pos="8743"/>
              <w:tab w:val="right" w:pos="9026" w:leader="dot"/>
            </w:tabs>
            <w:rPr/>
          </w:pPr>
          <w:hyperlink w:anchor="__RefHeading___Toc5426024_2320776876">
            <w:r>
              <w:rPr>
                <w:webHidden/>
                <w:rStyle w:val="IndexLink"/>
                <w:rtl w:val="true"/>
              </w:rPr>
              <w:t xml:space="preserve">سوال و جواب ميرزاي قمي يا جامع الشتاب </w:t>
            </w:r>
            <w:r>
              <w:rPr>
                <w:rStyle w:val="IndexLink"/>
                <w:rtl w:val="true"/>
              </w:rPr>
              <w:t>(</w:t>
            </w:r>
            <w:r>
              <w:rPr>
                <w:rStyle w:val="IndexLink"/>
              </w:rPr>
              <w:t>3</w:t>
            </w:r>
            <w:r>
              <w:rPr>
                <w:rStyle w:val="IndexLink"/>
                <w:rtl w:val="true"/>
              </w:rPr>
              <w:t>)</w:t>
              <w:tab/>
            </w:r>
            <w:r>
              <w:rPr>
                <w:rStyle w:val="IndexLink"/>
              </w:rPr>
              <w:t>201</w:t>
            </w:r>
          </w:hyperlink>
        </w:p>
        <w:p>
          <w:pPr>
            <w:pStyle w:val="Contents2"/>
            <w:tabs>
              <w:tab w:val="clear" w:pos="8743"/>
              <w:tab w:val="right" w:pos="9026" w:leader="dot"/>
            </w:tabs>
            <w:rPr/>
          </w:pPr>
          <w:hyperlink w:anchor="__RefHeading___Toc5426026_2320776876">
            <w:r>
              <w:rPr>
                <w:webHidden/>
                <w:rStyle w:val="IndexLink"/>
                <w:rtl w:val="true"/>
              </w:rPr>
              <w:t xml:space="preserve">شرح عميدي يا منيه البيب </w:t>
            </w:r>
            <w:r>
              <w:rPr>
                <w:rStyle w:val="IndexLink"/>
                <w:rtl w:val="true"/>
              </w:rPr>
              <w:t>(</w:t>
            </w:r>
            <w:r>
              <w:rPr>
                <w:rStyle w:val="IndexLink"/>
              </w:rPr>
              <w:t>3</w:t>
            </w:r>
            <w:r>
              <w:rPr>
                <w:rStyle w:val="IndexLink"/>
                <w:rtl w:val="true"/>
              </w:rPr>
              <w:t>)</w:t>
              <w:tab/>
            </w:r>
            <w:r>
              <w:rPr>
                <w:rStyle w:val="IndexLink"/>
              </w:rPr>
              <w:t>201</w:t>
            </w:r>
          </w:hyperlink>
        </w:p>
        <w:p>
          <w:pPr>
            <w:pStyle w:val="Contents2"/>
            <w:tabs>
              <w:tab w:val="clear" w:pos="8743"/>
              <w:tab w:val="right" w:pos="9026" w:leader="dot"/>
            </w:tabs>
            <w:rPr/>
          </w:pPr>
          <w:hyperlink w:anchor="__RefHeading___Toc5426028_2320776876">
            <w:r>
              <w:rPr>
                <w:webHidden/>
                <w:rStyle w:val="IndexLink"/>
                <w:rtl w:val="true"/>
              </w:rPr>
              <w:t>مجموعه از احاديث نبوي صلی الله علیه</w:t>
            </w:r>
            <w:r>
              <w:rPr>
                <w:rStyle w:val="IndexLink"/>
                <w:rtl w:val="true"/>
              </w:rPr>
              <w:tab/>
            </w:r>
            <w:r>
              <w:rPr>
                <w:rStyle w:val="IndexLink"/>
              </w:rPr>
              <w:t>201</w:t>
            </w:r>
          </w:hyperlink>
        </w:p>
        <w:p>
          <w:pPr>
            <w:pStyle w:val="Contents2"/>
            <w:tabs>
              <w:tab w:val="clear" w:pos="8743"/>
              <w:tab w:val="right" w:pos="9026" w:leader="dot"/>
            </w:tabs>
            <w:rPr/>
          </w:pPr>
          <w:hyperlink w:anchor="__RefHeading___Toc5426030_2320776876">
            <w:r>
              <w:rPr>
                <w:webHidden/>
                <w:rStyle w:val="IndexLink"/>
                <w:rtl w:val="true"/>
              </w:rPr>
              <w:t xml:space="preserve">مفاتيح الشرايع </w:t>
            </w:r>
            <w:r>
              <w:rPr>
                <w:rStyle w:val="IndexLink"/>
                <w:rtl w:val="true"/>
              </w:rPr>
              <w:t>(</w:t>
            </w:r>
            <w:r>
              <w:rPr>
                <w:rStyle w:val="IndexLink"/>
              </w:rPr>
              <w:t>3</w:t>
            </w:r>
            <w:r>
              <w:rPr>
                <w:rStyle w:val="IndexLink"/>
                <w:rtl w:val="true"/>
              </w:rPr>
              <w:t>)</w:t>
              <w:tab/>
            </w:r>
            <w:r>
              <w:rPr>
                <w:rStyle w:val="IndexLink"/>
              </w:rPr>
              <w:t>202</w:t>
            </w:r>
          </w:hyperlink>
        </w:p>
        <w:p>
          <w:pPr>
            <w:pStyle w:val="Contents2"/>
            <w:tabs>
              <w:tab w:val="clear" w:pos="8743"/>
              <w:tab w:val="right" w:pos="9026" w:leader="dot"/>
            </w:tabs>
            <w:rPr/>
          </w:pPr>
          <w:hyperlink w:anchor="__RefHeading___Toc5426032_2320776876">
            <w:r>
              <w:rPr>
                <w:webHidden/>
                <w:rStyle w:val="IndexLink"/>
                <w:rtl w:val="true"/>
              </w:rPr>
              <w:t xml:space="preserve">لوامع صاحب قرآني </w:t>
            </w:r>
            <w:r>
              <w:rPr>
                <w:rStyle w:val="IndexLink"/>
                <w:rtl w:val="true"/>
              </w:rPr>
              <w:t>(</w:t>
            </w:r>
            <w:r>
              <w:rPr>
                <w:rStyle w:val="IndexLink"/>
              </w:rPr>
              <w:t>1</w:t>
            </w:r>
            <w:r>
              <w:rPr>
                <w:rStyle w:val="IndexLink"/>
                <w:rtl w:val="true"/>
              </w:rPr>
              <w:t>)</w:t>
              <w:tab/>
            </w:r>
            <w:r>
              <w:rPr>
                <w:rStyle w:val="IndexLink"/>
              </w:rPr>
              <w:t>202</w:t>
            </w:r>
          </w:hyperlink>
        </w:p>
        <w:p>
          <w:pPr>
            <w:pStyle w:val="Contents2"/>
            <w:tabs>
              <w:tab w:val="clear" w:pos="8743"/>
              <w:tab w:val="right" w:pos="9026" w:leader="dot"/>
            </w:tabs>
            <w:rPr/>
          </w:pPr>
          <w:hyperlink w:anchor="__RefHeading___Toc5426034_2320776876">
            <w:r>
              <w:rPr>
                <w:webHidden/>
                <w:rStyle w:val="IndexLink"/>
                <w:rtl w:val="true"/>
              </w:rPr>
              <w:t xml:space="preserve">مفاتيح الشرايع </w:t>
            </w:r>
            <w:r>
              <w:rPr>
                <w:rStyle w:val="IndexLink"/>
                <w:rtl w:val="true"/>
              </w:rPr>
              <w:t>(</w:t>
            </w:r>
            <w:r>
              <w:rPr>
                <w:rStyle w:val="IndexLink"/>
              </w:rPr>
              <w:t>1</w:t>
            </w:r>
            <w:r>
              <w:rPr>
                <w:rStyle w:val="IndexLink"/>
                <w:rtl w:val="true"/>
              </w:rPr>
              <w:t>)</w:t>
              <w:tab/>
            </w:r>
            <w:r>
              <w:rPr>
                <w:rStyle w:val="IndexLink"/>
              </w:rPr>
              <w:t>202</w:t>
            </w:r>
          </w:hyperlink>
        </w:p>
        <w:p>
          <w:pPr>
            <w:pStyle w:val="Contents2"/>
            <w:tabs>
              <w:tab w:val="clear" w:pos="8743"/>
              <w:tab w:val="right" w:pos="9026" w:leader="dot"/>
            </w:tabs>
            <w:rPr/>
          </w:pPr>
          <w:hyperlink w:anchor="__RefHeading___Toc5426036_2320776876">
            <w:r>
              <w:rPr>
                <w:webHidden/>
                <w:rStyle w:val="IndexLink"/>
                <w:rtl w:val="true"/>
              </w:rPr>
              <w:t xml:space="preserve">تهذيب الاحكام </w:t>
            </w:r>
            <w:r>
              <w:rPr>
                <w:rStyle w:val="IndexLink"/>
                <w:rtl w:val="true"/>
              </w:rPr>
              <w:t>(</w:t>
            </w:r>
            <w:r>
              <w:rPr>
                <w:rStyle w:val="IndexLink"/>
              </w:rPr>
              <w:t>17</w:t>
            </w:r>
            <w:r>
              <w:rPr>
                <w:rStyle w:val="IndexLink"/>
                <w:rtl w:val="true"/>
              </w:rPr>
              <w:t>)</w:t>
              <w:tab/>
            </w:r>
            <w:r>
              <w:rPr>
                <w:rStyle w:val="IndexLink"/>
              </w:rPr>
              <w:t>203</w:t>
            </w:r>
          </w:hyperlink>
        </w:p>
        <w:p>
          <w:pPr>
            <w:pStyle w:val="Contents2"/>
            <w:tabs>
              <w:tab w:val="clear" w:pos="8743"/>
              <w:tab w:val="right" w:pos="9026" w:leader="dot"/>
            </w:tabs>
            <w:rPr/>
          </w:pPr>
          <w:hyperlink w:anchor="__RefHeading___Toc5426038_2320776876">
            <w:r>
              <w:rPr>
                <w:webHidden/>
                <w:rStyle w:val="IndexLink"/>
                <w:rtl w:val="true"/>
              </w:rPr>
              <w:t>شرح الفيه شهيد</w:t>
            </w:r>
            <w:r>
              <w:rPr>
                <w:rStyle w:val="IndexLink"/>
                <w:rtl w:val="true"/>
              </w:rPr>
              <w:tab/>
            </w:r>
            <w:r>
              <w:rPr>
                <w:rStyle w:val="IndexLink"/>
              </w:rPr>
              <w:t>203</w:t>
            </w:r>
          </w:hyperlink>
        </w:p>
        <w:p>
          <w:pPr>
            <w:pStyle w:val="Contents2"/>
            <w:tabs>
              <w:tab w:val="clear" w:pos="8743"/>
              <w:tab w:val="right" w:pos="9026" w:leader="dot"/>
            </w:tabs>
            <w:rPr/>
          </w:pPr>
          <w:hyperlink w:anchor="__RefHeading___Toc5426040_2320776876">
            <w:r>
              <w:rPr>
                <w:webHidden/>
                <w:rStyle w:val="IndexLink"/>
                <w:rtl w:val="true"/>
              </w:rPr>
              <w:t xml:space="preserve">قوانين الاصول يا القوانين المحكمه </w:t>
            </w:r>
            <w:r>
              <w:rPr>
                <w:rStyle w:val="IndexLink"/>
                <w:rtl w:val="true"/>
              </w:rPr>
              <w:t>(</w:t>
            </w:r>
            <w:r>
              <w:rPr>
                <w:rStyle w:val="IndexLink"/>
              </w:rPr>
              <w:t>11</w:t>
            </w:r>
            <w:r>
              <w:rPr>
                <w:rStyle w:val="IndexLink"/>
                <w:rtl w:val="true"/>
              </w:rPr>
              <w:t>)</w:t>
              <w:tab/>
            </w:r>
            <w:r>
              <w:rPr>
                <w:rStyle w:val="IndexLink"/>
              </w:rPr>
              <w:t>205</w:t>
            </w:r>
          </w:hyperlink>
        </w:p>
        <w:p>
          <w:pPr>
            <w:pStyle w:val="Contents2"/>
            <w:tabs>
              <w:tab w:val="clear" w:pos="8743"/>
              <w:tab w:val="right" w:pos="9026" w:leader="dot"/>
            </w:tabs>
            <w:rPr/>
          </w:pPr>
          <w:hyperlink w:anchor="__RefHeading___Toc5426042_2320776876">
            <w:r>
              <w:rPr>
                <w:webHidden/>
                <w:rStyle w:val="IndexLink"/>
                <w:rtl w:val="true"/>
              </w:rPr>
              <w:t xml:space="preserve">زبده الاصول </w:t>
            </w:r>
            <w:r>
              <w:rPr>
                <w:rStyle w:val="IndexLink"/>
                <w:rtl w:val="true"/>
              </w:rPr>
              <w:t>(</w:t>
            </w:r>
            <w:r>
              <w:rPr>
                <w:rStyle w:val="IndexLink"/>
              </w:rPr>
              <w:t>4</w:t>
            </w:r>
            <w:r>
              <w:rPr>
                <w:rStyle w:val="IndexLink"/>
                <w:rtl w:val="true"/>
              </w:rPr>
              <w:t>)</w:t>
              <w:tab/>
            </w:r>
            <w:r>
              <w:rPr>
                <w:rStyle w:val="IndexLink"/>
              </w:rPr>
              <w:t>206</w:t>
            </w:r>
          </w:hyperlink>
        </w:p>
        <w:p>
          <w:pPr>
            <w:pStyle w:val="Contents2"/>
            <w:tabs>
              <w:tab w:val="clear" w:pos="8743"/>
              <w:tab w:val="right" w:pos="9026" w:leader="dot"/>
            </w:tabs>
            <w:rPr/>
          </w:pPr>
          <w:hyperlink w:anchor="__RefHeading___Toc5426044_2320776876">
            <w:r>
              <w:rPr>
                <w:webHidden/>
                <w:rStyle w:val="IndexLink"/>
                <w:rtl w:val="true"/>
              </w:rPr>
              <w:t>حاشيه عصام الدين بر بيضاوي</w:t>
            </w:r>
            <w:r>
              <w:rPr>
                <w:rStyle w:val="IndexLink"/>
                <w:rtl w:val="true"/>
              </w:rPr>
              <w:tab/>
            </w:r>
            <w:r>
              <w:rPr>
                <w:rStyle w:val="IndexLink"/>
              </w:rPr>
              <w:t>206</w:t>
            </w:r>
          </w:hyperlink>
        </w:p>
        <w:p>
          <w:pPr>
            <w:pStyle w:val="Contents2"/>
            <w:tabs>
              <w:tab w:val="clear" w:pos="8743"/>
              <w:tab w:val="right" w:pos="9026" w:leader="dot"/>
            </w:tabs>
            <w:rPr/>
          </w:pPr>
          <w:hyperlink w:anchor="__RefHeading___Toc5426046_2320776876">
            <w:r>
              <w:rPr>
                <w:webHidden/>
                <w:rStyle w:val="IndexLink"/>
                <w:rtl w:val="true"/>
              </w:rPr>
              <w:t>حاشيه چلبي بر تفسير بيضاوي</w:t>
            </w:r>
            <w:r>
              <w:rPr>
                <w:rStyle w:val="IndexLink"/>
                <w:rtl w:val="true"/>
              </w:rPr>
              <w:tab/>
            </w:r>
            <w:r>
              <w:rPr>
                <w:rStyle w:val="IndexLink"/>
              </w:rPr>
              <w:t>207</w:t>
            </w:r>
          </w:hyperlink>
        </w:p>
        <w:p>
          <w:pPr>
            <w:pStyle w:val="Contents2"/>
            <w:tabs>
              <w:tab w:val="clear" w:pos="8743"/>
              <w:tab w:val="right" w:pos="9026" w:leader="dot"/>
            </w:tabs>
            <w:rPr/>
          </w:pPr>
          <w:hyperlink w:anchor="__RefHeading___Toc5426048_2320776876">
            <w:r>
              <w:rPr>
                <w:webHidden/>
                <w:rStyle w:val="IndexLink"/>
                <w:rtl w:val="true"/>
              </w:rPr>
              <w:t xml:space="preserve">رساله جعفريه </w:t>
            </w:r>
            <w:r>
              <w:rPr>
                <w:rStyle w:val="IndexLink"/>
                <w:rtl w:val="true"/>
              </w:rPr>
              <w:t>(</w:t>
            </w:r>
            <w:r>
              <w:rPr>
                <w:rStyle w:val="IndexLink"/>
              </w:rPr>
              <w:t>3</w:t>
            </w:r>
            <w:r>
              <w:rPr>
                <w:rStyle w:val="IndexLink"/>
                <w:rtl w:val="true"/>
              </w:rPr>
              <w:t>)</w:t>
              <w:tab/>
            </w:r>
            <w:r>
              <w:rPr>
                <w:rStyle w:val="IndexLink"/>
              </w:rPr>
              <w:t>208</w:t>
            </w:r>
          </w:hyperlink>
        </w:p>
        <w:p>
          <w:pPr>
            <w:pStyle w:val="Contents2"/>
            <w:tabs>
              <w:tab w:val="clear" w:pos="8743"/>
              <w:tab w:val="right" w:pos="9026" w:leader="dot"/>
            </w:tabs>
            <w:rPr/>
          </w:pPr>
          <w:hyperlink w:anchor="__RefHeading___Toc5426050_2320776876">
            <w:r>
              <w:rPr>
                <w:webHidden/>
                <w:rStyle w:val="IndexLink"/>
                <w:rtl w:val="true"/>
              </w:rPr>
              <w:t>شرح صغير مختصر النافع يا شرح صغير</w:t>
            </w:r>
            <w:r>
              <w:rPr>
                <w:rStyle w:val="IndexLink"/>
                <w:rtl w:val="true"/>
              </w:rPr>
              <w:tab/>
            </w:r>
            <w:r>
              <w:rPr>
                <w:rStyle w:val="IndexLink"/>
              </w:rPr>
              <w:t>209</w:t>
            </w:r>
          </w:hyperlink>
        </w:p>
        <w:p>
          <w:pPr>
            <w:pStyle w:val="Contents2"/>
            <w:tabs>
              <w:tab w:val="clear" w:pos="8743"/>
              <w:tab w:val="right" w:pos="9026" w:leader="dot"/>
            </w:tabs>
            <w:rPr/>
          </w:pPr>
          <w:hyperlink w:anchor="__RefHeading___Toc5426052_2320776876">
            <w:r>
              <w:rPr>
                <w:webHidden/>
                <w:rStyle w:val="IndexLink"/>
                <w:rtl w:val="true"/>
              </w:rPr>
              <w:t xml:space="preserve">صحيفه كامله سجاديه </w:t>
            </w:r>
            <w:r>
              <w:rPr>
                <w:rStyle w:val="IndexLink"/>
                <w:rtl w:val="true"/>
              </w:rPr>
              <w:t>(</w:t>
            </w:r>
            <w:r>
              <w:rPr>
                <w:rStyle w:val="IndexLink"/>
              </w:rPr>
              <w:t>3</w:t>
            </w:r>
            <w:r>
              <w:rPr>
                <w:rStyle w:val="IndexLink"/>
                <w:rtl w:val="true"/>
              </w:rPr>
              <w:t>)</w:t>
              <w:tab/>
            </w:r>
            <w:r>
              <w:rPr>
                <w:rStyle w:val="IndexLink"/>
              </w:rPr>
              <w:t>210</w:t>
            </w:r>
          </w:hyperlink>
        </w:p>
        <w:p>
          <w:pPr>
            <w:pStyle w:val="Contents2"/>
            <w:tabs>
              <w:tab w:val="clear" w:pos="8743"/>
              <w:tab w:val="right" w:pos="9026" w:leader="dot"/>
            </w:tabs>
            <w:rPr/>
          </w:pPr>
          <w:hyperlink w:anchor="__RefHeading___Toc5426054_2320776876">
            <w:r>
              <w:rPr>
                <w:webHidden/>
                <w:rStyle w:val="IndexLink"/>
                <w:rtl w:val="true"/>
              </w:rPr>
              <w:t>مصباح كفعمي</w:t>
            </w:r>
            <w:r>
              <w:rPr>
                <w:rStyle w:val="IndexLink"/>
                <w:rtl w:val="true"/>
              </w:rPr>
              <w:tab/>
            </w:r>
            <w:r>
              <w:rPr>
                <w:rStyle w:val="IndexLink"/>
              </w:rPr>
              <w:t>211</w:t>
            </w:r>
          </w:hyperlink>
        </w:p>
        <w:p>
          <w:pPr>
            <w:pStyle w:val="Contents2"/>
            <w:tabs>
              <w:tab w:val="clear" w:pos="8743"/>
              <w:tab w:val="right" w:pos="9026" w:leader="dot"/>
            </w:tabs>
            <w:rPr/>
          </w:pPr>
          <w:hyperlink w:anchor="__RefHeading___Toc5426056_2320776876">
            <w:r>
              <w:rPr>
                <w:webHidden/>
                <w:rStyle w:val="IndexLink"/>
                <w:rtl w:val="true"/>
              </w:rPr>
              <w:t>مرقات الجنان الي روضات الجنان</w:t>
            </w:r>
            <w:r>
              <w:rPr>
                <w:rStyle w:val="IndexLink"/>
                <w:rtl w:val="true"/>
              </w:rPr>
              <w:tab/>
            </w:r>
            <w:r>
              <w:rPr>
                <w:rStyle w:val="IndexLink"/>
              </w:rPr>
              <w:t>212</w:t>
            </w:r>
          </w:hyperlink>
        </w:p>
        <w:p>
          <w:pPr>
            <w:pStyle w:val="Contents2"/>
            <w:tabs>
              <w:tab w:val="clear" w:pos="8743"/>
              <w:tab w:val="right" w:pos="9026" w:leader="dot"/>
            </w:tabs>
            <w:rPr/>
          </w:pPr>
          <w:hyperlink w:anchor="__RefHeading___Toc5426058_2320776876">
            <w:r>
              <w:rPr>
                <w:webHidden/>
                <w:rStyle w:val="IndexLink"/>
                <w:rtl w:val="true"/>
              </w:rPr>
              <w:t>مجموعه ادعيه و غيره</w:t>
            </w:r>
            <w:r>
              <w:rPr>
                <w:rStyle w:val="IndexLink"/>
                <w:rtl w:val="true"/>
              </w:rPr>
              <w:tab/>
            </w:r>
            <w:r>
              <w:rPr>
                <w:rStyle w:val="IndexLink"/>
              </w:rPr>
              <w:t>213</w:t>
            </w:r>
          </w:hyperlink>
        </w:p>
        <w:p>
          <w:pPr>
            <w:pStyle w:val="Contents2"/>
            <w:tabs>
              <w:tab w:val="clear" w:pos="8743"/>
              <w:tab w:val="right" w:pos="9026" w:leader="dot"/>
            </w:tabs>
            <w:rPr/>
          </w:pPr>
          <w:hyperlink w:anchor="__RefHeading___Toc5426060_2320776876">
            <w:r>
              <w:rPr>
                <w:webHidden/>
                <w:rStyle w:val="IndexLink"/>
                <w:rtl w:val="true"/>
              </w:rPr>
              <w:t xml:space="preserve">عده الداعي </w:t>
            </w:r>
            <w:r>
              <w:rPr>
                <w:rStyle w:val="IndexLink"/>
                <w:rtl w:val="true"/>
              </w:rPr>
              <w:t>(</w:t>
            </w:r>
            <w:r>
              <w:rPr>
                <w:rStyle w:val="IndexLink"/>
              </w:rPr>
              <w:t>3</w:t>
            </w:r>
            <w:r>
              <w:rPr>
                <w:rStyle w:val="IndexLink"/>
                <w:rtl w:val="true"/>
              </w:rPr>
              <w:t>)</w:t>
              <w:tab/>
            </w:r>
            <w:r>
              <w:rPr>
                <w:rStyle w:val="IndexLink"/>
              </w:rPr>
              <w:t>213</w:t>
            </w:r>
          </w:hyperlink>
        </w:p>
        <w:p>
          <w:pPr>
            <w:pStyle w:val="Contents2"/>
            <w:tabs>
              <w:tab w:val="clear" w:pos="8743"/>
              <w:tab w:val="right" w:pos="9026" w:leader="dot"/>
            </w:tabs>
            <w:rPr/>
          </w:pPr>
          <w:hyperlink w:anchor="__RefHeading___Toc5426062_2320776876">
            <w:r>
              <w:rPr>
                <w:webHidden/>
                <w:rStyle w:val="IndexLink"/>
                <w:rtl w:val="true"/>
              </w:rPr>
              <w:t xml:space="preserve">تهذيب الاحكام </w:t>
            </w:r>
            <w:r>
              <w:rPr>
                <w:rStyle w:val="IndexLink"/>
                <w:rtl w:val="true"/>
              </w:rPr>
              <w:t>(</w:t>
            </w:r>
            <w:r>
              <w:rPr>
                <w:rStyle w:val="IndexLink"/>
              </w:rPr>
              <w:t>13</w:t>
            </w:r>
            <w:r>
              <w:rPr>
                <w:rStyle w:val="IndexLink"/>
                <w:rtl w:val="true"/>
              </w:rPr>
              <w:t>)</w:t>
              <w:tab/>
            </w:r>
            <w:r>
              <w:rPr>
                <w:rStyle w:val="IndexLink"/>
              </w:rPr>
              <w:t>213</w:t>
            </w:r>
          </w:hyperlink>
        </w:p>
        <w:p>
          <w:pPr>
            <w:pStyle w:val="Contents2"/>
            <w:tabs>
              <w:tab w:val="clear" w:pos="8743"/>
              <w:tab w:val="right" w:pos="9026" w:leader="dot"/>
            </w:tabs>
            <w:rPr/>
          </w:pPr>
          <w:hyperlink w:anchor="__RefHeading___Toc5426064_2320776876">
            <w:r>
              <w:rPr>
                <w:webHidden/>
                <w:rStyle w:val="IndexLink"/>
                <w:rtl w:val="true"/>
              </w:rPr>
              <w:t xml:space="preserve">وافي </w:t>
            </w:r>
            <w:r>
              <w:rPr>
                <w:rStyle w:val="IndexLink"/>
                <w:rtl w:val="true"/>
              </w:rPr>
              <w:t>(</w:t>
            </w:r>
            <w:r>
              <w:rPr>
                <w:rStyle w:val="IndexLink"/>
              </w:rPr>
              <w:t>4</w:t>
            </w:r>
            <w:r>
              <w:rPr>
                <w:rStyle w:val="IndexLink"/>
                <w:rtl w:val="true"/>
              </w:rPr>
              <w:t>)</w:t>
              <w:tab/>
            </w:r>
            <w:r>
              <w:rPr>
                <w:rStyle w:val="IndexLink"/>
              </w:rPr>
              <w:t>214</w:t>
            </w:r>
          </w:hyperlink>
        </w:p>
        <w:p>
          <w:pPr>
            <w:pStyle w:val="Contents2"/>
            <w:tabs>
              <w:tab w:val="clear" w:pos="8743"/>
              <w:tab w:val="right" w:pos="9026" w:leader="dot"/>
            </w:tabs>
            <w:rPr/>
          </w:pPr>
          <w:hyperlink w:anchor="__RefHeading___Toc5426066_2320776876">
            <w:r>
              <w:rPr>
                <w:webHidden/>
                <w:rStyle w:val="IndexLink"/>
                <w:rtl w:val="true"/>
              </w:rPr>
              <w:t>مهج الدعوات و منهج العنايات</w:t>
            </w:r>
            <w:r>
              <w:rPr>
                <w:rStyle w:val="IndexLink"/>
                <w:rtl w:val="true"/>
              </w:rPr>
              <w:tab/>
            </w:r>
            <w:r>
              <w:rPr>
                <w:rStyle w:val="IndexLink"/>
              </w:rPr>
              <w:t>214</w:t>
            </w:r>
          </w:hyperlink>
        </w:p>
        <w:p>
          <w:pPr>
            <w:pStyle w:val="Contents2"/>
            <w:tabs>
              <w:tab w:val="clear" w:pos="8743"/>
              <w:tab w:val="right" w:pos="9026" w:leader="dot"/>
            </w:tabs>
            <w:rPr/>
          </w:pPr>
          <w:hyperlink w:anchor="__RefHeading___Toc5426068_2320776876">
            <w:r>
              <w:rPr>
                <w:webHidden/>
                <w:rStyle w:val="IndexLink"/>
                <w:rtl w:val="true"/>
              </w:rPr>
              <w:t xml:space="preserve">تهذيب الاحكام </w:t>
            </w:r>
            <w:r>
              <w:rPr>
                <w:rStyle w:val="IndexLink"/>
                <w:rtl w:val="true"/>
              </w:rPr>
              <w:t>(</w:t>
            </w:r>
            <w:r>
              <w:rPr>
                <w:rStyle w:val="IndexLink"/>
              </w:rPr>
              <w:t>9</w:t>
            </w:r>
            <w:r>
              <w:rPr>
                <w:rStyle w:val="IndexLink"/>
                <w:rtl w:val="true"/>
              </w:rPr>
              <w:t>)</w:t>
              <w:tab/>
            </w:r>
            <w:r>
              <w:rPr>
                <w:rStyle w:val="IndexLink"/>
              </w:rPr>
              <w:t>215</w:t>
            </w:r>
          </w:hyperlink>
        </w:p>
        <w:p>
          <w:pPr>
            <w:pStyle w:val="Contents2"/>
            <w:tabs>
              <w:tab w:val="clear" w:pos="8743"/>
              <w:tab w:val="right" w:pos="9026" w:leader="dot"/>
            </w:tabs>
            <w:rPr/>
          </w:pPr>
          <w:hyperlink w:anchor="__RefHeading___Toc5426070_2320776876">
            <w:r>
              <w:rPr>
                <w:webHidden/>
                <w:rStyle w:val="IndexLink"/>
                <w:rtl w:val="true"/>
              </w:rPr>
              <w:t>وسيله النجات</w:t>
            </w:r>
            <w:r>
              <w:rPr>
                <w:rStyle w:val="IndexLink"/>
                <w:rtl w:val="true"/>
              </w:rPr>
              <w:tab/>
            </w:r>
            <w:r>
              <w:rPr>
                <w:rStyle w:val="IndexLink"/>
              </w:rPr>
              <w:t>216</w:t>
            </w:r>
          </w:hyperlink>
        </w:p>
        <w:p>
          <w:pPr>
            <w:pStyle w:val="Contents2"/>
            <w:tabs>
              <w:tab w:val="clear" w:pos="8743"/>
              <w:tab w:val="right" w:pos="9026" w:leader="dot"/>
            </w:tabs>
            <w:rPr/>
          </w:pPr>
          <w:hyperlink w:anchor="__RefHeading___Toc5426072_2320776876">
            <w:r>
              <w:rPr>
                <w:webHidden/>
                <w:rStyle w:val="IndexLink"/>
                <w:rtl w:val="true"/>
              </w:rPr>
              <w:t>صواعق ابن حجر مكي</w:t>
            </w:r>
            <w:r>
              <w:rPr>
                <w:rStyle w:val="IndexLink"/>
                <w:rtl w:val="true"/>
              </w:rPr>
              <w:tab/>
            </w:r>
            <w:r>
              <w:rPr>
                <w:rStyle w:val="IndexLink"/>
              </w:rPr>
              <w:t>217</w:t>
            </w:r>
          </w:hyperlink>
        </w:p>
        <w:p>
          <w:pPr>
            <w:pStyle w:val="Contents2"/>
            <w:tabs>
              <w:tab w:val="clear" w:pos="8743"/>
              <w:tab w:val="right" w:pos="9026" w:leader="dot"/>
            </w:tabs>
            <w:rPr/>
          </w:pPr>
          <w:hyperlink w:anchor="__RefHeading___Toc5426074_2320776876">
            <w:r>
              <w:rPr>
                <w:webHidden/>
                <w:rStyle w:val="IndexLink"/>
                <w:rtl w:val="true"/>
              </w:rPr>
              <w:t xml:space="preserve">حاشيه ملا ميرزا جان بر شرح عضدي </w:t>
            </w:r>
            <w:r>
              <w:rPr>
                <w:rStyle w:val="IndexLink"/>
                <w:rtl w:val="true"/>
              </w:rPr>
              <w:t>(</w:t>
            </w:r>
            <w:r>
              <w:rPr>
                <w:rStyle w:val="IndexLink"/>
              </w:rPr>
              <w:t>2</w:t>
            </w:r>
            <w:r>
              <w:rPr>
                <w:rStyle w:val="IndexLink"/>
                <w:rtl w:val="true"/>
              </w:rPr>
              <w:t>)</w:t>
              <w:tab/>
            </w:r>
            <w:r>
              <w:rPr>
                <w:rStyle w:val="IndexLink"/>
              </w:rPr>
              <w:t>218</w:t>
            </w:r>
          </w:hyperlink>
        </w:p>
        <w:p>
          <w:pPr>
            <w:pStyle w:val="Contents2"/>
            <w:tabs>
              <w:tab w:val="clear" w:pos="8743"/>
              <w:tab w:val="right" w:pos="9026" w:leader="dot"/>
            </w:tabs>
            <w:rPr/>
          </w:pPr>
          <w:hyperlink w:anchor="__RefHeading___Toc5426076_2320776876">
            <w:r>
              <w:rPr>
                <w:webHidden/>
                <w:rStyle w:val="IndexLink"/>
                <w:rtl w:val="true"/>
              </w:rPr>
              <w:t xml:space="preserve">وسائل </w:t>
            </w:r>
            <w:r>
              <w:rPr>
                <w:rStyle w:val="IndexLink"/>
                <w:rtl w:val="true"/>
              </w:rPr>
              <w:t>(</w:t>
            </w:r>
            <w:r>
              <w:rPr>
                <w:rStyle w:val="IndexLink"/>
              </w:rPr>
              <w:t>2</w:t>
            </w:r>
            <w:r>
              <w:rPr>
                <w:rStyle w:val="IndexLink"/>
                <w:rtl w:val="true"/>
              </w:rPr>
              <w:t>)</w:t>
              <w:tab/>
            </w:r>
            <w:r>
              <w:rPr>
                <w:rStyle w:val="IndexLink"/>
              </w:rPr>
              <w:t>219</w:t>
            </w:r>
          </w:hyperlink>
        </w:p>
        <w:p>
          <w:pPr>
            <w:pStyle w:val="Contents2"/>
            <w:tabs>
              <w:tab w:val="clear" w:pos="8743"/>
              <w:tab w:val="right" w:pos="9026" w:leader="dot"/>
            </w:tabs>
            <w:rPr/>
          </w:pPr>
          <w:hyperlink w:anchor="__RefHeading___Toc5426078_2320776876">
            <w:r>
              <w:rPr>
                <w:webHidden/>
                <w:rStyle w:val="IndexLink"/>
                <w:rtl w:val="true"/>
              </w:rPr>
              <w:t xml:space="preserve">بحار الانوار </w:t>
            </w:r>
            <w:r>
              <w:rPr>
                <w:rStyle w:val="IndexLink"/>
                <w:rtl w:val="true"/>
              </w:rPr>
              <w:t>(</w:t>
            </w:r>
            <w:r>
              <w:rPr>
                <w:rStyle w:val="IndexLink"/>
              </w:rPr>
              <w:t>8</w:t>
            </w:r>
            <w:r>
              <w:rPr>
                <w:rStyle w:val="IndexLink"/>
                <w:rtl w:val="true"/>
              </w:rPr>
              <w:t>)</w:t>
              <w:tab/>
            </w:r>
            <w:r>
              <w:rPr>
                <w:rStyle w:val="IndexLink"/>
              </w:rPr>
              <w:t>219</w:t>
            </w:r>
          </w:hyperlink>
        </w:p>
        <w:p>
          <w:pPr>
            <w:pStyle w:val="Contents2"/>
            <w:tabs>
              <w:tab w:val="clear" w:pos="8743"/>
              <w:tab w:val="right" w:pos="9026" w:leader="dot"/>
            </w:tabs>
            <w:rPr/>
          </w:pPr>
          <w:hyperlink w:anchor="__RefHeading___Toc5426080_2320776876">
            <w:r>
              <w:rPr>
                <w:webHidden/>
                <w:rStyle w:val="IndexLink"/>
                <w:rtl w:val="true"/>
              </w:rPr>
              <w:t xml:space="preserve">مفتاح الفلاح </w:t>
            </w:r>
            <w:r>
              <w:rPr>
                <w:rStyle w:val="IndexLink"/>
                <w:rtl w:val="true"/>
              </w:rPr>
              <w:t>(</w:t>
            </w:r>
            <w:r>
              <w:rPr>
                <w:rStyle w:val="IndexLink"/>
              </w:rPr>
              <w:t>3</w:t>
            </w:r>
            <w:r>
              <w:rPr>
                <w:rStyle w:val="IndexLink"/>
                <w:rtl w:val="true"/>
              </w:rPr>
              <w:t>)</w:t>
              <w:tab/>
            </w:r>
            <w:r>
              <w:rPr>
                <w:rStyle w:val="IndexLink"/>
              </w:rPr>
              <w:t>219</w:t>
            </w:r>
          </w:hyperlink>
        </w:p>
        <w:p>
          <w:pPr>
            <w:pStyle w:val="Contents2"/>
            <w:tabs>
              <w:tab w:val="clear" w:pos="8743"/>
              <w:tab w:val="right" w:pos="9026" w:leader="dot"/>
            </w:tabs>
            <w:rPr/>
          </w:pPr>
          <w:hyperlink w:anchor="__RefHeading___Toc5426082_2320776876">
            <w:r>
              <w:rPr>
                <w:webHidden/>
                <w:rStyle w:val="IndexLink"/>
                <w:rtl w:val="true"/>
              </w:rPr>
              <w:t xml:space="preserve">تذكره الفقهاء </w:t>
            </w:r>
            <w:r>
              <w:rPr>
                <w:rStyle w:val="IndexLink"/>
                <w:rtl w:val="true"/>
              </w:rPr>
              <w:t>(</w:t>
            </w:r>
            <w:r>
              <w:rPr>
                <w:rStyle w:val="IndexLink"/>
              </w:rPr>
              <w:t>4</w:t>
            </w:r>
            <w:r>
              <w:rPr>
                <w:rStyle w:val="IndexLink"/>
                <w:rtl w:val="true"/>
              </w:rPr>
              <w:t>)</w:t>
              <w:tab/>
            </w:r>
            <w:r>
              <w:rPr>
                <w:rStyle w:val="IndexLink"/>
              </w:rPr>
              <w:t>220</w:t>
            </w:r>
          </w:hyperlink>
        </w:p>
        <w:p>
          <w:pPr>
            <w:pStyle w:val="Contents2"/>
            <w:tabs>
              <w:tab w:val="clear" w:pos="8743"/>
              <w:tab w:val="right" w:pos="9026" w:leader="dot"/>
            </w:tabs>
            <w:rPr/>
          </w:pPr>
          <w:hyperlink w:anchor="__RefHeading___Toc5426084_2320776876">
            <w:r>
              <w:rPr>
                <w:webHidden/>
                <w:rStyle w:val="IndexLink"/>
                <w:rtl w:val="true"/>
              </w:rPr>
              <w:t>شرح زبده الاصول از ملا صالح مازندراني</w:t>
            </w:r>
            <w:r>
              <w:rPr>
                <w:rStyle w:val="IndexLink"/>
                <w:rtl w:val="true"/>
              </w:rPr>
              <w:tab/>
            </w:r>
            <w:r>
              <w:rPr>
                <w:rStyle w:val="IndexLink"/>
              </w:rPr>
              <w:t>220</w:t>
            </w:r>
          </w:hyperlink>
        </w:p>
        <w:p>
          <w:pPr>
            <w:pStyle w:val="Contents2"/>
            <w:tabs>
              <w:tab w:val="clear" w:pos="8743"/>
              <w:tab w:val="right" w:pos="9026" w:leader="dot"/>
            </w:tabs>
            <w:rPr/>
          </w:pPr>
          <w:hyperlink w:anchor="__RefHeading___Toc5426086_2320776876">
            <w:r>
              <w:rPr>
                <w:webHidden/>
                <w:rStyle w:val="IndexLink"/>
                <w:rtl w:val="true"/>
              </w:rPr>
              <w:t>خلاصه القراءه</w:t>
            </w:r>
            <w:r>
              <w:rPr>
                <w:rStyle w:val="IndexLink"/>
                <w:rtl w:val="true"/>
              </w:rPr>
              <w:tab/>
            </w:r>
            <w:r>
              <w:rPr>
                <w:rStyle w:val="IndexLink"/>
              </w:rPr>
              <w:t>220</w:t>
            </w:r>
          </w:hyperlink>
        </w:p>
        <w:p>
          <w:pPr>
            <w:pStyle w:val="Contents2"/>
            <w:tabs>
              <w:tab w:val="clear" w:pos="8743"/>
              <w:tab w:val="right" w:pos="9026" w:leader="dot"/>
            </w:tabs>
            <w:rPr/>
          </w:pPr>
          <w:hyperlink w:anchor="__RefHeading___Toc5426088_2320776876">
            <w:r>
              <w:rPr>
                <w:webHidden/>
                <w:rStyle w:val="IndexLink"/>
                <w:rtl w:val="true"/>
              </w:rPr>
              <w:t xml:space="preserve">ذخيره المعاد </w:t>
            </w:r>
            <w:r>
              <w:rPr>
                <w:rStyle w:val="IndexLink"/>
                <w:rtl w:val="true"/>
              </w:rPr>
              <w:t>(</w:t>
            </w:r>
            <w:r>
              <w:rPr>
                <w:rStyle w:val="IndexLink"/>
              </w:rPr>
              <w:t>3</w:t>
            </w:r>
            <w:r>
              <w:rPr>
                <w:rStyle w:val="IndexLink"/>
                <w:rtl w:val="true"/>
              </w:rPr>
              <w:t>)</w:t>
              <w:tab/>
            </w:r>
            <w:r>
              <w:rPr>
                <w:rStyle w:val="IndexLink"/>
              </w:rPr>
              <w:t>221</w:t>
            </w:r>
          </w:hyperlink>
        </w:p>
        <w:p>
          <w:pPr>
            <w:pStyle w:val="Contents2"/>
            <w:tabs>
              <w:tab w:val="clear" w:pos="8743"/>
              <w:tab w:val="right" w:pos="9026" w:leader="dot"/>
            </w:tabs>
            <w:rPr/>
          </w:pPr>
          <w:hyperlink w:anchor="__RefHeading___Toc5426090_2320776876">
            <w:r>
              <w:rPr>
                <w:webHidden/>
                <w:rStyle w:val="IndexLink"/>
                <w:rtl w:val="true"/>
              </w:rPr>
              <w:t>تبصره الولي في من راي القائم المهدي</w:t>
            </w:r>
            <w:r>
              <w:rPr>
                <w:rStyle w:val="IndexLink"/>
                <w:rtl w:val="true"/>
              </w:rPr>
              <w:tab/>
            </w:r>
            <w:r>
              <w:rPr>
                <w:rStyle w:val="IndexLink"/>
              </w:rPr>
              <w:t>221</w:t>
            </w:r>
          </w:hyperlink>
        </w:p>
        <w:p>
          <w:pPr>
            <w:pStyle w:val="Contents2"/>
            <w:tabs>
              <w:tab w:val="clear" w:pos="8743"/>
              <w:tab w:val="right" w:pos="9026" w:leader="dot"/>
            </w:tabs>
            <w:rPr/>
          </w:pPr>
          <w:hyperlink w:anchor="__RefHeading___Toc5426092_2320776876">
            <w:r>
              <w:rPr>
                <w:webHidden/>
                <w:rStyle w:val="IndexLink"/>
                <w:rtl w:val="true"/>
              </w:rPr>
              <w:t xml:space="preserve">من لا يحضره الفقيه </w:t>
            </w:r>
            <w:r>
              <w:rPr>
                <w:rStyle w:val="IndexLink"/>
                <w:rtl w:val="true"/>
              </w:rPr>
              <w:t>(</w:t>
            </w:r>
            <w:r>
              <w:rPr>
                <w:rStyle w:val="IndexLink"/>
              </w:rPr>
              <w:t>2</w:t>
            </w:r>
            <w:r>
              <w:rPr>
                <w:rStyle w:val="IndexLink"/>
                <w:rtl w:val="true"/>
              </w:rPr>
              <w:t>)</w:t>
              <w:tab/>
            </w:r>
            <w:r>
              <w:rPr>
                <w:rStyle w:val="IndexLink"/>
              </w:rPr>
              <w:t>222</w:t>
            </w:r>
          </w:hyperlink>
        </w:p>
        <w:p>
          <w:pPr>
            <w:pStyle w:val="Contents2"/>
            <w:tabs>
              <w:tab w:val="clear" w:pos="8743"/>
              <w:tab w:val="right" w:pos="9026" w:leader="dot"/>
            </w:tabs>
            <w:rPr/>
          </w:pPr>
          <w:hyperlink w:anchor="__RefHeading___Toc5426094_2320776876">
            <w:r>
              <w:rPr>
                <w:webHidden/>
                <w:rStyle w:val="IndexLink"/>
                <w:rtl w:val="true"/>
              </w:rPr>
              <w:t xml:space="preserve">تفسير صافي </w:t>
            </w:r>
            <w:r>
              <w:rPr>
                <w:rStyle w:val="IndexLink"/>
                <w:rtl w:val="true"/>
              </w:rPr>
              <w:t>(</w:t>
            </w:r>
            <w:r>
              <w:rPr>
                <w:rStyle w:val="IndexLink"/>
              </w:rPr>
              <w:t>9</w:t>
            </w:r>
            <w:r>
              <w:rPr>
                <w:rStyle w:val="IndexLink"/>
                <w:rtl w:val="true"/>
              </w:rPr>
              <w:t>)</w:t>
              <w:tab/>
            </w:r>
            <w:r>
              <w:rPr>
                <w:rStyle w:val="IndexLink"/>
              </w:rPr>
              <w:t>222</w:t>
            </w:r>
          </w:hyperlink>
        </w:p>
        <w:p>
          <w:pPr>
            <w:pStyle w:val="Contents2"/>
            <w:tabs>
              <w:tab w:val="clear" w:pos="8743"/>
              <w:tab w:val="right" w:pos="9026" w:leader="dot"/>
            </w:tabs>
            <w:rPr/>
          </w:pPr>
          <w:hyperlink w:anchor="__RefHeading___Toc5426096_2320776876">
            <w:r>
              <w:rPr>
                <w:webHidden/>
                <w:rStyle w:val="IndexLink"/>
                <w:rtl w:val="true"/>
              </w:rPr>
              <w:t xml:space="preserve">عده الداعي </w:t>
            </w:r>
            <w:r>
              <w:rPr>
                <w:rStyle w:val="IndexLink"/>
                <w:rtl w:val="true"/>
              </w:rPr>
              <w:t>(</w:t>
            </w:r>
            <w:r>
              <w:rPr>
                <w:rStyle w:val="IndexLink"/>
              </w:rPr>
              <w:t>1</w:t>
            </w:r>
            <w:r>
              <w:rPr>
                <w:rStyle w:val="IndexLink"/>
                <w:rtl w:val="true"/>
              </w:rPr>
              <w:t>)</w:t>
              <w:tab/>
            </w:r>
            <w:r>
              <w:rPr>
                <w:rStyle w:val="IndexLink"/>
              </w:rPr>
              <w:t>223</w:t>
            </w:r>
          </w:hyperlink>
        </w:p>
        <w:p>
          <w:pPr>
            <w:pStyle w:val="Contents2"/>
            <w:tabs>
              <w:tab w:val="clear" w:pos="8743"/>
              <w:tab w:val="right" w:pos="9026" w:leader="dot"/>
            </w:tabs>
            <w:rPr/>
          </w:pPr>
          <w:hyperlink w:anchor="__RefHeading___Toc5426098_2320776876">
            <w:r>
              <w:rPr>
                <w:webHidden/>
                <w:rStyle w:val="IndexLink"/>
                <w:rtl w:val="true"/>
              </w:rPr>
              <w:t xml:space="preserve">مفاتيح الشرايع </w:t>
            </w:r>
            <w:r>
              <w:rPr>
                <w:rStyle w:val="IndexLink"/>
                <w:rtl w:val="true"/>
              </w:rPr>
              <w:t>(</w:t>
            </w:r>
            <w:r>
              <w:rPr>
                <w:rStyle w:val="IndexLink"/>
              </w:rPr>
              <w:t>4</w:t>
            </w:r>
            <w:r>
              <w:rPr>
                <w:rStyle w:val="IndexLink"/>
                <w:rtl w:val="true"/>
              </w:rPr>
              <w:t>)</w:t>
              <w:tab/>
            </w:r>
            <w:r>
              <w:rPr>
                <w:rStyle w:val="IndexLink"/>
              </w:rPr>
              <w:t>223</w:t>
            </w:r>
          </w:hyperlink>
        </w:p>
        <w:p>
          <w:pPr>
            <w:pStyle w:val="Contents2"/>
            <w:tabs>
              <w:tab w:val="clear" w:pos="8743"/>
              <w:tab w:val="right" w:pos="9026" w:leader="dot"/>
            </w:tabs>
            <w:rPr/>
          </w:pPr>
          <w:hyperlink w:anchor="__RefHeading___Toc5426100_2320776876">
            <w:r>
              <w:rPr>
                <w:webHidden/>
                <w:rStyle w:val="IndexLink"/>
                <w:rtl w:val="true"/>
              </w:rPr>
              <w:t xml:space="preserve">زاد المعاد </w:t>
            </w:r>
            <w:r>
              <w:rPr>
                <w:rStyle w:val="IndexLink"/>
                <w:rtl w:val="true"/>
              </w:rPr>
              <w:t>(</w:t>
            </w:r>
            <w:r>
              <w:rPr>
                <w:rStyle w:val="IndexLink"/>
              </w:rPr>
              <w:t>2</w:t>
            </w:r>
            <w:r>
              <w:rPr>
                <w:rStyle w:val="IndexLink"/>
                <w:rtl w:val="true"/>
              </w:rPr>
              <w:t>)</w:t>
              <w:tab/>
            </w:r>
            <w:r>
              <w:rPr>
                <w:rStyle w:val="IndexLink"/>
              </w:rPr>
              <w:t>223</w:t>
            </w:r>
          </w:hyperlink>
        </w:p>
        <w:p>
          <w:pPr>
            <w:pStyle w:val="Contents2"/>
            <w:tabs>
              <w:tab w:val="clear" w:pos="8743"/>
              <w:tab w:val="right" w:pos="9026" w:leader="dot"/>
            </w:tabs>
            <w:rPr/>
          </w:pPr>
          <w:hyperlink w:anchor="__RefHeading___Toc5426102_2320776876">
            <w:r>
              <w:rPr>
                <w:webHidden/>
                <w:rStyle w:val="IndexLink"/>
                <w:rtl w:val="true"/>
              </w:rPr>
              <w:t xml:space="preserve">العقد الطهماسبي يا العقد الحسيني </w:t>
            </w:r>
            <w:r>
              <w:rPr>
                <w:rStyle w:val="IndexLink"/>
                <w:rtl w:val="true"/>
              </w:rPr>
              <w:t>(</w:t>
            </w:r>
            <w:r>
              <w:rPr>
                <w:rStyle w:val="IndexLink"/>
              </w:rPr>
              <w:t>1</w:t>
            </w:r>
            <w:r>
              <w:rPr>
                <w:rStyle w:val="IndexLink"/>
                <w:rtl w:val="true"/>
              </w:rPr>
              <w:t>)</w:t>
              <w:tab/>
            </w:r>
            <w:r>
              <w:rPr>
                <w:rStyle w:val="IndexLink"/>
              </w:rPr>
              <w:t>224</w:t>
            </w:r>
          </w:hyperlink>
        </w:p>
        <w:p>
          <w:pPr>
            <w:pStyle w:val="Contents2"/>
            <w:tabs>
              <w:tab w:val="clear" w:pos="8743"/>
              <w:tab w:val="right" w:pos="9026" w:leader="dot"/>
            </w:tabs>
            <w:rPr/>
          </w:pPr>
          <w:hyperlink w:anchor="__RefHeading___Toc5426104_2320776876">
            <w:r>
              <w:rPr>
                <w:webHidden/>
                <w:rStyle w:val="IndexLink"/>
                <w:rtl w:val="true"/>
              </w:rPr>
              <w:t>قرآن ناقص</w:t>
            </w:r>
            <w:r>
              <w:rPr>
                <w:rStyle w:val="IndexLink"/>
                <w:rtl w:val="true"/>
              </w:rPr>
              <w:tab/>
            </w:r>
            <w:r>
              <w:rPr>
                <w:rStyle w:val="IndexLink"/>
              </w:rPr>
              <w:t>224</w:t>
            </w:r>
          </w:hyperlink>
        </w:p>
        <w:p>
          <w:pPr>
            <w:pStyle w:val="Contents2"/>
            <w:tabs>
              <w:tab w:val="clear" w:pos="8743"/>
              <w:tab w:val="right" w:pos="9026" w:leader="dot"/>
            </w:tabs>
            <w:rPr/>
          </w:pPr>
          <w:hyperlink w:anchor="__RefHeading___Toc5426106_2320776876">
            <w:r>
              <w:rPr>
                <w:webHidden/>
                <w:rStyle w:val="IndexLink"/>
                <w:rtl w:val="true"/>
              </w:rPr>
              <w:t xml:space="preserve">سوال و جواب آقا سيد محمد باقر </w:t>
            </w:r>
            <w:r>
              <w:rPr>
                <w:rStyle w:val="IndexLink"/>
                <w:rtl w:val="true"/>
              </w:rPr>
              <w:t>(</w:t>
            </w:r>
            <w:r>
              <w:rPr>
                <w:rStyle w:val="IndexLink"/>
              </w:rPr>
              <w:t>2</w:t>
            </w:r>
            <w:r>
              <w:rPr>
                <w:rStyle w:val="IndexLink"/>
                <w:rtl w:val="true"/>
              </w:rPr>
              <w:t>)</w:t>
              <w:tab/>
            </w:r>
            <w:r>
              <w:rPr>
                <w:rStyle w:val="IndexLink"/>
              </w:rPr>
              <w:t>224</w:t>
            </w:r>
          </w:hyperlink>
        </w:p>
        <w:p>
          <w:pPr>
            <w:pStyle w:val="Contents2"/>
            <w:tabs>
              <w:tab w:val="clear" w:pos="8743"/>
              <w:tab w:val="right" w:pos="9026" w:leader="dot"/>
            </w:tabs>
            <w:rPr/>
          </w:pPr>
          <w:hyperlink w:anchor="__RefHeading___Toc5426108_2320776876">
            <w:r>
              <w:rPr>
                <w:webHidden/>
                <w:rStyle w:val="IndexLink"/>
                <w:rtl w:val="true"/>
              </w:rPr>
              <w:t>حاشيه ميرداماد بر استبصار</w:t>
            </w:r>
            <w:r>
              <w:rPr>
                <w:rStyle w:val="IndexLink"/>
                <w:rtl w:val="true"/>
              </w:rPr>
              <w:tab/>
            </w:r>
            <w:r>
              <w:rPr>
                <w:rStyle w:val="IndexLink"/>
              </w:rPr>
              <w:t>225</w:t>
            </w:r>
          </w:hyperlink>
        </w:p>
        <w:p>
          <w:pPr>
            <w:pStyle w:val="Contents2"/>
            <w:tabs>
              <w:tab w:val="clear" w:pos="8743"/>
              <w:tab w:val="right" w:pos="9026" w:leader="dot"/>
            </w:tabs>
            <w:rPr/>
          </w:pPr>
          <w:hyperlink w:anchor="__RefHeading___Toc5426110_2320776876">
            <w:r>
              <w:rPr>
                <w:webHidden/>
                <w:rStyle w:val="IndexLink"/>
                <w:rtl w:val="true"/>
              </w:rPr>
              <w:t xml:space="preserve">حاشيه شيخ زكريا بر بيضاوي </w:t>
            </w:r>
            <w:r>
              <w:rPr>
                <w:rStyle w:val="IndexLink"/>
                <w:rtl w:val="true"/>
              </w:rPr>
              <w:t xml:space="preserve">- </w:t>
            </w:r>
            <w:r>
              <w:rPr>
                <w:rStyle w:val="IndexLink"/>
                <w:rtl w:val="true"/>
              </w:rPr>
              <w:t>فتح الجليل ببيان خفي انوار التنزيل</w:t>
            </w:r>
            <w:r>
              <w:rPr>
                <w:rStyle w:val="IndexLink"/>
                <w:rtl w:val="true"/>
              </w:rPr>
              <w:tab/>
            </w:r>
            <w:r>
              <w:rPr>
                <w:rStyle w:val="IndexLink"/>
              </w:rPr>
              <w:t>226</w:t>
            </w:r>
          </w:hyperlink>
        </w:p>
        <w:p>
          <w:pPr>
            <w:pStyle w:val="Contents2"/>
            <w:tabs>
              <w:tab w:val="clear" w:pos="8743"/>
              <w:tab w:val="right" w:pos="9026" w:leader="dot"/>
            </w:tabs>
            <w:rPr/>
          </w:pPr>
          <w:hyperlink w:anchor="__RefHeading___Toc5426112_2320776876">
            <w:r>
              <w:rPr>
                <w:webHidden/>
                <w:rStyle w:val="IndexLink"/>
                <w:rtl w:val="true"/>
              </w:rPr>
              <w:t xml:space="preserve">من لا يحضره الفقيه </w:t>
            </w:r>
            <w:r>
              <w:rPr>
                <w:rStyle w:val="IndexLink"/>
                <w:rtl w:val="true"/>
              </w:rPr>
              <w:t>(</w:t>
            </w:r>
            <w:r>
              <w:rPr>
                <w:rStyle w:val="IndexLink"/>
              </w:rPr>
              <w:t>6</w:t>
            </w:r>
            <w:r>
              <w:rPr>
                <w:rStyle w:val="IndexLink"/>
                <w:rtl w:val="true"/>
              </w:rPr>
              <w:t>)</w:t>
              <w:tab/>
            </w:r>
            <w:r>
              <w:rPr>
                <w:rStyle w:val="IndexLink"/>
              </w:rPr>
              <w:t>227</w:t>
            </w:r>
          </w:hyperlink>
        </w:p>
        <w:p>
          <w:pPr>
            <w:pStyle w:val="Contents2"/>
            <w:tabs>
              <w:tab w:val="clear" w:pos="8743"/>
              <w:tab w:val="right" w:pos="9026" w:leader="dot"/>
            </w:tabs>
            <w:rPr/>
          </w:pPr>
          <w:hyperlink w:anchor="__RefHeading___Toc5426114_2320776876">
            <w:r>
              <w:rPr>
                <w:webHidden/>
                <w:rStyle w:val="IndexLink"/>
                <w:rtl w:val="true"/>
              </w:rPr>
              <w:t xml:space="preserve">شرح صغير مختصر النافع يا شرح صغير </w:t>
            </w:r>
            <w:r>
              <w:rPr>
                <w:rStyle w:val="IndexLink"/>
                <w:rtl w:val="true"/>
              </w:rPr>
              <w:t>(</w:t>
            </w:r>
            <w:r>
              <w:rPr>
                <w:rStyle w:val="IndexLink"/>
              </w:rPr>
              <w:t>3</w:t>
            </w:r>
            <w:r>
              <w:rPr>
                <w:rStyle w:val="IndexLink"/>
                <w:rtl w:val="true"/>
              </w:rPr>
              <w:t>)</w:t>
              <w:tab/>
            </w:r>
            <w:r>
              <w:rPr>
                <w:rStyle w:val="IndexLink"/>
              </w:rPr>
              <w:t>227</w:t>
            </w:r>
          </w:hyperlink>
        </w:p>
        <w:p>
          <w:pPr>
            <w:pStyle w:val="Contents2"/>
            <w:tabs>
              <w:tab w:val="clear" w:pos="8743"/>
              <w:tab w:val="right" w:pos="9026" w:leader="dot"/>
            </w:tabs>
            <w:rPr/>
          </w:pPr>
          <w:hyperlink w:anchor="__RefHeading___Toc5426116_2320776876">
            <w:r>
              <w:rPr>
                <w:webHidden/>
                <w:rStyle w:val="IndexLink"/>
                <w:rtl w:val="true"/>
              </w:rPr>
              <w:t>تفسير مجمع البحرين</w:t>
            </w:r>
            <w:r>
              <w:rPr>
                <w:rStyle w:val="IndexLink"/>
                <w:rtl w:val="true"/>
              </w:rPr>
              <w:tab/>
            </w:r>
            <w:r>
              <w:rPr>
                <w:rStyle w:val="IndexLink"/>
              </w:rPr>
              <w:t>228</w:t>
            </w:r>
          </w:hyperlink>
        </w:p>
        <w:p>
          <w:pPr>
            <w:pStyle w:val="Contents2"/>
            <w:tabs>
              <w:tab w:val="clear" w:pos="8743"/>
              <w:tab w:val="right" w:pos="9026" w:leader="dot"/>
            </w:tabs>
            <w:rPr/>
          </w:pPr>
          <w:hyperlink w:anchor="__RefHeading___Toc5426118_2320776876">
            <w:r>
              <w:rPr>
                <w:webHidden/>
                <w:rStyle w:val="IndexLink"/>
                <w:rtl w:val="true"/>
              </w:rPr>
              <w:t>مجموعه ادعيه و غيره</w:t>
            </w:r>
            <w:r>
              <w:rPr>
                <w:rStyle w:val="IndexLink"/>
                <w:rtl w:val="true"/>
              </w:rPr>
              <w:tab/>
            </w:r>
            <w:r>
              <w:rPr>
                <w:rStyle w:val="IndexLink"/>
              </w:rPr>
              <w:t>229</w:t>
            </w:r>
          </w:hyperlink>
        </w:p>
        <w:p>
          <w:pPr>
            <w:pStyle w:val="Contents2"/>
            <w:tabs>
              <w:tab w:val="clear" w:pos="8743"/>
              <w:tab w:val="right" w:pos="9026" w:leader="dot"/>
            </w:tabs>
            <w:rPr/>
          </w:pPr>
          <w:hyperlink w:anchor="__RefHeading___Toc5426120_2320776876">
            <w:r>
              <w:rPr>
                <w:webHidden/>
                <w:rStyle w:val="IndexLink"/>
                <w:rtl w:val="true"/>
              </w:rPr>
              <w:t xml:space="preserve">منتخب بحار الانوار </w:t>
            </w:r>
            <w:r>
              <w:rPr>
                <w:rStyle w:val="IndexLink"/>
                <w:rtl w:val="true"/>
              </w:rPr>
              <w:t>(</w:t>
            </w:r>
            <w:r>
              <w:rPr>
                <w:rStyle w:val="IndexLink"/>
              </w:rPr>
              <w:t>1</w:t>
            </w:r>
            <w:r>
              <w:rPr>
                <w:rStyle w:val="IndexLink"/>
                <w:rtl w:val="true"/>
              </w:rPr>
              <w:t>)</w:t>
              <w:tab/>
            </w:r>
            <w:r>
              <w:rPr>
                <w:rStyle w:val="IndexLink"/>
              </w:rPr>
              <w:t>229</w:t>
            </w:r>
          </w:hyperlink>
        </w:p>
        <w:p>
          <w:pPr>
            <w:pStyle w:val="Contents2"/>
            <w:tabs>
              <w:tab w:val="clear" w:pos="8743"/>
              <w:tab w:val="right" w:pos="9026" w:leader="dot"/>
            </w:tabs>
            <w:rPr/>
          </w:pPr>
          <w:hyperlink w:anchor="__RefHeading___Toc5426122_2320776876">
            <w:r>
              <w:rPr>
                <w:webHidden/>
                <w:rStyle w:val="IndexLink"/>
                <w:rtl w:val="true"/>
              </w:rPr>
              <w:t xml:space="preserve">تفسير مجمع البيان </w:t>
            </w:r>
            <w:r>
              <w:rPr>
                <w:rStyle w:val="IndexLink"/>
                <w:rtl w:val="true"/>
              </w:rPr>
              <w:t>(</w:t>
            </w:r>
            <w:r>
              <w:rPr>
                <w:rStyle w:val="IndexLink"/>
              </w:rPr>
              <w:t>2</w:t>
            </w:r>
            <w:r>
              <w:rPr>
                <w:rStyle w:val="IndexLink"/>
                <w:rtl w:val="true"/>
              </w:rPr>
              <w:t>)</w:t>
              <w:tab/>
            </w:r>
            <w:r>
              <w:rPr>
                <w:rStyle w:val="IndexLink"/>
              </w:rPr>
              <w:t>230</w:t>
            </w:r>
          </w:hyperlink>
        </w:p>
        <w:p>
          <w:pPr>
            <w:pStyle w:val="Contents2"/>
            <w:tabs>
              <w:tab w:val="clear" w:pos="8743"/>
              <w:tab w:val="right" w:pos="9026" w:leader="dot"/>
            </w:tabs>
            <w:rPr/>
          </w:pPr>
          <w:hyperlink w:anchor="__RefHeading___Toc5426124_2320776876">
            <w:r>
              <w:rPr>
                <w:webHidden/>
                <w:rStyle w:val="IndexLink"/>
                <w:rtl w:val="true"/>
              </w:rPr>
              <w:t>قرآن تمام</w:t>
            </w:r>
            <w:r>
              <w:rPr>
                <w:rStyle w:val="IndexLink"/>
                <w:rtl w:val="true"/>
              </w:rPr>
              <w:tab/>
            </w:r>
            <w:r>
              <w:rPr>
                <w:rStyle w:val="IndexLink"/>
              </w:rPr>
              <w:t>230</w:t>
            </w:r>
          </w:hyperlink>
        </w:p>
        <w:p>
          <w:pPr>
            <w:pStyle w:val="Contents2"/>
            <w:tabs>
              <w:tab w:val="clear" w:pos="8743"/>
              <w:tab w:val="right" w:pos="9026" w:leader="dot"/>
            </w:tabs>
            <w:rPr/>
          </w:pPr>
          <w:hyperlink w:anchor="__RefHeading___Toc5426126_2320776876">
            <w:r>
              <w:rPr>
                <w:webHidden/>
                <w:rStyle w:val="IndexLink"/>
                <w:rtl w:val="true"/>
              </w:rPr>
              <w:t xml:space="preserve">من لا يحضره الفقيه </w:t>
            </w:r>
            <w:r>
              <w:rPr>
                <w:rStyle w:val="IndexLink"/>
                <w:rtl w:val="true"/>
              </w:rPr>
              <w:t>(</w:t>
            </w:r>
            <w:r>
              <w:rPr>
                <w:rStyle w:val="IndexLink"/>
              </w:rPr>
              <w:t>4</w:t>
            </w:r>
            <w:r>
              <w:rPr>
                <w:rStyle w:val="IndexLink"/>
                <w:rtl w:val="true"/>
              </w:rPr>
              <w:t>)</w:t>
              <w:tab/>
            </w:r>
            <w:r>
              <w:rPr>
                <w:rStyle w:val="IndexLink"/>
              </w:rPr>
              <w:t>231</w:t>
            </w:r>
          </w:hyperlink>
        </w:p>
        <w:p>
          <w:pPr>
            <w:pStyle w:val="Contents2"/>
            <w:tabs>
              <w:tab w:val="clear" w:pos="8743"/>
              <w:tab w:val="right" w:pos="9026" w:leader="dot"/>
            </w:tabs>
            <w:rPr/>
          </w:pPr>
          <w:hyperlink w:anchor="__RefHeading___Toc5426128_2320776876">
            <w:r>
              <w:rPr>
                <w:webHidden/>
                <w:rStyle w:val="IndexLink"/>
                <w:rtl w:val="true"/>
              </w:rPr>
              <w:t xml:space="preserve">رساله جعفريه </w:t>
            </w:r>
            <w:r>
              <w:rPr>
                <w:rStyle w:val="IndexLink"/>
                <w:rtl w:val="true"/>
              </w:rPr>
              <w:t>(</w:t>
            </w:r>
            <w:r>
              <w:rPr>
                <w:rStyle w:val="IndexLink"/>
              </w:rPr>
              <w:t>1</w:t>
            </w:r>
            <w:r>
              <w:rPr>
                <w:rStyle w:val="IndexLink"/>
                <w:rtl w:val="true"/>
              </w:rPr>
              <w:t>)</w:t>
              <w:tab/>
            </w:r>
            <w:r>
              <w:rPr>
                <w:rStyle w:val="IndexLink"/>
              </w:rPr>
              <w:t>231</w:t>
            </w:r>
          </w:hyperlink>
        </w:p>
        <w:p>
          <w:pPr>
            <w:pStyle w:val="Contents2"/>
            <w:tabs>
              <w:tab w:val="clear" w:pos="8743"/>
              <w:tab w:val="right" w:pos="9026" w:leader="dot"/>
            </w:tabs>
            <w:rPr/>
          </w:pPr>
          <w:hyperlink w:anchor="__RefHeading___Toc5426130_2320776876">
            <w:r>
              <w:rPr>
                <w:webHidden/>
                <w:rStyle w:val="IndexLink"/>
                <w:rtl w:val="true"/>
              </w:rPr>
              <w:t>الانوار لاعمال الابرار</w:t>
            </w:r>
            <w:r>
              <w:rPr>
                <w:rStyle w:val="IndexLink"/>
                <w:rtl w:val="true"/>
              </w:rPr>
              <w:tab/>
            </w:r>
            <w:r>
              <w:rPr>
                <w:rStyle w:val="IndexLink"/>
              </w:rPr>
              <w:t>232</w:t>
            </w:r>
          </w:hyperlink>
        </w:p>
        <w:p>
          <w:pPr>
            <w:pStyle w:val="Contents2"/>
            <w:tabs>
              <w:tab w:val="clear" w:pos="8743"/>
              <w:tab w:val="right" w:pos="9026" w:leader="dot"/>
            </w:tabs>
            <w:rPr/>
          </w:pPr>
          <w:hyperlink w:anchor="__RefHeading___Toc5426132_2320776876">
            <w:r>
              <w:rPr>
                <w:webHidden/>
                <w:rStyle w:val="IndexLink"/>
                <w:rtl w:val="true"/>
              </w:rPr>
              <w:t xml:space="preserve">تفسير جامع البيان </w:t>
            </w:r>
            <w:r>
              <w:rPr>
                <w:rStyle w:val="IndexLink"/>
                <w:rtl w:val="true"/>
              </w:rPr>
              <w:t xml:space="preserve">- </w:t>
            </w:r>
            <w:r>
              <w:rPr>
                <w:rStyle w:val="IndexLink"/>
                <w:rtl w:val="true"/>
              </w:rPr>
              <w:t>تفسير جامع البيان</w:t>
            </w:r>
            <w:r>
              <w:rPr>
                <w:rStyle w:val="IndexLink"/>
                <w:rtl w:val="true"/>
              </w:rPr>
              <w:tab/>
            </w:r>
            <w:r>
              <w:rPr>
                <w:rStyle w:val="IndexLink"/>
              </w:rPr>
              <w:t>233</w:t>
            </w:r>
          </w:hyperlink>
        </w:p>
        <w:p>
          <w:pPr>
            <w:pStyle w:val="Contents2"/>
            <w:tabs>
              <w:tab w:val="clear" w:pos="8743"/>
              <w:tab w:val="right" w:pos="9026" w:leader="dot"/>
            </w:tabs>
            <w:rPr/>
          </w:pPr>
          <w:hyperlink w:anchor="__RefHeading___Toc5426134_2320776876">
            <w:r>
              <w:rPr>
                <w:webHidden/>
                <w:rStyle w:val="IndexLink"/>
                <w:rtl w:val="true"/>
              </w:rPr>
              <w:t xml:space="preserve">فصول </w:t>
            </w:r>
            <w:r>
              <w:rPr>
                <w:rStyle w:val="IndexLink"/>
                <w:rtl w:val="true"/>
              </w:rPr>
              <w:t>(</w:t>
            </w:r>
            <w:r>
              <w:rPr>
                <w:rStyle w:val="IndexLink"/>
              </w:rPr>
              <w:t>3</w:t>
            </w:r>
            <w:r>
              <w:rPr>
                <w:rStyle w:val="IndexLink"/>
                <w:rtl w:val="true"/>
              </w:rPr>
              <w:t>)</w:t>
              <w:tab/>
            </w:r>
            <w:r>
              <w:rPr>
                <w:rStyle w:val="IndexLink"/>
              </w:rPr>
              <w:t>235</w:t>
            </w:r>
          </w:hyperlink>
        </w:p>
        <w:p>
          <w:pPr>
            <w:pStyle w:val="Contents2"/>
            <w:tabs>
              <w:tab w:val="clear" w:pos="8743"/>
              <w:tab w:val="right" w:pos="9026" w:leader="dot"/>
            </w:tabs>
            <w:rPr/>
          </w:pPr>
          <w:hyperlink w:anchor="__RefHeading___Toc5426136_2320776876">
            <w:r>
              <w:rPr>
                <w:webHidden/>
                <w:rStyle w:val="IndexLink"/>
                <w:rtl w:val="true"/>
              </w:rPr>
              <w:t xml:space="preserve">عيون اخبار الرضا </w:t>
            </w:r>
            <w:r>
              <w:rPr>
                <w:rStyle w:val="IndexLink"/>
                <w:rtl w:val="true"/>
              </w:rPr>
              <w:t>(</w:t>
            </w:r>
            <w:r>
              <w:rPr>
                <w:rStyle w:val="IndexLink"/>
              </w:rPr>
              <w:t>2</w:t>
            </w:r>
            <w:r>
              <w:rPr>
                <w:rStyle w:val="IndexLink"/>
                <w:rtl w:val="true"/>
              </w:rPr>
              <w:t>)</w:t>
              <w:tab/>
            </w:r>
            <w:r>
              <w:rPr>
                <w:rStyle w:val="IndexLink"/>
              </w:rPr>
              <w:t>235</w:t>
            </w:r>
          </w:hyperlink>
        </w:p>
        <w:p>
          <w:pPr>
            <w:pStyle w:val="Contents2"/>
            <w:tabs>
              <w:tab w:val="clear" w:pos="8743"/>
              <w:tab w:val="right" w:pos="9026" w:leader="dot"/>
            </w:tabs>
            <w:rPr/>
          </w:pPr>
          <w:hyperlink w:anchor="__RefHeading___Toc5426138_2320776876">
            <w:r>
              <w:rPr>
                <w:webHidden/>
                <w:rStyle w:val="IndexLink"/>
                <w:rtl w:val="true"/>
              </w:rPr>
              <w:t>سوال و جواب ميرزاي قمي يا جامع الشتاب</w:t>
            </w:r>
            <w:r>
              <w:rPr>
                <w:rStyle w:val="IndexLink"/>
                <w:rtl w:val="true"/>
              </w:rPr>
              <w:tab/>
            </w:r>
            <w:r>
              <w:rPr>
                <w:rStyle w:val="IndexLink"/>
              </w:rPr>
              <w:t>235</w:t>
            </w:r>
          </w:hyperlink>
        </w:p>
        <w:p>
          <w:pPr>
            <w:pStyle w:val="Contents2"/>
            <w:tabs>
              <w:tab w:val="clear" w:pos="8743"/>
              <w:tab w:val="right" w:pos="9026" w:leader="dot"/>
            </w:tabs>
            <w:rPr/>
          </w:pPr>
          <w:hyperlink w:anchor="__RefHeading___Toc5426140_2320776876">
            <w:r>
              <w:rPr>
                <w:webHidden/>
                <w:rStyle w:val="IndexLink"/>
                <w:rtl w:val="true"/>
              </w:rPr>
              <w:t xml:space="preserve">رساله جعفريه </w:t>
            </w:r>
            <w:r>
              <w:rPr>
                <w:rStyle w:val="IndexLink"/>
                <w:rtl w:val="true"/>
              </w:rPr>
              <w:t>(</w:t>
            </w:r>
            <w:r>
              <w:rPr>
                <w:rStyle w:val="IndexLink"/>
              </w:rPr>
              <w:t>2</w:t>
            </w:r>
            <w:r>
              <w:rPr>
                <w:rStyle w:val="IndexLink"/>
                <w:rtl w:val="true"/>
              </w:rPr>
              <w:t>)</w:t>
              <w:tab/>
            </w:r>
            <w:r>
              <w:rPr>
                <w:rStyle w:val="IndexLink"/>
              </w:rPr>
              <w:t>237</w:t>
            </w:r>
          </w:hyperlink>
        </w:p>
        <w:p>
          <w:pPr>
            <w:pStyle w:val="Contents2"/>
            <w:tabs>
              <w:tab w:val="clear" w:pos="8743"/>
              <w:tab w:val="right" w:pos="9026" w:leader="dot"/>
            </w:tabs>
            <w:rPr/>
          </w:pPr>
          <w:hyperlink w:anchor="__RefHeading___Toc5426142_2320776876">
            <w:r>
              <w:rPr>
                <w:webHidden/>
                <w:rStyle w:val="IndexLink"/>
                <w:rtl w:val="true"/>
              </w:rPr>
              <w:t xml:space="preserve">شرح شرايع يا مسالك الافهام </w:t>
            </w:r>
            <w:r>
              <w:rPr>
                <w:rStyle w:val="IndexLink"/>
                <w:rtl w:val="true"/>
              </w:rPr>
              <w:t>(</w:t>
            </w:r>
            <w:r>
              <w:rPr>
                <w:rStyle w:val="IndexLink"/>
              </w:rPr>
              <w:t>10</w:t>
            </w:r>
            <w:r>
              <w:rPr>
                <w:rStyle w:val="IndexLink"/>
                <w:rtl w:val="true"/>
              </w:rPr>
              <w:t>)</w:t>
              <w:tab/>
            </w:r>
            <w:r>
              <w:rPr>
                <w:rStyle w:val="IndexLink"/>
              </w:rPr>
              <w:t>238</w:t>
            </w:r>
          </w:hyperlink>
        </w:p>
        <w:p>
          <w:pPr>
            <w:pStyle w:val="Contents2"/>
            <w:tabs>
              <w:tab w:val="clear" w:pos="8743"/>
              <w:tab w:val="right" w:pos="9026" w:leader="dot"/>
            </w:tabs>
            <w:rPr/>
          </w:pPr>
          <w:hyperlink w:anchor="__RefHeading___Toc5426144_2320776876">
            <w:r>
              <w:rPr>
                <w:webHidden/>
                <w:rStyle w:val="IndexLink"/>
                <w:rtl w:val="true"/>
              </w:rPr>
              <w:t xml:space="preserve">توحيد صدوق </w:t>
            </w:r>
            <w:r>
              <w:rPr>
                <w:rStyle w:val="IndexLink"/>
                <w:rtl w:val="true"/>
              </w:rPr>
              <w:t>(</w:t>
            </w:r>
            <w:r>
              <w:rPr>
                <w:rStyle w:val="IndexLink"/>
              </w:rPr>
              <w:t>1</w:t>
            </w:r>
            <w:r>
              <w:rPr>
                <w:rStyle w:val="IndexLink"/>
                <w:rtl w:val="true"/>
              </w:rPr>
              <w:t>)</w:t>
              <w:tab/>
            </w:r>
            <w:r>
              <w:rPr>
                <w:rStyle w:val="IndexLink"/>
              </w:rPr>
              <w:t>238</w:t>
            </w:r>
          </w:hyperlink>
        </w:p>
        <w:p>
          <w:pPr>
            <w:pStyle w:val="Contents2"/>
            <w:tabs>
              <w:tab w:val="clear" w:pos="8743"/>
              <w:tab w:val="right" w:pos="9026" w:leader="dot"/>
            </w:tabs>
            <w:rPr/>
          </w:pPr>
          <w:hyperlink w:anchor="__RefHeading___Toc5426146_2320776876">
            <w:r>
              <w:rPr>
                <w:webHidden/>
                <w:rStyle w:val="IndexLink"/>
                <w:rtl w:val="true"/>
              </w:rPr>
              <w:t xml:space="preserve">تفسير كبير فخر رازي </w:t>
            </w:r>
            <w:r>
              <w:rPr>
                <w:rStyle w:val="IndexLink"/>
                <w:rtl w:val="true"/>
              </w:rPr>
              <w:t>(</w:t>
            </w:r>
            <w:r>
              <w:rPr>
                <w:rStyle w:val="IndexLink"/>
              </w:rPr>
              <w:t>3</w:t>
            </w:r>
            <w:r>
              <w:rPr>
                <w:rStyle w:val="IndexLink"/>
                <w:rtl w:val="true"/>
              </w:rPr>
              <w:t>)</w:t>
              <w:tab/>
            </w:r>
            <w:r>
              <w:rPr>
                <w:rStyle w:val="IndexLink"/>
              </w:rPr>
              <w:t>238</w:t>
            </w:r>
          </w:hyperlink>
        </w:p>
        <w:p>
          <w:pPr>
            <w:pStyle w:val="Contents2"/>
            <w:tabs>
              <w:tab w:val="clear" w:pos="8743"/>
              <w:tab w:val="right" w:pos="9026" w:leader="dot"/>
            </w:tabs>
            <w:rPr/>
          </w:pPr>
          <w:hyperlink w:anchor="__RefHeading___Toc5426148_2320776876">
            <w:r>
              <w:rPr>
                <w:webHidden/>
                <w:rStyle w:val="IndexLink"/>
                <w:rtl w:val="true"/>
              </w:rPr>
              <w:t>مجموعه سور و ادعيه</w:t>
            </w:r>
            <w:r>
              <w:rPr>
                <w:rStyle w:val="IndexLink"/>
                <w:rtl w:val="true"/>
              </w:rPr>
              <w:tab/>
            </w:r>
            <w:r>
              <w:rPr>
                <w:rStyle w:val="IndexLink"/>
              </w:rPr>
              <w:t>239</w:t>
            </w:r>
          </w:hyperlink>
        </w:p>
        <w:p>
          <w:pPr>
            <w:pStyle w:val="Contents2"/>
            <w:tabs>
              <w:tab w:val="clear" w:pos="8743"/>
              <w:tab w:val="right" w:pos="9026" w:leader="dot"/>
            </w:tabs>
            <w:rPr/>
          </w:pPr>
          <w:hyperlink w:anchor="__RefHeading___Toc5426150_2320776876">
            <w:r>
              <w:rPr>
                <w:webHidden/>
                <w:rStyle w:val="IndexLink"/>
                <w:rtl w:val="true"/>
              </w:rPr>
              <w:t>تفسير كنز الفوائد و دامغ المعاند</w:t>
            </w:r>
            <w:r>
              <w:rPr>
                <w:rStyle w:val="IndexLink"/>
                <w:rtl w:val="true"/>
              </w:rPr>
              <w:tab/>
            </w:r>
            <w:r>
              <w:rPr>
                <w:rStyle w:val="IndexLink"/>
              </w:rPr>
              <w:t>240</w:t>
            </w:r>
          </w:hyperlink>
        </w:p>
        <w:p>
          <w:pPr>
            <w:pStyle w:val="Contents2"/>
            <w:tabs>
              <w:tab w:val="clear" w:pos="8743"/>
              <w:tab w:val="right" w:pos="9026" w:leader="dot"/>
            </w:tabs>
            <w:rPr/>
          </w:pPr>
          <w:hyperlink w:anchor="__RefHeading___Toc5426152_2320776876">
            <w:r>
              <w:rPr>
                <w:webHidden/>
                <w:rStyle w:val="IndexLink"/>
                <w:rtl w:val="true"/>
              </w:rPr>
              <w:t>تفسير بي نام</w:t>
            </w:r>
            <w:r>
              <w:rPr>
                <w:rStyle w:val="IndexLink"/>
                <w:rtl w:val="true"/>
              </w:rPr>
              <w:tab/>
            </w:r>
            <w:r>
              <w:rPr>
                <w:rStyle w:val="IndexLink"/>
              </w:rPr>
              <w:t>242</w:t>
            </w:r>
          </w:hyperlink>
        </w:p>
        <w:p>
          <w:pPr>
            <w:pStyle w:val="Contents2"/>
            <w:tabs>
              <w:tab w:val="clear" w:pos="8743"/>
              <w:tab w:val="right" w:pos="9026" w:leader="dot"/>
            </w:tabs>
            <w:rPr/>
          </w:pPr>
          <w:hyperlink w:anchor="__RefHeading___Toc5426154_2320776876">
            <w:r>
              <w:rPr>
                <w:webHidden/>
                <w:rStyle w:val="IndexLink"/>
                <w:rtl w:val="true"/>
              </w:rPr>
              <w:t xml:space="preserve">شرح اصول كافي آخوند ملاصدرا </w:t>
            </w:r>
            <w:r>
              <w:rPr>
                <w:rStyle w:val="IndexLink"/>
                <w:rtl w:val="true"/>
              </w:rPr>
              <w:t>(</w:t>
            </w:r>
            <w:r>
              <w:rPr>
                <w:rStyle w:val="IndexLink"/>
              </w:rPr>
              <w:t>2</w:t>
            </w:r>
            <w:r>
              <w:rPr>
                <w:rStyle w:val="IndexLink"/>
                <w:rtl w:val="true"/>
              </w:rPr>
              <w:t>)</w:t>
              <w:tab/>
            </w:r>
            <w:r>
              <w:rPr>
                <w:rStyle w:val="IndexLink"/>
              </w:rPr>
              <w:t>243</w:t>
            </w:r>
          </w:hyperlink>
        </w:p>
        <w:p>
          <w:pPr>
            <w:pStyle w:val="Contents2"/>
            <w:tabs>
              <w:tab w:val="clear" w:pos="8743"/>
              <w:tab w:val="right" w:pos="9026" w:leader="dot"/>
            </w:tabs>
            <w:rPr/>
          </w:pPr>
          <w:hyperlink w:anchor="__RefHeading___Toc5426156_2320776876">
            <w:r>
              <w:rPr>
                <w:webHidden/>
                <w:rStyle w:val="IndexLink"/>
                <w:rtl w:val="true"/>
              </w:rPr>
              <w:t xml:space="preserve">مختصر القدوري يا فقه حنفي </w:t>
            </w:r>
            <w:r>
              <w:rPr>
                <w:rStyle w:val="IndexLink"/>
                <w:rtl w:val="true"/>
              </w:rPr>
              <w:t>(</w:t>
            </w:r>
            <w:r>
              <w:rPr>
                <w:rStyle w:val="IndexLink"/>
              </w:rPr>
              <w:t>2</w:t>
            </w:r>
            <w:r>
              <w:rPr>
                <w:rStyle w:val="IndexLink"/>
                <w:rtl w:val="true"/>
              </w:rPr>
              <w:t>)</w:t>
              <w:tab/>
            </w:r>
            <w:r>
              <w:rPr>
                <w:rStyle w:val="IndexLink"/>
              </w:rPr>
              <w:t>244</w:t>
            </w:r>
          </w:hyperlink>
        </w:p>
        <w:p>
          <w:pPr>
            <w:pStyle w:val="Contents2"/>
            <w:tabs>
              <w:tab w:val="clear" w:pos="8743"/>
              <w:tab w:val="right" w:pos="9026" w:leader="dot"/>
            </w:tabs>
            <w:rPr/>
          </w:pPr>
          <w:hyperlink w:anchor="__RefHeading___Toc5426158_2320776876">
            <w:r>
              <w:rPr>
                <w:webHidden/>
                <w:rStyle w:val="IndexLink"/>
                <w:rtl w:val="true"/>
              </w:rPr>
              <w:t xml:space="preserve">قوانين الاصول يا القوانين المحكمه </w:t>
            </w:r>
            <w:r>
              <w:rPr>
                <w:rStyle w:val="IndexLink"/>
                <w:rtl w:val="true"/>
              </w:rPr>
              <w:t>(</w:t>
            </w:r>
            <w:r>
              <w:rPr>
                <w:rStyle w:val="IndexLink"/>
              </w:rPr>
              <w:t>4</w:t>
            </w:r>
            <w:r>
              <w:rPr>
                <w:rStyle w:val="IndexLink"/>
                <w:rtl w:val="true"/>
              </w:rPr>
              <w:t>)</w:t>
              <w:tab/>
            </w:r>
            <w:r>
              <w:rPr>
                <w:rStyle w:val="IndexLink"/>
              </w:rPr>
              <w:t>244</w:t>
            </w:r>
          </w:hyperlink>
        </w:p>
        <w:p>
          <w:pPr>
            <w:pStyle w:val="Contents2"/>
            <w:tabs>
              <w:tab w:val="clear" w:pos="8743"/>
              <w:tab w:val="right" w:pos="9026" w:leader="dot"/>
            </w:tabs>
            <w:rPr/>
          </w:pPr>
          <w:hyperlink w:anchor="__RefHeading___Toc5426160_2320776876">
            <w:r>
              <w:rPr>
                <w:webHidden/>
                <w:rStyle w:val="IndexLink"/>
                <w:rtl w:val="true"/>
              </w:rPr>
              <w:t xml:space="preserve">مفاتيح الشرايع </w:t>
            </w:r>
            <w:r>
              <w:rPr>
                <w:rStyle w:val="IndexLink"/>
                <w:rtl w:val="true"/>
              </w:rPr>
              <w:t>(</w:t>
            </w:r>
            <w:r>
              <w:rPr>
                <w:rStyle w:val="IndexLink"/>
              </w:rPr>
              <w:t>6</w:t>
            </w:r>
            <w:r>
              <w:rPr>
                <w:rStyle w:val="IndexLink"/>
                <w:rtl w:val="true"/>
              </w:rPr>
              <w:t>)</w:t>
              <w:tab/>
            </w:r>
            <w:r>
              <w:rPr>
                <w:rStyle w:val="IndexLink"/>
              </w:rPr>
              <w:t>244</w:t>
            </w:r>
          </w:hyperlink>
        </w:p>
        <w:p>
          <w:pPr>
            <w:pStyle w:val="Contents2"/>
            <w:tabs>
              <w:tab w:val="clear" w:pos="8743"/>
              <w:tab w:val="right" w:pos="9026" w:leader="dot"/>
            </w:tabs>
            <w:rPr/>
          </w:pPr>
          <w:hyperlink w:anchor="__RefHeading___Toc5426162_2320776876">
            <w:r>
              <w:rPr>
                <w:webHidden/>
                <w:rStyle w:val="IndexLink"/>
                <w:rtl w:val="true"/>
              </w:rPr>
              <w:t xml:space="preserve">مناهل </w:t>
            </w:r>
            <w:r>
              <w:rPr>
                <w:rStyle w:val="IndexLink"/>
                <w:rtl w:val="true"/>
              </w:rPr>
              <w:t>(</w:t>
            </w:r>
            <w:r>
              <w:rPr>
                <w:rStyle w:val="IndexLink"/>
              </w:rPr>
              <w:t>2</w:t>
            </w:r>
            <w:r>
              <w:rPr>
                <w:rStyle w:val="IndexLink"/>
                <w:rtl w:val="true"/>
              </w:rPr>
              <w:t>)</w:t>
              <w:tab/>
            </w:r>
            <w:r>
              <w:rPr>
                <w:rStyle w:val="IndexLink"/>
              </w:rPr>
              <w:t>244</w:t>
            </w:r>
          </w:hyperlink>
        </w:p>
        <w:p>
          <w:pPr>
            <w:pStyle w:val="Contents2"/>
            <w:tabs>
              <w:tab w:val="clear" w:pos="8743"/>
              <w:tab w:val="right" w:pos="9026" w:leader="dot"/>
            </w:tabs>
            <w:rPr/>
          </w:pPr>
          <w:hyperlink w:anchor="__RefHeading___Toc5426164_2320776876">
            <w:r>
              <w:rPr>
                <w:webHidden/>
                <w:rStyle w:val="IndexLink"/>
                <w:rtl w:val="true"/>
              </w:rPr>
              <w:t xml:space="preserve">وافي </w:t>
            </w:r>
            <w:r>
              <w:rPr>
                <w:rStyle w:val="IndexLink"/>
                <w:rtl w:val="true"/>
              </w:rPr>
              <w:t>(</w:t>
            </w:r>
            <w:r>
              <w:rPr>
                <w:rStyle w:val="IndexLink"/>
              </w:rPr>
              <w:t>6</w:t>
            </w:r>
            <w:r>
              <w:rPr>
                <w:rStyle w:val="IndexLink"/>
                <w:rtl w:val="true"/>
              </w:rPr>
              <w:t>)</w:t>
              <w:tab/>
            </w:r>
            <w:r>
              <w:rPr>
                <w:rStyle w:val="IndexLink"/>
              </w:rPr>
              <w:t>245</w:t>
            </w:r>
          </w:hyperlink>
        </w:p>
        <w:p>
          <w:pPr>
            <w:pStyle w:val="Contents2"/>
            <w:tabs>
              <w:tab w:val="clear" w:pos="8743"/>
              <w:tab w:val="right" w:pos="9026" w:leader="dot"/>
            </w:tabs>
            <w:rPr/>
          </w:pPr>
          <w:hyperlink w:anchor="__RefHeading___Toc5426166_2320776876">
            <w:r>
              <w:rPr>
                <w:webHidden/>
                <w:rStyle w:val="IndexLink"/>
                <w:rtl w:val="true"/>
              </w:rPr>
              <w:t xml:space="preserve">معالم الدين يا معالم الاصول </w:t>
            </w:r>
            <w:r>
              <w:rPr>
                <w:rStyle w:val="IndexLink"/>
                <w:rtl w:val="true"/>
              </w:rPr>
              <w:t>(</w:t>
            </w:r>
            <w:r>
              <w:rPr>
                <w:rStyle w:val="IndexLink"/>
              </w:rPr>
              <w:t>8</w:t>
            </w:r>
            <w:r>
              <w:rPr>
                <w:rStyle w:val="IndexLink"/>
                <w:rtl w:val="true"/>
              </w:rPr>
              <w:t>)</w:t>
              <w:tab/>
            </w:r>
            <w:r>
              <w:rPr>
                <w:rStyle w:val="IndexLink"/>
              </w:rPr>
              <w:t>246</w:t>
            </w:r>
          </w:hyperlink>
        </w:p>
        <w:p>
          <w:pPr>
            <w:pStyle w:val="Contents2"/>
            <w:tabs>
              <w:tab w:val="clear" w:pos="8743"/>
              <w:tab w:val="right" w:pos="9026" w:leader="dot"/>
            </w:tabs>
            <w:rPr/>
          </w:pPr>
          <w:hyperlink w:anchor="__RefHeading___Toc5426168_2320776876">
            <w:r>
              <w:rPr>
                <w:webHidden/>
                <w:rStyle w:val="IndexLink"/>
                <w:rtl w:val="true"/>
              </w:rPr>
              <w:t xml:space="preserve">تفسير مجمع البيان </w:t>
            </w:r>
            <w:r>
              <w:rPr>
                <w:rStyle w:val="IndexLink"/>
                <w:rtl w:val="true"/>
              </w:rPr>
              <w:t>(</w:t>
            </w:r>
            <w:r>
              <w:rPr>
                <w:rStyle w:val="IndexLink"/>
              </w:rPr>
              <w:t>1</w:t>
            </w:r>
            <w:r>
              <w:rPr>
                <w:rStyle w:val="IndexLink"/>
                <w:rtl w:val="true"/>
              </w:rPr>
              <w:t>)</w:t>
              <w:tab/>
            </w:r>
            <w:r>
              <w:rPr>
                <w:rStyle w:val="IndexLink"/>
              </w:rPr>
              <w:t>246</w:t>
            </w:r>
          </w:hyperlink>
        </w:p>
        <w:p>
          <w:pPr>
            <w:pStyle w:val="Contents2"/>
            <w:tabs>
              <w:tab w:val="clear" w:pos="8743"/>
              <w:tab w:val="right" w:pos="9026" w:leader="dot"/>
            </w:tabs>
            <w:rPr/>
          </w:pPr>
          <w:hyperlink w:anchor="__RefHeading___Toc5426170_2320776876">
            <w:r>
              <w:rPr>
                <w:webHidden/>
                <w:rStyle w:val="IndexLink"/>
                <w:rtl w:val="true"/>
              </w:rPr>
              <w:t>تفسير بيضاوي</w:t>
            </w:r>
            <w:r>
              <w:rPr>
                <w:rStyle w:val="IndexLink"/>
                <w:rtl w:val="true"/>
              </w:rPr>
              <w:tab/>
            </w:r>
            <w:r>
              <w:rPr>
                <w:rStyle w:val="IndexLink"/>
              </w:rPr>
              <w:t>246</w:t>
            </w:r>
          </w:hyperlink>
        </w:p>
        <w:p>
          <w:pPr>
            <w:pStyle w:val="Contents2"/>
            <w:tabs>
              <w:tab w:val="clear" w:pos="8743"/>
              <w:tab w:val="right" w:pos="9026" w:leader="dot"/>
            </w:tabs>
            <w:rPr/>
          </w:pPr>
          <w:hyperlink w:anchor="__RefHeading___Toc5426172_2320776876">
            <w:r>
              <w:rPr>
                <w:webHidden/>
                <w:rStyle w:val="IndexLink"/>
                <w:rtl w:val="true"/>
              </w:rPr>
              <w:t xml:space="preserve">ارشاد الاذهان </w:t>
            </w:r>
            <w:r>
              <w:rPr>
                <w:rStyle w:val="IndexLink"/>
                <w:rtl w:val="true"/>
              </w:rPr>
              <w:t>(</w:t>
            </w:r>
            <w:r>
              <w:rPr>
                <w:rStyle w:val="IndexLink"/>
              </w:rPr>
              <w:t>6</w:t>
            </w:r>
            <w:r>
              <w:rPr>
                <w:rStyle w:val="IndexLink"/>
                <w:rtl w:val="true"/>
              </w:rPr>
              <w:t>)</w:t>
              <w:tab/>
            </w:r>
            <w:r>
              <w:rPr>
                <w:rStyle w:val="IndexLink"/>
              </w:rPr>
              <w:t>248</w:t>
            </w:r>
          </w:hyperlink>
        </w:p>
        <w:p>
          <w:pPr>
            <w:pStyle w:val="Contents2"/>
            <w:tabs>
              <w:tab w:val="clear" w:pos="8743"/>
              <w:tab w:val="right" w:pos="9026" w:leader="dot"/>
            </w:tabs>
            <w:rPr/>
          </w:pPr>
          <w:hyperlink w:anchor="__RefHeading___Toc5426174_2320776876">
            <w:r>
              <w:rPr>
                <w:webHidden/>
                <w:rStyle w:val="IndexLink"/>
                <w:rtl w:val="true"/>
              </w:rPr>
              <w:t>ترجمه لغات قران</w:t>
            </w:r>
            <w:r>
              <w:rPr>
                <w:rStyle w:val="IndexLink"/>
                <w:rtl w:val="true"/>
              </w:rPr>
              <w:tab/>
            </w:r>
            <w:r>
              <w:rPr>
                <w:rStyle w:val="IndexLink"/>
              </w:rPr>
              <w:t>248</w:t>
            </w:r>
          </w:hyperlink>
        </w:p>
        <w:p>
          <w:pPr>
            <w:pStyle w:val="Contents2"/>
            <w:tabs>
              <w:tab w:val="clear" w:pos="8743"/>
              <w:tab w:val="right" w:pos="9026" w:leader="dot"/>
            </w:tabs>
            <w:rPr/>
          </w:pPr>
          <w:hyperlink w:anchor="__RefHeading___Toc5426176_2320776876">
            <w:r>
              <w:rPr>
                <w:webHidden/>
                <w:rStyle w:val="IndexLink"/>
                <w:rtl w:val="true"/>
              </w:rPr>
              <w:t xml:space="preserve">مصباح المتهجد </w:t>
            </w:r>
            <w:r>
              <w:rPr>
                <w:rStyle w:val="IndexLink"/>
                <w:rtl w:val="true"/>
              </w:rPr>
              <w:t>(</w:t>
            </w:r>
            <w:r>
              <w:rPr>
                <w:rStyle w:val="IndexLink"/>
              </w:rPr>
              <w:t>2</w:t>
            </w:r>
            <w:r>
              <w:rPr>
                <w:rStyle w:val="IndexLink"/>
                <w:rtl w:val="true"/>
              </w:rPr>
              <w:t>)</w:t>
              <w:tab/>
            </w:r>
            <w:r>
              <w:rPr>
                <w:rStyle w:val="IndexLink"/>
              </w:rPr>
              <w:t>249</w:t>
            </w:r>
          </w:hyperlink>
        </w:p>
        <w:p>
          <w:pPr>
            <w:pStyle w:val="Contents2"/>
            <w:tabs>
              <w:tab w:val="clear" w:pos="8743"/>
              <w:tab w:val="right" w:pos="9026" w:leader="dot"/>
            </w:tabs>
            <w:rPr/>
          </w:pPr>
          <w:hyperlink w:anchor="__RefHeading___Toc5426178_2320776876">
            <w:r>
              <w:rPr>
                <w:webHidden/>
                <w:rStyle w:val="IndexLink"/>
                <w:rtl w:val="true"/>
              </w:rPr>
              <w:t xml:space="preserve">حاشيه شيخعلي بر ارشاد </w:t>
            </w:r>
            <w:r>
              <w:rPr>
                <w:rStyle w:val="IndexLink"/>
                <w:rtl w:val="true"/>
              </w:rPr>
              <w:t>(</w:t>
            </w:r>
            <w:r>
              <w:rPr>
                <w:rStyle w:val="IndexLink"/>
              </w:rPr>
              <w:t>2</w:t>
            </w:r>
            <w:r>
              <w:rPr>
                <w:rStyle w:val="IndexLink"/>
                <w:rtl w:val="true"/>
              </w:rPr>
              <w:t>)</w:t>
              <w:tab/>
            </w:r>
            <w:r>
              <w:rPr>
                <w:rStyle w:val="IndexLink"/>
              </w:rPr>
              <w:t>249</w:t>
            </w:r>
          </w:hyperlink>
        </w:p>
        <w:p>
          <w:pPr>
            <w:pStyle w:val="Contents2"/>
            <w:tabs>
              <w:tab w:val="clear" w:pos="8743"/>
              <w:tab w:val="right" w:pos="9026" w:leader="dot"/>
            </w:tabs>
            <w:rPr/>
          </w:pPr>
          <w:hyperlink w:anchor="__RefHeading___Toc5426180_2320776876">
            <w:r>
              <w:rPr>
                <w:webHidden/>
                <w:rStyle w:val="IndexLink"/>
                <w:rtl w:val="true"/>
              </w:rPr>
              <w:t xml:space="preserve">ذكري </w:t>
            </w:r>
            <w:r>
              <w:rPr>
                <w:rStyle w:val="IndexLink"/>
                <w:rtl w:val="true"/>
              </w:rPr>
              <w:t>(</w:t>
            </w:r>
            <w:r>
              <w:rPr>
                <w:rStyle w:val="IndexLink"/>
              </w:rPr>
              <w:t>1</w:t>
            </w:r>
            <w:r>
              <w:rPr>
                <w:rStyle w:val="IndexLink"/>
                <w:rtl w:val="true"/>
              </w:rPr>
              <w:t>)</w:t>
              <w:tab/>
            </w:r>
            <w:r>
              <w:rPr>
                <w:rStyle w:val="IndexLink"/>
              </w:rPr>
              <w:t>250</w:t>
            </w:r>
          </w:hyperlink>
        </w:p>
        <w:p>
          <w:pPr>
            <w:pStyle w:val="Contents2"/>
            <w:tabs>
              <w:tab w:val="clear" w:pos="8743"/>
              <w:tab w:val="right" w:pos="9026" w:leader="dot"/>
            </w:tabs>
            <w:rPr/>
          </w:pPr>
          <w:hyperlink w:anchor="__RefHeading___Toc5426182_2320776876">
            <w:r>
              <w:rPr>
                <w:webHidden/>
                <w:rStyle w:val="IndexLink"/>
                <w:rtl w:val="true"/>
              </w:rPr>
              <w:t xml:space="preserve">شرايع الاسلام </w:t>
            </w:r>
            <w:r>
              <w:rPr>
                <w:rStyle w:val="IndexLink"/>
                <w:rtl w:val="true"/>
              </w:rPr>
              <w:t>(</w:t>
            </w:r>
            <w:r>
              <w:rPr>
                <w:rStyle w:val="IndexLink"/>
              </w:rPr>
              <w:t>2</w:t>
            </w:r>
            <w:r>
              <w:rPr>
                <w:rStyle w:val="IndexLink"/>
                <w:rtl w:val="true"/>
              </w:rPr>
              <w:t>)</w:t>
              <w:tab/>
            </w:r>
            <w:r>
              <w:rPr>
                <w:rStyle w:val="IndexLink"/>
              </w:rPr>
              <w:t>250</w:t>
            </w:r>
          </w:hyperlink>
        </w:p>
        <w:p>
          <w:pPr>
            <w:pStyle w:val="Contents2"/>
            <w:tabs>
              <w:tab w:val="clear" w:pos="8743"/>
              <w:tab w:val="right" w:pos="9026" w:leader="dot"/>
            </w:tabs>
            <w:rPr/>
          </w:pPr>
          <w:hyperlink w:anchor="__RefHeading___Toc5426184_2320776876">
            <w:r>
              <w:rPr>
                <w:webHidden/>
                <w:rStyle w:val="IndexLink"/>
                <w:rtl w:val="true"/>
              </w:rPr>
              <w:t xml:space="preserve">عيون اخبار الرضا </w:t>
            </w:r>
            <w:r>
              <w:rPr>
                <w:rStyle w:val="IndexLink"/>
                <w:rtl w:val="true"/>
              </w:rPr>
              <w:t>(</w:t>
            </w:r>
            <w:r>
              <w:rPr>
                <w:rStyle w:val="IndexLink"/>
              </w:rPr>
              <w:t>4</w:t>
            </w:r>
            <w:r>
              <w:rPr>
                <w:rStyle w:val="IndexLink"/>
                <w:rtl w:val="true"/>
              </w:rPr>
              <w:t>)</w:t>
              <w:tab/>
            </w:r>
            <w:r>
              <w:rPr>
                <w:rStyle w:val="IndexLink"/>
              </w:rPr>
              <w:t>251</w:t>
            </w:r>
          </w:hyperlink>
        </w:p>
        <w:p>
          <w:pPr>
            <w:pStyle w:val="Contents2"/>
            <w:tabs>
              <w:tab w:val="clear" w:pos="8743"/>
              <w:tab w:val="right" w:pos="9026" w:leader="dot"/>
            </w:tabs>
            <w:rPr/>
          </w:pPr>
          <w:hyperlink w:anchor="__RefHeading___Toc5426186_2320776876">
            <w:r>
              <w:rPr>
                <w:webHidden/>
                <w:rStyle w:val="IndexLink"/>
                <w:rtl w:val="true"/>
              </w:rPr>
              <w:t>جامع المقاصد</w:t>
            </w:r>
            <w:r>
              <w:rPr>
                <w:rStyle w:val="IndexLink"/>
                <w:rtl w:val="true"/>
              </w:rPr>
              <w:tab/>
            </w:r>
            <w:r>
              <w:rPr>
                <w:rStyle w:val="IndexLink"/>
              </w:rPr>
              <w:t>251</w:t>
            </w:r>
          </w:hyperlink>
        </w:p>
        <w:p>
          <w:pPr>
            <w:pStyle w:val="Contents2"/>
            <w:tabs>
              <w:tab w:val="clear" w:pos="8743"/>
              <w:tab w:val="right" w:pos="9026" w:leader="dot"/>
            </w:tabs>
            <w:rPr/>
          </w:pPr>
          <w:hyperlink w:anchor="__RefHeading___Toc5426188_2320776876">
            <w:r>
              <w:rPr>
                <w:webHidden/>
                <w:rStyle w:val="IndexLink"/>
                <w:rtl w:val="true"/>
              </w:rPr>
              <w:t xml:space="preserve">حاشيه ميرزا رفيعا بركاي </w:t>
            </w:r>
            <w:r>
              <w:rPr>
                <w:rStyle w:val="IndexLink"/>
                <w:rtl w:val="true"/>
              </w:rPr>
              <w:t>(</w:t>
            </w:r>
            <w:r>
              <w:rPr>
                <w:rStyle w:val="IndexLink"/>
              </w:rPr>
              <w:t>1</w:t>
            </w:r>
            <w:r>
              <w:rPr>
                <w:rStyle w:val="IndexLink"/>
                <w:rtl w:val="true"/>
              </w:rPr>
              <w:t>)</w:t>
              <w:tab/>
            </w:r>
            <w:r>
              <w:rPr>
                <w:rStyle w:val="IndexLink"/>
              </w:rPr>
              <w:t>252</w:t>
            </w:r>
          </w:hyperlink>
        </w:p>
        <w:p>
          <w:pPr>
            <w:pStyle w:val="Contents2"/>
            <w:tabs>
              <w:tab w:val="clear" w:pos="8743"/>
              <w:tab w:val="right" w:pos="9026" w:leader="dot"/>
            </w:tabs>
            <w:rPr/>
          </w:pPr>
          <w:hyperlink w:anchor="__RefHeading___Toc5426190_2320776876">
            <w:r>
              <w:rPr>
                <w:webHidden/>
                <w:rStyle w:val="IndexLink"/>
                <w:rtl w:val="true"/>
              </w:rPr>
              <w:t>مستند الشيعه في احكام الشريعه</w:t>
            </w:r>
            <w:r>
              <w:rPr>
                <w:rStyle w:val="IndexLink"/>
                <w:rtl w:val="true"/>
              </w:rPr>
              <w:tab/>
            </w:r>
            <w:r>
              <w:rPr>
                <w:rStyle w:val="IndexLink"/>
              </w:rPr>
              <w:t>252</w:t>
            </w:r>
          </w:hyperlink>
        </w:p>
        <w:p>
          <w:pPr>
            <w:pStyle w:val="Contents2"/>
            <w:tabs>
              <w:tab w:val="clear" w:pos="8743"/>
              <w:tab w:val="right" w:pos="9026" w:leader="dot"/>
            </w:tabs>
            <w:rPr/>
          </w:pPr>
          <w:hyperlink w:anchor="__RefHeading___Toc5426192_2320776876">
            <w:r>
              <w:rPr>
                <w:webHidden/>
                <w:rStyle w:val="IndexLink"/>
                <w:rtl w:val="true"/>
              </w:rPr>
              <w:t xml:space="preserve">رساله جهاديه </w:t>
            </w:r>
            <w:r>
              <w:rPr>
                <w:rStyle w:val="IndexLink"/>
                <w:rtl w:val="true"/>
              </w:rPr>
              <w:t>(</w:t>
            </w:r>
            <w:r>
              <w:rPr>
                <w:rStyle w:val="IndexLink"/>
              </w:rPr>
              <w:t>2</w:t>
            </w:r>
            <w:r>
              <w:rPr>
                <w:rStyle w:val="IndexLink"/>
                <w:rtl w:val="true"/>
              </w:rPr>
              <w:t>)</w:t>
              <w:tab/>
            </w:r>
            <w:r>
              <w:rPr>
                <w:rStyle w:val="IndexLink"/>
              </w:rPr>
              <w:t>254</w:t>
            </w:r>
          </w:hyperlink>
        </w:p>
        <w:p>
          <w:pPr>
            <w:pStyle w:val="Contents2"/>
            <w:tabs>
              <w:tab w:val="clear" w:pos="8743"/>
              <w:tab w:val="right" w:pos="9026" w:leader="dot"/>
            </w:tabs>
            <w:rPr/>
          </w:pPr>
          <w:hyperlink w:anchor="__RefHeading___Toc5426194_2320776876">
            <w:r>
              <w:rPr>
                <w:webHidden/>
                <w:rStyle w:val="IndexLink"/>
                <w:rtl w:val="true"/>
              </w:rPr>
              <w:t>قرآن تمام</w:t>
            </w:r>
            <w:r>
              <w:rPr>
                <w:rStyle w:val="IndexLink"/>
                <w:rtl w:val="true"/>
              </w:rPr>
              <w:tab/>
            </w:r>
            <w:r>
              <w:rPr>
                <w:rStyle w:val="IndexLink"/>
              </w:rPr>
              <w:t>254</w:t>
            </w:r>
          </w:hyperlink>
        </w:p>
        <w:p>
          <w:pPr>
            <w:pStyle w:val="Contents2"/>
            <w:tabs>
              <w:tab w:val="clear" w:pos="8743"/>
              <w:tab w:val="right" w:pos="9026" w:leader="dot"/>
            </w:tabs>
            <w:rPr/>
          </w:pPr>
          <w:hyperlink w:anchor="__RefHeading___Toc5426196_2320776876">
            <w:r>
              <w:rPr>
                <w:webHidden/>
                <w:rStyle w:val="IndexLink"/>
                <w:rtl w:val="true"/>
              </w:rPr>
              <w:t xml:space="preserve">بحار الانوار </w:t>
            </w:r>
            <w:r>
              <w:rPr>
                <w:rStyle w:val="IndexLink"/>
                <w:rtl w:val="true"/>
              </w:rPr>
              <w:t>(</w:t>
            </w:r>
            <w:r>
              <w:rPr>
                <w:rStyle w:val="IndexLink"/>
              </w:rPr>
              <w:t>7</w:t>
            </w:r>
            <w:r>
              <w:rPr>
                <w:rStyle w:val="IndexLink"/>
                <w:rtl w:val="true"/>
              </w:rPr>
              <w:t>)</w:t>
              <w:tab/>
            </w:r>
            <w:r>
              <w:rPr>
                <w:rStyle w:val="IndexLink"/>
              </w:rPr>
              <w:t>255</w:t>
            </w:r>
          </w:hyperlink>
        </w:p>
        <w:p>
          <w:pPr>
            <w:pStyle w:val="Contents2"/>
            <w:tabs>
              <w:tab w:val="clear" w:pos="8743"/>
              <w:tab w:val="right" w:pos="9026" w:leader="dot"/>
            </w:tabs>
            <w:rPr/>
          </w:pPr>
          <w:hyperlink w:anchor="__RefHeading___Toc5426198_2320776876">
            <w:r>
              <w:rPr>
                <w:webHidden/>
                <w:rStyle w:val="IndexLink"/>
                <w:rtl w:val="true"/>
              </w:rPr>
              <w:t xml:space="preserve">استبصار </w:t>
            </w:r>
            <w:r>
              <w:rPr>
                <w:rStyle w:val="IndexLink"/>
                <w:rtl w:val="true"/>
              </w:rPr>
              <w:t>(</w:t>
            </w:r>
            <w:r>
              <w:rPr>
                <w:rStyle w:val="IndexLink"/>
              </w:rPr>
              <w:t>1</w:t>
            </w:r>
            <w:r>
              <w:rPr>
                <w:rStyle w:val="IndexLink"/>
                <w:rtl w:val="true"/>
              </w:rPr>
              <w:t>)</w:t>
              <w:tab/>
            </w:r>
            <w:r>
              <w:rPr>
                <w:rStyle w:val="IndexLink"/>
              </w:rPr>
              <w:t>255</w:t>
            </w:r>
          </w:hyperlink>
        </w:p>
        <w:p>
          <w:pPr>
            <w:pStyle w:val="Contents2"/>
            <w:tabs>
              <w:tab w:val="clear" w:pos="8743"/>
              <w:tab w:val="right" w:pos="9026" w:leader="dot"/>
            </w:tabs>
            <w:rPr/>
          </w:pPr>
          <w:hyperlink w:anchor="__RefHeading___Toc5426200_2320776876">
            <w:r>
              <w:rPr>
                <w:webHidden/>
                <w:rStyle w:val="IndexLink"/>
                <w:rtl w:val="true"/>
              </w:rPr>
              <w:t xml:space="preserve">عوائد الايام </w:t>
            </w:r>
            <w:r>
              <w:rPr>
                <w:rStyle w:val="IndexLink"/>
                <w:rtl w:val="true"/>
              </w:rPr>
              <w:t>(</w:t>
            </w:r>
            <w:r>
              <w:rPr>
                <w:rStyle w:val="IndexLink"/>
              </w:rPr>
              <w:t>1</w:t>
            </w:r>
            <w:r>
              <w:rPr>
                <w:rStyle w:val="IndexLink"/>
                <w:rtl w:val="true"/>
              </w:rPr>
              <w:t>)</w:t>
              <w:tab/>
            </w:r>
            <w:r>
              <w:rPr>
                <w:rStyle w:val="IndexLink"/>
              </w:rPr>
              <w:t>255</w:t>
            </w:r>
          </w:hyperlink>
        </w:p>
        <w:p>
          <w:pPr>
            <w:pStyle w:val="Contents2"/>
            <w:tabs>
              <w:tab w:val="clear" w:pos="8743"/>
              <w:tab w:val="right" w:pos="9026" w:leader="dot"/>
            </w:tabs>
            <w:rPr/>
          </w:pPr>
          <w:hyperlink w:anchor="__RefHeading___Toc5426202_2320776876">
            <w:r>
              <w:rPr>
                <w:webHidden/>
                <w:rStyle w:val="IndexLink"/>
                <w:rtl w:val="true"/>
              </w:rPr>
              <w:t>انيس التجار</w:t>
            </w:r>
            <w:r>
              <w:rPr>
                <w:rStyle w:val="IndexLink"/>
                <w:rtl w:val="true"/>
              </w:rPr>
              <w:tab/>
            </w:r>
            <w:r>
              <w:rPr>
                <w:rStyle w:val="IndexLink"/>
              </w:rPr>
              <w:t>256</w:t>
            </w:r>
          </w:hyperlink>
        </w:p>
        <w:p>
          <w:pPr>
            <w:pStyle w:val="Contents2"/>
            <w:tabs>
              <w:tab w:val="clear" w:pos="8743"/>
              <w:tab w:val="right" w:pos="9026" w:leader="dot"/>
            </w:tabs>
            <w:rPr/>
          </w:pPr>
          <w:hyperlink w:anchor="__RefHeading___Toc5426204_2320776876">
            <w:r>
              <w:rPr>
                <w:webHidden/>
                <w:rStyle w:val="IndexLink"/>
                <w:rtl w:val="true"/>
              </w:rPr>
              <w:t>منظومه ملا محسن</w:t>
            </w:r>
            <w:r>
              <w:rPr>
                <w:rStyle w:val="IndexLink"/>
                <w:rtl w:val="true"/>
              </w:rPr>
              <w:tab/>
            </w:r>
            <w:r>
              <w:rPr>
                <w:rStyle w:val="IndexLink"/>
              </w:rPr>
              <w:t>257</w:t>
            </w:r>
          </w:hyperlink>
        </w:p>
        <w:p>
          <w:pPr>
            <w:pStyle w:val="Contents2"/>
            <w:tabs>
              <w:tab w:val="clear" w:pos="8743"/>
              <w:tab w:val="right" w:pos="9026" w:leader="dot"/>
            </w:tabs>
            <w:rPr/>
          </w:pPr>
          <w:hyperlink w:anchor="__RefHeading___Toc5426206_2320776876">
            <w:r>
              <w:rPr>
                <w:webHidden/>
                <w:rStyle w:val="IndexLink"/>
                <w:rtl w:val="true"/>
              </w:rPr>
              <w:t>صحيفه علويه</w:t>
            </w:r>
            <w:r>
              <w:rPr>
                <w:rStyle w:val="IndexLink"/>
                <w:rtl w:val="true"/>
              </w:rPr>
              <w:tab/>
            </w:r>
            <w:r>
              <w:rPr>
                <w:rStyle w:val="IndexLink"/>
              </w:rPr>
              <w:t>257</w:t>
            </w:r>
          </w:hyperlink>
        </w:p>
        <w:p>
          <w:pPr>
            <w:pStyle w:val="Contents2"/>
            <w:tabs>
              <w:tab w:val="clear" w:pos="8743"/>
              <w:tab w:val="right" w:pos="9026" w:leader="dot"/>
            </w:tabs>
            <w:rPr/>
          </w:pPr>
          <w:hyperlink w:anchor="__RefHeading___Toc5426208_2320776876">
            <w:r>
              <w:rPr>
                <w:webHidden/>
                <w:rStyle w:val="IndexLink"/>
                <w:rtl w:val="true"/>
              </w:rPr>
              <w:t xml:space="preserve">كافي يا جامع كافي </w:t>
            </w:r>
            <w:r>
              <w:rPr>
                <w:rStyle w:val="IndexLink"/>
                <w:rtl w:val="true"/>
              </w:rPr>
              <w:t>(</w:t>
            </w:r>
            <w:r>
              <w:rPr>
                <w:rStyle w:val="IndexLink"/>
              </w:rPr>
              <w:t>8</w:t>
            </w:r>
            <w:r>
              <w:rPr>
                <w:rStyle w:val="IndexLink"/>
                <w:rtl w:val="true"/>
              </w:rPr>
              <w:t>)</w:t>
              <w:tab/>
            </w:r>
            <w:r>
              <w:rPr>
                <w:rStyle w:val="IndexLink"/>
              </w:rPr>
              <w:t>258</w:t>
            </w:r>
          </w:hyperlink>
        </w:p>
        <w:p>
          <w:pPr>
            <w:pStyle w:val="Contents2"/>
            <w:tabs>
              <w:tab w:val="clear" w:pos="8743"/>
              <w:tab w:val="right" w:pos="9026" w:leader="dot"/>
            </w:tabs>
            <w:rPr/>
          </w:pPr>
          <w:hyperlink w:anchor="__RefHeading___Toc5426210_2320776876">
            <w:r>
              <w:rPr>
                <w:webHidden/>
                <w:rStyle w:val="IndexLink"/>
                <w:rtl w:val="true"/>
              </w:rPr>
              <w:t xml:space="preserve">العزيز في شرح الوجيز </w:t>
            </w:r>
            <w:r>
              <w:rPr>
                <w:rStyle w:val="IndexLink"/>
                <w:rtl w:val="true"/>
              </w:rPr>
              <w:t>(</w:t>
            </w:r>
            <w:r>
              <w:rPr>
                <w:rStyle w:val="IndexLink"/>
              </w:rPr>
              <w:t>2</w:t>
            </w:r>
            <w:r>
              <w:rPr>
                <w:rStyle w:val="IndexLink"/>
                <w:rtl w:val="true"/>
              </w:rPr>
              <w:t>)</w:t>
              <w:tab/>
            </w:r>
            <w:r>
              <w:rPr>
                <w:rStyle w:val="IndexLink"/>
              </w:rPr>
              <w:t>258</w:t>
            </w:r>
          </w:hyperlink>
        </w:p>
        <w:p>
          <w:pPr>
            <w:pStyle w:val="Contents2"/>
            <w:tabs>
              <w:tab w:val="clear" w:pos="8743"/>
              <w:tab w:val="right" w:pos="9026" w:leader="dot"/>
            </w:tabs>
            <w:rPr/>
          </w:pPr>
          <w:hyperlink w:anchor="__RefHeading___Toc5426212_2320776876">
            <w:r>
              <w:rPr>
                <w:webHidden/>
                <w:rStyle w:val="IndexLink"/>
                <w:rtl w:val="true"/>
              </w:rPr>
              <w:t xml:space="preserve">قوانين الاصول يا القوانين المحكمه </w:t>
            </w:r>
            <w:r>
              <w:rPr>
                <w:rStyle w:val="IndexLink"/>
                <w:rtl w:val="true"/>
              </w:rPr>
              <w:t>(</w:t>
            </w:r>
            <w:r>
              <w:rPr>
                <w:rStyle w:val="IndexLink"/>
              </w:rPr>
              <w:t>12</w:t>
            </w:r>
            <w:r>
              <w:rPr>
                <w:rStyle w:val="IndexLink"/>
                <w:rtl w:val="true"/>
              </w:rPr>
              <w:t>)</w:t>
              <w:tab/>
            </w:r>
            <w:r>
              <w:rPr>
                <w:rStyle w:val="IndexLink"/>
              </w:rPr>
              <w:t>259</w:t>
            </w:r>
          </w:hyperlink>
        </w:p>
        <w:p>
          <w:pPr>
            <w:pStyle w:val="Contents2"/>
            <w:tabs>
              <w:tab w:val="clear" w:pos="8743"/>
              <w:tab w:val="right" w:pos="9026" w:leader="dot"/>
            </w:tabs>
            <w:rPr/>
          </w:pPr>
          <w:hyperlink w:anchor="__RefHeading___Toc5426214_2320776876">
            <w:r>
              <w:rPr>
                <w:webHidden/>
                <w:rStyle w:val="IndexLink"/>
                <w:rtl w:val="true"/>
              </w:rPr>
              <w:t xml:space="preserve">سوال و جواب ميرزاي قمي يا جامع الشتاب </w:t>
            </w:r>
            <w:r>
              <w:rPr>
                <w:rStyle w:val="IndexLink"/>
                <w:rtl w:val="true"/>
              </w:rPr>
              <w:t>(</w:t>
            </w:r>
            <w:r>
              <w:rPr>
                <w:rStyle w:val="IndexLink"/>
              </w:rPr>
              <w:t>6</w:t>
            </w:r>
            <w:r>
              <w:rPr>
                <w:rStyle w:val="IndexLink"/>
                <w:rtl w:val="true"/>
              </w:rPr>
              <w:t>)</w:t>
              <w:tab/>
            </w:r>
            <w:r>
              <w:rPr>
                <w:rStyle w:val="IndexLink"/>
              </w:rPr>
              <w:t>259</w:t>
            </w:r>
          </w:hyperlink>
        </w:p>
        <w:p>
          <w:pPr>
            <w:pStyle w:val="Contents2"/>
            <w:tabs>
              <w:tab w:val="clear" w:pos="8743"/>
              <w:tab w:val="right" w:pos="9026" w:leader="dot"/>
            </w:tabs>
            <w:rPr/>
          </w:pPr>
          <w:hyperlink w:anchor="__RefHeading___Toc5426216_2320776876">
            <w:r>
              <w:rPr>
                <w:webHidden/>
                <w:rStyle w:val="IndexLink"/>
                <w:rtl w:val="true"/>
              </w:rPr>
              <w:t xml:space="preserve">جوشن كبير </w:t>
            </w:r>
            <w:r>
              <w:rPr>
                <w:rStyle w:val="IndexLink"/>
                <w:rtl w:val="true"/>
              </w:rPr>
              <w:t xml:space="preserve">- </w:t>
            </w:r>
            <w:r>
              <w:rPr>
                <w:rStyle w:val="IndexLink"/>
                <w:rtl w:val="true"/>
              </w:rPr>
              <w:t>جوشن كبير</w:t>
            </w:r>
            <w:r>
              <w:rPr>
                <w:rStyle w:val="IndexLink"/>
                <w:rtl w:val="true"/>
              </w:rPr>
              <w:tab/>
            </w:r>
            <w:r>
              <w:rPr>
                <w:rStyle w:val="IndexLink"/>
              </w:rPr>
              <w:t>259</w:t>
            </w:r>
          </w:hyperlink>
        </w:p>
        <w:p>
          <w:pPr>
            <w:pStyle w:val="Contents2"/>
            <w:tabs>
              <w:tab w:val="clear" w:pos="8743"/>
              <w:tab w:val="right" w:pos="9026" w:leader="dot"/>
            </w:tabs>
            <w:rPr/>
          </w:pPr>
          <w:hyperlink w:anchor="__RefHeading___Toc5426218_2320776876">
            <w:r>
              <w:rPr>
                <w:webHidden/>
                <w:rStyle w:val="IndexLink"/>
                <w:rtl w:val="true"/>
              </w:rPr>
              <w:t>مجموعه سور و ادعيه</w:t>
            </w:r>
            <w:r>
              <w:rPr>
                <w:rStyle w:val="IndexLink"/>
                <w:rtl w:val="true"/>
              </w:rPr>
              <w:tab/>
            </w:r>
            <w:r>
              <w:rPr>
                <w:rStyle w:val="IndexLink"/>
              </w:rPr>
              <w:t>260</w:t>
            </w:r>
          </w:hyperlink>
        </w:p>
        <w:p>
          <w:pPr>
            <w:pStyle w:val="Contents2"/>
            <w:tabs>
              <w:tab w:val="clear" w:pos="8743"/>
              <w:tab w:val="right" w:pos="9026" w:leader="dot"/>
            </w:tabs>
            <w:rPr/>
          </w:pPr>
          <w:hyperlink w:anchor="__RefHeading___Toc5426220_2320776876">
            <w:r>
              <w:rPr>
                <w:webHidden/>
                <w:rStyle w:val="IndexLink"/>
                <w:rtl w:val="true"/>
              </w:rPr>
              <w:t xml:space="preserve">تفسير بيضاوي </w:t>
            </w:r>
            <w:r>
              <w:rPr>
                <w:rStyle w:val="IndexLink"/>
                <w:rtl w:val="true"/>
              </w:rPr>
              <w:t>(</w:t>
            </w:r>
            <w:r>
              <w:rPr>
                <w:rStyle w:val="IndexLink"/>
              </w:rPr>
              <w:t>2</w:t>
            </w:r>
            <w:r>
              <w:rPr>
                <w:rStyle w:val="IndexLink"/>
                <w:rtl w:val="true"/>
              </w:rPr>
              <w:t>)</w:t>
              <w:tab/>
            </w:r>
            <w:r>
              <w:rPr>
                <w:rStyle w:val="IndexLink"/>
              </w:rPr>
              <w:t>261</w:t>
            </w:r>
          </w:hyperlink>
        </w:p>
        <w:p>
          <w:pPr>
            <w:pStyle w:val="Contents2"/>
            <w:tabs>
              <w:tab w:val="clear" w:pos="8743"/>
              <w:tab w:val="right" w:pos="9026" w:leader="dot"/>
            </w:tabs>
            <w:rPr/>
          </w:pPr>
          <w:hyperlink w:anchor="__RefHeading___Toc5426222_2320776876">
            <w:r>
              <w:rPr>
                <w:webHidden/>
                <w:rStyle w:val="IndexLink"/>
                <w:rtl w:val="true"/>
              </w:rPr>
              <w:t>تفسير جلالين</w:t>
            </w:r>
            <w:r>
              <w:rPr>
                <w:rStyle w:val="IndexLink"/>
                <w:rtl w:val="true"/>
              </w:rPr>
              <w:tab/>
            </w:r>
            <w:r>
              <w:rPr>
                <w:rStyle w:val="IndexLink"/>
              </w:rPr>
              <w:t>261</w:t>
            </w:r>
          </w:hyperlink>
        </w:p>
        <w:p>
          <w:pPr>
            <w:pStyle w:val="Contents2"/>
            <w:tabs>
              <w:tab w:val="clear" w:pos="8743"/>
              <w:tab w:val="right" w:pos="9026" w:leader="dot"/>
            </w:tabs>
            <w:rPr/>
          </w:pPr>
          <w:hyperlink w:anchor="__RefHeading___Toc5426224_2320776876">
            <w:r>
              <w:rPr>
                <w:webHidden/>
                <w:rStyle w:val="IndexLink"/>
                <w:rtl w:val="true"/>
              </w:rPr>
              <w:t xml:space="preserve">حاشيه شيخ جعفر بر شرح لمعه </w:t>
            </w:r>
            <w:r>
              <w:rPr>
                <w:rStyle w:val="IndexLink"/>
                <w:rtl w:val="true"/>
              </w:rPr>
              <w:t>(</w:t>
            </w:r>
            <w:r>
              <w:rPr>
                <w:rStyle w:val="IndexLink"/>
              </w:rPr>
              <w:t>1</w:t>
            </w:r>
            <w:r>
              <w:rPr>
                <w:rStyle w:val="IndexLink"/>
                <w:rtl w:val="true"/>
              </w:rPr>
              <w:t>)</w:t>
              <w:tab/>
            </w:r>
            <w:r>
              <w:rPr>
                <w:rStyle w:val="IndexLink"/>
              </w:rPr>
              <w:t>262</w:t>
            </w:r>
          </w:hyperlink>
        </w:p>
        <w:p>
          <w:pPr>
            <w:pStyle w:val="Contents2"/>
            <w:tabs>
              <w:tab w:val="clear" w:pos="8743"/>
              <w:tab w:val="right" w:pos="9026" w:leader="dot"/>
            </w:tabs>
            <w:rPr/>
          </w:pPr>
          <w:hyperlink w:anchor="__RefHeading___Toc5426226_2320776876">
            <w:r>
              <w:rPr>
                <w:webHidden/>
                <w:rStyle w:val="IndexLink"/>
                <w:rtl w:val="true"/>
              </w:rPr>
              <w:t xml:space="preserve">بحار الانوار </w:t>
            </w:r>
            <w:r>
              <w:rPr>
                <w:rStyle w:val="IndexLink"/>
                <w:rtl w:val="true"/>
              </w:rPr>
              <w:t>(</w:t>
            </w:r>
            <w:r>
              <w:rPr>
                <w:rStyle w:val="IndexLink"/>
              </w:rPr>
              <w:t>9</w:t>
            </w:r>
            <w:r>
              <w:rPr>
                <w:rStyle w:val="IndexLink"/>
                <w:rtl w:val="true"/>
              </w:rPr>
              <w:t>)</w:t>
              <w:tab/>
            </w:r>
            <w:r>
              <w:rPr>
                <w:rStyle w:val="IndexLink"/>
              </w:rPr>
              <w:t>263</w:t>
            </w:r>
          </w:hyperlink>
        </w:p>
        <w:p>
          <w:pPr>
            <w:pStyle w:val="Contents2"/>
            <w:tabs>
              <w:tab w:val="clear" w:pos="8743"/>
              <w:tab w:val="right" w:pos="9026" w:leader="dot"/>
            </w:tabs>
            <w:rPr/>
          </w:pPr>
          <w:hyperlink w:anchor="__RefHeading___Toc5426228_2320776876">
            <w:r>
              <w:rPr>
                <w:webHidden/>
                <w:rStyle w:val="IndexLink"/>
                <w:rtl w:val="true"/>
              </w:rPr>
              <w:t xml:space="preserve">تفسير جواهر التفسير </w:t>
            </w:r>
            <w:r>
              <w:rPr>
                <w:rStyle w:val="IndexLink"/>
                <w:rtl w:val="true"/>
              </w:rPr>
              <w:t>(</w:t>
            </w:r>
            <w:r>
              <w:rPr>
                <w:rStyle w:val="IndexLink"/>
              </w:rPr>
              <w:t>1</w:t>
            </w:r>
            <w:r>
              <w:rPr>
                <w:rStyle w:val="IndexLink"/>
                <w:rtl w:val="true"/>
              </w:rPr>
              <w:t>)</w:t>
              <w:tab/>
            </w:r>
            <w:r>
              <w:rPr>
                <w:rStyle w:val="IndexLink"/>
              </w:rPr>
              <w:t>263</w:t>
            </w:r>
          </w:hyperlink>
        </w:p>
        <w:p>
          <w:pPr>
            <w:pStyle w:val="Contents2"/>
            <w:tabs>
              <w:tab w:val="clear" w:pos="8743"/>
              <w:tab w:val="right" w:pos="9026" w:leader="dot"/>
            </w:tabs>
            <w:rPr/>
          </w:pPr>
          <w:hyperlink w:anchor="__RefHeading___Toc5426230_2320776876">
            <w:r>
              <w:rPr>
                <w:webHidden/>
                <w:rStyle w:val="IndexLink"/>
                <w:rtl w:val="true"/>
              </w:rPr>
              <w:t xml:space="preserve">مختصر النافع </w:t>
            </w:r>
            <w:r>
              <w:rPr>
                <w:rStyle w:val="IndexLink"/>
                <w:rtl w:val="true"/>
              </w:rPr>
              <w:t>(</w:t>
            </w:r>
            <w:r>
              <w:rPr>
                <w:rStyle w:val="IndexLink"/>
              </w:rPr>
              <w:t>5</w:t>
            </w:r>
            <w:r>
              <w:rPr>
                <w:rStyle w:val="IndexLink"/>
                <w:rtl w:val="true"/>
              </w:rPr>
              <w:t>)</w:t>
              <w:tab/>
            </w:r>
            <w:r>
              <w:rPr>
                <w:rStyle w:val="IndexLink"/>
              </w:rPr>
              <w:t>264</w:t>
            </w:r>
          </w:hyperlink>
        </w:p>
        <w:p>
          <w:pPr>
            <w:pStyle w:val="Contents2"/>
            <w:tabs>
              <w:tab w:val="clear" w:pos="8743"/>
              <w:tab w:val="right" w:pos="9026" w:leader="dot"/>
            </w:tabs>
            <w:rPr/>
          </w:pPr>
          <w:hyperlink w:anchor="__RefHeading___Toc5426232_2320776876">
            <w:r>
              <w:rPr>
                <w:webHidden/>
                <w:rStyle w:val="IndexLink"/>
                <w:rtl w:val="true"/>
              </w:rPr>
              <w:t xml:space="preserve">حاشيه ملا ميرزاي شرواني بر معالم </w:t>
            </w:r>
            <w:r>
              <w:rPr>
                <w:rStyle w:val="IndexLink"/>
                <w:rtl w:val="true"/>
              </w:rPr>
              <w:t>(</w:t>
            </w:r>
            <w:r>
              <w:rPr>
                <w:rStyle w:val="IndexLink"/>
              </w:rPr>
              <w:t>1</w:t>
            </w:r>
            <w:r>
              <w:rPr>
                <w:rStyle w:val="IndexLink"/>
                <w:rtl w:val="true"/>
              </w:rPr>
              <w:t>)</w:t>
              <w:tab/>
            </w:r>
            <w:r>
              <w:rPr>
                <w:rStyle w:val="IndexLink"/>
              </w:rPr>
              <w:t>264</w:t>
            </w:r>
          </w:hyperlink>
        </w:p>
        <w:p>
          <w:pPr>
            <w:pStyle w:val="Contents2"/>
            <w:tabs>
              <w:tab w:val="clear" w:pos="8743"/>
              <w:tab w:val="right" w:pos="9026" w:leader="dot"/>
            </w:tabs>
            <w:rPr/>
          </w:pPr>
          <w:hyperlink w:anchor="__RefHeading___Toc5426234_2320776876">
            <w:r>
              <w:rPr>
                <w:webHidden/>
                <w:rStyle w:val="IndexLink"/>
                <w:rtl w:val="true"/>
              </w:rPr>
              <w:t xml:space="preserve">شرح كبير يا رياض المسائل </w:t>
            </w:r>
            <w:r>
              <w:rPr>
                <w:rStyle w:val="IndexLink"/>
                <w:rtl w:val="true"/>
              </w:rPr>
              <w:t>(</w:t>
            </w:r>
            <w:r>
              <w:rPr>
                <w:rStyle w:val="IndexLink"/>
              </w:rPr>
              <w:t>8</w:t>
            </w:r>
            <w:r>
              <w:rPr>
                <w:rStyle w:val="IndexLink"/>
                <w:rtl w:val="true"/>
              </w:rPr>
              <w:t>)</w:t>
              <w:tab/>
            </w:r>
            <w:r>
              <w:rPr>
                <w:rStyle w:val="IndexLink"/>
              </w:rPr>
              <w:t>265</w:t>
            </w:r>
          </w:hyperlink>
        </w:p>
        <w:p>
          <w:pPr>
            <w:pStyle w:val="Contents2"/>
            <w:tabs>
              <w:tab w:val="clear" w:pos="8743"/>
              <w:tab w:val="right" w:pos="9026" w:leader="dot"/>
            </w:tabs>
            <w:rPr/>
          </w:pPr>
          <w:hyperlink w:anchor="__RefHeading___Toc5426236_2320776876">
            <w:r>
              <w:rPr>
                <w:webHidden/>
                <w:rStyle w:val="IndexLink"/>
                <w:rtl w:val="true"/>
              </w:rPr>
              <w:t xml:space="preserve">حاشيه شيخ بهائي بر تفسير بيضاوي </w:t>
            </w:r>
            <w:r>
              <w:rPr>
                <w:rStyle w:val="IndexLink"/>
                <w:rtl w:val="true"/>
              </w:rPr>
              <w:t>(</w:t>
            </w:r>
            <w:r>
              <w:rPr>
                <w:rStyle w:val="IndexLink"/>
              </w:rPr>
              <w:t>5</w:t>
            </w:r>
            <w:r>
              <w:rPr>
                <w:rStyle w:val="IndexLink"/>
                <w:rtl w:val="true"/>
              </w:rPr>
              <w:t>)</w:t>
              <w:tab/>
            </w:r>
            <w:r>
              <w:rPr>
                <w:rStyle w:val="IndexLink"/>
              </w:rPr>
              <w:t>266</w:t>
            </w:r>
          </w:hyperlink>
        </w:p>
        <w:p>
          <w:pPr>
            <w:pStyle w:val="Contents2"/>
            <w:tabs>
              <w:tab w:val="clear" w:pos="8743"/>
              <w:tab w:val="right" w:pos="9026" w:leader="dot"/>
            </w:tabs>
            <w:rPr/>
          </w:pPr>
          <w:hyperlink w:anchor="__RefHeading___Toc5426238_2320776876">
            <w:r>
              <w:rPr>
                <w:webHidden/>
                <w:rStyle w:val="IndexLink"/>
                <w:rtl w:val="true"/>
              </w:rPr>
              <w:t xml:space="preserve">منتخب بحار الانوار </w:t>
            </w:r>
            <w:r>
              <w:rPr>
                <w:rStyle w:val="IndexLink"/>
                <w:rtl w:val="true"/>
              </w:rPr>
              <w:t>(</w:t>
            </w:r>
            <w:r>
              <w:rPr>
                <w:rStyle w:val="IndexLink"/>
              </w:rPr>
              <w:t>3</w:t>
            </w:r>
            <w:r>
              <w:rPr>
                <w:rStyle w:val="IndexLink"/>
                <w:rtl w:val="true"/>
              </w:rPr>
              <w:t>)</w:t>
              <w:tab/>
            </w:r>
            <w:r>
              <w:rPr>
                <w:rStyle w:val="IndexLink"/>
              </w:rPr>
              <w:t>266</w:t>
            </w:r>
          </w:hyperlink>
        </w:p>
        <w:p>
          <w:pPr>
            <w:pStyle w:val="Contents2"/>
            <w:tabs>
              <w:tab w:val="clear" w:pos="8743"/>
              <w:tab w:val="right" w:pos="9026" w:leader="dot"/>
            </w:tabs>
            <w:rPr/>
          </w:pPr>
          <w:hyperlink w:anchor="__RefHeading___Toc5426240_2320776876">
            <w:r>
              <w:rPr>
                <w:webHidden/>
                <w:rStyle w:val="IndexLink"/>
                <w:rtl w:val="true"/>
              </w:rPr>
              <w:t xml:space="preserve">حاشيه شيخعلي بر ارشاد </w:t>
            </w:r>
            <w:r>
              <w:rPr>
                <w:rStyle w:val="IndexLink"/>
                <w:rtl w:val="true"/>
              </w:rPr>
              <w:t>(</w:t>
            </w:r>
            <w:r>
              <w:rPr>
                <w:rStyle w:val="IndexLink"/>
              </w:rPr>
              <w:t>1</w:t>
            </w:r>
            <w:r>
              <w:rPr>
                <w:rStyle w:val="IndexLink"/>
                <w:rtl w:val="true"/>
              </w:rPr>
              <w:t>)</w:t>
              <w:tab/>
            </w:r>
            <w:r>
              <w:rPr>
                <w:rStyle w:val="IndexLink"/>
              </w:rPr>
              <w:t>266</w:t>
            </w:r>
          </w:hyperlink>
        </w:p>
        <w:p>
          <w:pPr>
            <w:pStyle w:val="Contents2"/>
            <w:tabs>
              <w:tab w:val="clear" w:pos="8743"/>
              <w:tab w:val="right" w:pos="9026" w:leader="dot"/>
            </w:tabs>
            <w:rPr/>
          </w:pPr>
          <w:hyperlink w:anchor="__RefHeading___Toc5426242_2320776876">
            <w:r>
              <w:rPr>
                <w:webHidden/>
                <w:rStyle w:val="IndexLink"/>
                <w:rtl w:val="true"/>
              </w:rPr>
              <w:t xml:space="preserve">حاشيه شيخ بهائي بر تفسير بيضاوي </w:t>
            </w:r>
            <w:r>
              <w:rPr>
                <w:rStyle w:val="IndexLink"/>
                <w:rtl w:val="true"/>
              </w:rPr>
              <w:t>(</w:t>
            </w:r>
            <w:r>
              <w:rPr>
                <w:rStyle w:val="IndexLink"/>
              </w:rPr>
              <w:t>4</w:t>
            </w:r>
            <w:r>
              <w:rPr>
                <w:rStyle w:val="IndexLink"/>
                <w:rtl w:val="true"/>
              </w:rPr>
              <w:t>)</w:t>
              <w:tab/>
            </w:r>
            <w:r>
              <w:rPr>
                <w:rStyle w:val="IndexLink"/>
              </w:rPr>
              <w:t>267</w:t>
            </w:r>
          </w:hyperlink>
        </w:p>
        <w:p>
          <w:pPr>
            <w:pStyle w:val="Contents2"/>
            <w:tabs>
              <w:tab w:val="clear" w:pos="8743"/>
              <w:tab w:val="right" w:pos="9026" w:leader="dot"/>
            </w:tabs>
            <w:rPr/>
          </w:pPr>
          <w:hyperlink w:anchor="__RefHeading___Toc5426244_2320776876">
            <w:r>
              <w:rPr>
                <w:webHidden/>
                <w:rStyle w:val="IndexLink"/>
                <w:rtl w:val="true"/>
              </w:rPr>
              <w:t>مجموعه ورام</w:t>
            </w:r>
            <w:r>
              <w:rPr>
                <w:rStyle w:val="IndexLink"/>
                <w:rtl w:val="true"/>
              </w:rPr>
              <w:tab/>
            </w:r>
            <w:r>
              <w:rPr>
                <w:rStyle w:val="IndexLink"/>
              </w:rPr>
              <w:t>267</w:t>
            </w:r>
          </w:hyperlink>
        </w:p>
        <w:p>
          <w:pPr>
            <w:pStyle w:val="Contents2"/>
            <w:tabs>
              <w:tab w:val="clear" w:pos="8743"/>
              <w:tab w:val="right" w:pos="9026" w:leader="dot"/>
            </w:tabs>
            <w:rPr/>
          </w:pPr>
          <w:hyperlink w:anchor="__RefHeading___Toc5426246_2320776876">
            <w:r>
              <w:rPr>
                <w:webHidden/>
                <w:rStyle w:val="IndexLink"/>
                <w:rtl w:val="true"/>
              </w:rPr>
              <w:t xml:space="preserve">مناجات المعصومين و غيرهم </w:t>
            </w:r>
            <w:r>
              <w:rPr>
                <w:rStyle w:val="IndexLink"/>
                <w:rtl w:val="true"/>
              </w:rPr>
              <w:t>(</w:t>
            </w:r>
            <w:r>
              <w:rPr>
                <w:rStyle w:val="IndexLink"/>
              </w:rPr>
              <w:t>1</w:t>
            </w:r>
            <w:r>
              <w:rPr>
                <w:rStyle w:val="IndexLink"/>
                <w:rtl w:val="true"/>
              </w:rPr>
              <w:t>)</w:t>
              <w:tab/>
            </w:r>
            <w:r>
              <w:rPr>
                <w:rStyle w:val="IndexLink"/>
              </w:rPr>
              <w:t>269</w:t>
            </w:r>
          </w:hyperlink>
        </w:p>
        <w:p>
          <w:pPr>
            <w:pStyle w:val="Contents2"/>
            <w:tabs>
              <w:tab w:val="clear" w:pos="8743"/>
              <w:tab w:val="right" w:pos="9026" w:leader="dot"/>
            </w:tabs>
            <w:rPr/>
          </w:pPr>
          <w:hyperlink w:anchor="__RefHeading___Toc5426248_2320776876">
            <w:r>
              <w:rPr>
                <w:webHidden/>
                <w:rStyle w:val="IndexLink"/>
                <w:rtl w:val="true"/>
              </w:rPr>
              <w:t xml:space="preserve">شرح شرايع يا مدارك الاحكام </w:t>
            </w:r>
            <w:r>
              <w:rPr>
                <w:rStyle w:val="IndexLink"/>
                <w:rtl w:val="true"/>
              </w:rPr>
              <w:t>(</w:t>
            </w:r>
            <w:r>
              <w:rPr>
                <w:rStyle w:val="IndexLink"/>
              </w:rPr>
              <w:t>1</w:t>
            </w:r>
            <w:r>
              <w:rPr>
                <w:rStyle w:val="IndexLink"/>
                <w:rtl w:val="true"/>
              </w:rPr>
              <w:t>)</w:t>
              <w:tab/>
            </w:r>
            <w:r>
              <w:rPr>
                <w:rStyle w:val="IndexLink"/>
              </w:rPr>
              <w:t>269</w:t>
            </w:r>
          </w:hyperlink>
        </w:p>
        <w:p>
          <w:pPr>
            <w:pStyle w:val="Contents2"/>
            <w:tabs>
              <w:tab w:val="clear" w:pos="8743"/>
              <w:tab w:val="right" w:pos="9026" w:leader="dot"/>
            </w:tabs>
            <w:rPr/>
          </w:pPr>
          <w:hyperlink w:anchor="__RefHeading___Toc5426250_2320776876">
            <w:r>
              <w:rPr>
                <w:webHidden/>
                <w:rStyle w:val="IndexLink"/>
                <w:rtl w:val="true"/>
              </w:rPr>
              <w:t xml:space="preserve">اكمال الدين و اتمام النعمه </w:t>
            </w:r>
            <w:r>
              <w:rPr>
                <w:rStyle w:val="IndexLink"/>
                <w:rtl w:val="true"/>
              </w:rPr>
              <w:t>(</w:t>
            </w:r>
            <w:r>
              <w:rPr>
                <w:rStyle w:val="IndexLink"/>
              </w:rPr>
              <w:t>2</w:t>
            </w:r>
            <w:r>
              <w:rPr>
                <w:rStyle w:val="IndexLink"/>
                <w:rtl w:val="true"/>
              </w:rPr>
              <w:t>)</w:t>
              <w:tab/>
            </w:r>
            <w:r>
              <w:rPr>
                <w:rStyle w:val="IndexLink"/>
              </w:rPr>
              <w:t>269</w:t>
            </w:r>
          </w:hyperlink>
        </w:p>
        <w:p>
          <w:pPr>
            <w:pStyle w:val="Contents2"/>
            <w:tabs>
              <w:tab w:val="clear" w:pos="8743"/>
              <w:tab w:val="right" w:pos="9026" w:leader="dot"/>
            </w:tabs>
            <w:rPr/>
          </w:pPr>
          <w:hyperlink w:anchor="__RefHeading___Toc5426252_2320776876">
            <w:r>
              <w:rPr>
                <w:webHidden/>
                <w:rStyle w:val="IndexLink"/>
                <w:rtl w:val="true"/>
              </w:rPr>
              <w:t xml:space="preserve">جامع المقاصد </w:t>
            </w:r>
            <w:r>
              <w:rPr>
                <w:rStyle w:val="IndexLink"/>
                <w:rtl w:val="true"/>
              </w:rPr>
              <w:t>(</w:t>
            </w:r>
            <w:r>
              <w:rPr>
                <w:rStyle w:val="IndexLink"/>
              </w:rPr>
              <w:t>4</w:t>
            </w:r>
            <w:r>
              <w:rPr>
                <w:rStyle w:val="IndexLink"/>
                <w:rtl w:val="true"/>
              </w:rPr>
              <w:t>)</w:t>
              <w:tab/>
            </w:r>
            <w:r>
              <w:rPr>
                <w:rStyle w:val="IndexLink"/>
              </w:rPr>
              <w:t>270</w:t>
            </w:r>
          </w:hyperlink>
        </w:p>
        <w:p>
          <w:pPr>
            <w:pStyle w:val="Contents2"/>
            <w:tabs>
              <w:tab w:val="clear" w:pos="8743"/>
              <w:tab w:val="right" w:pos="9026" w:leader="dot"/>
            </w:tabs>
            <w:rPr/>
          </w:pPr>
          <w:hyperlink w:anchor="__RefHeading___Toc5426254_2320776876">
            <w:r>
              <w:rPr>
                <w:webHidden/>
                <w:rStyle w:val="IndexLink"/>
                <w:rtl w:val="true"/>
              </w:rPr>
              <w:t xml:space="preserve">بحار الانوار </w:t>
            </w:r>
            <w:r>
              <w:rPr>
                <w:rStyle w:val="IndexLink"/>
                <w:rtl w:val="true"/>
              </w:rPr>
              <w:t>(</w:t>
            </w:r>
            <w:r>
              <w:rPr>
                <w:rStyle w:val="IndexLink"/>
              </w:rPr>
              <w:t>3</w:t>
            </w:r>
            <w:r>
              <w:rPr>
                <w:rStyle w:val="IndexLink"/>
                <w:rtl w:val="true"/>
              </w:rPr>
              <w:t>)</w:t>
              <w:tab/>
            </w:r>
            <w:r>
              <w:rPr>
                <w:rStyle w:val="IndexLink"/>
              </w:rPr>
              <w:t>270</w:t>
            </w:r>
          </w:hyperlink>
        </w:p>
        <w:p>
          <w:pPr>
            <w:pStyle w:val="Contents2"/>
            <w:tabs>
              <w:tab w:val="clear" w:pos="8743"/>
              <w:tab w:val="right" w:pos="9026" w:leader="dot"/>
            </w:tabs>
            <w:rPr/>
          </w:pPr>
          <w:hyperlink w:anchor="__RefHeading___Toc5426256_2320776876">
            <w:r>
              <w:rPr>
                <w:webHidden/>
                <w:rStyle w:val="IndexLink"/>
                <w:rtl w:val="true"/>
              </w:rPr>
              <w:t xml:space="preserve">اثني عشريه </w:t>
            </w:r>
            <w:r>
              <w:rPr>
                <w:rStyle w:val="IndexLink"/>
                <w:rtl w:val="true"/>
              </w:rPr>
              <w:t>(</w:t>
            </w:r>
            <w:r>
              <w:rPr>
                <w:rStyle w:val="IndexLink"/>
              </w:rPr>
              <w:t>2</w:t>
            </w:r>
            <w:r>
              <w:rPr>
                <w:rStyle w:val="IndexLink"/>
                <w:rtl w:val="true"/>
              </w:rPr>
              <w:t>)</w:t>
              <w:tab/>
            </w:r>
            <w:r>
              <w:rPr>
                <w:rStyle w:val="IndexLink"/>
              </w:rPr>
              <w:t>270</w:t>
            </w:r>
          </w:hyperlink>
        </w:p>
        <w:p>
          <w:pPr>
            <w:pStyle w:val="Contents2"/>
            <w:tabs>
              <w:tab w:val="clear" w:pos="8743"/>
              <w:tab w:val="right" w:pos="9026" w:leader="dot"/>
            </w:tabs>
            <w:rPr/>
          </w:pPr>
          <w:hyperlink w:anchor="__RefHeading___Toc5426258_2320776876">
            <w:r>
              <w:rPr>
                <w:webHidden/>
                <w:rStyle w:val="IndexLink"/>
                <w:rtl w:val="true"/>
              </w:rPr>
              <w:t>شرح عميدي يا منيه البيب</w:t>
            </w:r>
            <w:r>
              <w:rPr>
                <w:rStyle w:val="IndexLink"/>
                <w:rtl w:val="true"/>
              </w:rPr>
              <w:tab/>
            </w:r>
            <w:r>
              <w:rPr>
                <w:rStyle w:val="IndexLink"/>
              </w:rPr>
              <w:t>271</w:t>
            </w:r>
          </w:hyperlink>
        </w:p>
        <w:p>
          <w:pPr>
            <w:pStyle w:val="Contents2"/>
            <w:tabs>
              <w:tab w:val="clear" w:pos="8743"/>
              <w:tab w:val="right" w:pos="9026" w:leader="dot"/>
            </w:tabs>
            <w:rPr/>
          </w:pPr>
          <w:hyperlink w:anchor="__RefHeading___Toc5426260_2320776876">
            <w:r>
              <w:rPr>
                <w:webHidden/>
                <w:rStyle w:val="IndexLink"/>
                <w:rtl w:val="true"/>
              </w:rPr>
              <w:t xml:space="preserve">تفسير جامع الستين </w:t>
            </w:r>
            <w:r>
              <w:rPr>
                <w:rStyle w:val="IndexLink"/>
                <w:rtl w:val="true"/>
              </w:rPr>
              <w:t xml:space="preserve">- </w:t>
            </w:r>
            <w:r>
              <w:rPr>
                <w:rStyle w:val="IndexLink"/>
                <w:rtl w:val="true"/>
              </w:rPr>
              <w:t>تفسير جامع الستين</w:t>
            </w:r>
            <w:r>
              <w:rPr>
                <w:rStyle w:val="IndexLink"/>
                <w:rtl w:val="true"/>
              </w:rPr>
              <w:tab/>
            </w:r>
            <w:r>
              <w:rPr>
                <w:rStyle w:val="IndexLink"/>
              </w:rPr>
              <w:t>273</w:t>
            </w:r>
          </w:hyperlink>
        </w:p>
        <w:p>
          <w:pPr>
            <w:pStyle w:val="Contents2"/>
            <w:tabs>
              <w:tab w:val="clear" w:pos="8743"/>
              <w:tab w:val="right" w:pos="9026" w:leader="dot"/>
            </w:tabs>
            <w:rPr/>
          </w:pPr>
          <w:hyperlink w:anchor="__RefHeading___Toc5426262_2320776876">
            <w:r>
              <w:rPr>
                <w:webHidden/>
                <w:rStyle w:val="IndexLink"/>
                <w:rtl w:val="true"/>
              </w:rPr>
              <w:t xml:space="preserve">تحفه نوابيه و هديه اخرويه </w:t>
            </w:r>
            <w:r>
              <w:rPr>
                <w:rStyle w:val="IndexLink"/>
                <w:rtl w:val="true"/>
              </w:rPr>
              <w:t xml:space="preserve">- </w:t>
            </w:r>
            <w:r>
              <w:rPr>
                <w:rStyle w:val="IndexLink"/>
                <w:rtl w:val="true"/>
              </w:rPr>
              <w:t>تحفه نوابيه و هديه اخرويه</w:t>
            </w:r>
            <w:r>
              <w:rPr>
                <w:rStyle w:val="IndexLink"/>
                <w:rtl w:val="true"/>
              </w:rPr>
              <w:tab/>
            </w:r>
            <w:r>
              <w:rPr>
                <w:rStyle w:val="IndexLink"/>
              </w:rPr>
              <w:t>274</w:t>
            </w:r>
          </w:hyperlink>
        </w:p>
        <w:p>
          <w:pPr>
            <w:pStyle w:val="Contents2"/>
            <w:tabs>
              <w:tab w:val="clear" w:pos="8743"/>
              <w:tab w:val="right" w:pos="9026" w:leader="dot"/>
            </w:tabs>
            <w:rPr/>
          </w:pPr>
          <w:hyperlink w:anchor="__RefHeading___Toc5426264_2320776876">
            <w:r>
              <w:rPr>
                <w:webHidden/>
                <w:rStyle w:val="IndexLink"/>
                <w:rtl w:val="true"/>
              </w:rPr>
              <w:t xml:space="preserve">مختصر النافع </w:t>
            </w:r>
            <w:r>
              <w:rPr>
                <w:rStyle w:val="IndexLink"/>
                <w:rtl w:val="true"/>
              </w:rPr>
              <w:t>(</w:t>
            </w:r>
            <w:r>
              <w:rPr>
                <w:rStyle w:val="IndexLink"/>
              </w:rPr>
              <w:t>4</w:t>
            </w:r>
            <w:r>
              <w:rPr>
                <w:rStyle w:val="IndexLink"/>
                <w:rtl w:val="true"/>
              </w:rPr>
              <w:t>)</w:t>
              <w:tab/>
            </w:r>
            <w:r>
              <w:rPr>
                <w:rStyle w:val="IndexLink"/>
              </w:rPr>
              <w:t>275</w:t>
            </w:r>
          </w:hyperlink>
        </w:p>
        <w:p>
          <w:pPr>
            <w:pStyle w:val="Contents2"/>
            <w:tabs>
              <w:tab w:val="clear" w:pos="8743"/>
              <w:tab w:val="right" w:pos="9026" w:leader="dot"/>
            </w:tabs>
            <w:rPr/>
          </w:pPr>
          <w:hyperlink w:anchor="__RefHeading___Toc5426266_2320776876">
            <w:r>
              <w:rPr>
                <w:webHidden/>
                <w:rStyle w:val="IndexLink"/>
                <w:rtl w:val="true"/>
              </w:rPr>
              <w:t xml:space="preserve">شرح شرايع يا مطالع الانوار </w:t>
            </w:r>
            <w:r>
              <w:rPr>
                <w:rStyle w:val="IndexLink"/>
                <w:rtl w:val="true"/>
              </w:rPr>
              <w:t>(</w:t>
            </w:r>
            <w:r>
              <w:rPr>
                <w:rStyle w:val="IndexLink"/>
              </w:rPr>
              <w:t>1</w:t>
            </w:r>
            <w:r>
              <w:rPr>
                <w:rStyle w:val="IndexLink"/>
                <w:rtl w:val="true"/>
              </w:rPr>
              <w:t>)</w:t>
              <w:tab/>
            </w:r>
            <w:r>
              <w:rPr>
                <w:rStyle w:val="IndexLink"/>
              </w:rPr>
              <w:t>275</w:t>
            </w:r>
          </w:hyperlink>
        </w:p>
        <w:p>
          <w:pPr>
            <w:pStyle w:val="Contents2"/>
            <w:tabs>
              <w:tab w:val="clear" w:pos="8743"/>
              <w:tab w:val="right" w:pos="9026" w:leader="dot"/>
            </w:tabs>
            <w:rPr/>
          </w:pPr>
          <w:hyperlink w:anchor="__RefHeading___Toc5426268_2320776876">
            <w:r>
              <w:rPr>
                <w:webHidden/>
                <w:rStyle w:val="IndexLink"/>
                <w:rtl w:val="true"/>
              </w:rPr>
              <w:t xml:space="preserve">ذخيره المعاد </w:t>
            </w:r>
            <w:r>
              <w:rPr>
                <w:rStyle w:val="IndexLink"/>
                <w:rtl w:val="true"/>
              </w:rPr>
              <w:t>(</w:t>
            </w:r>
            <w:r>
              <w:rPr>
                <w:rStyle w:val="IndexLink"/>
              </w:rPr>
              <w:t>6</w:t>
            </w:r>
            <w:r>
              <w:rPr>
                <w:rStyle w:val="IndexLink"/>
                <w:rtl w:val="true"/>
              </w:rPr>
              <w:t>)</w:t>
              <w:tab/>
            </w:r>
            <w:r>
              <w:rPr>
                <w:rStyle w:val="IndexLink"/>
              </w:rPr>
              <w:t>276</w:t>
            </w:r>
          </w:hyperlink>
        </w:p>
        <w:p>
          <w:pPr>
            <w:pStyle w:val="Contents2"/>
            <w:tabs>
              <w:tab w:val="clear" w:pos="8743"/>
              <w:tab w:val="right" w:pos="9026" w:leader="dot"/>
            </w:tabs>
            <w:rPr/>
          </w:pPr>
          <w:hyperlink w:anchor="__RefHeading___Toc5426270_2320776876">
            <w:r>
              <w:rPr>
                <w:webHidden/>
                <w:rStyle w:val="IndexLink"/>
                <w:rtl w:val="true"/>
              </w:rPr>
              <w:t xml:space="preserve">تفسير جوامع الجامع </w:t>
            </w:r>
            <w:r>
              <w:rPr>
                <w:rStyle w:val="IndexLink"/>
                <w:rtl w:val="true"/>
              </w:rPr>
              <w:t>(</w:t>
            </w:r>
            <w:r>
              <w:rPr>
                <w:rStyle w:val="IndexLink"/>
              </w:rPr>
              <w:t>3</w:t>
            </w:r>
            <w:r>
              <w:rPr>
                <w:rStyle w:val="IndexLink"/>
                <w:rtl w:val="true"/>
              </w:rPr>
              <w:t>)</w:t>
              <w:tab/>
            </w:r>
            <w:r>
              <w:rPr>
                <w:rStyle w:val="IndexLink"/>
              </w:rPr>
              <w:t>276</w:t>
            </w:r>
          </w:hyperlink>
        </w:p>
        <w:p>
          <w:pPr>
            <w:pStyle w:val="Contents2"/>
            <w:tabs>
              <w:tab w:val="clear" w:pos="8743"/>
              <w:tab w:val="right" w:pos="9026" w:leader="dot"/>
            </w:tabs>
            <w:rPr/>
          </w:pPr>
          <w:hyperlink w:anchor="__RefHeading___Toc5426272_2320776876">
            <w:r>
              <w:rPr>
                <w:webHidden/>
                <w:rStyle w:val="IndexLink"/>
                <w:rtl w:val="true"/>
              </w:rPr>
              <w:t>تفسير مواهب عليه</w:t>
            </w:r>
            <w:r>
              <w:rPr>
                <w:rStyle w:val="IndexLink"/>
                <w:rtl w:val="true"/>
              </w:rPr>
              <w:tab/>
            </w:r>
            <w:r>
              <w:rPr>
                <w:rStyle w:val="IndexLink"/>
              </w:rPr>
              <w:t>276</w:t>
            </w:r>
          </w:hyperlink>
        </w:p>
        <w:p>
          <w:pPr>
            <w:pStyle w:val="Contents2"/>
            <w:tabs>
              <w:tab w:val="clear" w:pos="8743"/>
              <w:tab w:val="right" w:pos="9026" w:leader="dot"/>
            </w:tabs>
            <w:rPr/>
          </w:pPr>
          <w:hyperlink w:anchor="__RefHeading___Toc5426274_2320776876">
            <w:r>
              <w:rPr>
                <w:webHidden/>
                <w:rStyle w:val="IndexLink"/>
                <w:rtl w:val="true"/>
              </w:rPr>
              <w:t xml:space="preserve">وافي </w:t>
            </w:r>
            <w:r>
              <w:rPr>
                <w:rStyle w:val="IndexLink"/>
                <w:rtl w:val="true"/>
              </w:rPr>
              <w:t>(</w:t>
            </w:r>
            <w:r>
              <w:rPr>
                <w:rStyle w:val="IndexLink"/>
              </w:rPr>
              <w:t>5</w:t>
            </w:r>
            <w:r>
              <w:rPr>
                <w:rStyle w:val="IndexLink"/>
                <w:rtl w:val="true"/>
              </w:rPr>
              <w:t>)</w:t>
              <w:tab/>
            </w:r>
            <w:r>
              <w:rPr>
                <w:rStyle w:val="IndexLink"/>
              </w:rPr>
              <w:t>277</w:t>
            </w:r>
          </w:hyperlink>
        </w:p>
        <w:p>
          <w:pPr>
            <w:pStyle w:val="Contents2"/>
            <w:tabs>
              <w:tab w:val="clear" w:pos="8743"/>
              <w:tab w:val="right" w:pos="9026" w:leader="dot"/>
            </w:tabs>
            <w:rPr/>
          </w:pPr>
          <w:hyperlink w:anchor="__RefHeading___Toc5426276_2320776876">
            <w:r>
              <w:rPr>
                <w:webHidden/>
                <w:rStyle w:val="IndexLink"/>
                <w:rtl w:val="true"/>
              </w:rPr>
              <w:t xml:space="preserve">مفتاح الفلاح </w:t>
            </w:r>
            <w:r>
              <w:rPr>
                <w:rStyle w:val="IndexLink"/>
                <w:rtl w:val="true"/>
              </w:rPr>
              <w:t>(</w:t>
            </w:r>
            <w:r>
              <w:rPr>
                <w:rStyle w:val="IndexLink"/>
              </w:rPr>
              <w:t>1</w:t>
            </w:r>
            <w:r>
              <w:rPr>
                <w:rStyle w:val="IndexLink"/>
                <w:rtl w:val="true"/>
              </w:rPr>
              <w:t>)</w:t>
              <w:tab/>
            </w:r>
            <w:r>
              <w:rPr>
                <w:rStyle w:val="IndexLink"/>
              </w:rPr>
              <w:t>278</w:t>
            </w:r>
          </w:hyperlink>
        </w:p>
        <w:p>
          <w:pPr>
            <w:pStyle w:val="Contents2"/>
            <w:tabs>
              <w:tab w:val="clear" w:pos="8743"/>
              <w:tab w:val="right" w:pos="9026" w:leader="dot"/>
            </w:tabs>
            <w:rPr/>
          </w:pPr>
          <w:hyperlink w:anchor="__RefHeading___Toc5426278_2320776876">
            <w:r>
              <w:rPr>
                <w:webHidden/>
                <w:rStyle w:val="IndexLink"/>
                <w:rtl w:val="true"/>
              </w:rPr>
              <w:t>منظومه زبده الاصول</w:t>
            </w:r>
            <w:r>
              <w:rPr>
                <w:rStyle w:val="IndexLink"/>
                <w:rtl w:val="true"/>
              </w:rPr>
              <w:tab/>
            </w:r>
            <w:r>
              <w:rPr>
                <w:rStyle w:val="IndexLink"/>
              </w:rPr>
              <w:t>278</w:t>
            </w:r>
          </w:hyperlink>
        </w:p>
        <w:p>
          <w:pPr>
            <w:pStyle w:val="Contents2"/>
            <w:tabs>
              <w:tab w:val="clear" w:pos="8743"/>
              <w:tab w:val="right" w:pos="9026" w:leader="dot"/>
            </w:tabs>
            <w:rPr/>
          </w:pPr>
          <w:hyperlink w:anchor="__RefHeading___Toc5426280_2320776876">
            <w:r>
              <w:rPr>
                <w:webHidden/>
                <w:rStyle w:val="IndexLink"/>
                <w:rtl w:val="true"/>
              </w:rPr>
              <w:t>وسائل</w:t>
            </w:r>
            <w:r>
              <w:rPr>
                <w:rStyle w:val="IndexLink"/>
                <w:rtl w:val="true"/>
              </w:rPr>
              <w:tab/>
            </w:r>
            <w:r>
              <w:rPr>
                <w:rStyle w:val="IndexLink"/>
              </w:rPr>
              <w:t>279</w:t>
            </w:r>
          </w:hyperlink>
        </w:p>
        <w:p>
          <w:pPr>
            <w:pStyle w:val="Contents2"/>
            <w:tabs>
              <w:tab w:val="clear" w:pos="8743"/>
              <w:tab w:val="right" w:pos="9026" w:leader="dot"/>
            </w:tabs>
            <w:rPr/>
          </w:pPr>
          <w:hyperlink w:anchor="__RefHeading___Toc5426282_2320776876">
            <w:r>
              <w:rPr>
                <w:webHidden/>
                <w:rStyle w:val="IndexLink"/>
                <w:rtl w:val="true"/>
              </w:rPr>
              <w:t xml:space="preserve">حاشيه شيخ محمد تقي بر معالم الاصول </w:t>
            </w:r>
            <w:r>
              <w:rPr>
                <w:rStyle w:val="IndexLink"/>
                <w:rtl w:val="true"/>
              </w:rPr>
              <w:t>(</w:t>
            </w:r>
            <w:r>
              <w:rPr>
                <w:rStyle w:val="IndexLink"/>
              </w:rPr>
              <w:t>2</w:t>
            </w:r>
            <w:r>
              <w:rPr>
                <w:rStyle w:val="IndexLink"/>
                <w:rtl w:val="true"/>
              </w:rPr>
              <w:t>)</w:t>
              <w:tab/>
            </w:r>
            <w:r>
              <w:rPr>
                <w:rStyle w:val="IndexLink"/>
              </w:rPr>
              <w:t>280</w:t>
            </w:r>
          </w:hyperlink>
        </w:p>
        <w:p>
          <w:pPr>
            <w:pStyle w:val="Contents2"/>
            <w:tabs>
              <w:tab w:val="clear" w:pos="8743"/>
              <w:tab w:val="right" w:pos="9026" w:leader="dot"/>
            </w:tabs>
            <w:rPr/>
          </w:pPr>
          <w:hyperlink w:anchor="__RefHeading___Toc5426284_2320776876">
            <w:r>
              <w:rPr>
                <w:webHidden/>
                <w:rStyle w:val="IndexLink"/>
                <w:rtl w:val="true"/>
              </w:rPr>
              <w:t>ترجمه مفتاح الفلاح خوانساري</w:t>
            </w:r>
            <w:r>
              <w:rPr>
                <w:rStyle w:val="IndexLink"/>
                <w:rtl w:val="true"/>
              </w:rPr>
              <w:tab/>
            </w:r>
            <w:r>
              <w:rPr>
                <w:rStyle w:val="IndexLink"/>
              </w:rPr>
              <w:t>280</w:t>
            </w:r>
          </w:hyperlink>
        </w:p>
        <w:p>
          <w:pPr>
            <w:pStyle w:val="Contents2"/>
            <w:tabs>
              <w:tab w:val="clear" w:pos="8743"/>
              <w:tab w:val="right" w:pos="9026" w:leader="dot"/>
            </w:tabs>
            <w:rPr/>
          </w:pPr>
          <w:hyperlink w:anchor="__RefHeading___Toc5426286_2320776876">
            <w:r>
              <w:rPr>
                <w:webHidden/>
                <w:rStyle w:val="IndexLink"/>
                <w:rtl w:val="true"/>
              </w:rPr>
              <w:t xml:space="preserve">منهاج الهدايه </w:t>
            </w:r>
            <w:r>
              <w:rPr>
                <w:rStyle w:val="IndexLink"/>
                <w:rtl w:val="true"/>
              </w:rPr>
              <w:t>(</w:t>
            </w:r>
            <w:r>
              <w:rPr>
                <w:rStyle w:val="IndexLink"/>
              </w:rPr>
              <w:t>1</w:t>
            </w:r>
            <w:r>
              <w:rPr>
                <w:rStyle w:val="IndexLink"/>
                <w:rtl w:val="true"/>
              </w:rPr>
              <w:t>)</w:t>
              <w:tab/>
            </w:r>
            <w:r>
              <w:rPr>
                <w:rStyle w:val="IndexLink"/>
              </w:rPr>
              <w:t>282</w:t>
            </w:r>
          </w:hyperlink>
        </w:p>
        <w:p>
          <w:pPr>
            <w:pStyle w:val="Contents2"/>
            <w:tabs>
              <w:tab w:val="clear" w:pos="8743"/>
              <w:tab w:val="right" w:pos="9026" w:leader="dot"/>
            </w:tabs>
            <w:rPr/>
          </w:pPr>
          <w:hyperlink w:anchor="__RefHeading___Toc5426288_2320776876">
            <w:r>
              <w:rPr>
                <w:webHidden/>
                <w:rStyle w:val="IndexLink"/>
                <w:rtl w:val="true"/>
              </w:rPr>
              <w:t>شرح شرايع يا مطالع الانوار</w:t>
            </w:r>
            <w:r>
              <w:rPr>
                <w:rStyle w:val="IndexLink"/>
                <w:rtl w:val="true"/>
              </w:rPr>
              <w:tab/>
            </w:r>
            <w:r>
              <w:rPr>
                <w:rStyle w:val="IndexLink"/>
              </w:rPr>
              <w:t>282</w:t>
            </w:r>
          </w:hyperlink>
        </w:p>
        <w:p>
          <w:pPr>
            <w:pStyle w:val="Contents2"/>
            <w:tabs>
              <w:tab w:val="clear" w:pos="8743"/>
              <w:tab w:val="right" w:pos="9026" w:leader="dot"/>
            </w:tabs>
            <w:rPr/>
          </w:pPr>
          <w:hyperlink w:anchor="__RefHeading___Toc5426290_2320776876">
            <w:r>
              <w:rPr>
                <w:webHidden/>
                <w:rStyle w:val="IndexLink"/>
                <w:rtl w:val="true"/>
              </w:rPr>
              <w:t xml:space="preserve">قواعد الاحكام يا قواعد علامه </w:t>
            </w:r>
            <w:r>
              <w:rPr>
                <w:rStyle w:val="IndexLink"/>
                <w:rtl w:val="true"/>
              </w:rPr>
              <w:t>(</w:t>
            </w:r>
            <w:r>
              <w:rPr>
                <w:rStyle w:val="IndexLink"/>
              </w:rPr>
              <w:t>4</w:t>
            </w:r>
            <w:r>
              <w:rPr>
                <w:rStyle w:val="IndexLink"/>
                <w:rtl w:val="true"/>
              </w:rPr>
              <w:t>)</w:t>
              <w:tab/>
            </w:r>
            <w:r>
              <w:rPr>
                <w:rStyle w:val="IndexLink"/>
              </w:rPr>
              <w:t>283</w:t>
            </w:r>
          </w:hyperlink>
        </w:p>
        <w:p>
          <w:pPr>
            <w:pStyle w:val="Contents2"/>
            <w:tabs>
              <w:tab w:val="clear" w:pos="8743"/>
              <w:tab w:val="right" w:pos="9026" w:leader="dot"/>
            </w:tabs>
            <w:rPr/>
          </w:pPr>
          <w:hyperlink w:anchor="__RefHeading___Toc5426292_2320776876">
            <w:r>
              <w:rPr>
                <w:webHidden/>
                <w:rStyle w:val="IndexLink"/>
                <w:rtl w:val="true"/>
              </w:rPr>
              <w:t xml:space="preserve">من لا يحضره الفقيه </w:t>
            </w:r>
            <w:r>
              <w:rPr>
                <w:rStyle w:val="IndexLink"/>
                <w:rtl w:val="true"/>
              </w:rPr>
              <w:t>(</w:t>
            </w:r>
            <w:r>
              <w:rPr>
                <w:rStyle w:val="IndexLink"/>
              </w:rPr>
              <w:t>1</w:t>
            </w:r>
            <w:r>
              <w:rPr>
                <w:rStyle w:val="IndexLink"/>
                <w:rtl w:val="true"/>
              </w:rPr>
              <w:t>)</w:t>
              <w:tab/>
            </w:r>
            <w:r>
              <w:rPr>
                <w:rStyle w:val="IndexLink"/>
              </w:rPr>
              <w:t>283</w:t>
            </w:r>
          </w:hyperlink>
        </w:p>
        <w:p>
          <w:pPr>
            <w:pStyle w:val="Contents2"/>
            <w:tabs>
              <w:tab w:val="clear" w:pos="8743"/>
              <w:tab w:val="right" w:pos="9026" w:leader="dot"/>
            </w:tabs>
            <w:rPr/>
          </w:pPr>
          <w:hyperlink w:anchor="__RefHeading___Toc5426294_2320776876">
            <w:r>
              <w:rPr>
                <w:webHidden/>
                <w:rStyle w:val="IndexLink"/>
                <w:rtl w:val="true"/>
              </w:rPr>
              <w:t>رساله در ارث</w:t>
            </w:r>
            <w:r>
              <w:rPr>
                <w:rStyle w:val="IndexLink"/>
                <w:rtl w:val="true"/>
              </w:rPr>
              <w:tab/>
            </w:r>
            <w:r>
              <w:rPr>
                <w:rStyle w:val="IndexLink"/>
              </w:rPr>
              <w:t>284</w:t>
            </w:r>
          </w:hyperlink>
        </w:p>
        <w:p>
          <w:pPr>
            <w:pStyle w:val="Contents2"/>
            <w:tabs>
              <w:tab w:val="clear" w:pos="8743"/>
              <w:tab w:val="right" w:pos="9026" w:leader="dot"/>
            </w:tabs>
            <w:rPr/>
          </w:pPr>
          <w:hyperlink w:anchor="__RefHeading___Toc5426296_2320776876">
            <w:r>
              <w:rPr>
                <w:webHidden/>
                <w:rStyle w:val="IndexLink"/>
                <w:rtl w:val="true"/>
              </w:rPr>
              <w:t>رساله در قرائت</w:t>
            </w:r>
            <w:r>
              <w:rPr>
                <w:rStyle w:val="IndexLink"/>
                <w:rtl w:val="true"/>
              </w:rPr>
              <w:tab/>
            </w:r>
            <w:r>
              <w:rPr>
                <w:rStyle w:val="IndexLink"/>
              </w:rPr>
              <w:t>285</w:t>
            </w:r>
          </w:hyperlink>
        </w:p>
        <w:p>
          <w:pPr>
            <w:pStyle w:val="Contents2"/>
            <w:tabs>
              <w:tab w:val="clear" w:pos="8743"/>
              <w:tab w:val="right" w:pos="9026" w:leader="dot"/>
            </w:tabs>
            <w:rPr/>
          </w:pPr>
          <w:hyperlink w:anchor="__RefHeading___Toc5426298_2320776876">
            <w:r>
              <w:rPr>
                <w:webHidden/>
                <w:rStyle w:val="IndexLink"/>
                <w:rtl w:val="true"/>
              </w:rPr>
              <w:t>الكتاب الثاني من الكامل الفريد</w:t>
            </w:r>
            <w:r>
              <w:rPr>
                <w:rStyle w:val="IndexLink"/>
                <w:rtl w:val="true"/>
              </w:rPr>
              <w:tab/>
            </w:r>
            <w:r>
              <w:rPr>
                <w:rStyle w:val="IndexLink"/>
              </w:rPr>
              <w:t>286</w:t>
            </w:r>
          </w:hyperlink>
        </w:p>
        <w:p>
          <w:pPr>
            <w:pStyle w:val="Contents2"/>
            <w:tabs>
              <w:tab w:val="clear" w:pos="8743"/>
              <w:tab w:val="right" w:pos="9026" w:leader="dot"/>
            </w:tabs>
            <w:rPr/>
          </w:pPr>
          <w:hyperlink w:anchor="__RefHeading___Toc5426300_2320776876">
            <w:r>
              <w:rPr>
                <w:webHidden/>
                <w:rStyle w:val="IndexLink"/>
                <w:rtl w:val="true"/>
              </w:rPr>
              <w:t>شرح شرايع يا مدارك الاحكام</w:t>
            </w:r>
            <w:r>
              <w:rPr>
                <w:rStyle w:val="IndexLink"/>
                <w:rtl w:val="true"/>
              </w:rPr>
              <w:tab/>
            </w:r>
            <w:r>
              <w:rPr>
                <w:rStyle w:val="IndexLink"/>
              </w:rPr>
              <w:t>287</w:t>
            </w:r>
          </w:hyperlink>
        </w:p>
        <w:p>
          <w:pPr>
            <w:pStyle w:val="Contents2"/>
            <w:tabs>
              <w:tab w:val="clear" w:pos="8743"/>
              <w:tab w:val="right" w:pos="9026" w:leader="dot"/>
            </w:tabs>
            <w:rPr/>
          </w:pPr>
          <w:hyperlink w:anchor="__RefHeading___Toc5426302_2320776876">
            <w:r>
              <w:rPr>
                <w:webHidden/>
                <w:rStyle w:val="IndexLink"/>
                <w:rtl w:val="true"/>
              </w:rPr>
              <w:t>مجموعه ادعيه و غيره</w:t>
            </w:r>
            <w:r>
              <w:rPr>
                <w:rStyle w:val="IndexLink"/>
                <w:rtl w:val="true"/>
              </w:rPr>
              <w:tab/>
            </w:r>
            <w:r>
              <w:rPr>
                <w:rStyle w:val="IndexLink"/>
              </w:rPr>
              <w:t>289</w:t>
            </w:r>
          </w:hyperlink>
        </w:p>
        <w:p>
          <w:pPr>
            <w:pStyle w:val="Contents2"/>
            <w:tabs>
              <w:tab w:val="clear" w:pos="8743"/>
              <w:tab w:val="right" w:pos="9026" w:leader="dot"/>
            </w:tabs>
            <w:rPr/>
          </w:pPr>
          <w:hyperlink w:anchor="__RefHeading___Toc5426304_2320776876">
            <w:r>
              <w:rPr>
                <w:webHidden/>
                <w:rStyle w:val="IndexLink"/>
                <w:rtl w:val="true"/>
              </w:rPr>
              <w:t>تفسير فارسي عرفاني</w:t>
            </w:r>
            <w:r>
              <w:rPr>
                <w:rStyle w:val="IndexLink"/>
                <w:rtl w:val="true"/>
              </w:rPr>
              <w:tab/>
            </w:r>
            <w:r>
              <w:rPr>
                <w:rStyle w:val="IndexLink"/>
              </w:rPr>
              <w:t>289</w:t>
            </w:r>
          </w:hyperlink>
        </w:p>
        <w:p>
          <w:pPr>
            <w:pStyle w:val="Contents2"/>
            <w:tabs>
              <w:tab w:val="clear" w:pos="8743"/>
              <w:tab w:val="right" w:pos="9026" w:leader="dot"/>
            </w:tabs>
            <w:rPr/>
          </w:pPr>
          <w:hyperlink w:anchor="__RefHeading___Toc5426306_2320776876">
            <w:r>
              <w:rPr>
                <w:webHidden/>
                <w:rStyle w:val="IndexLink"/>
                <w:rtl w:val="true"/>
              </w:rPr>
              <w:t xml:space="preserve">مختلف الشيعه يا مختلف علامه </w:t>
            </w:r>
            <w:r>
              <w:rPr>
                <w:rStyle w:val="IndexLink"/>
                <w:rtl w:val="true"/>
              </w:rPr>
              <w:t>(</w:t>
            </w:r>
            <w:r>
              <w:rPr>
                <w:rStyle w:val="IndexLink"/>
              </w:rPr>
              <w:t>5</w:t>
            </w:r>
            <w:r>
              <w:rPr>
                <w:rStyle w:val="IndexLink"/>
                <w:rtl w:val="true"/>
              </w:rPr>
              <w:t>)</w:t>
              <w:tab/>
            </w:r>
            <w:r>
              <w:rPr>
                <w:rStyle w:val="IndexLink"/>
              </w:rPr>
              <w:t>291</w:t>
            </w:r>
          </w:hyperlink>
        </w:p>
        <w:p>
          <w:pPr>
            <w:pStyle w:val="Contents2"/>
            <w:tabs>
              <w:tab w:val="clear" w:pos="8743"/>
              <w:tab w:val="right" w:pos="9026" w:leader="dot"/>
            </w:tabs>
            <w:rPr/>
          </w:pPr>
          <w:hyperlink w:anchor="__RefHeading___Toc5426308_2320776876">
            <w:r>
              <w:rPr>
                <w:webHidden/>
                <w:rStyle w:val="IndexLink"/>
                <w:rtl w:val="true"/>
              </w:rPr>
              <w:t xml:space="preserve">توحيد صدوق </w:t>
            </w:r>
            <w:r>
              <w:rPr>
                <w:rStyle w:val="IndexLink"/>
                <w:rtl w:val="true"/>
              </w:rPr>
              <w:t>(</w:t>
            </w:r>
            <w:r>
              <w:rPr>
                <w:rStyle w:val="IndexLink"/>
              </w:rPr>
              <w:t>2</w:t>
            </w:r>
            <w:r>
              <w:rPr>
                <w:rStyle w:val="IndexLink"/>
                <w:rtl w:val="true"/>
              </w:rPr>
              <w:t>)</w:t>
              <w:tab/>
            </w:r>
            <w:r>
              <w:rPr>
                <w:rStyle w:val="IndexLink"/>
              </w:rPr>
              <w:t>291</w:t>
            </w:r>
          </w:hyperlink>
        </w:p>
        <w:p>
          <w:pPr>
            <w:pStyle w:val="Contents2"/>
            <w:tabs>
              <w:tab w:val="clear" w:pos="8743"/>
              <w:tab w:val="right" w:pos="9026" w:leader="dot"/>
            </w:tabs>
            <w:rPr/>
          </w:pPr>
          <w:hyperlink w:anchor="__RefHeading___Toc5426310_2320776876">
            <w:r>
              <w:rPr>
                <w:webHidden/>
                <w:rStyle w:val="IndexLink"/>
                <w:rtl w:val="true"/>
              </w:rPr>
              <w:t xml:space="preserve">قواعد الاحكام يا قواعد علامه </w:t>
            </w:r>
            <w:r>
              <w:rPr>
                <w:rStyle w:val="IndexLink"/>
                <w:rtl w:val="true"/>
              </w:rPr>
              <w:t>(</w:t>
            </w:r>
            <w:r>
              <w:rPr>
                <w:rStyle w:val="IndexLink"/>
              </w:rPr>
              <w:t>3</w:t>
            </w:r>
            <w:r>
              <w:rPr>
                <w:rStyle w:val="IndexLink"/>
                <w:rtl w:val="true"/>
              </w:rPr>
              <w:t>)</w:t>
              <w:tab/>
            </w:r>
            <w:r>
              <w:rPr>
                <w:rStyle w:val="IndexLink"/>
              </w:rPr>
              <w:t>291</w:t>
            </w:r>
          </w:hyperlink>
        </w:p>
        <w:p>
          <w:pPr>
            <w:pStyle w:val="Contents2"/>
            <w:tabs>
              <w:tab w:val="clear" w:pos="8743"/>
              <w:tab w:val="right" w:pos="9026" w:leader="dot"/>
            </w:tabs>
            <w:rPr/>
          </w:pPr>
          <w:hyperlink w:anchor="__RefHeading___Toc5426312_2320776876">
            <w:r>
              <w:rPr>
                <w:webHidden/>
                <w:rStyle w:val="IndexLink"/>
                <w:rtl w:val="true"/>
              </w:rPr>
              <w:t>تبصره المتعلمين</w:t>
            </w:r>
            <w:r>
              <w:rPr>
                <w:rStyle w:val="IndexLink"/>
                <w:rtl w:val="true"/>
              </w:rPr>
              <w:tab/>
            </w:r>
            <w:r>
              <w:rPr>
                <w:rStyle w:val="IndexLink"/>
              </w:rPr>
              <w:t>292</w:t>
            </w:r>
          </w:hyperlink>
        </w:p>
        <w:p>
          <w:pPr>
            <w:pStyle w:val="Contents2"/>
            <w:tabs>
              <w:tab w:val="clear" w:pos="8743"/>
              <w:tab w:val="right" w:pos="9026" w:leader="dot"/>
            </w:tabs>
            <w:rPr/>
          </w:pPr>
          <w:hyperlink w:anchor="__RefHeading___Toc5426314_2320776876">
            <w:r>
              <w:rPr>
                <w:webHidden/>
                <w:rStyle w:val="IndexLink"/>
                <w:rtl w:val="true"/>
              </w:rPr>
              <w:t>حاشيه شيخعلي بر ارشاد</w:t>
            </w:r>
            <w:r>
              <w:rPr>
                <w:rStyle w:val="IndexLink"/>
                <w:rtl w:val="true"/>
              </w:rPr>
              <w:tab/>
            </w:r>
            <w:r>
              <w:rPr>
                <w:rStyle w:val="IndexLink"/>
              </w:rPr>
              <w:t>293</w:t>
            </w:r>
          </w:hyperlink>
        </w:p>
        <w:p>
          <w:pPr>
            <w:pStyle w:val="Contents2"/>
            <w:tabs>
              <w:tab w:val="clear" w:pos="8743"/>
              <w:tab w:val="right" w:pos="9026" w:leader="dot"/>
            </w:tabs>
            <w:rPr/>
          </w:pPr>
          <w:hyperlink w:anchor="__RefHeading___Toc5426316_2320776876">
            <w:r>
              <w:rPr>
                <w:webHidden/>
                <w:rStyle w:val="IndexLink"/>
                <w:rtl w:val="true"/>
              </w:rPr>
              <w:t>مجموعه سور و ادعيه</w:t>
            </w:r>
            <w:r>
              <w:rPr>
                <w:rStyle w:val="IndexLink"/>
                <w:rtl w:val="true"/>
              </w:rPr>
              <w:tab/>
            </w:r>
            <w:r>
              <w:rPr>
                <w:rStyle w:val="IndexLink"/>
              </w:rPr>
              <w:t>293</w:t>
            </w:r>
          </w:hyperlink>
        </w:p>
        <w:p>
          <w:pPr>
            <w:pStyle w:val="Contents2"/>
            <w:tabs>
              <w:tab w:val="clear" w:pos="8743"/>
              <w:tab w:val="right" w:pos="9026" w:leader="dot"/>
            </w:tabs>
            <w:rPr/>
          </w:pPr>
          <w:hyperlink w:anchor="__RefHeading___Toc5426318_2320776876">
            <w:r>
              <w:rPr>
                <w:webHidden/>
                <w:rStyle w:val="IndexLink"/>
                <w:rtl w:val="true"/>
              </w:rPr>
              <w:t xml:space="preserve">قوانين الاصول يا القوانين المحكمه </w:t>
            </w:r>
            <w:r>
              <w:rPr>
                <w:rStyle w:val="IndexLink"/>
                <w:rtl w:val="true"/>
              </w:rPr>
              <w:t>(</w:t>
            </w:r>
            <w:r>
              <w:rPr>
                <w:rStyle w:val="IndexLink"/>
              </w:rPr>
              <w:t>2</w:t>
            </w:r>
            <w:r>
              <w:rPr>
                <w:rStyle w:val="IndexLink"/>
                <w:rtl w:val="true"/>
              </w:rPr>
              <w:t>)</w:t>
              <w:tab/>
            </w:r>
            <w:r>
              <w:rPr>
                <w:rStyle w:val="IndexLink"/>
              </w:rPr>
              <w:t>294</w:t>
            </w:r>
          </w:hyperlink>
        </w:p>
        <w:p>
          <w:pPr>
            <w:pStyle w:val="Contents2"/>
            <w:tabs>
              <w:tab w:val="clear" w:pos="8743"/>
              <w:tab w:val="right" w:pos="9026" w:leader="dot"/>
            </w:tabs>
            <w:rPr/>
          </w:pPr>
          <w:hyperlink w:anchor="__RefHeading___Toc5426320_2320776876">
            <w:r>
              <w:rPr>
                <w:webHidden/>
                <w:rStyle w:val="IndexLink"/>
                <w:rtl w:val="true"/>
              </w:rPr>
              <w:t xml:space="preserve">بحار الانوار </w:t>
            </w:r>
            <w:r>
              <w:rPr>
                <w:rStyle w:val="IndexLink"/>
                <w:rtl w:val="true"/>
              </w:rPr>
              <w:t>(</w:t>
            </w:r>
            <w:r>
              <w:rPr>
                <w:rStyle w:val="IndexLink"/>
              </w:rPr>
              <w:t>5</w:t>
            </w:r>
            <w:r>
              <w:rPr>
                <w:rStyle w:val="IndexLink"/>
                <w:rtl w:val="true"/>
              </w:rPr>
              <w:t>)</w:t>
              <w:tab/>
            </w:r>
            <w:r>
              <w:rPr>
                <w:rStyle w:val="IndexLink"/>
              </w:rPr>
              <w:t>294</w:t>
            </w:r>
          </w:hyperlink>
        </w:p>
        <w:p>
          <w:pPr>
            <w:pStyle w:val="Contents2"/>
            <w:tabs>
              <w:tab w:val="clear" w:pos="8743"/>
              <w:tab w:val="right" w:pos="9026" w:leader="dot"/>
            </w:tabs>
            <w:rPr/>
          </w:pPr>
          <w:hyperlink w:anchor="__RefHeading___Toc5426322_2320776876">
            <w:r>
              <w:rPr>
                <w:webHidden/>
                <w:rStyle w:val="IndexLink"/>
                <w:rtl w:val="true"/>
              </w:rPr>
              <w:t>همم الثواقب</w:t>
            </w:r>
            <w:r>
              <w:rPr>
                <w:rStyle w:val="IndexLink"/>
                <w:rtl w:val="true"/>
              </w:rPr>
              <w:tab/>
            </w:r>
            <w:r>
              <w:rPr>
                <w:rStyle w:val="IndexLink"/>
              </w:rPr>
              <w:t>295</w:t>
            </w:r>
          </w:hyperlink>
        </w:p>
        <w:p>
          <w:pPr>
            <w:pStyle w:val="Contents2"/>
            <w:tabs>
              <w:tab w:val="clear" w:pos="8743"/>
              <w:tab w:val="right" w:pos="9026" w:leader="dot"/>
            </w:tabs>
            <w:rPr/>
          </w:pPr>
          <w:hyperlink w:anchor="__RefHeading___Toc5426324_2320776876">
            <w:r>
              <w:rPr>
                <w:webHidden/>
                <w:rStyle w:val="IndexLink"/>
                <w:rtl w:val="true"/>
              </w:rPr>
              <w:t xml:space="preserve">كافي يا جامع كافي </w:t>
            </w:r>
            <w:r>
              <w:rPr>
                <w:rStyle w:val="IndexLink"/>
                <w:rtl w:val="true"/>
              </w:rPr>
              <w:t>(</w:t>
            </w:r>
            <w:r>
              <w:rPr>
                <w:rStyle w:val="IndexLink"/>
              </w:rPr>
              <w:t>16</w:t>
            </w:r>
            <w:r>
              <w:rPr>
                <w:rStyle w:val="IndexLink"/>
                <w:rtl w:val="true"/>
              </w:rPr>
              <w:t>)</w:t>
              <w:tab/>
            </w:r>
            <w:r>
              <w:rPr>
                <w:rStyle w:val="IndexLink"/>
              </w:rPr>
              <w:t>296</w:t>
            </w:r>
          </w:hyperlink>
        </w:p>
        <w:p>
          <w:pPr>
            <w:pStyle w:val="Contents2"/>
            <w:tabs>
              <w:tab w:val="clear" w:pos="8743"/>
              <w:tab w:val="right" w:pos="9026" w:leader="dot"/>
            </w:tabs>
            <w:rPr/>
          </w:pPr>
          <w:hyperlink w:anchor="__RefHeading___Toc5426326_2320776876">
            <w:r>
              <w:rPr>
                <w:webHidden/>
                <w:rStyle w:val="IndexLink"/>
                <w:rtl w:val="true"/>
              </w:rPr>
              <w:t xml:space="preserve">تفسير آيات الاحكام فاضل مقداد </w:t>
            </w:r>
            <w:r>
              <w:rPr>
                <w:rStyle w:val="IndexLink"/>
                <w:rtl w:val="true"/>
              </w:rPr>
              <w:t xml:space="preserve">- </w:t>
            </w:r>
            <w:r>
              <w:rPr>
                <w:rStyle w:val="IndexLink"/>
                <w:rtl w:val="true"/>
              </w:rPr>
              <w:t>تفسير آيات الاحكام فاضل مقداد</w:t>
            </w:r>
            <w:r>
              <w:rPr>
                <w:rStyle w:val="IndexLink"/>
                <w:rtl w:val="true"/>
              </w:rPr>
              <w:tab/>
            </w:r>
            <w:r>
              <w:rPr>
                <w:rStyle w:val="IndexLink"/>
              </w:rPr>
              <w:t>296</w:t>
            </w:r>
          </w:hyperlink>
        </w:p>
        <w:p>
          <w:pPr>
            <w:pStyle w:val="Contents2"/>
            <w:tabs>
              <w:tab w:val="clear" w:pos="8743"/>
              <w:tab w:val="right" w:pos="9026" w:leader="dot"/>
            </w:tabs>
            <w:rPr/>
          </w:pPr>
          <w:hyperlink w:anchor="__RefHeading___Toc5426328_2320776876">
            <w:r>
              <w:rPr>
                <w:webHidden/>
                <w:rStyle w:val="IndexLink"/>
                <w:rtl w:val="true"/>
              </w:rPr>
              <w:t xml:space="preserve">غايه المرام و حجه الخصام </w:t>
            </w:r>
            <w:r>
              <w:rPr>
                <w:rStyle w:val="IndexLink"/>
                <w:rtl w:val="true"/>
              </w:rPr>
              <w:t>(</w:t>
            </w:r>
            <w:r>
              <w:rPr>
                <w:rStyle w:val="IndexLink"/>
              </w:rPr>
              <w:t>3</w:t>
            </w:r>
            <w:r>
              <w:rPr>
                <w:rStyle w:val="IndexLink"/>
                <w:rtl w:val="true"/>
              </w:rPr>
              <w:t>)</w:t>
              <w:tab/>
            </w:r>
            <w:r>
              <w:rPr>
                <w:rStyle w:val="IndexLink"/>
              </w:rPr>
              <w:t>298</w:t>
            </w:r>
          </w:hyperlink>
        </w:p>
        <w:p>
          <w:pPr>
            <w:pStyle w:val="Contents2"/>
            <w:tabs>
              <w:tab w:val="clear" w:pos="8743"/>
              <w:tab w:val="right" w:pos="9026" w:leader="dot"/>
            </w:tabs>
            <w:rPr/>
          </w:pPr>
          <w:hyperlink w:anchor="__RefHeading___Toc5426330_2320776876">
            <w:r>
              <w:rPr>
                <w:webHidden/>
                <w:rStyle w:val="IndexLink"/>
                <w:rtl w:val="true"/>
              </w:rPr>
              <w:t xml:space="preserve">شرح لمعه يا الروضه البهيه </w:t>
            </w:r>
            <w:r>
              <w:rPr>
                <w:rStyle w:val="IndexLink"/>
                <w:rtl w:val="true"/>
              </w:rPr>
              <w:t>(</w:t>
            </w:r>
            <w:r>
              <w:rPr>
                <w:rStyle w:val="IndexLink"/>
              </w:rPr>
              <w:t>9</w:t>
            </w:r>
            <w:r>
              <w:rPr>
                <w:rStyle w:val="IndexLink"/>
                <w:rtl w:val="true"/>
              </w:rPr>
              <w:t>)</w:t>
              <w:tab/>
            </w:r>
            <w:r>
              <w:rPr>
                <w:rStyle w:val="IndexLink"/>
              </w:rPr>
              <w:t>298</w:t>
            </w:r>
          </w:hyperlink>
        </w:p>
        <w:p>
          <w:pPr>
            <w:pStyle w:val="Contents2"/>
            <w:tabs>
              <w:tab w:val="clear" w:pos="8743"/>
              <w:tab w:val="right" w:pos="9026" w:leader="dot"/>
            </w:tabs>
            <w:rPr/>
          </w:pPr>
          <w:hyperlink w:anchor="__RefHeading___Toc5426332_2320776876">
            <w:r>
              <w:rPr>
                <w:webHidden/>
                <w:rStyle w:val="IndexLink"/>
                <w:rtl w:val="true"/>
              </w:rPr>
              <w:t>لوامع صاحب قرآني</w:t>
            </w:r>
            <w:r>
              <w:rPr>
                <w:rStyle w:val="IndexLink"/>
                <w:rtl w:val="true"/>
              </w:rPr>
              <w:tab/>
            </w:r>
            <w:r>
              <w:rPr>
                <w:rStyle w:val="IndexLink"/>
              </w:rPr>
              <w:t>298</w:t>
            </w:r>
          </w:hyperlink>
        </w:p>
        <w:p>
          <w:pPr>
            <w:pStyle w:val="Contents2"/>
            <w:tabs>
              <w:tab w:val="clear" w:pos="8743"/>
              <w:tab w:val="right" w:pos="9026" w:leader="dot"/>
            </w:tabs>
            <w:rPr/>
          </w:pPr>
          <w:hyperlink w:anchor="__RefHeading___Toc5426334_2320776876">
            <w:r>
              <w:rPr>
                <w:webHidden/>
                <w:rStyle w:val="IndexLink"/>
                <w:rtl w:val="true"/>
              </w:rPr>
              <w:t>زبده الاصول</w:t>
            </w:r>
            <w:r>
              <w:rPr>
                <w:rStyle w:val="IndexLink"/>
                <w:rtl w:val="true"/>
              </w:rPr>
              <w:tab/>
            </w:r>
            <w:r>
              <w:rPr>
                <w:rStyle w:val="IndexLink"/>
              </w:rPr>
              <w:t>299</w:t>
            </w:r>
          </w:hyperlink>
        </w:p>
        <w:p>
          <w:pPr>
            <w:pStyle w:val="Contents2"/>
            <w:tabs>
              <w:tab w:val="clear" w:pos="8743"/>
              <w:tab w:val="right" w:pos="9026" w:leader="dot"/>
            </w:tabs>
            <w:rPr/>
          </w:pPr>
          <w:hyperlink w:anchor="__RefHeading___Toc5426336_2320776876">
            <w:r>
              <w:rPr>
                <w:webHidden/>
                <w:rStyle w:val="IndexLink"/>
                <w:rtl w:val="true"/>
              </w:rPr>
              <w:t>وقوف سجاوندي</w:t>
            </w:r>
            <w:r>
              <w:rPr>
                <w:rStyle w:val="IndexLink"/>
                <w:rtl w:val="true"/>
              </w:rPr>
              <w:tab/>
            </w:r>
            <w:r>
              <w:rPr>
                <w:rStyle w:val="IndexLink"/>
              </w:rPr>
              <w:t>300</w:t>
            </w:r>
          </w:hyperlink>
        </w:p>
        <w:p>
          <w:pPr>
            <w:pStyle w:val="Contents2"/>
            <w:tabs>
              <w:tab w:val="clear" w:pos="8743"/>
              <w:tab w:val="right" w:pos="9026" w:leader="dot"/>
            </w:tabs>
            <w:rPr/>
          </w:pPr>
          <w:hyperlink w:anchor="__RefHeading___Toc5426338_2320776876">
            <w:r>
              <w:rPr>
                <w:webHidden/>
                <w:rStyle w:val="IndexLink"/>
                <w:rtl w:val="true"/>
              </w:rPr>
              <w:t>مرشد العوام</w:t>
            </w:r>
            <w:r>
              <w:rPr>
                <w:rStyle w:val="IndexLink"/>
                <w:rtl w:val="true"/>
              </w:rPr>
              <w:tab/>
            </w:r>
            <w:r>
              <w:rPr>
                <w:rStyle w:val="IndexLink"/>
              </w:rPr>
              <w:t>301</w:t>
            </w:r>
          </w:hyperlink>
        </w:p>
        <w:p>
          <w:pPr>
            <w:pStyle w:val="Contents2"/>
            <w:tabs>
              <w:tab w:val="clear" w:pos="8743"/>
              <w:tab w:val="right" w:pos="9026" w:leader="dot"/>
            </w:tabs>
            <w:rPr/>
          </w:pPr>
          <w:hyperlink w:anchor="__RefHeading___Toc5426340_2320776876">
            <w:r>
              <w:rPr>
                <w:webHidden/>
                <w:rStyle w:val="IndexLink"/>
                <w:rtl w:val="true"/>
              </w:rPr>
              <w:t xml:space="preserve">سوال و جواب ميرزاي قمي يا جامع الشتاب </w:t>
            </w:r>
            <w:r>
              <w:rPr>
                <w:rStyle w:val="IndexLink"/>
                <w:rtl w:val="true"/>
              </w:rPr>
              <w:t>(</w:t>
            </w:r>
            <w:r>
              <w:rPr>
                <w:rStyle w:val="IndexLink"/>
              </w:rPr>
              <w:t>4</w:t>
            </w:r>
            <w:r>
              <w:rPr>
                <w:rStyle w:val="IndexLink"/>
                <w:rtl w:val="true"/>
              </w:rPr>
              <w:t>)</w:t>
              <w:tab/>
            </w:r>
            <w:r>
              <w:rPr>
                <w:rStyle w:val="IndexLink"/>
              </w:rPr>
              <w:t>301</w:t>
            </w:r>
          </w:hyperlink>
        </w:p>
        <w:p>
          <w:pPr>
            <w:pStyle w:val="Contents2"/>
            <w:tabs>
              <w:tab w:val="clear" w:pos="8743"/>
              <w:tab w:val="right" w:pos="9026" w:leader="dot"/>
            </w:tabs>
            <w:rPr/>
          </w:pPr>
          <w:hyperlink w:anchor="__RefHeading___Toc5426342_2320776876">
            <w:r>
              <w:rPr>
                <w:webHidden/>
                <w:rStyle w:val="IndexLink"/>
                <w:rtl w:val="true"/>
              </w:rPr>
              <w:t>مجموعه سور و ادعيه</w:t>
            </w:r>
            <w:r>
              <w:rPr>
                <w:rStyle w:val="IndexLink"/>
                <w:rtl w:val="true"/>
              </w:rPr>
              <w:tab/>
            </w:r>
            <w:r>
              <w:rPr>
                <w:rStyle w:val="IndexLink"/>
              </w:rPr>
              <w:t>301</w:t>
            </w:r>
          </w:hyperlink>
        </w:p>
        <w:p>
          <w:pPr>
            <w:pStyle w:val="Contents2"/>
            <w:tabs>
              <w:tab w:val="clear" w:pos="8743"/>
              <w:tab w:val="right" w:pos="9026" w:leader="dot"/>
            </w:tabs>
            <w:rPr/>
          </w:pPr>
          <w:hyperlink w:anchor="__RefHeading___Toc5426344_2320776876">
            <w:r>
              <w:rPr>
                <w:webHidden/>
                <w:rStyle w:val="IndexLink"/>
                <w:rtl w:val="true"/>
              </w:rPr>
              <w:t xml:space="preserve">كفايه الاحكام </w:t>
            </w:r>
            <w:r>
              <w:rPr>
                <w:rStyle w:val="IndexLink"/>
                <w:rtl w:val="true"/>
              </w:rPr>
              <w:t>(</w:t>
            </w:r>
            <w:r>
              <w:rPr>
                <w:rStyle w:val="IndexLink"/>
              </w:rPr>
              <w:t>2</w:t>
            </w:r>
            <w:r>
              <w:rPr>
                <w:rStyle w:val="IndexLink"/>
                <w:rtl w:val="true"/>
              </w:rPr>
              <w:t>)</w:t>
              <w:tab/>
            </w:r>
            <w:r>
              <w:rPr>
                <w:rStyle w:val="IndexLink"/>
              </w:rPr>
              <w:t>302</w:t>
            </w:r>
          </w:hyperlink>
        </w:p>
        <w:p>
          <w:pPr>
            <w:pStyle w:val="Contents2"/>
            <w:tabs>
              <w:tab w:val="clear" w:pos="8743"/>
              <w:tab w:val="right" w:pos="9026" w:leader="dot"/>
            </w:tabs>
            <w:rPr/>
          </w:pPr>
          <w:hyperlink w:anchor="__RefHeading___Toc5426346_2320776876">
            <w:r>
              <w:rPr>
                <w:webHidden/>
                <w:rStyle w:val="IndexLink"/>
                <w:rtl w:val="true"/>
              </w:rPr>
              <w:t>تفسير صافي</w:t>
            </w:r>
            <w:r>
              <w:rPr>
                <w:rStyle w:val="IndexLink"/>
                <w:rtl w:val="true"/>
              </w:rPr>
              <w:tab/>
            </w:r>
            <w:r>
              <w:rPr>
                <w:rStyle w:val="IndexLink"/>
              </w:rPr>
              <w:t>302</w:t>
            </w:r>
          </w:hyperlink>
        </w:p>
        <w:p>
          <w:pPr>
            <w:pStyle w:val="Contents2"/>
            <w:tabs>
              <w:tab w:val="clear" w:pos="8743"/>
              <w:tab w:val="right" w:pos="9026" w:leader="dot"/>
            </w:tabs>
            <w:rPr/>
          </w:pPr>
          <w:hyperlink w:anchor="__RefHeading___Toc5426348_2320776876">
            <w:r>
              <w:rPr>
                <w:webHidden/>
                <w:rStyle w:val="IndexLink"/>
                <w:rtl w:val="true"/>
              </w:rPr>
              <w:t xml:space="preserve">شرح شرايع يا مسالك الافهام </w:t>
            </w:r>
            <w:r>
              <w:rPr>
                <w:rStyle w:val="IndexLink"/>
                <w:rtl w:val="true"/>
              </w:rPr>
              <w:t>(</w:t>
            </w:r>
            <w:r>
              <w:rPr>
                <w:rStyle w:val="IndexLink"/>
              </w:rPr>
              <w:t>6</w:t>
            </w:r>
            <w:r>
              <w:rPr>
                <w:rStyle w:val="IndexLink"/>
                <w:rtl w:val="true"/>
              </w:rPr>
              <w:t>)</w:t>
              <w:tab/>
            </w:r>
            <w:r>
              <w:rPr>
                <w:rStyle w:val="IndexLink"/>
              </w:rPr>
              <w:t>303</w:t>
            </w:r>
          </w:hyperlink>
        </w:p>
        <w:p>
          <w:pPr>
            <w:pStyle w:val="Contents2"/>
            <w:tabs>
              <w:tab w:val="clear" w:pos="8743"/>
              <w:tab w:val="right" w:pos="9026" w:leader="dot"/>
            </w:tabs>
            <w:rPr/>
          </w:pPr>
          <w:hyperlink w:anchor="__RefHeading___Toc5426350_2320776876">
            <w:r>
              <w:rPr>
                <w:webHidden/>
                <w:rStyle w:val="IndexLink"/>
                <w:rtl w:val="true"/>
              </w:rPr>
              <w:t>رساله جهاديه</w:t>
            </w:r>
            <w:r>
              <w:rPr>
                <w:rStyle w:val="IndexLink"/>
                <w:rtl w:val="true"/>
              </w:rPr>
              <w:tab/>
            </w:r>
            <w:r>
              <w:rPr>
                <w:rStyle w:val="IndexLink"/>
              </w:rPr>
              <w:t>303</w:t>
            </w:r>
          </w:hyperlink>
        </w:p>
        <w:p>
          <w:pPr>
            <w:pStyle w:val="Contents2"/>
            <w:tabs>
              <w:tab w:val="clear" w:pos="8743"/>
              <w:tab w:val="right" w:pos="9026" w:leader="dot"/>
            </w:tabs>
            <w:rPr/>
          </w:pPr>
          <w:hyperlink w:anchor="__RefHeading___Toc5426352_2320776876">
            <w:r>
              <w:rPr>
                <w:webHidden/>
                <w:rStyle w:val="IndexLink"/>
                <w:rtl w:val="true"/>
              </w:rPr>
              <w:t>معارج الاصول</w:t>
            </w:r>
            <w:r>
              <w:rPr>
                <w:rStyle w:val="IndexLink"/>
                <w:rtl w:val="true"/>
              </w:rPr>
              <w:tab/>
            </w:r>
            <w:r>
              <w:rPr>
                <w:rStyle w:val="IndexLink"/>
              </w:rPr>
              <w:t>305</w:t>
            </w:r>
          </w:hyperlink>
        </w:p>
        <w:p>
          <w:pPr>
            <w:pStyle w:val="Contents2"/>
            <w:tabs>
              <w:tab w:val="clear" w:pos="8743"/>
              <w:tab w:val="right" w:pos="9026" w:leader="dot"/>
            </w:tabs>
            <w:rPr/>
          </w:pPr>
          <w:hyperlink w:anchor="__RefHeading___Toc5426354_2320776876">
            <w:r>
              <w:rPr>
                <w:webHidden/>
                <w:rStyle w:val="IndexLink"/>
                <w:rtl w:val="true"/>
              </w:rPr>
              <w:t>حديقه المتقين</w:t>
            </w:r>
            <w:r>
              <w:rPr>
                <w:rStyle w:val="IndexLink"/>
                <w:rtl w:val="true"/>
              </w:rPr>
              <w:tab/>
            </w:r>
            <w:r>
              <w:rPr>
                <w:rStyle w:val="IndexLink"/>
              </w:rPr>
              <w:t>306</w:t>
            </w:r>
          </w:hyperlink>
        </w:p>
        <w:p>
          <w:pPr>
            <w:pStyle w:val="Contents2"/>
            <w:tabs>
              <w:tab w:val="clear" w:pos="8743"/>
              <w:tab w:val="right" w:pos="9026" w:leader="dot"/>
            </w:tabs>
            <w:rPr/>
          </w:pPr>
          <w:hyperlink w:anchor="__RefHeading___Toc5426356_2320776876">
            <w:r>
              <w:rPr>
                <w:webHidden/>
                <w:rStyle w:val="IndexLink"/>
                <w:rtl w:val="true"/>
              </w:rPr>
              <w:t>منتخبي از اخبار كافي و غيره</w:t>
            </w:r>
            <w:r>
              <w:rPr>
                <w:rStyle w:val="IndexLink"/>
                <w:rtl w:val="true"/>
              </w:rPr>
              <w:tab/>
            </w:r>
            <w:r>
              <w:rPr>
                <w:rStyle w:val="IndexLink"/>
              </w:rPr>
              <w:t>307</w:t>
            </w:r>
          </w:hyperlink>
        </w:p>
        <w:p>
          <w:pPr>
            <w:pStyle w:val="Contents2"/>
            <w:tabs>
              <w:tab w:val="clear" w:pos="8743"/>
              <w:tab w:val="right" w:pos="9026" w:leader="dot"/>
            </w:tabs>
            <w:rPr/>
          </w:pPr>
          <w:hyperlink w:anchor="__RefHeading___Toc5426358_2320776876">
            <w:r>
              <w:rPr>
                <w:webHidden/>
                <w:rStyle w:val="IndexLink"/>
                <w:rtl w:val="true"/>
              </w:rPr>
              <w:t xml:space="preserve">شرح لمعه يا الروضه البهيه </w:t>
            </w:r>
            <w:r>
              <w:rPr>
                <w:rStyle w:val="IndexLink"/>
                <w:rtl w:val="true"/>
              </w:rPr>
              <w:t>(</w:t>
            </w:r>
            <w:r>
              <w:rPr>
                <w:rStyle w:val="IndexLink"/>
              </w:rPr>
              <w:t>2</w:t>
            </w:r>
            <w:r>
              <w:rPr>
                <w:rStyle w:val="IndexLink"/>
                <w:rtl w:val="true"/>
              </w:rPr>
              <w:t>)</w:t>
              <w:tab/>
            </w:r>
            <w:r>
              <w:rPr>
                <w:rStyle w:val="IndexLink"/>
              </w:rPr>
              <w:t>308</w:t>
            </w:r>
          </w:hyperlink>
        </w:p>
        <w:p>
          <w:pPr>
            <w:pStyle w:val="Contents2"/>
            <w:tabs>
              <w:tab w:val="clear" w:pos="8743"/>
              <w:tab w:val="right" w:pos="9026" w:leader="dot"/>
            </w:tabs>
            <w:rPr/>
          </w:pPr>
          <w:hyperlink w:anchor="__RefHeading___Toc5426360_2320776876">
            <w:r>
              <w:rPr>
                <w:webHidden/>
                <w:rStyle w:val="IndexLink"/>
                <w:rtl w:val="true"/>
              </w:rPr>
              <w:t>منيه الراغب ياشرح بغيه الطالب</w:t>
            </w:r>
            <w:r>
              <w:rPr>
                <w:rStyle w:val="IndexLink"/>
                <w:rtl w:val="true"/>
              </w:rPr>
              <w:tab/>
            </w:r>
            <w:r>
              <w:rPr>
                <w:rStyle w:val="IndexLink"/>
              </w:rPr>
              <w:t>308</w:t>
            </w:r>
          </w:hyperlink>
        </w:p>
        <w:p>
          <w:pPr>
            <w:pStyle w:val="Contents2"/>
            <w:tabs>
              <w:tab w:val="clear" w:pos="8743"/>
              <w:tab w:val="right" w:pos="9026" w:leader="dot"/>
            </w:tabs>
            <w:rPr/>
          </w:pPr>
          <w:hyperlink w:anchor="__RefHeading___Toc5426362_2320776876">
            <w:r>
              <w:rPr>
                <w:webHidden/>
                <w:rStyle w:val="IndexLink"/>
                <w:rtl w:val="true"/>
              </w:rPr>
              <w:t>فصول</w:t>
            </w:r>
            <w:r>
              <w:rPr>
                <w:rStyle w:val="IndexLink"/>
                <w:rtl w:val="true"/>
              </w:rPr>
              <w:tab/>
            </w:r>
            <w:r>
              <w:rPr>
                <w:rStyle w:val="IndexLink"/>
              </w:rPr>
              <w:t>309</w:t>
            </w:r>
          </w:hyperlink>
        </w:p>
        <w:p>
          <w:pPr>
            <w:pStyle w:val="Contents2"/>
            <w:tabs>
              <w:tab w:val="clear" w:pos="8743"/>
              <w:tab w:val="right" w:pos="9026" w:leader="dot"/>
            </w:tabs>
            <w:rPr/>
          </w:pPr>
          <w:hyperlink w:anchor="__RefHeading___Toc5426364_2320776876">
            <w:r>
              <w:rPr>
                <w:webHidden/>
                <w:rStyle w:val="IndexLink"/>
                <w:rtl w:val="true"/>
              </w:rPr>
              <w:t>كريه شيخ بهائي</w:t>
            </w:r>
            <w:r>
              <w:rPr>
                <w:rStyle w:val="IndexLink"/>
                <w:rtl w:val="true"/>
              </w:rPr>
              <w:tab/>
            </w:r>
            <w:r>
              <w:rPr>
                <w:rStyle w:val="IndexLink"/>
              </w:rPr>
              <w:t>310</w:t>
            </w:r>
          </w:hyperlink>
        </w:p>
        <w:p>
          <w:pPr>
            <w:pStyle w:val="Contents2"/>
            <w:tabs>
              <w:tab w:val="clear" w:pos="8743"/>
              <w:tab w:val="right" w:pos="9026" w:leader="dot"/>
            </w:tabs>
            <w:rPr/>
          </w:pPr>
          <w:hyperlink w:anchor="__RefHeading___Toc5426366_2320776876">
            <w:r>
              <w:rPr>
                <w:webHidden/>
                <w:rStyle w:val="IndexLink"/>
                <w:rtl w:val="true"/>
              </w:rPr>
              <w:t>المحجه فيما نزل في القائم الحجه</w:t>
            </w:r>
            <w:r>
              <w:rPr>
                <w:rStyle w:val="IndexLink"/>
                <w:rtl w:val="true"/>
              </w:rPr>
              <w:tab/>
            </w:r>
            <w:r>
              <w:rPr>
                <w:rStyle w:val="IndexLink"/>
              </w:rPr>
              <w:t>310</w:t>
            </w:r>
          </w:hyperlink>
        </w:p>
        <w:p>
          <w:pPr>
            <w:pStyle w:val="Contents2"/>
            <w:tabs>
              <w:tab w:val="clear" w:pos="8743"/>
              <w:tab w:val="right" w:pos="9026" w:leader="dot"/>
            </w:tabs>
            <w:rPr/>
          </w:pPr>
          <w:hyperlink w:anchor="__RefHeading___Toc5426368_2320776876">
            <w:r>
              <w:rPr>
                <w:webHidden/>
                <w:rStyle w:val="IndexLink"/>
                <w:rtl w:val="true"/>
              </w:rPr>
              <w:t xml:space="preserve">شرح لمعه يا الروضه البهيه </w:t>
            </w:r>
            <w:r>
              <w:rPr>
                <w:rStyle w:val="IndexLink"/>
                <w:rtl w:val="true"/>
              </w:rPr>
              <w:t>(</w:t>
            </w:r>
            <w:r>
              <w:rPr>
                <w:rStyle w:val="IndexLink"/>
              </w:rPr>
              <w:t>4</w:t>
            </w:r>
            <w:r>
              <w:rPr>
                <w:rStyle w:val="IndexLink"/>
                <w:rtl w:val="true"/>
              </w:rPr>
              <w:t>)</w:t>
              <w:tab/>
            </w:r>
            <w:r>
              <w:rPr>
                <w:rStyle w:val="IndexLink"/>
              </w:rPr>
              <w:t>311</w:t>
            </w:r>
          </w:hyperlink>
        </w:p>
        <w:p>
          <w:pPr>
            <w:pStyle w:val="Contents2"/>
            <w:tabs>
              <w:tab w:val="clear" w:pos="8743"/>
              <w:tab w:val="right" w:pos="9026" w:leader="dot"/>
            </w:tabs>
            <w:rPr/>
          </w:pPr>
          <w:hyperlink w:anchor="__RefHeading___Toc5426370_2320776876">
            <w:r>
              <w:rPr>
                <w:webHidden/>
                <w:rStyle w:val="IndexLink"/>
                <w:rtl w:val="true"/>
              </w:rPr>
              <w:t xml:space="preserve">تهذيب الاحكام </w:t>
            </w:r>
            <w:r>
              <w:rPr>
                <w:rStyle w:val="IndexLink"/>
                <w:rtl w:val="true"/>
              </w:rPr>
              <w:t>(</w:t>
            </w:r>
            <w:r>
              <w:rPr>
                <w:rStyle w:val="IndexLink"/>
              </w:rPr>
              <w:t>4</w:t>
            </w:r>
            <w:r>
              <w:rPr>
                <w:rStyle w:val="IndexLink"/>
                <w:rtl w:val="true"/>
              </w:rPr>
              <w:t>)</w:t>
              <w:tab/>
            </w:r>
            <w:r>
              <w:rPr>
                <w:rStyle w:val="IndexLink"/>
              </w:rPr>
              <w:t>311</w:t>
            </w:r>
          </w:hyperlink>
        </w:p>
        <w:p>
          <w:pPr>
            <w:pStyle w:val="Contents2"/>
            <w:tabs>
              <w:tab w:val="clear" w:pos="8743"/>
              <w:tab w:val="right" w:pos="9026" w:leader="dot"/>
            </w:tabs>
            <w:rPr/>
          </w:pPr>
          <w:hyperlink w:anchor="__RefHeading___Toc5426372_2320776876">
            <w:r>
              <w:rPr>
                <w:webHidden/>
                <w:rStyle w:val="IndexLink"/>
                <w:rtl w:val="true"/>
              </w:rPr>
              <w:t xml:space="preserve">تفسير آيه الكرسي </w:t>
            </w:r>
            <w:r>
              <w:rPr>
                <w:rStyle w:val="IndexLink"/>
                <w:rtl w:val="true"/>
              </w:rPr>
              <w:t xml:space="preserve">- </w:t>
            </w:r>
            <w:r>
              <w:rPr>
                <w:rStyle w:val="IndexLink"/>
                <w:rtl w:val="true"/>
              </w:rPr>
              <w:t>تفسير آيه الكرسي</w:t>
            </w:r>
            <w:r>
              <w:rPr>
                <w:rStyle w:val="IndexLink"/>
                <w:rtl w:val="true"/>
              </w:rPr>
              <w:tab/>
            </w:r>
            <w:r>
              <w:rPr>
                <w:rStyle w:val="IndexLink"/>
              </w:rPr>
              <w:t>312</w:t>
            </w:r>
          </w:hyperlink>
        </w:p>
        <w:p>
          <w:pPr>
            <w:pStyle w:val="Contents2"/>
            <w:tabs>
              <w:tab w:val="clear" w:pos="8743"/>
              <w:tab w:val="right" w:pos="9026" w:leader="dot"/>
            </w:tabs>
            <w:rPr/>
          </w:pPr>
          <w:hyperlink w:anchor="__RefHeading___Toc5426374_2320776876">
            <w:r>
              <w:rPr>
                <w:webHidden/>
                <w:rStyle w:val="IndexLink"/>
                <w:rtl w:val="true"/>
              </w:rPr>
              <w:t xml:space="preserve">بحار الانوار </w:t>
            </w:r>
            <w:r>
              <w:rPr>
                <w:rStyle w:val="IndexLink"/>
                <w:rtl w:val="true"/>
              </w:rPr>
              <w:t>(</w:t>
            </w:r>
            <w:r>
              <w:rPr>
                <w:rStyle w:val="IndexLink"/>
              </w:rPr>
              <w:t>10</w:t>
            </w:r>
            <w:r>
              <w:rPr>
                <w:rStyle w:val="IndexLink"/>
                <w:rtl w:val="true"/>
              </w:rPr>
              <w:t>)</w:t>
              <w:tab/>
            </w:r>
            <w:r>
              <w:rPr>
                <w:rStyle w:val="IndexLink"/>
              </w:rPr>
              <w:t>313</w:t>
            </w:r>
          </w:hyperlink>
        </w:p>
        <w:p>
          <w:pPr>
            <w:pStyle w:val="Contents2"/>
            <w:tabs>
              <w:tab w:val="clear" w:pos="8743"/>
              <w:tab w:val="right" w:pos="9026" w:leader="dot"/>
            </w:tabs>
            <w:rPr/>
          </w:pPr>
          <w:hyperlink w:anchor="__RefHeading___Toc5426376_2320776876">
            <w:r>
              <w:rPr>
                <w:webHidden/>
                <w:rStyle w:val="IndexLink"/>
                <w:rtl w:val="true"/>
              </w:rPr>
              <w:t>الكلم الطيب</w:t>
            </w:r>
            <w:r>
              <w:rPr>
                <w:rStyle w:val="IndexLink"/>
                <w:rtl w:val="true"/>
              </w:rPr>
              <w:tab/>
            </w:r>
            <w:r>
              <w:rPr>
                <w:rStyle w:val="IndexLink"/>
              </w:rPr>
              <w:t>313</w:t>
            </w:r>
          </w:hyperlink>
        </w:p>
        <w:p>
          <w:pPr>
            <w:pStyle w:val="Contents2"/>
            <w:tabs>
              <w:tab w:val="clear" w:pos="8743"/>
              <w:tab w:val="right" w:pos="9026" w:leader="dot"/>
            </w:tabs>
            <w:rPr/>
          </w:pPr>
          <w:hyperlink w:anchor="__RefHeading___Toc5426378_2320776876">
            <w:r>
              <w:rPr>
                <w:webHidden/>
                <w:rStyle w:val="IndexLink"/>
                <w:rtl w:val="true"/>
              </w:rPr>
              <w:t xml:space="preserve">تحفه الزائر </w:t>
            </w:r>
            <w:r>
              <w:rPr>
                <w:rStyle w:val="IndexLink"/>
                <w:rtl w:val="true"/>
              </w:rPr>
              <w:t>(</w:t>
            </w:r>
            <w:r>
              <w:rPr>
                <w:rStyle w:val="IndexLink"/>
              </w:rPr>
              <w:t>3</w:t>
            </w:r>
            <w:r>
              <w:rPr>
                <w:rStyle w:val="IndexLink"/>
                <w:rtl w:val="true"/>
              </w:rPr>
              <w:t>)</w:t>
              <w:tab/>
            </w:r>
            <w:r>
              <w:rPr>
                <w:rStyle w:val="IndexLink"/>
              </w:rPr>
              <w:t>314</w:t>
            </w:r>
          </w:hyperlink>
        </w:p>
        <w:p>
          <w:pPr>
            <w:pStyle w:val="Contents2"/>
            <w:tabs>
              <w:tab w:val="clear" w:pos="8743"/>
              <w:tab w:val="right" w:pos="9026" w:leader="dot"/>
            </w:tabs>
            <w:rPr/>
          </w:pPr>
          <w:hyperlink w:anchor="__RefHeading___Toc5426380_2320776876">
            <w:r>
              <w:rPr>
                <w:webHidden/>
                <w:rStyle w:val="IndexLink"/>
                <w:rtl w:val="true"/>
              </w:rPr>
              <w:t>دعاء روز هاي هفته</w:t>
            </w:r>
            <w:r>
              <w:rPr>
                <w:rStyle w:val="IndexLink"/>
                <w:rtl w:val="true"/>
              </w:rPr>
              <w:tab/>
            </w:r>
            <w:r>
              <w:rPr>
                <w:rStyle w:val="IndexLink"/>
              </w:rPr>
              <w:t>314</w:t>
            </w:r>
          </w:hyperlink>
        </w:p>
        <w:p>
          <w:pPr>
            <w:pStyle w:val="Contents2"/>
            <w:tabs>
              <w:tab w:val="clear" w:pos="8743"/>
              <w:tab w:val="right" w:pos="9026" w:leader="dot"/>
            </w:tabs>
            <w:rPr/>
          </w:pPr>
          <w:hyperlink w:anchor="__RefHeading___Toc5426382_2320776876">
            <w:r>
              <w:rPr>
                <w:webHidden/>
                <w:rStyle w:val="IndexLink"/>
                <w:rtl w:val="true"/>
              </w:rPr>
              <w:t xml:space="preserve">منتخب جوامع الجامع </w:t>
            </w:r>
            <w:r>
              <w:rPr>
                <w:rStyle w:val="IndexLink"/>
                <w:rtl w:val="true"/>
              </w:rPr>
              <w:t xml:space="preserve">- </w:t>
            </w:r>
            <w:r>
              <w:rPr>
                <w:rStyle w:val="IndexLink"/>
                <w:rtl w:val="true"/>
              </w:rPr>
              <w:t>منتخب جوامع الجامع</w:t>
            </w:r>
            <w:r>
              <w:rPr>
                <w:rStyle w:val="IndexLink"/>
                <w:rtl w:val="true"/>
              </w:rPr>
              <w:tab/>
            </w:r>
            <w:r>
              <w:rPr>
                <w:rStyle w:val="IndexLink"/>
              </w:rPr>
              <w:t>315</w:t>
            </w:r>
          </w:hyperlink>
        </w:p>
        <w:p>
          <w:pPr>
            <w:pStyle w:val="Contents2"/>
            <w:tabs>
              <w:tab w:val="clear" w:pos="8743"/>
              <w:tab w:val="right" w:pos="9026" w:leader="dot"/>
            </w:tabs>
            <w:rPr/>
          </w:pPr>
          <w:hyperlink w:anchor="__RefHeading___Toc5426384_2320776876">
            <w:r>
              <w:rPr>
                <w:webHidden/>
                <w:rStyle w:val="IndexLink"/>
                <w:rtl w:val="true"/>
              </w:rPr>
              <w:t xml:space="preserve">مفتاح الفلاح </w:t>
            </w:r>
            <w:r>
              <w:rPr>
                <w:rStyle w:val="IndexLink"/>
                <w:rtl w:val="true"/>
              </w:rPr>
              <w:t>(</w:t>
            </w:r>
            <w:r>
              <w:rPr>
                <w:rStyle w:val="IndexLink"/>
              </w:rPr>
              <w:t>4</w:t>
            </w:r>
            <w:r>
              <w:rPr>
                <w:rStyle w:val="IndexLink"/>
                <w:rtl w:val="true"/>
              </w:rPr>
              <w:t>)</w:t>
              <w:tab/>
            </w:r>
            <w:r>
              <w:rPr>
                <w:rStyle w:val="IndexLink"/>
              </w:rPr>
              <w:t>316</w:t>
            </w:r>
          </w:hyperlink>
        </w:p>
        <w:p>
          <w:pPr>
            <w:pStyle w:val="Contents2"/>
            <w:tabs>
              <w:tab w:val="clear" w:pos="8743"/>
              <w:tab w:val="right" w:pos="9026" w:leader="dot"/>
            </w:tabs>
            <w:rPr/>
          </w:pPr>
          <w:hyperlink w:anchor="__RefHeading___Toc5426386_2320776876">
            <w:r>
              <w:rPr>
                <w:webHidden/>
                <w:rStyle w:val="IndexLink"/>
                <w:rtl w:val="true"/>
              </w:rPr>
              <w:t xml:space="preserve">شرح كافي ملا خليل يا صافي </w:t>
            </w:r>
            <w:r>
              <w:rPr>
                <w:rStyle w:val="IndexLink"/>
                <w:rtl w:val="true"/>
              </w:rPr>
              <w:t>(</w:t>
            </w:r>
            <w:r>
              <w:rPr>
                <w:rStyle w:val="IndexLink"/>
              </w:rPr>
              <w:t>8</w:t>
            </w:r>
            <w:r>
              <w:rPr>
                <w:rStyle w:val="IndexLink"/>
                <w:rtl w:val="true"/>
              </w:rPr>
              <w:t>)</w:t>
              <w:tab/>
            </w:r>
            <w:r>
              <w:rPr>
                <w:rStyle w:val="IndexLink"/>
              </w:rPr>
              <w:t>316</w:t>
            </w:r>
          </w:hyperlink>
        </w:p>
        <w:p>
          <w:pPr>
            <w:pStyle w:val="Contents2"/>
            <w:tabs>
              <w:tab w:val="clear" w:pos="8743"/>
              <w:tab w:val="right" w:pos="9026" w:leader="dot"/>
            </w:tabs>
            <w:rPr/>
          </w:pPr>
          <w:hyperlink w:anchor="__RefHeading___Toc5426388_2320776876">
            <w:r>
              <w:rPr>
                <w:webHidden/>
                <w:rStyle w:val="IndexLink"/>
                <w:rtl w:val="true"/>
              </w:rPr>
              <w:t xml:space="preserve">تحفه الزائر </w:t>
            </w:r>
            <w:r>
              <w:rPr>
                <w:rStyle w:val="IndexLink"/>
                <w:rtl w:val="true"/>
              </w:rPr>
              <w:t>(</w:t>
            </w:r>
            <w:r>
              <w:rPr>
                <w:rStyle w:val="IndexLink"/>
              </w:rPr>
              <w:t>2</w:t>
            </w:r>
            <w:r>
              <w:rPr>
                <w:rStyle w:val="IndexLink"/>
                <w:rtl w:val="true"/>
              </w:rPr>
              <w:t>)</w:t>
              <w:tab/>
            </w:r>
            <w:r>
              <w:rPr>
                <w:rStyle w:val="IndexLink"/>
              </w:rPr>
              <w:t>316</w:t>
            </w:r>
          </w:hyperlink>
        </w:p>
        <w:p>
          <w:pPr>
            <w:pStyle w:val="Contents2"/>
            <w:tabs>
              <w:tab w:val="clear" w:pos="8743"/>
              <w:tab w:val="right" w:pos="9026" w:leader="dot"/>
            </w:tabs>
            <w:rPr/>
          </w:pPr>
          <w:hyperlink w:anchor="__RefHeading___Toc5426390_2320776876">
            <w:r>
              <w:rPr>
                <w:webHidden/>
                <w:rStyle w:val="IndexLink"/>
                <w:rtl w:val="true"/>
              </w:rPr>
              <w:t xml:space="preserve">سوال و جواب ميرزاي قمي يا جامع الشتاب </w:t>
            </w:r>
            <w:r>
              <w:rPr>
                <w:rStyle w:val="IndexLink"/>
                <w:rtl w:val="true"/>
              </w:rPr>
              <w:t>(</w:t>
            </w:r>
            <w:r>
              <w:rPr>
                <w:rStyle w:val="IndexLink"/>
              </w:rPr>
              <w:t>1</w:t>
            </w:r>
            <w:r>
              <w:rPr>
                <w:rStyle w:val="IndexLink"/>
                <w:rtl w:val="true"/>
              </w:rPr>
              <w:t>)</w:t>
              <w:tab/>
            </w:r>
            <w:r>
              <w:rPr>
                <w:rStyle w:val="IndexLink"/>
              </w:rPr>
              <w:t>316</w:t>
            </w:r>
          </w:hyperlink>
        </w:p>
        <w:p>
          <w:pPr>
            <w:pStyle w:val="Contents2"/>
            <w:tabs>
              <w:tab w:val="clear" w:pos="8743"/>
              <w:tab w:val="right" w:pos="9026" w:leader="dot"/>
            </w:tabs>
            <w:rPr/>
          </w:pPr>
          <w:hyperlink w:anchor="__RefHeading___Toc5426392_2320776876">
            <w:r>
              <w:rPr>
                <w:webHidden/>
                <w:rStyle w:val="IndexLink"/>
                <w:rtl w:val="true"/>
              </w:rPr>
              <w:t>قرآن تمام</w:t>
            </w:r>
            <w:r>
              <w:rPr>
                <w:rStyle w:val="IndexLink"/>
                <w:rtl w:val="true"/>
              </w:rPr>
              <w:tab/>
            </w:r>
            <w:r>
              <w:rPr>
                <w:rStyle w:val="IndexLink"/>
              </w:rPr>
              <w:t>317</w:t>
            </w:r>
          </w:hyperlink>
        </w:p>
        <w:p>
          <w:pPr>
            <w:pStyle w:val="Contents2"/>
            <w:tabs>
              <w:tab w:val="clear" w:pos="8743"/>
              <w:tab w:val="right" w:pos="9026" w:leader="dot"/>
            </w:tabs>
            <w:rPr/>
          </w:pPr>
          <w:hyperlink w:anchor="__RefHeading___Toc5426394_2320776876">
            <w:r>
              <w:rPr>
                <w:webHidden/>
                <w:rStyle w:val="IndexLink"/>
                <w:rtl w:val="true"/>
              </w:rPr>
              <w:t xml:space="preserve">مناهل </w:t>
            </w:r>
            <w:r>
              <w:rPr>
                <w:rStyle w:val="IndexLink"/>
                <w:rtl w:val="true"/>
              </w:rPr>
              <w:t>(</w:t>
            </w:r>
            <w:r>
              <w:rPr>
                <w:rStyle w:val="IndexLink"/>
              </w:rPr>
              <w:t>1</w:t>
            </w:r>
            <w:r>
              <w:rPr>
                <w:rStyle w:val="IndexLink"/>
                <w:rtl w:val="true"/>
              </w:rPr>
              <w:t>)</w:t>
              <w:tab/>
            </w:r>
            <w:r>
              <w:rPr>
                <w:rStyle w:val="IndexLink"/>
              </w:rPr>
              <w:t>317</w:t>
            </w:r>
          </w:hyperlink>
        </w:p>
        <w:p>
          <w:pPr>
            <w:pStyle w:val="Contents2"/>
            <w:tabs>
              <w:tab w:val="clear" w:pos="8743"/>
              <w:tab w:val="right" w:pos="9026" w:leader="dot"/>
            </w:tabs>
            <w:rPr/>
          </w:pPr>
          <w:hyperlink w:anchor="__RefHeading___Toc5426396_2320776876">
            <w:r>
              <w:rPr>
                <w:webHidden/>
                <w:rStyle w:val="IndexLink"/>
                <w:rtl w:val="true"/>
              </w:rPr>
              <w:t>رساله رضاعيه مير داماد</w:t>
            </w:r>
            <w:r>
              <w:rPr>
                <w:rStyle w:val="IndexLink"/>
                <w:rtl w:val="true"/>
              </w:rPr>
              <w:tab/>
            </w:r>
            <w:r>
              <w:rPr>
                <w:rStyle w:val="IndexLink"/>
              </w:rPr>
              <w:t>318</w:t>
            </w:r>
          </w:hyperlink>
        </w:p>
        <w:p>
          <w:pPr>
            <w:pStyle w:val="Contents2"/>
            <w:tabs>
              <w:tab w:val="clear" w:pos="8743"/>
              <w:tab w:val="right" w:pos="9026" w:leader="dot"/>
            </w:tabs>
            <w:rPr/>
          </w:pPr>
          <w:hyperlink w:anchor="__RefHeading___Toc5426398_2320776876">
            <w:r>
              <w:rPr>
                <w:webHidden/>
                <w:rStyle w:val="IndexLink"/>
                <w:rtl w:val="true"/>
              </w:rPr>
              <w:t xml:space="preserve">حدائق </w:t>
            </w:r>
            <w:r>
              <w:rPr>
                <w:rStyle w:val="IndexLink"/>
                <w:rtl w:val="true"/>
              </w:rPr>
              <w:t>(</w:t>
            </w:r>
            <w:r>
              <w:rPr>
                <w:rStyle w:val="IndexLink"/>
              </w:rPr>
              <w:t>2</w:t>
            </w:r>
            <w:r>
              <w:rPr>
                <w:rStyle w:val="IndexLink"/>
                <w:rtl w:val="true"/>
              </w:rPr>
              <w:t>)</w:t>
              <w:tab/>
            </w:r>
            <w:r>
              <w:rPr>
                <w:rStyle w:val="IndexLink"/>
              </w:rPr>
              <w:t>319</w:t>
            </w:r>
          </w:hyperlink>
        </w:p>
        <w:p>
          <w:pPr>
            <w:pStyle w:val="Contents2"/>
            <w:tabs>
              <w:tab w:val="clear" w:pos="8743"/>
              <w:tab w:val="right" w:pos="9026" w:leader="dot"/>
            </w:tabs>
            <w:rPr/>
          </w:pPr>
          <w:hyperlink w:anchor="__RefHeading___Toc5426400_2320776876">
            <w:r>
              <w:rPr>
                <w:webHidden/>
                <w:rStyle w:val="IndexLink"/>
                <w:rtl w:val="true"/>
              </w:rPr>
              <w:t xml:space="preserve">شرح صغير مختصر النافع يا شرح صغير </w:t>
            </w:r>
            <w:r>
              <w:rPr>
                <w:rStyle w:val="IndexLink"/>
                <w:rtl w:val="true"/>
              </w:rPr>
              <w:t>(</w:t>
            </w:r>
            <w:r>
              <w:rPr>
                <w:rStyle w:val="IndexLink"/>
              </w:rPr>
              <w:t>1</w:t>
            </w:r>
            <w:r>
              <w:rPr>
                <w:rStyle w:val="IndexLink"/>
                <w:rtl w:val="true"/>
              </w:rPr>
              <w:t>)</w:t>
              <w:tab/>
            </w:r>
            <w:r>
              <w:rPr>
                <w:rStyle w:val="IndexLink"/>
              </w:rPr>
              <w:t>319</w:t>
            </w:r>
          </w:hyperlink>
        </w:p>
        <w:p>
          <w:pPr>
            <w:pStyle w:val="Contents2"/>
            <w:tabs>
              <w:tab w:val="clear" w:pos="8743"/>
              <w:tab w:val="right" w:pos="9026" w:leader="dot"/>
            </w:tabs>
            <w:rPr/>
          </w:pPr>
          <w:hyperlink w:anchor="__RefHeading___Toc5426402_2320776876">
            <w:r>
              <w:rPr>
                <w:webHidden/>
                <w:rStyle w:val="IndexLink"/>
                <w:rtl w:val="true"/>
              </w:rPr>
              <w:t xml:space="preserve">شرح شرايع يا مطالع الانوار </w:t>
            </w:r>
            <w:r>
              <w:rPr>
                <w:rStyle w:val="IndexLink"/>
                <w:rtl w:val="true"/>
              </w:rPr>
              <w:t>(</w:t>
            </w:r>
            <w:r>
              <w:rPr>
                <w:rStyle w:val="IndexLink"/>
              </w:rPr>
              <w:t>4</w:t>
            </w:r>
            <w:r>
              <w:rPr>
                <w:rStyle w:val="IndexLink"/>
                <w:rtl w:val="true"/>
              </w:rPr>
              <w:t>)</w:t>
              <w:tab/>
            </w:r>
            <w:r>
              <w:rPr>
                <w:rStyle w:val="IndexLink"/>
              </w:rPr>
              <w:t>320</w:t>
            </w:r>
          </w:hyperlink>
        </w:p>
        <w:p>
          <w:pPr>
            <w:pStyle w:val="Contents2"/>
            <w:tabs>
              <w:tab w:val="clear" w:pos="8743"/>
              <w:tab w:val="right" w:pos="9026" w:leader="dot"/>
            </w:tabs>
            <w:rPr/>
          </w:pPr>
          <w:hyperlink w:anchor="__RefHeading___Toc5426404_2320776876">
            <w:r>
              <w:rPr>
                <w:webHidden/>
                <w:rStyle w:val="IndexLink"/>
                <w:rtl w:val="true"/>
              </w:rPr>
              <w:t xml:space="preserve">مفتاح الفلاح </w:t>
            </w:r>
            <w:r>
              <w:rPr>
                <w:rStyle w:val="IndexLink"/>
                <w:rtl w:val="true"/>
              </w:rPr>
              <w:t>(</w:t>
            </w:r>
            <w:r>
              <w:rPr>
                <w:rStyle w:val="IndexLink"/>
              </w:rPr>
              <w:t>5</w:t>
            </w:r>
            <w:r>
              <w:rPr>
                <w:rStyle w:val="IndexLink"/>
                <w:rtl w:val="true"/>
              </w:rPr>
              <w:t>)</w:t>
              <w:tab/>
            </w:r>
            <w:r>
              <w:rPr>
                <w:rStyle w:val="IndexLink"/>
              </w:rPr>
              <w:t>320</w:t>
            </w:r>
          </w:hyperlink>
        </w:p>
        <w:p>
          <w:pPr>
            <w:pStyle w:val="Contents2"/>
            <w:tabs>
              <w:tab w:val="clear" w:pos="8743"/>
              <w:tab w:val="right" w:pos="9026" w:leader="dot"/>
            </w:tabs>
            <w:rPr/>
          </w:pPr>
          <w:hyperlink w:anchor="__RefHeading___Toc5426406_2320776876">
            <w:r>
              <w:rPr>
                <w:webHidden/>
                <w:rStyle w:val="IndexLink"/>
                <w:rtl w:val="true"/>
              </w:rPr>
              <w:t xml:space="preserve">تفسير صافي </w:t>
            </w:r>
            <w:r>
              <w:rPr>
                <w:rStyle w:val="IndexLink"/>
                <w:rtl w:val="true"/>
              </w:rPr>
              <w:t>(</w:t>
            </w:r>
            <w:r>
              <w:rPr>
                <w:rStyle w:val="IndexLink"/>
              </w:rPr>
              <w:t>7</w:t>
            </w:r>
            <w:r>
              <w:rPr>
                <w:rStyle w:val="IndexLink"/>
                <w:rtl w:val="true"/>
              </w:rPr>
              <w:t>)</w:t>
              <w:tab/>
            </w:r>
            <w:r>
              <w:rPr>
                <w:rStyle w:val="IndexLink"/>
              </w:rPr>
              <w:t>320</w:t>
            </w:r>
          </w:hyperlink>
        </w:p>
        <w:p>
          <w:pPr>
            <w:pStyle w:val="Contents2"/>
            <w:tabs>
              <w:tab w:val="clear" w:pos="8743"/>
              <w:tab w:val="right" w:pos="9026" w:leader="dot"/>
            </w:tabs>
            <w:rPr/>
          </w:pPr>
          <w:hyperlink w:anchor="__RefHeading___Toc5426408_2320776876">
            <w:r>
              <w:rPr>
                <w:webHidden/>
                <w:rStyle w:val="IndexLink"/>
                <w:rtl w:val="true"/>
              </w:rPr>
              <w:t>الدر المنثور من الخبر الماثور و غير الماثور</w:t>
            </w:r>
            <w:r>
              <w:rPr>
                <w:rStyle w:val="IndexLink"/>
                <w:rtl w:val="true"/>
              </w:rPr>
              <w:tab/>
            </w:r>
            <w:r>
              <w:rPr>
                <w:rStyle w:val="IndexLink"/>
              </w:rPr>
              <w:t>321</w:t>
            </w:r>
          </w:hyperlink>
        </w:p>
        <w:p>
          <w:pPr>
            <w:pStyle w:val="Contents2"/>
            <w:tabs>
              <w:tab w:val="clear" w:pos="8743"/>
              <w:tab w:val="right" w:pos="9026" w:leader="dot"/>
            </w:tabs>
            <w:rPr/>
          </w:pPr>
          <w:hyperlink w:anchor="__RefHeading___Toc5426410_2320776876">
            <w:r>
              <w:rPr>
                <w:webHidden/>
                <w:rStyle w:val="IndexLink"/>
                <w:rtl w:val="true"/>
              </w:rPr>
              <w:t>ذكري</w:t>
            </w:r>
            <w:r>
              <w:rPr>
                <w:rStyle w:val="IndexLink"/>
                <w:rtl w:val="true"/>
              </w:rPr>
              <w:tab/>
            </w:r>
            <w:r>
              <w:rPr>
                <w:rStyle w:val="IndexLink"/>
              </w:rPr>
              <w:t>322</w:t>
            </w:r>
          </w:hyperlink>
        </w:p>
        <w:p>
          <w:pPr>
            <w:pStyle w:val="Contents2"/>
            <w:tabs>
              <w:tab w:val="clear" w:pos="8743"/>
              <w:tab w:val="right" w:pos="9026" w:leader="dot"/>
            </w:tabs>
            <w:rPr/>
          </w:pPr>
          <w:hyperlink w:anchor="__RefHeading___Toc5426412_2320776876">
            <w:r>
              <w:rPr>
                <w:webHidden/>
                <w:rStyle w:val="IndexLink"/>
                <w:rtl w:val="true"/>
              </w:rPr>
              <w:t xml:space="preserve">تفسير مواهب عليه </w:t>
            </w:r>
            <w:r>
              <w:rPr>
                <w:rStyle w:val="IndexLink"/>
                <w:rtl w:val="true"/>
              </w:rPr>
              <w:t>(</w:t>
            </w:r>
            <w:r>
              <w:rPr>
                <w:rStyle w:val="IndexLink"/>
              </w:rPr>
              <w:t>2</w:t>
            </w:r>
            <w:r>
              <w:rPr>
                <w:rStyle w:val="IndexLink"/>
                <w:rtl w:val="true"/>
              </w:rPr>
              <w:t>)</w:t>
              <w:tab/>
            </w:r>
            <w:r>
              <w:rPr>
                <w:rStyle w:val="IndexLink"/>
              </w:rPr>
              <w:t>323</w:t>
            </w:r>
          </w:hyperlink>
        </w:p>
        <w:p>
          <w:pPr>
            <w:pStyle w:val="Contents2"/>
            <w:tabs>
              <w:tab w:val="clear" w:pos="8743"/>
              <w:tab w:val="right" w:pos="9026" w:leader="dot"/>
            </w:tabs>
            <w:rPr/>
          </w:pPr>
          <w:hyperlink w:anchor="__RefHeading___Toc5426414_2320776876">
            <w:r>
              <w:rPr>
                <w:webHidden/>
                <w:rStyle w:val="IndexLink"/>
                <w:rtl w:val="true"/>
              </w:rPr>
              <w:t xml:space="preserve">مجموعه ورام </w:t>
            </w:r>
            <w:r>
              <w:rPr>
                <w:rStyle w:val="IndexLink"/>
                <w:rtl w:val="true"/>
              </w:rPr>
              <w:t>(</w:t>
            </w:r>
            <w:r>
              <w:rPr>
                <w:rStyle w:val="IndexLink"/>
              </w:rPr>
              <w:t>2</w:t>
            </w:r>
            <w:r>
              <w:rPr>
                <w:rStyle w:val="IndexLink"/>
                <w:rtl w:val="true"/>
              </w:rPr>
              <w:t>)</w:t>
              <w:tab/>
            </w:r>
            <w:r>
              <w:rPr>
                <w:rStyle w:val="IndexLink"/>
              </w:rPr>
              <w:t>323</w:t>
            </w:r>
          </w:hyperlink>
        </w:p>
        <w:p>
          <w:pPr>
            <w:pStyle w:val="Contents2"/>
            <w:tabs>
              <w:tab w:val="clear" w:pos="8743"/>
              <w:tab w:val="right" w:pos="9026" w:leader="dot"/>
            </w:tabs>
            <w:rPr/>
          </w:pPr>
          <w:hyperlink w:anchor="__RefHeading___Toc5426416_2320776876">
            <w:r>
              <w:rPr>
                <w:webHidden/>
                <w:rStyle w:val="IndexLink"/>
                <w:rtl w:val="true"/>
              </w:rPr>
              <w:t>جامع الفوائد</w:t>
            </w:r>
            <w:r>
              <w:rPr>
                <w:rStyle w:val="IndexLink"/>
                <w:rtl w:val="true"/>
              </w:rPr>
              <w:tab/>
            </w:r>
            <w:r>
              <w:rPr>
                <w:rStyle w:val="IndexLink"/>
              </w:rPr>
              <w:t>323</w:t>
            </w:r>
          </w:hyperlink>
        </w:p>
        <w:p>
          <w:pPr>
            <w:pStyle w:val="Contents2"/>
            <w:tabs>
              <w:tab w:val="clear" w:pos="8743"/>
              <w:tab w:val="right" w:pos="9026" w:leader="dot"/>
            </w:tabs>
            <w:rPr/>
          </w:pPr>
          <w:hyperlink w:anchor="__RefHeading___Toc5426418_2320776876">
            <w:r>
              <w:rPr>
                <w:webHidden/>
                <w:rStyle w:val="IndexLink"/>
                <w:rtl w:val="true"/>
              </w:rPr>
              <w:t>رساله در تحقيق جهت قبله</w:t>
            </w:r>
            <w:r>
              <w:rPr>
                <w:rStyle w:val="IndexLink"/>
                <w:rtl w:val="true"/>
              </w:rPr>
              <w:tab/>
            </w:r>
            <w:r>
              <w:rPr>
                <w:rStyle w:val="IndexLink"/>
              </w:rPr>
              <w:t>325</w:t>
            </w:r>
          </w:hyperlink>
        </w:p>
        <w:p>
          <w:pPr>
            <w:pStyle w:val="Contents2"/>
            <w:tabs>
              <w:tab w:val="clear" w:pos="8743"/>
              <w:tab w:val="right" w:pos="9026" w:leader="dot"/>
            </w:tabs>
            <w:rPr/>
          </w:pPr>
          <w:hyperlink w:anchor="__RefHeading___Toc5426420_2320776876">
            <w:r>
              <w:rPr>
                <w:webHidden/>
                <w:rStyle w:val="IndexLink"/>
                <w:rtl w:val="true"/>
              </w:rPr>
              <w:t xml:space="preserve">مفتاح الفلاح </w:t>
            </w:r>
            <w:r>
              <w:rPr>
                <w:rStyle w:val="IndexLink"/>
                <w:rtl w:val="true"/>
              </w:rPr>
              <w:t>(</w:t>
            </w:r>
            <w:r>
              <w:rPr>
                <w:rStyle w:val="IndexLink"/>
              </w:rPr>
              <w:t>6</w:t>
            </w:r>
            <w:r>
              <w:rPr>
                <w:rStyle w:val="IndexLink"/>
                <w:rtl w:val="true"/>
              </w:rPr>
              <w:t>)</w:t>
              <w:tab/>
            </w:r>
            <w:r>
              <w:rPr>
                <w:rStyle w:val="IndexLink"/>
              </w:rPr>
              <w:t>325</w:t>
            </w:r>
          </w:hyperlink>
        </w:p>
        <w:p>
          <w:pPr>
            <w:pStyle w:val="Contents2"/>
            <w:tabs>
              <w:tab w:val="clear" w:pos="8743"/>
              <w:tab w:val="right" w:pos="9026" w:leader="dot"/>
            </w:tabs>
            <w:rPr/>
          </w:pPr>
          <w:hyperlink w:anchor="__RefHeading___Toc5426422_2320776876">
            <w:r>
              <w:rPr>
                <w:webHidden/>
                <w:rStyle w:val="IndexLink"/>
                <w:rtl w:val="true"/>
              </w:rPr>
              <w:t>مختصر سئوال و جواب حجه الاسلام رشتي</w:t>
            </w:r>
            <w:r>
              <w:rPr>
                <w:rStyle w:val="IndexLink"/>
                <w:rtl w:val="true"/>
              </w:rPr>
              <w:tab/>
            </w:r>
            <w:r>
              <w:rPr>
                <w:rStyle w:val="IndexLink"/>
              </w:rPr>
              <w:t>326</w:t>
            </w:r>
          </w:hyperlink>
        </w:p>
        <w:p>
          <w:pPr>
            <w:pStyle w:val="Contents2"/>
            <w:tabs>
              <w:tab w:val="clear" w:pos="8743"/>
              <w:tab w:val="right" w:pos="9026" w:leader="dot"/>
            </w:tabs>
            <w:rPr/>
          </w:pPr>
          <w:hyperlink w:anchor="__RefHeading___Toc5426424_2320776876">
            <w:r>
              <w:rPr>
                <w:webHidden/>
                <w:rStyle w:val="IndexLink"/>
                <w:rtl w:val="true"/>
              </w:rPr>
              <w:t xml:space="preserve">حبل المتين </w:t>
            </w:r>
            <w:r>
              <w:rPr>
                <w:rStyle w:val="IndexLink"/>
                <w:rtl w:val="true"/>
              </w:rPr>
              <w:t xml:space="preserve">- </w:t>
            </w:r>
            <w:r>
              <w:rPr>
                <w:rStyle w:val="IndexLink"/>
                <w:rtl w:val="true"/>
              </w:rPr>
              <w:t>حبل المتين</w:t>
            </w:r>
            <w:r>
              <w:rPr>
                <w:rStyle w:val="IndexLink"/>
                <w:rtl w:val="true"/>
              </w:rPr>
              <w:tab/>
            </w:r>
            <w:r>
              <w:rPr>
                <w:rStyle w:val="IndexLink"/>
              </w:rPr>
              <w:t>326</w:t>
            </w:r>
          </w:hyperlink>
        </w:p>
        <w:p>
          <w:pPr>
            <w:pStyle w:val="Contents2"/>
            <w:tabs>
              <w:tab w:val="clear" w:pos="8743"/>
              <w:tab w:val="right" w:pos="9026" w:leader="dot"/>
            </w:tabs>
            <w:rPr/>
          </w:pPr>
          <w:hyperlink w:anchor="__RefHeading___Toc5426426_2320776876">
            <w:r>
              <w:rPr>
                <w:webHidden/>
                <w:rStyle w:val="IndexLink"/>
                <w:rtl w:val="true"/>
              </w:rPr>
              <w:t xml:space="preserve">شرح لمعه يا الروضه البهيه </w:t>
            </w:r>
            <w:r>
              <w:rPr>
                <w:rStyle w:val="IndexLink"/>
                <w:rtl w:val="true"/>
              </w:rPr>
              <w:t>(</w:t>
            </w:r>
            <w:r>
              <w:rPr>
                <w:rStyle w:val="IndexLink"/>
              </w:rPr>
              <w:t>16</w:t>
            </w:r>
            <w:r>
              <w:rPr>
                <w:rStyle w:val="IndexLink"/>
                <w:rtl w:val="true"/>
              </w:rPr>
              <w:t>)</w:t>
              <w:tab/>
            </w:r>
            <w:r>
              <w:rPr>
                <w:rStyle w:val="IndexLink"/>
              </w:rPr>
              <w:t>327</w:t>
            </w:r>
          </w:hyperlink>
        </w:p>
        <w:p>
          <w:pPr>
            <w:pStyle w:val="Contents2"/>
            <w:tabs>
              <w:tab w:val="clear" w:pos="8743"/>
              <w:tab w:val="right" w:pos="9026" w:leader="dot"/>
            </w:tabs>
            <w:rPr/>
          </w:pPr>
          <w:hyperlink w:anchor="__RefHeading___Toc5426428_2320776876">
            <w:r>
              <w:rPr>
                <w:webHidden/>
                <w:rStyle w:val="IndexLink"/>
                <w:rtl w:val="true"/>
              </w:rPr>
              <w:t xml:space="preserve">تفسير معالم التنزيل </w:t>
            </w:r>
            <w:r>
              <w:rPr>
                <w:rStyle w:val="IndexLink"/>
                <w:rtl w:val="true"/>
              </w:rPr>
              <w:t xml:space="preserve">- </w:t>
            </w:r>
            <w:r>
              <w:rPr>
                <w:rStyle w:val="IndexLink"/>
                <w:rtl w:val="true"/>
              </w:rPr>
              <w:t xml:space="preserve">تفسير فراء نيز گويند </w:t>
            </w:r>
            <w:r>
              <w:rPr>
                <w:rStyle w:val="IndexLink"/>
                <w:rtl w:val="true"/>
              </w:rPr>
              <w:t>(</w:t>
            </w:r>
            <w:r>
              <w:rPr>
                <w:rStyle w:val="IndexLink"/>
              </w:rPr>
              <w:t>2</w:t>
            </w:r>
            <w:r>
              <w:rPr>
                <w:rStyle w:val="IndexLink"/>
                <w:rtl w:val="true"/>
              </w:rPr>
              <w:t>)</w:t>
              <w:tab/>
            </w:r>
            <w:r>
              <w:rPr>
                <w:rStyle w:val="IndexLink"/>
              </w:rPr>
              <w:t>328</w:t>
            </w:r>
          </w:hyperlink>
        </w:p>
        <w:p>
          <w:pPr>
            <w:pStyle w:val="Contents2"/>
            <w:tabs>
              <w:tab w:val="clear" w:pos="8743"/>
              <w:tab w:val="right" w:pos="9026" w:leader="dot"/>
            </w:tabs>
            <w:rPr/>
          </w:pPr>
          <w:hyperlink w:anchor="__RefHeading___Toc5426430_2320776876">
            <w:r>
              <w:rPr>
                <w:webHidden/>
                <w:rStyle w:val="IndexLink"/>
                <w:rtl w:val="true"/>
              </w:rPr>
              <w:t xml:space="preserve">شرح لمعه يا الروضه البهيه </w:t>
            </w:r>
            <w:r>
              <w:rPr>
                <w:rStyle w:val="IndexLink"/>
                <w:rtl w:val="true"/>
              </w:rPr>
              <w:t>(</w:t>
            </w:r>
            <w:r>
              <w:rPr>
                <w:rStyle w:val="IndexLink"/>
              </w:rPr>
              <w:t>14</w:t>
            </w:r>
            <w:r>
              <w:rPr>
                <w:rStyle w:val="IndexLink"/>
                <w:rtl w:val="true"/>
              </w:rPr>
              <w:t>)</w:t>
              <w:tab/>
            </w:r>
            <w:r>
              <w:rPr>
                <w:rStyle w:val="IndexLink"/>
              </w:rPr>
              <w:t>328</w:t>
            </w:r>
          </w:hyperlink>
        </w:p>
        <w:p>
          <w:pPr>
            <w:pStyle w:val="Contents2"/>
            <w:tabs>
              <w:tab w:val="clear" w:pos="8743"/>
              <w:tab w:val="right" w:pos="9026" w:leader="dot"/>
            </w:tabs>
            <w:rPr/>
          </w:pPr>
          <w:hyperlink w:anchor="__RefHeading___Toc5426432_2320776876">
            <w:r>
              <w:rPr>
                <w:webHidden/>
                <w:rStyle w:val="IndexLink"/>
                <w:rtl w:val="true"/>
              </w:rPr>
              <w:t>مجموعه ادعيه و غيره</w:t>
            </w:r>
            <w:r>
              <w:rPr>
                <w:rStyle w:val="IndexLink"/>
                <w:rtl w:val="true"/>
              </w:rPr>
              <w:tab/>
            </w:r>
            <w:r>
              <w:rPr>
                <w:rStyle w:val="IndexLink"/>
              </w:rPr>
              <w:t>328</w:t>
            </w:r>
          </w:hyperlink>
        </w:p>
        <w:p>
          <w:pPr>
            <w:pStyle w:val="Contents2"/>
            <w:tabs>
              <w:tab w:val="clear" w:pos="8743"/>
              <w:tab w:val="right" w:pos="9026" w:leader="dot"/>
            </w:tabs>
            <w:rPr/>
          </w:pPr>
          <w:hyperlink w:anchor="__RefHeading___Toc5426434_2320776876">
            <w:r>
              <w:rPr>
                <w:webHidden/>
                <w:rStyle w:val="IndexLink"/>
                <w:rtl w:val="true"/>
              </w:rPr>
              <w:t xml:space="preserve">منتخب بحار الانوار </w:t>
            </w:r>
            <w:r>
              <w:rPr>
                <w:rStyle w:val="IndexLink"/>
                <w:rtl w:val="true"/>
              </w:rPr>
              <w:t>(</w:t>
            </w:r>
            <w:r>
              <w:rPr>
                <w:rStyle w:val="IndexLink"/>
              </w:rPr>
              <w:t>2</w:t>
            </w:r>
            <w:r>
              <w:rPr>
                <w:rStyle w:val="IndexLink"/>
                <w:rtl w:val="true"/>
              </w:rPr>
              <w:t>)</w:t>
              <w:tab/>
            </w:r>
            <w:r>
              <w:rPr>
                <w:rStyle w:val="IndexLink"/>
              </w:rPr>
              <w:t>329</w:t>
            </w:r>
          </w:hyperlink>
        </w:p>
        <w:p>
          <w:pPr>
            <w:pStyle w:val="Contents2"/>
            <w:tabs>
              <w:tab w:val="clear" w:pos="8743"/>
              <w:tab w:val="right" w:pos="9026" w:leader="dot"/>
            </w:tabs>
            <w:rPr/>
          </w:pPr>
          <w:hyperlink w:anchor="__RefHeading___Toc5426436_2320776876">
            <w:r>
              <w:rPr>
                <w:webHidden/>
                <w:rStyle w:val="IndexLink"/>
                <w:rtl w:val="true"/>
              </w:rPr>
              <w:t xml:space="preserve">اثني عشريه </w:t>
            </w:r>
            <w:r>
              <w:rPr>
                <w:rStyle w:val="IndexLink"/>
                <w:rtl w:val="true"/>
              </w:rPr>
              <w:t>(</w:t>
            </w:r>
            <w:r>
              <w:rPr>
                <w:rStyle w:val="IndexLink"/>
              </w:rPr>
              <w:t>5</w:t>
            </w:r>
            <w:r>
              <w:rPr>
                <w:rStyle w:val="IndexLink"/>
                <w:rtl w:val="true"/>
              </w:rPr>
              <w:t>)</w:t>
              <w:tab/>
            </w:r>
            <w:r>
              <w:rPr>
                <w:rStyle w:val="IndexLink"/>
              </w:rPr>
              <w:t>329</w:t>
            </w:r>
          </w:hyperlink>
        </w:p>
        <w:p>
          <w:pPr>
            <w:pStyle w:val="Contents2"/>
            <w:tabs>
              <w:tab w:val="clear" w:pos="8743"/>
              <w:tab w:val="right" w:pos="9026" w:leader="dot"/>
            </w:tabs>
            <w:rPr/>
          </w:pPr>
          <w:hyperlink w:anchor="__RefHeading___Toc5426438_2320776876">
            <w:r>
              <w:rPr>
                <w:webHidden/>
                <w:rStyle w:val="IndexLink"/>
                <w:rtl w:val="true"/>
              </w:rPr>
              <w:t>ترجمه لغات قران</w:t>
            </w:r>
            <w:r>
              <w:rPr>
                <w:rStyle w:val="IndexLink"/>
                <w:rtl w:val="true"/>
              </w:rPr>
              <w:tab/>
            </w:r>
            <w:r>
              <w:rPr>
                <w:rStyle w:val="IndexLink"/>
              </w:rPr>
              <w:t>330</w:t>
            </w:r>
          </w:hyperlink>
        </w:p>
        <w:p>
          <w:pPr>
            <w:pStyle w:val="Contents2"/>
            <w:tabs>
              <w:tab w:val="clear" w:pos="8743"/>
              <w:tab w:val="right" w:pos="9026" w:leader="dot"/>
            </w:tabs>
            <w:rPr/>
          </w:pPr>
          <w:hyperlink w:anchor="__RefHeading___Toc5426440_2320776876">
            <w:r>
              <w:rPr>
                <w:webHidden/>
                <w:rStyle w:val="IndexLink"/>
                <w:rtl w:val="true"/>
              </w:rPr>
              <w:t xml:space="preserve">من لا يحضره الفقيه </w:t>
            </w:r>
            <w:r>
              <w:rPr>
                <w:rStyle w:val="IndexLink"/>
                <w:rtl w:val="true"/>
              </w:rPr>
              <w:t>(</w:t>
            </w:r>
            <w:r>
              <w:rPr>
                <w:rStyle w:val="IndexLink"/>
              </w:rPr>
              <w:t>10</w:t>
            </w:r>
            <w:r>
              <w:rPr>
                <w:rStyle w:val="IndexLink"/>
                <w:rtl w:val="true"/>
              </w:rPr>
              <w:t>)</w:t>
              <w:tab/>
            </w:r>
            <w:r>
              <w:rPr>
                <w:rStyle w:val="IndexLink"/>
              </w:rPr>
              <w:t>330</w:t>
            </w:r>
          </w:hyperlink>
        </w:p>
        <w:p>
          <w:pPr>
            <w:pStyle w:val="Contents2"/>
            <w:tabs>
              <w:tab w:val="clear" w:pos="8743"/>
              <w:tab w:val="right" w:pos="9026" w:leader="dot"/>
            </w:tabs>
            <w:rPr/>
          </w:pPr>
          <w:hyperlink w:anchor="__RefHeading___Toc5426442_2320776876">
            <w:r>
              <w:rPr>
                <w:webHidden/>
                <w:rStyle w:val="IndexLink"/>
                <w:rtl w:val="true"/>
              </w:rPr>
              <w:t>نخبه فيض</w:t>
            </w:r>
            <w:r>
              <w:rPr>
                <w:rStyle w:val="IndexLink"/>
                <w:rtl w:val="true"/>
              </w:rPr>
              <w:tab/>
            </w:r>
            <w:r>
              <w:rPr>
                <w:rStyle w:val="IndexLink"/>
              </w:rPr>
              <w:t>330</w:t>
            </w:r>
          </w:hyperlink>
        </w:p>
        <w:p>
          <w:pPr>
            <w:pStyle w:val="Contents2"/>
            <w:tabs>
              <w:tab w:val="clear" w:pos="8743"/>
              <w:tab w:val="right" w:pos="9026" w:leader="dot"/>
            </w:tabs>
            <w:rPr/>
          </w:pPr>
          <w:hyperlink w:anchor="__RefHeading___Toc5426444_2320776876">
            <w:r>
              <w:rPr>
                <w:webHidden/>
                <w:rStyle w:val="IndexLink"/>
                <w:rtl w:val="true"/>
              </w:rPr>
              <w:t>مجموعه ادعيه و غيره</w:t>
            </w:r>
            <w:r>
              <w:rPr>
                <w:rStyle w:val="IndexLink"/>
                <w:rtl w:val="true"/>
              </w:rPr>
              <w:tab/>
            </w:r>
            <w:r>
              <w:rPr>
                <w:rStyle w:val="IndexLink"/>
              </w:rPr>
              <w:t>332</w:t>
            </w:r>
          </w:hyperlink>
        </w:p>
        <w:p>
          <w:pPr>
            <w:pStyle w:val="Contents2"/>
            <w:tabs>
              <w:tab w:val="clear" w:pos="8743"/>
              <w:tab w:val="right" w:pos="9026" w:leader="dot"/>
            </w:tabs>
            <w:rPr/>
          </w:pPr>
          <w:hyperlink w:anchor="__RefHeading___Toc5426446_2320776876">
            <w:r>
              <w:rPr>
                <w:webHidden/>
                <w:rStyle w:val="IndexLink"/>
                <w:rtl w:val="true"/>
              </w:rPr>
              <w:t>مجموعه ادعيه و غيره</w:t>
            </w:r>
            <w:r>
              <w:rPr>
                <w:rStyle w:val="IndexLink"/>
                <w:rtl w:val="true"/>
              </w:rPr>
              <w:tab/>
            </w:r>
            <w:r>
              <w:rPr>
                <w:rStyle w:val="IndexLink"/>
              </w:rPr>
              <w:t>333</w:t>
            </w:r>
          </w:hyperlink>
        </w:p>
        <w:p>
          <w:pPr>
            <w:pStyle w:val="Contents2"/>
            <w:tabs>
              <w:tab w:val="clear" w:pos="8743"/>
              <w:tab w:val="right" w:pos="9026" w:leader="dot"/>
            </w:tabs>
            <w:rPr/>
          </w:pPr>
          <w:hyperlink w:anchor="__RefHeading___Toc5426448_2320776876">
            <w:r>
              <w:rPr>
                <w:webHidden/>
                <w:rStyle w:val="IndexLink"/>
                <w:rtl w:val="true"/>
              </w:rPr>
              <w:t>شصت پاره</w:t>
            </w:r>
            <w:r>
              <w:rPr>
                <w:rStyle w:val="IndexLink"/>
                <w:rtl w:val="true"/>
              </w:rPr>
              <w:tab/>
            </w:r>
            <w:r>
              <w:rPr>
                <w:rStyle w:val="IndexLink"/>
              </w:rPr>
              <w:t>333</w:t>
            </w:r>
          </w:hyperlink>
        </w:p>
        <w:p>
          <w:pPr>
            <w:pStyle w:val="Contents2"/>
            <w:tabs>
              <w:tab w:val="clear" w:pos="8743"/>
              <w:tab w:val="right" w:pos="9026" w:leader="dot"/>
            </w:tabs>
            <w:rPr/>
          </w:pPr>
          <w:hyperlink w:anchor="__RefHeading___Toc5426450_2320776876">
            <w:r>
              <w:rPr>
                <w:webHidden/>
                <w:rStyle w:val="IndexLink"/>
                <w:rtl w:val="true"/>
              </w:rPr>
              <w:t>تفسير مظاهر الاسرار</w:t>
            </w:r>
            <w:r>
              <w:rPr>
                <w:rStyle w:val="IndexLink"/>
                <w:rtl w:val="true"/>
              </w:rPr>
              <w:tab/>
            </w:r>
            <w:r>
              <w:rPr>
                <w:rStyle w:val="IndexLink"/>
              </w:rPr>
              <w:t>334</w:t>
            </w:r>
          </w:hyperlink>
        </w:p>
        <w:p>
          <w:pPr>
            <w:pStyle w:val="Contents2"/>
            <w:tabs>
              <w:tab w:val="clear" w:pos="8743"/>
              <w:tab w:val="right" w:pos="9026" w:leader="dot"/>
            </w:tabs>
            <w:rPr/>
          </w:pPr>
          <w:hyperlink w:anchor="__RefHeading___Toc5426452_2320776876">
            <w:r>
              <w:rPr>
                <w:webHidden/>
                <w:rStyle w:val="IndexLink"/>
                <w:rtl w:val="true"/>
              </w:rPr>
              <w:t>عين الحيوه</w:t>
            </w:r>
            <w:r>
              <w:rPr>
                <w:rStyle w:val="IndexLink"/>
                <w:rtl w:val="true"/>
              </w:rPr>
              <w:tab/>
            </w:r>
            <w:r>
              <w:rPr>
                <w:rStyle w:val="IndexLink"/>
              </w:rPr>
              <w:t>335</w:t>
            </w:r>
          </w:hyperlink>
        </w:p>
        <w:p>
          <w:pPr>
            <w:pStyle w:val="Contents2"/>
            <w:tabs>
              <w:tab w:val="clear" w:pos="8743"/>
              <w:tab w:val="right" w:pos="9026" w:leader="dot"/>
            </w:tabs>
            <w:rPr/>
          </w:pPr>
          <w:hyperlink w:anchor="__RefHeading___Toc5426454_2320776876">
            <w:r>
              <w:rPr>
                <w:webHidden/>
                <w:rStyle w:val="IndexLink"/>
                <w:rtl w:val="true"/>
              </w:rPr>
              <w:t xml:space="preserve">زبده الاصول </w:t>
            </w:r>
            <w:r>
              <w:rPr>
                <w:rStyle w:val="IndexLink"/>
                <w:rtl w:val="true"/>
              </w:rPr>
              <w:t>(</w:t>
            </w:r>
            <w:r>
              <w:rPr>
                <w:rStyle w:val="IndexLink"/>
              </w:rPr>
              <w:t>1</w:t>
            </w:r>
            <w:r>
              <w:rPr>
                <w:rStyle w:val="IndexLink"/>
                <w:rtl w:val="true"/>
              </w:rPr>
              <w:t>)</w:t>
              <w:tab/>
            </w:r>
            <w:r>
              <w:rPr>
                <w:rStyle w:val="IndexLink"/>
              </w:rPr>
              <w:t>336</w:t>
            </w:r>
          </w:hyperlink>
        </w:p>
        <w:p>
          <w:pPr>
            <w:pStyle w:val="Contents2"/>
            <w:tabs>
              <w:tab w:val="clear" w:pos="8743"/>
              <w:tab w:val="right" w:pos="9026" w:leader="dot"/>
            </w:tabs>
            <w:rPr/>
          </w:pPr>
          <w:hyperlink w:anchor="__RefHeading___Toc5426456_2320776876">
            <w:r>
              <w:rPr>
                <w:webHidden/>
                <w:rStyle w:val="IndexLink"/>
                <w:rtl w:val="true"/>
              </w:rPr>
              <w:t>الرساله الفخريه</w:t>
            </w:r>
            <w:r>
              <w:rPr>
                <w:rStyle w:val="IndexLink"/>
                <w:rtl w:val="true"/>
              </w:rPr>
              <w:tab/>
            </w:r>
            <w:r>
              <w:rPr>
                <w:rStyle w:val="IndexLink"/>
              </w:rPr>
              <w:t>336</w:t>
            </w:r>
          </w:hyperlink>
        </w:p>
        <w:p>
          <w:pPr>
            <w:pStyle w:val="Contents2"/>
            <w:tabs>
              <w:tab w:val="clear" w:pos="8743"/>
              <w:tab w:val="right" w:pos="9026" w:leader="dot"/>
            </w:tabs>
            <w:rPr/>
          </w:pPr>
          <w:hyperlink w:anchor="__RefHeading___Toc5426458_2320776876">
            <w:r>
              <w:rPr>
                <w:webHidden/>
                <w:rStyle w:val="IndexLink"/>
                <w:rtl w:val="true"/>
              </w:rPr>
              <w:t xml:space="preserve">شرح شرايع يا مسالك الافهام </w:t>
            </w:r>
            <w:r>
              <w:rPr>
                <w:rStyle w:val="IndexLink"/>
                <w:rtl w:val="true"/>
              </w:rPr>
              <w:t>(</w:t>
            </w:r>
            <w:r>
              <w:rPr>
                <w:rStyle w:val="IndexLink"/>
              </w:rPr>
              <w:t>1</w:t>
            </w:r>
            <w:r>
              <w:rPr>
                <w:rStyle w:val="IndexLink"/>
                <w:rtl w:val="true"/>
              </w:rPr>
              <w:t>)</w:t>
              <w:tab/>
            </w:r>
            <w:r>
              <w:rPr>
                <w:rStyle w:val="IndexLink"/>
              </w:rPr>
              <w:t>337</w:t>
            </w:r>
          </w:hyperlink>
        </w:p>
        <w:p>
          <w:pPr>
            <w:pStyle w:val="Contents2"/>
            <w:tabs>
              <w:tab w:val="clear" w:pos="8743"/>
              <w:tab w:val="right" w:pos="9026" w:leader="dot"/>
            </w:tabs>
            <w:rPr/>
          </w:pPr>
          <w:hyperlink w:anchor="__RefHeading___Toc5426460_2320776876">
            <w:r>
              <w:rPr>
                <w:webHidden/>
                <w:rStyle w:val="IndexLink"/>
                <w:rtl w:val="true"/>
              </w:rPr>
              <w:t>شرح كبير يا رياض المسائل</w:t>
            </w:r>
            <w:r>
              <w:rPr>
                <w:rStyle w:val="IndexLink"/>
                <w:rtl w:val="true"/>
              </w:rPr>
              <w:tab/>
            </w:r>
            <w:r>
              <w:rPr>
                <w:rStyle w:val="IndexLink"/>
              </w:rPr>
              <w:t>337</w:t>
            </w:r>
          </w:hyperlink>
        </w:p>
        <w:p>
          <w:pPr>
            <w:pStyle w:val="Contents2"/>
            <w:tabs>
              <w:tab w:val="clear" w:pos="8743"/>
              <w:tab w:val="right" w:pos="9026" w:leader="dot"/>
            </w:tabs>
            <w:rPr/>
          </w:pPr>
          <w:hyperlink w:anchor="__RefHeading___Toc5426462_2320776876">
            <w:r>
              <w:rPr>
                <w:webHidden/>
                <w:rStyle w:val="IndexLink"/>
                <w:rtl w:val="true"/>
              </w:rPr>
              <w:t xml:space="preserve">تفسير صافي </w:t>
            </w:r>
            <w:r>
              <w:rPr>
                <w:rStyle w:val="IndexLink"/>
                <w:rtl w:val="true"/>
              </w:rPr>
              <w:t>(</w:t>
            </w:r>
            <w:r>
              <w:rPr>
                <w:rStyle w:val="IndexLink"/>
              </w:rPr>
              <w:t>3</w:t>
            </w:r>
            <w:r>
              <w:rPr>
                <w:rStyle w:val="IndexLink"/>
                <w:rtl w:val="true"/>
              </w:rPr>
              <w:t>)</w:t>
              <w:tab/>
            </w:r>
            <w:r>
              <w:rPr>
                <w:rStyle w:val="IndexLink"/>
              </w:rPr>
              <w:t>338</w:t>
            </w:r>
          </w:hyperlink>
        </w:p>
        <w:p>
          <w:pPr>
            <w:pStyle w:val="Contents2"/>
            <w:tabs>
              <w:tab w:val="clear" w:pos="8743"/>
              <w:tab w:val="right" w:pos="9026" w:leader="dot"/>
            </w:tabs>
            <w:rPr/>
          </w:pPr>
          <w:hyperlink w:anchor="__RefHeading___Toc5426464_2320776876">
            <w:r>
              <w:rPr>
                <w:webHidden/>
                <w:rStyle w:val="IndexLink"/>
                <w:rtl w:val="true"/>
              </w:rPr>
              <w:t xml:space="preserve">صحيفه كامله سجاديه </w:t>
            </w:r>
            <w:r>
              <w:rPr>
                <w:rStyle w:val="IndexLink"/>
                <w:rtl w:val="true"/>
              </w:rPr>
              <w:t>(</w:t>
            </w:r>
            <w:r>
              <w:rPr>
                <w:rStyle w:val="IndexLink"/>
              </w:rPr>
              <w:t>6</w:t>
            </w:r>
            <w:r>
              <w:rPr>
                <w:rStyle w:val="IndexLink"/>
                <w:rtl w:val="true"/>
              </w:rPr>
              <w:t>)</w:t>
              <w:tab/>
            </w:r>
            <w:r>
              <w:rPr>
                <w:rStyle w:val="IndexLink"/>
              </w:rPr>
              <w:t>338</w:t>
            </w:r>
          </w:hyperlink>
        </w:p>
        <w:p>
          <w:pPr>
            <w:pStyle w:val="Contents2"/>
            <w:tabs>
              <w:tab w:val="clear" w:pos="8743"/>
              <w:tab w:val="right" w:pos="9026" w:leader="dot"/>
            </w:tabs>
            <w:rPr/>
          </w:pPr>
          <w:hyperlink w:anchor="__RefHeading___Toc5426466_2320776876">
            <w:r>
              <w:rPr>
                <w:webHidden/>
                <w:rStyle w:val="IndexLink"/>
                <w:rtl w:val="true"/>
              </w:rPr>
              <w:t xml:space="preserve">معالم الدين يا معالم الاصول </w:t>
            </w:r>
            <w:r>
              <w:rPr>
                <w:rStyle w:val="IndexLink"/>
                <w:rtl w:val="true"/>
              </w:rPr>
              <w:t>(</w:t>
            </w:r>
            <w:r>
              <w:rPr>
                <w:rStyle w:val="IndexLink"/>
              </w:rPr>
              <w:t>5</w:t>
            </w:r>
            <w:r>
              <w:rPr>
                <w:rStyle w:val="IndexLink"/>
                <w:rtl w:val="true"/>
              </w:rPr>
              <w:t>)</w:t>
              <w:tab/>
            </w:r>
            <w:r>
              <w:rPr>
                <w:rStyle w:val="IndexLink"/>
              </w:rPr>
              <w:t>339</w:t>
            </w:r>
          </w:hyperlink>
        </w:p>
        <w:p>
          <w:pPr>
            <w:pStyle w:val="Contents2"/>
            <w:tabs>
              <w:tab w:val="clear" w:pos="8743"/>
              <w:tab w:val="right" w:pos="9026" w:leader="dot"/>
            </w:tabs>
            <w:rPr/>
          </w:pPr>
          <w:hyperlink w:anchor="__RefHeading___Toc5426468_2320776876">
            <w:r>
              <w:rPr>
                <w:webHidden/>
                <w:rStyle w:val="IndexLink"/>
                <w:rtl w:val="true"/>
              </w:rPr>
              <w:t xml:space="preserve">ارشاد الاذهان </w:t>
            </w:r>
            <w:r>
              <w:rPr>
                <w:rStyle w:val="IndexLink"/>
                <w:rtl w:val="true"/>
              </w:rPr>
              <w:t>(</w:t>
            </w:r>
            <w:r>
              <w:rPr>
                <w:rStyle w:val="IndexLink"/>
              </w:rPr>
              <w:t>3</w:t>
            </w:r>
            <w:r>
              <w:rPr>
                <w:rStyle w:val="IndexLink"/>
                <w:rtl w:val="true"/>
              </w:rPr>
              <w:t>)</w:t>
              <w:tab/>
            </w:r>
            <w:r>
              <w:rPr>
                <w:rStyle w:val="IndexLink"/>
              </w:rPr>
              <w:t>339</w:t>
            </w:r>
          </w:hyperlink>
        </w:p>
        <w:p>
          <w:pPr>
            <w:pStyle w:val="Contents2"/>
            <w:tabs>
              <w:tab w:val="clear" w:pos="8743"/>
              <w:tab w:val="right" w:pos="9026" w:leader="dot"/>
            </w:tabs>
            <w:rPr/>
          </w:pPr>
          <w:hyperlink w:anchor="__RefHeading___Toc5426470_2320776876">
            <w:r>
              <w:rPr>
                <w:webHidden/>
                <w:rStyle w:val="IndexLink"/>
                <w:rtl w:val="true"/>
              </w:rPr>
              <w:t>قرآن ناقص</w:t>
            </w:r>
            <w:r>
              <w:rPr>
                <w:rStyle w:val="IndexLink"/>
                <w:rtl w:val="true"/>
              </w:rPr>
              <w:tab/>
            </w:r>
            <w:r>
              <w:rPr>
                <w:rStyle w:val="IndexLink"/>
              </w:rPr>
              <w:t>339</w:t>
            </w:r>
          </w:hyperlink>
        </w:p>
        <w:p>
          <w:pPr>
            <w:pStyle w:val="Contents2"/>
            <w:tabs>
              <w:tab w:val="clear" w:pos="8743"/>
              <w:tab w:val="right" w:pos="9026" w:leader="dot"/>
            </w:tabs>
            <w:rPr/>
          </w:pPr>
          <w:hyperlink w:anchor="__RefHeading___Toc5426472_2320776876">
            <w:r>
              <w:rPr>
                <w:webHidden/>
                <w:rStyle w:val="IndexLink"/>
                <w:rtl w:val="true"/>
              </w:rPr>
              <w:t xml:space="preserve">احتجاج طبرسي </w:t>
            </w:r>
            <w:r>
              <w:rPr>
                <w:rStyle w:val="IndexLink"/>
                <w:rtl w:val="true"/>
              </w:rPr>
              <w:t>(</w:t>
            </w:r>
            <w:r>
              <w:rPr>
                <w:rStyle w:val="IndexLink"/>
              </w:rPr>
              <w:t>2</w:t>
            </w:r>
            <w:r>
              <w:rPr>
                <w:rStyle w:val="IndexLink"/>
                <w:rtl w:val="true"/>
              </w:rPr>
              <w:t>)</w:t>
              <w:tab/>
            </w:r>
            <w:r>
              <w:rPr>
                <w:rStyle w:val="IndexLink"/>
              </w:rPr>
              <w:t>340</w:t>
            </w:r>
          </w:hyperlink>
        </w:p>
        <w:p>
          <w:pPr>
            <w:pStyle w:val="Contents2"/>
            <w:tabs>
              <w:tab w:val="clear" w:pos="8743"/>
              <w:tab w:val="right" w:pos="9026" w:leader="dot"/>
            </w:tabs>
            <w:rPr/>
          </w:pPr>
          <w:hyperlink w:anchor="__RefHeading___Toc5426474_2320776876">
            <w:r>
              <w:rPr>
                <w:webHidden/>
                <w:rStyle w:val="IndexLink"/>
                <w:rtl w:val="true"/>
              </w:rPr>
              <w:t>شرح قواعد يا كشف اللثام</w:t>
            </w:r>
            <w:r>
              <w:rPr>
                <w:rStyle w:val="IndexLink"/>
                <w:rtl w:val="true"/>
              </w:rPr>
              <w:tab/>
            </w:r>
            <w:r>
              <w:rPr>
                <w:rStyle w:val="IndexLink"/>
              </w:rPr>
              <w:t>340</w:t>
            </w:r>
          </w:hyperlink>
        </w:p>
        <w:p>
          <w:pPr>
            <w:pStyle w:val="Contents2"/>
            <w:tabs>
              <w:tab w:val="clear" w:pos="8743"/>
              <w:tab w:val="right" w:pos="9026" w:leader="dot"/>
            </w:tabs>
            <w:rPr/>
          </w:pPr>
          <w:hyperlink w:anchor="__RefHeading___Toc5426476_2320776876">
            <w:r>
              <w:rPr>
                <w:webHidden/>
                <w:rStyle w:val="IndexLink"/>
                <w:rtl w:val="true"/>
              </w:rPr>
              <w:t>حاشيه بي نام بر تفسير بيضاوي</w:t>
            </w:r>
            <w:r>
              <w:rPr>
                <w:rStyle w:val="IndexLink"/>
                <w:rtl w:val="true"/>
              </w:rPr>
              <w:tab/>
            </w:r>
            <w:r>
              <w:rPr>
                <w:rStyle w:val="IndexLink"/>
              </w:rPr>
              <w:t>341</w:t>
            </w:r>
          </w:hyperlink>
        </w:p>
        <w:p>
          <w:pPr>
            <w:pStyle w:val="Contents2"/>
            <w:tabs>
              <w:tab w:val="clear" w:pos="8743"/>
              <w:tab w:val="right" w:pos="9026" w:leader="dot"/>
            </w:tabs>
            <w:rPr/>
          </w:pPr>
          <w:hyperlink w:anchor="__RefHeading___Toc5426478_2320776876">
            <w:r>
              <w:rPr>
                <w:webHidden/>
                <w:rStyle w:val="IndexLink"/>
                <w:rtl w:val="true"/>
              </w:rPr>
              <w:t xml:space="preserve">اكمال الدين و اتمام النعمه </w:t>
            </w:r>
            <w:r>
              <w:rPr>
                <w:rStyle w:val="IndexLink"/>
                <w:rtl w:val="true"/>
              </w:rPr>
              <w:t>(</w:t>
            </w:r>
            <w:r>
              <w:rPr>
                <w:rStyle w:val="IndexLink"/>
              </w:rPr>
              <w:t>1</w:t>
            </w:r>
            <w:r>
              <w:rPr>
                <w:rStyle w:val="IndexLink"/>
                <w:rtl w:val="true"/>
              </w:rPr>
              <w:t>)</w:t>
              <w:tab/>
            </w:r>
            <w:r>
              <w:rPr>
                <w:rStyle w:val="IndexLink"/>
              </w:rPr>
              <w:t>342</w:t>
            </w:r>
          </w:hyperlink>
        </w:p>
        <w:p>
          <w:pPr>
            <w:pStyle w:val="Contents2"/>
            <w:tabs>
              <w:tab w:val="clear" w:pos="8743"/>
              <w:tab w:val="right" w:pos="9026" w:leader="dot"/>
            </w:tabs>
            <w:rPr/>
          </w:pPr>
          <w:hyperlink w:anchor="__RefHeading___Toc5426480_2320776876">
            <w:r>
              <w:rPr>
                <w:webHidden/>
                <w:rStyle w:val="IndexLink"/>
                <w:rtl w:val="true"/>
              </w:rPr>
              <w:t xml:space="preserve">كافي يا جامع كافي </w:t>
            </w:r>
            <w:r>
              <w:rPr>
                <w:rStyle w:val="IndexLink"/>
                <w:rtl w:val="true"/>
              </w:rPr>
              <w:t>(</w:t>
            </w:r>
            <w:r>
              <w:rPr>
                <w:rStyle w:val="IndexLink"/>
              </w:rPr>
              <w:t>4</w:t>
            </w:r>
            <w:r>
              <w:rPr>
                <w:rStyle w:val="IndexLink"/>
                <w:rtl w:val="true"/>
              </w:rPr>
              <w:t>)</w:t>
              <w:tab/>
            </w:r>
            <w:r>
              <w:rPr>
                <w:rStyle w:val="IndexLink"/>
              </w:rPr>
              <w:t>342</w:t>
            </w:r>
          </w:hyperlink>
        </w:p>
        <w:p>
          <w:pPr>
            <w:pStyle w:val="Contents2"/>
            <w:tabs>
              <w:tab w:val="clear" w:pos="8743"/>
              <w:tab w:val="right" w:pos="9026" w:leader="dot"/>
            </w:tabs>
            <w:rPr/>
          </w:pPr>
          <w:hyperlink w:anchor="__RefHeading___Toc5426482_2320776876">
            <w:r>
              <w:rPr>
                <w:webHidden/>
                <w:rStyle w:val="IndexLink"/>
                <w:rtl w:val="true"/>
              </w:rPr>
              <w:t>مناهج الاحكام</w:t>
            </w:r>
            <w:r>
              <w:rPr>
                <w:rStyle w:val="IndexLink"/>
                <w:rtl w:val="true"/>
              </w:rPr>
              <w:tab/>
            </w:r>
            <w:r>
              <w:rPr>
                <w:rStyle w:val="IndexLink"/>
              </w:rPr>
              <w:t>343</w:t>
            </w:r>
          </w:hyperlink>
        </w:p>
        <w:p>
          <w:pPr>
            <w:pStyle w:val="Contents2"/>
            <w:tabs>
              <w:tab w:val="clear" w:pos="8743"/>
              <w:tab w:val="right" w:pos="9026" w:leader="dot"/>
            </w:tabs>
            <w:rPr/>
          </w:pPr>
          <w:hyperlink w:anchor="__RefHeading___Toc5426484_2320776876">
            <w:r>
              <w:rPr>
                <w:webHidden/>
                <w:rStyle w:val="IndexLink"/>
                <w:rtl w:val="true"/>
              </w:rPr>
              <w:t>فقه بي نام استدلالي امامي</w:t>
            </w:r>
            <w:r>
              <w:rPr>
                <w:rStyle w:val="IndexLink"/>
                <w:rtl w:val="true"/>
              </w:rPr>
              <w:tab/>
            </w:r>
            <w:r>
              <w:rPr>
                <w:rStyle w:val="IndexLink"/>
              </w:rPr>
              <w:t>343</w:t>
            </w:r>
          </w:hyperlink>
        </w:p>
        <w:p>
          <w:pPr>
            <w:pStyle w:val="Contents2"/>
            <w:tabs>
              <w:tab w:val="clear" w:pos="8743"/>
              <w:tab w:val="right" w:pos="9026" w:leader="dot"/>
            </w:tabs>
            <w:rPr/>
          </w:pPr>
          <w:hyperlink w:anchor="__RefHeading___Toc5426486_2320776876">
            <w:r>
              <w:rPr>
                <w:webHidden/>
                <w:rStyle w:val="IndexLink"/>
                <w:rtl w:val="true"/>
              </w:rPr>
              <w:t xml:space="preserve">صحيفه كامله سجاديه </w:t>
            </w:r>
            <w:r>
              <w:rPr>
                <w:rStyle w:val="IndexLink"/>
                <w:rtl w:val="true"/>
              </w:rPr>
              <w:t>(</w:t>
            </w:r>
            <w:r>
              <w:rPr>
                <w:rStyle w:val="IndexLink"/>
              </w:rPr>
              <w:t>10</w:t>
            </w:r>
            <w:r>
              <w:rPr>
                <w:rStyle w:val="IndexLink"/>
                <w:rtl w:val="true"/>
              </w:rPr>
              <w:t>)</w:t>
              <w:tab/>
            </w:r>
            <w:r>
              <w:rPr>
                <w:rStyle w:val="IndexLink"/>
              </w:rPr>
              <w:t>345</w:t>
            </w:r>
          </w:hyperlink>
        </w:p>
        <w:p>
          <w:pPr>
            <w:pStyle w:val="Contents2"/>
            <w:tabs>
              <w:tab w:val="clear" w:pos="8743"/>
              <w:tab w:val="right" w:pos="9026" w:leader="dot"/>
            </w:tabs>
            <w:rPr/>
          </w:pPr>
          <w:hyperlink w:anchor="__RefHeading___Toc5426488_2320776876">
            <w:r>
              <w:rPr>
                <w:webHidden/>
                <w:rStyle w:val="IndexLink"/>
                <w:rtl w:val="true"/>
              </w:rPr>
              <w:t xml:space="preserve">كشف الغطاء </w:t>
            </w:r>
            <w:r>
              <w:rPr>
                <w:rStyle w:val="IndexLink"/>
                <w:rtl w:val="true"/>
              </w:rPr>
              <w:t>(</w:t>
            </w:r>
            <w:r>
              <w:rPr>
                <w:rStyle w:val="IndexLink"/>
              </w:rPr>
              <w:t>1</w:t>
            </w:r>
            <w:r>
              <w:rPr>
                <w:rStyle w:val="IndexLink"/>
                <w:rtl w:val="true"/>
              </w:rPr>
              <w:t>)</w:t>
              <w:tab/>
            </w:r>
            <w:r>
              <w:rPr>
                <w:rStyle w:val="IndexLink"/>
              </w:rPr>
              <w:t>345</w:t>
            </w:r>
          </w:hyperlink>
        </w:p>
        <w:p>
          <w:pPr>
            <w:pStyle w:val="Contents2"/>
            <w:tabs>
              <w:tab w:val="clear" w:pos="8743"/>
              <w:tab w:val="right" w:pos="9026" w:leader="dot"/>
            </w:tabs>
            <w:rPr/>
          </w:pPr>
          <w:hyperlink w:anchor="__RefHeading___Toc5426490_2320776876">
            <w:r>
              <w:rPr>
                <w:webHidden/>
                <w:rStyle w:val="IndexLink"/>
                <w:rtl w:val="true"/>
              </w:rPr>
              <w:t>قرآن تمام</w:t>
            </w:r>
            <w:r>
              <w:rPr>
                <w:rStyle w:val="IndexLink"/>
                <w:rtl w:val="true"/>
              </w:rPr>
              <w:tab/>
            </w:r>
            <w:r>
              <w:rPr>
                <w:rStyle w:val="IndexLink"/>
              </w:rPr>
              <w:t>345</w:t>
            </w:r>
          </w:hyperlink>
        </w:p>
        <w:p>
          <w:pPr>
            <w:pStyle w:val="Contents2"/>
            <w:tabs>
              <w:tab w:val="clear" w:pos="8743"/>
              <w:tab w:val="right" w:pos="9026" w:leader="dot"/>
            </w:tabs>
            <w:rPr/>
          </w:pPr>
          <w:hyperlink w:anchor="__RefHeading___Toc5426492_2320776876">
            <w:r>
              <w:rPr>
                <w:webHidden/>
                <w:rStyle w:val="IndexLink"/>
                <w:rtl w:val="true"/>
              </w:rPr>
              <w:t xml:space="preserve">جواهر الكلام </w:t>
            </w:r>
            <w:r>
              <w:rPr>
                <w:rStyle w:val="IndexLink"/>
                <w:rtl w:val="true"/>
              </w:rPr>
              <w:t>(</w:t>
            </w:r>
            <w:r>
              <w:rPr>
                <w:rStyle w:val="IndexLink"/>
              </w:rPr>
              <w:t>2</w:t>
            </w:r>
            <w:r>
              <w:rPr>
                <w:rStyle w:val="IndexLink"/>
                <w:rtl w:val="true"/>
              </w:rPr>
              <w:t>)</w:t>
              <w:tab/>
            </w:r>
            <w:r>
              <w:rPr>
                <w:rStyle w:val="IndexLink"/>
              </w:rPr>
              <w:t>346</w:t>
            </w:r>
          </w:hyperlink>
        </w:p>
        <w:p>
          <w:pPr>
            <w:pStyle w:val="Contents2"/>
            <w:tabs>
              <w:tab w:val="clear" w:pos="8743"/>
              <w:tab w:val="right" w:pos="9026" w:leader="dot"/>
            </w:tabs>
            <w:rPr/>
          </w:pPr>
          <w:hyperlink w:anchor="__RefHeading___Toc5426494_2320776876">
            <w:r>
              <w:rPr>
                <w:webHidden/>
                <w:rStyle w:val="IndexLink"/>
                <w:rtl w:val="true"/>
              </w:rPr>
              <w:t xml:space="preserve">زبده الاصول </w:t>
            </w:r>
            <w:r>
              <w:rPr>
                <w:rStyle w:val="IndexLink"/>
                <w:rtl w:val="true"/>
              </w:rPr>
              <w:t>(</w:t>
            </w:r>
            <w:r>
              <w:rPr>
                <w:rStyle w:val="IndexLink"/>
              </w:rPr>
              <w:t>3</w:t>
            </w:r>
            <w:r>
              <w:rPr>
                <w:rStyle w:val="IndexLink"/>
                <w:rtl w:val="true"/>
              </w:rPr>
              <w:t>)</w:t>
              <w:tab/>
            </w:r>
            <w:r>
              <w:rPr>
                <w:rStyle w:val="IndexLink"/>
              </w:rPr>
              <w:t>346</w:t>
            </w:r>
          </w:hyperlink>
        </w:p>
        <w:p>
          <w:pPr>
            <w:pStyle w:val="Contents2"/>
            <w:tabs>
              <w:tab w:val="clear" w:pos="8743"/>
              <w:tab w:val="right" w:pos="9026" w:leader="dot"/>
            </w:tabs>
            <w:rPr/>
          </w:pPr>
          <w:hyperlink w:anchor="__RefHeading___Toc5426496_2320776876">
            <w:r>
              <w:rPr>
                <w:webHidden/>
                <w:rStyle w:val="IndexLink"/>
                <w:rtl w:val="true"/>
              </w:rPr>
              <w:t xml:space="preserve">تفسير كشاف </w:t>
            </w:r>
            <w:r>
              <w:rPr>
                <w:rStyle w:val="IndexLink"/>
                <w:rtl w:val="true"/>
              </w:rPr>
              <w:t>(</w:t>
            </w:r>
            <w:r>
              <w:rPr>
                <w:rStyle w:val="IndexLink"/>
              </w:rPr>
              <w:t>4</w:t>
            </w:r>
            <w:r>
              <w:rPr>
                <w:rStyle w:val="IndexLink"/>
                <w:rtl w:val="true"/>
              </w:rPr>
              <w:t>)</w:t>
              <w:tab/>
            </w:r>
            <w:r>
              <w:rPr>
                <w:rStyle w:val="IndexLink"/>
              </w:rPr>
              <w:t>346</w:t>
            </w:r>
          </w:hyperlink>
        </w:p>
        <w:p>
          <w:pPr>
            <w:pStyle w:val="Contents2"/>
            <w:tabs>
              <w:tab w:val="clear" w:pos="8743"/>
              <w:tab w:val="right" w:pos="9026" w:leader="dot"/>
            </w:tabs>
            <w:rPr/>
          </w:pPr>
          <w:hyperlink w:anchor="__RefHeading___Toc5426498_2320776876">
            <w:r>
              <w:rPr>
                <w:webHidden/>
                <w:rStyle w:val="IndexLink"/>
                <w:rtl w:val="true"/>
              </w:rPr>
              <w:t>حاشيه آقاي بهبهاني بر مدارك</w:t>
            </w:r>
            <w:r>
              <w:rPr>
                <w:rStyle w:val="IndexLink"/>
                <w:rtl w:val="true"/>
              </w:rPr>
              <w:tab/>
            </w:r>
            <w:r>
              <w:rPr>
                <w:rStyle w:val="IndexLink"/>
              </w:rPr>
              <w:t>347</w:t>
            </w:r>
          </w:hyperlink>
        </w:p>
        <w:p>
          <w:pPr>
            <w:pStyle w:val="Contents2"/>
            <w:tabs>
              <w:tab w:val="clear" w:pos="8743"/>
              <w:tab w:val="right" w:pos="9026" w:leader="dot"/>
            </w:tabs>
            <w:rPr/>
          </w:pPr>
          <w:hyperlink w:anchor="__RefHeading___Toc5426500_2320776876">
            <w:r>
              <w:rPr>
                <w:webHidden/>
                <w:rStyle w:val="IndexLink"/>
                <w:rtl w:val="true"/>
              </w:rPr>
              <w:t xml:space="preserve">وافي </w:t>
            </w:r>
            <w:r>
              <w:rPr>
                <w:rStyle w:val="IndexLink"/>
                <w:rtl w:val="true"/>
              </w:rPr>
              <w:t>(</w:t>
            </w:r>
            <w:r>
              <w:rPr>
                <w:rStyle w:val="IndexLink"/>
              </w:rPr>
              <w:t>9</w:t>
            </w:r>
            <w:r>
              <w:rPr>
                <w:rStyle w:val="IndexLink"/>
                <w:rtl w:val="true"/>
              </w:rPr>
              <w:t>)</w:t>
              <w:tab/>
            </w:r>
            <w:r>
              <w:rPr>
                <w:rStyle w:val="IndexLink"/>
              </w:rPr>
              <w:t>349</w:t>
            </w:r>
          </w:hyperlink>
        </w:p>
        <w:p>
          <w:pPr>
            <w:pStyle w:val="Contents2"/>
            <w:tabs>
              <w:tab w:val="clear" w:pos="8743"/>
              <w:tab w:val="right" w:pos="9026" w:leader="dot"/>
            </w:tabs>
            <w:rPr/>
          </w:pPr>
          <w:hyperlink w:anchor="__RefHeading___Toc5426502_2320776876">
            <w:r>
              <w:rPr>
                <w:webHidden/>
                <w:rStyle w:val="IndexLink"/>
                <w:rtl w:val="true"/>
              </w:rPr>
              <w:t xml:space="preserve">جمال الصالحين </w:t>
            </w:r>
            <w:r>
              <w:rPr>
                <w:rStyle w:val="IndexLink"/>
                <w:rtl w:val="true"/>
              </w:rPr>
              <w:t>(</w:t>
            </w:r>
            <w:r>
              <w:rPr>
                <w:rStyle w:val="IndexLink"/>
              </w:rPr>
              <w:t>2</w:t>
            </w:r>
            <w:r>
              <w:rPr>
                <w:rStyle w:val="IndexLink"/>
                <w:rtl w:val="true"/>
              </w:rPr>
              <w:t>)</w:t>
              <w:tab/>
            </w:r>
            <w:r>
              <w:rPr>
                <w:rStyle w:val="IndexLink"/>
              </w:rPr>
              <w:t>349</w:t>
            </w:r>
          </w:hyperlink>
        </w:p>
        <w:p>
          <w:pPr>
            <w:pStyle w:val="Contents2"/>
            <w:tabs>
              <w:tab w:val="clear" w:pos="8743"/>
              <w:tab w:val="right" w:pos="9026" w:leader="dot"/>
            </w:tabs>
            <w:rPr/>
          </w:pPr>
          <w:hyperlink w:anchor="__RefHeading___Toc5426504_2320776876">
            <w:r>
              <w:rPr>
                <w:webHidden/>
                <w:rStyle w:val="IndexLink"/>
                <w:rtl w:val="true"/>
              </w:rPr>
              <w:t xml:space="preserve">كافي يا جامع كافي </w:t>
            </w:r>
            <w:r>
              <w:rPr>
                <w:rStyle w:val="IndexLink"/>
                <w:rtl w:val="true"/>
              </w:rPr>
              <w:t>(</w:t>
            </w:r>
            <w:r>
              <w:rPr>
                <w:rStyle w:val="IndexLink"/>
              </w:rPr>
              <w:t>12</w:t>
            </w:r>
            <w:r>
              <w:rPr>
                <w:rStyle w:val="IndexLink"/>
                <w:rtl w:val="true"/>
              </w:rPr>
              <w:t>)</w:t>
              <w:tab/>
            </w:r>
            <w:r>
              <w:rPr>
                <w:rStyle w:val="IndexLink"/>
              </w:rPr>
              <w:t>349</w:t>
            </w:r>
          </w:hyperlink>
        </w:p>
        <w:p>
          <w:pPr>
            <w:pStyle w:val="Contents2"/>
            <w:tabs>
              <w:tab w:val="clear" w:pos="8743"/>
              <w:tab w:val="right" w:pos="9026" w:leader="dot"/>
            </w:tabs>
            <w:rPr/>
          </w:pPr>
          <w:hyperlink w:anchor="__RefHeading___Toc5426506_2320776876">
            <w:r>
              <w:rPr>
                <w:webHidden/>
                <w:rStyle w:val="IndexLink"/>
                <w:rtl w:val="true"/>
              </w:rPr>
              <w:t xml:space="preserve">وافي </w:t>
            </w:r>
            <w:r>
              <w:rPr>
                <w:rStyle w:val="IndexLink"/>
                <w:rtl w:val="true"/>
              </w:rPr>
              <w:t>(</w:t>
            </w:r>
            <w:r>
              <w:rPr>
                <w:rStyle w:val="IndexLink"/>
              </w:rPr>
              <w:t>8</w:t>
            </w:r>
            <w:r>
              <w:rPr>
                <w:rStyle w:val="IndexLink"/>
                <w:rtl w:val="true"/>
              </w:rPr>
              <w:t>)</w:t>
              <w:tab/>
            </w:r>
            <w:r>
              <w:rPr>
                <w:rStyle w:val="IndexLink"/>
              </w:rPr>
              <w:t>350</w:t>
            </w:r>
          </w:hyperlink>
        </w:p>
        <w:p>
          <w:pPr>
            <w:pStyle w:val="Contents2"/>
            <w:tabs>
              <w:tab w:val="clear" w:pos="8743"/>
              <w:tab w:val="right" w:pos="9026" w:leader="dot"/>
            </w:tabs>
            <w:rPr/>
          </w:pPr>
          <w:hyperlink w:anchor="__RefHeading___Toc5426508_2320776876">
            <w:r>
              <w:rPr>
                <w:webHidden/>
                <w:rStyle w:val="IndexLink"/>
                <w:rtl w:val="true"/>
              </w:rPr>
              <w:t>الجنه الواقيه و الجنه الباقيه</w:t>
            </w:r>
            <w:r>
              <w:rPr>
                <w:rStyle w:val="IndexLink"/>
                <w:rtl w:val="true"/>
              </w:rPr>
              <w:tab/>
            </w:r>
            <w:r>
              <w:rPr>
                <w:rStyle w:val="IndexLink"/>
              </w:rPr>
              <w:t>350</w:t>
            </w:r>
          </w:hyperlink>
        </w:p>
        <w:p>
          <w:pPr>
            <w:pStyle w:val="Contents2"/>
            <w:tabs>
              <w:tab w:val="clear" w:pos="8743"/>
              <w:tab w:val="right" w:pos="9026" w:leader="dot"/>
            </w:tabs>
            <w:rPr/>
          </w:pPr>
          <w:hyperlink w:anchor="__RefHeading___Toc5426510_2320776876">
            <w:r>
              <w:rPr>
                <w:webHidden/>
                <w:rStyle w:val="IndexLink"/>
                <w:rtl w:val="true"/>
              </w:rPr>
              <w:t xml:space="preserve">شرح لمعه يا الروضه البهيه </w:t>
            </w:r>
            <w:r>
              <w:rPr>
                <w:rStyle w:val="IndexLink"/>
                <w:rtl w:val="true"/>
              </w:rPr>
              <w:t>(</w:t>
            </w:r>
            <w:r>
              <w:rPr>
                <w:rStyle w:val="IndexLink"/>
              </w:rPr>
              <w:t>11</w:t>
            </w:r>
            <w:r>
              <w:rPr>
                <w:rStyle w:val="IndexLink"/>
                <w:rtl w:val="true"/>
              </w:rPr>
              <w:t>)</w:t>
              <w:tab/>
            </w:r>
            <w:r>
              <w:rPr>
                <w:rStyle w:val="IndexLink"/>
              </w:rPr>
              <w:t>351</w:t>
            </w:r>
          </w:hyperlink>
        </w:p>
        <w:p>
          <w:pPr>
            <w:pStyle w:val="Contents2"/>
            <w:tabs>
              <w:tab w:val="clear" w:pos="8743"/>
              <w:tab w:val="right" w:pos="9026" w:leader="dot"/>
            </w:tabs>
            <w:rPr/>
          </w:pPr>
          <w:hyperlink w:anchor="__RefHeading___Toc5426512_2320776876">
            <w:r>
              <w:rPr>
                <w:webHidden/>
                <w:rStyle w:val="IndexLink"/>
                <w:rtl w:val="true"/>
              </w:rPr>
              <w:t xml:space="preserve">شرح يا حاشيه تفتازاني بر شرح عضدي </w:t>
            </w:r>
            <w:r>
              <w:rPr>
                <w:rStyle w:val="IndexLink"/>
                <w:rtl w:val="true"/>
              </w:rPr>
              <w:t xml:space="preserve">- </w:t>
            </w:r>
            <w:r>
              <w:rPr>
                <w:rStyle w:val="IndexLink"/>
                <w:rtl w:val="true"/>
              </w:rPr>
              <w:t>شرح تفتازاني بر شرح عضدي</w:t>
            </w:r>
            <w:r>
              <w:rPr>
                <w:rStyle w:val="IndexLink"/>
                <w:rtl w:val="true"/>
              </w:rPr>
              <w:tab/>
            </w:r>
            <w:r>
              <w:rPr>
                <w:rStyle w:val="IndexLink"/>
              </w:rPr>
              <w:t>351</w:t>
            </w:r>
          </w:hyperlink>
        </w:p>
        <w:p>
          <w:pPr>
            <w:pStyle w:val="Contents2"/>
            <w:tabs>
              <w:tab w:val="clear" w:pos="8743"/>
              <w:tab w:val="right" w:pos="9026" w:leader="dot"/>
            </w:tabs>
            <w:rPr/>
          </w:pPr>
          <w:hyperlink w:anchor="__RefHeading___Toc5426514_2320776876">
            <w:r>
              <w:rPr>
                <w:webHidden/>
                <w:rStyle w:val="IndexLink"/>
                <w:rtl w:val="true"/>
              </w:rPr>
              <w:t>معالم الدين يا معالم الاصول</w:t>
            </w:r>
            <w:r>
              <w:rPr>
                <w:rStyle w:val="IndexLink"/>
                <w:rtl w:val="true"/>
              </w:rPr>
              <w:tab/>
            </w:r>
            <w:r>
              <w:rPr>
                <w:rStyle w:val="IndexLink"/>
              </w:rPr>
              <w:t>352</w:t>
            </w:r>
          </w:hyperlink>
        </w:p>
        <w:p>
          <w:pPr>
            <w:pStyle w:val="Contents2"/>
            <w:tabs>
              <w:tab w:val="clear" w:pos="8743"/>
              <w:tab w:val="right" w:pos="9026" w:leader="dot"/>
            </w:tabs>
            <w:rPr/>
          </w:pPr>
          <w:hyperlink w:anchor="__RefHeading___Toc5426516_2320776876">
            <w:r>
              <w:rPr>
                <w:webHidden/>
                <w:rStyle w:val="IndexLink"/>
                <w:rtl w:val="true"/>
              </w:rPr>
              <w:t>عيون الحكم و المواعظ</w:t>
            </w:r>
            <w:r>
              <w:rPr>
                <w:rStyle w:val="IndexLink"/>
                <w:rtl w:val="true"/>
              </w:rPr>
              <w:tab/>
            </w:r>
            <w:r>
              <w:rPr>
                <w:rStyle w:val="IndexLink"/>
              </w:rPr>
              <w:t>353</w:t>
            </w:r>
          </w:hyperlink>
        </w:p>
        <w:p>
          <w:pPr>
            <w:pStyle w:val="Contents2"/>
            <w:tabs>
              <w:tab w:val="clear" w:pos="8743"/>
              <w:tab w:val="right" w:pos="9026" w:leader="dot"/>
            </w:tabs>
            <w:rPr/>
          </w:pPr>
          <w:hyperlink w:anchor="__RefHeading___Toc5426518_2320776876">
            <w:r>
              <w:rPr>
                <w:webHidden/>
                <w:rStyle w:val="IndexLink"/>
                <w:rtl w:val="true"/>
              </w:rPr>
              <w:t>ذريعه الاعتماد</w:t>
            </w:r>
            <w:r>
              <w:rPr>
                <w:rStyle w:val="IndexLink"/>
                <w:rtl w:val="true"/>
              </w:rPr>
              <w:tab/>
            </w:r>
            <w:r>
              <w:rPr>
                <w:rStyle w:val="IndexLink"/>
              </w:rPr>
              <w:t>355</w:t>
            </w:r>
          </w:hyperlink>
        </w:p>
        <w:p>
          <w:pPr>
            <w:pStyle w:val="Contents2"/>
            <w:tabs>
              <w:tab w:val="clear" w:pos="8743"/>
              <w:tab w:val="right" w:pos="9026" w:leader="dot"/>
            </w:tabs>
            <w:rPr/>
          </w:pPr>
          <w:hyperlink w:anchor="__RefHeading___Toc5426520_2320776876">
            <w:r>
              <w:rPr>
                <w:webHidden/>
                <w:rStyle w:val="IndexLink"/>
                <w:rtl w:val="true"/>
              </w:rPr>
              <w:t xml:space="preserve">صحيفه كامله سجاديه </w:t>
            </w:r>
            <w:r>
              <w:rPr>
                <w:rStyle w:val="IndexLink"/>
                <w:rtl w:val="true"/>
              </w:rPr>
              <w:t>(</w:t>
            </w:r>
            <w:r>
              <w:rPr>
                <w:rStyle w:val="IndexLink"/>
              </w:rPr>
              <w:t>12</w:t>
            </w:r>
            <w:r>
              <w:rPr>
                <w:rStyle w:val="IndexLink"/>
                <w:rtl w:val="true"/>
              </w:rPr>
              <w:t>)</w:t>
              <w:tab/>
            </w:r>
            <w:r>
              <w:rPr>
                <w:rStyle w:val="IndexLink"/>
              </w:rPr>
              <w:t>356</w:t>
            </w:r>
          </w:hyperlink>
        </w:p>
        <w:p>
          <w:pPr>
            <w:pStyle w:val="Contents2"/>
            <w:tabs>
              <w:tab w:val="clear" w:pos="8743"/>
              <w:tab w:val="right" w:pos="9026" w:leader="dot"/>
            </w:tabs>
            <w:rPr/>
          </w:pPr>
          <w:hyperlink w:anchor="__RefHeading___Toc5426522_2320776876">
            <w:r>
              <w:rPr>
                <w:webHidden/>
                <w:rStyle w:val="IndexLink"/>
                <w:rtl w:val="true"/>
              </w:rPr>
              <w:t xml:space="preserve">من لا يحضره الفقيه </w:t>
            </w:r>
            <w:r>
              <w:rPr>
                <w:rStyle w:val="IndexLink"/>
                <w:rtl w:val="true"/>
              </w:rPr>
              <w:t>(</w:t>
            </w:r>
            <w:r>
              <w:rPr>
                <w:rStyle w:val="IndexLink"/>
              </w:rPr>
              <w:t>3</w:t>
            </w:r>
            <w:r>
              <w:rPr>
                <w:rStyle w:val="IndexLink"/>
                <w:rtl w:val="true"/>
              </w:rPr>
              <w:t>)</w:t>
              <w:tab/>
            </w:r>
            <w:r>
              <w:rPr>
                <w:rStyle w:val="IndexLink"/>
              </w:rPr>
              <w:t>357</w:t>
            </w:r>
          </w:hyperlink>
        </w:p>
        <w:p>
          <w:pPr>
            <w:pStyle w:val="Contents2"/>
            <w:tabs>
              <w:tab w:val="clear" w:pos="8743"/>
              <w:tab w:val="right" w:pos="9026" w:leader="dot"/>
            </w:tabs>
            <w:rPr/>
          </w:pPr>
          <w:hyperlink w:anchor="__RefHeading___Toc5426524_2320776876">
            <w:r>
              <w:rPr>
                <w:webHidden/>
                <w:rStyle w:val="IndexLink"/>
                <w:rtl w:val="true"/>
              </w:rPr>
              <w:t xml:space="preserve">شرح كبير يا رياض المسائل </w:t>
            </w:r>
            <w:r>
              <w:rPr>
                <w:rStyle w:val="IndexLink"/>
                <w:rtl w:val="true"/>
              </w:rPr>
              <w:t>(</w:t>
            </w:r>
            <w:r>
              <w:rPr>
                <w:rStyle w:val="IndexLink"/>
              </w:rPr>
              <w:t>10</w:t>
            </w:r>
            <w:r>
              <w:rPr>
                <w:rStyle w:val="IndexLink"/>
                <w:rtl w:val="true"/>
              </w:rPr>
              <w:t>)</w:t>
              <w:tab/>
            </w:r>
            <w:r>
              <w:rPr>
                <w:rStyle w:val="IndexLink"/>
              </w:rPr>
              <w:t>357</w:t>
            </w:r>
          </w:hyperlink>
        </w:p>
        <w:p>
          <w:pPr>
            <w:pStyle w:val="Contents2"/>
            <w:tabs>
              <w:tab w:val="clear" w:pos="8743"/>
              <w:tab w:val="right" w:pos="9026" w:leader="dot"/>
            </w:tabs>
            <w:rPr/>
          </w:pPr>
          <w:hyperlink w:anchor="__RefHeading___Toc5426526_2320776876">
            <w:r>
              <w:rPr>
                <w:webHidden/>
                <w:rStyle w:val="IndexLink"/>
                <w:rtl w:val="true"/>
              </w:rPr>
              <w:t>مشرق الشمسين و اكسير السعادتين</w:t>
            </w:r>
            <w:r>
              <w:rPr>
                <w:rStyle w:val="IndexLink"/>
                <w:rtl w:val="true"/>
              </w:rPr>
              <w:tab/>
            </w:r>
            <w:r>
              <w:rPr>
                <w:rStyle w:val="IndexLink"/>
              </w:rPr>
              <w:t>358</w:t>
            </w:r>
          </w:hyperlink>
        </w:p>
        <w:p>
          <w:pPr>
            <w:pStyle w:val="Contents2"/>
            <w:tabs>
              <w:tab w:val="clear" w:pos="8743"/>
              <w:tab w:val="right" w:pos="9026" w:leader="dot"/>
            </w:tabs>
            <w:rPr/>
          </w:pPr>
          <w:hyperlink w:anchor="__RefHeading___Toc5426528_2320776876">
            <w:r>
              <w:rPr>
                <w:webHidden/>
                <w:rStyle w:val="IndexLink"/>
                <w:rtl w:val="true"/>
              </w:rPr>
              <w:t xml:space="preserve">تفسير جوامع الجامع </w:t>
            </w:r>
            <w:r>
              <w:rPr>
                <w:rStyle w:val="IndexLink"/>
                <w:rtl w:val="true"/>
              </w:rPr>
              <w:t>(</w:t>
            </w:r>
            <w:r>
              <w:rPr>
                <w:rStyle w:val="IndexLink"/>
              </w:rPr>
              <w:t>2</w:t>
            </w:r>
            <w:r>
              <w:rPr>
                <w:rStyle w:val="IndexLink"/>
                <w:rtl w:val="true"/>
              </w:rPr>
              <w:t>)</w:t>
              <w:tab/>
            </w:r>
            <w:r>
              <w:rPr>
                <w:rStyle w:val="IndexLink"/>
              </w:rPr>
              <w:t>359</w:t>
            </w:r>
          </w:hyperlink>
        </w:p>
        <w:p>
          <w:pPr>
            <w:pStyle w:val="Contents2"/>
            <w:tabs>
              <w:tab w:val="clear" w:pos="8743"/>
              <w:tab w:val="right" w:pos="9026" w:leader="dot"/>
            </w:tabs>
            <w:rPr/>
          </w:pPr>
          <w:hyperlink w:anchor="__RefHeading___Toc5426530_2320776876">
            <w:r>
              <w:rPr>
                <w:webHidden/>
                <w:rStyle w:val="IndexLink"/>
                <w:rtl w:val="true"/>
              </w:rPr>
              <w:t xml:space="preserve">شرح كبير يا رياض المسائل </w:t>
            </w:r>
            <w:r>
              <w:rPr>
                <w:rStyle w:val="IndexLink"/>
                <w:rtl w:val="true"/>
              </w:rPr>
              <w:t>(</w:t>
            </w:r>
            <w:r>
              <w:rPr>
                <w:rStyle w:val="IndexLink"/>
              </w:rPr>
              <w:t>7</w:t>
            </w:r>
            <w:r>
              <w:rPr>
                <w:rStyle w:val="IndexLink"/>
                <w:rtl w:val="true"/>
              </w:rPr>
              <w:t>)</w:t>
              <w:tab/>
            </w:r>
            <w:r>
              <w:rPr>
                <w:rStyle w:val="IndexLink"/>
              </w:rPr>
              <w:t>359</w:t>
            </w:r>
          </w:hyperlink>
        </w:p>
        <w:p>
          <w:pPr>
            <w:pStyle w:val="Contents2"/>
            <w:tabs>
              <w:tab w:val="clear" w:pos="8743"/>
              <w:tab w:val="right" w:pos="9026" w:leader="dot"/>
            </w:tabs>
            <w:rPr/>
          </w:pPr>
          <w:hyperlink w:anchor="__RefHeading___Toc5426532_2320776876">
            <w:r>
              <w:rPr>
                <w:webHidden/>
                <w:rStyle w:val="IndexLink"/>
                <w:rtl w:val="true"/>
              </w:rPr>
              <w:t xml:space="preserve">وسائل </w:t>
            </w:r>
            <w:r>
              <w:rPr>
                <w:rStyle w:val="IndexLink"/>
                <w:rtl w:val="true"/>
              </w:rPr>
              <w:t>(</w:t>
            </w:r>
            <w:r>
              <w:rPr>
                <w:rStyle w:val="IndexLink"/>
              </w:rPr>
              <w:t>3</w:t>
            </w:r>
            <w:r>
              <w:rPr>
                <w:rStyle w:val="IndexLink"/>
                <w:rtl w:val="true"/>
              </w:rPr>
              <w:t>)</w:t>
              <w:tab/>
            </w:r>
            <w:r>
              <w:rPr>
                <w:rStyle w:val="IndexLink"/>
              </w:rPr>
              <w:t>359</w:t>
            </w:r>
          </w:hyperlink>
        </w:p>
        <w:p>
          <w:pPr>
            <w:pStyle w:val="Contents2"/>
            <w:tabs>
              <w:tab w:val="clear" w:pos="8743"/>
              <w:tab w:val="right" w:pos="9026" w:leader="dot"/>
            </w:tabs>
            <w:rPr/>
          </w:pPr>
          <w:hyperlink w:anchor="__RefHeading___Toc5426534_2320776876">
            <w:r>
              <w:rPr>
                <w:webHidden/>
                <w:rStyle w:val="IndexLink"/>
                <w:rtl w:val="true"/>
              </w:rPr>
              <w:t xml:space="preserve">مناهل </w:t>
            </w:r>
            <w:r>
              <w:rPr>
                <w:rStyle w:val="IndexLink"/>
                <w:rtl w:val="true"/>
              </w:rPr>
              <w:t>(</w:t>
            </w:r>
            <w:r>
              <w:rPr>
                <w:rStyle w:val="IndexLink"/>
              </w:rPr>
              <w:t>5</w:t>
            </w:r>
            <w:r>
              <w:rPr>
                <w:rStyle w:val="IndexLink"/>
                <w:rtl w:val="true"/>
              </w:rPr>
              <w:t>)</w:t>
              <w:tab/>
            </w:r>
            <w:r>
              <w:rPr>
                <w:rStyle w:val="IndexLink"/>
              </w:rPr>
              <w:t>360</w:t>
            </w:r>
          </w:hyperlink>
        </w:p>
        <w:p>
          <w:pPr>
            <w:pStyle w:val="Contents2"/>
            <w:tabs>
              <w:tab w:val="clear" w:pos="8743"/>
              <w:tab w:val="right" w:pos="9026" w:leader="dot"/>
            </w:tabs>
            <w:rPr/>
          </w:pPr>
          <w:hyperlink w:anchor="__RefHeading___Toc5426536_2320776876">
            <w:r>
              <w:rPr>
                <w:webHidden/>
                <w:rStyle w:val="IndexLink"/>
                <w:rtl w:val="true"/>
              </w:rPr>
              <w:t>التلويح</w:t>
            </w:r>
            <w:r>
              <w:rPr>
                <w:rStyle w:val="IndexLink"/>
                <w:rtl w:val="true"/>
              </w:rPr>
              <w:tab/>
            </w:r>
            <w:r>
              <w:rPr>
                <w:rStyle w:val="IndexLink"/>
              </w:rPr>
              <w:t>360</w:t>
            </w:r>
          </w:hyperlink>
        </w:p>
        <w:p>
          <w:pPr>
            <w:pStyle w:val="Contents2"/>
            <w:tabs>
              <w:tab w:val="clear" w:pos="8743"/>
              <w:tab w:val="right" w:pos="9026" w:leader="dot"/>
            </w:tabs>
            <w:rPr/>
          </w:pPr>
          <w:hyperlink w:anchor="__RefHeading___Toc5426538_2320776876">
            <w:r>
              <w:rPr>
                <w:webHidden/>
                <w:rStyle w:val="IndexLink"/>
                <w:rtl w:val="true"/>
              </w:rPr>
              <w:t>شرح ارشاد يا غايه المراد</w:t>
            </w:r>
            <w:r>
              <w:rPr>
                <w:rStyle w:val="IndexLink"/>
                <w:rtl w:val="true"/>
              </w:rPr>
              <w:tab/>
            </w:r>
            <w:r>
              <w:rPr>
                <w:rStyle w:val="IndexLink"/>
              </w:rPr>
              <w:t>362</w:t>
            </w:r>
          </w:hyperlink>
        </w:p>
        <w:p>
          <w:pPr>
            <w:pStyle w:val="Contents2"/>
            <w:tabs>
              <w:tab w:val="clear" w:pos="8743"/>
              <w:tab w:val="right" w:pos="9026" w:leader="dot"/>
            </w:tabs>
            <w:rPr/>
          </w:pPr>
          <w:hyperlink w:anchor="__RefHeading___Toc5426540_2320776876">
            <w:r>
              <w:rPr>
                <w:webHidden/>
                <w:rStyle w:val="IndexLink"/>
                <w:rtl w:val="true"/>
              </w:rPr>
              <w:t xml:space="preserve">تهذيب الاحكام </w:t>
            </w:r>
            <w:r>
              <w:rPr>
                <w:rStyle w:val="IndexLink"/>
                <w:rtl w:val="true"/>
              </w:rPr>
              <w:t>(</w:t>
            </w:r>
            <w:r>
              <w:rPr>
                <w:rStyle w:val="IndexLink"/>
              </w:rPr>
              <w:t>8</w:t>
            </w:r>
            <w:r>
              <w:rPr>
                <w:rStyle w:val="IndexLink"/>
                <w:rtl w:val="true"/>
              </w:rPr>
              <w:t>)</w:t>
              <w:tab/>
            </w:r>
            <w:r>
              <w:rPr>
                <w:rStyle w:val="IndexLink"/>
              </w:rPr>
              <w:t>362</w:t>
            </w:r>
          </w:hyperlink>
        </w:p>
        <w:p>
          <w:pPr>
            <w:pStyle w:val="Contents2"/>
            <w:tabs>
              <w:tab w:val="clear" w:pos="8743"/>
              <w:tab w:val="right" w:pos="9026" w:leader="dot"/>
            </w:tabs>
            <w:rPr/>
          </w:pPr>
          <w:hyperlink w:anchor="__RefHeading___Toc5426542_2320776876">
            <w:r>
              <w:rPr>
                <w:webHidden/>
                <w:rStyle w:val="IndexLink"/>
                <w:rtl w:val="true"/>
              </w:rPr>
              <w:t xml:space="preserve">روضه المتقين </w:t>
            </w:r>
            <w:r>
              <w:rPr>
                <w:rStyle w:val="IndexLink"/>
                <w:rtl w:val="true"/>
              </w:rPr>
              <w:t>(</w:t>
            </w:r>
            <w:r>
              <w:rPr>
                <w:rStyle w:val="IndexLink"/>
              </w:rPr>
              <w:t>2</w:t>
            </w:r>
            <w:r>
              <w:rPr>
                <w:rStyle w:val="IndexLink"/>
                <w:rtl w:val="true"/>
              </w:rPr>
              <w:t>)</w:t>
              <w:tab/>
            </w:r>
            <w:r>
              <w:rPr>
                <w:rStyle w:val="IndexLink"/>
              </w:rPr>
              <w:t>363</w:t>
            </w:r>
          </w:hyperlink>
        </w:p>
        <w:p>
          <w:pPr>
            <w:pStyle w:val="Contents2"/>
            <w:tabs>
              <w:tab w:val="clear" w:pos="8743"/>
              <w:tab w:val="right" w:pos="9026" w:leader="dot"/>
            </w:tabs>
            <w:rPr/>
          </w:pPr>
          <w:hyperlink w:anchor="__RefHeading___Toc5426544_2320776876">
            <w:r>
              <w:rPr>
                <w:webHidden/>
                <w:rStyle w:val="IndexLink"/>
                <w:rtl w:val="true"/>
              </w:rPr>
              <w:t xml:space="preserve">تفسير صافي </w:t>
            </w:r>
            <w:r>
              <w:rPr>
                <w:rStyle w:val="IndexLink"/>
                <w:rtl w:val="true"/>
              </w:rPr>
              <w:t>(</w:t>
            </w:r>
            <w:r>
              <w:rPr>
                <w:rStyle w:val="IndexLink"/>
              </w:rPr>
              <w:t>4</w:t>
            </w:r>
            <w:r>
              <w:rPr>
                <w:rStyle w:val="IndexLink"/>
                <w:rtl w:val="true"/>
              </w:rPr>
              <w:t>)</w:t>
              <w:tab/>
            </w:r>
            <w:r>
              <w:rPr>
                <w:rStyle w:val="IndexLink"/>
              </w:rPr>
              <w:t>363</w:t>
            </w:r>
          </w:hyperlink>
        </w:p>
        <w:p>
          <w:pPr>
            <w:pStyle w:val="Contents2"/>
            <w:tabs>
              <w:tab w:val="clear" w:pos="8743"/>
              <w:tab w:val="right" w:pos="9026" w:leader="dot"/>
            </w:tabs>
            <w:rPr/>
          </w:pPr>
          <w:hyperlink w:anchor="__RefHeading___Toc5426546_2320776876">
            <w:r>
              <w:rPr>
                <w:webHidden/>
                <w:rStyle w:val="IndexLink"/>
                <w:rtl w:val="true"/>
              </w:rPr>
              <w:t xml:space="preserve">الفيه شهيد </w:t>
            </w:r>
            <w:r>
              <w:rPr>
                <w:rStyle w:val="IndexLink"/>
                <w:rtl w:val="true"/>
              </w:rPr>
              <w:t xml:space="preserve">- </w:t>
            </w:r>
            <w:r>
              <w:rPr>
                <w:rStyle w:val="IndexLink"/>
                <w:rtl w:val="true"/>
              </w:rPr>
              <w:t>الفيه شهيد</w:t>
            </w:r>
            <w:r>
              <w:rPr>
                <w:rStyle w:val="IndexLink"/>
                <w:rtl w:val="true"/>
              </w:rPr>
              <w:tab/>
            </w:r>
            <w:r>
              <w:rPr>
                <w:rStyle w:val="IndexLink"/>
              </w:rPr>
              <w:t>364</w:t>
            </w:r>
          </w:hyperlink>
        </w:p>
        <w:p>
          <w:pPr>
            <w:pStyle w:val="Contents2"/>
            <w:tabs>
              <w:tab w:val="clear" w:pos="8743"/>
              <w:tab w:val="right" w:pos="9026" w:leader="dot"/>
            </w:tabs>
            <w:rPr/>
          </w:pPr>
          <w:hyperlink w:anchor="__RefHeading___Toc5426548_2320776876">
            <w:r>
              <w:rPr>
                <w:webHidden/>
                <w:rStyle w:val="IndexLink"/>
                <w:rtl w:val="true"/>
              </w:rPr>
              <w:t>تفسير شيخ ابوالفتوح رازي</w:t>
            </w:r>
            <w:r>
              <w:rPr>
                <w:rStyle w:val="IndexLink"/>
                <w:rtl w:val="true"/>
              </w:rPr>
              <w:tab/>
            </w:r>
            <w:r>
              <w:rPr>
                <w:rStyle w:val="IndexLink"/>
              </w:rPr>
              <w:t>365</w:t>
            </w:r>
          </w:hyperlink>
        </w:p>
        <w:p>
          <w:pPr>
            <w:pStyle w:val="Contents2"/>
            <w:tabs>
              <w:tab w:val="clear" w:pos="8743"/>
              <w:tab w:val="right" w:pos="9026" w:leader="dot"/>
            </w:tabs>
            <w:rPr/>
          </w:pPr>
          <w:hyperlink w:anchor="__RefHeading___Toc5426550_2320776876">
            <w:r>
              <w:rPr>
                <w:webHidden/>
                <w:rStyle w:val="IndexLink"/>
                <w:rtl w:val="true"/>
              </w:rPr>
              <w:t xml:space="preserve">مهج الدعوات و منهج العنايات </w:t>
            </w:r>
            <w:r>
              <w:rPr>
                <w:rStyle w:val="IndexLink"/>
                <w:rtl w:val="true"/>
              </w:rPr>
              <w:t>(</w:t>
            </w:r>
            <w:r>
              <w:rPr>
                <w:rStyle w:val="IndexLink"/>
              </w:rPr>
              <w:t>2</w:t>
            </w:r>
            <w:r>
              <w:rPr>
                <w:rStyle w:val="IndexLink"/>
                <w:rtl w:val="true"/>
              </w:rPr>
              <w:t>)</w:t>
              <w:tab/>
            </w:r>
            <w:r>
              <w:rPr>
                <w:rStyle w:val="IndexLink"/>
              </w:rPr>
              <w:t>368</w:t>
            </w:r>
          </w:hyperlink>
        </w:p>
        <w:p>
          <w:pPr>
            <w:pStyle w:val="Contents2"/>
            <w:tabs>
              <w:tab w:val="clear" w:pos="8743"/>
              <w:tab w:val="right" w:pos="9026" w:leader="dot"/>
            </w:tabs>
            <w:rPr/>
          </w:pPr>
          <w:hyperlink w:anchor="__RefHeading___Toc5426552_2320776876">
            <w:r>
              <w:rPr>
                <w:webHidden/>
                <w:rStyle w:val="IndexLink"/>
                <w:rtl w:val="true"/>
              </w:rPr>
              <w:t xml:space="preserve">تفسير تحفه الخاقان </w:t>
            </w:r>
            <w:r>
              <w:rPr>
                <w:rStyle w:val="IndexLink"/>
                <w:rtl w:val="true"/>
              </w:rPr>
              <w:t xml:space="preserve">- </w:t>
            </w:r>
            <w:r>
              <w:rPr>
                <w:rStyle w:val="IndexLink"/>
                <w:rtl w:val="true"/>
              </w:rPr>
              <w:t>تحفه الخاقان</w:t>
            </w:r>
            <w:r>
              <w:rPr>
                <w:rStyle w:val="IndexLink"/>
                <w:rtl w:val="true"/>
              </w:rPr>
              <w:tab/>
            </w:r>
            <w:r>
              <w:rPr>
                <w:rStyle w:val="IndexLink"/>
              </w:rPr>
              <w:t>368</w:t>
            </w:r>
          </w:hyperlink>
        </w:p>
        <w:p>
          <w:pPr>
            <w:pStyle w:val="Contents2"/>
            <w:tabs>
              <w:tab w:val="clear" w:pos="8743"/>
              <w:tab w:val="right" w:pos="9026" w:leader="dot"/>
            </w:tabs>
            <w:rPr/>
          </w:pPr>
          <w:hyperlink w:anchor="__RefHeading___Toc5426554_2320776876">
            <w:r>
              <w:rPr>
                <w:webHidden/>
                <w:rStyle w:val="IndexLink"/>
                <w:rtl w:val="true"/>
              </w:rPr>
              <w:t>القواعد و الفوائد يا قواعد شهيد</w:t>
            </w:r>
            <w:r>
              <w:rPr>
                <w:rStyle w:val="IndexLink"/>
                <w:rtl w:val="true"/>
              </w:rPr>
              <w:tab/>
            </w:r>
            <w:r>
              <w:rPr>
                <w:rStyle w:val="IndexLink"/>
              </w:rPr>
              <w:t>369</w:t>
            </w:r>
          </w:hyperlink>
        </w:p>
        <w:p>
          <w:pPr>
            <w:pStyle w:val="Contents2"/>
            <w:tabs>
              <w:tab w:val="clear" w:pos="8743"/>
              <w:tab w:val="right" w:pos="9026" w:leader="dot"/>
            </w:tabs>
            <w:rPr/>
          </w:pPr>
          <w:hyperlink w:anchor="__RefHeading___Toc5426556_2320776876">
            <w:r>
              <w:rPr>
                <w:webHidden/>
                <w:rStyle w:val="IndexLink"/>
                <w:rtl w:val="true"/>
              </w:rPr>
              <w:t xml:space="preserve">بحار الانوار </w:t>
            </w:r>
            <w:r>
              <w:rPr>
                <w:rStyle w:val="IndexLink"/>
                <w:rtl w:val="true"/>
              </w:rPr>
              <w:t>(</w:t>
            </w:r>
            <w:r>
              <w:rPr>
                <w:rStyle w:val="IndexLink"/>
              </w:rPr>
              <w:t>2</w:t>
            </w:r>
            <w:r>
              <w:rPr>
                <w:rStyle w:val="IndexLink"/>
                <w:rtl w:val="true"/>
              </w:rPr>
              <w:t>)</w:t>
              <w:tab/>
            </w:r>
            <w:r>
              <w:rPr>
                <w:rStyle w:val="IndexLink"/>
              </w:rPr>
              <w:t>371</w:t>
            </w:r>
          </w:hyperlink>
        </w:p>
        <w:p>
          <w:pPr>
            <w:pStyle w:val="Contents2"/>
            <w:tabs>
              <w:tab w:val="clear" w:pos="8743"/>
              <w:tab w:val="right" w:pos="9026" w:leader="dot"/>
            </w:tabs>
            <w:rPr/>
          </w:pPr>
          <w:hyperlink w:anchor="__RefHeading___Toc5426558_2320776876">
            <w:r>
              <w:rPr>
                <w:webHidden/>
                <w:rStyle w:val="IndexLink"/>
                <w:rtl w:val="true"/>
              </w:rPr>
              <w:t xml:space="preserve">شرح لمعه يا الروضه البهيه </w:t>
            </w:r>
            <w:r>
              <w:rPr>
                <w:rStyle w:val="IndexLink"/>
                <w:rtl w:val="true"/>
              </w:rPr>
              <w:t>(</w:t>
            </w:r>
            <w:r>
              <w:rPr>
                <w:rStyle w:val="IndexLink"/>
              </w:rPr>
              <w:t>7</w:t>
            </w:r>
            <w:r>
              <w:rPr>
                <w:rStyle w:val="IndexLink"/>
                <w:rtl w:val="true"/>
              </w:rPr>
              <w:t>)</w:t>
              <w:tab/>
            </w:r>
            <w:r>
              <w:rPr>
                <w:rStyle w:val="IndexLink"/>
              </w:rPr>
              <w:t>372</w:t>
            </w:r>
          </w:hyperlink>
        </w:p>
        <w:p>
          <w:pPr>
            <w:pStyle w:val="Contents2"/>
            <w:tabs>
              <w:tab w:val="clear" w:pos="8743"/>
              <w:tab w:val="right" w:pos="9026" w:leader="dot"/>
            </w:tabs>
            <w:rPr/>
          </w:pPr>
          <w:hyperlink w:anchor="__RefHeading___Toc5426560_2320776876">
            <w:r>
              <w:rPr>
                <w:webHidden/>
                <w:rStyle w:val="IndexLink"/>
                <w:rtl w:val="true"/>
              </w:rPr>
              <w:t xml:space="preserve">ارشاد الاذهان </w:t>
            </w:r>
            <w:r>
              <w:rPr>
                <w:rStyle w:val="IndexLink"/>
                <w:rtl w:val="true"/>
              </w:rPr>
              <w:t>(</w:t>
            </w:r>
            <w:r>
              <w:rPr>
                <w:rStyle w:val="IndexLink"/>
              </w:rPr>
              <w:t>4</w:t>
            </w:r>
            <w:r>
              <w:rPr>
                <w:rStyle w:val="IndexLink"/>
                <w:rtl w:val="true"/>
              </w:rPr>
              <w:t>)</w:t>
              <w:tab/>
            </w:r>
            <w:r>
              <w:rPr>
                <w:rStyle w:val="IndexLink"/>
              </w:rPr>
              <w:t>372</w:t>
            </w:r>
          </w:hyperlink>
        </w:p>
        <w:p>
          <w:pPr>
            <w:pStyle w:val="Contents2"/>
            <w:tabs>
              <w:tab w:val="clear" w:pos="8743"/>
              <w:tab w:val="right" w:pos="9026" w:leader="dot"/>
            </w:tabs>
            <w:rPr/>
          </w:pPr>
          <w:hyperlink w:anchor="__RefHeading___Toc5426562_2320776876">
            <w:r>
              <w:rPr>
                <w:webHidden/>
                <w:rStyle w:val="IndexLink"/>
                <w:rtl w:val="true"/>
              </w:rPr>
              <w:t>حاشيه مير سيد شريف بر كشاف</w:t>
            </w:r>
            <w:r>
              <w:rPr>
                <w:rStyle w:val="IndexLink"/>
                <w:rtl w:val="true"/>
              </w:rPr>
              <w:tab/>
            </w:r>
            <w:r>
              <w:rPr>
                <w:rStyle w:val="IndexLink"/>
              </w:rPr>
              <w:t>372</w:t>
            </w:r>
          </w:hyperlink>
        </w:p>
        <w:p>
          <w:pPr>
            <w:pStyle w:val="Contents2"/>
            <w:tabs>
              <w:tab w:val="clear" w:pos="8743"/>
              <w:tab w:val="right" w:pos="9026" w:leader="dot"/>
            </w:tabs>
            <w:rPr/>
          </w:pPr>
          <w:hyperlink w:anchor="__RefHeading___Toc5426564_2320776876">
            <w:r>
              <w:rPr>
                <w:webHidden/>
                <w:rStyle w:val="IndexLink"/>
                <w:rtl w:val="true"/>
              </w:rPr>
              <w:t xml:space="preserve">ذخيره المعاد </w:t>
            </w:r>
            <w:r>
              <w:rPr>
                <w:rStyle w:val="IndexLink"/>
                <w:rtl w:val="true"/>
              </w:rPr>
              <w:t>(</w:t>
            </w:r>
            <w:r>
              <w:rPr>
                <w:rStyle w:val="IndexLink"/>
              </w:rPr>
              <w:t>2</w:t>
            </w:r>
            <w:r>
              <w:rPr>
                <w:rStyle w:val="IndexLink"/>
                <w:rtl w:val="true"/>
              </w:rPr>
              <w:t>)</w:t>
              <w:tab/>
            </w:r>
            <w:r>
              <w:rPr>
                <w:rStyle w:val="IndexLink"/>
              </w:rPr>
              <w:t>373</w:t>
            </w:r>
          </w:hyperlink>
        </w:p>
        <w:p>
          <w:pPr>
            <w:pStyle w:val="Contents2"/>
            <w:tabs>
              <w:tab w:val="clear" w:pos="8743"/>
              <w:tab w:val="right" w:pos="9026" w:leader="dot"/>
            </w:tabs>
            <w:rPr/>
          </w:pPr>
          <w:hyperlink w:anchor="__RefHeading___Toc5426566_2320776876">
            <w:r>
              <w:rPr>
                <w:webHidden/>
                <w:rStyle w:val="IndexLink"/>
                <w:rtl w:val="true"/>
              </w:rPr>
              <w:t>عده الداعي</w:t>
            </w:r>
            <w:r>
              <w:rPr>
                <w:rStyle w:val="IndexLink"/>
                <w:rtl w:val="true"/>
              </w:rPr>
              <w:tab/>
            </w:r>
            <w:r>
              <w:rPr>
                <w:rStyle w:val="IndexLink"/>
              </w:rPr>
              <w:t>374</w:t>
            </w:r>
          </w:hyperlink>
        </w:p>
        <w:p>
          <w:pPr>
            <w:pStyle w:val="Contents2"/>
            <w:tabs>
              <w:tab w:val="clear" w:pos="8743"/>
              <w:tab w:val="right" w:pos="9026" w:leader="dot"/>
            </w:tabs>
            <w:rPr/>
          </w:pPr>
          <w:hyperlink w:anchor="__RefHeading___Toc5426568_2320776876">
            <w:r>
              <w:rPr>
                <w:webHidden/>
                <w:rStyle w:val="IndexLink"/>
                <w:rtl w:val="true"/>
              </w:rPr>
              <w:t xml:space="preserve">تهذيب الاحكام </w:t>
            </w:r>
            <w:r>
              <w:rPr>
                <w:rStyle w:val="IndexLink"/>
                <w:rtl w:val="true"/>
              </w:rPr>
              <w:t>(</w:t>
            </w:r>
            <w:r>
              <w:rPr>
                <w:rStyle w:val="IndexLink"/>
              </w:rPr>
              <w:t>14</w:t>
            </w:r>
            <w:r>
              <w:rPr>
                <w:rStyle w:val="IndexLink"/>
                <w:rtl w:val="true"/>
              </w:rPr>
              <w:t>)</w:t>
              <w:tab/>
            </w:r>
            <w:r>
              <w:rPr>
                <w:rStyle w:val="IndexLink"/>
              </w:rPr>
              <w:t>374</w:t>
            </w:r>
          </w:hyperlink>
        </w:p>
        <w:p>
          <w:pPr>
            <w:pStyle w:val="Contents2"/>
            <w:tabs>
              <w:tab w:val="clear" w:pos="8743"/>
              <w:tab w:val="right" w:pos="9026" w:leader="dot"/>
            </w:tabs>
            <w:rPr/>
          </w:pPr>
          <w:hyperlink w:anchor="__RefHeading___Toc5426570_2320776876">
            <w:r>
              <w:rPr>
                <w:webHidden/>
                <w:rStyle w:val="IndexLink"/>
                <w:rtl w:val="true"/>
              </w:rPr>
              <w:t>تحفه الاخيار</w:t>
            </w:r>
            <w:r>
              <w:rPr>
                <w:rStyle w:val="IndexLink"/>
                <w:rtl w:val="true"/>
              </w:rPr>
              <w:tab/>
            </w:r>
            <w:r>
              <w:rPr>
                <w:rStyle w:val="IndexLink"/>
              </w:rPr>
              <w:t>375</w:t>
            </w:r>
          </w:hyperlink>
        </w:p>
        <w:p>
          <w:pPr>
            <w:pStyle w:val="Contents2"/>
            <w:tabs>
              <w:tab w:val="clear" w:pos="8743"/>
              <w:tab w:val="right" w:pos="9026" w:leader="dot"/>
            </w:tabs>
            <w:rPr/>
          </w:pPr>
          <w:hyperlink w:anchor="__RefHeading___Toc5426572_2320776876">
            <w:r>
              <w:rPr>
                <w:webHidden/>
                <w:rStyle w:val="IndexLink"/>
                <w:rtl w:val="true"/>
              </w:rPr>
              <w:t xml:space="preserve">شرح شرايع يا مسالك الافهام </w:t>
            </w:r>
            <w:r>
              <w:rPr>
                <w:rStyle w:val="IndexLink"/>
                <w:rtl w:val="true"/>
              </w:rPr>
              <w:t>(</w:t>
            </w:r>
            <w:r>
              <w:rPr>
                <w:rStyle w:val="IndexLink"/>
              </w:rPr>
              <w:t>2</w:t>
            </w:r>
            <w:r>
              <w:rPr>
                <w:rStyle w:val="IndexLink"/>
                <w:rtl w:val="true"/>
              </w:rPr>
              <w:t>)</w:t>
              <w:tab/>
            </w:r>
            <w:r>
              <w:rPr>
                <w:rStyle w:val="IndexLink"/>
              </w:rPr>
              <w:t>375</w:t>
            </w:r>
          </w:hyperlink>
        </w:p>
        <w:p>
          <w:pPr>
            <w:pStyle w:val="Contents2"/>
            <w:tabs>
              <w:tab w:val="clear" w:pos="8743"/>
              <w:tab w:val="right" w:pos="9026" w:leader="dot"/>
            </w:tabs>
            <w:rPr/>
          </w:pPr>
          <w:hyperlink w:anchor="__RefHeading___Toc5426574_2320776876">
            <w:r>
              <w:rPr>
                <w:webHidden/>
                <w:rStyle w:val="IndexLink"/>
                <w:rtl w:val="true"/>
              </w:rPr>
              <w:t xml:space="preserve">مصباح كفعمي </w:t>
            </w:r>
            <w:r>
              <w:rPr>
                <w:rStyle w:val="IndexLink"/>
                <w:rtl w:val="true"/>
              </w:rPr>
              <w:t>(</w:t>
            </w:r>
            <w:r>
              <w:rPr>
                <w:rStyle w:val="IndexLink"/>
              </w:rPr>
              <w:t>1</w:t>
            </w:r>
            <w:r>
              <w:rPr>
                <w:rStyle w:val="IndexLink"/>
                <w:rtl w:val="true"/>
              </w:rPr>
              <w:t>)</w:t>
              <w:tab/>
            </w:r>
            <w:r>
              <w:rPr>
                <w:rStyle w:val="IndexLink"/>
              </w:rPr>
              <w:t>376</w:t>
            </w:r>
          </w:hyperlink>
        </w:p>
        <w:p>
          <w:pPr>
            <w:pStyle w:val="Contents2"/>
            <w:tabs>
              <w:tab w:val="clear" w:pos="8743"/>
              <w:tab w:val="right" w:pos="9026" w:leader="dot"/>
            </w:tabs>
            <w:rPr/>
          </w:pPr>
          <w:hyperlink w:anchor="__RefHeading___Toc5426576_2320776876">
            <w:r>
              <w:rPr>
                <w:webHidden/>
                <w:rStyle w:val="IndexLink"/>
                <w:rtl w:val="true"/>
              </w:rPr>
              <w:t xml:space="preserve">تفسير منهج الصادقين </w:t>
            </w:r>
            <w:r>
              <w:rPr>
                <w:rStyle w:val="IndexLink"/>
                <w:rtl w:val="true"/>
              </w:rPr>
              <w:t>(</w:t>
            </w:r>
            <w:r>
              <w:rPr>
                <w:rStyle w:val="IndexLink"/>
              </w:rPr>
              <w:t>1</w:t>
            </w:r>
            <w:r>
              <w:rPr>
                <w:rStyle w:val="IndexLink"/>
                <w:rtl w:val="true"/>
              </w:rPr>
              <w:t>)</w:t>
              <w:tab/>
            </w:r>
            <w:r>
              <w:rPr>
                <w:rStyle w:val="IndexLink"/>
              </w:rPr>
              <w:t>376</w:t>
            </w:r>
          </w:hyperlink>
        </w:p>
        <w:p>
          <w:pPr>
            <w:pStyle w:val="Contents2"/>
            <w:tabs>
              <w:tab w:val="clear" w:pos="8743"/>
              <w:tab w:val="right" w:pos="9026" w:leader="dot"/>
            </w:tabs>
            <w:rPr/>
          </w:pPr>
          <w:hyperlink w:anchor="__RefHeading___Toc5426578_2320776876">
            <w:r>
              <w:rPr>
                <w:webHidden/>
                <w:rStyle w:val="IndexLink"/>
                <w:rtl w:val="true"/>
              </w:rPr>
              <w:t xml:space="preserve">مناهل </w:t>
            </w:r>
            <w:r>
              <w:rPr>
                <w:rStyle w:val="IndexLink"/>
                <w:rtl w:val="true"/>
              </w:rPr>
              <w:t>(</w:t>
            </w:r>
            <w:r>
              <w:rPr>
                <w:rStyle w:val="IndexLink"/>
              </w:rPr>
              <w:t>3</w:t>
            </w:r>
            <w:r>
              <w:rPr>
                <w:rStyle w:val="IndexLink"/>
                <w:rtl w:val="true"/>
              </w:rPr>
              <w:t>)</w:t>
              <w:tab/>
            </w:r>
            <w:r>
              <w:rPr>
                <w:rStyle w:val="IndexLink"/>
              </w:rPr>
              <w:t>376</w:t>
            </w:r>
          </w:hyperlink>
        </w:p>
        <w:p>
          <w:pPr>
            <w:pStyle w:val="Contents2"/>
            <w:tabs>
              <w:tab w:val="clear" w:pos="8743"/>
              <w:tab w:val="right" w:pos="9026" w:leader="dot"/>
            </w:tabs>
            <w:rPr/>
          </w:pPr>
          <w:hyperlink w:anchor="__RefHeading___Toc5426580_2320776876">
            <w:r>
              <w:rPr>
                <w:webHidden/>
                <w:rStyle w:val="IndexLink"/>
                <w:rtl w:val="true"/>
              </w:rPr>
              <w:t xml:space="preserve">تفسير مواهب عليه </w:t>
            </w:r>
            <w:r>
              <w:rPr>
                <w:rStyle w:val="IndexLink"/>
                <w:rtl w:val="true"/>
              </w:rPr>
              <w:t>(</w:t>
            </w:r>
            <w:r>
              <w:rPr>
                <w:rStyle w:val="IndexLink"/>
              </w:rPr>
              <w:t>4</w:t>
            </w:r>
            <w:r>
              <w:rPr>
                <w:rStyle w:val="IndexLink"/>
                <w:rtl w:val="true"/>
              </w:rPr>
              <w:t>)</w:t>
              <w:tab/>
            </w:r>
            <w:r>
              <w:rPr>
                <w:rStyle w:val="IndexLink"/>
              </w:rPr>
              <w:t>377</w:t>
            </w:r>
          </w:hyperlink>
        </w:p>
        <w:p>
          <w:pPr>
            <w:pStyle w:val="Contents2"/>
            <w:tabs>
              <w:tab w:val="clear" w:pos="8743"/>
              <w:tab w:val="right" w:pos="9026" w:leader="dot"/>
            </w:tabs>
            <w:rPr/>
          </w:pPr>
          <w:hyperlink w:anchor="__RefHeading___Toc5426582_2320776876">
            <w:r>
              <w:rPr>
                <w:webHidden/>
                <w:rStyle w:val="IndexLink"/>
                <w:rtl w:val="true"/>
              </w:rPr>
              <w:t xml:space="preserve">تهذيب الوصول </w:t>
            </w:r>
            <w:r>
              <w:rPr>
                <w:rStyle w:val="IndexLink"/>
                <w:rtl w:val="true"/>
              </w:rPr>
              <w:t>(</w:t>
            </w:r>
            <w:r>
              <w:rPr>
                <w:rStyle w:val="IndexLink"/>
              </w:rPr>
              <w:t>2</w:t>
            </w:r>
            <w:r>
              <w:rPr>
                <w:rStyle w:val="IndexLink"/>
                <w:rtl w:val="true"/>
              </w:rPr>
              <w:t>)</w:t>
              <w:tab/>
            </w:r>
            <w:r>
              <w:rPr>
                <w:rStyle w:val="IndexLink"/>
              </w:rPr>
              <w:t>377</w:t>
            </w:r>
          </w:hyperlink>
        </w:p>
        <w:p>
          <w:pPr>
            <w:pStyle w:val="Contents2"/>
            <w:tabs>
              <w:tab w:val="clear" w:pos="8743"/>
              <w:tab w:val="right" w:pos="9026" w:leader="dot"/>
            </w:tabs>
            <w:rPr/>
          </w:pPr>
          <w:hyperlink w:anchor="__RefHeading___Toc5426584_2320776876">
            <w:r>
              <w:rPr>
                <w:webHidden/>
                <w:rStyle w:val="IndexLink"/>
                <w:rtl w:val="true"/>
              </w:rPr>
              <w:t>مجموعه سور و ادعيه</w:t>
            </w:r>
            <w:r>
              <w:rPr>
                <w:rStyle w:val="IndexLink"/>
                <w:rtl w:val="true"/>
              </w:rPr>
              <w:tab/>
            </w:r>
            <w:r>
              <w:rPr>
                <w:rStyle w:val="IndexLink"/>
              </w:rPr>
              <w:t>377</w:t>
            </w:r>
          </w:hyperlink>
        </w:p>
        <w:p>
          <w:pPr>
            <w:pStyle w:val="Contents2"/>
            <w:tabs>
              <w:tab w:val="clear" w:pos="8743"/>
              <w:tab w:val="right" w:pos="9026" w:leader="dot"/>
            </w:tabs>
            <w:rPr/>
          </w:pPr>
          <w:hyperlink w:anchor="__RefHeading___Toc5426586_2320776876">
            <w:r>
              <w:rPr>
                <w:webHidden/>
                <w:rStyle w:val="IndexLink"/>
                <w:rtl w:val="true"/>
              </w:rPr>
              <w:t>معين الخواص</w:t>
            </w:r>
            <w:r>
              <w:rPr>
                <w:rStyle w:val="IndexLink"/>
                <w:rtl w:val="true"/>
              </w:rPr>
              <w:tab/>
            </w:r>
            <w:r>
              <w:rPr>
                <w:rStyle w:val="IndexLink"/>
              </w:rPr>
              <w:t>378</w:t>
            </w:r>
          </w:hyperlink>
        </w:p>
        <w:p>
          <w:pPr>
            <w:pStyle w:val="Contents2"/>
            <w:tabs>
              <w:tab w:val="clear" w:pos="8743"/>
              <w:tab w:val="right" w:pos="9026" w:leader="dot"/>
            </w:tabs>
            <w:rPr/>
          </w:pPr>
          <w:hyperlink w:anchor="__RefHeading___Toc5426588_2320776876">
            <w:r>
              <w:rPr>
                <w:webHidden/>
                <w:rStyle w:val="IndexLink"/>
                <w:rtl w:val="true"/>
              </w:rPr>
              <w:t xml:space="preserve">زاد المعاد </w:t>
            </w:r>
            <w:r>
              <w:rPr>
                <w:rStyle w:val="IndexLink"/>
                <w:rtl w:val="true"/>
              </w:rPr>
              <w:t>(</w:t>
            </w:r>
            <w:r>
              <w:rPr>
                <w:rStyle w:val="IndexLink"/>
              </w:rPr>
              <w:t>3</w:t>
            </w:r>
            <w:r>
              <w:rPr>
                <w:rStyle w:val="IndexLink"/>
                <w:rtl w:val="true"/>
              </w:rPr>
              <w:t>)</w:t>
              <w:tab/>
            </w:r>
            <w:r>
              <w:rPr>
                <w:rStyle w:val="IndexLink"/>
              </w:rPr>
              <w:t>378</w:t>
            </w:r>
          </w:hyperlink>
        </w:p>
        <w:p>
          <w:pPr>
            <w:pStyle w:val="Contents2"/>
            <w:tabs>
              <w:tab w:val="clear" w:pos="8743"/>
              <w:tab w:val="right" w:pos="9026" w:leader="dot"/>
            </w:tabs>
            <w:rPr/>
          </w:pPr>
          <w:hyperlink w:anchor="__RefHeading___Toc5426590_2320776876">
            <w:r>
              <w:rPr>
                <w:webHidden/>
                <w:rStyle w:val="IndexLink"/>
                <w:rtl w:val="true"/>
              </w:rPr>
              <w:t xml:space="preserve">تفسير كشاف </w:t>
            </w:r>
            <w:r>
              <w:rPr>
                <w:rStyle w:val="IndexLink"/>
                <w:rtl w:val="true"/>
              </w:rPr>
              <w:t>(</w:t>
            </w:r>
            <w:r>
              <w:rPr>
                <w:rStyle w:val="IndexLink"/>
              </w:rPr>
              <w:t>2</w:t>
            </w:r>
            <w:r>
              <w:rPr>
                <w:rStyle w:val="IndexLink"/>
                <w:rtl w:val="true"/>
              </w:rPr>
              <w:t>)</w:t>
              <w:tab/>
            </w:r>
            <w:r>
              <w:rPr>
                <w:rStyle w:val="IndexLink"/>
              </w:rPr>
              <w:t>379</w:t>
            </w:r>
          </w:hyperlink>
        </w:p>
        <w:p>
          <w:pPr>
            <w:pStyle w:val="Contents2"/>
            <w:tabs>
              <w:tab w:val="clear" w:pos="8743"/>
              <w:tab w:val="right" w:pos="9026" w:leader="dot"/>
            </w:tabs>
            <w:rPr/>
          </w:pPr>
          <w:hyperlink w:anchor="__RefHeading___Toc5426592_2320776876">
            <w:r>
              <w:rPr>
                <w:webHidden/>
                <w:rStyle w:val="IndexLink"/>
                <w:rtl w:val="true"/>
              </w:rPr>
              <w:t>مناقب الائمه</w:t>
            </w:r>
            <w:r>
              <w:rPr>
                <w:rStyle w:val="IndexLink"/>
                <w:rtl w:val="true"/>
              </w:rPr>
              <w:tab/>
            </w:r>
            <w:r>
              <w:rPr>
                <w:rStyle w:val="IndexLink"/>
              </w:rPr>
              <w:t>380</w:t>
            </w:r>
          </w:hyperlink>
        </w:p>
        <w:p>
          <w:pPr>
            <w:pStyle w:val="Contents2"/>
            <w:tabs>
              <w:tab w:val="clear" w:pos="8743"/>
              <w:tab w:val="right" w:pos="9026" w:leader="dot"/>
            </w:tabs>
            <w:rPr/>
          </w:pPr>
          <w:hyperlink w:anchor="__RefHeading___Toc5426594_2320776876">
            <w:r>
              <w:rPr>
                <w:webHidden/>
                <w:rStyle w:val="IndexLink"/>
                <w:rtl w:val="true"/>
              </w:rPr>
              <w:t xml:space="preserve">شرح كافي ملا خليل يا صافي </w:t>
            </w:r>
            <w:r>
              <w:rPr>
                <w:rStyle w:val="IndexLink"/>
                <w:rtl w:val="true"/>
              </w:rPr>
              <w:t>(</w:t>
            </w:r>
            <w:r>
              <w:rPr>
                <w:rStyle w:val="IndexLink"/>
              </w:rPr>
              <w:t>7</w:t>
            </w:r>
            <w:r>
              <w:rPr>
                <w:rStyle w:val="IndexLink"/>
                <w:rtl w:val="true"/>
              </w:rPr>
              <w:t>)</w:t>
              <w:tab/>
            </w:r>
            <w:r>
              <w:rPr>
                <w:rStyle w:val="IndexLink"/>
              </w:rPr>
              <w:t>382</w:t>
            </w:r>
          </w:hyperlink>
        </w:p>
        <w:p>
          <w:pPr>
            <w:pStyle w:val="Contents2"/>
            <w:tabs>
              <w:tab w:val="clear" w:pos="8743"/>
              <w:tab w:val="right" w:pos="9026" w:leader="dot"/>
            </w:tabs>
            <w:rPr/>
          </w:pPr>
          <w:hyperlink w:anchor="__RefHeading___Toc5426596_2320776876">
            <w:r>
              <w:rPr>
                <w:webHidden/>
                <w:rStyle w:val="IndexLink"/>
                <w:rtl w:val="true"/>
              </w:rPr>
              <w:t>مجموعه سور و ادعيه</w:t>
            </w:r>
            <w:r>
              <w:rPr>
                <w:rStyle w:val="IndexLink"/>
                <w:rtl w:val="true"/>
              </w:rPr>
              <w:tab/>
            </w:r>
            <w:r>
              <w:rPr>
                <w:rStyle w:val="IndexLink"/>
              </w:rPr>
              <w:t>382</w:t>
            </w:r>
          </w:hyperlink>
        </w:p>
        <w:p>
          <w:pPr>
            <w:pStyle w:val="Contents2"/>
            <w:tabs>
              <w:tab w:val="clear" w:pos="8743"/>
              <w:tab w:val="right" w:pos="9026" w:leader="dot"/>
            </w:tabs>
            <w:rPr/>
          </w:pPr>
          <w:hyperlink w:anchor="__RefHeading___Toc5426598_2320776876">
            <w:r>
              <w:rPr>
                <w:webHidden/>
                <w:rStyle w:val="IndexLink"/>
                <w:rtl w:val="true"/>
              </w:rPr>
              <w:t xml:space="preserve">سوال و جواب آقا سيد محمد باقر </w:t>
            </w:r>
            <w:r>
              <w:rPr>
                <w:rStyle w:val="IndexLink"/>
                <w:rtl w:val="true"/>
              </w:rPr>
              <w:t>(</w:t>
            </w:r>
            <w:r>
              <w:rPr>
                <w:rStyle w:val="IndexLink"/>
              </w:rPr>
              <w:t>1</w:t>
            </w:r>
            <w:r>
              <w:rPr>
                <w:rStyle w:val="IndexLink"/>
                <w:rtl w:val="true"/>
              </w:rPr>
              <w:t>)</w:t>
              <w:tab/>
            </w:r>
            <w:r>
              <w:rPr>
                <w:rStyle w:val="IndexLink"/>
              </w:rPr>
              <w:t>383</w:t>
            </w:r>
          </w:hyperlink>
        </w:p>
        <w:p>
          <w:pPr>
            <w:pStyle w:val="Contents2"/>
            <w:tabs>
              <w:tab w:val="clear" w:pos="8743"/>
              <w:tab w:val="right" w:pos="9026" w:leader="dot"/>
            </w:tabs>
            <w:rPr/>
          </w:pPr>
          <w:hyperlink w:anchor="__RefHeading___Toc5426600_2320776876">
            <w:r>
              <w:rPr>
                <w:webHidden/>
                <w:rStyle w:val="IndexLink"/>
                <w:rtl w:val="true"/>
              </w:rPr>
              <w:t>تهذيب الاحكام</w:t>
            </w:r>
            <w:r>
              <w:rPr>
                <w:rStyle w:val="IndexLink"/>
                <w:rtl w:val="true"/>
              </w:rPr>
              <w:tab/>
            </w:r>
            <w:r>
              <w:rPr>
                <w:rStyle w:val="IndexLink"/>
              </w:rPr>
              <w:t>384</w:t>
            </w:r>
          </w:hyperlink>
        </w:p>
        <w:p>
          <w:pPr>
            <w:pStyle w:val="Contents2"/>
            <w:tabs>
              <w:tab w:val="clear" w:pos="8743"/>
              <w:tab w:val="right" w:pos="9026" w:leader="dot"/>
            </w:tabs>
            <w:rPr/>
          </w:pPr>
          <w:hyperlink w:anchor="__RefHeading___Toc5426602_2320776876">
            <w:r>
              <w:rPr>
                <w:webHidden/>
                <w:rStyle w:val="IndexLink"/>
                <w:rtl w:val="true"/>
              </w:rPr>
              <w:t xml:space="preserve">قوانين الاصول يا القوانين المحكمه </w:t>
            </w:r>
            <w:r>
              <w:rPr>
                <w:rStyle w:val="IndexLink"/>
                <w:rtl w:val="true"/>
              </w:rPr>
              <w:t>(</w:t>
            </w:r>
            <w:r>
              <w:rPr>
                <w:rStyle w:val="IndexLink"/>
              </w:rPr>
              <w:t>10</w:t>
            </w:r>
            <w:r>
              <w:rPr>
                <w:rStyle w:val="IndexLink"/>
                <w:rtl w:val="true"/>
              </w:rPr>
              <w:t>)</w:t>
              <w:tab/>
            </w:r>
            <w:r>
              <w:rPr>
                <w:rStyle w:val="IndexLink"/>
              </w:rPr>
              <w:t>385</w:t>
            </w:r>
          </w:hyperlink>
        </w:p>
        <w:p>
          <w:pPr>
            <w:pStyle w:val="Contents2"/>
            <w:tabs>
              <w:tab w:val="clear" w:pos="8743"/>
              <w:tab w:val="right" w:pos="9026" w:leader="dot"/>
            </w:tabs>
            <w:rPr/>
          </w:pPr>
          <w:hyperlink w:anchor="__RefHeading___Toc5426604_2320776876">
            <w:r>
              <w:rPr>
                <w:webHidden/>
                <w:rStyle w:val="IndexLink"/>
                <w:rtl w:val="true"/>
              </w:rPr>
              <w:t xml:space="preserve">اربعين شيخ بهائي </w:t>
            </w:r>
            <w:r>
              <w:rPr>
                <w:rStyle w:val="IndexLink"/>
                <w:rtl w:val="true"/>
              </w:rPr>
              <w:t>(</w:t>
            </w:r>
            <w:r>
              <w:rPr>
                <w:rStyle w:val="IndexLink"/>
              </w:rPr>
              <w:t>1</w:t>
            </w:r>
            <w:r>
              <w:rPr>
                <w:rStyle w:val="IndexLink"/>
                <w:rtl w:val="true"/>
              </w:rPr>
              <w:t>)</w:t>
              <w:tab/>
            </w:r>
            <w:r>
              <w:rPr>
                <w:rStyle w:val="IndexLink"/>
              </w:rPr>
              <w:t>385</w:t>
            </w:r>
          </w:hyperlink>
        </w:p>
        <w:p>
          <w:pPr>
            <w:pStyle w:val="Contents2"/>
            <w:tabs>
              <w:tab w:val="clear" w:pos="8743"/>
              <w:tab w:val="right" w:pos="9026" w:leader="dot"/>
            </w:tabs>
            <w:rPr/>
          </w:pPr>
          <w:hyperlink w:anchor="__RefHeading___Toc5426606_2320776876">
            <w:r>
              <w:rPr>
                <w:webHidden/>
                <w:rStyle w:val="IndexLink"/>
                <w:rtl w:val="true"/>
              </w:rPr>
              <w:t xml:space="preserve">تفسير كشاف </w:t>
            </w:r>
            <w:r>
              <w:rPr>
                <w:rStyle w:val="IndexLink"/>
                <w:rtl w:val="true"/>
              </w:rPr>
              <w:t>(</w:t>
            </w:r>
            <w:r>
              <w:rPr>
                <w:rStyle w:val="IndexLink"/>
              </w:rPr>
              <w:t>7</w:t>
            </w:r>
            <w:r>
              <w:rPr>
                <w:rStyle w:val="IndexLink"/>
                <w:rtl w:val="true"/>
              </w:rPr>
              <w:t>)</w:t>
              <w:tab/>
            </w:r>
            <w:r>
              <w:rPr>
                <w:rStyle w:val="IndexLink"/>
              </w:rPr>
              <w:t>386</w:t>
            </w:r>
          </w:hyperlink>
        </w:p>
        <w:p>
          <w:pPr>
            <w:pStyle w:val="Contents2"/>
            <w:tabs>
              <w:tab w:val="clear" w:pos="8743"/>
              <w:tab w:val="right" w:pos="9026" w:leader="dot"/>
            </w:tabs>
            <w:rPr/>
          </w:pPr>
          <w:hyperlink w:anchor="__RefHeading___Toc5426608_2320776876">
            <w:r>
              <w:rPr>
                <w:webHidden/>
                <w:rStyle w:val="IndexLink"/>
                <w:rtl w:val="true"/>
              </w:rPr>
              <w:t>حاشيه شرايع</w:t>
            </w:r>
            <w:r>
              <w:rPr>
                <w:rStyle w:val="IndexLink"/>
                <w:rtl w:val="true"/>
              </w:rPr>
              <w:tab/>
            </w:r>
            <w:r>
              <w:rPr>
                <w:rStyle w:val="IndexLink"/>
              </w:rPr>
              <w:t>386</w:t>
            </w:r>
          </w:hyperlink>
        </w:p>
        <w:p>
          <w:pPr>
            <w:pStyle w:val="Contents2"/>
            <w:tabs>
              <w:tab w:val="clear" w:pos="8743"/>
              <w:tab w:val="right" w:pos="9026" w:leader="dot"/>
            </w:tabs>
            <w:rPr/>
          </w:pPr>
          <w:hyperlink w:anchor="__RefHeading___Toc5426610_2320776876">
            <w:r>
              <w:rPr>
                <w:webHidden/>
                <w:rStyle w:val="IndexLink"/>
                <w:rtl w:val="true"/>
              </w:rPr>
              <w:t>دعاء كميل</w:t>
            </w:r>
            <w:r>
              <w:rPr>
                <w:rStyle w:val="IndexLink"/>
                <w:rtl w:val="true"/>
              </w:rPr>
              <w:tab/>
            </w:r>
            <w:r>
              <w:rPr>
                <w:rStyle w:val="IndexLink"/>
              </w:rPr>
              <w:t>387</w:t>
            </w:r>
          </w:hyperlink>
        </w:p>
        <w:p>
          <w:pPr>
            <w:pStyle w:val="Contents2"/>
            <w:tabs>
              <w:tab w:val="clear" w:pos="8743"/>
              <w:tab w:val="right" w:pos="9026" w:leader="dot"/>
            </w:tabs>
            <w:rPr/>
          </w:pPr>
          <w:hyperlink w:anchor="__RefHeading___Toc5426612_2320776876">
            <w:r>
              <w:rPr>
                <w:webHidden/>
                <w:rStyle w:val="IndexLink"/>
                <w:rtl w:val="true"/>
              </w:rPr>
              <w:t xml:space="preserve">صحيفه كامله سجاديه </w:t>
            </w:r>
            <w:r>
              <w:rPr>
                <w:rStyle w:val="IndexLink"/>
                <w:rtl w:val="true"/>
              </w:rPr>
              <w:t>(</w:t>
            </w:r>
            <w:r>
              <w:rPr>
                <w:rStyle w:val="IndexLink"/>
              </w:rPr>
              <w:t>2</w:t>
            </w:r>
            <w:r>
              <w:rPr>
                <w:rStyle w:val="IndexLink"/>
                <w:rtl w:val="true"/>
              </w:rPr>
              <w:t>)</w:t>
              <w:tab/>
            </w:r>
            <w:r>
              <w:rPr>
                <w:rStyle w:val="IndexLink"/>
              </w:rPr>
              <w:t>387</w:t>
            </w:r>
          </w:hyperlink>
        </w:p>
        <w:p>
          <w:pPr>
            <w:pStyle w:val="Contents2"/>
            <w:tabs>
              <w:tab w:val="clear" w:pos="8743"/>
              <w:tab w:val="right" w:pos="9026" w:leader="dot"/>
            </w:tabs>
            <w:rPr/>
          </w:pPr>
          <w:hyperlink w:anchor="__RefHeading___Toc5426614_2320776876">
            <w:r>
              <w:rPr>
                <w:webHidden/>
                <w:rStyle w:val="IndexLink"/>
                <w:rtl w:val="true"/>
              </w:rPr>
              <w:t xml:space="preserve">جمال الصالحين </w:t>
            </w:r>
            <w:r>
              <w:rPr>
                <w:rStyle w:val="IndexLink"/>
                <w:rtl w:val="true"/>
              </w:rPr>
              <w:t>(</w:t>
            </w:r>
            <w:r>
              <w:rPr>
                <w:rStyle w:val="IndexLink"/>
              </w:rPr>
              <w:t>3</w:t>
            </w:r>
            <w:r>
              <w:rPr>
                <w:rStyle w:val="IndexLink"/>
                <w:rtl w:val="true"/>
              </w:rPr>
              <w:t>)</w:t>
              <w:tab/>
            </w:r>
            <w:r>
              <w:rPr>
                <w:rStyle w:val="IndexLink"/>
              </w:rPr>
              <w:t>388</w:t>
            </w:r>
          </w:hyperlink>
        </w:p>
        <w:p>
          <w:pPr>
            <w:pStyle w:val="Contents2"/>
            <w:tabs>
              <w:tab w:val="clear" w:pos="8743"/>
              <w:tab w:val="right" w:pos="9026" w:leader="dot"/>
            </w:tabs>
            <w:rPr/>
          </w:pPr>
          <w:hyperlink w:anchor="__RefHeading___Toc5426616_2320776876">
            <w:r>
              <w:rPr>
                <w:webHidden/>
                <w:rStyle w:val="IndexLink"/>
                <w:rtl w:val="true"/>
              </w:rPr>
              <w:t xml:space="preserve">تحفه الزائر </w:t>
            </w:r>
            <w:r>
              <w:rPr>
                <w:rStyle w:val="IndexLink"/>
                <w:rtl w:val="true"/>
              </w:rPr>
              <w:t>(</w:t>
            </w:r>
            <w:r>
              <w:rPr>
                <w:rStyle w:val="IndexLink"/>
              </w:rPr>
              <w:t>1</w:t>
            </w:r>
            <w:r>
              <w:rPr>
                <w:rStyle w:val="IndexLink"/>
                <w:rtl w:val="true"/>
              </w:rPr>
              <w:t>)</w:t>
              <w:tab/>
            </w:r>
            <w:r>
              <w:rPr>
                <w:rStyle w:val="IndexLink"/>
              </w:rPr>
              <w:t>388</w:t>
            </w:r>
          </w:hyperlink>
        </w:p>
        <w:p>
          <w:pPr>
            <w:pStyle w:val="Contents2"/>
            <w:tabs>
              <w:tab w:val="clear" w:pos="8743"/>
              <w:tab w:val="right" w:pos="9026" w:leader="dot"/>
            </w:tabs>
            <w:rPr/>
          </w:pPr>
          <w:hyperlink w:anchor="__RefHeading___Toc5426618_2320776876">
            <w:r>
              <w:rPr>
                <w:webHidden/>
                <w:rStyle w:val="IndexLink"/>
                <w:rtl w:val="true"/>
              </w:rPr>
              <w:t xml:space="preserve">شرح اصول كافي ملا صالح </w:t>
            </w:r>
            <w:r>
              <w:rPr>
                <w:rStyle w:val="IndexLink"/>
                <w:rtl w:val="true"/>
              </w:rPr>
              <w:t>(</w:t>
            </w:r>
            <w:r>
              <w:rPr>
                <w:rStyle w:val="IndexLink"/>
              </w:rPr>
              <w:t>3</w:t>
            </w:r>
            <w:r>
              <w:rPr>
                <w:rStyle w:val="IndexLink"/>
                <w:rtl w:val="true"/>
              </w:rPr>
              <w:t>)</w:t>
              <w:tab/>
            </w:r>
            <w:r>
              <w:rPr>
                <w:rStyle w:val="IndexLink"/>
              </w:rPr>
              <w:t>388</w:t>
            </w:r>
          </w:hyperlink>
        </w:p>
        <w:p>
          <w:pPr>
            <w:pStyle w:val="Contents2"/>
            <w:tabs>
              <w:tab w:val="clear" w:pos="8743"/>
              <w:tab w:val="right" w:pos="9026" w:leader="dot"/>
            </w:tabs>
            <w:rPr/>
          </w:pPr>
          <w:hyperlink w:anchor="__RefHeading___Toc5426620_2320776876">
            <w:r>
              <w:rPr>
                <w:webHidden/>
                <w:rStyle w:val="IndexLink"/>
                <w:rtl w:val="true"/>
              </w:rPr>
              <w:t xml:space="preserve">حاشيه سلطان بر معالم الاصول </w:t>
            </w:r>
            <w:r>
              <w:rPr>
                <w:rStyle w:val="IndexLink"/>
                <w:rtl w:val="true"/>
              </w:rPr>
              <w:t>(</w:t>
            </w:r>
            <w:r>
              <w:rPr>
                <w:rStyle w:val="IndexLink"/>
              </w:rPr>
              <w:t>2</w:t>
            </w:r>
            <w:r>
              <w:rPr>
                <w:rStyle w:val="IndexLink"/>
                <w:rtl w:val="true"/>
              </w:rPr>
              <w:t>)</w:t>
              <w:tab/>
            </w:r>
            <w:r>
              <w:rPr>
                <w:rStyle w:val="IndexLink"/>
              </w:rPr>
              <w:t>389</w:t>
            </w:r>
          </w:hyperlink>
        </w:p>
        <w:p>
          <w:pPr>
            <w:pStyle w:val="Contents2"/>
            <w:tabs>
              <w:tab w:val="clear" w:pos="8743"/>
              <w:tab w:val="right" w:pos="9026" w:leader="dot"/>
            </w:tabs>
            <w:rPr/>
          </w:pPr>
          <w:hyperlink w:anchor="__RefHeading___Toc5426622_2320776876">
            <w:r>
              <w:rPr>
                <w:webHidden/>
                <w:rStyle w:val="IndexLink"/>
                <w:rtl w:val="true"/>
              </w:rPr>
              <w:t xml:space="preserve">حاشيه شيخ جعفر بر شرح لمعه </w:t>
            </w:r>
            <w:r>
              <w:rPr>
                <w:rStyle w:val="IndexLink"/>
                <w:rtl w:val="true"/>
              </w:rPr>
              <w:t>(</w:t>
            </w:r>
            <w:r>
              <w:rPr>
                <w:rStyle w:val="IndexLink"/>
              </w:rPr>
              <w:t>2</w:t>
            </w:r>
            <w:r>
              <w:rPr>
                <w:rStyle w:val="IndexLink"/>
                <w:rtl w:val="true"/>
              </w:rPr>
              <w:t>)</w:t>
              <w:tab/>
            </w:r>
            <w:r>
              <w:rPr>
                <w:rStyle w:val="IndexLink"/>
              </w:rPr>
              <w:t>389</w:t>
            </w:r>
          </w:hyperlink>
        </w:p>
        <w:p>
          <w:pPr>
            <w:pStyle w:val="Contents2"/>
            <w:tabs>
              <w:tab w:val="clear" w:pos="8743"/>
              <w:tab w:val="right" w:pos="9026" w:leader="dot"/>
            </w:tabs>
            <w:rPr/>
          </w:pPr>
          <w:hyperlink w:anchor="__RefHeading___Toc5426624_2320776876">
            <w:r>
              <w:rPr>
                <w:webHidden/>
                <w:rStyle w:val="IndexLink"/>
                <w:rtl w:val="true"/>
              </w:rPr>
              <w:t>غنيه النزوع الي علمي الاصول و الفروع</w:t>
            </w:r>
            <w:r>
              <w:rPr>
                <w:rStyle w:val="IndexLink"/>
                <w:rtl w:val="true"/>
              </w:rPr>
              <w:tab/>
            </w:r>
            <w:r>
              <w:rPr>
                <w:rStyle w:val="IndexLink"/>
              </w:rPr>
              <w:t>389</w:t>
            </w:r>
          </w:hyperlink>
        </w:p>
        <w:p>
          <w:pPr>
            <w:pStyle w:val="Contents2"/>
            <w:tabs>
              <w:tab w:val="clear" w:pos="8743"/>
              <w:tab w:val="right" w:pos="9026" w:leader="dot"/>
            </w:tabs>
            <w:rPr/>
          </w:pPr>
          <w:hyperlink w:anchor="__RefHeading___Toc5426626_2320776876">
            <w:r>
              <w:rPr>
                <w:webHidden/>
                <w:rStyle w:val="IndexLink"/>
                <w:rtl w:val="true"/>
              </w:rPr>
              <w:t xml:space="preserve">جامع المقاصد </w:t>
            </w:r>
            <w:r>
              <w:rPr>
                <w:rStyle w:val="IndexLink"/>
                <w:rtl w:val="true"/>
              </w:rPr>
              <w:t>(</w:t>
            </w:r>
            <w:r>
              <w:rPr>
                <w:rStyle w:val="IndexLink"/>
              </w:rPr>
              <w:t>3</w:t>
            </w:r>
            <w:r>
              <w:rPr>
                <w:rStyle w:val="IndexLink"/>
                <w:rtl w:val="true"/>
              </w:rPr>
              <w:t>)</w:t>
              <w:tab/>
            </w:r>
            <w:r>
              <w:rPr>
                <w:rStyle w:val="IndexLink"/>
              </w:rPr>
              <w:t>391</w:t>
            </w:r>
          </w:hyperlink>
        </w:p>
        <w:p>
          <w:pPr>
            <w:pStyle w:val="Contents2"/>
            <w:tabs>
              <w:tab w:val="clear" w:pos="8743"/>
              <w:tab w:val="right" w:pos="9026" w:leader="dot"/>
            </w:tabs>
            <w:rPr/>
          </w:pPr>
          <w:hyperlink w:anchor="__RefHeading___Toc5426628_2320776876">
            <w:r>
              <w:rPr>
                <w:webHidden/>
                <w:rStyle w:val="IndexLink"/>
                <w:rtl w:val="true"/>
              </w:rPr>
              <w:t>حاشيه بر حاشيه عده الاصول</w:t>
            </w:r>
            <w:r>
              <w:rPr>
                <w:rStyle w:val="IndexLink"/>
                <w:rtl w:val="true"/>
              </w:rPr>
              <w:tab/>
            </w:r>
            <w:r>
              <w:rPr>
                <w:rStyle w:val="IndexLink"/>
              </w:rPr>
              <w:t>391</w:t>
            </w:r>
          </w:hyperlink>
        </w:p>
        <w:p>
          <w:pPr>
            <w:pStyle w:val="Contents2"/>
            <w:tabs>
              <w:tab w:val="clear" w:pos="8743"/>
              <w:tab w:val="right" w:pos="9026" w:leader="dot"/>
            </w:tabs>
            <w:rPr/>
          </w:pPr>
          <w:hyperlink w:anchor="__RefHeading___Toc5426630_2320776876">
            <w:r>
              <w:rPr>
                <w:webHidden/>
                <w:rStyle w:val="IndexLink"/>
                <w:rtl w:val="true"/>
              </w:rPr>
              <w:t>ترجمه قطبشاهي</w:t>
            </w:r>
            <w:r>
              <w:rPr>
                <w:rStyle w:val="IndexLink"/>
                <w:rtl w:val="true"/>
              </w:rPr>
              <w:tab/>
            </w:r>
            <w:r>
              <w:rPr>
                <w:rStyle w:val="IndexLink"/>
              </w:rPr>
              <w:t>393</w:t>
            </w:r>
          </w:hyperlink>
        </w:p>
        <w:p>
          <w:pPr>
            <w:pStyle w:val="Contents2"/>
            <w:tabs>
              <w:tab w:val="clear" w:pos="8743"/>
              <w:tab w:val="right" w:pos="9026" w:leader="dot"/>
            </w:tabs>
            <w:rPr/>
          </w:pPr>
          <w:hyperlink w:anchor="__RefHeading___Toc5426632_2320776876">
            <w:r>
              <w:rPr>
                <w:webHidden/>
                <w:rStyle w:val="IndexLink"/>
                <w:rtl w:val="true"/>
              </w:rPr>
              <w:t>منتخب بحار الانوار</w:t>
            </w:r>
            <w:r>
              <w:rPr>
                <w:rStyle w:val="IndexLink"/>
                <w:rtl w:val="true"/>
              </w:rPr>
              <w:tab/>
            </w:r>
            <w:r>
              <w:rPr>
                <w:rStyle w:val="IndexLink"/>
              </w:rPr>
              <w:t>394</w:t>
            </w:r>
          </w:hyperlink>
        </w:p>
        <w:p>
          <w:pPr>
            <w:pStyle w:val="Contents2"/>
            <w:tabs>
              <w:tab w:val="clear" w:pos="8743"/>
              <w:tab w:val="right" w:pos="9026" w:leader="dot"/>
            </w:tabs>
            <w:rPr/>
          </w:pPr>
          <w:hyperlink w:anchor="__RefHeading___Toc5426634_2320776876">
            <w:r>
              <w:rPr>
                <w:webHidden/>
                <w:rStyle w:val="IndexLink"/>
                <w:rtl w:val="true"/>
              </w:rPr>
              <w:t xml:space="preserve">تهذيب الاحكام </w:t>
            </w:r>
            <w:r>
              <w:rPr>
                <w:rStyle w:val="IndexLink"/>
                <w:rtl w:val="true"/>
              </w:rPr>
              <w:t>(</w:t>
            </w:r>
            <w:r>
              <w:rPr>
                <w:rStyle w:val="IndexLink"/>
              </w:rPr>
              <w:t>16</w:t>
            </w:r>
            <w:r>
              <w:rPr>
                <w:rStyle w:val="IndexLink"/>
                <w:rtl w:val="true"/>
              </w:rPr>
              <w:t>)</w:t>
              <w:tab/>
            </w:r>
            <w:r>
              <w:rPr>
                <w:rStyle w:val="IndexLink"/>
              </w:rPr>
              <w:t>396</w:t>
            </w:r>
          </w:hyperlink>
        </w:p>
        <w:p>
          <w:pPr>
            <w:pStyle w:val="Contents2"/>
            <w:tabs>
              <w:tab w:val="clear" w:pos="8743"/>
              <w:tab w:val="right" w:pos="9026" w:leader="dot"/>
            </w:tabs>
            <w:rPr/>
          </w:pPr>
          <w:hyperlink w:anchor="__RefHeading___Toc5426636_2320776876">
            <w:r>
              <w:rPr>
                <w:webHidden/>
                <w:rStyle w:val="IndexLink"/>
                <w:rtl w:val="true"/>
              </w:rPr>
              <w:t>بوارق در احاديث راجعه بقم</w:t>
            </w:r>
            <w:r>
              <w:rPr>
                <w:rStyle w:val="IndexLink"/>
                <w:rtl w:val="true"/>
              </w:rPr>
              <w:tab/>
            </w:r>
            <w:r>
              <w:rPr>
                <w:rStyle w:val="IndexLink"/>
              </w:rPr>
              <w:t>396</w:t>
            </w:r>
          </w:hyperlink>
        </w:p>
        <w:p>
          <w:pPr>
            <w:pStyle w:val="Contents2"/>
            <w:tabs>
              <w:tab w:val="clear" w:pos="8743"/>
              <w:tab w:val="right" w:pos="9026" w:leader="dot"/>
            </w:tabs>
            <w:rPr/>
          </w:pPr>
          <w:hyperlink w:anchor="__RefHeading___Toc5426638_2320776876">
            <w:r>
              <w:rPr>
                <w:webHidden/>
                <w:rStyle w:val="IndexLink"/>
                <w:rtl w:val="true"/>
              </w:rPr>
              <w:t xml:space="preserve">تفسير سوره يس </w:t>
            </w:r>
            <w:r>
              <w:rPr>
                <w:rStyle w:val="IndexLink"/>
                <w:rtl w:val="true"/>
              </w:rPr>
              <w:t xml:space="preserve">- </w:t>
            </w:r>
            <w:r>
              <w:rPr>
                <w:rStyle w:val="IndexLink"/>
                <w:rtl w:val="true"/>
              </w:rPr>
              <w:t>تفسير سوره يس آخوند</w:t>
            </w:r>
            <w:r>
              <w:rPr>
                <w:rStyle w:val="IndexLink"/>
                <w:rtl w:val="true"/>
              </w:rPr>
              <w:tab/>
            </w:r>
            <w:r>
              <w:rPr>
                <w:rStyle w:val="IndexLink"/>
              </w:rPr>
              <w:t>397</w:t>
            </w:r>
          </w:hyperlink>
        </w:p>
        <w:p>
          <w:pPr>
            <w:pStyle w:val="Contents2"/>
            <w:tabs>
              <w:tab w:val="clear" w:pos="8743"/>
              <w:tab w:val="right" w:pos="9026" w:leader="dot"/>
            </w:tabs>
            <w:rPr/>
          </w:pPr>
          <w:hyperlink w:anchor="__RefHeading___Toc5426640_2320776876">
            <w:r>
              <w:rPr>
                <w:webHidden/>
                <w:rStyle w:val="IndexLink"/>
                <w:rtl w:val="true"/>
              </w:rPr>
              <w:t xml:space="preserve">وسائل </w:t>
            </w:r>
            <w:r>
              <w:rPr>
                <w:rStyle w:val="IndexLink"/>
                <w:rtl w:val="true"/>
              </w:rPr>
              <w:t>(</w:t>
            </w:r>
            <w:r>
              <w:rPr>
                <w:rStyle w:val="IndexLink"/>
              </w:rPr>
              <w:t>1</w:t>
            </w:r>
            <w:r>
              <w:rPr>
                <w:rStyle w:val="IndexLink"/>
                <w:rtl w:val="true"/>
              </w:rPr>
              <w:t>)</w:t>
              <w:tab/>
            </w:r>
            <w:r>
              <w:rPr>
                <w:rStyle w:val="IndexLink"/>
              </w:rPr>
              <w:t>398</w:t>
            </w:r>
          </w:hyperlink>
        </w:p>
        <w:p>
          <w:pPr>
            <w:pStyle w:val="Contents2"/>
            <w:tabs>
              <w:tab w:val="clear" w:pos="8743"/>
              <w:tab w:val="right" w:pos="9026" w:leader="dot"/>
            </w:tabs>
            <w:rPr/>
          </w:pPr>
          <w:hyperlink w:anchor="__RefHeading___Toc5426642_2320776876">
            <w:r>
              <w:rPr>
                <w:webHidden/>
                <w:rStyle w:val="IndexLink"/>
                <w:rtl w:val="true"/>
              </w:rPr>
              <w:t xml:space="preserve">مختلف الشيعه يا مختلف علامه </w:t>
            </w:r>
            <w:r>
              <w:rPr>
                <w:rStyle w:val="IndexLink"/>
                <w:rtl w:val="true"/>
              </w:rPr>
              <w:t>(</w:t>
            </w:r>
            <w:r>
              <w:rPr>
                <w:rStyle w:val="IndexLink"/>
              </w:rPr>
              <w:t>2</w:t>
            </w:r>
            <w:r>
              <w:rPr>
                <w:rStyle w:val="IndexLink"/>
                <w:rtl w:val="true"/>
              </w:rPr>
              <w:t>)</w:t>
              <w:tab/>
            </w:r>
            <w:r>
              <w:rPr>
                <w:rStyle w:val="IndexLink"/>
              </w:rPr>
              <w:t>398</w:t>
            </w:r>
          </w:hyperlink>
        </w:p>
        <w:p>
          <w:pPr>
            <w:pStyle w:val="Contents2"/>
            <w:tabs>
              <w:tab w:val="clear" w:pos="8743"/>
              <w:tab w:val="right" w:pos="9026" w:leader="dot"/>
            </w:tabs>
            <w:rPr/>
          </w:pPr>
          <w:hyperlink w:anchor="__RefHeading___Toc5426644_2320776876">
            <w:r>
              <w:rPr>
                <w:webHidden/>
                <w:rStyle w:val="IndexLink"/>
                <w:rtl w:val="true"/>
              </w:rPr>
              <w:t>معالم الزلفي</w:t>
            </w:r>
            <w:r>
              <w:rPr>
                <w:rStyle w:val="IndexLink"/>
                <w:rtl w:val="true"/>
              </w:rPr>
              <w:tab/>
            </w:r>
            <w:r>
              <w:rPr>
                <w:rStyle w:val="IndexLink"/>
              </w:rPr>
              <w:t>399</w:t>
            </w:r>
          </w:hyperlink>
        </w:p>
        <w:p>
          <w:pPr>
            <w:pStyle w:val="Contents2"/>
            <w:tabs>
              <w:tab w:val="clear" w:pos="8743"/>
              <w:tab w:val="right" w:pos="9026" w:leader="dot"/>
            </w:tabs>
            <w:rPr/>
          </w:pPr>
          <w:hyperlink w:anchor="__RefHeading___Toc5426646_2320776876">
            <w:r>
              <w:rPr>
                <w:webHidden/>
                <w:rStyle w:val="IndexLink"/>
                <w:rtl w:val="true"/>
              </w:rPr>
              <w:t>تنقيح المقاصد</w:t>
            </w:r>
            <w:r>
              <w:rPr>
                <w:rStyle w:val="IndexLink"/>
                <w:rtl w:val="true"/>
              </w:rPr>
              <w:tab/>
            </w:r>
            <w:r>
              <w:rPr>
                <w:rStyle w:val="IndexLink"/>
              </w:rPr>
              <w:t>399</w:t>
            </w:r>
          </w:hyperlink>
        </w:p>
        <w:p>
          <w:pPr>
            <w:pStyle w:val="Contents2"/>
            <w:tabs>
              <w:tab w:val="clear" w:pos="8743"/>
              <w:tab w:val="right" w:pos="9026" w:leader="dot"/>
            </w:tabs>
            <w:rPr/>
          </w:pPr>
          <w:hyperlink w:anchor="__RefHeading___Toc5426648_2320776876">
            <w:r>
              <w:rPr>
                <w:webHidden/>
                <w:rStyle w:val="IndexLink"/>
                <w:rtl w:val="true"/>
              </w:rPr>
              <w:t>جمال الصالحين</w:t>
            </w:r>
            <w:r>
              <w:rPr>
                <w:rStyle w:val="IndexLink"/>
                <w:rtl w:val="true"/>
              </w:rPr>
              <w:tab/>
            </w:r>
            <w:r>
              <w:rPr>
                <w:rStyle w:val="IndexLink"/>
              </w:rPr>
              <w:t>400</w:t>
            </w:r>
          </w:hyperlink>
        </w:p>
        <w:p>
          <w:pPr>
            <w:pStyle w:val="Contents2"/>
            <w:tabs>
              <w:tab w:val="clear" w:pos="8743"/>
              <w:tab w:val="right" w:pos="9026" w:leader="dot"/>
            </w:tabs>
            <w:rPr/>
          </w:pPr>
          <w:hyperlink w:anchor="__RefHeading___Toc5426650_2320776876">
            <w:r>
              <w:rPr>
                <w:webHidden/>
                <w:rStyle w:val="IndexLink"/>
                <w:rtl w:val="true"/>
              </w:rPr>
              <w:t xml:space="preserve">حاشيه ملا ميرزاي شرواني بر معالم </w:t>
            </w:r>
            <w:r>
              <w:rPr>
                <w:rStyle w:val="IndexLink"/>
                <w:rtl w:val="true"/>
              </w:rPr>
              <w:t>(</w:t>
            </w:r>
            <w:r>
              <w:rPr>
                <w:rStyle w:val="IndexLink"/>
              </w:rPr>
              <w:t>2</w:t>
            </w:r>
            <w:r>
              <w:rPr>
                <w:rStyle w:val="IndexLink"/>
                <w:rtl w:val="true"/>
              </w:rPr>
              <w:t>)</w:t>
              <w:tab/>
            </w:r>
            <w:r>
              <w:rPr>
                <w:rStyle w:val="IndexLink"/>
              </w:rPr>
              <w:t>402</w:t>
            </w:r>
          </w:hyperlink>
        </w:p>
        <w:p>
          <w:pPr>
            <w:pStyle w:val="Contents2"/>
            <w:tabs>
              <w:tab w:val="clear" w:pos="8743"/>
              <w:tab w:val="right" w:pos="9026" w:leader="dot"/>
            </w:tabs>
            <w:rPr/>
          </w:pPr>
          <w:hyperlink w:anchor="__RefHeading___Toc5426652_2320776876">
            <w:r>
              <w:rPr>
                <w:webHidden/>
                <w:rStyle w:val="IndexLink"/>
                <w:rtl w:val="true"/>
              </w:rPr>
              <w:t xml:space="preserve">روضه المتقين </w:t>
            </w:r>
            <w:r>
              <w:rPr>
                <w:rStyle w:val="IndexLink"/>
                <w:rtl w:val="true"/>
              </w:rPr>
              <w:t>(</w:t>
            </w:r>
            <w:r>
              <w:rPr>
                <w:rStyle w:val="IndexLink"/>
              </w:rPr>
              <w:t>1</w:t>
            </w:r>
            <w:r>
              <w:rPr>
                <w:rStyle w:val="IndexLink"/>
                <w:rtl w:val="true"/>
              </w:rPr>
              <w:t>)</w:t>
              <w:tab/>
            </w:r>
            <w:r>
              <w:rPr>
                <w:rStyle w:val="IndexLink"/>
              </w:rPr>
              <w:t>402</w:t>
            </w:r>
          </w:hyperlink>
        </w:p>
        <w:p>
          <w:pPr>
            <w:pStyle w:val="Contents2"/>
            <w:tabs>
              <w:tab w:val="clear" w:pos="8743"/>
              <w:tab w:val="right" w:pos="9026" w:leader="dot"/>
            </w:tabs>
            <w:rPr/>
          </w:pPr>
          <w:hyperlink w:anchor="__RefHeading___Toc5426654_2320776876">
            <w:r>
              <w:rPr>
                <w:webHidden/>
                <w:rStyle w:val="IndexLink"/>
                <w:rtl w:val="true"/>
              </w:rPr>
              <w:t>سوال و جواب آقا سيد محمد باقر</w:t>
            </w:r>
            <w:r>
              <w:rPr>
                <w:rStyle w:val="IndexLink"/>
                <w:rtl w:val="true"/>
              </w:rPr>
              <w:tab/>
            </w:r>
            <w:r>
              <w:rPr>
                <w:rStyle w:val="IndexLink"/>
              </w:rPr>
              <w:t>402</w:t>
            </w:r>
          </w:hyperlink>
        </w:p>
        <w:p>
          <w:pPr>
            <w:pStyle w:val="Contents2"/>
            <w:tabs>
              <w:tab w:val="clear" w:pos="8743"/>
              <w:tab w:val="right" w:pos="9026" w:leader="dot"/>
            </w:tabs>
            <w:rPr/>
          </w:pPr>
          <w:hyperlink w:anchor="__RefHeading___Toc5426656_2320776876">
            <w:r>
              <w:rPr>
                <w:webHidden/>
                <w:rStyle w:val="IndexLink"/>
                <w:rtl w:val="true"/>
              </w:rPr>
              <w:t xml:space="preserve">غايه المرام و حجه الخصام </w:t>
            </w:r>
            <w:r>
              <w:rPr>
                <w:rStyle w:val="IndexLink"/>
                <w:rtl w:val="true"/>
              </w:rPr>
              <w:t>(</w:t>
            </w:r>
            <w:r>
              <w:rPr>
                <w:rStyle w:val="IndexLink"/>
              </w:rPr>
              <w:t>2</w:t>
            </w:r>
            <w:r>
              <w:rPr>
                <w:rStyle w:val="IndexLink"/>
                <w:rtl w:val="true"/>
              </w:rPr>
              <w:t>)</w:t>
              <w:tab/>
            </w:r>
            <w:r>
              <w:rPr>
                <w:rStyle w:val="IndexLink"/>
              </w:rPr>
              <w:t>402</w:t>
            </w:r>
          </w:hyperlink>
        </w:p>
        <w:p>
          <w:pPr>
            <w:pStyle w:val="Contents2"/>
            <w:tabs>
              <w:tab w:val="clear" w:pos="8743"/>
              <w:tab w:val="right" w:pos="9026" w:leader="dot"/>
            </w:tabs>
            <w:rPr/>
          </w:pPr>
          <w:hyperlink w:anchor="__RefHeading___Toc5426658_2320776876">
            <w:r>
              <w:rPr>
                <w:webHidden/>
                <w:rStyle w:val="IndexLink"/>
                <w:rtl w:val="true"/>
              </w:rPr>
              <w:t>اكمال الدين و اتمام النعمه</w:t>
            </w:r>
            <w:r>
              <w:rPr>
                <w:rStyle w:val="IndexLink"/>
                <w:rtl w:val="true"/>
              </w:rPr>
              <w:tab/>
            </w:r>
            <w:r>
              <w:rPr>
                <w:rStyle w:val="IndexLink"/>
              </w:rPr>
              <w:t>403</w:t>
            </w:r>
          </w:hyperlink>
        </w:p>
        <w:p>
          <w:pPr>
            <w:pStyle w:val="Contents2"/>
            <w:tabs>
              <w:tab w:val="clear" w:pos="8743"/>
              <w:tab w:val="right" w:pos="9026" w:leader="dot"/>
            </w:tabs>
            <w:rPr/>
          </w:pPr>
          <w:hyperlink w:anchor="__RefHeading___Toc5426660_2320776876">
            <w:r>
              <w:rPr>
                <w:webHidden/>
                <w:rStyle w:val="IndexLink"/>
                <w:rtl w:val="true"/>
              </w:rPr>
              <w:t xml:space="preserve">شرح شرايع يا مدارك الاحكام </w:t>
            </w:r>
            <w:r>
              <w:rPr>
                <w:rStyle w:val="IndexLink"/>
                <w:rtl w:val="true"/>
              </w:rPr>
              <w:t>(</w:t>
            </w:r>
            <w:r>
              <w:rPr>
                <w:rStyle w:val="IndexLink"/>
              </w:rPr>
              <w:t>6</w:t>
            </w:r>
            <w:r>
              <w:rPr>
                <w:rStyle w:val="IndexLink"/>
                <w:rtl w:val="true"/>
              </w:rPr>
              <w:t>)</w:t>
              <w:tab/>
            </w:r>
            <w:r>
              <w:rPr>
                <w:rStyle w:val="IndexLink"/>
              </w:rPr>
              <w:t>403</w:t>
            </w:r>
          </w:hyperlink>
        </w:p>
        <w:p>
          <w:pPr>
            <w:pStyle w:val="Contents2"/>
            <w:tabs>
              <w:tab w:val="clear" w:pos="8743"/>
              <w:tab w:val="right" w:pos="9026" w:leader="dot"/>
            </w:tabs>
            <w:rPr/>
          </w:pPr>
          <w:hyperlink w:anchor="__RefHeading___Toc5426662_2320776876">
            <w:r>
              <w:rPr>
                <w:webHidden/>
                <w:rStyle w:val="IndexLink"/>
                <w:rtl w:val="true"/>
              </w:rPr>
              <w:t xml:space="preserve">صحيفه كامله سجاديه </w:t>
            </w:r>
            <w:r>
              <w:rPr>
                <w:rStyle w:val="IndexLink"/>
                <w:rtl w:val="true"/>
              </w:rPr>
              <w:t>(</w:t>
            </w:r>
            <w:r>
              <w:rPr>
                <w:rStyle w:val="IndexLink"/>
              </w:rPr>
              <w:t>7</w:t>
            </w:r>
            <w:r>
              <w:rPr>
                <w:rStyle w:val="IndexLink"/>
                <w:rtl w:val="true"/>
              </w:rPr>
              <w:t>)</w:t>
              <w:tab/>
            </w:r>
            <w:r>
              <w:rPr>
                <w:rStyle w:val="IndexLink"/>
              </w:rPr>
              <w:t>403</w:t>
            </w:r>
          </w:hyperlink>
        </w:p>
        <w:p>
          <w:pPr>
            <w:pStyle w:val="Contents2"/>
            <w:tabs>
              <w:tab w:val="clear" w:pos="8743"/>
              <w:tab w:val="right" w:pos="9026" w:leader="dot"/>
            </w:tabs>
            <w:rPr/>
          </w:pPr>
          <w:hyperlink w:anchor="__RefHeading___Toc5426664_2320776876">
            <w:r>
              <w:rPr>
                <w:webHidden/>
                <w:rStyle w:val="IndexLink"/>
                <w:rtl w:val="true"/>
              </w:rPr>
              <w:t xml:space="preserve">ذخيره المعاد </w:t>
            </w:r>
            <w:r>
              <w:rPr>
                <w:rStyle w:val="IndexLink"/>
                <w:rtl w:val="true"/>
              </w:rPr>
              <w:t>(</w:t>
            </w:r>
            <w:r>
              <w:rPr>
                <w:rStyle w:val="IndexLink"/>
              </w:rPr>
              <w:t>5</w:t>
            </w:r>
            <w:r>
              <w:rPr>
                <w:rStyle w:val="IndexLink"/>
                <w:rtl w:val="true"/>
              </w:rPr>
              <w:t>)</w:t>
              <w:tab/>
            </w:r>
            <w:r>
              <w:rPr>
                <w:rStyle w:val="IndexLink"/>
              </w:rPr>
              <w:t>404</w:t>
            </w:r>
          </w:hyperlink>
        </w:p>
        <w:p>
          <w:pPr>
            <w:pStyle w:val="Contents2"/>
            <w:tabs>
              <w:tab w:val="clear" w:pos="8743"/>
              <w:tab w:val="right" w:pos="9026" w:leader="dot"/>
            </w:tabs>
            <w:rPr/>
          </w:pPr>
          <w:hyperlink w:anchor="__RefHeading___Toc5426666_2320776876">
            <w:r>
              <w:rPr>
                <w:webHidden/>
                <w:rStyle w:val="IndexLink"/>
                <w:rtl w:val="true"/>
              </w:rPr>
              <w:t>خلاصه الاذكار</w:t>
            </w:r>
            <w:r>
              <w:rPr>
                <w:rStyle w:val="IndexLink"/>
                <w:rtl w:val="true"/>
              </w:rPr>
              <w:tab/>
            </w:r>
            <w:r>
              <w:rPr>
                <w:rStyle w:val="IndexLink"/>
              </w:rPr>
              <w:t>404</w:t>
            </w:r>
          </w:hyperlink>
        </w:p>
        <w:p>
          <w:pPr>
            <w:pStyle w:val="Contents2"/>
            <w:tabs>
              <w:tab w:val="clear" w:pos="8743"/>
              <w:tab w:val="right" w:pos="9026" w:leader="dot"/>
            </w:tabs>
            <w:rPr/>
          </w:pPr>
          <w:hyperlink w:anchor="__RefHeading___Toc5426668_2320776876">
            <w:r>
              <w:rPr>
                <w:webHidden/>
                <w:rStyle w:val="IndexLink"/>
                <w:rtl w:val="true"/>
              </w:rPr>
              <w:t>بحار الانوار</w:t>
            </w:r>
            <w:r>
              <w:rPr>
                <w:rStyle w:val="IndexLink"/>
                <w:rtl w:val="true"/>
              </w:rPr>
              <w:tab/>
            </w:r>
            <w:r>
              <w:rPr>
                <w:rStyle w:val="IndexLink"/>
              </w:rPr>
              <w:t>404</w:t>
            </w:r>
          </w:hyperlink>
        </w:p>
        <w:p>
          <w:pPr>
            <w:pStyle w:val="Contents2"/>
            <w:tabs>
              <w:tab w:val="clear" w:pos="8743"/>
              <w:tab w:val="right" w:pos="9026" w:leader="dot"/>
            </w:tabs>
            <w:rPr/>
          </w:pPr>
          <w:hyperlink w:anchor="__RefHeading___Toc5426670_2320776876">
            <w:r>
              <w:rPr>
                <w:webHidden/>
                <w:rStyle w:val="IndexLink"/>
                <w:rtl w:val="true"/>
              </w:rPr>
              <w:t xml:space="preserve">العزيز في شرح الوجيز </w:t>
            </w:r>
            <w:r>
              <w:rPr>
                <w:rStyle w:val="IndexLink"/>
                <w:rtl w:val="true"/>
              </w:rPr>
              <w:t>(</w:t>
            </w:r>
            <w:r>
              <w:rPr>
                <w:rStyle w:val="IndexLink"/>
              </w:rPr>
              <w:t>1</w:t>
            </w:r>
            <w:r>
              <w:rPr>
                <w:rStyle w:val="IndexLink"/>
                <w:rtl w:val="true"/>
              </w:rPr>
              <w:t>)</w:t>
              <w:tab/>
            </w:r>
            <w:r>
              <w:rPr>
                <w:rStyle w:val="IndexLink"/>
              </w:rPr>
              <w:t>406</w:t>
            </w:r>
          </w:hyperlink>
        </w:p>
        <w:p>
          <w:pPr>
            <w:pStyle w:val="Contents2"/>
            <w:tabs>
              <w:tab w:val="clear" w:pos="8743"/>
              <w:tab w:val="right" w:pos="9026" w:leader="dot"/>
            </w:tabs>
            <w:rPr/>
          </w:pPr>
          <w:hyperlink w:anchor="__RefHeading___Toc5426672_2320776876">
            <w:r>
              <w:rPr>
                <w:webHidden/>
                <w:rStyle w:val="IndexLink"/>
                <w:rtl w:val="true"/>
              </w:rPr>
              <w:t xml:space="preserve">بحار الانوار </w:t>
            </w:r>
            <w:r>
              <w:rPr>
                <w:rStyle w:val="IndexLink"/>
                <w:rtl w:val="true"/>
              </w:rPr>
              <w:t>(</w:t>
            </w:r>
            <w:r>
              <w:rPr>
                <w:rStyle w:val="IndexLink"/>
              </w:rPr>
              <w:t>4</w:t>
            </w:r>
            <w:r>
              <w:rPr>
                <w:rStyle w:val="IndexLink"/>
                <w:rtl w:val="true"/>
              </w:rPr>
              <w:t>)</w:t>
              <w:tab/>
            </w:r>
            <w:r>
              <w:rPr>
                <w:rStyle w:val="IndexLink"/>
              </w:rPr>
              <w:t>406</w:t>
            </w:r>
          </w:hyperlink>
        </w:p>
        <w:p>
          <w:pPr>
            <w:pStyle w:val="Contents2"/>
            <w:tabs>
              <w:tab w:val="clear" w:pos="8743"/>
              <w:tab w:val="right" w:pos="9026" w:leader="dot"/>
            </w:tabs>
            <w:rPr/>
          </w:pPr>
          <w:hyperlink w:anchor="__RefHeading___Toc5426674_2320776876">
            <w:r>
              <w:rPr>
                <w:webHidden/>
                <w:rStyle w:val="IndexLink"/>
                <w:rtl w:val="true"/>
              </w:rPr>
              <w:t xml:space="preserve">صحيفه كامله سجاديه </w:t>
            </w:r>
            <w:r>
              <w:rPr>
                <w:rStyle w:val="IndexLink"/>
                <w:rtl w:val="true"/>
              </w:rPr>
              <w:t>(</w:t>
            </w:r>
            <w:r>
              <w:rPr>
                <w:rStyle w:val="IndexLink"/>
              </w:rPr>
              <w:t>9</w:t>
            </w:r>
            <w:r>
              <w:rPr>
                <w:rStyle w:val="IndexLink"/>
                <w:rtl w:val="true"/>
              </w:rPr>
              <w:t>)</w:t>
              <w:tab/>
            </w:r>
            <w:r>
              <w:rPr>
                <w:rStyle w:val="IndexLink"/>
              </w:rPr>
              <w:t>406</w:t>
            </w:r>
          </w:hyperlink>
        </w:p>
        <w:p>
          <w:pPr>
            <w:pStyle w:val="Contents2"/>
            <w:tabs>
              <w:tab w:val="clear" w:pos="8743"/>
              <w:tab w:val="right" w:pos="9026" w:leader="dot"/>
            </w:tabs>
            <w:rPr/>
          </w:pPr>
          <w:hyperlink w:anchor="__RefHeading___Toc5426676_2320776876">
            <w:r>
              <w:rPr>
                <w:webHidden/>
                <w:rStyle w:val="IndexLink"/>
                <w:rtl w:val="true"/>
              </w:rPr>
              <w:t>تفسير امام حسن عسكري عليه السلام</w:t>
            </w:r>
            <w:r>
              <w:rPr>
                <w:rStyle w:val="IndexLink"/>
                <w:rtl w:val="true"/>
              </w:rPr>
              <w:tab/>
            </w:r>
            <w:r>
              <w:rPr>
                <w:rStyle w:val="IndexLink"/>
              </w:rPr>
              <w:t>407</w:t>
            </w:r>
          </w:hyperlink>
        </w:p>
        <w:p>
          <w:pPr>
            <w:pStyle w:val="Contents2"/>
            <w:tabs>
              <w:tab w:val="clear" w:pos="8743"/>
              <w:tab w:val="right" w:pos="9026" w:leader="dot"/>
            </w:tabs>
            <w:rPr/>
          </w:pPr>
          <w:hyperlink w:anchor="__RefHeading___Toc5426678_2320776876">
            <w:r>
              <w:rPr>
                <w:webHidden/>
                <w:rStyle w:val="IndexLink"/>
                <w:rtl w:val="true"/>
              </w:rPr>
              <w:t xml:space="preserve">تمهيد القواعد </w:t>
            </w:r>
            <w:r>
              <w:rPr>
                <w:rStyle w:val="IndexLink"/>
                <w:rtl w:val="true"/>
              </w:rPr>
              <w:t>(</w:t>
            </w:r>
            <w:r>
              <w:rPr>
                <w:rStyle w:val="IndexLink"/>
              </w:rPr>
              <w:t>2</w:t>
            </w:r>
            <w:r>
              <w:rPr>
                <w:rStyle w:val="IndexLink"/>
                <w:rtl w:val="true"/>
              </w:rPr>
              <w:t>)</w:t>
              <w:tab/>
            </w:r>
            <w:r>
              <w:rPr>
                <w:rStyle w:val="IndexLink"/>
              </w:rPr>
              <w:t>408</w:t>
            </w:r>
          </w:hyperlink>
        </w:p>
        <w:p>
          <w:pPr>
            <w:pStyle w:val="Contents2"/>
            <w:tabs>
              <w:tab w:val="clear" w:pos="8743"/>
              <w:tab w:val="right" w:pos="9026" w:leader="dot"/>
            </w:tabs>
            <w:rPr/>
          </w:pPr>
          <w:hyperlink w:anchor="__RefHeading___Toc5426680_2320776876">
            <w:r>
              <w:rPr>
                <w:webHidden/>
                <w:rStyle w:val="IndexLink"/>
                <w:rtl w:val="true"/>
              </w:rPr>
              <w:t xml:space="preserve">تفسير كشاف </w:t>
            </w:r>
            <w:r>
              <w:rPr>
                <w:rStyle w:val="IndexLink"/>
                <w:rtl w:val="true"/>
              </w:rPr>
              <w:t>(</w:t>
            </w:r>
            <w:r>
              <w:rPr>
                <w:rStyle w:val="IndexLink"/>
              </w:rPr>
              <w:t>3</w:t>
            </w:r>
            <w:r>
              <w:rPr>
                <w:rStyle w:val="IndexLink"/>
                <w:rtl w:val="true"/>
              </w:rPr>
              <w:t>)</w:t>
              <w:tab/>
            </w:r>
            <w:r>
              <w:rPr>
                <w:rStyle w:val="IndexLink"/>
              </w:rPr>
              <w:t>409</w:t>
            </w:r>
          </w:hyperlink>
        </w:p>
        <w:p>
          <w:pPr>
            <w:pStyle w:val="Contents2"/>
            <w:tabs>
              <w:tab w:val="clear" w:pos="8743"/>
              <w:tab w:val="right" w:pos="9026" w:leader="dot"/>
            </w:tabs>
            <w:rPr/>
          </w:pPr>
          <w:hyperlink w:anchor="__RefHeading___Toc5426682_2320776876">
            <w:r>
              <w:rPr>
                <w:webHidden/>
                <w:rStyle w:val="IndexLink"/>
                <w:rtl w:val="true"/>
              </w:rPr>
              <w:t>مفاتيح الشرايع</w:t>
            </w:r>
            <w:r>
              <w:rPr>
                <w:rStyle w:val="IndexLink"/>
                <w:rtl w:val="true"/>
              </w:rPr>
              <w:tab/>
            </w:r>
            <w:r>
              <w:rPr>
                <w:rStyle w:val="IndexLink"/>
              </w:rPr>
              <w:t>409</w:t>
            </w:r>
          </w:hyperlink>
        </w:p>
        <w:p>
          <w:pPr>
            <w:pStyle w:val="Contents2"/>
            <w:tabs>
              <w:tab w:val="clear" w:pos="8743"/>
              <w:tab w:val="right" w:pos="9026" w:leader="dot"/>
            </w:tabs>
            <w:rPr/>
          </w:pPr>
          <w:hyperlink w:anchor="__RefHeading___Toc5426684_2320776876">
            <w:r>
              <w:rPr>
                <w:webHidden/>
                <w:rStyle w:val="IndexLink"/>
                <w:rtl w:val="true"/>
              </w:rPr>
              <w:t xml:space="preserve">شرح لمعه يا الروضه البهيه </w:t>
            </w:r>
            <w:r>
              <w:rPr>
                <w:rStyle w:val="IndexLink"/>
                <w:rtl w:val="true"/>
              </w:rPr>
              <w:t>(</w:t>
            </w:r>
            <w:r>
              <w:rPr>
                <w:rStyle w:val="IndexLink"/>
              </w:rPr>
              <w:t>15</w:t>
            </w:r>
            <w:r>
              <w:rPr>
                <w:rStyle w:val="IndexLink"/>
                <w:rtl w:val="true"/>
              </w:rPr>
              <w:t>)</w:t>
              <w:tab/>
            </w:r>
            <w:r>
              <w:rPr>
                <w:rStyle w:val="IndexLink"/>
              </w:rPr>
              <w:t>410</w:t>
            </w:r>
          </w:hyperlink>
        </w:p>
        <w:p>
          <w:pPr>
            <w:pStyle w:val="Contents2"/>
            <w:tabs>
              <w:tab w:val="clear" w:pos="8743"/>
              <w:tab w:val="right" w:pos="9026" w:leader="dot"/>
            </w:tabs>
            <w:rPr/>
          </w:pPr>
          <w:hyperlink w:anchor="__RefHeading___Toc5426686_2320776876">
            <w:r>
              <w:rPr>
                <w:webHidden/>
                <w:rStyle w:val="IndexLink"/>
                <w:rtl w:val="true"/>
              </w:rPr>
              <w:t>حاشيه شيخ محمد تقي بر معالم الاصول</w:t>
            </w:r>
            <w:r>
              <w:rPr>
                <w:rStyle w:val="IndexLink"/>
                <w:rtl w:val="true"/>
              </w:rPr>
              <w:tab/>
            </w:r>
            <w:r>
              <w:rPr>
                <w:rStyle w:val="IndexLink"/>
              </w:rPr>
              <w:t>410</w:t>
            </w:r>
          </w:hyperlink>
        </w:p>
        <w:p>
          <w:pPr>
            <w:pStyle w:val="Contents2"/>
            <w:tabs>
              <w:tab w:val="clear" w:pos="8743"/>
              <w:tab w:val="right" w:pos="9026" w:leader="dot"/>
            </w:tabs>
            <w:rPr/>
          </w:pPr>
          <w:hyperlink w:anchor="__RefHeading___Toc5426688_2320776876">
            <w:r>
              <w:rPr>
                <w:webHidden/>
                <w:rStyle w:val="IndexLink"/>
                <w:rtl w:val="true"/>
              </w:rPr>
              <w:t xml:space="preserve">قوانين الاصول يا القوانين المحكمه </w:t>
            </w:r>
            <w:r>
              <w:rPr>
                <w:rStyle w:val="IndexLink"/>
                <w:rtl w:val="true"/>
              </w:rPr>
              <w:t>(</w:t>
            </w:r>
            <w:r>
              <w:rPr>
                <w:rStyle w:val="IndexLink"/>
              </w:rPr>
              <w:t>6</w:t>
            </w:r>
            <w:r>
              <w:rPr>
                <w:rStyle w:val="IndexLink"/>
                <w:rtl w:val="true"/>
              </w:rPr>
              <w:t>)</w:t>
              <w:tab/>
            </w:r>
            <w:r>
              <w:rPr>
                <w:rStyle w:val="IndexLink"/>
              </w:rPr>
              <w:t>412</w:t>
            </w:r>
          </w:hyperlink>
        </w:p>
        <w:p>
          <w:pPr>
            <w:pStyle w:val="Contents2"/>
            <w:tabs>
              <w:tab w:val="clear" w:pos="8743"/>
              <w:tab w:val="right" w:pos="9026" w:leader="dot"/>
            </w:tabs>
            <w:rPr/>
          </w:pPr>
          <w:hyperlink w:anchor="__RefHeading___Toc5426690_2320776876">
            <w:r>
              <w:rPr>
                <w:webHidden/>
                <w:rStyle w:val="IndexLink"/>
                <w:rtl w:val="true"/>
              </w:rPr>
              <w:t xml:space="preserve">شرح لمعه يا الروضه البهيه </w:t>
            </w:r>
            <w:r>
              <w:rPr>
                <w:rStyle w:val="IndexLink"/>
                <w:rtl w:val="true"/>
              </w:rPr>
              <w:t>(</w:t>
            </w:r>
            <w:r>
              <w:rPr>
                <w:rStyle w:val="IndexLink"/>
              </w:rPr>
              <w:t>5</w:t>
            </w:r>
            <w:r>
              <w:rPr>
                <w:rStyle w:val="IndexLink"/>
                <w:rtl w:val="true"/>
              </w:rPr>
              <w:t>)</w:t>
              <w:tab/>
            </w:r>
            <w:r>
              <w:rPr>
                <w:rStyle w:val="IndexLink"/>
              </w:rPr>
              <w:t>413</w:t>
            </w:r>
          </w:hyperlink>
        </w:p>
        <w:p>
          <w:pPr>
            <w:pStyle w:val="Contents2"/>
            <w:tabs>
              <w:tab w:val="clear" w:pos="8743"/>
              <w:tab w:val="right" w:pos="9026" w:leader="dot"/>
            </w:tabs>
            <w:rPr/>
          </w:pPr>
          <w:hyperlink w:anchor="__RefHeading___Toc5426692_2320776876">
            <w:r>
              <w:rPr>
                <w:webHidden/>
                <w:rStyle w:val="IndexLink"/>
                <w:rtl w:val="true"/>
              </w:rPr>
              <w:t xml:space="preserve">شرح كبير يا رياض المسائل </w:t>
            </w:r>
            <w:r>
              <w:rPr>
                <w:rStyle w:val="IndexLink"/>
                <w:rtl w:val="true"/>
              </w:rPr>
              <w:t>(</w:t>
            </w:r>
            <w:r>
              <w:rPr>
                <w:rStyle w:val="IndexLink"/>
              </w:rPr>
              <w:t>2</w:t>
            </w:r>
            <w:r>
              <w:rPr>
                <w:rStyle w:val="IndexLink"/>
                <w:rtl w:val="true"/>
              </w:rPr>
              <w:t>)</w:t>
              <w:tab/>
            </w:r>
            <w:r>
              <w:rPr>
                <w:rStyle w:val="IndexLink"/>
              </w:rPr>
              <w:t>413</w:t>
            </w:r>
          </w:hyperlink>
        </w:p>
        <w:p>
          <w:pPr>
            <w:pStyle w:val="Contents2"/>
            <w:tabs>
              <w:tab w:val="clear" w:pos="8743"/>
              <w:tab w:val="right" w:pos="9026" w:leader="dot"/>
            </w:tabs>
            <w:rPr/>
          </w:pPr>
          <w:hyperlink w:anchor="__RefHeading___Toc5426694_2320776876">
            <w:r>
              <w:rPr>
                <w:webHidden/>
                <w:rStyle w:val="IndexLink"/>
                <w:rtl w:val="true"/>
              </w:rPr>
              <w:t>قرآن تمام</w:t>
            </w:r>
            <w:r>
              <w:rPr>
                <w:rStyle w:val="IndexLink"/>
                <w:rtl w:val="true"/>
              </w:rPr>
              <w:tab/>
            </w:r>
            <w:r>
              <w:rPr>
                <w:rStyle w:val="IndexLink"/>
              </w:rPr>
              <w:t>413</w:t>
            </w:r>
          </w:hyperlink>
        </w:p>
        <w:p>
          <w:pPr>
            <w:pStyle w:val="Contents2"/>
            <w:tabs>
              <w:tab w:val="clear" w:pos="8743"/>
              <w:tab w:val="right" w:pos="9026" w:leader="dot"/>
            </w:tabs>
            <w:rPr/>
          </w:pPr>
          <w:hyperlink w:anchor="__RefHeading___Toc5426696_2320776876">
            <w:r>
              <w:rPr>
                <w:webHidden/>
                <w:rStyle w:val="IndexLink"/>
                <w:rtl w:val="true"/>
              </w:rPr>
              <w:t>شرح ارشاد يا تنقيح البيان</w:t>
            </w:r>
            <w:r>
              <w:rPr>
                <w:rStyle w:val="IndexLink"/>
                <w:rtl w:val="true"/>
              </w:rPr>
              <w:tab/>
            </w:r>
            <w:r>
              <w:rPr>
                <w:rStyle w:val="IndexLink"/>
              </w:rPr>
              <w:t>414</w:t>
            </w:r>
          </w:hyperlink>
        </w:p>
        <w:p>
          <w:pPr>
            <w:pStyle w:val="Contents2"/>
            <w:tabs>
              <w:tab w:val="clear" w:pos="8743"/>
              <w:tab w:val="right" w:pos="9026" w:leader="dot"/>
            </w:tabs>
            <w:rPr/>
          </w:pPr>
          <w:hyperlink w:anchor="__RefHeading___Toc5426698_2320776876">
            <w:r>
              <w:rPr>
                <w:webHidden/>
                <w:rStyle w:val="IndexLink"/>
                <w:rtl w:val="true"/>
              </w:rPr>
              <w:t xml:space="preserve">تفسير صافي </w:t>
            </w:r>
            <w:r>
              <w:rPr>
                <w:rStyle w:val="IndexLink"/>
                <w:rtl w:val="true"/>
              </w:rPr>
              <w:t>(</w:t>
            </w:r>
            <w:r>
              <w:rPr>
                <w:rStyle w:val="IndexLink"/>
              </w:rPr>
              <w:t>5</w:t>
            </w:r>
            <w:r>
              <w:rPr>
                <w:rStyle w:val="IndexLink"/>
                <w:rtl w:val="true"/>
              </w:rPr>
              <w:t>)</w:t>
              <w:tab/>
            </w:r>
            <w:r>
              <w:rPr>
                <w:rStyle w:val="IndexLink"/>
              </w:rPr>
              <w:t>415</w:t>
            </w:r>
          </w:hyperlink>
        </w:p>
        <w:p>
          <w:pPr>
            <w:pStyle w:val="Contents2"/>
            <w:tabs>
              <w:tab w:val="clear" w:pos="8743"/>
              <w:tab w:val="right" w:pos="9026" w:leader="dot"/>
            </w:tabs>
            <w:rPr/>
          </w:pPr>
          <w:hyperlink w:anchor="__RefHeading___Toc5426700_2320776876">
            <w:r>
              <w:rPr>
                <w:webHidden/>
                <w:rStyle w:val="IndexLink"/>
                <w:rtl w:val="true"/>
              </w:rPr>
              <w:t xml:space="preserve">شرح كافي ملا خليل يا صافي </w:t>
            </w:r>
            <w:r>
              <w:rPr>
                <w:rStyle w:val="IndexLink"/>
                <w:rtl w:val="true"/>
              </w:rPr>
              <w:t>(</w:t>
            </w:r>
            <w:r>
              <w:rPr>
                <w:rStyle w:val="IndexLink"/>
              </w:rPr>
              <w:t>4</w:t>
            </w:r>
            <w:r>
              <w:rPr>
                <w:rStyle w:val="IndexLink"/>
                <w:rtl w:val="true"/>
              </w:rPr>
              <w:t>)</w:t>
              <w:tab/>
            </w:r>
            <w:r>
              <w:rPr>
                <w:rStyle w:val="IndexLink"/>
              </w:rPr>
              <w:t>415</w:t>
            </w:r>
          </w:hyperlink>
        </w:p>
        <w:p>
          <w:pPr>
            <w:pStyle w:val="Contents2"/>
            <w:tabs>
              <w:tab w:val="clear" w:pos="8743"/>
              <w:tab w:val="right" w:pos="9026" w:leader="dot"/>
            </w:tabs>
            <w:rPr/>
          </w:pPr>
          <w:hyperlink w:anchor="__RefHeading___Toc5426702_2320776876">
            <w:r>
              <w:rPr>
                <w:webHidden/>
                <w:rStyle w:val="IndexLink"/>
                <w:rtl w:val="true"/>
              </w:rPr>
              <w:t xml:space="preserve">شرح شرايع يا مطالع الانوار </w:t>
            </w:r>
            <w:r>
              <w:rPr>
                <w:rStyle w:val="IndexLink"/>
                <w:rtl w:val="true"/>
              </w:rPr>
              <w:t>(</w:t>
            </w:r>
            <w:r>
              <w:rPr>
                <w:rStyle w:val="IndexLink"/>
              </w:rPr>
              <w:t>5</w:t>
            </w:r>
            <w:r>
              <w:rPr>
                <w:rStyle w:val="IndexLink"/>
                <w:rtl w:val="true"/>
              </w:rPr>
              <w:t>)</w:t>
              <w:tab/>
            </w:r>
            <w:r>
              <w:rPr>
                <w:rStyle w:val="IndexLink"/>
              </w:rPr>
              <w:t>416</w:t>
            </w:r>
          </w:hyperlink>
        </w:p>
        <w:p>
          <w:pPr>
            <w:pStyle w:val="Contents2"/>
            <w:tabs>
              <w:tab w:val="clear" w:pos="8743"/>
              <w:tab w:val="right" w:pos="9026" w:leader="dot"/>
            </w:tabs>
            <w:rPr/>
          </w:pPr>
          <w:hyperlink w:anchor="__RefHeading___Toc5426704_2320776876">
            <w:r>
              <w:rPr>
                <w:webHidden/>
                <w:rStyle w:val="IndexLink"/>
                <w:rtl w:val="true"/>
              </w:rPr>
              <w:t xml:space="preserve">تفسير بيضاوي </w:t>
            </w:r>
            <w:r>
              <w:rPr>
                <w:rStyle w:val="IndexLink"/>
                <w:rtl w:val="true"/>
              </w:rPr>
              <w:t>(</w:t>
            </w:r>
            <w:r>
              <w:rPr>
                <w:rStyle w:val="IndexLink"/>
              </w:rPr>
              <w:t>8</w:t>
            </w:r>
            <w:r>
              <w:rPr>
                <w:rStyle w:val="IndexLink"/>
                <w:rtl w:val="true"/>
              </w:rPr>
              <w:t>)</w:t>
              <w:tab/>
            </w:r>
            <w:r>
              <w:rPr>
                <w:rStyle w:val="IndexLink"/>
              </w:rPr>
              <w:t>416</w:t>
            </w:r>
          </w:hyperlink>
        </w:p>
        <w:p>
          <w:pPr>
            <w:pStyle w:val="Contents2"/>
            <w:tabs>
              <w:tab w:val="clear" w:pos="8743"/>
              <w:tab w:val="right" w:pos="9026" w:leader="dot"/>
            </w:tabs>
            <w:rPr/>
          </w:pPr>
          <w:hyperlink w:anchor="__RefHeading___Toc5426706_2320776876">
            <w:r>
              <w:rPr>
                <w:webHidden/>
                <w:rStyle w:val="IndexLink"/>
                <w:rtl w:val="true"/>
              </w:rPr>
              <w:t xml:space="preserve">جواهر الكلام </w:t>
            </w:r>
            <w:r>
              <w:rPr>
                <w:rStyle w:val="IndexLink"/>
                <w:rtl w:val="true"/>
              </w:rPr>
              <w:t>(</w:t>
            </w:r>
            <w:r>
              <w:rPr>
                <w:rStyle w:val="IndexLink"/>
              </w:rPr>
              <w:t>3</w:t>
            </w:r>
            <w:r>
              <w:rPr>
                <w:rStyle w:val="IndexLink"/>
                <w:rtl w:val="true"/>
              </w:rPr>
              <w:t>)</w:t>
              <w:tab/>
            </w:r>
            <w:r>
              <w:rPr>
                <w:rStyle w:val="IndexLink"/>
              </w:rPr>
              <w:t>416</w:t>
            </w:r>
          </w:hyperlink>
        </w:p>
        <w:p>
          <w:pPr>
            <w:pStyle w:val="Contents2"/>
            <w:tabs>
              <w:tab w:val="clear" w:pos="8743"/>
              <w:tab w:val="right" w:pos="9026" w:leader="dot"/>
            </w:tabs>
            <w:rPr/>
          </w:pPr>
          <w:hyperlink w:anchor="__RefHeading___Toc5426708_2320776876">
            <w:r>
              <w:rPr>
                <w:webHidden/>
                <w:rStyle w:val="IndexLink"/>
                <w:rtl w:val="true"/>
              </w:rPr>
              <w:t xml:space="preserve">كافي يا جامع كافي </w:t>
            </w:r>
            <w:r>
              <w:rPr>
                <w:rStyle w:val="IndexLink"/>
                <w:rtl w:val="true"/>
              </w:rPr>
              <w:t>(</w:t>
            </w:r>
            <w:r>
              <w:rPr>
                <w:rStyle w:val="IndexLink"/>
              </w:rPr>
              <w:t>5</w:t>
            </w:r>
            <w:r>
              <w:rPr>
                <w:rStyle w:val="IndexLink"/>
                <w:rtl w:val="true"/>
              </w:rPr>
              <w:t>)</w:t>
              <w:tab/>
            </w:r>
            <w:r>
              <w:rPr>
                <w:rStyle w:val="IndexLink"/>
              </w:rPr>
              <w:t>416</w:t>
            </w:r>
          </w:hyperlink>
        </w:p>
        <w:p>
          <w:pPr>
            <w:pStyle w:val="Contents2"/>
            <w:tabs>
              <w:tab w:val="clear" w:pos="8743"/>
              <w:tab w:val="right" w:pos="9026" w:leader="dot"/>
            </w:tabs>
            <w:rPr/>
          </w:pPr>
          <w:hyperlink w:anchor="__RefHeading___Toc5426710_2320776876">
            <w:r>
              <w:rPr>
                <w:webHidden/>
                <w:rStyle w:val="IndexLink"/>
                <w:rtl w:val="true"/>
              </w:rPr>
              <w:t xml:space="preserve">شرح صغير مختصر النافع يا شرح صغير </w:t>
            </w:r>
            <w:r>
              <w:rPr>
                <w:rStyle w:val="IndexLink"/>
                <w:rtl w:val="true"/>
              </w:rPr>
              <w:t>(</w:t>
            </w:r>
            <w:r>
              <w:rPr>
                <w:rStyle w:val="IndexLink"/>
              </w:rPr>
              <w:t>4</w:t>
            </w:r>
            <w:r>
              <w:rPr>
                <w:rStyle w:val="IndexLink"/>
                <w:rtl w:val="true"/>
              </w:rPr>
              <w:t>)</w:t>
              <w:tab/>
            </w:r>
            <w:r>
              <w:rPr>
                <w:rStyle w:val="IndexLink"/>
              </w:rPr>
              <w:t>417</w:t>
            </w:r>
          </w:hyperlink>
        </w:p>
        <w:p>
          <w:pPr>
            <w:pStyle w:val="Contents2"/>
            <w:tabs>
              <w:tab w:val="clear" w:pos="8743"/>
              <w:tab w:val="right" w:pos="9026" w:leader="dot"/>
            </w:tabs>
            <w:rPr/>
          </w:pPr>
          <w:hyperlink w:anchor="__RefHeading___Toc5426712_2320776876">
            <w:r>
              <w:rPr>
                <w:webHidden/>
                <w:rStyle w:val="IndexLink"/>
                <w:rtl w:val="true"/>
              </w:rPr>
              <w:t>مفتاح الفلاح</w:t>
            </w:r>
            <w:r>
              <w:rPr>
                <w:rStyle w:val="IndexLink"/>
                <w:rtl w:val="true"/>
              </w:rPr>
              <w:tab/>
            </w:r>
            <w:r>
              <w:rPr>
                <w:rStyle w:val="IndexLink"/>
              </w:rPr>
              <w:t>417</w:t>
            </w:r>
          </w:hyperlink>
        </w:p>
        <w:p>
          <w:pPr>
            <w:pStyle w:val="Contents2"/>
            <w:tabs>
              <w:tab w:val="clear" w:pos="8743"/>
              <w:tab w:val="right" w:pos="9026" w:leader="dot"/>
            </w:tabs>
            <w:rPr/>
          </w:pPr>
          <w:hyperlink w:anchor="__RefHeading___Toc5426714_2320776876">
            <w:r>
              <w:rPr>
                <w:webHidden/>
                <w:rStyle w:val="IndexLink"/>
                <w:rtl w:val="true"/>
              </w:rPr>
              <w:t>نوادر من لا يحضره الفقيه</w:t>
            </w:r>
            <w:r>
              <w:rPr>
                <w:rStyle w:val="IndexLink"/>
                <w:rtl w:val="true"/>
              </w:rPr>
              <w:tab/>
            </w:r>
            <w:r>
              <w:rPr>
                <w:rStyle w:val="IndexLink"/>
              </w:rPr>
              <w:t>418</w:t>
            </w:r>
          </w:hyperlink>
        </w:p>
        <w:p>
          <w:pPr>
            <w:pStyle w:val="Contents2"/>
            <w:tabs>
              <w:tab w:val="clear" w:pos="8743"/>
              <w:tab w:val="right" w:pos="9026" w:leader="dot"/>
            </w:tabs>
            <w:rPr/>
          </w:pPr>
          <w:hyperlink w:anchor="__RefHeading___Toc5426716_2320776876">
            <w:r>
              <w:rPr>
                <w:webHidden/>
                <w:rStyle w:val="IndexLink"/>
                <w:rtl w:val="true"/>
              </w:rPr>
              <w:t xml:space="preserve">المجتني من الدعاء المجتبي </w:t>
            </w:r>
            <w:r>
              <w:rPr>
                <w:rStyle w:val="IndexLink"/>
                <w:rtl w:val="true"/>
              </w:rPr>
              <w:t>(</w:t>
            </w:r>
            <w:r>
              <w:rPr>
                <w:rStyle w:val="IndexLink"/>
              </w:rPr>
              <w:t>1</w:t>
            </w:r>
            <w:r>
              <w:rPr>
                <w:rStyle w:val="IndexLink"/>
                <w:rtl w:val="true"/>
              </w:rPr>
              <w:t>)</w:t>
              <w:tab/>
            </w:r>
            <w:r>
              <w:rPr>
                <w:rStyle w:val="IndexLink"/>
              </w:rPr>
              <w:t>420</w:t>
            </w:r>
          </w:hyperlink>
        </w:p>
        <w:p>
          <w:pPr>
            <w:pStyle w:val="Contents2"/>
            <w:tabs>
              <w:tab w:val="clear" w:pos="8743"/>
              <w:tab w:val="right" w:pos="9026" w:leader="dot"/>
            </w:tabs>
            <w:rPr/>
          </w:pPr>
          <w:hyperlink w:anchor="__RefHeading___Toc5426718_2320776876">
            <w:r>
              <w:rPr>
                <w:webHidden/>
                <w:rStyle w:val="IndexLink"/>
                <w:rtl w:val="true"/>
              </w:rPr>
              <w:t>تفسير عيون التفاسير</w:t>
            </w:r>
            <w:r>
              <w:rPr>
                <w:rStyle w:val="IndexLink"/>
                <w:rtl w:val="true"/>
              </w:rPr>
              <w:tab/>
            </w:r>
            <w:r>
              <w:rPr>
                <w:rStyle w:val="IndexLink"/>
              </w:rPr>
              <w:t>420</w:t>
            </w:r>
          </w:hyperlink>
        </w:p>
        <w:p>
          <w:pPr>
            <w:pStyle w:val="Contents2"/>
            <w:tabs>
              <w:tab w:val="clear" w:pos="8743"/>
              <w:tab w:val="right" w:pos="9026" w:leader="dot"/>
            </w:tabs>
            <w:rPr/>
          </w:pPr>
          <w:hyperlink w:anchor="__RefHeading___Toc5426720_2320776876">
            <w:r>
              <w:rPr>
                <w:webHidden/>
                <w:rStyle w:val="IndexLink"/>
                <w:rtl w:val="true"/>
              </w:rPr>
              <w:t>تفسير علي بن ابراهيم قمي</w:t>
            </w:r>
            <w:r>
              <w:rPr>
                <w:rStyle w:val="IndexLink"/>
                <w:rtl w:val="true"/>
              </w:rPr>
              <w:tab/>
            </w:r>
            <w:r>
              <w:rPr>
                <w:rStyle w:val="IndexLink"/>
              </w:rPr>
              <w:t>420</w:t>
            </w:r>
          </w:hyperlink>
        </w:p>
        <w:p>
          <w:pPr>
            <w:pStyle w:val="Contents2"/>
            <w:tabs>
              <w:tab w:val="clear" w:pos="8743"/>
              <w:tab w:val="right" w:pos="9026" w:leader="dot"/>
            </w:tabs>
            <w:rPr/>
          </w:pPr>
          <w:hyperlink w:anchor="__RefHeading___Toc5426722_2320776876">
            <w:r>
              <w:rPr>
                <w:webHidden/>
                <w:rStyle w:val="IndexLink"/>
                <w:rtl w:val="true"/>
              </w:rPr>
              <w:t xml:space="preserve">تفسير امام حسن عسكري عليه السلام </w:t>
            </w:r>
            <w:r>
              <w:rPr>
                <w:rStyle w:val="IndexLink"/>
                <w:rtl w:val="true"/>
              </w:rPr>
              <w:t>(</w:t>
            </w:r>
            <w:r>
              <w:rPr>
                <w:rStyle w:val="IndexLink"/>
              </w:rPr>
              <w:t>2</w:t>
            </w:r>
            <w:r>
              <w:rPr>
                <w:rStyle w:val="IndexLink"/>
                <w:rtl w:val="true"/>
              </w:rPr>
              <w:t>)</w:t>
              <w:tab/>
            </w:r>
            <w:r>
              <w:rPr>
                <w:rStyle w:val="IndexLink"/>
              </w:rPr>
              <w:t>422</w:t>
            </w:r>
          </w:hyperlink>
        </w:p>
        <w:p>
          <w:pPr>
            <w:pStyle w:val="Contents2"/>
            <w:tabs>
              <w:tab w:val="clear" w:pos="8743"/>
              <w:tab w:val="right" w:pos="9026" w:leader="dot"/>
            </w:tabs>
            <w:rPr/>
          </w:pPr>
          <w:hyperlink w:anchor="__RefHeading___Toc5426724_2320776876">
            <w:r>
              <w:rPr>
                <w:webHidden/>
                <w:rStyle w:val="IndexLink"/>
                <w:rtl w:val="true"/>
              </w:rPr>
              <w:t xml:space="preserve">ترجمه قطبشاهي </w:t>
            </w:r>
            <w:r>
              <w:rPr>
                <w:rStyle w:val="IndexLink"/>
                <w:rtl w:val="true"/>
              </w:rPr>
              <w:t>(</w:t>
            </w:r>
            <w:r>
              <w:rPr>
                <w:rStyle w:val="IndexLink"/>
              </w:rPr>
              <w:t>1</w:t>
            </w:r>
            <w:r>
              <w:rPr>
                <w:rStyle w:val="IndexLink"/>
                <w:rtl w:val="true"/>
              </w:rPr>
              <w:t>)</w:t>
              <w:tab/>
            </w:r>
            <w:r>
              <w:rPr>
                <w:rStyle w:val="IndexLink"/>
              </w:rPr>
              <w:t>422</w:t>
            </w:r>
          </w:hyperlink>
        </w:p>
        <w:p>
          <w:pPr>
            <w:pStyle w:val="Contents2"/>
            <w:tabs>
              <w:tab w:val="clear" w:pos="8743"/>
              <w:tab w:val="right" w:pos="9026" w:leader="dot"/>
            </w:tabs>
            <w:rPr/>
          </w:pPr>
          <w:hyperlink w:anchor="__RefHeading___Toc5426726_2320776876">
            <w:r>
              <w:rPr>
                <w:webHidden/>
                <w:rStyle w:val="IndexLink"/>
                <w:rtl w:val="true"/>
              </w:rPr>
              <w:t>مجموعه سور و ادعيه</w:t>
            </w:r>
            <w:r>
              <w:rPr>
                <w:rStyle w:val="IndexLink"/>
                <w:rtl w:val="true"/>
              </w:rPr>
              <w:tab/>
            </w:r>
            <w:r>
              <w:rPr>
                <w:rStyle w:val="IndexLink"/>
              </w:rPr>
              <w:t>423</w:t>
            </w:r>
          </w:hyperlink>
        </w:p>
        <w:p>
          <w:pPr>
            <w:pStyle w:val="Contents2"/>
            <w:tabs>
              <w:tab w:val="clear" w:pos="8743"/>
              <w:tab w:val="right" w:pos="9026" w:leader="dot"/>
            </w:tabs>
            <w:rPr/>
          </w:pPr>
          <w:hyperlink w:anchor="__RefHeading___Toc5426728_2320776876">
            <w:r>
              <w:rPr>
                <w:webHidden/>
                <w:rStyle w:val="IndexLink"/>
                <w:rtl w:val="true"/>
              </w:rPr>
              <w:t>شرح ارشاد عبدالعالي</w:t>
            </w:r>
            <w:r>
              <w:rPr>
                <w:rStyle w:val="IndexLink"/>
                <w:rtl w:val="true"/>
              </w:rPr>
              <w:tab/>
            </w:r>
            <w:r>
              <w:rPr>
                <w:rStyle w:val="IndexLink"/>
              </w:rPr>
              <w:t>423</w:t>
            </w:r>
          </w:hyperlink>
        </w:p>
        <w:p>
          <w:pPr>
            <w:pStyle w:val="Contents2"/>
            <w:tabs>
              <w:tab w:val="clear" w:pos="8743"/>
              <w:tab w:val="right" w:pos="9026" w:leader="dot"/>
            </w:tabs>
            <w:rPr/>
          </w:pPr>
          <w:hyperlink w:anchor="__RefHeading___Toc5426730_2320776876">
            <w:r>
              <w:rPr>
                <w:webHidden/>
                <w:rStyle w:val="IndexLink"/>
                <w:rtl w:val="true"/>
              </w:rPr>
              <w:t>حاشيه ميرزا فضل الله بروافي</w:t>
            </w:r>
            <w:r>
              <w:rPr>
                <w:rStyle w:val="IndexLink"/>
                <w:rtl w:val="true"/>
              </w:rPr>
              <w:tab/>
            </w:r>
            <w:r>
              <w:rPr>
                <w:rStyle w:val="IndexLink"/>
              </w:rPr>
              <w:t>424</w:t>
            </w:r>
          </w:hyperlink>
        </w:p>
        <w:p>
          <w:pPr>
            <w:pStyle w:val="Contents2"/>
            <w:tabs>
              <w:tab w:val="clear" w:pos="8743"/>
              <w:tab w:val="right" w:pos="9026" w:leader="dot"/>
            </w:tabs>
            <w:rPr/>
          </w:pPr>
          <w:hyperlink w:anchor="__RefHeading___Toc5426732_2320776876">
            <w:r>
              <w:rPr>
                <w:webHidden/>
                <w:rStyle w:val="IndexLink"/>
                <w:rtl w:val="true"/>
              </w:rPr>
              <w:t>قرآن تمام</w:t>
            </w:r>
            <w:r>
              <w:rPr>
                <w:rStyle w:val="IndexLink"/>
                <w:rtl w:val="true"/>
              </w:rPr>
              <w:tab/>
            </w:r>
            <w:r>
              <w:rPr>
                <w:rStyle w:val="IndexLink"/>
              </w:rPr>
              <w:t>425</w:t>
            </w:r>
          </w:hyperlink>
        </w:p>
        <w:p>
          <w:pPr>
            <w:pStyle w:val="Contents2"/>
            <w:tabs>
              <w:tab w:val="clear" w:pos="8743"/>
              <w:tab w:val="right" w:pos="9026" w:leader="dot"/>
            </w:tabs>
            <w:rPr/>
          </w:pPr>
          <w:hyperlink w:anchor="__RefHeading___Toc5426734_2320776876">
            <w:r>
              <w:rPr>
                <w:webHidden/>
                <w:rStyle w:val="IndexLink"/>
                <w:rtl w:val="true"/>
              </w:rPr>
              <w:t xml:space="preserve">صحيفه كامله سجاديه </w:t>
            </w:r>
            <w:r>
              <w:rPr>
                <w:rStyle w:val="IndexLink"/>
                <w:rtl w:val="true"/>
              </w:rPr>
              <w:t>(</w:t>
            </w:r>
            <w:r>
              <w:rPr>
                <w:rStyle w:val="IndexLink"/>
              </w:rPr>
              <w:t>4</w:t>
            </w:r>
            <w:r>
              <w:rPr>
                <w:rStyle w:val="IndexLink"/>
                <w:rtl w:val="true"/>
              </w:rPr>
              <w:t>)</w:t>
              <w:tab/>
            </w:r>
            <w:r>
              <w:rPr>
                <w:rStyle w:val="IndexLink"/>
              </w:rPr>
              <w:t>426</w:t>
            </w:r>
          </w:hyperlink>
        </w:p>
        <w:p>
          <w:pPr>
            <w:pStyle w:val="Contents2"/>
            <w:tabs>
              <w:tab w:val="clear" w:pos="8743"/>
              <w:tab w:val="right" w:pos="9026" w:leader="dot"/>
            </w:tabs>
            <w:rPr/>
          </w:pPr>
          <w:hyperlink w:anchor="__RefHeading___Toc5426736_2320776876">
            <w:r>
              <w:rPr>
                <w:webHidden/>
                <w:rStyle w:val="IndexLink"/>
                <w:rtl w:val="true"/>
              </w:rPr>
              <w:t xml:space="preserve">ارشاد الاذهان </w:t>
            </w:r>
            <w:r>
              <w:rPr>
                <w:rStyle w:val="IndexLink"/>
                <w:rtl w:val="true"/>
              </w:rPr>
              <w:t>(</w:t>
            </w:r>
            <w:r>
              <w:rPr>
                <w:rStyle w:val="IndexLink"/>
              </w:rPr>
              <w:t>2</w:t>
            </w:r>
            <w:r>
              <w:rPr>
                <w:rStyle w:val="IndexLink"/>
                <w:rtl w:val="true"/>
              </w:rPr>
              <w:t>)</w:t>
              <w:tab/>
            </w:r>
            <w:r>
              <w:rPr>
                <w:rStyle w:val="IndexLink"/>
              </w:rPr>
              <w:t>426</w:t>
            </w:r>
          </w:hyperlink>
        </w:p>
        <w:p>
          <w:pPr>
            <w:pStyle w:val="Contents2"/>
            <w:tabs>
              <w:tab w:val="clear" w:pos="8743"/>
              <w:tab w:val="right" w:pos="9026" w:leader="dot"/>
            </w:tabs>
            <w:rPr/>
          </w:pPr>
          <w:hyperlink w:anchor="__RefHeading___Toc5426738_2320776876">
            <w:r>
              <w:rPr>
                <w:webHidden/>
                <w:rStyle w:val="IndexLink"/>
                <w:rtl w:val="true"/>
              </w:rPr>
              <w:t xml:space="preserve">آداب عباسي </w:t>
            </w:r>
            <w:r>
              <w:rPr>
                <w:rStyle w:val="IndexLink"/>
                <w:rtl w:val="true"/>
              </w:rPr>
              <w:t xml:space="preserve">- </w:t>
            </w:r>
            <w:r>
              <w:rPr>
                <w:rStyle w:val="IndexLink"/>
                <w:rtl w:val="true"/>
              </w:rPr>
              <w:t>آداب عباسي</w:t>
            </w:r>
            <w:r>
              <w:rPr>
                <w:rStyle w:val="IndexLink"/>
                <w:rtl w:val="true"/>
              </w:rPr>
              <w:tab/>
            </w:r>
            <w:r>
              <w:rPr>
                <w:rStyle w:val="IndexLink"/>
              </w:rPr>
              <w:t>426</w:t>
            </w:r>
          </w:hyperlink>
        </w:p>
        <w:p>
          <w:pPr>
            <w:pStyle w:val="Contents2"/>
            <w:tabs>
              <w:tab w:val="clear" w:pos="8743"/>
              <w:tab w:val="right" w:pos="9026" w:leader="dot"/>
            </w:tabs>
            <w:rPr/>
          </w:pPr>
          <w:hyperlink w:anchor="__RefHeading___Toc5426740_2320776876">
            <w:r>
              <w:rPr>
                <w:webHidden/>
                <w:rStyle w:val="IndexLink"/>
                <w:rtl w:val="true"/>
              </w:rPr>
              <w:t xml:space="preserve">عده الداعي </w:t>
            </w:r>
            <w:r>
              <w:rPr>
                <w:rStyle w:val="IndexLink"/>
                <w:rtl w:val="true"/>
              </w:rPr>
              <w:t>(</w:t>
            </w:r>
            <w:r>
              <w:rPr>
                <w:rStyle w:val="IndexLink"/>
              </w:rPr>
              <w:t>2</w:t>
            </w:r>
            <w:r>
              <w:rPr>
                <w:rStyle w:val="IndexLink"/>
                <w:rtl w:val="true"/>
              </w:rPr>
              <w:t>)</w:t>
              <w:tab/>
            </w:r>
            <w:r>
              <w:rPr>
                <w:rStyle w:val="IndexLink"/>
              </w:rPr>
              <w:t>427</w:t>
            </w:r>
          </w:hyperlink>
        </w:p>
        <w:p>
          <w:pPr>
            <w:pStyle w:val="Contents2"/>
            <w:tabs>
              <w:tab w:val="clear" w:pos="8743"/>
              <w:tab w:val="right" w:pos="9026" w:leader="dot"/>
            </w:tabs>
            <w:rPr/>
          </w:pPr>
          <w:hyperlink w:anchor="__RefHeading___Toc5426742_2320776876">
            <w:r>
              <w:rPr>
                <w:webHidden/>
                <w:rStyle w:val="IndexLink"/>
                <w:rtl w:val="true"/>
              </w:rPr>
              <w:t>زاد المعاد</w:t>
            </w:r>
            <w:r>
              <w:rPr>
                <w:rStyle w:val="IndexLink"/>
                <w:rtl w:val="true"/>
              </w:rPr>
              <w:tab/>
            </w:r>
            <w:r>
              <w:rPr>
                <w:rStyle w:val="IndexLink"/>
              </w:rPr>
              <w:t>428</w:t>
            </w:r>
          </w:hyperlink>
        </w:p>
        <w:p>
          <w:pPr>
            <w:pStyle w:val="Contents2"/>
            <w:tabs>
              <w:tab w:val="clear" w:pos="8743"/>
              <w:tab w:val="right" w:pos="9026" w:leader="dot"/>
            </w:tabs>
            <w:rPr/>
          </w:pPr>
          <w:hyperlink w:anchor="__RefHeading___Toc5426744_2320776876">
            <w:r>
              <w:rPr>
                <w:webHidden/>
                <w:rStyle w:val="IndexLink"/>
                <w:rtl w:val="true"/>
              </w:rPr>
              <w:t xml:space="preserve">تفسير مواهب عليه </w:t>
            </w:r>
            <w:r>
              <w:rPr>
                <w:rStyle w:val="IndexLink"/>
                <w:rtl w:val="true"/>
              </w:rPr>
              <w:t>(</w:t>
            </w:r>
            <w:r>
              <w:rPr>
                <w:rStyle w:val="IndexLink"/>
              </w:rPr>
              <w:t>6</w:t>
            </w:r>
            <w:r>
              <w:rPr>
                <w:rStyle w:val="IndexLink"/>
                <w:rtl w:val="true"/>
              </w:rPr>
              <w:t>)</w:t>
              <w:tab/>
            </w:r>
            <w:r>
              <w:rPr>
                <w:rStyle w:val="IndexLink"/>
              </w:rPr>
              <w:t>428</w:t>
            </w:r>
          </w:hyperlink>
        </w:p>
        <w:p>
          <w:pPr>
            <w:pStyle w:val="Contents2"/>
            <w:tabs>
              <w:tab w:val="clear" w:pos="8743"/>
              <w:tab w:val="right" w:pos="9026" w:leader="dot"/>
            </w:tabs>
            <w:rPr/>
          </w:pPr>
          <w:hyperlink w:anchor="__RefHeading___Toc5426746_2320776876">
            <w:r>
              <w:rPr>
                <w:webHidden/>
                <w:rStyle w:val="IndexLink"/>
                <w:rtl w:val="true"/>
              </w:rPr>
              <w:t xml:space="preserve">مفتاح الفلاح </w:t>
            </w:r>
            <w:r>
              <w:rPr>
                <w:rStyle w:val="IndexLink"/>
                <w:rtl w:val="true"/>
              </w:rPr>
              <w:t>(</w:t>
            </w:r>
            <w:r>
              <w:rPr>
                <w:rStyle w:val="IndexLink"/>
              </w:rPr>
              <w:t>2</w:t>
            </w:r>
            <w:r>
              <w:rPr>
                <w:rStyle w:val="IndexLink"/>
                <w:rtl w:val="true"/>
              </w:rPr>
              <w:t>)</w:t>
              <w:tab/>
            </w:r>
            <w:r>
              <w:rPr>
                <w:rStyle w:val="IndexLink"/>
              </w:rPr>
              <w:t>429</w:t>
            </w:r>
          </w:hyperlink>
        </w:p>
        <w:p>
          <w:pPr>
            <w:pStyle w:val="Contents2"/>
            <w:tabs>
              <w:tab w:val="clear" w:pos="8743"/>
              <w:tab w:val="right" w:pos="9026" w:leader="dot"/>
            </w:tabs>
            <w:rPr/>
          </w:pPr>
          <w:hyperlink w:anchor="__RefHeading___Toc5426748_2320776876">
            <w:r>
              <w:rPr>
                <w:webHidden/>
                <w:rStyle w:val="IndexLink"/>
                <w:rtl w:val="true"/>
              </w:rPr>
              <w:t xml:space="preserve">قوانين الاصول يا القوانين المحكمه </w:t>
            </w:r>
            <w:r>
              <w:rPr>
                <w:rStyle w:val="IndexLink"/>
                <w:rtl w:val="true"/>
              </w:rPr>
              <w:t>(</w:t>
            </w:r>
            <w:r>
              <w:rPr>
                <w:rStyle w:val="IndexLink"/>
              </w:rPr>
              <w:t>1</w:t>
            </w:r>
            <w:r>
              <w:rPr>
                <w:rStyle w:val="IndexLink"/>
                <w:rtl w:val="true"/>
              </w:rPr>
              <w:t>)</w:t>
              <w:tab/>
            </w:r>
            <w:r>
              <w:rPr>
                <w:rStyle w:val="IndexLink"/>
              </w:rPr>
              <w:t>429</w:t>
            </w:r>
          </w:hyperlink>
        </w:p>
        <w:p>
          <w:pPr>
            <w:pStyle w:val="Contents2"/>
            <w:tabs>
              <w:tab w:val="clear" w:pos="8743"/>
              <w:tab w:val="right" w:pos="9026" w:leader="dot"/>
            </w:tabs>
            <w:rPr/>
          </w:pPr>
          <w:hyperlink w:anchor="__RefHeading___Toc5426750_2320776876">
            <w:r>
              <w:rPr>
                <w:webHidden/>
                <w:rStyle w:val="IndexLink"/>
                <w:rtl w:val="true"/>
              </w:rPr>
              <w:t xml:space="preserve">تفسير جوامع الجامع </w:t>
            </w:r>
            <w:r>
              <w:rPr>
                <w:rStyle w:val="IndexLink"/>
                <w:rtl w:val="true"/>
              </w:rPr>
              <w:t>(</w:t>
            </w:r>
            <w:r>
              <w:rPr>
                <w:rStyle w:val="IndexLink"/>
              </w:rPr>
              <w:t>1</w:t>
            </w:r>
            <w:r>
              <w:rPr>
                <w:rStyle w:val="IndexLink"/>
                <w:rtl w:val="true"/>
              </w:rPr>
              <w:t>)</w:t>
              <w:tab/>
            </w:r>
            <w:r>
              <w:rPr>
                <w:rStyle w:val="IndexLink"/>
              </w:rPr>
              <w:t>429</w:t>
            </w:r>
          </w:hyperlink>
        </w:p>
        <w:p>
          <w:pPr>
            <w:pStyle w:val="Contents2"/>
            <w:tabs>
              <w:tab w:val="clear" w:pos="8743"/>
              <w:tab w:val="right" w:pos="9026" w:leader="dot"/>
            </w:tabs>
            <w:rPr/>
          </w:pPr>
          <w:hyperlink w:anchor="__RefHeading___Toc5426752_2320776876">
            <w:r>
              <w:rPr>
                <w:webHidden/>
                <w:rStyle w:val="IndexLink"/>
                <w:rtl w:val="true"/>
              </w:rPr>
              <w:t xml:space="preserve">تفسير كشاف </w:t>
            </w:r>
            <w:r>
              <w:rPr>
                <w:rStyle w:val="IndexLink"/>
                <w:rtl w:val="true"/>
              </w:rPr>
              <w:t>(</w:t>
            </w:r>
            <w:r>
              <w:rPr>
                <w:rStyle w:val="IndexLink"/>
              </w:rPr>
              <w:t>1</w:t>
            </w:r>
            <w:r>
              <w:rPr>
                <w:rStyle w:val="IndexLink"/>
                <w:rtl w:val="true"/>
              </w:rPr>
              <w:t>)</w:t>
              <w:tab/>
            </w:r>
            <w:r>
              <w:rPr>
                <w:rStyle w:val="IndexLink"/>
              </w:rPr>
              <w:t>430</w:t>
            </w:r>
          </w:hyperlink>
        </w:p>
        <w:p>
          <w:pPr>
            <w:pStyle w:val="Contents2"/>
            <w:tabs>
              <w:tab w:val="clear" w:pos="8743"/>
              <w:tab w:val="right" w:pos="9026" w:leader="dot"/>
            </w:tabs>
            <w:rPr/>
          </w:pPr>
          <w:hyperlink w:anchor="__RefHeading___Toc5426754_2320776876">
            <w:r>
              <w:rPr>
                <w:webHidden/>
                <w:rStyle w:val="IndexLink"/>
                <w:rtl w:val="true"/>
              </w:rPr>
              <w:t xml:space="preserve">صحيفه كامله سجاديه </w:t>
            </w:r>
            <w:r>
              <w:rPr>
                <w:rStyle w:val="IndexLink"/>
                <w:rtl w:val="true"/>
              </w:rPr>
              <w:t>(</w:t>
            </w:r>
            <w:r>
              <w:rPr>
                <w:rStyle w:val="IndexLink"/>
              </w:rPr>
              <w:t>1</w:t>
            </w:r>
            <w:r>
              <w:rPr>
                <w:rStyle w:val="IndexLink"/>
                <w:rtl w:val="true"/>
              </w:rPr>
              <w:t>)</w:t>
              <w:tab/>
            </w:r>
            <w:r>
              <w:rPr>
                <w:rStyle w:val="IndexLink"/>
              </w:rPr>
              <w:t>430</w:t>
            </w:r>
          </w:hyperlink>
        </w:p>
        <w:p>
          <w:pPr>
            <w:pStyle w:val="Contents2"/>
            <w:tabs>
              <w:tab w:val="clear" w:pos="8743"/>
              <w:tab w:val="right" w:pos="9026" w:leader="dot"/>
            </w:tabs>
            <w:rPr/>
          </w:pPr>
          <w:hyperlink w:anchor="__RefHeading___Toc5426756_2320776876">
            <w:r>
              <w:rPr>
                <w:webHidden/>
                <w:rStyle w:val="IndexLink"/>
                <w:rtl w:val="true"/>
              </w:rPr>
              <w:t xml:space="preserve">شرح لمعه يا الروضه البهيه </w:t>
            </w:r>
            <w:r>
              <w:rPr>
                <w:rStyle w:val="IndexLink"/>
                <w:rtl w:val="true"/>
              </w:rPr>
              <w:t>(</w:t>
            </w:r>
            <w:r>
              <w:rPr>
                <w:rStyle w:val="IndexLink"/>
              </w:rPr>
              <w:t>3</w:t>
            </w:r>
            <w:r>
              <w:rPr>
                <w:rStyle w:val="IndexLink"/>
                <w:rtl w:val="true"/>
              </w:rPr>
              <w:t>)</w:t>
              <w:tab/>
            </w:r>
            <w:r>
              <w:rPr>
                <w:rStyle w:val="IndexLink"/>
              </w:rPr>
              <w:t>430</w:t>
            </w:r>
          </w:hyperlink>
        </w:p>
        <w:p>
          <w:pPr>
            <w:pStyle w:val="Contents2"/>
            <w:tabs>
              <w:tab w:val="clear" w:pos="8743"/>
              <w:tab w:val="right" w:pos="9026" w:leader="dot"/>
            </w:tabs>
            <w:rPr/>
          </w:pPr>
          <w:hyperlink w:anchor="__RefHeading___Toc5426758_2320776876">
            <w:r>
              <w:rPr>
                <w:webHidden/>
                <w:rStyle w:val="IndexLink"/>
                <w:rtl w:val="true"/>
              </w:rPr>
              <w:t xml:space="preserve">شرح ارشاد يا تنقيح البيان </w:t>
            </w:r>
            <w:r>
              <w:rPr>
                <w:rStyle w:val="IndexLink"/>
                <w:rtl w:val="true"/>
              </w:rPr>
              <w:t>(</w:t>
            </w:r>
            <w:r>
              <w:rPr>
                <w:rStyle w:val="IndexLink"/>
              </w:rPr>
              <w:t>3</w:t>
            </w:r>
            <w:r>
              <w:rPr>
                <w:rStyle w:val="IndexLink"/>
                <w:rtl w:val="true"/>
              </w:rPr>
              <w:t>)</w:t>
              <w:tab/>
            </w:r>
            <w:r>
              <w:rPr>
                <w:rStyle w:val="IndexLink"/>
              </w:rPr>
              <w:t>431</w:t>
            </w:r>
          </w:hyperlink>
        </w:p>
        <w:p>
          <w:pPr>
            <w:pStyle w:val="Contents2"/>
            <w:tabs>
              <w:tab w:val="clear" w:pos="8743"/>
              <w:tab w:val="right" w:pos="9026" w:leader="dot"/>
            </w:tabs>
            <w:rPr/>
          </w:pPr>
          <w:hyperlink w:anchor="__RefHeading___Toc5426760_2320776876">
            <w:r>
              <w:rPr>
                <w:webHidden/>
                <w:rStyle w:val="IndexLink"/>
                <w:rtl w:val="true"/>
              </w:rPr>
              <w:t>منهاج النجاه</w:t>
            </w:r>
            <w:r>
              <w:rPr>
                <w:rStyle w:val="IndexLink"/>
                <w:rtl w:val="true"/>
              </w:rPr>
              <w:tab/>
            </w:r>
            <w:r>
              <w:rPr>
                <w:rStyle w:val="IndexLink"/>
              </w:rPr>
              <w:t>431</w:t>
            </w:r>
          </w:hyperlink>
        </w:p>
        <w:p>
          <w:pPr>
            <w:pStyle w:val="Contents2"/>
            <w:tabs>
              <w:tab w:val="clear" w:pos="8743"/>
              <w:tab w:val="right" w:pos="9026" w:leader="dot"/>
            </w:tabs>
            <w:rPr/>
          </w:pPr>
          <w:hyperlink w:anchor="__RefHeading___Toc5426762_2320776876">
            <w:r>
              <w:rPr>
                <w:webHidden/>
                <w:rStyle w:val="IndexLink"/>
                <w:rtl w:val="true"/>
              </w:rPr>
              <w:t xml:space="preserve">مفاتيح الشرايع </w:t>
            </w:r>
            <w:r>
              <w:rPr>
                <w:rStyle w:val="IndexLink"/>
                <w:rtl w:val="true"/>
              </w:rPr>
              <w:t>(</w:t>
            </w:r>
            <w:r>
              <w:rPr>
                <w:rStyle w:val="IndexLink"/>
              </w:rPr>
              <w:t>5</w:t>
            </w:r>
            <w:r>
              <w:rPr>
                <w:rStyle w:val="IndexLink"/>
                <w:rtl w:val="true"/>
              </w:rPr>
              <w:t>)</w:t>
              <w:tab/>
            </w:r>
            <w:r>
              <w:rPr>
                <w:rStyle w:val="IndexLink"/>
              </w:rPr>
              <w:t>432</w:t>
            </w:r>
          </w:hyperlink>
        </w:p>
        <w:p>
          <w:pPr>
            <w:pStyle w:val="Contents2"/>
            <w:tabs>
              <w:tab w:val="clear" w:pos="8743"/>
              <w:tab w:val="right" w:pos="9026" w:leader="dot"/>
            </w:tabs>
            <w:rPr/>
          </w:pPr>
          <w:hyperlink w:anchor="__RefHeading___Toc5426764_2320776876">
            <w:r>
              <w:rPr>
                <w:webHidden/>
                <w:rStyle w:val="IndexLink"/>
                <w:rtl w:val="true"/>
              </w:rPr>
              <w:t>فقه شافعي</w:t>
            </w:r>
            <w:r>
              <w:rPr>
                <w:rStyle w:val="IndexLink"/>
                <w:rtl w:val="true"/>
              </w:rPr>
              <w:tab/>
            </w:r>
            <w:r>
              <w:rPr>
                <w:rStyle w:val="IndexLink"/>
              </w:rPr>
              <w:t>432</w:t>
            </w:r>
          </w:hyperlink>
        </w:p>
        <w:p>
          <w:pPr>
            <w:pStyle w:val="Contents2"/>
            <w:tabs>
              <w:tab w:val="clear" w:pos="8743"/>
              <w:tab w:val="right" w:pos="9026" w:leader="dot"/>
            </w:tabs>
            <w:rPr/>
          </w:pPr>
          <w:hyperlink w:anchor="__RefHeading___Toc5426766_2320776876">
            <w:r>
              <w:rPr>
                <w:webHidden/>
                <w:rStyle w:val="IndexLink"/>
                <w:rtl w:val="true"/>
              </w:rPr>
              <w:t xml:space="preserve">كافي يا جامع كافي </w:t>
            </w:r>
            <w:r>
              <w:rPr>
                <w:rStyle w:val="IndexLink"/>
                <w:rtl w:val="true"/>
              </w:rPr>
              <w:t>(</w:t>
            </w:r>
            <w:r>
              <w:rPr>
                <w:rStyle w:val="IndexLink"/>
              </w:rPr>
              <w:t>3</w:t>
            </w:r>
            <w:r>
              <w:rPr>
                <w:rStyle w:val="IndexLink"/>
                <w:rtl w:val="true"/>
              </w:rPr>
              <w:t>)</w:t>
              <w:tab/>
            </w:r>
            <w:r>
              <w:rPr>
                <w:rStyle w:val="IndexLink"/>
              </w:rPr>
              <w:t>434</w:t>
            </w:r>
          </w:hyperlink>
        </w:p>
        <w:p>
          <w:pPr>
            <w:pStyle w:val="Contents2"/>
            <w:tabs>
              <w:tab w:val="clear" w:pos="8743"/>
              <w:tab w:val="right" w:pos="9026" w:leader="dot"/>
            </w:tabs>
            <w:rPr/>
          </w:pPr>
          <w:hyperlink w:anchor="__RefHeading___Toc5426768_2320776876">
            <w:r>
              <w:rPr>
                <w:webHidden/>
                <w:rStyle w:val="IndexLink"/>
                <w:rtl w:val="true"/>
              </w:rPr>
              <w:t xml:space="preserve">صحيفه كامله سجاديه </w:t>
            </w:r>
            <w:r>
              <w:rPr>
                <w:rStyle w:val="IndexLink"/>
                <w:rtl w:val="true"/>
              </w:rPr>
              <w:t>(</w:t>
            </w:r>
            <w:r>
              <w:rPr>
                <w:rStyle w:val="IndexLink"/>
              </w:rPr>
              <w:t>11</w:t>
            </w:r>
            <w:r>
              <w:rPr>
                <w:rStyle w:val="IndexLink"/>
                <w:rtl w:val="true"/>
              </w:rPr>
              <w:t>)</w:t>
              <w:tab/>
            </w:r>
            <w:r>
              <w:rPr>
                <w:rStyle w:val="IndexLink"/>
              </w:rPr>
              <w:t>434</w:t>
            </w:r>
          </w:hyperlink>
        </w:p>
        <w:p>
          <w:pPr>
            <w:pStyle w:val="Contents2"/>
            <w:tabs>
              <w:tab w:val="clear" w:pos="8743"/>
              <w:tab w:val="right" w:pos="9026" w:leader="dot"/>
            </w:tabs>
            <w:rPr/>
          </w:pPr>
          <w:hyperlink w:anchor="__RefHeading___Toc5426770_2320776876">
            <w:r>
              <w:rPr>
                <w:webHidden/>
                <w:rStyle w:val="IndexLink"/>
                <w:rtl w:val="true"/>
              </w:rPr>
              <w:t xml:space="preserve">شرح عميدي يا منيه البيب </w:t>
            </w:r>
            <w:r>
              <w:rPr>
                <w:rStyle w:val="IndexLink"/>
                <w:rtl w:val="true"/>
              </w:rPr>
              <w:t>(</w:t>
            </w:r>
            <w:r>
              <w:rPr>
                <w:rStyle w:val="IndexLink"/>
              </w:rPr>
              <w:t>4</w:t>
            </w:r>
            <w:r>
              <w:rPr>
                <w:rStyle w:val="IndexLink"/>
                <w:rtl w:val="true"/>
              </w:rPr>
              <w:t>)</w:t>
              <w:tab/>
            </w:r>
            <w:r>
              <w:rPr>
                <w:rStyle w:val="IndexLink"/>
              </w:rPr>
              <w:t>435</w:t>
            </w:r>
          </w:hyperlink>
        </w:p>
        <w:p>
          <w:pPr>
            <w:pStyle w:val="Contents2"/>
            <w:tabs>
              <w:tab w:val="clear" w:pos="8743"/>
              <w:tab w:val="right" w:pos="9026" w:leader="dot"/>
            </w:tabs>
            <w:rPr/>
          </w:pPr>
          <w:hyperlink w:anchor="__RefHeading___Toc5426772_2320776876">
            <w:r>
              <w:rPr>
                <w:webHidden/>
                <w:rStyle w:val="IndexLink"/>
                <w:rtl w:val="true"/>
              </w:rPr>
              <w:t>اصل الاصول يا شرح معالم</w:t>
            </w:r>
            <w:r>
              <w:rPr>
                <w:rStyle w:val="IndexLink"/>
                <w:rtl w:val="true"/>
              </w:rPr>
              <w:tab/>
            </w:r>
            <w:r>
              <w:rPr>
                <w:rStyle w:val="IndexLink"/>
              </w:rPr>
              <w:t>435</w:t>
            </w:r>
          </w:hyperlink>
        </w:p>
        <w:p>
          <w:pPr>
            <w:pStyle w:val="Contents2"/>
            <w:tabs>
              <w:tab w:val="clear" w:pos="8743"/>
              <w:tab w:val="right" w:pos="9026" w:leader="dot"/>
            </w:tabs>
            <w:rPr/>
          </w:pPr>
          <w:hyperlink w:anchor="__RefHeading___Toc5426774_2320776876">
            <w:r>
              <w:rPr>
                <w:webHidden/>
                <w:rStyle w:val="IndexLink"/>
                <w:rtl w:val="true"/>
              </w:rPr>
              <w:t xml:space="preserve">كافي يا جامع كافي </w:t>
            </w:r>
            <w:r>
              <w:rPr>
                <w:rStyle w:val="IndexLink"/>
                <w:rtl w:val="true"/>
              </w:rPr>
              <w:t>(</w:t>
            </w:r>
            <w:r>
              <w:rPr>
                <w:rStyle w:val="IndexLink"/>
              </w:rPr>
              <w:t>1</w:t>
            </w:r>
            <w:r>
              <w:rPr>
                <w:rStyle w:val="IndexLink"/>
                <w:rtl w:val="true"/>
              </w:rPr>
              <w:t>)</w:t>
              <w:tab/>
            </w:r>
            <w:r>
              <w:rPr>
                <w:rStyle w:val="IndexLink"/>
              </w:rPr>
              <w:t>436</w:t>
            </w:r>
          </w:hyperlink>
        </w:p>
        <w:p>
          <w:pPr>
            <w:pStyle w:val="Contents2"/>
            <w:tabs>
              <w:tab w:val="clear" w:pos="8743"/>
              <w:tab w:val="right" w:pos="9026" w:leader="dot"/>
            </w:tabs>
            <w:rPr/>
          </w:pPr>
          <w:hyperlink w:anchor="__RefHeading___Toc5426776_2320776876">
            <w:r>
              <w:rPr>
                <w:webHidden/>
                <w:rStyle w:val="IndexLink"/>
                <w:rtl w:val="true"/>
              </w:rPr>
              <w:t xml:space="preserve">صحيفه كامله سجاديه </w:t>
            </w:r>
            <w:r>
              <w:rPr>
                <w:rStyle w:val="IndexLink"/>
                <w:rtl w:val="true"/>
              </w:rPr>
              <w:t>(</w:t>
            </w:r>
            <w:r>
              <w:rPr>
                <w:rStyle w:val="IndexLink"/>
              </w:rPr>
              <w:t>5</w:t>
            </w:r>
            <w:r>
              <w:rPr>
                <w:rStyle w:val="IndexLink"/>
                <w:rtl w:val="true"/>
              </w:rPr>
              <w:t>)</w:t>
              <w:tab/>
            </w:r>
            <w:r>
              <w:rPr>
                <w:rStyle w:val="IndexLink"/>
              </w:rPr>
              <w:t>437</w:t>
            </w:r>
          </w:hyperlink>
        </w:p>
        <w:p>
          <w:pPr>
            <w:pStyle w:val="Contents2"/>
            <w:tabs>
              <w:tab w:val="clear" w:pos="8743"/>
              <w:tab w:val="right" w:pos="9026" w:leader="dot"/>
            </w:tabs>
            <w:rPr/>
          </w:pPr>
          <w:hyperlink w:anchor="__RefHeading___Toc5426778_2320776876">
            <w:r>
              <w:rPr>
                <w:webHidden/>
                <w:rStyle w:val="IndexLink"/>
                <w:rtl w:val="true"/>
              </w:rPr>
              <w:t>رساله تجويد محمد محسن قاري</w:t>
            </w:r>
            <w:r>
              <w:rPr>
                <w:rStyle w:val="IndexLink"/>
                <w:rtl w:val="true"/>
              </w:rPr>
              <w:tab/>
            </w:r>
            <w:r>
              <w:rPr>
                <w:rStyle w:val="IndexLink"/>
              </w:rPr>
              <w:t>437</w:t>
            </w:r>
          </w:hyperlink>
        </w:p>
        <w:p>
          <w:pPr>
            <w:pStyle w:val="Contents2"/>
            <w:tabs>
              <w:tab w:val="clear" w:pos="8743"/>
              <w:tab w:val="right" w:pos="9026" w:leader="dot"/>
            </w:tabs>
            <w:rPr/>
          </w:pPr>
          <w:hyperlink w:anchor="__RefHeading___Toc5426780_2320776876">
            <w:r>
              <w:rPr>
                <w:webHidden/>
                <w:rStyle w:val="IndexLink"/>
                <w:rtl w:val="true"/>
              </w:rPr>
              <w:t xml:space="preserve">من لا يحضره الفقيه </w:t>
            </w:r>
            <w:r>
              <w:rPr>
                <w:rStyle w:val="IndexLink"/>
                <w:rtl w:val="true"/>
              </w:rPr>
              <w:t>(</w:t>
            </w:r>
            <w:r>
              <w:rPr>
                <w:rStyle w:val="IndexLink"/>
              </w:rPr>
              <w:t>5</w:t>
            </w:r>
            <w:r>
              <w:rPr>
                <w:rStyle w:val="IndexLink"/>
                <w:rtl w:val="true"/>
              </w:rPr>
              <w:t>)</w:t>
              <w:tab/>
            </w:r>
            <w:r>
              <w:rPr>
                <w:rStyle w:val="IndexLink"/>
              </w:rPr>
              <w:t>437</w:t>
            </w:r>
          </w:hyperlink>
        </w:p>
        <w:p>
          <w:pPr>
            <w:pStyle w:val="Contents2"/>
            <w:tabs>
              <w:tab w:val="clear" w:pos="8743"/>
              <w:tab w:val="right" w:pos="9026" w:leader="dot"/>
            </w:tabs>
            <w:rPr/>
          </w:pPr>
          <w:hyperlink w:anchor="__RefHeading___Toc5426782_2320776876">
            <w:r>
              <w:rPr>
                <w:webHidden/>
                <w:rStyle w:val="IndexLink"/>
                <w:rtl w:val="true"/>
              </w:rPr>
              <w:t>تحفه القراء</w:t>
            </w:r>
            <w:r>
              <w:rPr>
                <w:rStyle w:val="IndexLink"/>
                <w:rtl w:val="true"/>
              </w:rPr>
              <w:tab/>
            </w:r>
            <w:r>
              <w:rPr>
                <w:rStyle w:val="IndexLink"/>
              </w:rPr>
              <w:t>439</w:t>
            </w:r>
          </w:hyperlink>
        </w:p>
        <w:p>
          <w:pPr>
            <w:pStyle w:val="Contents2"/>
            <w:tabs>
              <w:tab w:val="clear" w:pos="8743"/>
              <w:tab w:val="right" w:pos="9026" w:leader="dot"/>
            </w:tabs>
            <w:rPr/>
          </w:pPr>
          <w:hyperlink w:anchor="__RefHeading___Toc5426784_2320776876">
            <w:r>
              <w:rPr>
                <w:webHidden/>
                <w:rStyle w:val="IndexLink"/>
                <w:rtl w:val="true"/>
              </w:rPr>
              <w:t xml:space="preserve">دعاء كميل </w:t>
            </w:r>
            <w:r>
              <w:rPr>
                <w:rStyle w:val="IndexLink"/>
                <w:rtl w:val="true"/>
              </w:rPr>
              <w:t>(</w:t>
            </w:r>
            <w:r>
              <w:rPr>
                <w:rStyle w:val="IndexLink"/>
              </w:rPr>
              <w:t>1</w:t>
            </w:r>
            <w:r>
              <w:rPr>
                <w:rStyle w:val="IndexLink"/>
                <w:rtl w:val="true"/>
              </w:rPr>
              <w:t>)</w:t>
              <w:tab/>
            </w:r>
            <w:r>
              <w:rPr>
                <w:rStyle w:val="IndexLink"/>
              </w:rPr>
              <w:t>440</w:t>
            </w:r>
          </w:hyperlink>
        </w:p>
        <w:p>
          <w:pPr>
            <w:pStyle w:val="Contents2"/>
            <w:tabs>
              <w:tab w:val="clear" w:pos="8743"/>
              <w:tab w:val="right" w:pos="9026" w:leader="dot"/>
            </w:tabs>
            <w:rPr/>
          </w:pPr>
          <w:hyperlink w:anchor="__RefHeading___Toc5426786_2320776876">
            <w:r>
              <w:rPr>
                <w:webHidden/>
                <w:rStyle w:val="IndexLink"/>
                <w:rtl w:val="true"/>
              </w:rPr>
              <w:t>كافي يا جامع كافي</w:t>
            </w:r>
            <w:r>
              <w:rPr>
                <w:rStyle w:val="IndexLink"/>
                <w:rtl w:val="true"/>
              </w:rPr>
              <w:tab/>
            </w:r>
            <w:r>
              <w:rPr>
                <w:rStyle w:val="IndexLink"/>
              </w:rPr>
              <w:t>440</w:t>
            </w:r>
          </w:hyperlink>
        </w:p>
        <w:p>
          <w:pPr>
            <w:pStyle w:val="Contents2"/>
            <w:tabs>
              <w:tab w:val="clear" w:pos="8743"/>
              <w:tab w:val="right" w:pos="9026" w:leader="dot"/>
            </w:tabs>
            <w:rPr/>
          </w:pPr>
          <w:hyperlink w:anchor="__RefHeading___Toc5426788_2320776876">
            <w:r>
              <w:rPr>
                <w:webHidden/>
                <w:rStyle w:val="IndexLink"/>
                <w:rtl w:val="true"/>
              </w:rPr>
              <w:t>حاشيه علم الهدي بر مفاتيح</w:t>
            </w:r>
            <w:r>
              <w:rPr>
                <w:rStyle w:val="IndexLink"/>
                <w:rtl w:val="true"/>
              </w:rPr>
              <w:tab/>
            </w:r>
            <w:r>
              <w:rPr>
                <w:rStyle w:val="IndexLink"/>
              </w:rPr>
              <w:t>440</w:t>
            </w:r>
          </w:hyperlink>
        </w:p>
        <w:p>
          <w:pPr>
            <w:pStyle w:val="Contents2"/>
            <w:tabs>
              <w:tab w:val="clear" w:pos="8743"/>
              <w:tab w:val="right" w:pos="9026" w:leader="dot"/>
            </w:tabs>
            <w:rPr/>
          </w:pPr>
          <w:hyperlink w:anchor="__RefHeading___Toc5426790_2320776876">
            <w:r>
              <w:rPr>
                <w:webHidden/>
                <w:rStyle w:val="IndexLink"/>
                <w:rtl w:val="true"/>
              </w:rPr>
              <w:t xml:space="preserve">حاشيه شيخ محمد تقي بر معالم الاصول </w:t>
            </w:r>
            <w:r>
              <w:rPr>
                <w:rStyle w:val="IndexLink"/>
                <w:rtl w:val="true"/>
              </w:rPr>
              <w:t>(</w:t>
            </w:r>
            <w:r>
              <w:rPr>
                <w:rStyle w:val="IndexLink"/>
              </w:rPr>
              <w:t>1</w:t>
            </w:r>
            <w:r>
              <w:rPr>
                <w:rStyle w:val="IndexLink"/>
                <w:rtl w:val="true"/>
              </w:rPr>
              <w:t>)</w:t>
              <w:tab/>
            </w:r>
            <w:r>
              <w:rPr>
                <w:rStyle w:val="IndexLink"/>
              </w:rPr>
              <w:t>442</w:t>
            </w:r>
          </w:hyperlink>
        </w:p>
        <w:p>
          <w:pPr>
            <w:pStyle w:val="Contents2"/>
            <w:tabs>
              <w:tab w:val="clear" w:pos="8743"/>
              <w:tab w:val="right" w:pos="9026" w:leader="dot"/>
            </w:tabs>
            <w:rPr/>
          </w:pPr>
          <w:hyperlink w:anchor="__RefHeading___Toc5426792_2320776876">
            <w:r>
              <w:rPr>
                <w:webHidden/>
                <w:rStyle w:val="IndexLink"/>
                <w:rtl w:val="true"/>
              </w:rPr>
              <w:t>حاشيه شيخ بهائي بر زبده الاصول</w:t>
            </w:r>
            <w:r>
              <w:rPr>
                <w:rStyle w:val="IndexLink"/>
                <w:rtl w:val="true"/>
              </w:rPr>
              <w:tab/>
            </w:r>
            <w:r>
              <w:rPr>
                <w:rStyle w:val="IndexLink"/>
              </w:rPr>
              <w:t>442</w:t>
            </w:r>
          </w:hyperlink>
        </w:p>
        <w:p>
          <w:pPr>
            <w:pStyle w:val="Contents2"/>
            <w:tabs>
              <w:tab w:val="clear" w:pos="8743"/>
              <w:tab w:val="right" w:pos="9026" w:leader="dot"/>
            </w:tabs>
            <w:rPr/>
          </w:pPr>
          <w:hyperlink w:anchor="__RefHeading___Toc5426794_2320776876">
            <w:r>
              <w:rPr>
                <w:webHidden/>
                <w:rStyle w:val="IndexLink"/>
                <w:rtl w:val="true"/>
              </w:rPr>
              <w:t xml:space="preserve">تفسير مجمع البيان </w:t>
            </w:r>
            <w:r>
              <w:rPr>
                <w:rStyle w:val="IndexLink"/>
                <w:rtl w:val="true"/>
              </w:rPr>
              <w:t>(</w:t>
            </w:r>
            <w:r>
              <w:rPr>
                <w:rStyle w:val="IndexLink"/>
              </w:rPr>
              <w:t>7</w:t>
            </w:r>
            <w:r>
              <w:rPr>
                <w:rStyle w:val="IndexLink"/>
                <w:rtl w:val="true"/>
              </w:rPr>
              <w:t>)</w:t>
              <w:tab/>
            </w:r>
            <w:r>
              <w:rPr>
                <w:rStyle w:val="IndexLink"/>
              </w:rPr>
              <w:t>443</w:t>
            </w:r>
          </w:hyperlink>
        </w:p>
        <w:p>
          <w:pPr>
            <w:pStyle w:val="Contents2"/>
            <w:tabs>
              <w:tab w:val="clear" w:pos="8743"/>
              <w:tab w:val="right" w:pos="9026" w:leader="dot"/>
            </w:tabs>
            <w:rPr/>
          </w:pPr>
          <w:hyperlink w:anchor="__RefHeading___Toc5426796_2320776876">
            <w:r>
              <w:rPr>
                <w:webHidden/>
                <w:rStyle w:val="IndexLink"/>
                <w:rtl w:val="true"/>
              </w:rPr>
              <w:t xml:space="preserve">شرايع الاسلام </w:t>
            </w:r>
            <w:r>
              <w:rPr>
                <w:rStyle w:val="IndexLink"/>
                <w:rtl w:val="true"/>
              </w:rPr>
              <w:t>(</w:t>
            </w:r>
            <w:r>
              <w:rPr>
                <w:rStyle w:val="IndexLink"/>
              </w:rPr>
              <w:t>7</w:t>
            </w:r>
            <w:r>
              <w:rPr>
                <w:rStyle w:val="IndexLink"/>
                <w:rtl w:val="true"/>
              </w:rPr>
              <w:t>)</w:t>
              <w:tab/>
            </w:r>
            <w:r>
              <w:rPr>
                <w:rStyle w:val="IndexLink"/>
              </w:rPr>
              <w:t>443</w:t>
            </w:r>
          </w:hyperlink>
        </w:p>
        <w:p>
          <w:pPr>
            <w:pStyle w:val="Contents2"/>
            <w:tabs>
              <w:tab w:val="clear" w:pos="8743"/>
              <w:tab w:val="right" w:pos="9026" w:leader="dot"/>
            </w:tabs>
            <w:rPr/>
          </w:pPr>
          <w:hyperlink w:anchor="__RefHeading___Toc5426798_2320776876">
            <w:r>
              <w:rPr>
                <w:webHidden/>
                <w:rStyle w:val="IndexLink"/>
                <w:rtl w:val="true"/>
              </w:rPr>
              <w:t xml:space="preserve">شرح شرايع يا مدارك الاحكام </w:t>
            </w:r>
            <w:r>
              <w:rPr>
                <w:rStyle w:val="IndexLink"/>
                <w:rtl w:val="true"/>
              </w:rPr>
              <w:t>(</w:t>
            </w:r>
            <w:r>
              <w:rPr>
                <w:rStyle w:val="IndexLink"/>
              </w:rPr>
              <w:t>3</w:t>
            </w:r>
            <w:r>
              <w:rPr>
                <w:rStyle w:val="IndexLink"/>
                <w:rtl w:val="true"/>
              </w:rPr>
              <w:t>)</w:t>
              <w:tab/>
            </w:r>
            <w:r>
              <w:rPr>
                <w:rStyle w:val="IndexLink"/>
              </w:rPr>
              <w:t>444</w:t>
            </w:r>
          </w:hyperlink>
        </w:p>
        <w:p>
          <w:pPr>
            <w:pStyle w:val="Contents2"/>
            <w:tabs>
              <w:tab w:val="clear" w:pos="8743"/>
              <w:tab w:val="right" w:pos="9026" w:leader="dot"/>
            </w:tabs>
            <w:rPr/>
          </w:pPr>
          <w:hyperlink w:anchor="__RefHeading___Toc5426800_2320776876">
            <w:r>
              <w:rPr>
                <w:webHidden/>
                <w:rStyle w:val="IndexLink"/>
                <w:rtl w:val="true"/>
              </w:rPr>
              <w:t>من لا يحضره التقويم</w:t>
            </w:r>
            <w:r>
              <w:rPr>
                <w:rStyle w:val="IndexLink"/>
                <w:rtl w:val="true"/>
              </w:rPr>
              <w:tab/>
            </w:r>
            <w:r>
              <w:rPr>
                <w:rStyle w:val="IndexLink"/>
              </w:rPr>
              <w:t>444</w:t>
            </w:r>
          </w:hyperlink>
        </w:p>
        <w:p>
          <w:pPr>
            <w:pStyle w:val="Contents2"/>
            <w:tabs>
              <w:tab w:val="clear" w:pos="8743"/>
              <w:tab w:val="right" w:pos="9026" w:leader="dot"/>
            </w:tabs>
            <w:rPr/>
          </w:pPr>
          <w:hyperlink w:anchor="__RefHeading___Toc5426802_2320776876">
            <w:r>
              <w:rPr>
                <w:webHidden/>
                <w:rStyle w:val="IndexLink"/>
                <w:rtl w:val="true"/>
              </w:rPr>
              <w:t xml:space="preserve">الدر المنثور من الخبر الماثور و غير الماثور </w:t>
            </w:r>
            <w:r>
              <w:rPr>
                <w:rStyle w:val="IndexLink"/>
                <w:rtl w:val="true"/>
              </w:rPr>
              <w:t>(</w:t>
            </w:r>
            <w:r>
              <w:rPr>
                <w:rStyle w:val="IndexLink"/>
              </w:rPr>
              <w:t>2</w:t>
            </w:r>
            <w:r>
              <w:rPr>
                <w:rStyle w:val="IndexLink"/>
                <w:rtl w:val="true"/>
              </w:rPr>
              <w:t>)</w:t>
              <w:tab/>
            </w:r>
            <w:r>
              <w:rPr>
                <w:rStyle w:val="IndexLink"/>
              </w:rPr>
              <w:t>445</w:t>
            </w:r>
          </w:hyperlink>
        </w:p>
        <w:p>
          <w:pPr>
            <w:pStyle w:val="Contents2"/>
            <w:tabs>
              <w:tab w:val="clear" w:pos="8743"/>
              <w:tab w:val="right" w:pos="9026" w:leader="dot"/>
            </w:tabs>
            <w:rPr/>
          </w:pPr>
          <w:hyperlink w:anchor="__RefHeading___Toc5426804_2320776876">
            <w:r>
              <w:rPr>
                <w:webHidden/>
                <w:rStyle w:val="IndexLink"/>
                <w:rtl w:val="true"/>
              </w:rPr>
              <w:t xml:space="preserve">صحيفه كامله سجاديه </w:t>
            </w:r>
            <w:r>
              <w:rPr>
                <w:rStyle w:val="IndexLink"/>
                <w:rtl w:val="true"/>
              </w:rPr>
              <w:t>(</w:t>
            </w:r>
            <w:r>
              <w:rPr>
                <w:rStyle w:val="IndexLink"/>
              </w:rPr>
              <w:t>17</w:t>
            </w:r>
            <w:r>
              <w:rPr>
                <w:rStyle w:val="IndexLink"/>
                <w:rtl w:val="true"/>
              </w:rPr>
              <w:t>)</w:t>
              <w:tab/>
            </w:r>
            <w:r>
              <w:rPr>
                <w:rStyle w:val="IndexLink"/>
              </w:rPr>
              <w:t>446</w:t>
            </w:r>
          </w:hyperlink>
        </w:p>
        <w:p>
          <w:pPr>
            <w:pStyle w:val="Contents2"/>
            <w:tabs>
              <w:tab w:val="clear" w:pos="8743"/>
              <w:tab w:val="right" w:pos="9026" w:leader="dot"/>
            </w:tabs>
            <w:rPr/>
          </w:pPr>
          <w:hyperlink w:anchor="__RefHeading___Toc5426806_2320776876">
            <w:r>
              <w:rPr>
                <w:webHidden/>
                <w:rStyle w:val="IndexLink"/>
                <w:rtl w:val="true"/>
              </w:rPr>
              <w:t xml:space="preserve">معالم الدين يا معالم الاصول </w:t>
            </w:r>
            <w:r>
              <w:rPr>
                <w:rStyle w:val="IndexLink"/>
                <w:rtl w:val="true"/>
              </w:rPr>
              <w:t>(</w:t>
            </w:r>
            <w:r>
              <w:rPr>
                <w:rStyle w:val="IndexLink"/>
              </w:rPr>
              <w:t>7</w:t>
            </w:r>
            <w:r>
              <w:rPr>
                <w:rStyle w:val="IndexLink"/>
                <w:rtl w:val="true"/>
              </w:rPr>
              <w:t>)</w:t>
              <w:tab/>
            </w:r>
            <w:r>
              <w:rPr>
                <w:rStyle w:val="IndexLink"/>
              </w:rPr>
              <w:t>446</w:t>
            </w:r>
          </w:hyperlink>
        </w:p>
        <w:p>
          <w:pPr>
            <w:pStyle w:val="Contents2"/>
            <w:tabs>
              <w:tab w:val="clear" w:pos="8743"/>
              <w:tab w:val="right" w:pos="9026" w:leader="dot"/>
            </w:tabs>
            <w:rPr/>
          </w:pPr>
          <w:hyperlink w:anchor="__RefHeading___Toc5426808_2320776876">
            <w:r>
              <w:rPr>
                <w:webHidden/>
                <w:rStyle w:val="IndexLink"/>
                <w:rtl w:val="true"/>
              </w:rPr>
              <w:t>تمهيد القواعد</w:t>
            </w:r>
            <w:r>
              <w:rPr>
                <w:rStyle w:val="IndexLink"/>
                <w:rtl w:val="true"/>
              </w:rPr>
              <w:tab/>
            </w:r>
            <w:r>
              <w:rPr>
                <w:rStyle w:val="IndexLink"/>
              </w:rPr>
              <w:t>446</w:t>
            </w:r>
          </w:hyperlink>
        </w:p>
        <w:p>
          <w:pPr>
            <w:pStyle w:val="Contents2"/>
            <w:tabs>
              <w:tab w:val="clear" w:pos="8743"/>
              <w:tab w:val="right" w:pos="9026" w:leader="dot"/>
            </w:tabs>
            <w:rPr/>
          </w:pPr>
          <w:hyperlink w:anchor="__RefHeading___Toc5426810_2320776876">
            <w:r>
              <w:rPr>
                <w:webHidden/>
                <w:rStyle w:val="IndexLink"/>
                <w:rtl w:val="true"/>
              </w:rPr>
              <w:t>شرح دعاء صباح</w:t>
            </w:r>
            <w:r>
              <w:rPr>
                <w:rStyle w:val="IndexLink"/>
                <w:rtl w:val="true"/>
              </w:rPr>
              <w:tab/>
            </w:r>
            <w:r>
              <w:rPr>
                <w:rStyle w:val="IndexLink"/>
              </w:rPr>
              <w:t>448</w:t>
            </w:r>
          </w:hyperlink>
        </w:p>
        <w:p>
          <w:pPr>
            <w:pStyle w:val="Contents2"/>
            <w:tabs>
              <w:tab w:val="clear" w:pos="8743"/>
              <w:tab w:val="right" w:pos="9026" w:leader="dot"/>
            </w:tabs>
            <w:rPr/>
          </w:pPr>
          <w:hyperlink w:anchor="__RefHeading___Toc5426812_2320776876">
            <w:r>
              <w:rPr>
                <w:webHidden/>
                <w:rStyle w:val="IndexLink"/>
                <w:rtl w:val="true"/>
              </w:rPr>
              <w:t>شرح اصول كافي ملا صالح</w:t>
            </w:r>
            <w:r>
              <w:rPr>
                <w:rStyle w:val="IndexLink"/>
                <w:rtl w:val="true"/>
              </w:rPr>
              <w:tab/>
            </w:r>
            <w:r>
              <w:rPr>
                <w:rStyle w:val="IndexLink"/>
              </w:rPr>
              <w:t>449</w:t>
            </w:r>
          </w:hyperlink>
        </w:p>
        <w:p>
          <w:pPr>
            <w:pStyle w:val="Contents2"/>
            <w:tabs>
              <w:tab w:val="clear" w:pos="8743"/>
              <w:tab w:val="right" w:pos="9026" w:leader="dot"/>
            </w:tabs>
            <w:rPr/>
          </w:pPr>
          <w:hyperlink w:anchor="__RefHeading___Toc5426814_2320776876">
            <w:r>
              <w:rPr>
                <w:webHidden/>
                <w:rStyle w:val="IndexLink"/>
                <w:rtl w:val="true"/>
              </w:rPr>
              <w:t>العقد الطهماسبي يا العقد الحسيني</w:t>
            </w:r>
            <w:r>
              <w:rPr>
                <w:rStyle w:val="IndexLink"/>
                <w:rtl w:val="true"/>
              </w:rPr>
              <w:tab/>
            </w:r>
            <w:r>
              <w:rPr>
                <w:rStyle w:val="IndexLink"/>
              </w:rPr>
              <w:t>451</w:t>
            </w:r>
          </w:hyperlink>
        </w:p>
        <w:p>
          <w:pPr>
            <w:pStyle w:val="Contents2"/>
            <w:tabs>
              <w:tab w:val="clear" w:pos="8743"/>
              <w:tab w:val="right" w:pos="9026" w:leader="dot"/>
            </w:tabs>
            <w:rPr/>
          </w:pPr>
          <w:hyperlink w:anchor="__RefHeading___Toc5426816_2320776876">
            <w:r>
              <w:rPr>
                <w:webHidden/>
                <w:rStyle w:val="IndexLink"/>
                <w:rtl w:val="true"/>
              </w:rPr>
              <w:t xml:space="preserve">شرح عميدي يا منيه البيب </w:t>
            </w:r>
            <w:r>
              <w:rPr>
                <w:rStyle w:val="IndexLink"/>
                <w:rtl w:val="true"/>
              </w:rPr>
              <w:t>(</w:t>
            </w:r>
            <w:r>
              <w:rPr>
                <w:rStyle w:val="IndexLink"/>
              </w:rPr>
              <w:t>5</w:t>
            </w:r>
            <w:r>
              <w:rPr>
                <w:rStyle w:val="IndexLink"/>
                <w:rtl w:val="true"/>
              </w:rPr>
              <w:t>)</w:t>
              <w:tab/>
            </w:r>
            <w:r>
              <w:rPr>
                <w:rStyle w:val="IndexLink"/>
              </w:rPr>
              <w:t>451</w:t>
            </w:r>
          </w:hyperlink>
        </w:p>
        <w:p>
          <w:pPr>
            <w:pStyle w:val="Contents2"/>
            <w:tabs>
              <w:tab w:val="clear" w:pos="8743"/>
              <w:tab w:val="right" w:pos="9026" w:leader="dot"/>
            </w:tabs>
            <w:rPr/>
          </w:pPr>
          <w:hyperlink w:anchor="__RefHeading___Toc5426818_2320776876">
            <w:r>
              <w:rPr>
                <w:webHidden/>
                <w:rStyle w:val="IndexLink"/>
                <w:rtl w:val="true"/>
              </w:rPr>
              <w:t>مجموعه از كلمات قصار و مناجات هاي حضرت امير علیه السلام</w:t>
            </w:r>
            <w:r>
              <w:rPr>
                <w:rStyle w:val="IndexLink"/>
                <w:rtl w:val="true"/>
              </w:rPr>
              <w:tab/>
            </w:r>
            <w:r>
              <w:rPr>
                <w:rStyle w:val="IndexLink"/>
              </w:rPr>
              <w:t>452</w:t>
            </w:r>
          </w:hyperlink>
        </w:p>
        <w:p>
          <w:pPr>
            <w:pStyle w:val="Contents2"/>
            <w:tabs>
              <w:tab w:val="clear" w:pos="8743"/>
              <w:tab w:val="right" w:pos="9026" w:leader="dot"/>
            </w:tabs>
            <w:rPr/>
          </w:pPr>
          <w:hyperlink w:anchor="__RefHeading___Toc5426820_2320776876">
            <w:r>
              <w:rPr>
                <w:webHidden/>
                <w:rStyle w:val="IndexLink"/>
                <w:rtl w:val="true"/>
              </w:rPr>
              <w:t xml:space="preserve">حاشيه مير بر صحيفه </w:t>
            </w:r>
            <w:r>
              <w:rPr>
                <w:rStyle w:val="IndexLink"/>
                <w:rtl w:val="true"/>
              </w:rPr>
              <w:t>(</w:t>
            </w:r>
            <w:r>
              <w:rPr>
                <w:rStyle w:val="IndexLink"/>
              </w:rPr>
              <w:t>2</w:t>
            </w:r>
            <w:r>
              <w:rPr>
                <w:rStyle w:val="IndexLink"/>
                <w:rtl w:val="true"/>
              </w:rPr>
              <w:t>)</w:t>
              <w:tab/>
            </w:r>
            <w:r>
              <w:rPr>
                <w:rStyle w:val="IndexLink"/>
              </w:rPr>
              <w:t>452</w:t>
            </w:r>
          </w:hyperlink>
        </w:p>
        <w:p>
          <w:pPr>
            <w:pStyle w:val="Contents2"/>
            <w:tabs>
              <w:tab w:val="clear" w:pos="8743"/>
              <w:tab w:val="right" w:pos="9026" w:leader="dot"/>
            </w:tabs>
            <w:rPr/>
          </w:pPr>
          <w:hyperlink w:anchor="__RefHeading___Toc5426822_2320776876">
            <w:r>
              <w:rPr>
                <w:webHidden/>
                <w:rStyle w:val="IndexLink"/>
                <w:rtl w:val="true"/>
              </w:rPr>
              <w:t xml:space="preserve">ذخيره المعاد </w:t>
            </w:r>
            <w:r>
              <w:rPr>
                <w:rStyle w:val="IndexLink"/>
                <w:rtl w:val="true"/>
              </w:rPr>
              <w:t>(</w:t>
            </w:r>
            <w:r>
              <w:rPr>
                <w:rStyle w:val="IndexLink"/>
              </w:rPr>
              <w:t>1</w:t>
            </w:r>
            <w:r>
              <w:rPr>
                <w:rStyle w:val="IndexLink"/>
                <w:rtl w:val="true"/>
              </w:rPr>
              <w:t>)</w:t>
              <w:tab/>
            </w:r>
            <w:r>
              <w:rPr>
                <w:rStyle w:val="IndexLink"/>
              </w:rPr>
              <w:t>452</w:t>
            </w:r>
          </w:hyperlink>
        </w:p>
        <w:p>
          <w:pPr>
            <w:pStyle w:val="Contents2"/>
            <w:tabs>
              <w:tab w:val="clear" w:pos="8743"/>
              <w:tab w:val="right" w:pos="9026" w:leader="dot"/>
            </w:tabs>
            <w:rPr/>
          </w:pPr>
          <w:hyperlink w:anchor="__RefHeading___Toc5426824_2320776876">
            <w:r>
              <w:rPr>
                <w:webHidden/>
                <w:rStyle w:val="IndexLink"/>
                <w:rtl w:val="true"/>
              </w:rPr>
              <w:t xml:space="preserve">كافي يا جامع كافي </w:t>
            </w:r>
            <w:r>
              <w:rPr>
                <w:rStyle w:val="IndexLink"/>
                <w:rtl w:val="true"/>
              </w:rPr>
              <w:t>(</w:t>
            </w:r>
            <w:r>
              <w:rPr>
                <w:rStyle w:val="IndexLink"/>
              </w:rPr>
              <w:t>17</w:t>
            </w:r>
            <w:r>
              <w:rPr>
                <w:rStyle w:val="IndexLink"/>
                <w:rtl w:val="true"/>
              </w:rPr>
              <w:t>)</w:t>
              <w:tab/>
            </w:r>
            <w:r>
              <w:rPr>
                <w:rStyle w:val="IndexLink"/>
              </w:rPr>
              <w:t>453</w:t>
            </w:r>
          </w:hyperlink>
        </w:p>
        <w:p>
          <w:pPr>
            <w:pStyle w:val="Contents2"/>
            <w:tabs>
              <w:tab w:val="clear" w:pos="8743"/>
              <w:tab w:val="right" w:pos="9026" w:leader="dot"/>
            </w:tabs>
            <w:rPr/>
          </w:pPr>
          <w:hyperlink w:anchor="__RefHeading___Toc5426826_2320776876">
            <w:r>
              <w:rPr>
                <w:webHidden/>
                <w:rStyle w:val="IndexLink"/>
                <w:rtl w:val="true"/>
              </w:rPr>
              <w:t>صحيفه كامله سجاديه</w:t>
            </w:r>
            <w:r>
              <w:rPr>
                <w:rStyle w:val="IndexLink"/>
                <w:rtl w:val="true"/>
              </w:rPr>
              <w:tab/>
            </w:r>
            <w:r>
              <w:rPr>
                <w:rStyle w:val="IndexLink"/>
              </w:rPr>
              <w:t>453</w:t>
            </w:r>
          </w:hyperlink>
        </w:p>
        <w:p>
          <w:pPr>
            <w:pStyle w:val="Contents2"/>
            <w:tabs>
              <w:tab w:val="clear" w:pos="8743"/>
              <w:tab w:val="right" w:pos="9026" w:leader="dot"/>
            </w:tabs>
            <w:rPr/>
          </w:pPr>
          <w:hyperlink w:anchor="__RefHeading___Toc5426828_2320776876">
            <w:r>
              <w:rPr>
                <w:webHidden/>
                <w:rStyle w:val="IndexLink"/>
                <w:rtl w:val="true"/>
              </w:rPr>
              <w:t>شرح شرايع يا مسالك الافهام</w:t>
            </w:r>
            <w:r>
              <w:rPr>
                <w:rStyle w:val="IndexLink"/>
                <w:rtl w:val="true"/>
              </w:rPr>
              <w:tab/>
            </w:r>
            <w:r>
              <w:rPr>
                <w:rStyle w:val="IndexLink"/>
              </w:rPr>
              <w:t>454</w:t>
            </w:r>
          </w:hyperlink>
        </w:p>
        <w:p>
          <w:pPr>
            <w:pStyle w:val="Contents2"/>
            <w:tabs>
              <w:tab w:val="clear" w:pos="8743"/>
              <w:tab w:val="right" w:pos="9026" w:leader="dot"/>
            </w:tabs>
            <w:rPr/>
          </w:pPr>
          <w:hyperlink w:anchor="__RefHeading___Toc5426830_2320776876">
            <w:r>
              <w:rPr>
                <w:webHidden/>
                <w:rStyle w:val="IndexLink"/>
                <w:rtl w:val="true"/>
              </w:rPr>
              <w:t xml:space="preserve">صحيفه كامله سجاديه </w:t>
            </w:r>
            <w:r>
              <w:rPr>
                <w:rStyle w:val="IndexLink"/>
                <w:rtl w:val="true"/>
              </w:rPr>
              <w:t>(</w:t>
            </w:r>
            <w:r>
              <w:rPr>
                <w:rStyle w:val="IndexLink"/>
              </w:rPr>
              <w:t>16</w:t>
            </w:r>
            <w:r>
              <w:rPr>
                <w:rStyle w:val="IndexLink"/>
                <w:rtl w:val="true"/>
              </w:rPr>
              <w:t>)</w:t>
              <w:tab/>
            </w:r>
            <w:r>
              <w:rPr>
                <w:rStyle w:val="IndexLink"/>
              </w:rPr>
              <w:t>455</w:t>
            </w:r>
          </w:hyperlink>
        </w:p>
        <w:p>
          <w:pPr>
            <w:pStyle w:val="Contents2"/>
            <w:tabs>
              <w:tab w:val="clear" w:pos="8743"/>
              <w:tab w:val="right" w:pos="9026" w:leader="dot"/>
            </w:tabs>
            <w:rPr/>
          </w:pPr>
          <w:hyperlink w:anchor="__RefHeading___Toc5426832_2320776876">
            <w:r>
              <w:rPr>
                <w:webHidden/>
                <w:rStyle w:val="IndexLink"/>
                <w:rtl w:val="true"/>
              </w:rPr>
              <w:t xml:space="preserve">تفسير مجمع البيان </w:t>
            </w:r>
            <w:r>
              <w:rPr>
                <w:rStyle w:val="IndexLink"/>
                <w:rtl w:val="true"/>
              </w:rPr>
              <w:t>(</w:t>
            </w:r>
            <w:r>
              <w:rPr>
                <w:rStyle w:val="IndexLink"/>
              </w:rPr>
              <w:t>5</w:t>
            </w:r>
            <w:r>
              <w:rPr>
                <w:rStyle w:val="IndexLink"/>
                <w:rtl w:val="true"/>
              </w:rPr>
              <w:t>)</w:t>
              <w:tab/>
            </w:r>
            <w:r>
              <w:rPr>
                <w:rStyle w:val="IndexLink"/>
              </w:rPr>
              <w:t>455</w:t>
            </w:r>
          </w:hyperlink>
        </w:p>
        <w:p>
          <w:pPr>
            <w:pStyle w:val="Contents2"/>
            <w:tabs>
              <w:tab w:val="clear" w:pos="8743"/>
              <w:tab w:val="right" w:pos="9026" w:leader="dot"/>
            </w:tabs>
            <w:rPr/>
          </w:pPr>
          <w:hyperlink w:anchor="__RefHeading___Toc5426834_2320776876">
            <w:r>
              <w:rPr>
                <w:webHidden/>
                <w:rStyle w:val="IndexLink"/>
                <w:rtl w:val="true"/>
              </w:rPr>
              <w:t xml:space="preserve">معالم الدين يا معالم الاصول </w:t>
            </w:r>
            <w:r>
              <w:rPr>
                <w:rStyle w:val="IndexLink"/>
                <w:rtl w:val="true"/>
              </w:rPr>
              <w:t>(</w:t>
            </w:r>
            <w:r>
              <w:rPr>
                <w:rStyle w:val="IndexLink"/>
              </w:rPr>
              <w:t>4</w:t>
            </w:r>
            <w:r>
              <w:rPr>
                <w:rStyle w:val="IndexLink"/>
                <w:rtl w:val="true"/>
              </w:rPr>
              <w:t>)</w:t>
              <w:tab/>
            </w:r>
            <w:r>
              <w:rPr>
                <w:rStyle w:val="IndexLink"/>
              </w:rPr>
              <w:t>456</w:t>
            </w:r>
          </w:hyperlink>
        </w:p>
        <w:p>
          <w:pPr>
            <w:pStyle w:val="Contents2"/>
            <w:tabs>
              <w:tab w:val="clear" w:pos="8743"/>
              <w:tab w:val="right" w:pos="9026" w:leader="dot"/>
            </w:tabs>
            <w:rPr/>
          </w:pPr>
          <w:hyperlink w:anchor="__RefHeading___Toc5426836_2320776876">
            <w:r>
              <w:rPr>
                <w:webHidden/>
                <w:rStyle w:val="IndexLink"/>
                <w:rtl w:val="true"/>
              </w:rPr>
              <w:t xml:space="preserve">شرح كبير يا رياض المسائل </w:t>
            </w:r>
            <w:r>
              <w:rPr>
                <w:rStyle w:val="IndexLink"/>
                <w:rtl w:val="true"/>
              </w:rPr>
              <w:t>(</w:t>
            </w:r>
            <w:r>
              <w:rPr>
                <w:rStyle w:val="IndexLink"/>
              </w:rPr>
              <w:t>11</w:t>
            </w:r>
            <w:r>
              <w:rPr>
                <w:rStyle w:val="IndexLink"/>
                <w:rtl w:val="true"/>
              </w:rPr>
              <w:t>)</w:t>
              <w:tab/>
            </w:r>
            <w:r>
              <w:rPr>
                <w:rStyle w:val="IndexLink"/>
              </w:rPr>
              <w:t>456</w:t>
            </w:r>
          </w:hyperlink>
        </w:p>
        <w:p>
          <w:pPr>
            <w:pStyle w:val="Contents2"/>
            <w:tabs>
              <w:tab w:val="clear" w:pos="8743"/>
              <w:tab w:val="right" w:pos="9026" w:leader="dot"/>
            </w:tabs>
            <w:rPr/>
          </w:pPr>
          <w:hyperlink w:anchor="__RefHeading___Toc5426838_2320776876">
            <w:r>
              <w:rPr>
                <w:webHidden/>
                <w:rStyle w:val="IndexLink"/>
                <w:rtl w:val="true"/>
              </w:rPr>
              <w:t>مختلف الشيعه يا مختلف علامه</w:t>
            </w:r>
            <w:r>
              <w:rPr>
                <w:rStyle w:val="IndexLink"/>
                <w:rtl w:val="true"/>
              </w:rPr>
              <w:tab/>
            </w:r>
            <w:r>
              <w:rPr>
                <w:rStyle w:val="IndexLink"/>
              </w:rPr>
              <w:t>456</w:t>
            </w:r>
          </w:hyperlink>
        </w:p>
        <w:p>
          <w:pPr>
            <w:pStyle w:val="Contents2"/>
            <w:tabs>
              <w:tab w:val="clear" w:pos="8743"/>
              <w:tab w:val="right" w:pos="9026" w:leader="dot"/>
            </w:tabs>
            <w:rPr/>
          </w:pPr>
          <w:hyperlink w:anchor="__RefHeading___Toc5426840_2320776876">
            <w:r>
              <w:rPr>
                <w:webHidden/>
                <w:rStyle w:val="IndexLink"/>
                <w:rtl w:val="true"/>
              </w:rPr>
              <w:t>ذخيره المعاد</w:t>
            </w:r>
            <w:r>
              <w:rPr>
                <w:rStyle w:val="IndexLink"/>
                <w:rtl w:val="true"/>
              </w:rPr>
              <w:tab/>
            </w:r>
            <w:r>
              <w:rPr>
                <w:rStyle w:val="IndexLink"/>
              </w:rPr>
              <w:t>457</w:t>
            </w:r>
          </w:hyperlink>
        </w:p>
        <w:p>
          <w:pPr>
            <w:pStyle w:val="Contents2"/>
            <w:tabs>
              <w:tab w:val="clear" w:pos="8743"/>
              <w:tab w:val="right" w:pos="9026" w:leader="dot"/>
            </w:tabs>
            <w:rPr/>
          </w:pPr>
          <w:hyperlink w:anchor="__RefHeading___Toc5426842_2320776876">
            <w:r>
              <w:rPr>
                <w:webHidden/>
                <w:rStyle w:val="IndexLink"/>
                <w:rtl w:val="true"/>
              </w:rPr>
              <w:t xml:space="preserve">تفسير خلاصه المنهج </w:t>
            </w:r>
            <w:r>
              <w:rPr>
                <w:rStyle w:val="IndexLink"/>
                <w:rtl w:val="true"/>
              </w:rPr>
              <w:t>(</w:t>
            </w:r>
            <w:r>
              <w:rPr>
                <w:rStyle w:val="IndexLink"/>
              </w:rPr>
              <w:t>3</w:t>
            </w:r>
            <w:r>
              <w:rPr>
                <w:rStyle w:val="IndexLink"/>
                <w:rtl w:val="true"/>
              </w:rPr>
              <w:t>)</w:t>
              <w:tab/>
            </w:r>
            <w:r>
              <w:rPr>
                <w:rStyle w:val="IndexLink"/>
              </w:rPr>
              <w:t>459</w:t>
            </w:r>
          </w:hyperlink>
        </w:p>
        <w:p>
          <w:pPr>
            <w:pStyle w:val="Contents2"/>
            <w:tabs>
              <w:tab w:val="clear" w:pos="8743"/>
              <w:tab w:val="right" w:pos="9026" w:leader="dot"/>
            </w:tabs>
            <w:rPr/>
          </w:pPr>
          <w:hyperlink w:anchor="__RefHeading___Toc5426844_2320776876">
            <w:r>
              <w:rPr>
                <w:webHidden/>
                <w:rStyle w:val="IndexLink"/>
                <w:rtl w:val="true"/>
              </w:rPr>
              <w:t>حاشيه ميرزا رفيعا بر كاي</w:t>
            </w:r>
            <w:r>
              <w:rPr>
                <w:rStyle w:val="IndexLink"/>
                <w:rtl w:val="true"/>
              </w:rPr>
              <w:tab/>
            </w:r>
            <w:r>
              <w:rPr>
                <w:rStyle w:val="IndexLink"/>
              </w:rPr>
              <w:t>459</w:t>
            </w:r>
          </w:hyperlink>
        </w:p>
        <w:p>
          <w:pPr>
            <w:pStyle w:val="Contents2"/>
            <w:tabs>
              <w:tab w:val="clear" w:pos="8743"/>
              <w:tab w:val="right" w:pos="9026" w:leader="dot"/>
            </w:tabs>
            <w:rPr/>
          </w:pPr>
          <w:hyperlink w:anchor="__RefHeading___Toc5426846_2320776876">
            <w:r>
              <w:rPr>
                <w:webHidden/>
                <w:rStyle w:val="IndexLink"/>
                <w:rtl w:val="true"/>
              </w:rPr>
              <w:t xml:space="preserve">شرح كبير يا رياض المسائل </w:t>
            </w:r>
            <w:r>
              <w:rPr>
                <w:rStyle w:val="IndexLink"/>
                <w:rtl w:val="true"/>
              </w:rPr>
              <w:t>(</w:t>
            </w:r>
            <w:r>
              <w:rPr>
                <w:rStyle w:val="IndexLink"/>
              </w:rPr>
              <w:t>5</w:t>
            </w:r>
            <w:r>
              <w:rPr>
                <w:rStyle w:val="IndexLink"/>
                <w:rtl w:val="true"/>
              </w:rPr>
              <w:t>)</w:t>
              <w:tab/>
            </w:r>
            <w:r>
              <w:rPr>
                <w:rStyle w:val="IndexLink"/>
              </w:rPr>
              <w:t>460</w:t>
            </w:r>
          </w:hyperlink>
        </w:p>
        <w:p>
          <w:pPr>
            <w:pStyle w:val="Contents2"/>
            <w:tabs>
              <w:tab w:val="clear" w:pos="8743"/>
              <w:tab w:val="right" w:pos="9026" w:leader="dot"/>
            </w:tabs>
            <w:rPr/>
          </w:pPr>
          <w:hyperlink w:anchor="__RefHeading___Toc5426848_2320776876">
            <w:r>
              <w:rPr>
                <w:webHidden/>
                <w:rStyle w:val="IndexLink"/>
                <w:rtl w:val="true"/>
              </w:rPr>
              <w:t>مختصر النافع</w:t>
            </w:r>
            <w:r>
              <w:rPr>
                <w:rStyle w:val="IndexLink"/>
                <w:rtl w:val="true"/>
              </w:rPr>
              <w:tab/>
            </w:r>
            <w:r>
              <w:rPr>
                <w:rStyle w:val="IndexLink"/>
              </w:rPr>
              <w:t>460</w:t>
            </w:r>
          </w:hyperlink>
        </w:p>
        <w:p>
          <w:pPr>
            <w:pStyle w:val="Contents2"/>
            <w:tabs>
              <w:tab w:val="clear" w:pos="8743"/>
              <w:tab w:val="right" w:pos="9026" w:leader="dot"/>
            </w:tabs>
            <w:rPr/>
          </w:pPr>
          <w:hyperlink w:anchor="__RefHeading___Toc5426850_2320776876">
            <w:r>
              <w:rPr>
                <w:webHidden/>
                <w:rStyle w:val="IndexLink"/>
                <w:rtl w:val="true"/>
              </w:rPr>
              <w:t xml:space="preserve">معالم الدين يا معالم الاصول </w:t>
            </w:r>
            <w:r>
              <w:rPr>
                <w:rStyle w:val="IndexLink"/>
                <w:rtl w:val="true"/>
              </w:rPr>
              <w:t>(</w:t>
            </w:r>
            <w:r>
              <w:rPr>
                <w:rStyle w:val="IndexLink"/>
              </w:rPr>
              <w:t>3</w:t>
            </w:r>
            <w:r>
              <w:rPr>
                <w:rStyle w:val="IndexLink"/>
                <w:rtl w:val="true"/>
              </w:rPr>
              <w:t>)</w:t>
              <w:tab/>
            </w:r>
            <w:r>
              <w:rPr>
                <w:rStyle w:val="IndexLink"/>
              </w:rPr>
              <w:t>461</w:t>
            </w:r>
          </w:hyperlink>
        </w:p>
        <w:p>
          <w:pPr>
            <w:pStyle w:val="Contents2"/>
            <w:tabs>
              <w:tab w:val="clear" w:pos="8743"/>
              <w:tab w:val="right" w:pos="9026" w:leader="dot"/>
            </w:tabs>
            <w:rPr/>
          </w:pPr>
          <w:hyperlink w:anchor="__RefHeading___Toc5426852_2320776876">
            <w:r>
              <w:rPr>
                <w:webHidden/>
                <w:rStyle w:val="IndexLink"/>
                <w:rtl w:val="true"/>
              </w:rPr>
              <w:t xml:space="preserve">حاشيه ملا ميرزا جان بر شرح عضدي </w:t>
            </w:r>
            <w:r>
              <w:rPr>
                <w:rStyle w:val="IndexLink"/>
                <w:rtl w:val="true"/>
              </w:rPr>
              <w:t>(</w:t>
            </w:r>
            <w:r>
              <w:rPr>
                <w:rStyle w:val="IndexLink"/>
              </w:rPr>
              <w:t>1</w:t>
            </w:r>
            <w:r>
              <w:rPr>
                <w:rStyle w:val="IndexLink"/>
                <w:rtl w:val="true"/>
              </w:rPr>
              <w:t>)</w:t>
              <w:tab/>
            </w:r>
            <w:r>
              <w:rPr>
                <w:rStyle w:val="IndexLink"/>
              </w:rPr>
              <w:t>461</w:t>
            </w:r>
          </w:hyperlink>
        </w:p>
        <w:p>
          <w:pPr>
            <w:pStyle w:val="Contents2"/>
            <w:tabs>
              <w:tab w:val="clear" w:pos="8743"/>
              <w:tab w:val="right" w:pos="9026" w:leader="dot"/>
            </w:tabs>
            <w:rPr/>
          </w:pPr>
          <w:hyperlink w:anchor="__RefHeading___Toc5426854_2320776876">
            <w:r>
              <w:rPr>
                <w:webHidden/>
                <w:rStyle w:val="IndexLink"/>
                <w:rtl w:val="true"/>
              </w:rPr>
              <w:t>تفسير كنز الدقائق و بحر الغرائب</w:t>
            </w:r>
            <w:r>
              <w:rPr>
                <w:rStyle w:val="IndexLink"/>
                <w:rtl w:val="true"/>
              </w:rPr>
              <w:tab/>
            </w:r>
            <w:r>
              <w:rPr>
                <w:rStyle w:val="IndexLink"/>
              </w:rPr>
              <w:t>461</w:t>
            </w:r>
          </w:hyperlink>
        </w:p>
        <w:p>
          <w:pPr>
            <w:pStyle w:val="Contents2"/>
            <w:tabs>
              <w:tab w:val="clear" w:pos="8743"/>
              <w:tab w:val="right" w:pos="9026" w:leader="dot"/>
            </w:tabs>
            <w:rPr/>
          </w:pPr>
          <w:hyperlink w:anchor="__RefHeading___Toc5426856_2320776876">
            <w:r>
              <w:rPr>
                <w:webHidden/>
                <w:rStyle w:val="IndexLink"/>
                <w:rtl w:val="true"/>
              </w:rPr>
              <w:t>شرح عضدي بر مختصر ابن حاجب</w:t>
            </w:r>
            <w:r>
              <w:rPr>
                <w:rStyle w:val="IndexLink"/>
                <w:rtl w:val="true"/>
              </w:rPr>
              <w:tab/>
            </w:r>
            <w:r>
              <w:rPr>
                <w:rStyle w:val="IndexLink"/>
              </w:rPr>
              <w:t>462</w:t>
            </w:r>
          </w:hyperlink>
        </w:p>
        <w:p>
          <w:pPr>
            <w:pStyle w:val="Contents2"/>
            <w:tabs>
              <w:tab w:val="clear" w:pos="8743"/>
              <w:tab w:val="right" w:pos="9026" w:leader="dot"/>
            </w:tabs>
            <w:rPr/>
          </w:pPr>
          <w:hyperlink w:anchor="__RefHeading___Toc5426858_2320776876">
            <w:r>
              <w:rPr>
                <w:webHidden/>
                <w:rStyle w:val="IndexLink"/>
                <w:rtl w:val="true"/>
              </w:rPr>
              <w:t xml:space="preserve">شرح شرايع يا مسالك الافهام </w:t>
            </w:r>
            <w:r>
              <w:rPr>
                <w:rStyle w:val="IndexLink"/>
                <w:rtl w:val="true"/>
              </w:rPr>
              <w:t>(</w:t>
            </w:r>
            <w:r>
              <w:rPr>
                <w:rStyle w:val="IndexLink"/>
              </w:rPr>
              <w:t>15</w:t>
            </w:r>
            <w:r>
              <w:rPr>
                <w:rStyle w:val="IndexLink"/>
                <w:rtl w:val="true"/>
              </w:rPr>
              <w:t>)</w:t>
              <w:tab/>
            </w:r>
            <w:r>
              <w:rPr>
                <w:rStyle w:val="IndexLink"/>
              </w:rPr>
              <w:t>463</w:t>
            </w:r>
          </w:hyperlink>
        </w:p>
        <w:p>
          <w:pPr>
            <w:pStyle w:val="Contents2"/>
            <w:tabs>
              <w:tab w:val="clear" w:pos="8743"/>
              <w:tab w:val="right" w:pos="9026" w:leader="dot"/>
            </w:tabs>
            <w:rPr/>
          </w:pPr>
          <w:hyperlink w:anchor="__RefHeading___Toc5426860_2320776876">
            <w:r>
              <w:rPr>
                <w:webHidden/>
                <w:rStyle w:val="IndexLink"/>
                <w:rtl w:val="true"/>
              </w:rPr>
              <w:t>منتخب فتاوي قاضي خان</w:t>
            </w:r>
            <w:r>
              <w:rPr>
                <w:rStyle w:val="IndexLink"/>
                <w:rtl w:val="true"/>
              </w:rPr>
              <w:tab/>
            </w:r>
            <w:r>
              <w:rPr>
                <w:rStyle w:val="IndexLink"/>
              </w:rPr>
              <w:t>464</w:t>
            </w:r>
          </w:hyperlink>
        </w:p>
        <w:p>
          <w:pPr>
            <w:pStyle w:val="Contents2"/>
            <w:tabs>
              <w:tab w:val="clear" w:pos="8743"/>
              <w:tab w:val="right" w:pos="9026" w:leader="dot"/>
            </w:tabs>
            <w:rPr/>
          </w:pPr>
          <w:hyperlink w:anchor="__RefHeading___Toc5426862_2320776876">
            <w:r>
              <w:rPr>
                <w:webHidden/>
                <w:rStyle w:val="IndexLink"/>
                <w:rtl w:val="true"/>
              </w:rPr>
              <w:t xml:space="preserve">شرح جواد بر زبده يا غايه المامول </w:t>
            </w:r>
            <w:r>
              <w:rPr>
                <w:rStyle w:val="IndexLink"/>
                <w:rtl w:val="true"/>
              </w:rPr>
              <w:t xml:space="preserve">- </w:t>
            </w:r>
            <w:r>
              <w:rPr>
                <w:rStyle w:val="IndexLink"/>
                <w:rtl w:val="true"/>
              </w:rPr>
              <w:t>شرح جواد بر زبده الاصول</w:t>
            </w:r>
            <w:r>
              <w:rPr>
                <w:rStyle w:val="IndexLink"/>
                <w:rtl w:val="true"/>
              </w:rPr>
              <w:tab/>
            </w:r>
            <w:r>
              <w:rPr>
                <w:rStyle w:val="IndexLink"/>
              </w:rPr>
              <w:t>465</w:t>
            </w:r>
          </w:hyperlink>
        </w:p>
        <w:p>
          <w:pPr>
            <w:pStyle w:val="Contents2"/>
            <w:tabs>
              <w:tab w:val="clear" w:pos="8743"/>
              <w:tab w:val="right" w:pos="9026" w:leader="dot"/>
            </w:tabs>
            <w:rPr/>
          </w:pPr>
          <w:hyperlink w:anchor="__RefHeading___Toc5426864_2320776876">
            <w:r>
              <w:rPr>
                <w:webHidden/>
                <w:rStyle w:val="IndexLink"/>
                <w:rtl w:val="true"/>
              </w:rPr>
              <w:t>نفليه شهيد</w:t>
            </w:r>
            <w:r>
              <w:rPr>
                <w:rStyle w:val="IndexLink"/>
                <w:rtl w:val="true"/>
              </w:rPr>
              <w:tab/>
            </w:r>
            <w:r>
              <w:rPr>
                <w:rStyle w:val="IndexLink"/>
              </w:rPr>
              <w:t>466</w:t>
            </w:r>
          </w:hyperlink>
        </w:p>
        <w:p>
          <w:pPr>
            <w:pStyle w:val="Contents2"/>
            <w:tabs>
              <w:tab w:val="clear" w:pos="8743"/>
              <w:tab w:val="right" w:pos="9026" w:leader="dot"/>
            </w:tabs>
            <w:rPr/>
          </w:pPr>
          <w:hyperlink w:anchor="__RefHeading___Toc5426866_2320776876">
            <w:r>
              <w:rPr>
                <w:webHidden/>
                <w:rStyle w:val="IndexLink"/>
                <w:rtl w:val="true"/>
              </w:rPr>
              <w:t xml:space="preserve">مفاتيح الشرايع </w:t>
            </w:r>
            <w:r>
              <w:rPr>
                <w:rStyle w:val="IndexLink"/>
                <w:rtl w:val="true"/>
              </w:rPr>
              <w:t>(</w:t>
            </w:r>
            <w:r>
              <w:rPr>
                <w:rStyle w:val="IndexLink"/>
              </w:rPr>
              <w:t>7</w:t>
            </w:r>
            <w:r>
              <w:rPr>
                <w:rStyle w:val="IndexLink"/>
                <w:rtl w:val="true"/>
              </w:rPr>
              <w:t>)</w:t>
              <w:tab/>
            </w:r>
            <w:r>
              <w:rPr>
                <w:rStyle w:val="IndexLink"/>
              </w:rPr>
              <w:t>467</w:t>
            </w:r>
          </w:hyperlink>
        </w:p>
        <w:p>
          <w:pPr>
            <w:pStyle w:val="Contents2"/>
            <w:tabs>
              <w:tab w:val="clear" w:pos="8743"/>
              <w:tab w:val="right" w:pos="9026" w:leader="dot"/>
            </w:tabs>
            <w:rPr/>
          </w:pPr>
          <w:hyperlink w:anchor="__RefHeading___Toc5426868_2320776876">
            <w:r>
              <w:rPr>
                <w:webHidden/>
                <w:rStyle w:val="IndexLink"/>
                <w:rtl w:val="true"/>
              </w:rPr>
              <w:t xml:space="preserve">مصباح المتهجد </w:t>
            </w:r>
            <w:r>
              <w:rPr>
                <w:rStyle w:val="IndexLink"/>
                <w:rtl w:val="true"/>
              </w:rPr>
              <w:t>(</w:t>
            </w:r>
            <w:r>
              <w:rPr>
                <w:rStyle w:val="IndexLink"/>
              </w:rPr>
              <w:t>1</w:t>
            </w:r>
            <w:r>
              <w:rPr>
                <w:rStyle w:val="IndexLink"/>
                <w:rtl w:val="true"/>
              </w:rPr>
              <w:t>)</w:t>
              <w:tab/>
            </w:r>
            <w:r>
              <w:rPr>
                <w:rStyle w:val="IndexLink"/>
              </w:rPr>
              <w:t>468</w:t>
            </w:r>
          </w:hyperlink>
        </w:p>
        <w:p>
          <w:pPr>
            <w:pStyle w:val="Contents2"/>
            <w:tabs>
              <w:tab w:val="clear" w:pos="8743"/>
              <w:tab w:val="right" w:pos="9026" w:leader="dot"/>
            </w:tabs>
            <w:rPr/>
          </w:pPr>
          <w:hyperlink w:anchor="__RefHeading___Toc5426870_2320776876">
            <w:r>
              <w:rPr>
                <w:webHidden/>
                <w:rStyle w:val="IndexLink"/>
                <w:rtl w:val="true"/>
              </w:rPr>
              <w:t>ترجمه توحيد مفضل</w:t>
            </w:r>
            <w:r>
              <w:rPr>
                <w:rStyle w:val="IndexLink"/>
                <w:rtl w:val="true"/>
              </w:rPr>
              <w:tab/>
            </w:r>
            <w:r>
              <w:rPr>
                <w:rStyle w:val="IndexLink"/>
              </w:rPr>
              <w:t>468</w:t>
            </w:r>
          </w:hyperlink>
        </w:p>
        <w:p>
          <w:pPr>
            <w:pStyle w:val="Contents2"/>
            <w:tabs>
              <w:tab w:val="clear" w:pos="8743"/>
              <w:tab w:val="right" w:pos="9026" w:leader="dot"/>
            </w:tabs>
            <w:rPr/>
          </w:pPr>
          <w:hyperlink w:anchor="__RefHeading___Toc5426872_2320776876">
            <w:r>
              <w:rPr>
                <w:webHidden/>
                <w:rStyle w:val="IndexLink"/>
                <w:rtl w:val="true"/>
              </w:rPr>
              <w:t>جامع عباسي</w:t>
            </w:r>
            <w:r>
              <w:rPr>
                <w:rStyle w:val="IndexLink"/>
                <w:rtl w:val="true"/>
              </w:rPr>
              <w:tab/>
            </w:r>
            <w:r>
              <w:rPr>
                <w:rStyle w:val="IndexLink"/>
              </w:rPr>
              <w:t>470</w:t>
            </w:r>
          </w:hyperlink>
        </w:p>
        <w:p>
          <w:pPr>
            <w:pStyle w:val="Contents2"/>
            <w:tabs>
              <w:tab w:val="clear" w:pos="8743"/>
              <w:tab w:val="right" w:pos="9026" w:leader="dot"/>
            </w:tabs>
            <w:rPr/>
          </w:pPr>
          <w:hyperlink w:anchor="__RefHeading___Toc5426874_2320776876">
            <w:r>
              <w:rPr>
                <w:webHidden/>
                <w:rStyle w:val="IndexLink"/>
                <w:rtl w:val="true"/>
              </w:rPr>
              <w:t>شرح زبده يا ملين الحديد</w:t>
            </w:r>
            <w:r>
              <w:rPr>
                <w:rStyle w:val="IndexLink"/>
                <w:rtl w:val="true"/>
              </w:rPr>
              <w:tab/>
            </w:r>
            <w:r>
              <w:rPr>
                <w:rStyle w:val="IndexLink"/>
              </w:rPr>
              <w:t>472</w:t>
            </w:r>
          </w:hyperlink>
        </w:p>
        <w:p>
          <w:pPr>
            <w:pStyle w:val="Contents2"/>
            <w:tabs>
              <w:tab w:val="clear" w:pos="8743"/>
              <w:tab w:val="right" w:pos="9026" w:leader="dot"/>
            </w:tabs>
            <w:rPr/>
          </w:pPr>
          <w:hyperlink w:anchor="__RefHeading___Toc5426876_2320776876">
            <w:r>
              <w:rPr>
                <w:webHidden/>
                <w:rStyle w:val="IndexLink"/>
                <w:rtl w:val="true"/>
              </w:rPr>
              <w:t>تعقيب نماز هاي پنجگانه</w:t>
            </w:r>
            <w:r>
              <w:rPr>
                <w:rStyle w:val="IndexLink"/>
                <w:rtl w:val="true"/>
              </w:rPr>
              <w:tab/>
            </w:r>
            <w:r>
              <w:rPr>
                <w:rStyle w:val="IndexLink"/>
              </w:rPr>
              <w:t>473</w:t>
            </w:r>
          </w:hyperlink>
        </w:p>
        <w:p>
          <w:pPr>
            <w:pStyle w:val="Contents2"/>
            <w:tabs>
              <w:tab w:val="clear" w:pos="8743"/>
              <w:tab w:val="right" w:pos="9026" w:leader="dot"/>
            </w:tabs>
            <w:rPr/>
          </w:pPr>
          <w:hyperlink w:anchor="__RefHeading___Toc5426878_2320776876">
            <w:r>
              <w:rPr>
                <w:webHidden/>
                <w:rStyle w:val="IndexLink"/>
                <w:rtl w:val="true"/>
              </w:rPr>
              <w:t xml:space="preserve">غايه المرام و حجه الخصام </w:t>
            </w:r>
            <w:r>
              <w:rPr>
                <w:rStyle w:val="IndexLink"/>
                <w:rtl w:val="true"/>
              </w:rPr>
              <w:t>(</w:t>
            </w:r>
            <w:r>
              <w:rPr>
                <w:rStyle w:val="IndexLink"/>
              </w:rPr>
              <w:t>1</w:t>
            </w:r>
            <w:r>
              <w:rPr>
                <w:rStyle w:val="IndexLink"/>
                <w:rtl w:val="true"/>
              </w:rPr>
              <w:t>)</w:t>
              <w:tab/>
            </w:r>
            <w:r>
              <w:rPr>
                <w:rStyle w:val="IndexLink"/>
              </w:rPr>
              <w:t>473</w:t>
            </w:r>
          </w:hyperlink>
        </w:p>
        <w:p>
          <w:pPr>
            <w:pStyle w:val="Contents2"/>
            <w:tabs>
              <w:tab w:val="clear" w:pos="8743"/>
              <w:tab w:val="right" w:pos="9026" w:leader="dot"/>
            </w:tabs>
            <w:rPr/>
          </w:pPr>
          <w:hyperlink w:anchor="__RefHeading___Toc5426880_2320776876">
            <w:r>
              <w:rPr>
                <w:webHidden/>
                <w:rStyle w:val="IndexLink"/>
                <w:rtl w:val="true"/>
              </w:rPr>
              <w:t xml:space="preserve">من لا يحضره الفقيه </w:t>
            </w:r>
            <w:r>
              <w:rPr>
                <w:rStyle w:val="IndexLink"/>
                <w:rtl w:val="true"/>
              </w:rPr>
              <w:t>(</w:t>
            </w:r>
            <w:r>
              <w:rPr>
                <w:rStyle w:val="IndexLink"/>
              </w:rPr>
              <w:t>7</w:t>
            </w:r>
            <w:r>
              <w:rPr>
                <w:rStyle w:val="IndexLink"/>
                <w:rtl w:val="true"/>
              </w:rPr>
              <w:t>)</w:t>
              <w:tab/>
            </w:r>
            <w:r>
              <w:rPr>
                <w:rStyle w:val="IndexLink"/>
              </w:rPr>
              <w:t>474</w:t>
            </w:r>
          </w:hyperlink>
        </w:p>
        <w:p>
          <w:pPr>
            <w:pStyle w:val="Contents2"/>
            <w:tabs>
              <w:tab w:val="clear" w:pos="8743"/>
              <w:tab w:val="right" w:pos="9026" w:leader="dot"/>
            </w:tabs>
            <w:rPr/>
          </w:pPr>
          <w:hyperlink w:anchor="__RefHeading___Toc5426882_2320776876">
            <w:r>
              <w:rPr>
                <w:webHidden/>
                <w:rStyle w:val="IndexLink"/>
                <w:rtl w:val="true"/>
              </w:rPr>
              <w:t>منهاج الهدايه</w:t>
            </w:r>
            <w:r>
              <w:rPr>
                <w:rStyle w:val="IndexLink"/>
                <w:rtl w:val="true"/>
              </w:rPr>
              <w:tab/>
            </w:r>
            <w:r>
              <w:rPr>
                <w:rStyle w:val="IndexLink"/>
              </w:rPr>
              <w:t>474</w:t>
            </w:r>
          </w:hyperlink>
        </w:p>
        <w:p>
          <w:pPr>
            <w:pStyle w:val="Contents2"/>
            <w:tabs>
              <w:tab w:val="clear" w:pos="8743"/>
              <w:tab w:val="right" w:pos="9026" w:leader="dot"/>
            </w:tabs>
            <w:rPr/>
          </w:pPr>
          <w:hyperlink w:anchor="__RefHeading___Toc5426884_2320776876">
            <w:r>
              <w:rPr>
                <w:webHidden/>
                <w:rStyle w:val="IndexLink"/>
                <w:rtl w:val="true"/>
              </w:rPr>
              <w:t>كشف القناع</w:t>
            </w:r>
            <w:r>
              <w:rPr>
                <w:rStyle w:val="IndexLink"/>
                <w:rtl w:val="true"/>
              </w:rPr>
              <w:tab/>
            </w:r>
            <w:r>
              <w:rPr>
                <w:rStyle w:val="IndexLink"/>
              </w:rPr>
              <w:t>476</w:t>
            </w:r>
          </w:hyperlink>
        </w:p>
        <w:p>
          <w:pPr>
            <w:pStyle w:val="Contents2"/>
            <w:tabs>
              <w:tab w:val="clear" w:pos="8743"/>
              <w:tab w:val="right" w:pos="9026" w:leader="dot"/>
            </w:tabs>
            <w:rPr/>
          </w:pPr>
          <w:hyperlink w:anchor="__RefHeading___Toc5426886_2320776876">
            <w:r>
              <w:rPr>
                <w:webHidden/>
                <w:rStyle w:val="IndexLink"/>
                <w:rtl w:val="true"/>
              </w:rPr>
              <w:t>كشف الغطاء</w:t>
            </w:r>
            <w:r>
              <w:rPr>
                <w:rStyle w:val="IndexLink"/>
                <w:rtl w:val="true"/>
              </w:rPr>
              <w:tab/>
            </w:r>
            <w:r>
              <w:rPr>
                <w:rStyle w:val="IndexLink"/>
              </w:rPr>
              <w:t>477</w:t>
            </w:r>
          </w:hyperlink>
        </w:p>
        <w:p>
          <w:pPr>
            <w:pStyle w:val="Contents2"/>
            <w:tabs>
              <w:tab w:val="clear" w:pos="8743"/>
              <w:tab w:val="right" w:pos="9026" w:leader="dot"/>
            </w:tabs>
            <w:rPr/>
          </w:pPr>
          <w:hyperlink w:anchor="__RefHeading___Toc5426888_2320776876">
            <w:r>
              <w:rPr>
                <w:webHidden/>
                <w:rStyle w:val="IndexLink"/>
                <w:rtl w:val="true"/>
              </w:rPr>
              <w:t>كشف الغمه في معرفه الائمه</w:t>
            </w:r>
            <w:r>
              <w:rPr>
                <w:rStyle w:val="IndexLink"/>
                <w:rtl w:val="true"/>
              </w:rPr>
              <w:tab/>
            </w:r>
            <w:r>
              <w:rPr>
                <w:rStyle w:val="IndexLink"/>
              </w:rPr>
              <w:t>479</w:t>
            </w:r>
          </w:hyperlink>
        </w:p>
        <w:p>
          <w:pPr>
            <w:pStyle w:val="Contents2"/>
            <w:tabs>
              <w:tab w:val="clear" w:pos="8743"/>
              <w:tab w:val="right" w:pos="9026" w:leader="dot"/>
            </w:tabs>
            <w:rPr/>
          </w:pPr>
          <w:hyperlink w:anchor="__RefHeading___Toc5426890_2320776876">
            <w:r>
              <w:rPr>
                <w:webHidden/>
                <w:rStyle w:val="IndexLink"/>
                <w:rtl w:val="true"/>
              </w:rPr>
              <w:t>قرآن ناقص</w:t>
            </w:r>
            <w:r>
              <w:rPr>
                <w:rStyle w:val="IndexLink"/>
                <w:rtl w:val="true"/>
              </w:rPr>
              <w:tab/>
            </w:r>
            <w:r>
              <w:rPr>
                <w:rStyle w:val="IndexLink"/>
              </w:rPr>
              <w:t>480</w:t>
            </w:r>
          </w:hyperlink>
        </w:p>
        <w:p>
          <w:pPr>
            <w:pStyle w:val="Contents2"/>
            <w:tabs>
              <w:tab w:val="clear" w:pos="8743"/>
              <w:tab w:val="right" w:pos="9026" w:leader="dot"/>
            </w:tabs>
            <w:rPr/>
          </w:pPr>
          <w:hyperlink w:anchor="__RefHeading___Toc5426892_2320776876">
            <w:r>
              <w:rPr>
                <w:webHidden/>
                <w:rStyle w:val="IndexLink"/>
                <w:rtl w:val="true"/>
              </w:rPr>
              <w:t xml:space="preserve">جامع المقاصد </w:t>
            </w:r>
            <w:r>
              <w:rPr>
                <w:rStyle w:val="IndexLink"/>
                <w:rtl w:val="true"/>
              </w:rPr>
              <w:t>(</w:t>
            </w:r>
            <w:r>
              <w:rPr>
                <w:rStyle w:val="IndexLink"/>
              </w:rPr>
              <w:t>1</w:t>
            </w:r>
            <w:r>
              <w:rPr>
                <w:rStyle w:val="IndexLink"/>
                <w:rtl w:val="true"/>
              </w:rPr>
              <w:t>)</w:t>
              <w:tab/>
            </w:r>
            <w:r>
              <w:rPr>
                <w:rStyle w:val="IndexLink"/>
              </w:rPr>
              <w:t>481</w:t>
            </w:r>
          </w:hyperlink>
        </w:p>
        <w:p>
          <w:pPr>
            <w:pStyle w:val="Contents2"/>
            <w:tabs>
              <w:tab w:val="clear" w:pos="8743"/>
              <w:tab w:val="right" w:pos="9026" w:leader="dot"/>
            </w:tabs>
            <w:rPr/>
          </w:pPr>
          <w:hyperlink w:anchor="__RefHeading___Toc5426894_2320776876">
            <w:r>
              <w:rPr>
                <w:webHidden/>
                <w:rStyle w:val="IndexLink"/>
                <w:rtl w:val="true"/>
              </w:rPr>
              <w:t xml:space="preserve">الدر المنثور من الخبر الماثور و غير الماثور </w:t>
            </w:r>
            <w:r>
              <w:rPr>
                <w:rStyle w:val="IndexLink"/>
                <w:rtl w:val="true"/>
              </w:rPr>
              <w:t>(</w:t>
            </w:r>
            <w:r>
              <w:rPr>
                <w:rStyle w:val="IndexLink"/>
              </w:rPr>
              <w:t>1</w:t>
            </w:r>
            <w:r>
              <w:rPr>
                <w:rStyle w:val="IndexLink"/>
                <w:rtl w:val="true"/>
              </w:rPr>
              <w:t>)</w:t>
              <w:tab/>
            </w:r>
            <w:r>
              <w:rPr>
                <w:rStyle w:val="IndexLink"/>
              </w:rPr>
              <w:t>481</w:t>
            </w:r>
          </w:hyperlink>
        </w:p>
        <w:p>
          <w:pPr>
            <w:pStyle w:val="Contents2"/>
            <w:tabs>
              <w:tab w:val="clear" w:pos="8743"/>
              <w:tab w:val="right" w:pos="9026" w:leader="dot"/>
            </w:tabs>
            <w:rPr/>
          </w:pPr>
          <w:hyperlink w:anchor="__RefHeading___Toc5426896_2320776876">
            <w:r>
              <w:rPr>
                <w:webHidden/>
                <w:rStyle w:val="IndexLink"/>
                <w:rtl w:val="true"/>
              </w:rPr>
              <w:t xml:space="preserve">سوال و جواب ميرزاي قمي يا جامع الشتاب </w:t>
            </w:r>
            <w:r>
              <w:rPr>
                <w:rStyle w:val="IndexLink"/>
                <w:rtl w:val="true"/>
              </w:rPr>
              <w:t>(</w:t>
            </w:r>
            <w:r>
              <w:rPr>
                <w:rStyle w:val="IndexLink"/>
              </w:rPr>
              <w:t>2</w:t>
            </w:r>
            <w:r>
              <w:rPr>
                <w:rStyle w:val="IndexLink"/>
                <w:rtl w:val="true"/>
              </w:rPr>
              <w:t>)</w:t>
              <w:tab/>
            </w:r>
            <w:r>
              <w:rPr>
                <w:rStyle w:val="IndexLink"/>
              </w:rPr>
              <w:t>482</w:t>
            </w:r>
          </w:hyperlink>
        </w:p>
        <w:p>
          <w:pPr>
            <w:pStyle w:val="Contents2"/>
            <w:tabs>
              <w:tab w:val="clear" w:pos="8743"/>
              <w:tab w:val="right" w:pos="9026" w:leader="dot"/>
            </w:tabs>
            <w:rPr/>
          </w:pPr>
          <w:hyperlink w:anchor="__RefHeading___Toc5426898_2320776876">
            <w:r>
              <w:rPr>
                <w:webHidden/>
                <w:rStyle w:val="IndexLink"/>
                <w:rtl w:val="true"/>
              </w:rPr>
              <w:t xml:space="preserve">شرح شرايع يا مطالع الانوار </w:t>
            </w:r>
            <w:r>
              <w:rPr>
                <w:rStyle w:val="IndexLink"/>
                <w:rtl w:val="true"/>
              </w:rPr>
              <w:t>(</w:t>
            </w:r>
            <w:r>
              <w:rPr>
                <w:rStyle w:val="IndexLink"/>
              </w:rPr>
              <w:t>2</w:t>
            </w:r>
            <w:r>
              <w:rPr>
                <w:rStyle w:val="IndexLink"/>
                <w:rtl w:val="true"/>
              </w:rPr>
              <w:t>)</w:t>
              <w:tab/>
            </w:r>
            <w:r>
              <w:rPr>
                <w:rStyle w:val="IndexLink"/>
              </w:rPr>
              <w:t>482</w:t>
            </w:r>
          </w:hyperlink>
        </w:p>
        <w:p>
          <w:pPr>
            <w:pStyle w:val="Contents2"/>
            <w:tabs>
              <w:tab w:val="clear" w:pos="8743"/>
              <w:tab w:val="right" w:pos="9026" w:leader="dot"/>
            </w:tabs>
            <w:rPr/>
          </w:pPr>
          <w:hyperlink w:anchor="__RefHeading___Toc5426900_2320776876">
            <w:r>
              <w:rPr>
                <w:webHidden/>
                <w:rStyle w:val="IndexLink"/>
                <w:rtl w:val="true"/>
              </w:rPr>
              <w:t>حدائق</w:t>
            </w:r>
            <w:r>
              <w:rPr>
                <w:rStyle w:val="IndexLink"/>
                <w:rtl w:val="true"/>
              </w:rPr>
              <w:tab/>
            </w:r>
            <w:r>
              <w:rPr>
                <w:rStyle w:val="IndexLink"/>
              </w:rPr>
              <w:t>482</w:t>
            </w:r>
          </w:hyperlink>
        </w:p>
        <w:p>
          <w:pPr>
            <w:pStyle w:val="Contents2"/>
            <w:tabs>
              <w:tab w:val="clear" w:pos="8743"/>
              <w:tab w:val="right" w:pos="9026" w:leader="dot"/>
            </w:tabs>
            <w:rPr/>
          </w:pPr>
          <w:hyperlink w:anchor="__RefHeading___Toc5426902_2320776876">
            <w:r>
              <w:rPr>
                <w:webHidden/>
                <w:rStyle w:val="IndexLink"/>
                <w:rtl w:val="true"/>
              </w:rPr>
              <w:t xml:space="preserve">خلاصه الاذكار </w:t>
            </w:r>
            <w:r>
              <w:rPr>
                <w:rStyle w:val="IndexLink"/>
                <w:rtl w:val="true"/>
              </w:rPr>
              <w:t>(</w:t>
            </w:r>
            <w:r>
              <w:rPr>
                <w:rStyle w:val="IndexLink"/>
              </w:rPr>
              <w:t>2</w:t>
            </w:r>
            <w:r>
              <w:rPr>
                <w:rStyle w:val="IndexLink"/>
                <w:rtl w:val="true"/>
              </w:rPr>
              <w:t>)</w:t>
              <w:tab/>
            </w:r>
            <w:r>
              <w:rPr>
                <w:rStyle w:val="IndexLink"/>
              </w:rPr>
              <w:t>484</w:t>
            </w:r>
          </w:hyperlink>
        </w:p>
        <w:p>
          <w:pPr>
            <w:pStyle w:val="Contents2"/>
            <w:tabs>
              <w:tab w:val="clear" w:pos="8743"/>
              <w:tab w:val="right" w:pos="9026" w:leader="dot"/>
            </w:tabs>
            <w:rPr/>
          </w:pPr>
          <w:hyperlink w:anchor="__RefHeading___Toc5426904_2320776876">
            <w:r>
              <w:rPr>
                <w:webHidden/>
                <w:rStyle w:val="IndexLink"/>
                <w:rtl w:val="true"/>
              </w:rPr>
              <w:t xml:space="preserve">صحيفه كامله سجاديه </w:t>
            </w:r>
            <w:r>
              <w:rPr>
                <w:rStyle w:val="IndexLink"/>
                <w:rtl w:val="true"/>
              </w:rPr>
              <w:t>(</w:t>
            </w:r>
            <w:r>
              <w:rPr>
                <w:rStyle w:val="IndexLink"/>
              </w:rPr>
              <w:t>14</w:t>
            </w:r>
            <w:r>
              <w:rPr>
                <w:rStyle w:val="IndexLink"/>
                <w:rtl w:val="true"/>
              </w:rPr>
              <w:t>)</w:t>
              <w:tab/>
            </w:r>
            <w:r>
              <w:rPr>
                <w:rStyle w:val="IndexLink"/>
              </w:rPr>
              <w:t>484</w:t>
            </w:r>
          </w:hyperlink>
        </w:p>
        <w:p>
          <w:pPr>
            <w:pStyle w:val="Contents2"/>
            <w:tabs>
              <w:tab w:val="clear" w:pos="8743"/>
              <w:tab w:val="right" w:pos="9026" w:leader="dot"/>
            </w:tabs>
            <w:rPr/>
          </w:pPr>
          <w:hyperlink w:anchor="__RefHeading___Toc5426906_2320776876">
            <w:r>
              <w:rPr>
                <w:webHidden/>
                <w:rStyle w:val="IndexLink"/>
                <w:rtl w:val="true"/>
              </w:rPr>
              <w:t xml:space="preserve">تفسير بيضاوي </w:t>
            </w:r>
            <w:r>
              <w:rPr>
                <w:rStyle w:val="IndexLink"/>
                <w:rtl w:val="true"/>
              </w:rPr>
              <w:t>(</w:t>
            </w:r>
            <w:r>
              <w:rPr>
                <w:rStyle w:val="IndexLink"/>
              </w:rPr>
              <w:t>6</w:t>
            </w:r>
            <w:r>
              <w:rPr>
                <w:rStyle w:val="IndexLink"/>
                <w:rtl w:val="true"/>
              </w:rPr>
              <w:t>)</w:t>
              <w:tab/>
            </w:r>
            <w:r>
              <w:rPr>
                <w:rStyle w:val="IndexLink"/>
              </w:rPr>
              <w:t>484</w:t>
            </w:r>
          </w:hyperlink>
        </w:p>
        <w:p>
          <w:pPr>
            <w:pStyle w:val="Contents2"/>
            <w:tabs>
              <w:tab w:val="clear" w:pos="8743"/>
              <w:tab w:val="right" w:pos="9026" w:leader="dot"/>
            </w:tabs>
            <w:rPr/>
          </w:pPr>
          <w:hyperlink w:anchor="__RefHeading___Toc5426908_2320776876">
            <w:r>
              <w:rPr>
                <w:webHidden/>
                <w:rStyle w:val="IndexLink"/>
                <w:rtl w:val="true"/>
              </w:rPr>
              <w:t xml:space="preserve">تفسير مواهب عليه </w:t>
            </w:r>
            <w:r>
              <w:rPr>
                <w:rStyle w:val="IndexLink"/>
                <w:rtl w:val="true"/>
              </w:rPr>
              <w:t>(</w:t>
            </w:r>
            <w:r>
              <w:rPr>
                <w:rStyle w:val="IndexLink"/>
              </w:rPr>
              <w:t>1</w:t>
            </w:r>
            <w:r>
              <w:rPr>
                <w:rStyle w:val="IndexLink"/>
                <w:rtl w:val="true"/>
              </w:rPr>
              <w:t>)</w:t>
              <w:tab/>
            </w:r>
            <w:r>
              <w:rPr>
                <w:rStyle w:val="IndexLink"/>
              </w:rPr>
              <w:t>485</w:t>
            </w:r>
          </w:hyperlink>
        </w:p>
        <w:p>
          <w:pPr>
            <w:pStyle w:val="Contents2"/>
            <w:tabs>
              <w:tab w:val="clear" w:pos="8743"/>
              <w:tab w:val="right" w:pos="9026" w:leader="dot"/>
            </w:tabs>
            <w:rPr/>
          </w:pPr>
          <w:hyperlink w:anchor="__RefHeading___Toc5426910_2320776876">
            <w:r>
              <w:rPr>
                <w:webHidden/>
                <w:rStyle w:val="IndexLink"/>
                <w:rtl w:val="true"/>
              </w:rPr>
              <w:t>ترجمه المناقب</w:t>
            </w:r>
            <w:r>
              <w:rPr>
                <w:rStyle w:val="IndexLink"/>
                <w:rtl w:val="true"/>
              </w:rPr>
              <w:tab/>
            </w:r>
            <w:r>
              <w:rPr>
                <w:rStyle w:val="IndexLink"/>
              </w:rPr>
              <w:t>485</w:t>
            </w:r>
          </w:hyperlink>
        </w:p>
        <w:p>
          <w:pPr>
            <w:pStyle w:val="Contents2"/>
            <w:tabs>
              <w:tab w:val="clear" w:pos="8743"/>
              <w:tab w:val="right" w:pos="9026" w:leader="dot"/>
            </w:tabs>
            <w:rPr/>
          </w:pPr>
          <w:hyperlink w:anchor="__RefHeading___Toc5426912_2320776876">
            <w:r>
              <w:rPr>
                <w:webHidden/>
                <w:rStyle w:val="IndexLink"/>
                <w:rtl w:val="true"/>
              </w:rPr>
              <w:t xml:space="preserve">تهذيب الاحكام </w:t>
            </w:r>
            <w:r>
              <w:rPr>
                <w:rStyle w:val="IndexLink"/>
                <w:rtl w:val="true"/>
              </w:rPr>
              <w:t>(</w:t>
            </w:r>
            <w:r>
              <w:rPr>
                <w:rStyle w:val="IndexLink"/>
              </w:rPr>
              <w:t>1</w:t>
            </w:r>
            <w:r>
              <w:rPr>
                <w:rStyle w:val="IndexLink"/>
                <w:rtl w:val="true"/>
              </w:rPr>
              <w:t>)</w:t>
              <w:tab/>
            </w:r>
            <w:r>
              <w:rPr>
                <w:rStyle w:val="IndexLink"/>
              </w:rPr>
              <w:t>486</w:t>
            </w:r>
          </w:hyperlink>
        </w:p>
        <w:p>
          <w:pPr>
            <w:pStyle w:val="Contents2"/>
            <w:tabs>
              <w:tab w:val="clear" w:pos="8743"/>
              <w:tab w:val="right" w:pos="9026" w:leader="dot"/>
            </w:tabs>
            <w:rPr/>
          </w:pPr>
          <w:hyperlink w:anchor="__RefHeading___Toc5426914_2320776876">
            <w:r>
              <w:rPr>
                <w:webHidden/>
                <w:rStyle w:val="IndexLink"/>
                <w:rtl w:val="true"/>
              </w:rPr>
              <w:t>تفسير منهج الصادقين</w:t>
            </w:r>
            <w:r>
              <w:rPr>
                <w:rStyle w:val="IndexLink"/>
                <w:rtl w:val="true"/>
              </w:rPr>
              <w:tab/>
            </w:r>
            <w:r>
              <w:rPr>
                <w:rStyle w:val="IndexLink"/>
              </w:rPr>
              <w:t>487</w:t>
            </w:r>
          </w:hyperlink>
        </w:p>
        <w:p>
          <w:pPr>
            <w:pStyle w:val="Contents2"/>
            <w:tabs>
              <w:tab w:val="clear" w:pos="8743"/>
              <w:tab w:val="right" w:pos="9026" w:leader="dot"/>
            </w:tabs>
            <w:rPr/>
          </w:pPr>
          <w:hyperlink w:anchor="__RefHeading___Toc5426916_2320776876">
            <w:r>
              <w:rPr>
                <w:webHidden/>
                <w:rStyle w:val="IndexLink"/>
                <w:rtl w:val="true"/>
              </w:rPr>
              <w:t xml:space="preserve">مجموعه ورام </w:t>
            </w:r>
            <w:r>
              <w:rPr>
                <w:rStyle w:val="IndexLink"/>
                <w:rtl w:val="true"/>
              </w:rPr>
              <w:t>(</w:t>
            </w:r>
            <w:r>
              <w:rPr>
                <w:rStyle w:val="IndexLink"/>
              </w:rPr>
              <w:t>4</w:t>
            </w:r>
            <w:r>
              <w:rPr>
                <w:rStyle w:val="IndexLink"/>
                <w:rtl w:val="true"/>
              </w:rPr>
              <w:t>)</w:t>
              <w:tab/>
            </w:r>
            <w:r>
              <w:rPr>
                <w:rStyle w:val="IndexLink"/>
              </w:rPr>
              <w:t>487</w:t>
            </w:r>
          </w:hyperlink>
        </w:p>
        <w:p>
          <w:pPr>
            <w:pStyle w:val="Contents2"/>
            <w:tabs>
              <w:tab w:val="clear" w:pos="8743"/>
              <w:tab w:val="right" w:pos="9026" w:leader="dot"/>
            </w:tabs>
            <w:rPr/>
          </w:pPr>
          <w:hyperlink w:anchor="__RefHeading___Toc5426918_2320776876">
            <w:r>
              <w:rPr>
                <w:webHidden/>
                <w:rStyle w:val="IndexLink"/>
                <w:rtl w:val="true"/>
              </w:rPr>
              <w:t>اربعين شيخ بهائي</w:t>
            </w:r>
            <w:r>
              <w:rPr>
                <w:rStyle w:val="IndexLink"/>
                <w:rtl w:val="true"/>
              </w:rPr>
              <w:tab/>
            </w:r>
            <w:r>
              <w:rPr>
                <w:rStyle w:val="IndexLink"/>
              </w:rPr>
              <w:t>488</w:t>
            </w:r>
          </w:hyperlink>
        </w:p>
        <w:p>
          <w:pPr>
            <w:pStyle w:val="Contents2"/>
            <w:tabs>
              <w:tab w:val="clear" w:pos="8743"/>
              <w:tab w:val="right" w:pos="9026" w:leader="dot"/>
            </w:tabs>
            <w:rPr/>
          </w:pPr>
          <w:hyperlink w:anchor="__RefHeading___Toc5426920_2320776876">
            <w:r>
              <w:rPr>
                <w:webHidden/>
                <w:rStyle w:val="IndexLink"/>
                <w:rtl w:val="true"/>
              </w:rPr>
              <w:t xml:space="preserve">مناجات المعصومين و غيرهم </w:t>
            </w:r>
            <w:r>
              <w:rPr>
                <w:rStyle w:val="IndexLink"/>
                <w:rtl w:val="true"/>
              </w:rPr>
              <w:t>(</w:t>
            </w:r>
            <w:r>
              <w:rPr>
                <w:rStyle w:val="IndexLink"/>
              </w:rPr>
              <w:t>3</w:t>
            </w:r>
            <w:r>
              <w:rPr>
                <w:rStyle w:val="IndexLink"/>
                <w:rtl w:val="true"/>
              </w:rPr>
              <w:t>)</w:t>
              <w:tab/>
            </w:r>
            <w:r>
              <w:rPr>
                <w:rStyle w:val="IndexLink"/>
              </w:rPr>
              <w:t>489</w:t>
            </w:r>
          </w:hyperlink>
        </w:p>
        <w:p>
          <w:pPr>
            <w:pStyle w:val="Contents2"/>
            <w:tabs>
              <w:tab w:val="clear" w:pos="8743"/>
              <w:tab w:val="right" w:pos="9026" w:leader="dot"/>
            </w:tabs>
            <w:rPr/>
          </w:pPr>
          <w:hyperlink w:anchor="__RefHeading___Toc5426922_2320776876">
            <w:r>
              <w:rPr>
                <w:webHidden/>
                <w:rStyle w:val="IndexLink"/>
                <w:rtl w:val="true"/>
              </w:rPr>
              <w:t xml:space="preserve">استبصار </w:t>
            </w:r>
            <w:r>
              <w:rPr>
                <w:rStyle w:val="IndexLink"/>
                <w:rtl w:val="true"/>
              </w:rPr>
              <w:t>(</w:t>
            </w:r>
            <w:r>
              <w:rPr>
                <w:rStyle w:val="IndexLink"/>
              </w:rPr>
              <w:t>4</w:t>
            </w:r>
            <w:r>
              <w:rPr>
                <w:rStyle w:val="IndexLink"/>
                <w:rtl w:val="true"/>
              </w:rPr>
              <w:t>)</w:t>
              <w:tab/>
            </w:r>
            <w:r>
              <w:rPr>
                <w:rStyle w:val="IndexLink"/>
              </w:rPr>
              <w:t>489</w:t>
            </w:r>
          </w:hyperlink>
        </w:p>
        <w:p>
          <w:pPr>
            <w:pStyle w:val="Contents2"/>
            <w:tabs>
              <w:tab w:val="clear" w:pos="8743"/>
              <w:tab w:val="right" w:pos="9026" w:leader="dot"/>
            </w:tabs>
            <w:rPr/>
          </w:pPr>
          <w:hyperlink w:anchor="__RefHeading___Toc5426924_2320776876">
            <w:r>
              <w:rPr>
                <w:webHidden/>
                <w:rStyle w:val="IndexLink"/>
                <w:rtl w:val="true"/>
              </w:rPr>
              <w:t>حاشيه عبدالحكيم بر تفسير بيضاوي</w:t>
            </w:r>
            <w:r>
              <w:rPr>
                <w:rStyle w:val="IndexLink"/>
                <w:rtl w:val="true"/>
              </w:rPr>
              <w:tab/>
            </w:r>
            <w:r>
              <w:rPr>
                <w:rStyle w:val="IndexLink"/>
              </w:rPr>
              <w:t>490</w:t>
            </w:r>
          </w:hyperlink>
        </w:p>
        <w:p>
          <w:pPr>
            <w:pStyle w:val="Contents2"/>
            <w:tabs>
              <w:tab w:val="clear" w:pos="8743"/>
              <w:tab w:val="right" w:pos="9026" w:leader="dot"/>
            </w:tabs>
            <w:rPr/>
          </w:pPr>
          <w:hyperlink w:anchor="__RefHeading___Toc5426926_2320776876">
            <w:r>
              <w:rPr>
                <w:webHidden/>
                <w:rStyle w:val="IndexLink"/>
                <w:rtl w:val="true"/>
              </w:rPr>
              <w:t>قرآن تمام</w:t>
            </w:r>
            <w:r>
              <w:rPr>
                <w:rStyle w:val="IndexLink"/>
                <w:rtl w:val="true"/>
              </w:rPr>
              <w:tab/>
            </w:r>
            <w:r>
              <w:rPr>
                <w:rStyle w:val="IndexLink"/>
              </w:rPr>
              <w:t>490</w:t>
            </w:r>
          </w:hyperlink>
        </w:p>
        <w:p>
          <w:pPr>
            <w:pStyle w:val="Contents2"/>
            <w:tabs>
              <w:tab w:val="clear" w:pos="8743"/>
              <w:tab w:val="right" w:pos="9026" w:leader="dot"/>
            </w:tabs>
            <w:rPr/>
          </w:pPr>
          <w:hyperlink w:anchor="__RefHeading___Toc5426928_2320776876">
            <w:r>
              <w:rPr>
                <w:webHidden/>
                <w:rStyle w:val="IndexLink"/>
                <w:rtl w:val="true"/>
              </w:rPr>
              <w:t>قرآن ناقص</w:t>
            </w:r>
            <w:r>
              <w:rPr>
                <w:rStyle w:val="IndexLink"/>
                <w:rtl w:val="true"/>
              </w:rPr>
              <w:tab/>
            </w:r>
            <w:r>
              <w:rPr>
                <w:rStyle w:val="IndexLink"/>
              </w:rPr>
              <w:t>491</w:t>
            </w:r>
          </w:hyperlink>
        </w:p>
        <w:p>
          <w:pPr>
            <w:pStyle w:val="Contents2"/>
            <w:tabs>
              <w:tab w:val="clear" w:pos="8743"/>
              <w:tab w:val="right" w:pos="9026" w:leader="dot"/>
            </w:tabs>
            <w:rPr/>
          </w:pPr>
          <w:hyperlink w:anchor="__RefHeading___Toc5426930_2320776876">
            <w:r>
              <w:rPr>
                <w:webHidden/>
                <w:rStyle w:val="IndexLink"/>
                <w:rtl w:val="true"/>
              </w:rPr>
              <w:t xml:space="preserve">تفسير جواهر التفسير </w:t>
            </w:r>
            <w:r>
              <w:rPr>
                <w:rStyle w:val="IndexLink"/>
                <w:rtl w:val="true"/>
              </w:rPr>
              <w:t>(</w:t>
            </w:r>
            <w:r>
              <w:rPr>
                <w:rStyle w:val="IndexLink"/>
              </w:rPr>
              <w:t>2</w:t>
            </w:r>
            <w:r>
              <w:rPr>
                <w:rStyle w:val="IndexLink"/>
                <w:rtl w:val="true"/>
              </w:rPr>
              <w:t>)</w:t>
              <w:tab/>
            </w:r>
            <w:r>
              <w:rPr>
                <w:rStyle w:val="IndexLink"/>
              </w:rPr>
              <w:t>491</w:t>
            </w:r>
          </w:hyperlink>
        </w:p>
        <w:p>
          <w:pPr>
            <w:pStyle w:val="Contents2"/>
            <w:tabs>
              <w:tab w:val="clear" w:pos="8743"/>
              <w:tab w:val="right" w:pos="9026" w:leader="dot"/>
            </w:tabs>
            <w:rPr/>
          </w:pPr>
          <w:hyperlink w:anchor="__RefHeading___Toc5426932_2320776876">
            <w:r>
              <w:rPr>
                <w:webHidden/>
                <w:rStyle w:val="IndexLink"/>
                <w:rtl w:val="true"/>
              </w:rPr>
              <w:t xml:space="preserve">تفسير خلاصه المنهج </w:t>
            </w:r>
            <w:r>
              <w:rPr>
                <w:rStyle w:val="IndexLink"/>
                <w:rtl w:val="true"/>
              </w:rPr>
              <w:t>(</w:t>
            </w:r>
            <w:r>
              <w:rPr>
                <w:rStyle w:val="IndexLink"/>
              </w:rPr>
              <w:t>1</w:t>
            </w:r>
            <w:r>
              <w:rPr>
                <w:rStyle w:val="IndexLink"/>
                <w:rtl w:val="true"/>
              </w:rPr>
              <w:t>)</w:t>
              <w:tab/>
            </w:r>
            <w:r>
              <w:rPr>
                <w:rStyle w:val="IndexLink"/>
              </w:rPr>
              <w:t>492</w:t>
            </w:r>
          </w:hyperlink>
        </w:p>
        <w:p>
          <w:pPr>
            <w:pStyle w:val="Contents2"/>
            <w:tabs>
              <w:tab w:val="clear" w:pos="8743"/>
              <w:tab w:val="right" w:pos="9026" w:leader="dot"/>
            </w:tabs>
            <w:rPr/>
          </w:pPr>
          <w:hyperlink w:anchor="__RefHeading___Toc5426934_2320776876">
            <w:r>
              <w:rPr>
                <w:webHidden/>
                <w:rStyle w:val="IndexLink"/>
                <w:rtl w:val="true"/>
              </w:rPr>
              <w:t xml:space="preserve">تفسير مجمع البيان </w:t>
            </w:r>
            <w:r>
              <w:rPr>
                <w:rStyle w:val="IndexLink"/>
                <w:rtl w:val="true"/>
              </w:rPr>
              <w:t>(</w:t>
            </w:r>
            <w:r>
              <w:rPr>
                <w:rStyle w:val="IndexLink"/>
              </w:rPr>
              <w:t>6</w:t>
            </w:r>
            <w:r>
              <w:rPr>
                <w:rStyle w:val="IndexLink"/>
                <w:rtl w:val="true"/>
              </w:rPr>
              <w:t>)</w:t>
              <w:tab/>
            </w:r>
            <w:r>
              <w:rPr>
                <w:rStyle w:val="IndexLink"/>
              </w:rPr>
              <w:t>492</w:t>
            </w:r>
          </w:hyperlink>
        </w:p>
        <w:p>
          <w:pPr>
            <w:pStyle w:val="Contents2"/>
            <w:tabs>
              <w:tab w:val="clear" w:pos="8743"/>
              <w:tab w:val="right" w:pos="9026" w:leader="dot"/>
            </w:tabs>
            <w:rPr/>
          </w:pPr>
          <w:hyperlink w:anchor="__RefHeading___Toc5426936_2320776876">
            <w:r>
              <w:rPr>
                <w:webHidden/>
                <w:rStyle w:val="IndexLink"/>
                <w:rtl w:val="true"/>
              </w:rPr>
              <w:t>تحرير الاحكام</w:t>
            </w:r>
            <w:r>
              <w:rPr>
                <w:rStyle w:val="IndexLink"/>
                <w:rtl w:val="true"/>
              </w:rPr>
              <w:tab/>
            </w:r>
            <w:r>
              <w:rPr>
                <w:rStyle w:val="IndexLink"/>
              </w:rPr>
              <w:t>492</w:t>
            </w:r>
          </w:hyperlink>
        </w:p>
        <w:p>
          <w:pPr>
            <w:pStyle w:val="Contents2"/>
            <w:tabs>
              <w:tab w:val="clear" w:pos="8743"/>
              <w:tab w:val="right" w:pos="9026" w:leader="dot"/>
            </w:tabs>
            <w:rPr/>
          </w:pPr>
          <w:hyperlink w:anchor="__RefHeading___Toc5426938_2320776876">
            <w:r>
              <w:rPr>
                <w:webHidden/>
                <w:rStyle w:val="IndexLink"/>
                <w:rtl w:val="true"/>
              </w:rPr>
              <w:t>دروس</w:t>
            </w:r>
            <w:r>
              <w:rPr>
                <w:rStyle w:val="IndexLink"/>
                <w:rtl w:val="true"/>
              </w:rPr>
              <w:tab/>
            </w:r>
            <w:r>
              <w:rPr>
                <w:rStyle w:val="IndexLink"/>
              </w:rPr>
              <w:t>493</w:t>
            </w:r>
          </w:hyperlink>
        </w:p>
        <w:p>
          <w:pPr>
            <w:pStyle w:val="Contents2"/>
            <w:tabs>
              <w:tab w:val="clear" w:pos="8743"/>
              <w:tab w:val="right" w:pos="9026" w:leader="dot"/>
            </w:tabs>
            <w:rPr/>
          </w:pPr>
          <w:hyperlink w:anchor="__RefHeading___Toc5426940_2320776876">
            <w:r>
              <w:rPr>
                <w:webHidden/>
                <w:rStyle w:val="IndexLink"/>
                <w:rtl w:val="true"/>
              </w:rPr>
              <w:t xml:space="preserve">شرح كبير يا رياض المسائل </w:t>
            </w:r>
            <w:r>
              <w:rPr>
                <w:rStyle w:val="IndexLink"/>
                <w:rtl w:val="true"/>
              </w:rPr>
              <w:t>(</w:t>
            </w:r>
            <w:r>
              <w:rPr>
                <w:rStyle w:val="IndexLink"/>
              </w:rPr>
              <w:t>1</w:t>
            </w:r>
            <w:r>
              <w:rPr>
                <w:rStyle w:val="IndexLink"/>
                <w:rtl w:val="true"/>
              </w:rPr>
              <w:t>)</w:t>
              <w:tab/>
            </w:r>
            <w:r>
              <w:rPr>
                <w:rStyle w:val="IndexLink"/>
              </w:rPr>
              <w:t>495</w:t>
            </w:r>
          </w:hyperlink>
        </w:p>
        <w:p>
          <w:pPr>
            <w:pStyle w:val="Contents2"/>
            <w:tabs>
              <w:tab w:val="clear" w:pos="8743"/>
              <w:tab w:val="right" w:pos="9026" w:leader="dot"/>
            </w:tabs>
            <w:rPr/>
          </w:pPr>
          <w:hyperlink w:anchor="__RefHeading___Toc5426942_2320776876">
            <w:r>
              <w:rPr>
                <w:webHidden/>
                <w:rStyle w:val="IndexLink"/>
                <w:rtl w:val="true"/>
              </w:rPr>
              <w:t>قرآن تمام</w:t>
            </w:r>
            <w:r>
              <w:rPr>
                <w:rStyle w:val="IndexLink"/>
                <w:rtl w:val="true"/>
              </w:rPr>
              <w:tab/>
            </w:r>
            <w:r>
              <w:rPr>
                <w:rStyle w:val="IndexLink"/>
              </w:rPr>
              <w:t>495</w:t>
            </w:r>
          </w:hyperlink>
        </w:p>
        <w:p>
          <w:pPr>
            <w:pStyle w:val="Contents2"/>
            <w:tabs>
              <w:tab w:val="clear" w:pos="8743"/>
              <w:tab w:val="right" w:pos="9026" w:leader="dot"/>
            </w:tabs>
            <w:rPr/>
          </w:pPr>
          <w:hyperlink w:anchor="__RefHeading___Toc5426944_2320776876">
            <w:r>
              <w:rPr>
                <w:webHidden/>
                <w:rStyle w:val="IndexLink"/>
                <w:rtl w:val="true"/>
              </w:rPr>
              <w:t>اوراد هفته</w:t>
            </w:r>
            <w:r>
              <w:rPr>
                <w:rStyle w:val="IndexLink"/>
                <w:rtl w:val="true"/>
              </w:rPr>
              <w:tab/>
            </w:r>
            <w:r>
              <w:rPr>
                <w:rStyle w:val="IndexLink"/>
              </w:rPr>
              <w:t>496</w:t>
            </w:r>
          </w:hyperlink>
        </w:p>
        <w:p>
          <w:pPr>
            <w:pStyle w:val="Contents2"/>
            <w:tabs>
              <w:tab w:val="clear" w:pos="8743"/>
              <w:tab w:val="right" w:pos="9026" w:leader="dot"/>
            </w:tabs>
            <w:rPr/>
          </w:pPr>
          <w:hyperlink w:anchor="__RefHeading___Toc5426946_2320776876">
            <w:r>
              <w:rPr>
                <w:webHidden/>
                <w:rStyle w:val="IndexLink"/>
                <w:rtl w:val="true"/>
              </w:rPr>
              <w:t xml:space="preserve">تفسير بيضاوي </w:t>
            </w:r>
            <w:r>
              <w:rPr>
                <w:rStyle w:val="IndexLink"/>
                <w:rtl w:val="true"/>
              </w:rPr>
              <w:t>(</w:t>
            </w:r>
            <w:r>
              <w:rPr>
                <w:rStyle w:val="IndexLink"/>
              </w:rPr>
              <w:t>3</w:t>
            </w:r>
            <w:r>
              <w:rPr>
                <w:rStyle w:val="IndexLink"/>
                <w:rtl w:val="true"/>
              </w:rPr>
              <w:t>)</w:t>
              <w:tab/>
            </w:r>
            <w:r>
              <w:rPr>
                <w:rStyle w:val="IndexLink"/>
              </w:rPr>
              <w:t>496</w:t>
            </w:r>
          </w:hyperlink>
        </w:p>
        <w:p>
          <w:pPr>
            <w:pStyle w:val="Contents2"/>
            <w:tabs>
              <w:tab w:val="clear" w:pos="8743"/>
              <w:tab w:val="right" w:pos="9026" w:leader="dot"/>
            </w:tabs>
            <w:rPr/>
          </w:pPr>
          <w:hyperlink w:anchor="__RefHeading___Toc5426948_2320776876">
            <w:r>
              <w:rPr>
                <w:webHidden/>
                <w:rStyle w:val="IndexLink"/>
                <w:rtl w:val="true"/>
              </w:rPr>
              <w:t xml:space="preserve">جمال الصالحين </w:t>
            </w:r>
            <w:r>
              <w:rPr>
                <w:rStyle w:val="IndexLink"/>
                <w:rtl w:val="true"/>
              </w:rPr>
              <w:t>(</w:t>
            </w:r>
            <w:r>
              <w:rPr>
                <w:rStyle w:val="IndexLink"/>
              </w:rPr>
              <w:t>4</w:t>
            </w:r>
            <w:r>
              <w:rPr>
                <w:rStyle w:val="IndexLink"/>
                <w:rtl w:val="true"/>
              </w:rPr>
              <w:t>)</w:t>
              <w:tab/>
            </w:r>
            <w:r>
              <w:rPr>
                <w:rStyle w:val="IndexLink"/>
              </w:rPr>
              <w:t>497</w:t>
            </w:r>
          </w:hyperlink>
        </w:p>
        <w:p>
          <w:pPr>
            <w:pStyle w:val="Contents2"/>
            <w:tabs>
              <w:tab w:val="clear" w:pos="8743"/>
              <w:tab w:val="right" w:pos="9026" w:leader="dot"/>
            </w:tabs>
            <w:rPr/>
          </w:pPr>
          <w:hyperlink w:anchor="__RefHeading___Toc5426950_2320776876">
            <w:r>
              <w:rPr>
                <w:webHidden/>
                <w:rStyle w:val="IndexLink"/>
                <w:rtl w:val="true"/>
              </w:rPr>
              <w:t>مجموعه ادعيه و غيره</w:t>
            </w:r>
            <w:r>
              <w:rPr>
                <w:rStyle w:val="IndexLink"/>
                <w:rtl w:val="true"/>
              </w:rPr>
              <w:tab/>
            </w:r>
            <w:r>
              <w:rPr>
                <w:rStyle w:val="IndexLink"/>
              </w:rPr>
              <w:t>497</w:t>
            </w:r>
          </w:hyperlink>
        </w:p>
        <w:p>
          <w:pPr>
            <w:pStyle w:val="Contents2"/>
            <w:tabs>
              <w:tab w:val="clear" w:pos="8743"/>
              <w:tab w:val="right" w:pos="9026" w:leader="dot"/>
            </w:tabs>
            <w:rPr/>
          </w:pPr>
          <w:hyperlink w:anchor="__RefHeading___Toc5426952_2320776876">
            <w:r>
              <w:rPr>
                <w:webHidden/>
                <w:rStyle w:val="IndexLink"/>
                <w:rtl w:val="true"/>
              </w:rPr>
              <w:t>تفسير خلاصه المنهج</w:t>
            </w:r>
            <w:r>
              <w:rPr>
                <w:rStyle w:val="IndexLink"/>
                <w:rtl w:val="true"/>
              </w:rPr>
              <w:tab/>
            </w:r>
            <w:r>
              <w:rPr>
                <w:rStyle w:val="IndexLink"/>
              </w:rPr>
              <w:t>498</w:t>
            </w:r>
          </w:hyperlink>
        </w:p>
        <w:p>
          <w:pPr>
            <w:pStyle w:val="Contents2"/>
            <w:tabs>
              <w:tab w:val="clear" w:pos="8743"/>
              <w:tab w:val="right" w:pos="9026" w:leader="dot"/>
            </w:tabs>
            <w:rPr/>
          </w:pPr>
          <w:hyperlink w:anchor="__RefHeading___Toc5426954_2320776876">
            <w:r>
              <w:rPr>
                <w:webHidden/>
                <w:rStyle w:val="IndexLink"/>
                <w:rtl w:val="true"/>
              </w:rPr>
              <w:t>حاشيه شيخ جعفر بر شرح لمعه</w:t>
            </w:r>
            <w:r>
              <w:rPr>
                <w:rStyle w:val="IndexLink"/>
                <w:rtl w:val="true"/>
              </w:rPr>
              <w:tab/>
            </w:r>
            <w:r>
              <w:rPr>
                <w:rStyle w:val="IndexLink"/>
              </w:rPr>
              <w:t>500</w:t>
            </w:r>
          </w:hyperlink>
        </w:p>
        <w:p>
          <w:pPr>
            <w:pStyle w:val="Contents2"/>
            <w:tabs>
              <w:tab w:val="clear" w:pos="8743"/>
              <w:tab w:val="right" w:pos="9026" w:leader="dot"/>
            </w:tabs>
            <w:rPr/>
          </w:pPr>
          <w:hyperlink w:anchor="__RefHeading___Toc5426956_2320776876">
            <w:r>
              <w:rPr>
                <w:webHidden/>
                <w:rStyle w:val="IndexLink"/>
                <w:rtl w:val="true"/>
              </w:rPr>
              <w:t xml:space="preserve">زاد المعاد </w:t>
            </w:r>
            <w:r>
              <w:rPr>
                <w:rStyle w:val="IndexLink"/>
                <w:rtl w:val="true"/>
              </w:rPr>
              <w:t>(</w:t>
            </w:r>
            <w:r>
              <w:rPr>
                <w:rStyle w:val="IndexLink"/>
              </w:rPr>
              <w:t>4</w:t>
            </w:r>
            <w:r>
              <w:rPr>
                <w:rStyle w:val="IndexLink"/>
                <w:rtl w:val="true"/>
              </w:rPr>
              <w:t>)</w:t>
              <w:tab/>
            </w:r>
            <w:r>
              <w:rPr>
                <w:rStyle w:val="IndexLink"/>
              </w:rPr>
              <w:t>501</w:t>
            </w:r>
          </w:hyperlink>
        </w:p>
        <w:p>
          <w:pPr>
            <w:pStyle w:val="Contents2"/>
            <w:tabs>
              <w:tab w:val="clear" w:pos="8743"/>
              <w:tab w:val="right" w:pos="9026" w:leader="dot"/>
            </w:tabs>
            <w:rPr/>
          </w:pPr>
          <w:hyperlink w:anchor="__RefHeading___Toc5426958_2320776876">
            <w:r>
              <w:rPr>
                <w:webHidden/>
                <w:rStyle w:val="IndexLink"/>
                <w:rtl w:val="true"/>
              </w:rPr>
              <w:t xml:space="preserve">صحيفه كامله سجاديه </w:t>
            </w:r>
            <w:r>
              <w:rPr>
                <w:rStyle w:val="IndexLink"/>
                <w:rtl w:val="true"/>
              </w:rPr>
              <w:t>(</w:t>
            </w:r>
            <w:r>
              <w:rPr>
                <w:rStyle w:val="IndexLink"/>
              </w:rPr>
              <w:t>13</w:t>
            </w:r>
            <w:r>
              <w:rPr>
                <w:rStyle w:val="IndexLink"/>
                <w:rtl w:val="true"/>
              </w:rPr>
              <w:t>)</w:t>
              <w:tab/>
            </w:r>
            <w:r>
              <w:rPr>
                <w:rStyle w:val="IndexLink"/>
              </w:rPr>
              <w:t>501</w:t>
            </w:r>
          </w:hyperlink>
        </w:p>
        <w:p>
          <w:pPr>
            <w:pStyle w:val="Contents2"/>
            <w:tabs>
              <w:tab w:val="clear" w:pos="8743"/>
              <w:tab w:val="right" w:pos="9026" w:leader="dot"/>
            </w:tabs>
            <w:rPr/>
          </w:pPr>
          <w:hyperlink w:anchor="__RefHeading___Toc5426960_2320776876">
            <w:r>
              <w:rPr>
                <w:webHidden/>
                <w:rStyle w:val="IndexLink"/>
                <w:rtl w:val="true"/>
              </w:rPr>
              <w:t xml:space="preserve">بحار الانوار </w:t>
            </w:r>
            <w:r>
              <w:rPr>
                <w:rStyle w:val="IndexLink"/>
                <w:rtl w:val="true"/>
              </w:rPr>
              <w:t>(</w:t>
            </w:r>
            <w:r>
              <w:rPr>
                <w:rStyle w:val="IndexLink"/>
              </w:rPr>
              <w:t>12</w:t>
            </w:r>
            <w:r>
              <w:rPr>
                <w:rStyle w:val="IndexLink"/>
                <w:rtl w:val="true"/>
              </w:rPr>
              <w:t>)</w:t>
              <w:tab/>
            </w:r>
            <w:r>
              <w:rPr>
                <w:rStyle w:val="IndexLink"/>
              </w:rPr>
              <w:t>502</w:t>
            </w:r>
          </w:hyperlink>
        </w:p>
        <w:p>
          <w:pPr>
            <w:pStyle w:val="Contents2"/>
            <w:tabs>
              <w:tab w:val="clear" w:pos="8743"/>
              <w:tab w:val="right" w:pos="9026" w:leader="dot"/>
            </w:tabs>
            <w:rPr/>
          </w:pPr>
          <w:hyperlink w:anchor="__RefHeading___Toc5426962_2320776876">
            <w:r>
              <w:rPr>
                <w:webHidden/>
                <w:rStyle w:val="IndexLink"/>
                <w:rtl w:val="true"/>
              </w:rPr>
              <w:t xml:space="preserve">شرح كافي ملا خليل يا صافي </w:t>
            </w:r>
            <w:r>
              <w:rPr>
                <w:rStyle w:val="IndexLink"/>
                <w:rtl w:val="true"/>
              </w:rPr>
              <w:t>(</w:t>
            </w:r>
            <w:r>
              <w:rPr>
                <w:rStyle w:val="IndexLink"/>
              </w:rPr>
              <w:t>5</w:t>
            </w:r>
            <w:r>
              <w:rPr>
                <w:rStyle w:val="IndexLink"/>
                <w:rtl w:val="true"/>
              </w:rPr>
              <w:t>)</w:t>
              <w:tab/>
            </w:r>
            <w:r>
              <w:rPr>
                <w:rStyle w:val="IndexLink"/>
              </w:rPr>
              <w:t>502</w:t>
            </w:r>
          </w:hyperlink>
        </w:p>
        <w:p>
          <w:pPr>
            <w:pStyle w:val="Contents2"/>
            <w:tabs>
              <w:tab w:val="clear" w:pos="8743"/>
              <w:tab w:val="right" w:pos="9026" w:leader="dot"/>
            </w:tabs>
            <w:rPr/>
          </w:pPr>
          <w:hyperlink w:anchor="__RefHeading___Toc5426964_2320776876">
            <w:r>
              <w:rPr>
                <w:webHidden/>
                <w:rStyle w:val="IndexLink"/>
                <w:rtl w:val="true"/>
              </w:rPr>
              <w:t xml:space="preserve">تهذيب الاحكام </w:t>
            </w:r>
            <w:r>
              <w:rPr>
                <w:rStyle w:val="IndexLink"/>
                <w:rtl w:val="true"/>
              </w:rPr>
              <w:t>(</w:t>
            </w:r>
            <w:r>
              <w:rPr>
                <w:rStyle w:val="IndexLink"/>
              </w:rPr>
              <w:t>15</w:t>
            </w:r>
            <w:r>
              <w:rPr>
                <w:rStyle w:val="IndexLink"/>
                <w:rtl w:val="true"/>
              </w:rPr>
              <w:t>)</w:t>
              <w:tab/>
            </w:r>
            <w:r>
              <w:rPr>
                <w:rStyle w:val="IndexLink"/>
              </w:rPr>
              <w:t>502</w:t>
            </w:r>
          </w:hyperlink>
        </w:p>
        <w:p>
          <w:pPr>
            <w:pStyle w:val="Contents2"/>
            <w:tabs>
              <w:tab w:val="clear" w:pos="8743"/>
              <w:tab w:val="right" w:pos="9026" w:leader="dot"/>
            </w:tabs>
            <w:rPr/>
          </w:pPr>
          <w:hyperlink w:anchor="__RefHeading___Toc5426966_2320776876">
            <w:r>
              <w:rPr>
                <w:webHidden/>
                <w:rStyle w:val="IndexLink"/>
                <w:rtl w:val="true"/>
              </w:rPr>
              <w:t>قرآن تمام</w:t>
            </w:r>
            <w:r>
              <w:rPr>
                <w:rStyle w:val="IndexLink"/>
                <w:rtl w:val="true"/>
              </w:rPr>
              <w:tab/>
            </w:r>
            <w:r>
              <w:rPr>
                <w:rStyle w:val="IndexLink"/>
              </w:rPr>
              <w:t>503</w:t>
            </w:r>
          </w:hyperlink>
        </w:p>
        <w:p>
          <w:pPr>
            <w:pStyle w:val="Contents2"/>
            <w:tabs>
              <w:tab w:val="clear" w:pos="8743"/>
              <w:tab w:val="right" w:pos="9026" w:leader="dot"/>
            </w:tabs>
            <w:rPr/>
          </w:pPr>
          <w:hyperlink w:anchor="__RefHeading___Toc5426968_2320776876">
            <w:r>
              <w:rPr>
                <w:webHidden/>
                <w:rStyle w:val="IndexLink"/>
                <w:rtl w:val="true"/>
              </w:rPr>
              <w:t>تفسير جواهر التفسير</w:t>
            </w:r>
            <w:r>
              <w:rPr>
                <w:rStyle w:val="IndexLink"/>
                <w:rtl w:val="true"/>
              </w:rPr>
              <w:tab/>
            </w:r>
            <w:r>
              <w:rPr>
                <w:rStyle w:val="IndexLink"/>
              </w:rPr>
              <w:t>503</w:t>
            </w:r>
          </w:hyperlink>
        </w:p>
        <w:p>
          <w:pPr>
            <w:pStyle w:val="Contents2"/>
            <w:tabs>
              <w:tab w:val="clear" w:pos="8743"/>
              <w:tab w:val="right" w:pos="9026" w:leader="dot"/>
            </w:tabs>
            <w:rPr/>
          </w:pPr>
          <w:hyperlink w:anchor="__RefHeading___Toc5426970_2320776876">
            <w:r>
              <w:rPr>
                <w:webHidden/>
                <w:rStyle w:val="IndexLink"/>
                <w:rtl w:val="true"/>
              </w:rPr>
              <w:t xml:space="preserve">كافي يا جامع كافي </w:t>
            </w:r>
            <w:r>
              <w:rPr>
                <w:rStyle w:val="IndexLink"/>
                <w:rtl w:val="true"/>
              </w:rPr>
              <w:t>(</w:t>
            </w:r>
            <w:r>
              <w:rPr>
                <w:rStyle w:val="IndexLink"/>
              </w:rPr>
              <w:t>14</w:t>
            </w:r>
            <w:r>
              <w:rPr>
                <w:rStyle w:val="IndexLink"/>
                <w:rtl w:val="true"/>
              </w:rPr>
              <w:t>)</w:t>
              <w:tab/>
            </w:r>
            <w:r>
              <w:rPr>
                <w:rStyle w:val="IndexLink"/>
              </w:rPr>
              <w:t>505</w:t>
            </w:r>
          </w:hyperlink>
        </w:p>
        <w:p>
          <w:pPr>
            <w:pStyle w:val="Contents2"/>
            <w:tabs>
              <w:tab w:val="clear" w:pos="8743"/>
              <w:tab w:val="right" w:pos="9026" w:leader="dot"/>
            </w:tabs>
            <w:rPr/>
          </w:pPr>
          <w:hyperlink w:anchor="__RefHeading___Toc5426972_2320776876">
            <w:r>
              <w:rPr>
                <w:webHidden/>
                <w:rStyle w:val="IndexLink"/>
                <w:rtl w:val="true"/>
              </w:rPr>
              <w:t xml:space="preserve">خلاصه الاذكار </w:t>
            </w:r>
            <w:r>
              <w:rPr>
                <w:rStyle w:val="IndexLink"/>
                <w:rtl w:val="true"/>
              </w:rPr>
              <w:t>(</w:t>
            </w:r>
            <w:r>
              <w:rPr>
                <w:rStyle w:val="IndexLink"/>
              </w:rPr>
              <w:t>1</w:t>
            </w:r>
            <w:r>
              <w:rPr>
                <w:rStyle w:val="IndexLink"/>
                <w:rtl w:val="true"/>
              </w:rPr>
              <w:t>)</w:t>
              <w:tab/>
            </w:r>
            <w:r>
              <w:rPr>
                <w:rStyle w:val="IndexLink"/>
              </w:rPr>
              <w:t>505</w:t>
            </w:r>
          </w:hyperlink>
        </w:p>
        <w:p>
          <w:pPr>
            <w:pStyle w:val="Contents2"/>
            <w:tabs>
              <w:tab w:val="clear" w:pos="8743"/>
              <w:tab w:val="right" w:pos="9026" w:leader="dot"/>
            </w:tabs>
            <w:rPr/>
          </w:pPr>
          <w:hyperlink w:anchor="__RefHeading___Toc5426974_2320776876">
            <w:r>
              <w:rPr>
                <w:webHidden/>
                <w:rStyle w:val="IndexLink"/>
                <w:rtl w:val="true"/>
              </w:rPr>
              <w:t>قرآن تمام</w:t>
            </w:r>
            <w:r>
              <w:rPr>
                <w:rStyle w:val="IndexLink"/>
                <w:rtl w:val="true"/>
              </w:rPr>
              <w:tab/>
            </w:r>
            <w:r>
              <w:rPr>
                <w:rStyle w:val="IndexLink"/>
              </w:rPr>
              <w:t>506</w:t>
            </w:r>
          </w:hyperlink>
        </w:p>
        <w:p>
          <w:pPr>
            <w:pStyle w:val="Contents2"/>
            <w:tabs>
              <w:tab w:val="clear" w:pos="8743"/>
              <w:tab w:val="right" w:pos="9026" w:leader="dot"/>
            </w:tabs>
            <w:rPr/>
          </w:pPr>
          <w:hyperlink w:anchor="__RefHeading___Toc5426976_2320776876">
            <w:r>
              <w:rPr>
                <w:webHidden/>
                <w:rStyle w:val="IndexLink"/>
                <w:rtl w:val="true"/>
              </w:rPr>
              <w:t>تحفه الزائر</w:t>
            </w:r>
            <w:r>
              <w:rPr>
                <w:rStyle w:val="IndexLink"/>
                <w:rtl w:val="true"/>
              </w:rPr>
              <w:tab/>
            </w:r>
            <w:r>
              <w:rPr>
                <w:rStyle w:val="IndexLink"/>
              </w:rPr>
              <w:t>506</w:t>
            </w:r>
          </w:hyperlink>
        </w:p>
        <w:p>
          <w:pPr>
            <w:pStyle w:val="Contents2"/>
            <w:tabs>
              <w:tab w:val="clear" w:pos="8743"/>
              <w:tab w:val="right" w:pos="9026" w:leader="dot"/>
            </w:tabs>
            <w:rPr/>
          </w:pPr>
          <w:hyperlink w:anchor="__RefHeading___Toc5426978_2320776876">
            <w:r>
              <w:rPr>
                <w:webHidden/>
                <w:rStyle w:val="IndexLink"/>
                <w:rtl w:val="true"/>
              </w:rPr>
              <w:t xml:space="preserve">تفسير معالم التنزيل </w:t>
            </w:r>
            <w:r>
              <w:rPr>
                <w:rStyle w:val="IndexLink"/>
                <w:rtl w:val="true"/>
              </w:rPr>
              <w:t xml:space="preserve">- </w:t>
            </w:r>
            <w:r>
              <w:rPr>
                <w:rStyle w:val="IndexLink"/>
                <w:rtl w:val="true"/>
              </w:rPr>
              <w:t>تفسير فراء نيز گويند</w:t>
            </w:r>
            <w:r>
              <w:rPr>
                <w:rStyle w:val="IndexLink"/>
                <w:rtl w:val="true"/>
              </w:rPr>
              <w:tab/>
            </w:r>
            <w:r>
              <w:rPr>
                <w:rStyle w:val="IndexLink"/>
              </w:rPr>
              <w:t>506</w:t>
            </w:r>
          </w:hyperlink>
        </w:p>
        <w:p>
          <w:pPr>
            <w:pStyle w:val="Contents2"/>
            <w:tabs>
              <w:tab w:val="clear" w:pos="8743"/>
              <w:tab w:val="right" w:pos="9026" w:leader="dot"/>
            </w:tabs>
            <w:rPr/>
          </w:pPr>
          <w:hyperlink w:anchor="__RefHeading___Toc5426980_2320776876">
            <w:r>
              <w:rPr>
                <w:webHidden/>
                <w:rStyle w:val="IndexLink"/>
                <w:rtl w:val="true"/>
              </w:rPr>
              <w:t>تفسير جوامع الجامع</w:t>
            </w:r>
            <w:r>
              <w:rPr>
                <w:rStyle w:val="IndexLink"/>
                <w:rtl w:val="true"/>
              </w:rPr>
              <w:tab/>
            </w:r>
            <w:r>
              <w:rPr>
                <w:rStyle w:val="IndexLink"/>
              </w:rPr>
              <w:t>508</w:t>
            </w:r>
          </w:hyperlink>
        </w:p>
        <w:p>
          <w:pPr>
            <w:pStyle w:val="Contents2"/>
            <w:tabs>
              <w:tab w:val="clear" w:pos="8743"/>
              <w:tab w:val="right" w:pos="9026" w:leader="dot"/>
            </w:tabs>
            <w:rPr/>
          </w:pPr>
          <w:hyperlink w:anchor="__RefHeading___Toc5426982_2320776876">
            <w:r>
              <w:rPr>
                <w:webHidden/>
                <w:rStyle w:val="IndexLink"/>
                <w:rtl w:val="true"/>
              </w:rPr>
              <w:t xml:space="preserve">رياض السالكين يا شرح صحيفه </w:t>
            </w:r>
            <w:r>
              <w:rPr>
                <w:rStyle w:val="IndexLink"/>
                <w:rtl w:val="true"/>
              </w:rPr>
              <w:t>(</w:t>
            </w:r>
            <w:r>
              <w:rPr>
                <w:rStyle w:val="IndexLink"/>
              </w:rPr>
              <w:t>2</w:t>
            </w:r>
            <w:r>
              <w:rPr>
                <w:rStyle w:val="IndexLink"/>
                <w:rtl w:val="true"/>
              </w:rPr>
              <w:t>)</w:t>
              <w:tab/>
            </w:r>
            <w:r>
              <w:rPr>
                <w:rStyle w:val="IndexLink"/>
              </w:rPr>
              <w:t>508</w:t>
            </w:r>
          </w:hyperlink>
        </w:p>
        <w:p>
          <w:pPr>
            <w:pStyle w:val="Contents2"/>
            <w:tabs>
              <w:tab w:val="clear" w:pos="8743"/>
              <w:tab w:val="right" w:pos="9026" w:leader="dot"/>
            </w:tabs>
            <w:rPr/>
          </w:pPr>
          <w:hyperlink w:anchor="__RefHeading___Toc5426984_2320776876">
            <w:r>
              <w:rPr>
                <w:webHidden/>
                <w:rStyle w:val="IndexLink"/>
                <w:rtl w:val="true"/>
              </w:rPr>
              <w:t>قسمتي از اصول بي نام</w:t>
            </w:r>
            <w:r>
              <w:rPr>
                <w:rStyle w:val="IndexLink"/>
                <w:rtl w:val="true"/>
              </w:rPr>
              <w:tab/>
            </w:r>
            <w:r>
              <w:rPr>
                <w:rStyle w:val="IndexLink"/>
              </w:rPr>
              <w:t>509</w:t>
            </w:r>
          </w:hyperlink>
        </w:p>
        <w:p>
          <w:pPr>
            <w:pStyle w:val="Contents2"/>
            <w:tabs>
              <w:tab w:val="clear" w:pos="8743"/>
              <w:tab w:val="right" w:pos="9026" w:leader="dot"/>
            </w:tabs>
            <w:rPr/>
          </w:pPr>
          <w:hyperlink w:anchor="__RefHeading___Toc5426986_2320776876">
            <w:r>
              <w:rPr>
                <w:webHidden/>
                <w:rStyle w:val="IndexLink"/>
                <w:rtl w:val="true"/>
              </w:rPr>
              <w:t xml:space="preserve">دعاء كميل </w:t>
            </w:r>
            <w:r>
              <w:rPr>
                <w:rStyle w:val="IndexLink"/>
                <w:rtl w:val="true"/>
              </w:rPr>
              <w:t>(</w:t>
            </w:r>
            <w:r>
              <w:rPr>
                <w:rStyle w:val="IndexLink"/>
              </w:rPr>
              <w:t>3</w:t>
            </w:r>
            <w:r>
              <w:rPr>
                <w:rStyle w:val="IndexLink"/>
                <w:rtl w:val="true"/>
              </w:rPr>
              <w:t>)</w:t>
              <w:tab/>
            </w:r>
            <w:r>
              <w:rPr>
                <w:rStyle w:val="IndexLink"/>
              </w:rPr>
              <w:t>510</w:t>
            </w:r>
          </w:hyperlink>
        </w:p>
        <w:p>
          <w:pPr>
            <w:pStyle w:val="Contents2"/>
            <w:tabs>
              <w:tab w:val="clear" w:pos="8743"/>
              <w:tab w:val="right" w:pos="9026" w:leader="dot"/>
            </w:tabs>
            <w:rPr/>
          </w:pPr>
          <w:hyperlink w:anchor="__RefHeading___Toc5426988_2320776876">
            <w:r>
              <w:rPr>
                <w:webHidden/>
                <w:rStyle w:val="IndexLink"/>
                <w:rtl w:val="true"/>
              </w:rPr>
              <w:t xml:space="preserve">شرح ارشاد يا تنقيح البيان </w:t>
            </w:r>
            <w:r>
              <w:rPr>
                <w:rStyle w:val="IndexLink"/>
                <w:rtl w:val="true"/>
              </w:rPr>
              <w:t>(</w:t>
            </w:r>
            <w:r>
              <w:rPr>
                <w:rStyle w:val="IndexLink"/>
              </w:rPr>
              <w:t>1</w:t>
            </w:r>
            <w:r>
              <w:rPr>
                <w:rStyle w:val="IndexLink"/>
                <w:rtl w:val="true"/>
              </w:rPr>
              <w:t>)</w:t>
              <w:tab/>
            </w:r>
            <w:r>
              <w:rPr>
                <w:rStyle w:val="IndexLink"/>
              </w:rPr>
              <w:t>510</w:t>
            </w:r>
          </w:hyperlink>
        </w:p>
        <w:p>
          <w:pPr>
            <w:pStyle w:val="Contents2"/>
            <w:tabs>
              <w:tab w:val="clear" w:pos="8743"/>
              <w:tab w:val="right" w:pos="9026" w:leader="dot"/>
            </w:tabs>
            <w:rPr/>
          </w:pPr>
          <w:hyperlink w:anchor="__RefHeading___Toc5426990_2320776876">
            <w:r>
              <w:rPr>
                <w:webHidden/>
                <w:rStyle w:val="IndexLink"/>
                <w:rtl w:val="true"/>
              </w:rPr>
              <w:t>شرح اصول كافي آخوند ملاصدرا</w:t>
            </w:r>
            <w:r>
              <w:rPr>
                <w:rStyle w:val="IndexLink"/>
                <w:rtl w:val="true"/>
              </w:rPr>
              <w:tab/>
            </w:r>
            <w:r>
              <w:rPr>
                <w:rStyle w:val="IndexLink"/>
              </w:rPr>
              <w:t>511</w:t>
            </w:r>
          </w:hyperlink>
        </w:p>
        <w:p>
          <w:pPr>
            <w:pStyle w:val="Contents2"/>
            <w:tabs>
              <w:tab w:val="clear" w:pos="8743"/>
              <w:tab w:val="right" w:pos="9026" w:leader="dot"/>
            </w:tabs>
            <w:rPr/>
          </w:pPr>
          <w:hyperlink w:anchor="__RefHeading___Toc5426992_2320776876">
            <w:r>
              <w:rPr>
                <w:webHidden/>
                <w:rStyle w:val="IndexLink"/>
                <w:rtl w:val="true"/>
              </w:rPr>
              <w:t>مجموعه سور و ادعيه</w:t>
            </w:r>
            <w:r>
              <w:rPr>
                <w:rStyle w:val="IndexLink"/>
                <w:rtl w:val="true"/>
              </w:rPr>
              <w:tab/>
            </w:r>
            <w:r>
              <w:rPr>
                <w:rStyle w:val="IndexLink"/>
              </w:rPr>
              <w:t>511</w:t>
            </w:r>
          </w:hyperlink>
        </w:p>
        <w:p>
          <w:pPr>
            <w:pStyle w:val="Contents2"/>
            <w:tabs>
              <w:tab w:val="clear" w:pos="8743"/>
              <w:tab w:val="right" w:pos="9026" w:leader="dot"/>
            </w:tabs>
            <w:rPr/>
          </w:pPr>
          <w:hyperlink w:anchor="__RefHeading___Toc5426994_2320776876">
            <w:r>
              <w:rPr>
                <w:webHidden/>
                <w:rStyle w:val="IndexLink"/>
                <w:rtl w:val="true"/>
              </w:rPr>
              <w:t>شرح ارشاد الاذهان</w:t>
            </w:r>
            <w:r>
              <w:rPr>
                <w:rStyle w:val="IndexLink"/>
                <w:rtl w:val="true"/>
              </w:rPr>
              <w:tab/>
            </w:r>
            <w:r>
              <w:rPr>
                <w:rStyle w:val="IndexLink"/>
              </w:rPr>
              <w:t>512</w:t>
            </w:r>
          </w:hyperlink>
        </w:p>
        <w:p>
          <w:pPr>
            <w:pStyle w:val="Contents2"/>
            <w:tabs>
              <w:tab w:val="clear" w:pos="8743"/>
              <w:tab w:val="right" w:pos="9026" w:leader="dot"/>
            </w:tabs>
            <w:rPr/>
          </w:pPr>
          <w:hyperlink w:anchor="__RefHeading___Toc5426996_2320776876">
            <w:r>
              <w:rPr>
                <w:webHidden/>
                <w:rStyle w:val="IndexLink"/>
                <w:rtl w:val="true"/>
              </w:rPr>
              <w:t xml:space="preserve">تفسير تبيان ابوالبقاء عكبري </w:t>
            </w:r>
            <w:r>
              <w:rPr>
                <w:rStyle w:val="IndexLink"/>
                <w:rtl w:val="true"/>
              </w:rPr>
              <w:t xml:space="preserve">- </w:t>
            </w:r>
            <w:r>
              <w:rPr>
                <w:rStyle w:val="IndexLink"/>
                <w:rtl w:val="true"/>
              </w:rPr>
              <w:t>تبيان ابوالبقاء</w:t>
            </w:r>
            <w:r>
              <w:rPr>
                <w:rStyle w:val="IndexLink"/>
                <w:rtl w:val="true"/>
              </w:rPr>
              <w:tab/>
            </w:r>
            <w:r>
              <w:rPr>
                <w:rStyle w:val="IndexLink"/>
              </w:rPr>
              <w:t>513</w:t>
            </w:r>
          </w:hyperlink>
        </w:p>
        <w:p>
          <w:pPr>
            <w:pStyle w:val="Contents2"/>
            <w:tabs>
              <w:tab w:val="clear" w:pos="8743"/>
              <w:tab w:val="right" w:pos="9026" w:leader="dot"/>
            </w:tabs>
            <w:rPr/>
          </w:pPr>
          <w:hyperlink w:anchor="__RefHeading___Toc5426998_2320776876">
            <w:r>
              <w:rPr>
                <w:webHidden/>
                <w:rStyle w:val="IndexLink"/>
                <w:rtl w:val="true"/>
              </w:rPr>
              <w:t xml:space="preserve">اربعين شيخ بهائي </w:t>
            </w:r>
            <w:r>
              <w:rPr>
                <w:rStyle w:val="IndexLink"/>
                <w:rtl w:val="true"/>
              </w:rPr>
              <w:t>(</w:t>
            </w:r>
            <w:r>
              <w:rPr>
                <w:rStyle w:val="IndexLink"/>
              </w:rPr>
              <w:t>3</w:t>
            </w:r>
            <w:r>
              <w:rPr>
                <w:rStyle w:val="IndexLink"/>
                <w:rtl w:val="true"/>
              </w:rPr>
              <w:t>)</w:t>
              <w:tab/>
            </w:r>
            <w:r>
              <w:rPr>
                <w:rStyle w:val="IndexLink"/>
              </w:rPr>
              <w:t>514</w:t>
            </w:r>
          </w:hyperlink>
        </w:p>
        <w:p>
          <w:pPr>
            <w:pStyle w:val="Contents2"/>
            <w:tabs>
              <w:tab w:val="clear" w:pos="8743"/>
              <w:tab w:val="right" w:pos="9026" w:leader="dot"/>
            </w:tabs>
            <w:rPr/>
          </w:pPr>
          <w:hyperlink w:anchor="__RefHeading___Toc5427000_2320776876">
            <w:r>
              <w:rPr>
                <w:webHidden/>
                <w:rStyle w:val="IndexLink"/>
                <w:rtl w:val="true"/>
              </w:rPr>
              <w:t xml:space="preserve">تفسير مواهب عليه </w:t>
            </w:r>
            <w:r>
              <w:rPr>
                <w:rStyle w:val="IndexLink"/>
                <w:rtl w:val="true"/>
              </w:rPr>
              <w:t>(</w:t>
            </w:r>
            <w:r>
              <w:rPr>
                <w:rStyle w:val="IndexLink"/>
              </w:rPr>
              <w:t>7</w:t>
            </w:r>
            <w:r>
              <w:rPr>
                <w:rStyle w:val="IndexLink"/>
                <w:rtl w:val="true"/>
              </w:rPr>
              <w:t>)</w:t>
              <w:tab/>
            </w:r>
            <w:r>
              <w:rPr>
                <w:rStyle w:val="IndexLink"/>
              </w:rPr>
              <w:t>514</w:t>
            </w:r>
          </w:hyperlink>
        </w:p>
        <w:p>
          <w:pPr>
            <w:pStyle w:val="Contents2"/>
            <w:tabs>
              <w:tab w:val="clear" w:pos="8743"/>
              <w:tab w:val="right" w:pos="9026" w:leader="dot"/>
            </w:tabs>
            <w:rPr/>
          </w:pPr>
          <w:hyperlink w:anchor="__RefHeading___Toc5427002_2320776876">
            <w:r>
              <w:rPr>
                <w:webHidden/>
                <w:rStyle w:val="IndexLink"/>
                <w:rtl w:val="true"/>
              </w:rPr>
              <w:t>تفسير سوره توحيد برسي</w:t>
            </w:r>
            <w:r>
              <w:rPr>
                <w:rStyle w:val="IndexLink"/>
                <w:rtl w:val="true"/>
              </w:rPr>
              <w:tab/>
            </w:r>
            <w:r>
              <w:rPr>
                <w:rStyle w:val="IndexLink"/>
              </w:rPr>
              <w:t>514</w:t>
            </w:r>
          </w:hyperlink>
        </w:p>
        <w:p>
          <w:pPr>
            <w:pStyle w:val="Contents2"/>
            <w:tabs>
              <w:tab w:val="clear" w:pos="8743"/>
              <w:tab w:val="right" w:pos="9026" w:leader="dot"/>
            </w:tabs>
            <w:rPr/>
          </w:pPr>
          <w:hyperlink w:anchor="__RefHeading___Toc5427004_2320776876">
            <w:r>
              <w:rPr>
                <w:webHidden/>
                <w:rStyle w:val="IndexLink"/>
                <w:rtl w:val="true"/>
              </w:rPr>
              <w:t xml:space="preserve">حاشيه آقا جمال بر شرح لمعه </w:t>
            </w:r>
            <w:r>
              <w:rPr>
                <w:rStyle w:val="IndexLink"/>
                <w:rtl w:val="true"/>
              </w:rPr>
              <w:t>(</w:t>
            </w:r>
            <w:r>
              <w:rPr>
                <w:rStyle w:val="IndexLink"/>
              </w:rPr>
              <w:t>1</w:t>
            </w:r>
            <w:r>
              <w:rPr>
                <w:rStyle w:val="IndexLink"/>
                <w:rtl w:val="true"/>
              </w:rPr>
              <w:t>)</w:t>
              <w:tab/>
            </w:r>
            <w:r>
              <w:rPr>
                <w:rStyle w:val="IndexLink"/>
              </w:rPr>
              <w:t>515</w:t>
            </w:r>
          </w:hyperlink>
        </w:p>
        <w:p>
          <w:pPr>
            <w:pStyle w:val="Contents2"/>
            <w:tabs>
              <w:tab w:val="clear" w:pos="8743"/>
              <w:tab w:val="right" w:pos="9026" w:leader="dot"/>
            </w:tabs>
            <w:rPr/>
          </w:pPr>
          <w:hyperlink w:anchor="__RefHeading___Toc5427006_2320776876">
            <w:r>
              <w:rPr>
                <w:webHidden/>
                <w:rStyle w:val="IndexLink"/>
                <w:rtl w:val="true"/>
              </w:rPr>
              <w:t xml:space="preserve">حاشيه سلطان بر معالم الاصول </w:t>
            </w:r>
            <w:r>
              <w:rPr>
                <w:rStyle w:val="IndexLink"/>
                <w:rtl w:val="true"/>
              </w:rPr>
              <w:t>(</w:t>
            </w:r>
            <w:r>
              <w:rPr>
                <w:rStyle w:val="IndexLink"/>
              </w:rPr>
              <w:t>1</w:t>
            </w:r>
            <w:r>
              <w:rPr>
                <w:rStyle w:val="IndexLink"/>
                <w:rtl w:val="true"/>
              </w:rPr>
              <w:t>)</w:t>
              <w:tab/>
            </w:r>
            <w:r>
              <w:rPr>
                <w:rStyle w:val="IndexLink"/>
              </w:rPr>
              <w:t>516</w:t>
            </w:r>
          </w:hyperlink>
        </w:p>
        <w:p>
          <w:pPr>
            <w:pStyle w:val="Contents2"/>
            <w:tabs>
              <w:tab w:val="clear" w:pos="8743"/>
              <w:tab w:val="right" w:pos="9026" w:leader="dot"/>
            </w:tabs>
            <w:rPr/>
          </w:pPr>
          <w:hyperlink w:anchor="__RefHeading___Toc5427008_2320776876">
            <w:r>
              <w:rPr>
                <w:webHidden/>
                <w:rStyle w:val="IndexLink"/>
                <w:rtl w:val="true"/>
              </w:rPr>
              <w:t xml:space="preserve">مفتاح الفلاح </w:t>
            </w:r>
            <w:r>
              <w:rPr>
                <w:rStyle w:val="IndexLink"/>
                <w:rtl w:val="true"/>
              </w:rPr>
              <w:t>(</w:t>
            </w:r>
            <w:r>
              <w:rPr>
                <w:rStyle w:val="IndexLink"/>
              </w:rPr>
              <w:t>7</w:t>
            </w:r>
            <w:r>
              <w:rPr>
                <w:rStyle w:val="IndexLink"/>
                <w:rtl w:val="true"/>
              </w:rPr>
              <w:t>)</w:t>
              <w:tab/>
            </w:r>
            <w:r>
              <w:rPr>
                <w:rStyle w:val="IndexLink"/>
              </w:rPr>
              <w:t>516</w:t>
            </w:r>
          </w:hyperlink>
        </w:p>
        <w:p>
          <w:pPr>
            <w:pStyle w:val="Contents2"/>
            <w:tabs>
              <w:tab w:val="clear" w:pos="8743"/>
              <w:tab w:val="right" w:pos="9026" w:leader="dot"/>
            </w:tabs>
            <w:rPr/>
          </w:pPr>
          <w:hyperlink w:anchor="__RefHeading___Toc5427010_2320776876">
            <w:r>
              <w:rPr>
                <w:webHidden/>
                <w:rStyle w:val="IndexLink"/>
                <w:rtl w:val="true"/>
              </w:rPr>
              <w:t>انتصار الشيعه</w:t>
            </w:r>
            <w:r>
              <w:rPr>
                <w:rStyle w:val="IndexLink"/>
                <w:rtl w:val="true"/>
              </w:rPr>
              <w:tab/>
            </w:r>
            <w:r>
              <w:rPr>
                <w:rStyle w:val="IndexLink"/>
              </w:rPr>
              <w:t>516</w:t>
            </w:r>
          </w:hyperlink>
        </w:p>
        <w:p>
          <w:pPr>
            <w:pStyle w:val="Contents2"/>
            <w:tabs>
              <w:tab w:val="clear" w:pos="8743"/>
              <w:tab w:val="right" w:pos="9026" w:leader="dot"/>
            </w:tabs>
            <w:rPr/>
          </w:pPr>
          <w:hyperlink w:anchor="__RefHeading___Toc5427012_2320776876">
            <w:r>
              <w:rPr>
                <w:webHidden/>
                <w:rStyle w:val="IndexLink"/>
                <w:rtl w:val="true"/>
              </w:rPr>
              <w:t xml:space="preserve">تفسير سوره توحيد برسي </w:t>
            </w:r>
            <w:r>
              <w:rPr>
                <w:rStyle w:val="IndexLink"/>
                <w:rtl w:val="true"/>
              </w:rPr>
              <w:t>(</w:t>
            </w:r>
            <w:r>
              <w:rPr>
                <w:rStyle w:val="IndexLink"/>
              </w:rPr>
              <w:t>1</w:t>
            </w:r>
            <w:r>
              <w:rPr>
                <w:rStyle w:val="IndexLink"/>
                <w:rtl w:val="true"/>
              </w:rPr>
              <w:t>)</w:t>
              <w:tab/>
            </w:r>
            <w:r>
              <w:rPr>
                <w:rStyle w:val="IndexLink"/>
              </w:rPr>
              <w:t>516</w:t>
            </w:r>
          </w:hyperlink>
        </w:p>
        <w:p>
          <w:pPr>
            <w:pStyle w:val="Contents2"/>
            <w:tabs>
              <w:tab w:val="clear" w:pos="8743"/>
              <w:tab w:val="right" w:pos="9026" w:leader="dot"/>
            </w:tabs>
            <w:rPr/>
          </w:pPr>
          <w:hyperlink w:anchor="__RefHeading___Toc5427014_2320776876">
            <w:r>
              <w:rPr>
                <w:webHidden/>
                <w:rStyle w:val="IndexLink"/>
                <w:rtl w:val="true"/>
              </w:rPr>
              <w:t xml:space="preserve">رياض السالكين يا شرح صحيفه </w:t>
            </w:r>
            <w:r>
              <w:rPr>
                <w:rStyle w:val="IndexLink"/>
                <w:rtl w:val="true"/>
              </w:rPr>
              <w:t>(</w:t>
            </w:r>
            <w:r>
              <w:rPr>
                <w:rStyle w:val="IndexLink"/>
              </w:rPr>
              <w:t>3</w:t>
            </w:r>
            <w:r>
              <w:rPr>
                <w:rStyle w:val="IndexLink"/>
                <w:rtl w:val="true"/>
              </w:rPr>
              <w:t>)</w:t>
              <w:tab/>
            </w:r>
            <w:r>
              <w:rPr>
                <w:rStyle w:val="IndexLink"/>
              </w:rPr>
              <w:t>517</w:t>
            </w:r>
          </w:hyperlink>
        </w:p>
        <w:p>
          <w:pPr>
            <w:pStyle w:val="Contents2"/>
            <w:tabs>
              <w:tab w:val="clear" w:pos="8743"/>
              <w:tab w:val="right" w:pos="9026" w:leader="dot"/>
            </w:tabs>
            <w:rPr/>
          </w:pPr>
          <w:hyperlink w:anchor="__RefHeading___Toc5427016_2320776876">
            <w:r>
              <w:rPr>
                <w:webHidden/>
                <w:rStyle w:val="IndexLink"/>
                <w:rtl w:val="true"/>
              </w:rPr>
              <w:t xml:space="preserve">ترجمه قطبشاهي </w:t>
            </w:r>
            <w:r>
              <w:rPr>
                <w:rStyle w:val="IndexLink"/>
                <w:rtl w:val="true"/>
              </w:rPr>
              <w:t>(</w:t>
            </w:r>
            <w:r>
              <w:rPr>
                <w:rStyle w:val="IndexLink"/>
              </w:rPr>
              <w:t>2</w:t>
            </w:r>
            <w:r>
              <w:rPr>
                <w:rStyle w:val="IndexLink"/>
                <w:rtl w:val="true"/>
              </w:rPr>
              <w:t>)</w:t>
              <w:tab/>
            </w:r>
            <w:r>
              <w:rPr>
                <w:rStyle w:val="IndexLink"/>
              </w:rPr>
              <w:t>517</w:t>
            </w:r>
          </w:hyperlink>
        </w:p>
        <w:p>
          <w:pPr>
            <w:pStyle w:val="Contents2"/>
            <w:tabs>
              <w:tab w:val="clear" w:pos="8743"/>
              <w:tab w:val="right" w:pos="9026" w:leader="dot"/>
            </w:tabs>
            <w:rPr/>
          </w:pPr>
          <w:hyperlink w:anchor="__RefHeading___Toc5427018_2320776876">
            <w:r>
              <w:rPr>
                <w:webHidden/>
                <w:rStyle w:val="IndexLink"/>
                <w:rtl w:val="true"/>
              </w:rPr>
              <w:t>شرح مختصر النافع يا كشف الرموز</w:t>
            </w:r>
            <w:r>
              <w:rPr>
                <w:rStyle w:val="IndexLink"/>
                <w:rtl w:val="true"/>
              </w:rPr>
              <w:tab/>
            </w:r>
            <w:r>
              <w:rPr>
                <w:rStyle w:val="IndexLink"/>
              </w:rPr>
              <w:t>517</w:t>
            </w:r>
          </w:hyperlink>
        </w:p>
        <w:p>
          <w:pPr>
            <w:pStyle w:val="Contents2"/>
            <w:tabs>
              <w:tab w:val="clear" w:pos="8743"/>
              <w:tab w:val="right" w:pos="9026" w:leader="dot"/>
            </w:tabs>
            <w:rPr/>
          </w:pPr>
          <w:hyperlink w:anchor="__RefHeading___Toc5427020_2320776876">
            <w:r>
              <w:rPr>
                <w:webHidden/>
                <w:rStyle w:val="IndexLink"/>
                <w:rtl w:val="true"/>
              </w:rPr>
              <w:t xml:space="preserve">روضه المتقين </w:t>
            </w:r>
            <w:r>
              <w:rPr>
                <w:rStyle w:val="IndexLink"/>
                <w:rtl w:val="true"/>
              </w:rPr>
              <w:t>(</w:t>
            </w:r>
            <w:r>
              <w:rPr>
                <w:rStyle w:val="IndexLink"/>
              </w:rPr>
              <w:t>3</w:t>
            </w:r>
            <w:r>
              <w:rPr>
                <w:rStyle w:val="IndexLink"/>
                <w:rtl w:val="true"/>
              </w:rPr>
              <w:t>)</w:t>
              <w:tab/>
            </w:r>
            <w:r>
              <w:rPr>
                <w:rStyle w:val="IndexLink"/>
              </w:rPr>
              <w:t>519</w:t>
            </w:r>
          </w:hyperlink>
        </w:p>
        <w:p>
          <w:pPr>
            <w:pStyle w:val="Contents2"/>
            <w:tabs>
              <w:tab w:val="clear" w:pos="8743"/>
              <w:tab w:val="right" w:pos="9026" w:leader="dot"/>
            </w:tabs>
            <w:rPr/>
          </w:pPr>
          <w:hyperlink w:anchor="__RefHeading___Toc5427022_2320776876">
            <w:r>
              <w:rPr>
                <w:webHidden/>
                <w:rStyle w:val="IndexLink"/>
                <w:rtl w:val="true"/>
              </w:rPr>
              <w:t xml:space="preserve">قواعد الاحكام يا قواعد علامه </w:t>
            </w:r>
            <w:r>
              <w:rPr>
                <w:rStyle w:val="IndexLink"/>
                <w:rtl w:val="true"/>
              </w:rPr>
              <w:t>(</w:t>
            </w:r>
            <w:r>
              <w:rPr>
                <w:rStyle w:val="IndexLink"/>
              </w:rPr>
              <w:t>6</w:t>
            </w:r>
            <w:r>
              <w:rPr>
                <w:rStyle w:val="IndexLink"/>
                <w:rtl w:val="true"/>
              </w:rPr>
              <w:t>)</w:t>
              <w:tab/>
            </w:r>
            <w:r>
              <w:rPr>
                <w:rStyle w:val="IndexLink"/>
              </w:rPr>
              <w:t>519</w:t>
            </w:r>
          </w:hyperlink>
        </w:p>
        <w:p>
          <w:pPr>
            <w:pStyle w:val="Contents2"/>
            <w:tabs>
              <w:tab w:val="clear" w:pos="8743"/>
              <w:tab w:val="right" w:pos="9026" w:leader="dot"/>
            </w:tabs>
            <w:rPr/>
          </w:pPr>
          <w:hyperlink w:anchor="__RefHeading___Toc5427024_2320776876">
            <w:r>
              <w:rPr>
                <w:webHidden/>
                <w:rStyle w:val="IndexLink"/>
                <w:rtl w:val="true"/>
              </w:rPr>
              <w:t xml:space="preserve">من لا يحضره الفقيه </w:t>
            </w:r>
            <w:r>
              <w:rPr>
                <w:rStyle w:val="IndexLink"/>
                <w:rtl w:val="true"/>
              </w:rPr>
              <w:t>(</w:t>
            </w:r>
            <w:r>
              <w:rPr>
                <w:rStyle w:val="IndexLink"/>
              </w:rPr>
              <w:t>9</w:t>
            </w:r>
            <w:r>
              <w:rPr>
                <w:rStyle w:val="IndexLink"/>
                <w:rtl w:val="true"/>
              </w:rPr>
              <w:t>)</w:t>
              <w:tab/>
            </w:r>
            <w:r>
              <w:rPr>
                <w:rStyle w:val="IndexLink"/>
              </w:rPr>
              <w:t>520</w:t>
            </w:r>
          </w:hyperlink>
        </w:p>
        <w:p>
          <w:pPr>
            <w:pStyle w:val="Contents2"/>
            <w:tabs>
              <w:tab w:val="clear" w:pos="8743"/>
              <w:tab w:val="right" w:pos="9026" w:leader="dot"/>
            </w:tabs>
            <w:rPr/>
          </w:pPr>
          <w:hyperlink w:anchor="__RefHeading___Toc5427026_2320776876">
            <w:r>
              <w:rPr>
                <w:webHidden/>
                <w:rStyle w:val="IndexLink"/>
                <w:rtl w:val="true"/>
              </w:rPr>
              <w:t xml:space="preserve">حاشيه آقا جمال بر شرح لمعه </w:t>
            </w:r>
            <w:r>
              <w:rPr>
                <w:rStyle w:val="IndexLink"/>
                <w:rtl w:val="true"/>
              </w:rPr>
              <w:t>(</w:t>
            </w:r>
            <w:r>
              <w:rPr>
                <w:rStyle w:val="IndexLink"/>
              </w:rPr>
              <w:t>2</w:t>
            </w:r>
            <w:r>
              <w:rPr>
                <w:rStyle w:val="IndexLink"/>
                <w:rtl w:val="true"/>
              </w:rPr>
              <w:t>)</w:t>
              <w:tab/>
            </w:r>
            <w:r>
              <w:rPr>
                <w:rStyle w:val="IndexLink"/>
              </w:rPr>
              <w:t>520</w:t>
            </w:r>
          </w:hyperlink>
        </w:p>
        <w:p>
          <w:pPr>
            <w:pStyle w:val="Contents2"/>
            <w:tabs>
              <w:tab w:val="clear" w:pos="8743"/>
              <w:tab w:val="right" w:pos="9026" w:leader="dot"/>
            </w:tabs>
            <w:rPr/>
          </w:pPr>
          <w:hyperlink w:anchor="__RefHeading___Toc5427028_2320776876">
            <w:r>
              <w:rPr>
                <w:webHidden/>
                <w:rStyle w:val="IndexLink"/>
                <w:rtl w:val="true"/>
              </w:rPr>
              <w:t xml:space="preserve">كافي يا جامع كافي </w:t>
            </w:r>
            <w:r>
              <w:rPr>
                <w:rStyle w:val="IndexLink"/>
                <w:rtl w:val="true"/>
              </w:rPr>
              <w:t>(</w:t>
            </w:r>
            <w:r>
              <w:rPr>
                <w:rStyle w:val="IndexLink"/>
              </w:rPr>
              <w:t>7</w:t>
            </w:r>
            <w:r>
              <w:rPr>
                <w:rStyle w:val="IndexLink"/>
                <w:rtl w:val="true"/>
              </w:rPr>
              <w:t>)</w:t>
              <w:tab/>
            </w:r>
            <w:r>
              <w:rPr>
                <w:rStyle w:val="IndexLink"/>
              </w:rPr>
              <w:t>520</w:t>
            </w:r>
          </w:hyperlink>
        </w:p>
        <w:p>
          <w:pPr>
            <w:pStyle w:val="Contents2"/>
            <w:tabs>
              <w:tab w:val="clear" w:pos="8743"/>
              <w:tab w:val="right" w:pos="9026" w:leader="dot"/>
            </w:tabs>
            <w:rPr/>
          </w:pPr>
          <w:hyperlink w:anchor="__RefHeading___Toc5427030_2320776876">
            <w:r>
              <w:rPr>
                <w:webHidden/>
                <w:rStyle w:val="IndexLink"/>
                <w:rtl w:val="true"/>
              </w:rPr>
              <w:t>ترجمه عيون اخبار الرضا علیه السلام</w:t>
            </w:r>
            <w:r>
              <w:rPr>
                <w:rStyle w:val="IndexLink"/>
                <w:rtl w:val="true"/>
              </w:rPr>
              <w:t xml:space="preserve">- </w:t>
            </w:r>
            <w:r>
              <w:rPr>
                <w:rStyle w:val="IndexLink"/>
                <w:rtl w:val="true"/>
              </w:rPr>
              <w:t>ترجمه عيون اخبار الرضا علیه السلام</w:t>
            </w:r>
            <w:r>
              <w:rPr>
                <w:rStyle w:val="IndexLink"/>
                <w:rtl w:val="true"/>
              </w:rPr>
              <w:tab/>
            </w:r>
            <w:r>
              <w:rPr>
                <w:rStyle w:val="IndexLink"/>
              </w:rPr>
              <w:t>521</w:t>
            </w:r>
          </w:hyperlink>
        </w:p>
        <w:p>
          <w:pPr>
            <w:pStyle w:val="Contents2"/>
            <w:tabs>
              <w:tab w:val="clear" w:pos="8743"/>
              <w:tab w:val="right" w:pos="9026" w:leader="dot"/>
            </w:tabs>
            <w:rPr/>
          </w:pPr>
          <w:hyperlink w:anchor="__RefHeading___Toc5427032_2320776876">
            <w:r>
              <w:rPr>
                <w:webHidden/>
                <w:rStyle w:val="IndexLink"/>
                <w:rtl w:val="true"/>
              </w:rPr>
              <w:t xml:space="preserve">تذكره الفقهاء </w:t>
            </w:r>
            <w:r>
              <w:rPr>
                <w:rStyle w:val="IndexLink"/>
                <w:rtl w:val="true"/>
              </w:rPr>
              <w:t>(</w:t>
            </w:r>
            <w:r>
              <w:rPr>
                <w:rStyle w:val="IndexLink"/>
              </w:rPr>
              <w:t>3</w:t>
            </w:r>
            <w:r>
              <w:rPr>
                <w:rStyle w:val="IndexLink"/>
                <w:rtl w:val="true"/>
              </w:rPr>
              <w:t>)</w:t>
              <w:tab/>
            </w:r>
            <w:r>
              <w:rPr>
                <w:rStyle w:val="IndexLink"/>
              </w:rPr>
              <w:t>522</w:t>
            </w:r>
          </w:hyperlink>
        </w:p>
        <w:p>
          <w:pPr>
            <w:pStyle w:val="Contents2"/>
            <w:tabs>
              <w:tab w:val="clear" w:pos="8743"/>
              <w:tab w:val="right" w:pos="9026" w:leader="dot"/>
            </w:tabs>
            <w:rPr/>
          </w:pPr>
          <w:hyperlink w:anchor="__RefHeading___Toc5427034_2320776876">
            <w:r>
              <w:rPr>
                <w:webHidden/>
                <w:rStyle w:val="IndexLink"/>
                <w:rtl w:val="true"/>
              </w:rPr>
              <w:t>صحيح بخاري يا الجامع الصحيح</w:t>
            </w:r>
            <w:r>
              <w:rPr>
                <w:rStyle w:val="IndexLink"/>
                <w:rtl w:val="true"/>
              </w:rPr>
              <w:tab/>
            </w:r>
            <w:r>
              <w:rPr>
                <w:rStyle w:val="IndexLink"/>
              </w:rPr>
              <w:t>522</w:t>
            </w:r>
          </w:hyperlink>
        </w:p>
        <w:p>
          <w:pPr>
            <w:pStyle w:val="Contents2"/>
            <w:tabs>
              <w:tab w:val="clear" w:pos="8743"/>
              <w:tab w:val="right" w:pos="9026" w:leader="dot"/>
            </w:tabs>
            <w:rPr/>
          </w:pPr>
          <w:hyperlink w:anchor="__RefHeading___Toc5427036_2320776876">
            <w:r>
              <w:rPr>
                <w:webHidden/>
                <w:rStyle w:val="IndexLink"/>
                <w:rtl w:val="true"/>
              </w:rPr>
              <w:t xml:space="preserve">كافي يا جامع كافي </w:t>
            </w:r>
            <w:r>
              <w:rPr>
                <w:rStyle w:val="IndexLink"/>
                <w:rtl w:val="true"/>
              </w:rPr>
              <w:t>(</w:t>
            </w:r>
            <w:r>
              <w:rPr>
                <w:rStyle w:val="IndexLink"/>
              </w:rPr>
              <w:t>18</w:t>
            </w:r>
            <w:r>
              <w:rPr>
                <w:rStyle w:val="IndexLink"/>
                <w:rtl w:val="true"/>
              </w:rPr>
              <w:t>)</w:t>
              <w:tab/>
            </w:r>
            <w:r>
              <w:rPr>
                <w:rStyle w:val="IndexLink"/>
              </w:rPr>
              <w:t>524</w:t>
            </w:r>
          </w:hyperlink>
        </w:p>
        <w:p>
          <w:pPr>
            <w:pStyle w:val="Contents2"/>
            <w:tabs>
              <w:tab w:val="clear" w:pos="8743"/>
              <w:tab w:val="right" w:pos="9026" w:leader="dot"/>
            </w:tabs>
            <w:rPr/>
          </w:pPr>
          <w:hyperlink w:anchor="__RefHeading___Toc5427038_2320776876">
            <w:r>
              <w:rPr>
                <w:webHidden/>
                <w:rStyle w:val="IndexLink"/>
                <w:rtl w:val="true"/>
              </w:rPr>
              <w:t xml:space="preserve">مختصر النافع </w:t>
            </w:r>
            <w:r>
              <w:rPr>
                <w:rStyle w:val="IndexLink"/>
                <w:rtl w:val="true"/>
              </w:rPr>
              <w:t>(</w:t>
            </w:r>
            <w:r>
              <w:rPr>
                <w:rStyle w:val="IndexLink"/>
              </w:rPr>
              <w:t>3</w:t>
            </w:r>
            <w:r>
              <w:rPr>
                <w:rStyle w:val="IndexLink"/>
                <w:rtl w:val="true"/>
              </w:rPr>
              <w:t>)</w:t>
              <w:tab/>
            </w:r>
            <w:r>
              <w:rPr>
                <w:rStyle w:val="IndexLink"/>
              </w:rPr>
              <w:t>524</w:t>
            </w:r>
          </w:hyperlink>
        </w:p>
        <w:p>
          <w:pPr>
            <w:pStyle w:val="Contents2"/>
            <w:tabs>
              <w:tab w:val="clear" w:pos="8743"/>
              <w:tab w:val="right" w:pos="9026" w:leader="dot"/>
            </w:tabs>
            <w:rPr/>
          </w:pPr>
          <w:hyperlink w:anchor="__RefHeading___Toc5427040_2320776876">
            <w:r>
              <w:rPr>
                <w:webHidden/>
                <w:rStyle w:val="IndexLink"/>
                <w:rtl w:val="true"/>
              </w:rPr>
              <w:t xml:space="preserve">فصول </w:t>
            </w:r>
            <w:r>
              <w:rPr>
                <w:rStyle w:val="IndexLink"/>
                <w:rtl w:val="true"/>
              </w:rPr>
              <w:t>(</w:t>
            </w:r>
            <w:r>
              <w:rPr>
                <w:rStyle w:val="IndexLink"/>
              </w:rPr>
              <w:t>1</w:t>
            </w:r>
            <w:r>
              <w:rPr>
                <w:rStyle w:val="IndexLink"/>
                <w:rtl w:val="true"/>
              </w:rPr>
              <w:t>)</w:t>
              <w:tab/>
            </w:r>
            <w:r>
              <w:rPr>
                <w:rStyle w:val="IndexLink"/>
              </w:rPr>
              <w:t>525</w:t>
            </w:r>
          </w:hyperlink>
        </w:p>
        <w:p>
          <w:pPr>
            <w:pStyle w:val="Contents2"/>
            <w:tabs>
              <w:tab w:val="clear" w:pos="8743"/>
              <w:tab w:val="right" w:pos="9026" w:leader="dot"/>
            </w:tabs>
            <w:rPr/>
          </w:pPr>
          <w:hyperlink w:anchor="__RefHeading___Toc5427042_2320776876">
            <w:r>
              <w:rPr>
                <w:webHidden/>
                <w:rStyle w:val="IndexLink"/>
                <w:rtl w:val="true"/>
              </w:rPr>
              <w:t xml:space="preserve">عيون الحكم و المواعظ </w:t>
            </w:r>
            <w:r>
              <w:rPr>
                <w:rStyle w:val="IndexLink"/>
                <w:rtl w:val="true"/>
              </w:rPr>
              <w:t>(</w:t>
            </w:r>
            <w:r>
              <w:rPr>
                <w:rStyle w:val="IndexLink"/>
              </w:rPr>
              <w:t>1</w:t>
            </w:r>
            <w:r>
              <w:rPr>
                <w:rStyle w:val="IndexLink"/>
                <w:rtl w:val="true"/>
              </w:rPr>
              <w:t>)</w:t>
              <w:tab/>
            </w:r>
            <w:r>
              <w:rPr>
                <w:rStyle w:val="IndexLink"/>
              </w:rPr>
              <w:t>525</w:t>
            </w:r>
          </w:hyperlink>
        </w:p>
        <w:p>
          <w:pPr>
            <w:pStyle w:val="Contents2"/>
            <w:tabs>
              <w:tab w:val="clear" w:pos="8743"/>
              <w:tab w:val="right" w:pos="9026" w:leader="dot"/>
            </w:tabs>
            <w:rPr/>
          </w:pPr>
          <w:hyperlink w:anchor="__RefHeading___Toc5427044_2320776876">
            <w:r>
              <w:rPr>
                <w:webHidden/>
                <w:rStyle w:val="IndexLink"/>
                <w:rtl w:val="true"/>
              </w:rPr>
              <w:t xml:space="preserve">اربعين شيخ بهائي </w:t>
            </w:r>
            <w:r>
              <w:rPr>
                <w:rStyle w:val="IndexLink"/>
                <w:rtl w:val="true"/>
              </w:rPr>
              <w:t>(</w:t>
            </w:r>
            <w:r>
              <w:rPr>
                <w:rStyle w:val="IndexLink"/>
              </w:rPr>
              <w:t>2</w:t>
            </w:r>
            <w:r>
              <w:rPr>
                <w:rStyle w:val="IndexLink"/>
                <w:rtl w:val="true"/>
              </w:rPr>
              <w:t>)</w:t>
              <w:tab/>
            </w:r>
            <w:r>
              <w:rPr>
                <w:rStyle w:val="IndexLink"/>
              </w:rPr>
              <w:t>525</w:t>
            </w:r>
          </w:hyperlink>
        </w:p>
        <w:p>
          <w:pPr>
            <w:pStyle w:val="Contents2"/>
            <w:tabs>
              <w:tab w:val="clear" w:pos="8743"/>
              <w:tab w:val="right" w:pos="9026" w:leader="dot"/>
            </w:tabs>
            <w:rPr/>
          </w:pPr>
          <w:hyperlink w:anchor="__RefHeading___Toc5427046_2320776876">
            <w:r>
              <w:rPr>
                <w:webHidden/>
                <w:rStyle w:val="IndexLink"/>
                <w:rtl w:val="true"/>
              </w:rPr>
              <w:t>تفسير و جيز واحدي</w:t>
            </w:r>
            <w:r>
              <w:rPr>
                <w:rStyle w:val="IndexLink"/>
                <w:rtl w:val="true"/>
              </w:rPr>
              <w:tab/>
            </w:r>
            <w:r>
              <w:rPr>
                <w:rStyle w:val="IndexLink"/>
              </w:rPr>
              <w:t>525</w:t>
            </w:r>
          </w:hyperlink>
        </w:p>
        <w:p>
          <w:pPr>
            <w:pStyle w:val="Contents2"/>
            <w:tabs>
              <w:tab w:val="clear" w:pos="8743"/>
              <w:tab w:val="right" w:pos="9026" w:leader="dot"/>
            </w:tabs>
            <w:rPr/>
          </w:pPr>
          <w:hyperlink w:anchor="__RefHeading___Toc5427048_2320776876">
            <w:r>
              <w:rPr>
                <w:webHidden/>
                <w:rStyle w:val="IndexLink"/>
                <w:rtl w:val="true"/>
              </w:rPr>
              <w:t xml:space="preserve">تهذيب الاحكام </w:t>
            </w:r>
            <w:r>
              <w:rPr>
                <w:rStyle w:val="IndexLink"/>
                <w:rtl w:val="true"/>
              </w:rPr>
              <w:t>(</w:t>
            </w:r>
            <w:r>
              <w:rPr>
                <w:rStyle w:val="IndexLink"/>
              </w:rPr>
              <w:t>11</w:t>
            </w:r>
            <w:r>
              <w:rPr>
                <w:rStyle w:val="IndexLink"/>
                <w:rtl w:val="true"/>
              </w:rPr>
              <w:t>)</w:t>
              <w:tab/>
            </w:r>
            <w:r>
              <w:rPr>
                <w:rStyle w:val="IndexLink"/>
              </w:rPr>
              <w:t>526</w:t>
            </w:r>
          </w:hyperlink>
        </w:p>
        <w:p>
          <w:pPr>
            <w:pStyle w:val="Contents2"/>
            <w:tabs>
              <w:tab w:val="clear" w:pos="8743"/>
              <w:tab w:val="right" w:pos="9026" w:leader="dot"/>
            </w:tabs>
            <w:rPr/>
          </w:pPr>
          <w:hyperlink w:anchor="__RefHeading___Toc5427050_2320776876">
            <w:r>
              <w:rPr>
                <w:webHidden/>
                <w:rStyle w:val="IndexLink"/>
                <w:rtl w:val="true"/>
              </w:rPr>
              <w:t>فوايد حائريه يا فوايد عتيقه</w:t>
            </w:r>
            <w:r>
              <w:rPr>
                <w:rStyle w:val="IndexLink"/>
                <w:rtl w:val="true"/>
              </w:rPr>
              <w:tab/>
            </w:r>
            <w:r>
              <w:rPr>
                <w:rStyle w:val="IndexLink"/>
              </w:rPr>
              <w:t>527</w:t>
            </w:r>
          </w:hyperlink>
        </w:p>
        <w:p>
          <w:pPr>
            <w:pStyle w:val="Contents2"/>
            <w:tabs>
              <w:tab w:val="clear" w:pos="8743"/>
              <w:tab w:val="right" w:pos="9026" w:leader="dot"/>
            </w:tabs>
            <w:rPr/>
          </w:pPr>
          <w:hyperlink w:anchor="__RefHeading___Toc5427052_2320776876">
            <w:r>
              <w:rPr>
                <w:webHidden/>
                <w:rStyle w:val="IndexLink"/>
                <w:rtl w:val="true"/>
              </w:rPr>
              <w:t xml:space="preserve">شرح كافي ملا خليل يا صافي </w:t>
            </w:r>
            <w:r>
              <w:rPr>
                <w:rStyle w:val="IndexLink"/>
                <w:rtl w:val="true"/>
              </w:rPr>
              <w:t>(</w:t>
            </w:r>
            <w:r>
              <w:rPr>
                <w:rStyle w:val="IndexLink"/>
              </w:rPr>
              <w:t>6</w:t>
            </w:r>
            <w:r>
              <w:rPr>
                <w:rStyle w:val="IndexLink"/>
                <w:rtl w:val="true"/>
              </w:rPr>
              <w:t>)</w:t>
              <w:tab/>
            </w:r>
            <w:r>
              <w:rPr>
                <w:rStyle w:val="IndexLink"/>
              </w:rPr>
              <w:t>527</w:t>
            </w:r>
          </w:hyperlink>
        </w:p>
        <w:p>
          <w:pPr>
            <w:pStyle w:val="Contents2"/>
            <w:tabs>
              <w:tab w:val="clear" w:pos="8743"/>
              <w:tab w:val="right" w:pos="9026" w:leader="dot"/>
            </w:tabs>
            <w:rPr/>
          </w:pPr>
          <w:hyperlink w:anchor="__RefHeading___Toc5427054_2320776876">
            <w:r>
              <w:rPr>
                <w:webHidden/>
                <w:rStyle w:val="IndexLink"/>
                <w:rtl w:val="true"/>
              </w:rPr>
              <w:t xml:space="preserve">تفسير صافي </w:t>
            </w:r>
            <w:r>
              <w:rPr>
                <w:rStyle w:val="IndexLink"/>
                <w:rtl w:val="true"/>
              </w:rPr>
              <w:t>(</w:t>
            </w:r>
            <w:r>
              <w:rPr>
                <w:rStyle w:val="IndexLink"/>
              </w:rPr>
              <w:t>10</w:t>
            </w:r>
            <w:r>
              <w:rPr>
                <w:rStyle w:val="IndexLink"/>
                <w:rtl w:val="true"/>
              </w:rPr>
              <w:t>)</w:t>
              <w:tab/>
            </w:r>
            <w:r>
              <w:rPr>
                <w:rStyle w:val="IndexLink"/>
              </w:rPr>
              <w:t>528</w:t>
            </w:r>
          </w:hyperlink>
        </w:p>
        <w:p>
          <w:pPr>
            <w:pStyle w:val="Contents2"/>
            <w:tabs>
              <w:tab w:val="clear" w:pos="8743"/>
              <w:tab w:val="right" w:pos="9026" w:leader="dot"/>
            </w:tabs>
            <w:rPr/>
          </w:pPr>
          <w:hyperlink w:anchor="__RefHeading___Toc5427056_2320776876">
            <w:r>
              <w:rPr>
                <w:webHidden/>
                <w:rStyle w:val="IndexLink"/>
                <w:rtl w:val="true"/>
              </w:rPr>
              <w:t>تفسير كشاف</w:t>
            </w:r>
            <w:r>
              <w:rPr>
                <w:rStyle w:val="IndexLink"/>
                <w:rtl w:val="true"/>
              </w:rPr>
              <w:tab/>
            </w:r>
            <w:r>
              <w:rPr>
                <w:rStyle w:val="IndexLink"/>
              </w:rPr>
              <w:t>528</w:t>
            </w:r>
          </w:hyperlink>
        </w:p>
        <w:p>
          <w:pPr>
            <w:pStyle w:val="Contents2"/>
            <w:tabs>
              <w:tab w:val="clear" w:pos="8743"/>
              <w:tab w:val="right" w:pos="9026" w:leader="dot"/>
            </w:tabs>
            <w:rPr/>
          </w:pPr>
          <w:hyperlink w:anchor="__RefHeading___Toc5427058_2320776876">
            <w:r>
              <w:rPr>
                <w:webHidden/>
                <w:rStyle w:val="IndexLink"/>
                <w:rtl w:val="true"/>
              </w:rPr>
              <w:t xml:space="preserve">كفايه الاحكام </w:t>
            </w:r>
            <w:r>
              <w:rPr>
                <w:rStyle w:val="IndexLink"/>
                <w:rtl w:val="true"/>
              </w:rPr>
              <w:t>(</w:t>
            </w:r>
            <w:r>
              <w:rPr>
                <w:rStyle w:val="IndexLink"/>
              </w:rPr>
              <w:t>1</w:t>
            </w:r>
            <w:r>
              <w:rPr>
                <w:rStyle w:val="IndexLink"/>
                <w:rtl w:val="true"/>
              </w:rPr>
              <w:t>)</w:t>
              <w:tab/>
            </w:r>
            <w:r>
              <w:rPr>
                <w:rStyle w:val="IndexLink"/>
              </w:rPr>
              <w:t>529</w:t>
            </w:r>
          </w:hyperlink>
        </w:p>
        <w:p>
          <w:pPr>
            <w:pStyle w:val="Contents2"/>
            <w:tabs>
              <w:tab w:val="clear" w:pos="8743"/>
              <w:tab w:val="right" w:pos="9026" w:leader="dot"/>
            </w:tabs>
            <w:rPr/>
          </w:pPr>
          <w:hyperlink w:anchor="__RefHeading___Toc5427060_2320776876">
            <w:r>
              <w:rPr>
                <w:webHidden/>
                <w:rStyle w:val="IndexLink"/>
                <w:rtl w:val="true"/>
              </w:rPr>
              <w:t>المجتني من الدعاء المجتبي</w:t>
            </w:r>
            <w:r>
              <w:rPr>
                <w:rStyle w:val="IndexLink"/>
                <w:rtl w:val="true"/>
              </w:rPr>
              <w:tab/>
            </w:r>
            <w:r>
              <w:rPr>
                <w:rStyle w:val="IndexLink"/>
              </w:rPr>
              <w:t>530</w:t>
            </w:r>
          </w:hyperlink>
        </w:p>
        <w:p>
          <w:pPr>
            <w:pStyle w:val="Contents2"/>
            <w:tabs>
              <w:tab w:val="clear" w:pos="8743"/>
              <w:tab w:val="right" w:pos="9026" w:leader="dot"/>
            </w:tabs>
            <w:rPr/>
          </w:pPr>
          <w:hyperlink w:anchor="__RefHeading___Toc5427062_2320776876">
            <w:r>
              <w:rPr>
                <w:webHidden/>
                <w:rStyle w:val="IndexLink"/>
                <w:rtl w:val="true"/>
              </w:rPr>
              <w:t>حديث فضل بن سهل ذو الرياستين</w:t>
            </w:r>
            <w:r>
              <w:rPr>
                <w:rStyle w:val="IndexLink"/>
                <w:rtl w:val="true"/>
              </w:rPr>
              <w:tab/>
            </w:r>
            <w:r>
              <w:rPr>
                <w:rStyle w:val="IndexLink"/>
              </w:rPr>
              <w:t>531</w:t>
            </w:r>
          </w:hyperlink>
        </w:p>
        <w:p>
          <w:pPr>
            <w:pStyle w:val="Contents2"/>
            <w:tabs>
              <w:tab w:val="clear" w:pos="8743"/>
              <w:tab w:val="right" w:pos="9026" w:leader="dot"/>
            </w:tabs>
            <w:rPr/>
          </w:pPr>
          <w:hyperlink w:anchor="__RefHeading___Toc5427064_2320776876">
            <w:r>
              <w:rPr>
                <w:webHidden/>
                <w:rStyle w:val="IndexLink"/>
                <w:rtl w:val="true"/>
              </w:rPr>
              <w:t>العزيز في شرح الوجيز</w:t>
            </w:r>
            <w:r>
              <w:rPr>
                <w:rStyle w:val="IndexLink"/>
                <w:rtl w:val="true"/>
              </w:rPr>
              <w:tab/>
            </w:r>
            <w:r>
              <w:rPr>
                <w:rStyle w:val="IndexLink"/>
              </w:rPr>
              <w:t>531</w:t>
            </w:r>
          </w:hyperlink>
        </w:p>
        <w:p>
          <w:pPr>
            <w:pStyle w:val="Contents2"/>
            <w:tabs>
              <w:tab w:val="clear" w:pos="8743"/>
              <w:tab w:val="right" w:pos="9026" w:leader="dot"/>
            </w:tabs>
            <w:rPr/>
          </w:pPr>
          <w:hyperlink w:anchor="__RefHeading___Toc5427066_2320776876">
            <w:r>
              <w:rPr>
                <w:webHidden/>
                <w:rStyle w:val="IndexLink"/>
                <w:rtl w:val="true"/>
              </w:rPr>
              <w:t>دعاء مشلول و دعاء كميل</w:t>
            </w:r>
            <w:r>
              <w:rPr>
                <w:rStyle w:val="IndexLink"/>
                <w:rtl w:val="true"/>
              </w:rPr>
              <w:tab/>
            </w:r>
            <w:r>
              <w:rPr>
                <w:rStyle w:val="IndexLink"/>
              </w:rPr>
              <w:t>532</w:t>
            </w:r>
          </w:hyperlink>
        </w:p>
        <w:p>
          <w:pPr>
            <w:pStyle w:val="Contents2"/>
            <w:tabs>
              <w:tab w:val="clear" w:pos="8743"/>
              <w:tab w:val="right" w:pos="9026" w:leader="dot"/>
            </w:tabs>
            <w:rPr/>
          </w:pPr>
          <w:hyperlink w:anchor="__RefHeading___Toc5427068_2320776876">
            <w:r>
              <w:rPr>
                <w:webHidden/>
                <w:rStyle w:val="IndexLink"/>
                <w:rtl w:val="true"/>
              </w:rPr>
              <w:t xml:space="preserve">قوانين الاصول يا القوانين المحكمه </w:t>
            </w:r>
            <w:r>
              <w:rPr>
                <w:rStyle w:val="IndexLink"/>
                <w:rtl w:val="true"/>
              </w:rPr>
              <w:t>(</w:t>
            </w:r>
            <w:r>
              <w:rPr>
                <w:rStyle w:val="IndexLink"/>
              </w:rPr>
              <w:t>7</w:t>
            </w:r>
            <w:r>
              <w:rPr>
                <w:rStyle w:val="IndexLink"/>
                <w:rtl w:val="true"/>
              </w:rPr>
              <w:t>)</w:t>
              <w:tab/>
            </w:r>
            <w:r>
              <w:rPr>
                <w:rStyle w:val="IndexLink"/>
              </w:rPr>
              <w:t>533</w:t>
            </w:r>
          </w:hyperlink>
        </w:p>
        <w:p>
          <w:pPr>
            <w:pStyle w:val="Contents2"/>
            <w:tabs>
              <w:tab w:val="clear" w:pos="8743"/>
              <w:tab w:val="right" w:pos="9026" w:leader="dot"/>
            </w:tabs>
            <w:rPr/>
          </w:pPr>
          <w:hyperlink w:anchor="__RefHeading___Toc5427070_2320776876">
            <w:r>
              <w:rPr>
                <w:webHidden/>
                <w:rStyle w:val="IndexLink"/>
                <w:rtl w:val="true"/>
              </w:rPr>
              <w:t xml:space="preserve">عوائد الايام </w:t>
            </w:r>
            <w:r>
              <w:rPr>
                <w:rStyle w:val="IndexLink"/>
                <w:rtl w:val="true"/>
              </w:rPr>
              <w:t>(</w:t>
            </w:r>
            <w:r>
              <w:rPr>
                <w:rStyle w:val="IndexLink"/>
              </w:rPr>
              <w:t>2</w:t>
            </w:r>
            <w:r>
              <w:rPr>
                <w:rStyle w:val="IndexLink"/>
                <w:rtl w:val="true"/>
              </w:rPr>
              <w:t>)</w:t>
              <w:tab/>
            </w:r>
            <w:r>
              <w:rPr>
                <w:rStyle w:val="IndexLink"/>
              </w:rPr>
              <w:t>533</w:t>
            </w:r>
          </w:hyperlink>
        </w:p>
        <w:p>
          <w:pPr>
            <w:pStyle w:val="Contents2"/>
            <w:tabs>
              <w:tab w:val="clear" w:pos="8743"/>
              <w:tab w:val="right" w:pos="9026" w:leader="dot"/>
            </w:tabs>
            <w:rPr/>
          </w:pPr>
          <w:hyperlink w:anchor="__RefHeading___Toc5427072_2320776876">
            <w:r>
              <w:rPr>
                <w:webHidden/>
                <w:rStyle w:val="IndexLink"/>
                <w:rtl w:val="true"/>
              </w:rPr>
              <w:t xml:space="preserve">شرح لمعه يا الروضه البهيه </w:t>
            </w:r>
            <w:r>
              <w:rPr>
                <w:rStyle w:val="IndexLink"/>
                <w:rtl w:val="true"/>
              </w:rPr>
              <w:t>(</w:t>
            </w:r>
            <w:r>
              <w:rPr>
                <w:rStyle w:val="IndexLink"/>
              </w:rPr>
              <w:t>12</w:t>
            </w:r>
            <w:r>
              <w:rPr>
                <w:rStyle w:val="IndexLink"/>
                <w:rtl w:val="true"/>
              </w:rPr>
              <w:t>)</w:t>
              <w:tab/>
            </w:r>
            <w:r>
              <w:rPr>
                <w:rStyle w:val="IndexLink"/>
              </w:rPr>
              <w:t>533</w:t>
            </w:r>
          </w:hyperlink>
        </w:p>
        <w:p>
          <w:pPr>
            <w:pStyle w:val="Contents2"/>
            <w:tabs>
              <w:tab w:val="clear" w:pos="8743"/>
              <w:tab w:val="right" w:pos="9026" w:leader="dot"/>
            </w:tabs>
            <w:rPr/>
          </w:pPr>
          <w:hyperlink w:anchor="__RefHeading___Toc5427074_2320776876">
            <w:r>
              <w:rPr>
                <w:webHidden/>
                <w:rStyle w:val="IndexLink"/>
                <w:rtl w:val="true"/>
              </w:rPr>
              <w:t xml:space="preserve">حاشيه شيخ بهائي بر تفسير بيضاوي </w:t>
            </w:r>
            <w:r>
              <w:rPr>
                <w:rStyle w:val="IndexLink"/>
                <w:rtl w:val="true"/>
              </w:rPr>
              <w:t>(</w:t>
            </w:r>
            <w:r>
              <w:rPr>
                <w:rStyle w:val="IndexLink"/>
              </w:rPr>
              <w:t>1</w:t>
            </w:r>
            <w:r>
              <w:rPr>
                <w:rStyle w:val="IndexLink"/>
                <w:rtl w:val="true"/>
              </w:rPr>
              <w:t>)</w:t>
              <w:tab/>
            </w:r>
            <w:r>
              <w:rPr>
                <w:rStyle w:val="IndexLink"/>
              </w:rPr>
              <w:t>534</w:t>
            </w:r>
          </w:hyperlink>
        </w:p>
        <w:p>
          <w:pPr>
            <w:pStyle w:val="Contents2"/>
            <w:tabs>
              <w:tab w:val="clear" w:pos="8743"/>
              <w:tab w:val="right" w:pos="9026" w:leader="dot"/>
            </w:tabs>
            <w:rPr/>
          </w:pPr>
          <w:hyperlink w:anchor="__RefHeading___Toc5427076_2320776876">
            <w:r>
              <w:rPr>
                <w:webHidden/>
                <w:rStyle w:val="IndexLink"/>
                <w:rtl w:val="true"/>
              </w:rPr>
              <w:t xml:space="preserve">تفسير بيضاوي </w:t>
            </w:r>
            <w:r>
              <w:rPr>
                <w:rStyle w:val="IndexLink"/>
                <w:rtl w:val="true"/>
              </w:rPr>
              <w:t>(</w:t>
            </w:r>
            <w:r>
              <w:rPr>
                <w:rStyle w:val="IndexLink"/>
              </w:rPr>
              <w:t>4</w:t>
            </w:r>
            <w:r>
              <w:rPr>
                <w:rStyle w:val="IndexLink"/>
                <w:rtl w:val="true"/>
              </w:rPr>
              <w:t>)</w:t>
              <w:tab/>
            </w:r>
            <w:r>
              <w:rPr>
                <w:rStyle w:val="IndexLink"/>
              </w:rPr>
              <w:t>534</w:t>
            </w:r>
          </w:hyperlink>
        </w:p>
        <w:p>
          <w:pPr>
            <w:pStyle w:val="Contents2"/>
            <w:tabs>
              <w:tab w:val="clear" w:pos="8743"/>
              <w:tab w:val="right" w:pos="9026" w:leader="dot"/>
            </w:tabs>
            <w:rPr/>
          </w:pPr>
          <w:hyperlink w:anchor="__RefHeading___Toc5427078_2320776876">
            <w:r>
              <w:rPr>
                <w:webHidden/>
                <w:rStyle w:val="IndexLink"/>
                <w:rtl w:val="true"/>
              </w:rPr>
              <w:t xml:space="preserve">غايه الوصول يا شرح لب الاصول </w:t>
            </w:r>
            <w:r>
              <w:rPr>
                <w:rStyle w:val="IndexLink"/>
                <w:rtl w:val="true"/>
              </w:rPr>
              <w:t xml:space="preserve">- </w:t>
            </w:r>
            <w:r>
              <w:rPr>
                <w:rStyle w:val="IndexLink"/>
                <w:rtl w:val="true"/>
              </w:rPr>
              <w:t>غايه الوصول</w:t>
            </w:r>
            <w:r>
              <w:rPr>
                <w:rStyle w:val="IndexLink"/>
                <w:rtl w:val="true"/>
              </w:rPr>
              <w:tab/>
            </w:r>
            <w:r>
              <w:rPr>
                <w:rStyle w:val="IndexLink"/>
              </w:rPr>
              <w:t>534</w:t>
            </w:r>
          </w:hyperlink>
        </w:p>
        <w:p>
          <w:pPr>
            <w:pStyle w:val="Contents2"/>
            <w:tabs>
              <w:tab w:val="clear" w:pos="8743"/>
              <w:tab w:val="right" w:pos="9026" w:leader="dot"/>
            </w:tabs>
            <w:rPr/>
          </w:pPr>
          <w:hyperlink w:anchor="__RefHeading___Toc5427080_2320776876">
            <w:r>
              <w:rPr>
                <w:webHidden/>
                <w:rStyle w:val="IndexLink"/>
                <w:rtl w:val="true"/>
              </w:rPr>
              <w:t xml:space="preserve">ارشاد الاذهان </w:t>
            </w:r>
            <w:r>
              <w:rPr>
                <w:rStyle w:val="IndexLink"/>
                <w:rtl w:val="true"/>
              </w:rPr>
              <w:t>(</w:t>
            </w:r>
            <w:r>
              <w:rPr>
                <w:rStyle w:val="IndexLink"/>
              </w:rPr>
              <w:t>7</w:t>
            </w:r>
            <w:r>
              <w:rPr>
                <w:rStyle w:val="IndexLink"/>
                <w:rtl w:val="true"/>
              </w:rPr>
              <w:t>)</w:t>
              <w:tab/>
            </w:r>
            <w:r>
              <w:rPr>
                <w:rStyle w:val="IndexLink"/>
              </w:rPr>
              <w:t>535</w:t>
            </w:r>
          </w:hyperlink>
        </w:p>
        <w:p>
          <w:pPr>
            <w:pStyle w:val="Contents2"/>
            <w:tabs>
              <w:tab w:val="clear" w:pos="8743"/>
              <w:tab w:val="right" w:pos="9026" w:leader="dot"/>
            </w:tabs>
            <w:rPr/>
          </w:pPr>
          <w:hyperlink w:anchor="__RefHeading___Toc5427082_2320776876">
            <w:r>
              <w:rPr>
                <w:webHidden/>
                <w:rStyle w:val="IndexLink"/>
                <w:rtl w:val="true"/>
              </w:rPr>
              <w:t xml:space="preserve">شرح شرايع يا مطالع الانوار </w:t>
            </w:r>
            <w:r>
              <w:rPr>
                <w:rStyle w:val="IndexLink"/>
                <w:rtl w:val="true"/>
              </w:rPr>
              <w:t>(</w:t>
            </w:r>
            <w:r>
              <w:rPr>
                <w:rStyle w:val="IndexLink"/>
              </w:rPr>
              <w:t>3</w:t>
            </w:r>
            <w:r>
              <w:rPr>
                <w:rStyle w:val="IndexLink"/>
                <w:rtl w:val="true"/>
              </w:rPr>
              <w:t>)</w:t>
              <w:tab/>
            </w:r>
            <w:r>
              <w:rPr>
                <w:rStyle w:val="IndexLink"/>
              </w:rPr>
              <w:t>535</w:t>
            </w:r>
          </w:hyperlink>
        </w:p>
        <w:p>
          <w:pPr>
            <w:pStyle w:val="Contents2"/>
            <w:tabs>
              <w:tab w:val="clear" w:pos="8743"/>
              <w:tab w:val="right" w:pos="9026" w:leader="dot"/>
            </w:tabs>
            <w:rPr/>
          </w:pPr>
          <w:hyperlink w:anchor="__RefHeading___Toc5427084_2320776876">
            <w:r>
              <w:rPr>
                <w:webHidden/>
                <w:rStyle w:val="IndexLink"/>
                <w:rtl w:val="true"/>
              </w:rPr>
              <w:t>فقه استدلالي امامي</w:t>
            </w:r>
            <w:r>
              <w:rPr>
                <w:rStyle w:val="IndexLink"/>
                <w:rtl w:val="true"/>
              </w:rPr>
              <w:tab/>
            </w:r>
            <w:r>
              <w:rPr>
                <w:rStyle w:val="IndexLink"/>
              </w:rPr>
              <w:t>535</w:t>
            </w:r>
          </w:hyperlink>
        </w:p>
        <w:p>
          <w:pPr>
            <w:pStyle w:val="Contents2"/>
            <w:tabs>
              <w:tab w:val="clear" w:pos="8743"/>
              <w:tab w:val="right" w:pos="9026" w:leader="dot"/>
            </w:tabs>
            <w:rPr/>
          </w:pPr>
          <w:hyperlink w:anchor="__RefHeading___Toc5427086_2320776876">
            <w:r>
              <w:rPr>
                <w:webHidden/>
                <w:rStyle w:val="IndexLink"/>
                <w:rtl w:val="true"/>
              </w:rPr>
              <w:t xml:space="preserve">كافي يا جامع كافي </w:t>
            </w:r>
            <w:r>
              <w:rPr>
                <w:rStyle w:val="IndexLink"/>
                <w:rtl w:val="true"/>
              </w:rPr>
              <w:t>(</w:t>
            </w:r>
            <w:r>
              <w:rPr>
                <w:rStyle w:val="IndexLink"/>
              </w:rPr>
              <w:t>13</w:t>
            </w:r>
            <w:r>
              <w:rPr>
                <w:rStyle w:val="IndexLink"/>
                <w:rtl w:val="true"/>
              </w:rPr>
              <w:t>)</w:t>
              <w:tab/>
            </w:r>
            <w:r>
              <w:rPr>
                <w:rStyle w:val="IndexLink"/>
              </w:rPr>
              <w:t>538</w:t>
            </w:r>
          </w:hyperlink>
        </w:p>
        <w:p>
          <w:pPr>
            <w:pStyle w:val="Contents2"/>
            <w:tabs>
              <w:tab w:val="clear" w:pos="8743"/>
              <w:tab w:val="right" w:pos="9026" w:leader="dot"/>
            </w:tabs>
            <w:rPr/>
          </w:pPr>
          <w:hyperlink w:anchor="__RefHeading___Toc5427088_2320776876">
            <w:r>
              <w:rPr>
                <w:webHidden/>
                <w:rStyle w:val="IndexLink"/>
                <w:rtl w:val="true"/>
              </w:rPr>
              <w:t xml:space="preserve">وافي </w:t>
            </w:r>
            <w:r>
              <w:rPr>
                <w:rStyle w:val="IndexLink"/>
                <w:rtl w:val="true"/>
              </w:rPr>
              <w:t>(</w:t>
            </w:r>
            <w:r>
              <w:rPr>
                <w:rStyle w:val="IndexLink"/>
              </w:rPr>
              <w:t>7</w:t>
            </w:r>
            <w:r>
              <w:rPr>
                <w:rStyle w:val="IndexLink"/>
                <w:rtl w:val="true"/>
              </w:rPr>
              <w:t>)</w:t>
              <w:tab/>
            </w:r>
            <w:r>
              <w:rPr>
                <w:rStyle w:val="IndexLink"/>
              </w:rPr>
              <w:t>538</w:t>
            </w:r>
          </w:hyperlink>
        </w:p>
        <w:p>
          <w:pPr>
            <w:pStyle w:val="Contents2"/>
            <w:tabs>
              <w:tab w:val="clear" w:pos="8743"/>
              <w:tab w:val="right" w:pos="9026" w:leader="dot"/>
            </w:tabs>
            <w:rPr/>
          </w:pPr>
          <w:hyperlink w:anchor="__RefHeading___Toc5427090_2320776876">
            <w:r>
              <w:rPr>
                <w:webHidden/>
                <w:rStyle w:val="IndexLink"/>
                <w:rtl w:val="true"/>
              </w:rPr>
              <w:t>رياض السالكين يا شرح صحيفه</w:t>
            </w:r>
            <w:r>
              <w:rPr>
                <w:rStyle w:val="IndexLink"/>
                <w:rtl w:val="true"/>
              </w:rPr>
              <w:tab/>
            </w:r>
            <w:r>
              <w:rPr>
                <w:rStyle w:val="IndexLink"/>
              </w:rPr>
              <w:t>538</w:t>
            </w:r>
          </w:hyperlink>
        </w:p>
        <w:p>
          <w:pPr>
            <w:pStyle w:val="Contents2"/>
            <w:tabs>
              <w:tab w:val="clear" w:pos="8743"/>
              <w:tab w:val="right" w:pos="9026" w:leader="dot"/>
            </w:tabs>
            <w:rPr/>
          </w:pPr>
          <w:hyperlink w:anchor="__RefHeading___Toc5427092_2320776876">
            <w:r>
              <w:rPr>
                <w:webHidden/>
                <w:rStyle w:val="IndexLink"/>
                <w:rtl w:val="true"/>
              </w:rPr>
              <w:t xml:space="preserve">ترجمه قطبشاهي </w:t>
            </w:r>
            <w:r>
              <w:rPr>
                <w:rStyle w:val="IndexLink"/>
                <w:rtl w:val="true"/>
              </w:rPr>
              <w:t>(</w:t>
            </w:r>
            <w:r>
              <w:rPr>
                <w:rStyle w:val="IndexLink"/>
              </w:rPr>
              <w:t>3</w:t>
            </w:r>
            <w:r>
              <w:rPr>
                <w:rStyle w:val="IndexLink"/>
                <w:rtl w:val="true"/>
              </w:rPr>
              <w:t>)</w:t>
              <w:tab/>
            </w:r>
            <w:r>
              <w:rPr>
                <w:rStyle w:val="IndexLink"/>
              </w:rPr>
              <w:t>539</w:t>
            </w:r>
          </w:hyperlink>
        </w:p>
        <w:p>
          <w:pPr>
            <w:pStyle w:val="Contents2"/>
            <w:tabs>
              <w:tab w:val="clear" w:pos="8743"/>
              <w:tab w:val="right" w:pos="9026" w:leader="dot"/>
            </w:tabs>
            <w:rPr/>
          </w:pPr>
          <w:hyperlink w:anchor="__RefHeading___Toc5427094_2320776876">
            <w:r>
              <w:rPr>
                <w:webHidden/>
                <w:rStyle w:val="IndexLink"/>
                <w:rtl w:val="true"/>
              </w:rPr>
              <w:t xml:space="preserve">شرايع الاسلام </w:t>
            </w:r>
            <w:r>
              <w:rPr>
                <w:rStyle w:val="IndexLink"/>
                <w:rtl w:val="true"/>
              </w:rPr>
              <w:t>(</w:t>
            </w:r>
            <w:r>
              <w:rPr>
                <w:rStyle w:val="IndexLink"/>
              </w:rPr>
              <w:t>1</w:t>
            </w:r>
            <w:r>
              <w:rPr>
                <w:rStyle w:val="IndexLink"/>
                <w:rtl w:val="true"/>
              </w:rPr>
              <w:t>)</w:t>
              <w:tab/>
            </w:r>
            <w:r>
              <w:rPr>
                <w:rStyle w:val="IndexLink"/>
              </w:rPr>
              <w:t>539</w:t>
            </w:r>
          </w:hyperlink>
        </w:p>
        <w:p>
          <w:pPr>
            <w:pStyle w:val="Contents2"/>
            <w:tabs>
              <w:tab w:val="clear" w:pos="8743"/>
              <w:tab w:val="right" w:pos="9026" w:leader="dot"/>
            </w:tabs>
            <w:rPr/>
          </w:pPr>
          <w:hyperlink w:anchor="__RefHeading___Toc5427096_2320776876">
            <w:r>
              <w:rPr>
                <w:webHidden/>
                <w:rStyle w:val="IndexLink"/>
                <w:rtl w:val="true"/>
              </w:rPr>
              <w:t>مسار الشيعه</w:t>
            </w:r>
            <w:r>
              <w:rPr>
                <w:rStyle w:val="IndexLink"/>
                <w:rtl w:val="true"/>
              </w:rPr>
              <w:tab/>
            </w:r>
            <w:r>
              <w:rPr>
                <w:rStyle w:val="IndexLink"/>
              </w:rPr>
              <w:t>540</w:t>
            </w:r>
          </w:hyperlink>
        </w:p>
        <w:p>
          <w:pPr>
            <w:pStyle w:val="Contents2"/>
            <w:tabs>
              <w:tab w:val="clear" w:pos="8743"/>
              <w:tab w:val="right" w:pos="9026" w:leader="dot"/>
            </w:tabs>
            <w:rPr/>
          </w:pPr>
          <w:hyperlink w:anchor="__RefHeading___Toc5427098_2320776876">
            <w:r>
              <w:rPr>
                <w:webHidden/>
                <w:rStyle w:val="IndexLink"/>
                <w:rtl w:val="true"/>
              </w:rPr>
              <w:t xml:space="preserve">حاشيه شيخ بهائي بر تفسير بيضاوي </w:t>
            </w:r>
            <w:r>
              <w:rPr>
                <w:rStyle w:val="IndexLink"/>
                <w:rtl w:val="true"/>
              </w:rPr>
              <w:t>(</w:t>
            </w:r>
            <w:r>
              <w:rPr>
                <w:rStyle w:val="IndexLink"/>
              </w:rPr>
              <w:t>3</w:t>
            </w:r>
            <w:r>
              <w:rPr>
                <w:rStyle w:val="IndexLink"/>
                <w:rtl w:val="true"/>
              </w:rPr>
              <w:t>)</w:t>
              <w:tab/>
            </w:r>
            <w:r>
              <w:rPr>
                <w:rStyle w:val="IndexLink"/>
              </w:rPr>
              <w:t>542</w:t>
            </w:r>
          </w:hyperlink>
        </w:p>
        <w:p>
          <w:pPr>
            <w:pStyle w:val="Contents2"/>
            <w:tabs>
              <w:tab w:val="clear" w:pos="8743"/>
              <w:tab w:val="right" w:pos="9026" w:leader="dot"/>
            </w:tabs>
            <w:rPr/>
          </w:pPr>
          <w:hyperlink w:anchor="__RefHeading___Toc5427100_2320776876">
            <w:r>
              <w:rPr>
                <w:webHidden/>
                <w:rStyle w:val="IndexLink"/>
                <w:rtl w:val="true"/>
              </w:rPr>
              <w:t xml:space="preserve">تفسير كشاف </w:t>
            </w:r>
            <w:r>
              <w:rPr>
                <w:rStyle w:val="IndexLink"/>
                <w:rtl w:val="true"/>
              </w:rPr>
              <w:t>(</w:t>
            </w:r>
            <w:r>
              <w:rPr>
                <w:rStyle w:val="IndexLink"/>
              </w:rPr>
              <w:t>5</w:t>
            </w:r>
            <w:r>
              <w:rPr>
                <w:rStyle w:val="IndexLink"/>
                <w:rtl w:val="true"/>
              </w:rPr>
              <w:t>)</w:t>
              <w:tab/>
            </w:r>
            <w:r>
              <w:rPr>
                <w:rStyle w:val="IndexLink"/>
              </w:rPr>
              <w:t>542</w:t>
            </w:r>
          </w:hyperlink>
        </w:p>
        <w:p>
          <w:pPr>
            <w:pStyle w:val="Contents2"/>
            <w:tabs>
              <w:tab w:val="clear" w:pos="8743"/>
              <w:tab w:val="right" w:pos="9026" w:leader="dot"/>
            </w:tabs>
            <w:rPr/>
          </w:pPr>
          <w:hyperlink w:anchor="__RefHeading___Toc5427102_2320776876">
            <w:r>
              <w:rPr>
                <w:webHidden/>
                <w:rStyle w:val="IndexLink"/>
                <w:rtl w:val="true"/>
              </w:rPr>
              <w:t xml:space="preserve">صحيفه كامله سجاديه </w:t>
            </w:r>
            <w:r>
              <w:rPr>
                <w:rStyle w:val="IndexLink"/>
                <w:rtl w:val="true"/>
              </w:rPr>
              <w:t>(</w:t>
            </w:r>
            <w:r>
              <w:rPr>
                <w:rStyle w:val="IndexLink"/>
              </w:rPr>
              <w:t>15</w:t>
            </w:r>
            <w:r>
              <w:rPr>
                <w:rStyle w:val="IndexLink"/>
                <w:rtl w:val="true"/>
              </w:rPr>
              <w:t>)</w:t>
              <w:tab/>
            </w:r>
            <w:r>
              <w:rPr>
                <w:rStyle w:val="IndexLink"/>
              </w:rPr>
              <w:t>542</w:t>
            </w:r>
          </w:hyperlink>
        </w:p>
        <w:p>
          <w:pPr>
            <w:pStyle w:val="Contents2"/>
            <w:tabs>
              <w:tab w:val="clear" w:pos="8743"/>
              <w:tab w:val="right" w:pos="9026" w:leader="dot"/>
            </w:tabs>
            <w:rPr/>
          </w:pPr>
          <w:hyperlink w:anchor="__RefHeading___Toc5427104_2320776876">
            <w:r>
              <w:rPr>
                <w:webHidden/>
                <w:rStyle w:val="IndexLink"/>
                <w:rtl w:val="true"/>
              </w:rPr>
              <w:t xml:space="preserve">تهذيب الاحكام </w:t>
            </w:r>
            <w:r>
              <w:rPr>
                <w:rStyle w:val="IndexLink"/>
                <w:rtl w:val="true"/>
              </w:rPr>
              <w:t>(</w:t>
            </w:r>
            <w:r>
              <w:rPr>
                <w:rStyle w:val="IndexLink"/>
              </w:rPr>
              <w:t>2</w:t>
            </w:r>
            <w:r>
              <w:rPr>
                <w:rStyle w:val="IndexLink"/>
                <w:rtl w:val="true"/>
              </w:rPr>
              <w:t>)</w:t>
              <w:tab/>
            </w:r>
            <w:r>
              <w:rPr>
                <w:rStyle w:val="IndexLink"/>
              </w:rPr>
              <w:t>543</w:t>
            </w:r>
          </w:hyperlink>
        </w:p>
        <w:p>
          <w:pPr>
            <w:pStyle w:val="Contents2"/>
            <w:tabs>
              <w:tab w:val="clear" w:pos="8743"/>
              <w:tab w:val="right" w:pos="9026" w:leader="dot"/>
            </w:tabs>
            <w:rPr/>
          </w:pPr>
          <w:hyperlink w:anchor="__RefHeading___Toc5427106_2320776876">
            <w:r>
              <w:rPr>
                <w:webHidden/>
                <w:rStyle w:val="IndexLink"/>
                <w:rtl w:val="true"/>
              </w:rPr>
              <w:t>منتخب يامختصري از فتاوي حنفي</w:t>
            </w:r>
            <w:r>
              <w:rPr>
                <w:rStyle w:val="IndexLink"/>
                <w:rtl w:val="true"/>
              </w:rPr>
              <w:tab/>
            </w:r>
            <w:r>
              <w:rPr>
                <w:rStyle w:val="IndexLink"/>
              </w:rPr>
              <w:t>543</w:t>
            </w:r>
          </w:hyperlink>
        </w:p>
        <w:p>
          <w:pPr>
            <w:pStyle w:val="Contents2"/>
            <w:tabs>
              <w:tab w:val="clear" w:pos="8743"/>
              <w:tab w:val="right" w:pos="9026" w:leader="dot"/>
            </w:tabs>
            <w:rPr/>
          </w:pPr>
          <w:hyperlink w:anchor="__RefHeading___Toc5427108_2320776876">
            <w:r>
              <w:rPr>
                <w:webHidden/>
                <w:rStyle w:val="IndexLink"/>
                <w:rtl w:val="true"/>
              </w:rPr>
              <w:t>مجموعه سور و ادعيه</w:t>
            </w:r>
            <w:r>
              <w:rPr>
                <w:rStyle w:val="IndexLink"/>
                <w:rtl w:val="true"/>
              </w:rPr>
              <w:tab/>
            </w:r>
            <w:r>
              <w:rPr>
                <w:rStyle w:val="IndexLink"/>
              </w:rPr>
              <w:t>545</w:t>
            </w:r>
          </w:hyperlink>
        </w:p>
        <w:p>
          <w:pPr>
            <w:pStyle w:val="Contents2"/>
            <w:tabs>
              <w:tab w:val="clear" w:pos="8743"/>
              <w:tab w:val="right" w:pos="9026" w:leader="dot"/>
            </w:tabs>
            <w:rPr/>
          </w:pPr>
          <w:hyperlink w:anchor="__RefHeading___Toc5427110_2320776876">
            <w:r>
              <w:rPr>
                <w:webHidden/>
                <w:rStyle w:val="IndexLink"/>
                <w:rtl w:val="true"/>
              </w:rPr>
              <w:t>قرآن تمام</w:t>
            </w:r>
            <w:r>
              <w:rPr>
                <w:rStyle w:val="IndexLink"/>
                <w:rtl w:val="true"/>
              </w:rPr>
              <w:tab/>
            </w:r>
            <w:r>
              <w:rPr>
                <w:rStyle w:val="IndexLink"/>
              </w:rPr>
              <w:t>546</w:t>
            </w:r>
          </w:hyperlink>
        </w:p>
        <w:p>
          <w:pPr>
            <w:pStyle w:val="Contents2"/>
            <w:tabs>
              <w:tab w:val="clear" w:pos="8743"/>
              <w:tab w:val="right" w:pos="9026" w:leader="dot"/>
            </w:tabs>
            <w:rPr/>
          </w:pPr>
          <w:hyperlink w:anchor="__RefHeading___Toc5427112_2320776876">
            <w:r>
              <w:rPr>
                <w:webHidden/>
                <w:rStyle w:val="IndexLink"/>
                <w:rtl w:val="true"/>
              </w:rPr>
              <w:t xml:space="preserve">شرايع الاسلام </w:t>
            </w:r>
            <w:r>
              <w:rPr>
                <w:rStyle w:val="IndexLink"/>
                <w:rtl w:val="true"/>
              </w:rPr>
              <w:t>(</w:t>
            </w:r>
            <w:r>
              <w:rPr>
                <w:rStyle w:val="IndexLink"/>
              </w:rPr>
              <w:t>6</w:t>
            </w:r>
            <w:r>
              <w:rPr>
                <w:rStyle w:val="IndexLink"/>
                <w:rtl w:val="true"/>
              </w:rPr>
              <w:t>)</w:t>
              <w:tab/>
            </w:r>
            <w:r>
              <w:rPr>
                <w:rStyle w:val="IndexLink"/>
              </w:rPr>
              <w:t>546</w:t>
            </w:r>
          </w:hyperlink>
        </w:p>
        <w:p>
          <w:pPr>
            <w:pStyle w:val="Contents2"/>
            <w:tabs>
              <w:tab w:val="clear" w:pos="8743"/>
              <w:tab w:val="right" w:pos="9026" w:leader="dot"/>
            </w:tabs>
            <w:rPr/>
          </w:pPr>
          <w:hyperlink w:anchor="__RefHeading___Toc5427114_2320776876">
            <w:r>
              <w:rPr>
                <w:webHidden/>
                <w:rStyle w:val="IndexLink"/>
                <w:rtl w:val="true"/>
              </w:rPr>
              <w:t xml:space="preserve">تفسير جلاء الاذهان </w:t>
            </w:r>
            <w:r>
              <w:rPr>
                <w:rStyle w:val="IndexLink"/>
                <w:rtl w:val="true"/>
              </w:rPr>
              <w:t>(</w:t>
            </w:r>
            <w:r>
              <w:rPr>
                <w:rStyle w:val="IndexLink"/>
              </w:rPr>
              <w:t>2</w:t>
            </w:r>
            <w:r>
              <w:rPr>
                <w:rStyle w:val="IndexLink"/>
                <w:rtl w:val="true"/>
              </w:rPr>
              <w:t>)</w:t>
              <w:tab/>
            </w:r>
            <w:r>
              <w:rPr>
                <w:rStyle w:val="IndexLink"/>
              </w:rPr>
              <w:t>547</w:t>
            </w:r>
          </w:hyperlink>
        </w:p>
        <w:p>
          <w:pPr>
            <w:pStyle w:val="Contents2"/>
            <w:tabs>
              <w:tab w:val="clear" w:pos="8743"/>
              <w:tab w:val="right" w:pos="9026" w:leader="dot"/>
            </w:tabs>
            <w:rPr/>
          </w:pPr>
          <w:hyperlink w:anchor="__RefHeading___Toc5427116_2320776876">
            <w:r>
              <w:rPr>
                <w:webHidden/>
                <w:rStyle w:val="IndexLink"/>
                <w:rtl w:val="true"/>
              </w:rPr>
              <w:t>مدارج الاحكام</w:t>
            </w:r>
            <w:r>
              <w:rPr>
                <w:rStyle w:val="IndexLink"/>
                <w:rtl w:val="true"/>
              </w:rPr>
              <w:tab/>
            </w:r>
            <w:r>
              <w:rPr>
                <w:rStyle w:val="IndexLink"/>
              </w:rPr>
              <w:t>548</w:t>
            </w:r>
          </w:hyperlink>
        </w:p>
        <w:p>
          <w:pPr>
            <w:pStyle w:val="Contents2"/>
            <w:tabs>
              <w:tab w:val="clear" w:pos="8743"/>
              <w:tab w:val="right" w:pos="9026" w:leader="dot"/>
            </w:tabs>
            <w:rPr/>
          </w:pPr>
          <w:hyperlink w:anchor="__RefHeading___Toc5427118_2320776876">
            <w:r>
              <w:rPr>
                <w:webHidden/>
                <w:rStyle w:val="IndexLink"/>
                <w:rtl w:val="true"/>
              </w:rPr>
              <w:t>قرآن تمام</w:t>
            </w:r>
            <w:r>
              <w:rPr>
                <w:rStyle w:val="IndexLink"/>
                <w:rtl w:val="true"/>
              </w:rPr>
              <w:tab/>
            </w:r>
            <w:r>
              <w:rPr>
                <w:rStyle w:val="IndexLink"/>
              </w:rPr>
              <w:t>548</w:t>
            </w:r>
          </w:hyperlink>
        </w:p>
        <w:p>
          <w:pPr>
            <w:pStyle w:val="Contents2"/>
            <w:tabs>
              <w:tab w:val="clear" w:pos="8743"/>
              <w:tab w:val="right" w:pos="9026" w:leader="dot"/>
            </w:tabs>
            <w:rPr/>
          </w:pPr>
          <w:hyperlink w:anchor="__RefHeading___Toc5427120_2320776876">
            <w:r>
              <w:rPr>
                <w:webHidden/>
                <w:rStyle w:val="IndexLink"/>
                <w:rtl w:val="true"/>
              </w:rPr>
              <w:t xml:space="preserve">تفسير بيضاوي </w:t>
            </w:r>
            <w:r>
              <w:rPr>
                <w:rStyle w:val="IndexLink"/>
                <w:rtl w:val="true"/>
              </w:rPr>
              <w:t>(</w:t>
            </w:r>
            <w:r>
              <w:rPr>
                <w:rStyle w:val="IndexLink"/>
              </w:rPr>
              <w:t>7</w:t>
            </w:r>
            <w:r>
              <w:rPr>
                <w:rStyle w:val="IndexLink"/>
                <w:rtl w:val="true"/>
              </w:rPr>
              <w:t>)</w:t>
              <w:tab/>
            </w:r>
            <w:r>
              <w:rPr>
                <w:rStyle w:val="IndexLink"/>
              </w:rPr>
              <w:t>549</w:t>
            </w:r>
          </w:hyperlink>
        </w:p>
        <w:p>
          <w:pPr>
            <w:pStyle w:val="Contents2"/>
            <w:tabs>
              <w:tab w:val="clear" w:pos="8743"/>
              <w:tab w:val="right" w:pos="9026" w:leader="dot"/>
            </w:tabs>
            <w:rPr/>
          </w:pPr>
          <w:hyperlink w:anchor="__RefHeading___Toc5427122_2320776876">
            <w:r>
              <w:rPr>
                <w:webHidden/>
                <w:rStyle w:val="IndexLink"/>
                <w:rtl w:val="true"/>
              </w:rPr>
              <w:t xml:space="preserve">قوانين الاصول يا القوانين المحكمه </w:t>
            </w:r>
            <w:r>
              <w:rPr>
                <w:rStyle w:val="IndexLink"/>
                <w:rtl w:val="true"/>
              </w:rPr>
              <w:t>(</w:t>
            </w:r>
            <w:r>
              <w:rPr>
                <w:rStyle w:val="IndexLink"/>
              </w:rPr>
              <w:t>5</w:t>
            </w:r>
            <w:r>
              <w:rPr>
                <w:rStyle w:val="IndexLink"/>
                <w:rtl w:val="true"/>
              </w:rPr>
              <w:t>)</w:t>
              <w:tab/>
            </w:r>
            <w:r>
              <w:rPr>
                <w:rStyle w:val="IndexLink"/>
              </w:rPr>
              <w:t>549</w:t>
            </w:r>
          </w:hyperlink>
        </w:p>
        <w:p>
          <w:pPr>
            <w:pStyle w:val="Contents2"/>
            <w:tabs>
              <w:tab w:val="clear" w:pos="8743"/>
              <w:tab w:val="right" w:pos="9026" w:leader="dot"/>
            </w:tabs>
            <w:rPr/>
          </w:pPr>
          <w:hyperlink w:anchor="__RefHeading___Toc5427124_2320776876">
            <w:r>
              <w:rPr>
                <w:webHidden/>
                <w:rStyle w:val="IndexLink"/>
                <w:rtl w:val="true"/>
              </w:rPr>
              <w:t xml:space="preserve">منتقي الجمان في احاديث الصحيح و الحسان </w:t>
            </w:r>
            <w:r>
              <w:rPr>
                <w:rStyle w:val="IndexLink"/>
                <w:rtl w:val="true"/>
              </w:rPr>
              <w:t xml:space="preserve">- </w:t>
            </w:r>
            <w:r>
              <w:rPr>
                <w:rStyle w:val="IndexLink"/>
                <w:rtl w:val="true"/>
              </w:rPr>
              <w:t>منتقي الجمان</w:t>
            </w:r>
            <w:r>
              <w:rPr>
                <w:rStyle w:val="IndexLink"/>
                <w:rtl w:val="true"/>
              </w:rPr>
              <w:tab/>
            </w:r>
            <w:r>
              <w:rPr>
                <w:rStyle w:val="IndexLink"/>
              </w:rPr>
              <w:t>550</w:t>
            </w:r>
          </w:hyperlink>
        </w:p>
        <w:p>
          <w:pPr>
            <w:pStyle w:val="Contents2"/>
            <w:tabs>
              <w:tab w:val="clear" w:pos="8743"/>
              <w:tab w:val="right" w:pos="9026" w:leader="dot"/>
            </w:tabs>
            <w:rPr/>
          </w:pPr>
          <w:hyperlink w:anchor="__RefHeading___Toc5427126_2320776876">
            <w:r>
              <w:rPr>
                <w:webHidden/>
                <w:rStyle w:val="IndexLink"/>
                <w:rtl w:val="true"/>
              </w:rPr>
              <w:t xml:space="preserve">شرح شرايع يا مسالك الافهام </w:t>
            </w:r>
            <w:r>
              <w:rPr>
                <w:rStyle w:val="IndexLink"/>
                <w:rtl w:val="true"/>
              </w:rPr>
              <w:t>(</w:t>
            </w:r>
            <w:r>
              <w:rPr>
                <w:rStyle w:val="IndexLink"/>
              </w:rPr>
              <w:t>12</w:t>
            </w:r>
            <w:r>
              <w:rPr>
                <w:rStyle w:val="IndexLink"/>
                <w:rtl w:val="true"/>
              </w:rPr>
              <w:t>)</w:t>
              <w:tab/>
            </w:r>
            <w:r>
              <w:rPr>
                <w:rStyle w:val="IndexLink"/>
              </w:rPr>
              <w:t>552</w:t>
            </w:r>
          </w:hyperlink>
        </w:p>
        <w:p>
          <w:pPr>
            <w:pStyle w:val="Contents2"/>
            <w:tabs>
              <w:tab w:val="clear" w:pos="8743"/>
              <w:tab w:val="right" w:pos="9026" w:leader="dot"/>
            </w:tabs>
            <w:rPr/>
          </w:pPr>
          <w:hyperlink w:anchor="__RefHeading___Toc5427128_2320776876">
            <w:r>
              <w:rPr>
                <w:webHidden/>
                <w:rStyle w:val="IndexLink"/>
                <w:rtl w:val="true"/>
              </w:rPr>
              <w:t xml:space="preserve">استبصار </w:t>
            </w:r>
            <w:r>
              <w:rPr>
                <w:rStyle w:val="IndexLink"/>
                <w:rtl w:val="true"/>
              </w:rPr>
              <w:t>(</w:t>
            </w:r>
            <w:r>
              <w:rPr>
                <w:rStyle w:val="IndexLink"/>
              </w:rPr>
              <w:t>5</w:t>
            </w:r>
            <w:r>
              <w:rPr>
                <w:rStyle w:val="IndexLink"/>
                <w:rtl w:val="true"/>
              </w:rPr>
              <w:t>)</w:t>
              <w:tab/>
            </w:r>
            <w:r>
              <w:rPr>
                <w:rStyle w:val="IndexLink"/>
              </w:rPr>
              <w:t>552</w:t>
            </w:r>
          </w:hyperlink>
        </w:p>
        <w:p>
          <w:pPr>
            <w:pStyle w:val="Contents2"/>
            <w:tabs>
              <w:tab w:val="clear" w:pos="8743"/>
              <w:tab w:val="right" w:pos="9026" w:leader="dot"/>
            </w:tabs>
            <w:rPr/>
          </w:pPr>
          <w:hyperlink w:anchor="__RefHeading___Toc5427130_2320776876">
            <w:r>
              <w:rPr>
                <w:webHidden/>
                <w:rStyle w:val="IndexLink"/>
                <w:rtl w:val="true"/>
              </w:rPr>
              <w:t xml:space="preserve">شرح شرايع يا مسالك الافهام </w:t>
            </w:r>
            <w:r>
              <w:rPr>
                <w:rStyle w:val="IndexLink"/>
                <w:rtl w:val="true"/>
              </w:rPr>
              <w:t>(</w:t>
            </w:r>
            <w:r>
              <w:rPr>
                <w:rStyle w:val="IndexLink"/>
              </w:rPr>
              <w:t>4</w:t>
            </w:r>
            <w:r>
              <w:rPr>
                <w:rStyle w:val="IndexLink"/>
                <w:rtl w:val="true"/>
              </w:rPr>
              <w:t>)</w:t>
              <w:tab/>
            </w:r>
            <w:r>
              <w:rPr>
                <w:rStyle w:val="IndexLink"/>
              </w:rPr>
              <w:t>553</w:t>
            </w:r>
          </w:hyperlink>
        </w:p>
        <w:p>
          <w:pPr>
            <w:pStyle w:val="Contents2"/>
            <w:tabs>
              <w:tab w:val="clear" w:pos="8743"/>
              <w:tab w:val="right" w:pos="9026" w:leader="dot"/>
            </w:tabs>
            <w:rPr/>
          </w:pPr>
          <w:hyperlink w:anchor="__RefHeading___Toc5427132_2320776876">
            <w:r>
              <w:rPr>
                <w:webHidden/>
                <w:rStyle w:val="IndexLink"/>
                <w:rtl w:val="true"/>
              </w:rPr>
              <w:t xml:space="preserve">شرح شرايع يا مسالك الافهام </w:t>
            </w:r>
            <w:r>
              <w:rPr>
                <w:rStyle w:val="IndexLink"/>
                <w:rtl w:val="true"/>
              </w:rPr>
              <w:t>(</w:t>
            </w:r>
            <w:r>
              <w:rPr>
                <w:rStyle w:val="IndexLink"/>
              </w:rPr>
              <w:t>7</w:t>
            </w:r>
            <w:r>
              <w:rPr>
                <w:rStyle w:val="IndexLink"/>
                <w:rtl w:val="true"/>
              </w:rPr>
              <w:t>)</w:t>
              <w:tab/>
            </w:r>
            <w:r>
              <w:rPr>
                <w:rStyle w:val="IndexLink"/>
              </w:rPr>
              <w:t>553</w:t>
            </w:r>
          </w:hyperlink>
        </w:p>
        <w:p>
          <w:pPr>
            <w:pStyle w:val="Contents2"/>
            <w:tabs>
              <w:tab w:val="clear" w:pos="8743"/>
              <w:tab w:val="right" w:pos="9026" w:leader="dot"/>
            </w:tabs>
            <w:rPr/>
          </w:pPr>
          <w:hyperlink w:anchor="__RefHeading___Toc5427134_2320776876">
            <w:r>
              <w:rPr>
                <w:webHidden/>
                <w:rStyle w:val="IndexLink"/>
                <w:rtl w:val="true"/>
              </w:rPr>
              <w:t>رساله جعفريه</w:t>
            </w:r>
            <w:r>
              <w:rPr>
                <w:rStyle w:val="IndexLink"/>
                <w:rtl w:val="true"/>
              </w:rPr>
              <w:tab/>
            </w:r>
            <w:r>
              <w:rPr>
                <w:rStyle w:val="IndexLink"/>
              </w:rPr>
              <w:t>553</w:t>
            </w:r>
          </w:hyperlink>
        </w:p>
        <w:p>
          <w:pPr>
            <w:pStyle w:val="Contents2"/>
            <w:tabs>
              <w:tab w:val="clear" w:pos="8743"/>
              <w:tab w:val="right" w:pos="9026" w:leader="dot"/>
            </w:tabs>
            <w:rPr/>
          </w:pPr>
          <w:hyperlink w:anchor="__RefHeading___Toc5427136_2320776876">
            <w:r>
              <w:rPr>
                <w:webHidden/>
                <w:rStyle w:val="IndexLink"/>
                <w:rtl w:val="true"/>
              </w:rPr>
              <w:t xml:space="preserve">شرايع الاسلام </w:t>
            </w:r>
            <w:r>
              <w:rPr>
                <w:rStyle w:val="IndexLink"/>
                <w:rtl w:val="true"/>
              </w:rPr>
              <w:t>(</w:t>
            </w:r>
            <w:r>
              <w:rPr>
                <w:rStyle w:val="IndexLink"/>
              </w:rPr>
              <w:t>3</w:t>
            </w:r>
            <w:r>
              <w:rPr>
                <w:rStyle w:val="IndexLink"/>
                <w:rtl w:val="true"/>
              </w:rPr>
              <w:t>)</w:t>
              <w:tab/>
            </w:r>
            <w:r>
              <w:rPr>
                <w:rStyle w:val="IndexLink"/>
              </w:rPr>
              <w:t>554</w:t>
            </w:r>
          </w:hyperlink>
        </w:p>
        <w:p>
          <w:pPr>
            <w:pStyle w:val="Contents2"/>
            <w:tabs>
              <w:tab w:val="clear" w:pos="8743"/>
              <w:tab w:val="right" w:pos="9026" w:leader="dot"/>
            </w:tabs>
            <w:rPr/>
          </w:pPr>
          <w:hyperlink w:anchor="__RefHeading___Toc5427138_2320776876">
            <w:r>
              <w:rPr>
                <w:webHidden/>
                <w:rStyle w:val="IndexLink"/>
                <w:rtl w:val="true"/>
              </w:rPr>
              <w:t xml:space="preserve">قواعد الاحكام يا قواعد علامه </w:t>
            </w:r>
            <w:r>
              <w:rPr>
                <w:rStyle w:val="IndexLink"/>
                <w:rtl w:val="true"/>
              </w:rPr>
              <w:t>(</w:t>
            </w:r>
            <w:r>
              <w:rPr>
                <w:rStyle w:val="IndexLink"/>
              </w:rPr>
              <w:t>1</w:t>
            </w:r>
            <w:r>
              <w:rPr>
                <w:rStyle w:val="IndexLink"/>
                <w:rtl w:val="true"/>
              </w:rPr>
              <w:t>)</w:t>
              <w:tab/>
            </w:r>
            <w:r>
              <w:rPr>
                <w:rStyle w:val="IndexLink"/>
              </w:rPr>
              <w:t>554</w:t>
            </w:r>
          </w:hyperlink>
        </w:p>
        <w:p>
          <w:pPr>
            <w:pStyle w:val="Contents2"/>
            <w:tabs>
              <w:tab w:val="clear" w:pos="8743"/>
              <w:tab w:val="right" w:pos="9026" w:leader="dot"/>
            </w:tabs>
            <w:rPr/>
          </w:pPr>
          <w:hyperlink w:anchor="__RefHeading___Toc5427140_2320776876">
            <w:r>
              <w:rPr>
                <w:webHidden/>
                <w:rStyle w:val="IndexLink"/>
                <w:rtl w:val="true"/>
              </w:rPr>
              <w:t xml:space="preserve">صحيفه الرضا </w:t>
            </w:r>
            <w:r>
              <w:rPr>
                <w:rStyle w:val="IndexLink"/>
                <w:rtl w:val="true"/>
              </w:rPr>
              <w:t>(</w:t>
            </w:r>
            <w:r>
              <w:rPr>
                <w:rStyle w:val="IndexLink"/>
              </w:rPr>
              <w:t>1</w:t>
            </w:r>
            <w:r>
              <w:rPr>
                <w:rStyle w:val="IndexLink"/>
                <w:rtl w:val="true"/>
              </w:rPr>
              <w:t>)</w:t>
              <w:tab/>
            </w:r>
            <w:r>
              <w:rPr>
                <w:rStyle w:val="IndexLink"/>
              </w:rPr>
              <w:t>555</w:t>
            </w:r>
          </w:hyperlink>
        </w:p>
        <w:p>
          <w:pPr>
            <w:pStyle w:val="Contents2"/>
            <w:tabs>
              <w:tab w:val="clear" w:pos="8743"/>
              <w:tab w:val="right" w:pos="9026" w:leader="dot"/>
            </w:tabs>
            <w:rPr/>
          </w:pPr>
          <w:hyperlink w:anchor="__RefHeading___Toc5427142_2320776876">
            <w:r>
              <w:rPr>
                <w:webHidden/>
                <w:rStyle w:val="IndexLink"/>
                <w:rtl w:val="true"/>
              </w:rPr>
              <w:t>منظومه نخبه الوجيز</w:t>
            </w:r>
            <w:r>
              <w:rPr>
                <w:rStyle w:val="IndexLink"/>
                <w:rtl w:val="true"/>
              </w:rPr>
              <w:tab/>
            </w:r>
            <w:r>
              <w:rPr>
                <w:rStyle w:val="IndexLink"/>
              </w:rPr>
              <w:t>555</w:t>
            </w:r>
          </w:hyperlink>
        </w:p>
        <w:p>
          <w:pPr>
            <w:pStyle w:val="Contents2"/>
            <w:tabs>
              <w:tab w:val="clear" w:pos="8743"/>
              <w:tab w:val="right" w:pos="9026" w:leader="dot"/>
            </w:tabs>
            <w:rPr/>
          </w:pPr>
          <w:hyperlink w:anchor="__RefHeading___Toc5427144_2320776876">
            <w:r>
              <w:rPr>
                <w:webHidden/>
                <w:rStyle w:val="IndexLink"/>
                <w:rtl w:val="true"/>
              </w:rPr>
              <w:t xml:space="preserve">قوانين الاصول يا القوانين المحكمه </w:t>
            </w:r>
            <w:r>
              <w:rPr>
                <w:rStyle w:val="IndexLink"/>
                <w:rtl w:val="true"/>
              </w:rPr>
              <w:t>(</w:t>
            </w:r>
            <w:r>
              <w:rPr>
                <w:rStyle w:val="IndexLink"/>
              </w:rPr>
              <w:t>3</w:t>
            </w:r>
            <w:r>
              <w:rPr>
                <w:rStyle w:val="IndexLink"/>
                <w:rtl w:val="true"/>
              </w:rPr>
              <w:t>)</w:t>
              <w:tab/>
            </w:r>
            <w:r>
              <w:rPr>
                <w:rStyle w:val="IndexLink"/>
              </w:rPr>
              <w:t>556</w:t>
            </w:r>
          </w:hyperlink>
        </w:p>
        <w:p>
          <w:pPr>
            <w:pStyle w:val="Contents2"/>
            <w:tabs>
              <w:tab w:val="clear" w:pos="8743"/>
              <w:tab w:val="right" w:pos="9026" w:leader="dot"/>
            </w:tabs>
            <w:rPr/>
          </w:pPr>
          <w:hyperlink w:anchor="__RefHeading___Toc5427146_2320776876">
            <w:r>
              <w:rPr>
                <w:webHidden/>
                <w:rStyle w:val="IndexLink"/>
                <w:rtl w:val="true"/>
              </w:rPr>
              <w:t xml:space="preserve">معالم الدين يا معالم الاصول </w:t>
            </w:r>
            <w:r>
              <w:rPr>
                <w:rStyle w:val="IndexLink"/>
                <w:rtl w:val="true"/>
              </w:rPr>
              <w:t>(</w:t>
            </w:r>
            <w:r>
              <w:rPr>
                <w:rStyle w:val="IndexLink"/>
              </w:rPr>
              <w:t>1</w:t>
            </w:r>
            <w:r>
              <w:rPr>
                <w:rStyle w:val="IndexLink"/>
                <w:rtl w:val="true"/>
              </w:rPr>
              <w:t>)</w:t>
              <w:tab/>
            </w:r>
            <w:r>
              <w:rPr>
                <w:rStyle w:val="IndexLink"/>
              </w:rPr>
              <w:t>557</w:t>
            </w:r>
          </w:hyperlink>
        </w:p>
        <w:p>
          <w:pPr>
            <w:pStyle w:val="Contents2"/>
            <w:tabs>
              <w:tab w:val="clear" w:pos="8743"/>
              <w:tab w:val="right" w:pos="9026" w:leader="dot"/>
            </w:tabs>
            <w:rPr/>
          </w:pPr>
          <w:hyperlink w:anchor="__RefHeading___Toc5427148_2320776876">
            <w:r>
              <w:rPr>
                <w:webHidden/>
                <w:rStyle w:val="IndexLink"/>
                <w:rtl w:val="true"/>
              </w:rPr>
              <w:t xml:space="preserve">تفسير كبير فخر رازي </w:t>
            </w:r>
            <w:r>
              <w:rPr>
                <w:rStyle w:val="IndexLink"/>
                <w:rtl w:val="true"/>
              </w:rPr>
              <w:t>(</w:t>
            </w:r>
            <w:r>
              <w:rPr>
                <w:rStyle w:val="IndexLink"/>
              </w:rPr>
              <w:t>4</w:t>
            </w:r>
            <w:r>
              <w:rPr>
                <w:rStyle w:val="IndexLink"/>
                <w:rtl w:val="true"/>
              </w:rPr>
              <w:t>)</w:t>
              <w:tab/>
            </w:r>
            <w:r>
              <w:rPr>
                <w:rStyle w:val="IndexLink"/>
              </w:rPr>
              <w:t>557</w:t>
            </w:r>
          </w:hyperlink>
        </w:p>
        <w:p>
          <w:pPr>
            <w:pStyle w:val="Contents2"/>
            <w:tabs>
              <w:tab w:val="clear" w:pos="8743"/>
              <w:tab w:val="right" w:pos="9026" w:leader="dot"/>
            </w:tabs>
            <w:rPr/>
          </w:pPr>
          <w:hyperlink w:anchor="__RefHeading___Toc5427150_2320776876">
            <w:r>
              <w:rPr>
                <w:webHidden/>
                <w:rStyle w:val="IndexLink"/>
                <w:rtl w:val="true"/>
              </w:rPr>
              <w:t>مصادر الانوار</w:t>
            </w:r>
            <w:r>
              <w:rPr>
                <w:rStyle w:val="IndexLink"/>
                <w:rtl w:val="true"/>
              </w:rPr>
              <w:tab/>
            </w:r>
            <w:r>
              <w:rPr>
                <w:rStyle w:val="IndexLink"/>
              </w:rPr>
              <w:t>557</w:t>
            </w:r>
          </w:hyperlink>
        </w:p>
        <w:p>
          <w:pPr>
            <w:pStyle w:val="Contents2"/>
            <w:tabs>
              <w:tab w:val="clear" w:pos="8743"/>
              <w:tab w:val="right" w:pos="9026" w:leader="dot"/>
            </w:tabs>
            <w:rPr/>
          </w:pPr>
          <w:hyperlink w:anchor="__RefHeading___Toc5427152_2320776876">
            <w:r>
              <w:rPr>
                <w:webHidden/>
                <w:rStyle w:val="IndexLink"/>
                <w:rtl w:val="true"/>
              </w:rPr>
              <w:t>مختصر وقايه الروايه يا كتاب النقايه</w:t>
            </w:r>
            <w:r>
              <w:rPr>
                <w:rStyle w:val="IndexLink"/>
                <w:rtl w:val="true"/>
              </w:rPr>
              <w:tab/>
            </w:r>
            <w:r>
              <w:rPr>
                <w:rStyle w:val="IndexLink"/>
              </w:rPr>
              <w:t>558</w:t>
            </w:r>
          </w:hyperlink>
        </w:p>
        <w:p>
          <w:pPr>
            <w:pStyle w:val="Contents2"/>
            <w:tabs>
              <w:tab w:val="clear" w:pos="8743"/>
              <w:tab w:val="right" w:pos="9026" w:leader="dot"/>
            </w:tabs>
            <w:rPr/>
          </w:pPr>
          <w:hyperlink w:anchor="__RefHeading___Toc5427154_2320776876">
            <w:r>
              <w:rPr>
                <w:webHidden/>
                <w:rStyle w:val="IndexLink"/>
                <w:rtl w:val="true"/>
              </w:rPr>
              <w:t>حاشيه شيخ بهائي بر تفسير بيضاوي</w:t>
            </w:r>
            <w:r>
              <w:rPr>
                <w:rStyle w:val="IndexLink"/>
                <w:rtl w:val="true"/>
              </w:rPr>
              <w:tab/>
            </w:r>
            <w:r>
              <w:rPr>
                <w:rStyle w:val="IndexLink"/>
              </w:rPr>
              <w:t>559</w:t>
            </w:r>
          </w:hyperlink>
        </w:p>
        <w:p>
          <w:pPr>
            <w:pStyle w:val="Contents2"/>
            <w:tabs>
              <w:tab w:val="clear" w:pos="8743"/>
              <w:tab w:val="right" w:pos="9026" w:leader="dot"/>
            </w:tabs>
            <w:rPr/>
          </w:pPr>
          <w:hyperlink w:anchor="__RefHeading___Toc5427156_2320776876">
            <w:r>
              <w:rPr>
                <w:webHidden/>
                <w:rStyle w:val="IndexLink"/>
                <w:rtl w:val="true"/>
              </w:rPr>
              <w:t>احتجاج طبرسي</w:t>
            </w:r>
            <w:r>
              <w:rPr>
                <w:rStyle w:val="IndexLink"/>
                <w:rtl w:val="true"/>
              </w:rPr>
              <w:tab/>
            </w:r>
            <w:r>
              <w:rPr>
                <w:rStyle w:val="IndexLink"/>
              </w:rPr>
              <w:t>560</w:t>
            </w:r>
          </w:hyperlink>
        </w:p>
        <w:p>
          <w:pPr>
            <w:pStyle w:val="Contents2"/>
            <w:tabs>
              <w:tab w:val="clear" w:pos="8743"/>
              <w:tab w:val="right" w:pos="9026" w:leader="dot"/>
            </w:tabs>
            <w:rPr/>
          </w:pPr>
          <w:hyperlink w:anchor="__RefHeading___Toc5427158_2320776876">
            <w:r>
              <w:rPr>
                <w:webHidden/>
                <w:rStyle w:val="IndexLink"/>
                <w:rtl w:val="true"/>
              </w:rPr>
              <w:t xml:space="preserve">شرح لمعه يا الروضه البهيه </w:t>
            </w:r>
            <w:r>
              <w:rPr>
                <w:rStyle w:val="IndexLink"/>
                <w:rtl w:val="true"/>
              </w:rPr>
              <w:t>(</w:t>
            </w:r>
            <w:r>
              <w:rPr>
                <w:rStyle w:val="IndexLink"/>
              </w:rPr>
              <w:t>8</w:t>
            </w:r>
            <w:r>
              <w:rPr>
                <w:rStyle w:val="IndexLink"/>
                <w:rtl w:val="true"/>
              </w:rPr>
              <w:t>)</w:t>
              <w:tab/>
            </w:r>
            <w:r>
              <w:rPr>
                <w:rStyle w:val="IndexLink"/>
              </w:rPr>
              <w:t>561</w:t>
            </w:r>
          </w:hyperlink>
        </w:p>
        <w:p>
          <w:pPr>
            <w:pStyle w:val="Contents2"/>
            <w:tabs>
              <w:tab w:val="clear" w:pos="8743"/>
              <w:tab w:val="right" w:pos="9026" w:leader="dot"/>
            </w:tabs>
            <w:rPr/>
          </w:pPr>
          <w:hyperlink w:anchor="__RefHeading___Toc5427160_2320776876">
            <w:r>
              <w:rPr>
                <w:webHidden/>
                <w:rStyle w:val="IndexLink"/>
                <w:rtl w:val="true"/>
              </w:rPr>
              <w:t>نور ساطع يا ترجمه بدايه الهدايه</w:t>
            </w:r>
            <w:r>
              <w:rPr>
                <w:rStyle w:val="IndexLink"/>
                <w:rtl w:val="true"/>
              </w:rPr>
              <w:tab/>
            </w:r>
            <w:r>
              <w:rPr>
                <w:rStyle w:val="IndexLink"/>
              </w:rPr>
              <w:t>561</w:t>
            </w:r>
          </w:hyperlink>
        </w:p>
        <w:p>
          <w:pPr>
            <w:pStyle w:val="Contents2"/>
            <w:tabs>
              <w:tab w:val="clear" w:pos="8743"/>
              <w:tab w:val="right" w:pos="9026" w:leader="dot"/>
            </w:tabs>
            <w:rPr/>
          </w:pPr>
          <w:hyperlink w:anchor="__RefHeading___Toc5427162_2320776876">
            <w:r>
              <w:rPr>
                <w:webHidden/>
                <w:rStyle w:val="IndexLink"/>
                <w:rtl w:val="true"/>
              </w:rPr>
              <w:t xml:space="preserve">شرح لمعه يا الروضه البهيه </w:t>
            </w:r>
            <w:r>
              <w:rPr>
                <w:rStyle w:val="IndexLink"/>
                <w:rtl w:val="true"/>
              </w:rPr>
              <w:t>(</w:t>
            </w:r>
            <w:r>
              <w:rPr>
                <w:rStyle w:val="IndexLink"/>
              </w:rPr>
              <w:t>1</w:t>
            </w:r>
            <w:r>
              <w:rPr>
                <w:rStyle w:val="IndexLink"/>
                <w:rtl w:val="true"/>
              </w:rPr>
              <w:t>)</w:t>
              <w:tab/>
            </w:r>
            <w:r>
              <w:rPr>
                <w:rStyle w:val="IndexLink"/>
              </w:rPr>
              <w:t>562</w:t>
            </w:r>
          </w:hyperlink>
        </w:p>
        <w:p>
          <w:pPr>
            <w:pStyle w:val="Contents2"/>
            <w:tabs>
              <w:tab w:val="clear" w:pos="8743"/>
              <w:tab w:val="right" w:pos="9026" w:leader="dot"/>
            </w:tabs>
            <w:rPr/>
          </w:pPr>
          <w:hyperlink w:anchor="__RefHeading___Toc5427164_2320776876">
            <w:r>
              <w:rPr>
                <w:webHidden/>
                <w:rStyle w:val="IndexLink"/>
                <w:rtl w:val="true"/>
              </w:rPr>
              <w:t>ضوابط الاصول</w:t>
            </w:r>
            <w:r>
              <w:rPr>
                <w:rStyle w:val="IndexLink"/>
                <w:rtl w:val="true"/>
              </w:rPr>
              <w:tab/>
            </w:r>
            <w:r>
              <w:rPr>
                <w:rStyle w:val="IndexLink"/>
              </w:rPr>
              <w:t>562</w:t>
            </w:r>
          </w:hyperlink>
        </w:p>
        <w:p>
          <w:pPr>
            <w:pStyle w:val="Contents2"/>
            <w:tabs>
              <w:tab w:val="clear" w:pos="8743"/>
              <w:tab w:val="right" w:pos="9026" w:leader="dot"/>
            </w:tabs>
            <w:rPr/>
          </w:pPr>
          <w:hyperlink w:anchor="__RefHeading___Toc5427166_2320776876">
            <w:r>
              <w:rPr>
                <w:webHidden/>
                <w:rStyle w:val="IndexLink"/>
                <w:rtl w:val="true"/>
              </w:rPr>
              <w:t xml:space="preserve">شرح شرايع يا مسالك الافهام </w:t>
            </w:r>
            <w:r>
              <w:rPr>
                <w:rStyle w:val="IndexLink"/>
                <w:rtl w:val="true"/>
              </w:rPr>
              <w:t>(</w:t>
            </w:r>
            <w:r>
              <w:rPr>
                <w:rStyle w:val="IndexLink"/>
              </w:rPr>
              <w:t>3</w:t>
            </w:r>
            <w:r>
              <w:rPr>
                <w:rStyle w:val="IndexLink"/>
                <w:rtl w:val="true"/>
              </w:rPr>
              <w:t>)</w:t>
              <w:tab/>
            </w:r>
            <w:r>
              <w:rPr>
                <w:rStyle w:val="IndexLink"/>
              </w:rPr>
              <w:t>563</w:t>
            </w:r>
          </w:hyperlink>
        </w:p>
        <w:p>
          <w:pPr>
            <w:pStyle w:val="Contents2"/>
            <w:tabs>
              <w:tab w:val="clear" w:pos="8743"/>
              <w:tab w:val="right" w:pos="9026" w:leader="dot"/>
            </w:tabs>
            <w:rPr/>
          </w:pPr>
          <w:hyperlink w:anchor="__RefHeading___Toc5427168_2320776876">
            <w:r>
              <w:rPr>
                <w:webHidden/>
                <w:rStyle w:val="IndexLink"/>
                <w:rtl w:val="true"/>
              </w:rPr>
              <w:t>حاشيه ملا ميرزا جان بر شرح عضدي</w:t>
            </w:r>
            <w:r>
              <w:rPr>
                <w:rStyle w:val="IndexLink"/>
                <w:rtl w:val="true"/>
              </w:rPr>
              <w:tab/>
            </w:r>
            <w:r>
              <w:rPr>
                <w:rStyle w:val="IndexLink"/>
              </w:rPr>
              <w:t>564</w:t>
            </w:r>
          </w:hyperlink>
        </w:p>
        <w:p>
          <w:pPr>
            <w:pStyle w:val="Contents2"/>
            <w:tabs>
              <w:tab w:val="clear" w:pos="8743"/>
              <w:tab w:val="right" w:pos="9026" w:leader="dot"/>
            </w:tabs>
            <w:rPr/>
          </w:pPr>
          <w:hyperlink w:anchor="__RefHeading___Toc5427170_2320776876">
            <w:r>
              <w:rPr>
                <w:webHidden/>
                <w:rStyle w:val="IndexLink"/>
                <w:rtl w:val="true"/>
              </w:rPr>
              <w:t>اثني عشريه</w:t>
            </w:r>
            <w:r>
              <w:rPr>
                <w:rStyle w:val="IndexLink"/>
                <w:rtl w:val="true"/>
              </w:rPr>
              <w:tab/>
            </w:r>
            <w:r>
              <w:rPr>
                <w:rStyle w:val="IndexLink"/>
              </w:rPr>
              <w:t>565</w:t>
            </w:r>
          </w:hyperlink>
        </w:p>
        <w:p>
          <w:pPr>
            <w:pStyle w:val="Contents2"/>
            <w:tabs>
              <w:tab w:val="clear" w:pos="8743"/>
              <w:tab w:val="right" w:pos="9026" w:leader="dot"/>
            </w:tabs>
            <w:rPr/>
          </w:pPr>
          <w:hyperlink w:anchor="__RefHeading___Toc5427172_2320776876">
            <w:r>
              <w:rPr>
                <w:webHidden/>
                <w:rStyle w:val="IndexLink"/>
                <w:rtl w:val="true"/>
              </w:rPr>
              <w:t>صحيفه الرضا</w:t>
            </w:r>
            <w:r>
              <w:rPr>
                <w:rStyle w:val="IndexLink"/>
                <w:rtl w:val="true"/>
              </w:rPr>
              <w:tab/>
            </w:r>
            <w:r>
              <w:rPr>
                <w:rStyle w:val="IndexLink"/>
              </w:rPr>
              <w:t>566</w:t>
            </w:r>
          </w:hyperlink>
        </w:p>
        <w:p>
          <w:pPr>
            <w:pStyle w:val="Contents2"/>
            <w:tabs>
              <w:tab w:val="clear" w:pos="8743"/>
              <w:tab w:val="right" w:pos="9026" w:leader="dot"/>
            </w:tabs>
            <w:rPr/>
          </w:pPr>
          <w:hyperlink w:anchor="__RefHeading___Toc5427174_2320776876">
            <w:r>
              <w:rPr>
                <w:webHidden/>
                <w:rStyle w:val="IndexLink"/>
                <w:rtl w:val="true"/>
              </w:rPr>
              <w:t xml:space="preserve">صيغ العقود </w:t>
            </w:r>
            <w:r>
              <w:rPr>
                <w:rStyle w:val="IndexLink"/>
                <w:rtl w:val="true"/>
              </w:rPr>
              <w:t xml:space="preserve">- </w:t>
            </w:r>
            <w:r>
              <w:rPr>
                <w:rStyle w:val="IndexLink"/>
                <w:rtl w:val="true"/>
              </w:rPr>
              <w:t>صيغ العقود</w:t>
            </w:r>
            <w:r>
              <w:rPr>
                <w:rStyle w:val="IndexLink"/>
                <w:rtl w:val="true"/>
              </w:rPr>
              <w:tab/>
            </w:r>
            <w:r>
              <w:rPr>
                <w:rStyle w:val="IndexLink"/>
              </w:rPr>
              <w:t>568</w:t>
            </w:r>
          </w:hyperlink>
        </w:p>
        <w:p>
          <w:pPr>
            <w:pStyle w:val="Contents2"/>
            <w:tabs>
              <w:tab w:val="clear" w:pos="8743"/>
              <w:tab w:val="right" w:pos="9026" w:leader="dot"/>
            </w:tabs>
            <w:rPr/>
          </w:pPr>
          <w:hyperlink w:anchor="__RefHeading___Toc5427176_2320776876">
            <w:r>
              <w:rPr>
                <w:webHidden/>
                <w:rStyle w:val="IndexLink"/>
                <w:rtl w:val="true"/>
              </w:rPr>
              <w:t xml:space="preserve">مختلف الشيعه يا مختلف علامه </w:t>
            </w:r>
            <w:r>
              <w:rPr>
                <w:rStyle w:val="IndexLink"/>
                <w:rtl w:val="true"/>
              </w:rPr>
              <w:t>(</w:t>
            </w:r>
            <w:r>
              <w:rPr>
                <w:rStyle w:val="IndexLink"/>
              </w:rPr>
              <w:t>1</w:t>
            </w:r>
            <w:r>
              <w:rPr>
                <w:rStyle w:val="IndexLink"/>
                <w:rtl w:val="true"/>
              </w:rPr>
              <w:t>)</w:t>
              <w:tab/>
            </w:r>
            <w:r>
              <w:rPr>
                <w:rStyle w:val="IndexLink"/>
              </w:rPr>
              <w:t>569</w:t>
            </w:r>
          </w:hyperlink>
        </w:p>
        <w:p>
          <w:pPr>
            <w:pStyle w:val="Contents2"/>
            <w:tabs>
              <w:tab w:val="clear" w:pos="8743"/>
              <w:tab w:val="right" w:pos="9026" w:leader="dot"/>
            </w:tabs>
            <w:rPr/>
          </w:pPr>
          <w:hyperlink w:anchor="__RefHeading___Toc5427178_2320776876">
            <w:r>
              <w:rPr>
                <w:webHidden/>
                <w:rStyle w:val="IndexLink"/>
                <w:rtl w:val="true"/>
              </w:rPr>
              <w:t xml:space="preserve">معالم الدين يا معالم الاصول </w:t>
            </w:r>
            <w:r>
              <w:rPr>
                <w:rStyle w:val="IndexLink"/>
                <w:rtl w:val="true"/>
              </w:rPr>
              <w:t>(</w:t>
            </w:r>
            <w:r>
              <w:rPr>
                <w:rStyle w:val="IndexLink"/>
              </w:rPr>
              <w:t>6</w:t>
            </w:r>
            <w:r>
              <w:rPr>
                <w:rStyle w:val="IndexLink"/>
                <w:rtl w:val="true"/>
              </w:rPr>
              <w:t>)</w:t>
              <w:tab/>
            </w:r>
            <w:r>
              <w:rPr>
                <w:rStyle w:val="IndexLink"/>
              </w:rPr>
              <w:t>569</w:t>
            </w:r>
          </w:hyperlink>
        </w:p>
        <w:p>
          <w:pPr>
            <w:pStyle w:val="Contents2"/>
            <w:tabs>
              <w:tab w:val="clear" w:pos="8743"/>
              <w:tab w:val="right" w:pos="9026" w:leader="dot"/>
            </w:tabs>
            <w:rPr/>
          </w:pPr>
          <w:hyperlink w:anchor="__RefHeading___Toc5427180_2320776876">
            <w:r>
              <w:rPr>
                <w:webHidden/>
                <w:rStyle w:val="IndexLink"/>
                <w:rtl w:val="true"/>
              </w:rPr>
              <w:t xml:space="preserve">شرح شرايع يا مسالك الافهام </w:t>
            </w:r>
            <w:r>
              <w:rPr>
                <w:rStyle w:val="IndexLink"/>
                <w:rtl w:val="true"/>
              </w:rPr>
              <w:t>(</w:t>
            </w:r>
            <w:r>
              <w:rPr>
                <w:rStyle w:val="IndexLink"/>
              </w:rPr>
              <w:t>11</w:t>
            </w:r>
            <w:r>
              <w:rPr>
                <w:rStyle w:val="IndexLink"/>
                <w:rtl w:val="true"/>
              </w:rPr>
              <w:t>)</w:t>
              <w:tab/>
            </w:r>
            <w:r>
              <w:rPr>
                <w:rStyle w:val="IndexLink"/>
              </w:rPr>
              <w:t>569</w:t>
            </w:r>
          </w:hyperlink>
        </w:p>
        <w:p>
          <w:pPr>
            <w:pStyle w:val="Contents2"/>
            <w:tabs>
              <w:tab w:val="clear" w:pos="8743"/>
              <w:tab w:val="right" w:pos="9026" w:leader="dot"/>
            </w:tabs>
            <w:rPr/>
          </w:pPr>
          <w:hyperlink w:anchor="__RefHeading___Toc5427182_2320776876">
            <w:r>
              <w:rPr>
                <w:webHidden/>
                <w:rStyle w:val="IndexLink"/>
                <w:rtl w:val="true"/>
              </w:rPr>
              <w:t xml:space="preserve">مناهل </w:t>
            </w:r>
            <w:r>
              <w:rPr>
                <w:rStyle w:val="IndexLink"/>
                <w:rtl w:val="true"/>
              </w:rPr>
              <w:t>(</w:t>
            </w:r>
            <w:r>
              <w:rPr>
                <w:rStyle w:val="IndexLink"/>
              </w:rPr>
              <w:t>4</w:t>
            </w:r>
            <w:r>
              <w:rPr>
                <w:rStyle w:val="IndexLink"/>
                <w:rtl w:val="true"/>
              </w:rPr>
              <w:t>)</w:t>
              <w:tab/>
            </w:r>
            <w:r>
              <w:rPr>
                <w:rStyle w:val="IndexLink"/>
              </w:rPr>
              <w:t>570</w:t>
            </w:r>
          </w:hyperlink>
        </w:p>
        <w:p>
          <w:pPr>
            <w:pStyle w:val="Contents2"/>
            <w:tabs>
              <w:tab w:val="clear" w:pos="8743"/>
              <w:tab w:val="right" w:pos="9026" w:leader="dot"/>
            </w:tabs>
            <w:rPr/>
          </w:pPr>
          <w:hyperlink w:anchor="__RefHeading___Toc5427184_2320776876">
            <w:r>
              <w:rPr>
                <w:webHidden/>
                <w:rStyle w:val="IndexLink"/>
                <w:rtl w:val="true"/>
              </w:rPr>
              <w:t xml:space="preserve">شرح شرايع يا مدارك الاحكام </w:t>
            </w:r>
            <w:r>
              <w:rPr>
                <w:rStyle w:val="IndexLink"/>
                <w:rtl w:val="true"/>
              </w:rPr>
              <w:t>(</w:t>
            </w:r>
            <w:r>
              <w:rPr>
                <w:rStyle w:val="IndexLink"/>
              </w:rPr>
              <w:t>4</w:t>
            </w:r>
            <w:r>
              <w:rPr>
                <w:rStyle w:val="IndexLink"/>
                <w:rtl w:val="true"/>
              </w:rPr>
              <w:t>)</w:t>
              <w:tab/>
            </w:r>
            <w:r>
              <w:rPr>
                <w:rStyle w:val="IndexLink"/>
              </w:rPr>
              <w:t>570</w:t>
            </w:r>
          </w:hyperlink>
        </w:p>
        <w:p>
          <w:pPr>
            <w:pStyle w:val="Contents2"/>
            <w:tabs>
              <w:tab w:val="clear" w:pos="8743"/>
              <w:tab w:val="right" w:pos="9026" w:leader="dot"/>
            </w:tabs>
            <w:rPr/>
          </w:pPr>
          <w:hyperlink w:anchor="__RefHeading___Toc5427186_2320776876">
            <w:r>
              <w:rPr>
                <w:webHidden/>
                <w:rStyle w:val="IndexLink"/>
                <w:rtl w:val="true"/>
              </w:rPr>
              <w:t xml:space="preserve">منيه الراغب ياشرح بغيه الطالب </w:t>
            </w:r>
            <w:r>
              <w:rPr>
                <w:rStyle w:val="IndexLink"/>
                <w:rtl w:val="true"/>
              </w:rPr>
              <w:t>(</w:t>
            </w:r>
            <w:r>
              <w:rPr>
                <w:rStyle w:val="IndexLink"/>
              </w:rPr>
              <w:t>1</w:t>
            </w:r>
            <w:r>
              <w:rPr>
                <w:rStyle w:val="IndexLink"/>
                <w:rtl w:val="true"/>
              </w:rPr>
              <w:t>)</w:t>
              <w:tab/>
            </w:r>
            <w:r>
              <w:rPr>
                <w:rStyle w:val="IndexLink"/>
              </w:rPr>
              <w:t>570</w:t>
            </w:r>
          </w:hyperlink>
        </w:p>
        <w:p>
          <w:pPr>
            <w:pStyle w:val="Contents2"/>
            <w:tabs>
              <w:tab w:val="clear" w:pos="8743"/>
              <w:tab w:val="right" w:pos="9026" w:leader="dot"/>
            </w:tabs>
            <w:rPr/>
          </w:pPr>
          <w:hyperlink w:anchor="__RefHeading___Toc5427188_2320776876">
            <w:r>
              <w:rPr>
                <w:webHidden/>
                <w:rStyle w:val="IndexLink"/>
                <w:rtl w:val="true"/>
              </w:rPr>
              <w:t xml:space="preserve">مرشد العوام </w:t>
            </w:r>
            <w:r>
              <w:rPr>
                <w:rStyle w:val="IndexLink"/>
                <w:rtl w:val="true"/>
              </w:rPr>
              <w:t>(</w:t>
            </w:r>
            <w:r>
              <w:rPr>
                <w:rStyle w:val="IndexLink"/>
              </w:rPr>
              <w:t>3</w:t>
            </w:r>
            <w:r>
              <w:rPr>
                <w:rStyle w:val="IndexLink"/>
                <w:rtl w:val="true"/>
              </w:rPr>
              <w:t>)</w:t>
              <w:tab/>
            </w:r>
            <w:r>
              <w:rPr>
                <w:rStyle w:val="IndexLink"/>
              </w:rPr>
              <w:t>570</w:t>
            </w:r>
          </w:hyperlink>
        </w:p>
        <w:p>
          <w:pPr>
            <w:pStyle w:val="Contents2"/>
            <w:tabs>
              <w:tab w:val="clear" w:pos="8743"/>
              <w:tab w:val="right" w:pos="9026" w:leader="dot"/>
            </w:tabs>
            <w:rPr/>
          </w:pPr>
          <w:hyperlink w:anchor="__RefHeading___Toc5427190_2320776876">
            <w:r>
              <w:rPr>
                <w:webHidden/>
                <w:rStyle w:val="IndexLink"/>
                <w:rtl w:val="true"/>
              </w:rPr>
              <w:t xml:space="preserve">شرح كبير يا رياض المسائل </w:t>
            </w:r>
            <w:r>
              <w:rPr>
                <w:rStyle w:val="IndexLink"/>
                <w:rtl w:val="true"/>
              </w:rPr>
              <w:t>(</w:t>
            </w:r>
            <w:r>
              <w:rPr>
                <w:rStyle w:val="IndexLink"/>
              </w:rPr>
              <w:t>6</w:t>
            </w:r>
            <w:r>
              <w:rPr>
                <w:rStyle w:val="IndexLink"/>
                <w:rtl w:val="true"/>
              </w:rPr>
              <w:t>)</w:t>
              <w:tab/>
            </w:r>
            <w:r>
              <w:rPr>
                <w:rStyle w:val="IndexLink"/>
              </w:rPr>
              <w:t>571</w:t>
            </w:r>
          </w:hyperlink>
        </w:p>
        <w:p>
          <w:pPr>
            <w:pStyle w:val="Contents2"/>
            <w:tabs>
              <w:tab w:val="clear" w:pos="8743"/>
              <w:tab w:val="right" w:pos="9026" w:leader="dot"/>
            </w:tabs>
            <w:rPr/>
          </w:pPr>
          <w:hyperlink w:anchor="__RefHeading___Toc5427192_2320776876">
            <w:r>
              <w:rPr>
                <w:webHidden/>
                <w:rStyle w:val="IndexLink"/>
                <w:rtl w:val="true"/>
              </w:rPr>
              <w:t>عوائد الايام</w:t>
            </w:r>
            <w:r>
              <w:rPr>
                <w:rStyle w:val="IndexLink"/>
                <w:rtl w:val="true"/>
              </w:rPr>
              <w:tab/>
            </w:r>
            <w:r>
              <w:rPr>
                <w:rStyle w:val="IndexLink"/>
              </w:rPr>
              <w:t>571</w:t>
            </w:r>
          </w:hyperlink>
        </w:p>
        <w:p>
          <w:pPr>
            <w:pStyle w:val="Contents2"/>
            <w:tabs>
              <w:tab w:val="clear" w:pos="8743"/>
              <w:tab w:val="right" w:pos="9026" w:leader="dot"/>
            </w:tabs>
            <w:rPr/>
          </w:pPr>
          <w:hyperlink w:anchor="__RefHeading___Toc5427194_2320776876">
            <w:r>
              <w:rPr>
                <w:webHidden/>
                <w:rStyle w:val="IndexLink"/>
                <w:rtl w:val="true"/>
              </w:rPr>
              <w:t>اسس الاصول يا اصول بي نقطه</w:t>
            </w:r>
            <w:r>
              <w:rPr>
                <w:rStyle w:val="IndexLink"/>
                <w:rtl w:val="true"/>
              </w:rPr>
              <w:tab/>
            </w:r>
            <w:r>
              <w:rPr>
                <w:rStyle w:val="IndexLink"/>
              </w:rPr>
              <w:t>572</w:t>
            </w:r>
          </w:hyperlink>
        </w:p>
        <w:p>
          <w:pPr>
            <w:pStyle w:val="Contents2"/>
            <w:tabs>
              <w:tab w:val="clear" w:pos="8743"/>
              <w:tab w:val="right" w:pos="9026" w:leader="dot"/>
            </w:tabs>
            <w:rPr/>
          </w:pPr>
          <w:hyperlink w:anchor="__RefHeading___Toc5427196_2320776876">
            <w:r>
              <w:rPr>
                <w:webHidden/>
                <w:rStyle w:val="IndexLink"/>
                <w:rtl w:val="true"/>
              </w:rPr>
              <w:t>مختصر القدوري يا فقه حنفي</w:t>
            </w:r>
            <w:r>
              <w:rPr>
                <w:rStyle w:val="IndexLink"/>
                <w:rtl w:val="true"/>
              </w:rPr>
              <w:tab/>
            </w:r>
            <w:r>
              <w:rPr>
                <w:rStyle w:val="IndexLink"/>
              </w:rPr>
              <w:t>572</w:t>
            </w:r>
          </w:hyperlink>
        </w:p>
        <w:p>
          <w:pPr>
            <w:pStyle w:val="Contents2"/>
            <w:tabs>
              <w:tab w:val="clear" w:pos="8743"/>
              <w:tab w:val="right" w:pos="9026" w:leader="dot"/>
            </w:tabs>
            <w:rPr/>
          </w:pPr>
          <w:hyperlink w:anchor="__RefHeading___Toc5427198_2320776876">
            <w:r>
              <w:rPr>
                <w:webHidden/>
                <w:rStyle w:val="IndexLink"/>
                <w:rtl w:val="true"/>
              </w:rPr>
              <w:t>حاشيه سلطان بر معالم الاصول</w:t>
            </w:r>
            <w:r>
              <w:rPr>
                <w:rStyle w:val="IndexLink"/>
                <w:rtl w:val="true"/>
              </w:rPr>
              <w:tab/>
            </w:r>
            <w:r>
              <w:rPr>
                <w:rStyle w:val="IndexLink"/>
              </w:rPr>
              <w:t>574</w:t>
            </w:r>
          </w:hyperlink>
        </w:p>
        <w:p>
          <w:pPr>
            <w:pStyle w:val="Contents2"/>
            <w:tabs>
              <w:tab w:val="clear" w:pos="8743"/>
              <w:tab w:val="right" w:pos="9026" w:leader="dot"/>
            </w:tabs>
            <w:rPr/>
          </w:pPr>
          <w:hyperlink w:anchor="__RefHeading___Toc5427200_2320776876">
            <w:r>
              <w:rPr>
                <w:webHidden/>
                <w:rStyle w:val="IndexLink"/>
                <w:rtl w:val="true"/>
              </w:rPr>
              <w:t xml:space="preserve">شرح عميدي يا منيه البيب </w:t>
            </w:r>
            <w:r>
              <w:rPr>
                <w:rStyle w:val="IndexLink"/>
                <w:rtl w:val="true"/>
              </w:rPr>
              <w:t>(</w:t>
            </w:r>
            <w:r>
              <w:rPr>
                <w:rStyle w:val="IndexLink"/>
              </w:rPr>
              <w:t>2</w:t>
            </w:r>
            <w:r>
              <w:rPr>
                <w:rStyle w:val="IndexLink"/>
                <w:rtl w:val="true"/>
              </w:rPr>
              <w:t>)</w:t>
              <w:tab/>
            </w:r>
            <w:r>
              <w:rPr>
                <w:rStyle w:val="IndexLink"/>
              </w:rPr>
              <w:t>575</w:t>
            </w:r>
          </w:hyperlink>
        </w:p>
        <w:p>
          <w:pPr>
            <w:pStyle w:val="Contents2"/>
            <w:tabs>
              <w:tab w:val="clear" w:pos="8743"/>
              <w:tab w:val="right" w:pos="9026" w:leader="dot"/>
            </w:tabs>
            <w:rPr/>
          </w:pPr>
          <w:hyperlink w:anchor="__RefHeading___Toc5427202_2320776876">
            <w:r>
              <w:rPr>
                <w:webHidden/>
                <w:rStyle w:val="IndexLink"/>
                <w:rtl w:val="true"/>
              </w:rPr>
              <w:t xml:space="preserve">منهاج الهدايه </w:t>
            </w:r>
            <w:r>
              <w:rPr>
                <w:rStyle w:val="IndexLink"/>
                <w:rtl w:val="true"/>
              </w:rPr>
              <w:t>(</w:t>
            </w:r>
            <w:r>
              <w:rPr>
                <w:rStyle w:val="IndexLink"/>
              </w:rPr>
              <w:t>2</w:t>
            </w:r>
            <w:r>
              <w:rPr>
                <w:rStyle w:val="IndexLink"/>
                <w:rtl w:val="true"/>
              </w:rPr>
              <w:t>)</w:t>
              <w:tab/>
            </w:r>
            <w:r>
              <w:rPr>
                <w:rStyle w:val="IndexLink"/>
              </w:rPr>
              <w:t>575</w:t>
            </w:r>
          </w:hyperlink>
        </w:p>
        <w:p>
          <w:pPr>
            <w:pStyle w:val="Contents2"/>
            <w:tabs>
              <w:tab w:val="clear" w:pos="8743"/>
              <w:tab w:val="right" w:pos="9026" w:leader="dot"/>
            </w:tabs>
            <w:rPr/>
          </w:pPr>
          <w:hyperlink w:anchor="__RefHeading___Toc5427204_2320776876">
            <w:r>
              <w:rPr>
                <w:webHidden/>
                <w:rStyle w:val="IndexLink"/>
                <w:rtl w:val="true"/>
              </w:rPr>
              <w:t xml:space="preserve">تهذيب الوصول </w:t>
            </w:r>
            <w:r>
              <w:rPr>
                <w:rStyle w:val="IndexLink"/>
                <w:rtl w:val="true"/>
              </w:rPr>
              <w:t>(</w:t>
            </w:r>
            <w:r>
              <w:rPr>
                <w:rStyle w:val="IndexLink"/>
              </w:rPr>
              <w:t>1</w:t>
            </w:r>
            <w:r>
              <w:rPr>
                <w:rStyle w:val="IndexLink"/>
                <w:rtl w:val="true"/>
              </w:rPr>
              <w:t>)</w:t>
              <w:tab/>
            </w:r>
            <w:r>
              <w:rPr>
                <w:rStyle w:val="IndexLink"/>
              </w:rPr>
              <w:t>575</w:t>
            </w:r>
          </w:hyperlink>
        </w:p>
        <w:p>
          <w:pPr>
            <w:pStyle w:val="Contents2"/>
            <w:tabs>
              <w:tab w:val="clear" w:pos="8743"/>
              <w:tab w:val="right" w:pos="9026" w:leader="dot"/>
            </w:tabs>
            <w:rPr/>
          </w:pPr>
          <w:hyperlink w:anchor="__RefHeading___Toc5427206_2320776876">
            <w:r>
              <w:rPr>
                <w:webHidden/>
                <w:rStyle w:val="IndexLink"/>
                <w:rtl w:val="true"/>
              </w:rPr>
              <w:t xml:space="preserve">مختصر النافع </w:t>
            </w:r>
            <w:r>
              <w:rPr>
                <w:rStyle w:val="IndexLink"/>
                <w:rtl w:val="true"/>
              </w:rPr>
              <w:t>(</w:t>
            </w:r>
            <w:r>
              <w:rPr>
                <w:rStyle w:val="IndexLink"/>
              </w:rPr>
              <w:t>1</w:t>
            </w:r>
            <w:r>
              <w:rPr>
                <w:rStyle w:val="IndexLink"/>
                <w:rtl w:val="true"/>
              </w:rPr>
              <w:t>)</w:t>
              <w:tab/>
            </w:r>
            <w:r>
              <w:rPr>
                <w:rStyle w:val="IndexLink"/>
              </w:rPr>
              <w:t>576</w:t>
            </w:r>
          </w:hyperlink>
        </w:p>
        <w:p>
          <w:pPr>
            <w:pStyle w:val="Contents2"/>
            <w:tabs>
              <w:tab w:val="clear" w:pos="8743"/>
              <w:tab w:val="right" w:pos="9026" w:leader="dot"/>
            </w:tabs>
            <w:rPr/>
          </w:pPr>
          <w:hyperlink w:anchor="__RefHeading___Toc5427208_2320776876">
            <w:r>
              <w:rPr>
                <w:webHidden/>
                <w:rStyle w:val="IndexLink"/>
                <w:rtl w:val="true"/>
              </w:rPr>
              <w:t xml:space="preserve">شرح كبير يا رياض المسائل </w:t>
            </w:r>
            <w:r>
              <w:rPr>
                <w:rStyle w:val="IndexLink"/>
                <w:rtl w:val="true"/>
              </w:rPr>
              <w:t>(</w:t>
            </w:r>
            <w:r>
              <w:rPr>
                <w:rStyle w:val="IndexLink"/>
              </w:rPr>
              <w:t>3</w:t>
            </w:r>
            <w:r>
              <w:rPr>
                <w:rStyle w:val="IndexLink"/>
                <w:rtl w:val="true"/>
              </w:rPr>
              <w:t>)</w:t>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9_218804"/>
      <w:bookmarkStart w:id="1" w:name="pg20259_218804"/>
      <w:bookmarkEnd w:id="1"/>
    </w:p>
    <w:p>
      <w:pPr>
        <w:pStyle w:val="Heading2"/>
        <w:numPr>
          <w:ilvl w:val="1"/>
          <w:numId w:val="1"/>
        </w:numPr>
        <w:rPr/>
      </w:pPr>
      <w:bookmarkStart w:id="2" w:name="pg20259_218804"/>
      <w:bookmarkStart w:id="3" w:name="__RefHeading___Toc5425500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حدائق‌ابن‌یوسف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خطی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خطی فارسی و عربی و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حدایق شیرازی، ضیاءالدین،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9‌1313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011/3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51502</w:t>
      </w:r>
    </w:p>
    <w:p>
      <w:pPr>
        <w:pStyle w:val="Heading2"/>
        <w:numPr>
          <w:ilvl w:val="1"/>
          <w:numId w:val="1"/>
        </w:numPr>
        <w:rPr/>
      </w:pPr>
      <w:bookmarkStart w:id="5" w:name="__RefHeading___Toc5425502_2320776876"/>
      <w:bookmarkStart w:id="6" w:name="_Toc2"/>
      <w:bookmarkEnd w:id="5"/>
      <w:r>
        <w:rPr>
          <w:rtl w:val="true"/>
        </w:rPr>
        <w:t>مقدمه</w:t>
      </w:r>
      <w:bookmarkEnd w:id="6"/>
    </w:p>
    <w:p>
      <w:pPr>
        <w:pStyle w:val="Heading3"/>
        <w:numPr>
          <w:ilvl w:val="2"/>
          <w:numId w:val="1"/>
        </w:numPr>
        <w:rPr/>
      </w:pPr>
      <w:bookmarkStart w:id="7" w:name="__RefHeading___Toc5425504_2320776876"/>
      <w:bookmarkStart w:id="8" w:name="_Toc3"/>
      <w:bookmarkEnd w:id="7"/>
      <w:r>
        <w:rPr>
          <w:rtl w:val="true"/>
        </w:rPr>
        <w:t>دیباچه</w:t>
      </w:r>
      <w:bookmarkEnd w:id="8"/>
    </w:p>
    <w:p>
      <w:pPr>
        <w:pStyle w:val="BookText"/>
        <w:rPr/>
      </w:pPr>
      <w:r>
        <w:rPr>
          <w:rFonts w:ascii="IRNazanin" w:hAnsi="IRNazanin" w:eastAsia="IRNazanin"/>
          <w:color w:val="111111"/>
          <w:sz w:val="28"/>
          <w:sz w:val="28"/>
          <w:szCs w:val="28"/>
          <w:rtl w:val="true"/>
          <w:lang w:bidi="fa-IR"/>
        </w:rPr>
        <w:t>یکی از کتابخانه های تهران که دارای مهمترین مجموعه نسخه های خطی هستند، کتابخانه سپهسالار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خطی این کتابخانه فهرست کامل نداشت وازینرو فائده آن محدود بود و بسیار کسان از این گنجینه های نهفته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ایرانی فلسفه و علوم انسانی وابسته به انجمن بین المللی فلسفه و علوم انسانی که مرکزش در پاریس است تهیه و طبع و نشر فهرست این کتابخانه را در زمره اقدامات خود قرار داد و دو تن از اعضاء فاضل خود، آقای محمد تقی دانش پژوه و آقای علینقی منزوی را مأمور فهرست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سبک کار خود را بر پایه اختصار گذاشتند و تفصیل مطالب را بفهرستهای دیگر حوالت دادند و در باره کتابهائی که در جای دیگر معرفی نشده بود به تفصیل بیشتری پرداختند پس از اینکه این مهم انجام پذیرفت آقای منزوی عهده دار تجدید نظر و تصحيح و چاپ مجموعه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 در نتیجه همت ایشان جلد اول فهرست که شامل </w:t>
      </w:r>
      <w:r>
        <w:rPr>
          <w:rFonts w:ascii="IRNazanin" w:hAnsi="IRNazanin" w:eastAsia="IRNazanin"/>
          <w:color w:val="111111"/>
          <w:sz w:val="28"/>
          <w:sz w:val="28"/>
          <w:szCs w:val="28"/>
          <w:lang w:bidi="fa-IR"/>
        </w:rPr>
        <w:t>٨٥٨</w:t>
      </w:r>
      <w:r>
        <w:rPr>
          <w:rFonts w:ascii="IRNazanin" w:hAnsi="IRNazanin" w:eastAsia="IRNazanin"/>
          <w:color w:val="111111"/>
          <w:sz w:val="28"/>
          <w:sz w:val="28"/>
          <w:szCs w:val="28"/>
          <w:rtl w:val="true"/>
          <w:lang w:bidi="fa-IR"/>
        </w:rPr>
        <w:t xml:space="preserve"> کتاب است و يک ربع فهرست کامل را تشکیل میدهد بزیور طبع آراسته شده است و در معرض استفاده علاقه مندان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امیداست انجمن در طبع و نشر مجلدات دیگر این فهرست نیز توفیق حاصل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تیرماه </w:t>
      </w:r>
      <w:r>
        <w:rPr>
          <w:rFonts w:ascii="IRNazanin" w:hAnsi="IRNazanin" w:eastAsia="IRNazanin"/>
          <w:color w:val="111111"/>
          <w:sz w:val="28"/>
          <w:sz w:val="28"/>
          <w:szCs w:val="28"/>
          <w:lang w:bidi="fa-IR"/>
        </w:rPr>
        <w:t>١٣٤١</w:t>
      </w:r>
    </w:p>
    <w:p>
      <w:pPr>
        <w:pStyle w:val="BookText"/>
        <w:rPr/>
      </w:pPr>
      <w:r>
        <w:rPr>
          <w:rFonts w:ascii="IRNazanin" w:hAnsi="IRNazanin" w:eastAsia="IRNazanin"/>
          <w:color w:val="111111"/>
          <w:sz w:val="28"/>
          <w:sz w:val="28"/>
          <w:szCs w:val="28"/>
          <w:rtl w:val="true"/>
          <w:lang w:bidi="fa-IR"/>
        </w:rPr>
        <w:t>دکتر علی اکبر سیاسی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انجمن ایرانی فلسفه و علوم انسانی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20259_218806"/>
      <w:bookmarkStart w:id="10" w:name="pg20259_218806"/>
      <w:bookmarkEnd w:id="10"/>
    </w:p>
    <w:p>
      <w:pPr>
        <w:pStyle w:val="Heading3"/>
        <w:numPr>
          <w:ilvl w:val="2"/>
          <w:numId w:val="1"/>
        </w:numPr>
        <w:rPr/>
      </w:pPr>
      <w:bookmarkStart w:id="11" w:name="pg20259_218806"/>
      <w:bookmarkStart w:id="12" w:name="__RefHeading___Toc5425506_2320776876"/>
      <w:bookmarkStart w:id="13" w:name="_Toc4"/>
      <w:bookmarkEnd w:id="11"/>
      <w:bookmarkEnd w:id="12"/>
      <w:r>
        <w:rPr>
          <w:rtl w:val="true"/>
        </w:rPr>
        <w:t>پیشگفتار</w:t>
      </w:r>
      <w:bookmarkEnd w:id="13"/>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١٣٣٥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ایرانی فلسفه و علوم انسانی در تهران وابسته بانجمن بين المللى يونسکو تصمیم گرفت فهرستی از کلیه نسخه های دست نویس کتابخانه سپهسالار تهیه و چاپ کند و برای این کار بآقای دانش پژوه و این جانب دستور دادند بفهرست برداری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این کار را تا پایان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١٩٥٩</w:t>
      </w:r>
      <w:r>
        <w:rPr>
          <w:rFonts w:ascii="IRNazanin" w:hAnsi="IRNazanin" w:eastAsia="IRNazanin"/>
          <w:color w:val="111111"/>
          <w:sz w:val="28"/>
          <w:sz w:val="28"/>
          <w:szCs w:val="28"/>
          <w:rtl w:val="true"/>
          <w:lang w:bidi="fa-IR"/>
        </w:rPr>
        <w:t xml:space="preserve">م بانجام رسانیده و فهرست را با مشخصاتی که در زیر میآید فراهم ساخته و متن آن را تحریر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جناب آقای تقی زاده ریاست محترم انجمن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را بتصحیح و چاپ این فهرست مأمور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آنرا نیز آقای راد حسابدار اداره مدرسه سپهسالار، طبق دستور آقای ظهیر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جواد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١٣٤٠</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١٩٦٠</w:t>
      </w:r>
      <w:r>
        <w:rPr>
          <w:rFonts w:ascii="IRNazanin" w:hAnsi="IRNazanin" w:eastAsia="IRNazanin"/>
          <w:color w:val="111111"/>
          <w:sz w:val="28"/>
          <w:sz w:val="28"/>
          <w:szCs w:val="28"/>
          <w:rtl w:val="true"/>
          <w:lang w:bidi="fa-IR"/>
        </w:rPr>
        <w:t xml:space="preserve"> که من مشغول طبع این مجلد بودم ، با اجازۀ همکار عزیزم آقای دانش پژوه ، بتجدید نظر و اضافه کردن و تصحیح پاره یی از مطالب می پرداختم ، و خود ایشان در این موقع نیز از هیچگونه همکاری و مساعدت دریغ نکردند و بدین وسیله از ایشان تشکر می نمایم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اينک پیش از آغاز فهرست ؛ تاریخچه کوتاهی از این کتابخانه و مدرسه، وبنيان گذاران آن بویژه سپهسالاروزندگی او میآورم و تفصیل را بکتاب تاریخ مدرسه عالی سپهسالار نگارش ابوالقاسم سحاب که در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١٩٥٠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شده و کتاب سیاستگران دورۀ قاجار نگارش خانملک ساسانی که در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١٩٥٨</w:t>
      </w:r>
      <w:r>
        <w:rPr>
          <w:rFonts w:ascii="IRNazanin" w:hAnsi="IRNazanin" w:eastAsia="IRNazanin"/>
          <w:color w:val="111111"/>
          <w:sz w:val="28"/>
          <w:sz w:val="28"/>
          <w:szCs w:val="28"/>
          <w:rtl w:val="true"/>
          <w:lang w:bidi="fa-IR"/>
        </w:rPr>
        <w:t xml:space="preserve">م در تهران چاپ شده است و مقالات حسین سعادت نوری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٥١٤</w:t>
      </w:r>
      <w:r>
        <w:rPr>
          <w:rFonts w:eastAsia="IRNazanin" w:cs="IRNazanin"/>
          <w:color w:val="111111"/>
          <w:sz w:val="28"/>
          <w:szCs w:val="28"/>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و محمود فرهاد معتمد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عبدالحسین نوایی در و اطلاعات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صادق ضیایی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واگذار مینمایم</w:t>
      </w:r>
      <w:r>
        <w:rPr>
          <w:rFonts w:eastAsia="IRNazanin" w:cs="IRNazanin"/>
          <w:color w:val="111111"/>
          <w:sz w:val="28"/>
          <w:szCs w:val="28"/>
          <w:rtl w:val="true"/>
          <w:lang w:bidi="fa-IR"/>
        </w:rPr>
        <w:t xml:space="preserve">. </w:t>
      </w:r>
      <w:bookmarkStart w:id="14" w:name="pg20259_218807"/>
    </w:p>
    <w:p>
      <w:pPr>
        <w:pStyle w:val="Heading3"/>
        <w:numPr>
          <w:ilvl w:val="2"/>
          <w:numId w:val="1"/>
        </w:numPr>
        <w:rPr/>
      </w:pPr>
      <w:bookmarkStart w:id="15" w:name="__RefHeading___Toc5425508_2320776876"/>
      <w:bookmarkStart w:id="16" w:name="_Toc5"/>
      <w:bookmarkEnd w:id="14"/>
      <w:bookmarkEnd w:id="15"/>
      <w:r>
        <w:rPr>
          <w:rtl w:val="true"/>
        </w:rPr>
        <w:t>سپهسالار اعظم</w:t>
      </w:r>
      <w:bookmarkEnd w:id="16"/>
    </w:p>
    <w:p>
      <w:pPr>
        <w:pStyle w:val="BookText"/>
        <w:rPr/>
      </w:pPr>
      <w:r>
        <w:rPr>
          <w:rFonts w:ascii="IRNazanin" w:hAnsi="IRNazanin" w:eastAsia="IRNazanin"/>
          <w:color w:val="111111"/>
          <w:sz w:val="28"/>
          <w:sz w:val="28"/>
          <w:szCs w:val="28"/>
          <w:rtl w:val="true"/>
          <w:lang w:bidi="fa-IR"/>
        </w:rPr>
        <w:t xml:space="preserve">سپهسالار صدر اعظم حسین 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١٢٤١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١٢٩٨</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١٨٢٦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میرزا نبی پسر ابوالقاسم مازندرانی است ، که ساکن قزوین و از بزرگان دربار قاجار بود و بوسیله میرزا تقی خان امیر کبیر بمقامهایی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سه برادر داشت که بترتیب؛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و هر يک مقام عالی در در بارداشته اند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سپهسالار در </w:t>
      </w:r>
      <w:r>
        <w:rPr>
          <w:rFonts w:ascii="IRNazanin" w:hAnsi="IRNazanin" w:eastAsia="IRNazanin"/>
          <w:color w:val="111111"/>
          <w:sz w:val="28"/>
          <w:sz w:val="28"/>
          <w:szCs w:val="28"/>
          <w:lang w:bidi="fa-IR"/>
        </w:rPr>
        <w:t>١٢٦٧</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١٨٥١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پردازی و نمایندگی ایران در بمبئی رفت و با زمامداران انگلیسی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امیر کبیر و صدارت میرزا آقاخان نوری سپهسالار بتهران احضار و در </w:t>
      </w:r>
      <w:r>
        <w:rPr>
          <w:rFonts w:ascii="IRNazanin" w:hAnsi="IRNazanin" w:eastAsia="IRNazanin"/>
          <w:color w:val="111111"/>
          <w:sz w:val="28"/>
          <w:sz w:val="28"/>
          <w:szCs w:val="28"/>
          <w:lang w:bidi="fa-IR"/>
        </w:rPr>
        <w:t>١٢٧١</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١٨٤٥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تفلیس شد ، و در آنجا با سیاست تزارها آشنا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۱۸۵۹</w:t>
      </w:r>
      <w:r>
        <w:rPr>
          <w:rFonts w:ascii="IRNazanin" w:hAnsi="IRNazanin" w:eastAsia="IRNazanin"/>
          <w:color w:val="111111"/>
          <w:sz w:val="28"/>
          <w:sz w:val="28"/>
          <w:szCs w:val="28"/>
          <w:rtl w:val="true"/>
          <w:lang w:bidi="fa-IR"/>
        </w:rPr>
        <w:t xml:space="preserve">م با سمت وزیر مختاری </w:t>
      </w:r>
      <w:r>
        <w:rPr>
          <w:rStyle w:val="FootnoteAnchor"/>
          <w:rtl w:val="true"/>
        </w:rPr>
        <w:footnoteReference w:id="2"/>
      </w:r>
      <w:r>
        <w:rPr>
          <w:rFonts w:ascii="IRNazanin" w:hAnsi="IRNazanin" w:eastAsia="IRNazanin"/>
          <w:color w:val="111111"/>
          <w:sz w:val="28"/>
          <w:sz w:val="28"/>
          <w:szCs w:val="28"/>
          <w:rtl w:val="true"/>
          <w:lang w:bidi="fa-IR"/>
        </w:rPr>
        <w:t>بدربار عثمانی اعزام شد و با اوضاع آن امپراتوری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١٨٦٢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بحجاز رفت و در </w:t>
      </w:r>
      <w:r>
        <w:rPr>
          <w:rFonts w:ascii="IRNazanin" w:hAnsi="IRNazanin" w:eastAsia="IRNazanin"/>
          <w:color w:val="111111"/>
          <w:sz w:val="28"/>
          <w:sz w:val="28"/>
          <w:szCs w:val="28"/>
          <w:lang w:bidi="fa-IR"/>
        </w:rPr>
        <w:t>۱۲۸۰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١٨٦٣</w:t>
      </w:r>
      <w:r>
        <w:rPr>
          <w:rFonts w:ascii="IRNazanin" w:hAnsi="IRNazanin" w:eastAsia="IRNazanin"/>
          <w:color w:val="111111"/>
          <w:sz w:val="28"/>
          <w:sz w:val="28"/>
          <w:szCs w:val="28"/>
          <w:rtl w:val="true"/>
          <w:lang w:bidi="fa-IR"/>
        </w:rPr>
        <w:t>م بتهران احضار و بعضویت شورای دولتی منصوب شد دوباره باستانبول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۱۲۸۷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۱۸۷۰</w:t>
      </w:r>
      <w:r>
        <w:rPr>
          <w:rFonts w:ascii="IRNazanin" w:hAnsi="IRNazanin" w:eastAsia="IRNazanin"/>
          <w:color w:val="111111"/>
          <w:sz w:val="28"/>
          <w:sz w:val="28"/>
          <w:szCs w:val="28"/>
          <w:rtl w:val="true"/>
          <w:lang w:bidi="fa-IR"/>
        </w:rPr>
        <w:t xml:space="preserve"> م که ناصر الدین شاه بعراق عرب رفت او نیز بعراق آمد و در بغداد فرمان وزارت و صدارت سپه سالار صادر شد و او متحد المآلی دایر بر منع شکنجه و ضرب متهمين بحکام ولایات صادر کرد در </w:t>
      </w:r>
      <w:r>
        <w:rPr>
          <w:rFonts w:ascii="IRNazanin" w:hAnsi="IRNazanin" w:eastAsia="IRNazanin"/>
          <w:color w:val="111111"/>
          <w:sz w:val="28"/>
          <w:sz w:val="28"/>
          <w:szCs w:val="28"/>
          <w:lang w:bidi="fa-IR"/>
        </w:rPr>
        <w:t>۱۲۸۸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سپهسالاری و صدر اعظمی از طرف شاه بدو داده شد و مانند امیر کبیر، زیر فشار روشنفکران و بتشویق برخی اروپا رفتگان آن دوره، دست ببرخی اصلاحات زد و قانونهایی چند وضع کرد، ليکن بعدها؛ مثل برخی سیاستمداران ضعیف ، پیشرفت را در جلب سرمایه های اروپا با کسب حمایت سیاستهای اروپایی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بخشی از خط آهن را به بلژیکیها داد لذا مردم برهبری روحانی مرحوم حاجی کنی بمخالفت بر آمدند، و در مراجعت شاه از اروپا، هنگامیکه ببندر انزلی رسید، تلگرافی برای وی فرستادند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قزوینی بطهران میآئید نیائید که ما شما را نمی پذیریم شاه ناچار بصورت ظاهر سپهسالار را عزل وامتياز را لغو کرد ، لیکن پس از اندکی در </w:t>
      </w:r>
      <w:r>
        <w:rPr>
          <w:rFonts w:ascii="IRNazanin" w:hAnsi="IRNazanin" w:eastAsia="IRNazanin"/>
          <w:color w:val="111111"/>
          <w:sz w:val="28"/>
          <w:sz w:val="28"/>
          <w:szCs w:val="28"/>
          <w:lang w:bidi="fa-IR"/>
        </w:rPr>
        <w:t>١٢٩١</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١٨٧٤</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را بدوداد سپهسالار در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۱۸۷۹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جشن </w:t>
      </w:r>
      <w:bookmarkStart w:id="17" w:name="pg20259_218808"/>
    </w:p>
    <w:p>
      <w:pPr>
        <w:pStyle w:val="BookText"/>
        <w:rPr/>
      </w:pPr>
      <w:bookmarkEnd w:id="17"/>
      <w:r>
        <w:rPr>
          <w:rFonts w:ascii="IRNazanin" w:hAnsi="IRNazanin" w:eastAsia="IRNazanin"/>
          <w:color w:val="111111"/>
          <w:sz w:val="28"/>
          <w:sz w:val="28"/>
          <w:szCs w:val="28"/>
          <w:rtl w:val="true"/>
          <w:lang w:bidi="fa-IR"/>
        </w:rPr>
        <w:t xml:space="preserve">صاحبقرانی، شاه را براه انداخت و در </w:t>
      </w:r>
      <w:r>
        <w:rPr>
          <w:rFonts w:ascii="IRNazanin" w:hAnsi="IRNazanin" w:eastAsia="IRNazanin"/>
          <w:color w:val="111111"/>
          <w:sz w:val="28"/>
          <w:sz w:val="28"/>
          <w:szCs w:val="28"/>
          <w:lang w:bidi="fa-IR"/>
        </w:rPr>
        <w:t>۱۲۹٥</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۱۸۷۸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باروپا برد، و پس از بازگشت بتقليد مجالس سنای اروپایی مجلس مشورتی از شاهزادگان و اشراف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شاه همین امر ناچیز را نیز موجب محدودیت اختیارات مطلقه خود دید ، سپهسالار را در </w:t>
      </w:r>
      <w:r>
        <w:rPr>
          <w:rFonts w:ascii="IRNazanin" w:hAnsi="IRNazanin" w:eastAsia="IRNazanin"/>
          <w:color w:val="111111"/>
          <w:sz w:val="28"/>
          <w:sz w:val="28"/>
          <w:szCs w:val="28"/>
          <w:lang w:bidi="fa-IR"/>
        </w:rPr>
        <w:t>۱۲۹۷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 مستوفی الممالک را بصدارت منصوب کرد ، و برای دور کردن سپهسالار از مرکز، او را والی خراسان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سپهسالار یک سال بعد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 xml:space="preserve"> م در آنجا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مسموم شد</w:t>
      </w:r>
      <w:r>
        <w:rPr>
          <w:rFonts w:eastAsia="IRNazanin" w:cs="IRNazanin"/>
          <w:color w:val="111111"/>
          <w:sz w:val="28"/>
          <w:szCs w:val="28"/>
          <w:rtl w:val="true"/>
          <w:lang w:bidi="fa-IR"/>
        </w:rPr>
        <w:t>.</w:t>
      </w:r>
    </w:p>
    <w:p>
      <w:pPr>
        <w:pStyle w:val="Heading3"/>
        <w:numPr>
          <w:ilvl w:val="2"/>
          <w:numId w:val="1"/>
        </w:numPr>
        <w:rPr/>
      </w:pPr>
      <w:bookmarkStart w:id="18" w:name="__RefHeading___Toc5425510_2320776876"/>
      <w:bookmarkStart w:id="19" w:name="_Toc6"/>
      <w:bookmarkEnd w:id="18"/>
      <w:r>
        <w:rPr>
          <w:rtl w:val="true"/>
        </w:rPr>
        <w:t xml:space="preserve">مدرسه ناصری </w:t>
      </w:r>
      <w:r>
        <w:rPr>
          <w:rtl w:val="true"/>
        </w:rPr>
        <w:t>(</w:t>
      </w:r>
      <w:r>
        <w:rPr>
          <w:rtl w:val="true"/>
        </w:rPr>
        <w:t>سپهسالار</w:t>
      </w:r>
      <w:r>
        <w:rPr>
          <w:rtl w:val="true"/>
        </w:rPr>
        <w:t>) :</w:t>
      </w:r>
      <w:bookmarkEnd w:id="19"/>
    </w:p>
    <w:p>
      <w:pPr>
        <w:pStyle w:val="BookText"/>
        <w:rPr/>
      </w:pPr>
      <w:r>
        <w:rPr>
          <w:rFonts w:ascii="IRNazanin" w:hAnsi="IRNazanin" w:eastAsia="IRNazanin"/>
          <w:color w:val="111111"/>
          <w:sz w:val="28"/>
          <w:sz w:val="28"/>
          <w:szCs w:val="28"/>
          <w:rtl w:val="true"/>
          <w:lang w:bidi="fa-IR"/>
        </w:rPr>
        <w:t xml:space="preserve">سپهسالار در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۱۸۷۹</w:t>
      </w:r>
      <w:r>
        <w:rPr>
          <w:rFonts w:ascii="IRNazanin" w:hAnsi="IRNazanin" w:eastAsia="IRNazanin"/>
          <w:color w:val="111111"/>
          <w:sz w:val="28"/>
          <w:sz w:val="28"/>
          <w:szCs w:val="28"/>
          <w:rtl w:val="true"/>
          <w:lang w:bidi="fa-IR"/>
        </w:rPr>
        <w:t xml:space="preserve">م که خود را از گرفتاری بسر نوشت امیر کبیر در امان نمیدید ، در صدد برآمد اثر نیکی از خویش بیادگار گذارد ، پس نقشه ایجاد جامع و دانشگاهی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از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بریخت ، و در زمینی که در جنوب باغ خانه خود داشت </w:t>
      </w:r>
      <w:r>
        <w:rPr>
          <w:rStyle w:val="FootnoteAnchor"/>
          <w:rtl w:val="true"/>
        </w:rPr>
        <w:footnoteReference w:id="3"/>
      </w:r>
      <w:r>
        <w:rPr>
          <w:rFonts w:ascii="IRNazanin" w:hAnsi="IRNazanin" w:eastAsia="IRNazanin"/>
          <w:color w:val="111111"/>
          <w:sz w:val="28"/>
          <w:sz w:val="28"/>
          <w:szCs w:val="28"/>
          <w:rtl w:val="true"/>
          <w:lang w:bidi="fa-IR"/>
        </w:rPr>
        <w:t xml:space="preserve">پی های آنرا استوار ساخت عزل او در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 xml:space="preserve">م برشتاب او در بپایان رسانیدن کار مدرسه بیا فرود و در هفتم شوال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 را نوشت و در مجلسی با حضور روحانیان معروف زمان در خانه خویش صیغه وقف را جاری کرد</w:t>
      </w:r>
      <w:r>
        <w:rPr>
          <w:rStyle w:val="FootnoteAnchor"/>
          <w:rtl w:val="true"/>
        </w:rPr>
        <w:footnoteReference w:id="4"/>
      </w:r>
      <w:r>
        <w:rPr>
          <w:rFonts w:ascii="IRNazanin" w:hAnsi="IRNazanin" w:eastAsia="IRNazanin"/>
          <w:color w:val="111111"/>
          <w:sz w:val="28"/>
          <w:sz w:val="28"/>
          <w:szCs w:val="28"/>
          <w:rtl w:val="true"/>
          <w:lang w:bidi="fa-IR"/>
        </w:rPr>
        <w:t>و برای آنکه تا زنده است از گزند درباریان در امان باشد در همان مجلس، تولیت را، که در زمان حیات با خود او بود، بشاهزاده اعتضادالسلطنه سپرد و پس از مرگ بپادشاه زمان واگذار کرد و سپس کتابخانه این شاهزاده را ببهای سنگین خریداری و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مدرسه را امام جمعه وقت ؛ سید زین العابدین، و آقا محمد نجم آبادی، و سیدمرتضی الحسيني، وملاعبدالرحيم نهاوندی، وشيخ محمد حسن قمی امضا کردند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مدرسه ناصری که از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۱۸۷۹</w:t>
      </w:r>
      <w:r>
        <w:rPr>
          <w:rFonts w:ascii="IRNazanin" w:hAnsi="IRNazanin" w:eastAsia="IRNazanin"/>
          <w:color w:val="111111"/>
          <w:sz w:val="28"/>
          <w:sz w:val="28"/>
          <w:szCs w:val="28"/>
          <w:rtl w:val="true"/>
          <w:lang w:bidi="fa-IR"/>
        </w:rPr>
        <w:t xml:space="preserve">م آغاز شده بود پس از عزل سپهسالار </w:t>
      </w:r>
    </w:p>
    <w:p>
      <w:pPr>
        <w:pStyle w:val="BookText"/>
        <w:rPr/>
      </w:pP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 ، و سپس در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آغاز گردید و هنگام گ سپهسالار بخشی از طبقه زیرین قابل سکونت بود و پس از مرگ وی برادرش یحیی</w:t>
      </w:r>
    </w:p>
    <w:p>
      <w:pPr>
        <w:pStyle w:val="BookText"/>
        <w:rPr/>
      </w:pPr>
      <w:r>
        <w:rPr>
          <w:rFonts w:ascii="IRNazanin" w:hAnsi="IRNazanin" w:eastAsia="IRNazanin"/>
          <w:color w:val="111111"/>
          <w:sz w:val="28"/>
          <w:sz w:val="28"/>
          <w:szCs w:val="28"/>
          <w:rtl w:val="true"/>
          <w:lang w:bidi="fa-IR"/>
        </w:rPr>
        <w:t xml:space="preserve">مشير الدوله مشغول تکمیل آن شد ، و هنوز تکمیل نشده بود که اونیز در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کار ساختمان و کاشی کاری شبستان زیر گنبد و درون چهل ستون مسجد، همگی در روزگار نایبان تولیت اندک اندک ساخته شده است</w:t>
      </w:r>
    </w:p>
    <w:p>
      <w:pPr>
        <w:pStyle w:val="BookText"/>
        <w:rPr/>
      </w:pPr>
      <w:r>
        <w:rPr>
          <w:rFonts w:ascii="IRNazanin" w:hAnsi="IRNazanin" w:eastAsia="IRNazanin"/>
          <w:color w:val="111111"/>
          <w:sz w:val="28"/>
          <w:sz w:val="28"/>
          <w:szCs w:val="28"/>
          <w:rtl w:val="true"/>
          <w:lang w:bidi="fa-IR"/>
        </w:rPr>
        <w:t xml:space="preserve">نائب متولیان مدرسه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بر طبق وقفنامه مادام الحياة باخود سپهسالار 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عین حال آنرا به اعتضادالسلطنه م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۱۸۸۱</w:t>
      </w:r>
      <w:r>
        <w:rPr>
          <w:rFonts w:ascii="IRNazanin" w:hAnsi="IRNazanin" w:eastAsia="IRNazanin"/>
          <w:color w:val="111111"/>
          <w:sz w:val="28"/>
          <w:sz w:val="28"/>
          <w:szCs w:val="28"/>
          <w:rtl w:val="true"/>
          <w:lang w:bidi="fa-IR"/>
        </w:rPr>
        <w:t xml:space="preserve">م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مرگ او تا با مروز کسان زیر نیابت تولیت یا سرپرستی 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سپهسالار ، که در زمان سپهسالار نظارت مدرسه را داشت ، پس از وی تا 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۱۸۹۲۰</w:t>
      </w:r>
      <w:r>
        <w:rPr>
          <w:rFonts w:ascii="IRNazanin" w:hAnsi="IRNazanin" w:eastAsia="IRNazanin"/>
          <w:color w:val="111111"/>
          <w:sz w:val="28"/>
          <w:sz w:val="28"/>
          <w:szCs w:val="28"/>
          <w:rtl w:val="true"/>
          <w:lang w:bidi="fa-IR"/>
        </w:rPr>
        <w:t>م که در گذشت، متصدی کارها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غلامعلی امین همایون در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است که از طرف شاه بنیابت تولیت معین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ابوالفضل کلانتر تهرانی ، در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١٨٩٥٠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متولی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 الملک سيد على بن حسن او اسانی وزیر صندوقخانه در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کاظم تبریزی داماد مظفرالدین شاه تا </w:t>
      </w:r>
      <w:r>
        <w:rPr>
          <w:rFonts w:ascii="IRNazanin" w:hAnsi="IRNazanin" w:eastAsia="IRNazanin"/>
          <w:color w:val="111111"/>
          <w:sz w:val="28"/>
          <w:sz w:val="28"/>
          <w:szCs w:val="28"/>
          <w:lang w:bidi="fa-IR"/>
        </w:rPr>
        <w:t>١٣٢٤</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١٩٠٦</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ظهیر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۱۳۲٤</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الدولة از </w:t>
      </w:r>
      <w:r>
        <w:rPr>
          <w:rFonts w:ascii="Amiri" w:hAnsi="Amiri" w:eastAsia="Amiri" w:cs="Amiri"/>
          <w:color w:val="111111"/>
          <w:sz w:val="28"/>
          <w:sz w:val="28"/>
          <w:szCs w:val="28"/>
          <w:lang w:bidi="ar-SA"/>
        </w:rPr>
        <w:t>۱۳۲۷</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۱۳۲۹</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۱۹۰۹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۱۹۱۱</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عبدالحسین ظهیر همایون پسر صدرالدوله در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 اکرم فرزند میرزا موسی ،وزیر در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عبدالعلی نجم الدولة در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۱۹۱۱</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مدرس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 الملک لواسانی باردوم در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متولی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ظهير الاسلام دوباره در </w:t>
      </w:r>
      <w:r>
        <w:rPr>
          <w:rFonts w:ascii="Amiri" w:hAnsi="Amiri" w:eastAsia="Amiri" w:cs="Amiri"/>
          <w:color w:val="111111"/>
          <w:sz w:val="28"/>
          <w:sz w:val="28"/>
          <w:szCs w:val="28"/>
          <w:lang w:bidi="ar-SA"/>
        </w:rPr>
        <w:t>۱۳۳۲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صدر العلما پسر محمد باقر از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۱۹۱٦</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کشته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قويم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علیخان سه ماه از </w:t>
      </w:r>
      <w:r>
        <w:rPr>
          <w:rFonts w:ascii="IRNazanin" w:hAnsi="IRNazanin" w:eastAsia="IRNazanin"/>
          <w:color w:val="111111"/>
          <w:sz w:val="28"/>
          <w:sz w:val="28"/>
          <w:szCs w:val="28"/>
          <w:lang w:bidi="fa-IR"/>
        </w:rPr>
        <w:t>۱٣٣٦</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التولیه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قويم السلطنه باردوم 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 الدولة 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و بخشی از </w:t>
      </w:r>
      <w:r>
        <w:rPr>
          <w:rFonts w:ascii="IRNazanin" w:hAnsi="IRNazanin" w:eastAsia="IRNazanin"/>
          <w:color w:val="111111"/>
          <w:sz w:val="28"/>
          <w:sz w:val="28"/>
          <w:szCs w:val="28"/>
          <w:lang w:bidi="fa-IR"/>
        </w:rPr>
        <w:t>١٣٤٠</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 الملک بارسوم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١٣٤١</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۱۹۲۲</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ظهیر الاسلام بارسوم </w:t>
      </w:r>
      <w:r>
        <w:rPr>
          <w:rFonts w:ascii="IRNazanin" w:hAnsi="IRNazanin" w:eastAsia="IRNazanin"/>
          <w:color w:val="111111"/>
          <w:sz w:val="28"/>
          <w:sz w:val="28"/>
          <w:szCs w:val="28"/>
          <w:lang w:bidi="fa-IR"/>
        </w:rPr>
        <w:t>١٣٤٢</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١٩٢٣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١٣٤٤</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١٣٠٤</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١٩٢٥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سرپرست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مستشار الدوله در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التولیه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بهمن سال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١٩٤٣</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وزیران فرهنگ وقت ، نایب التولیه بوده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١٣٢٢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۱۳٢٥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١٩٤٣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١٩٤٦</w:t>
      </w:r>
      <w:r>
        <w:rPr>
          <w:rFonts w:ascii="IRNazanin" w:hAnsi="IRNazanin" w:eastAsia="IRNazanin"/>
          <w:color w:val="111111"/>
          <w:sz w:val="28"/>
          <w:sz w:val="28"/>
          <w:szCs w:val="28"/>
          <w:rtl w:val="true"/>
          <w:lang w:bidi="fa-IR"/>
        </w:rPr>
        <w:t xml:space="preserve">م نائب التولیه شد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١٣٢٥</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ظهير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٩٤٦</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١٩٥٠</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العراقین در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١٩٥٠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کیهان در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التولیه شد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ظهیر الاسلام پنجمین بار از </w:t>
      </w:r>
      <w:r>
        <w:rPr>
          <w:rFonts w:ascii="IRNazanin" w:hAnsi="IRNazanin" w:eastAsia="IRNazanin"/>
          <w:color w:val="111111"/>
          <w:sz w:val="28"/>
          <w:sz w:val="28"/>
          <w:szCs w:val="28"/>
          <w:lang w:bidi="fa-IR"/>
        </w:rPr>
        <w:t>١٣٣٤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نایب التولیه هستند</w:t>
      </w:r>
      <w:r>
        <w:rPr>
          <w:rFonts w:eastAsia="IRNazanin" w:cs="IRNazanin"/>
          <w:color w:val="111111"/>
          <w:sz w:val="28"/>
          <w:szCs w:val="28"/>
          <w:rtl w:val="true"/>
          <w:lang w:bidi="fa-IR"/>
        </w:rPr>
        <w:t xml:space="preserve">. </w:t>
      </w:r>
      <w:bookmarkStart w:id="20" w:name="pg20259_218811"/>
    </w:p>
    <w:p>
      <w:pPr>
        <w:pStyle w:val="Heading3"/>
        <w:numPr>
          <w:ilvl w:val="2"/>
          <w:numId w:val="1"/>
        </w:numPr>
        <w:rPr/>
      </w:pPr>
      <w:bookmarkStart w:id="21" w:name="__RefHeading___Toc5425512_2320776876"/>
      <w:bookmarkStart w:id="22" w:name="_Toc7"/>
      <w:bookmarkEnd w:id="20"/>
      <w:bookmarkEnd w:id="21"/>
      <w:r>
        <w:rPr>
          <w:rtl w:val="true"/>
        </w:rPr>
        <w:t>کتابخانه سپهسالار</w:t>
      </w:r>
      <w:bookmarkEnd w:id="22"/>
    </w:p>
    <w:p>
      <w:pPr>
        <w:pStyle w:val="BookText"/>
        <w:rPr/>
      </w:pPr>
      <w:r>
        <w:rPr>
          <w:rFonts w:ascii="IRNazanin" w:hAnsi="IRNazanin" w:eastAsia="IRNazanin"/>
          <w:color w:val="111111"/>
          <w:sz w:val="28"/>
          <w:sz w:val="28"/>
          <w:szCs w:val="28"/>
          <w:rtl w:val="true"/>
          <w:lang w:bidi="fa-IR"/>
        </w:rPr>
        <w:t xml:space="preserve">آغاز کار این کتابخانه با کتابهایی نهاده شده است که سپهسالار از چندین جا خریداری کرده ، وصورت هر خرید را در دفترچه یی بخط سیاق برای وی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این معامله ها در ماههای رجب تا ذیحجه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سپهسالار کتابخانه اعتضاد السلطنه را یکجا خریداری کرده وصورت آنرا نیز در دفتری جدا گردآوری کرده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کتابخانه دارای پیرامن سه هزار و سیصد و هفتاد </w:t>
      </w:r>
      <w:r>
        <w:rPr>
          <w:rStyle w:val="FootnoteAnchor"/>
          <w:rtl w:val="true"/>
        </w:rPr>
        <w:footnoteReference w:id="6"/>
      </w:r>
      <w:r>
        <w:rPr>
          <w:rFonts w:ascii="IRNazanin" w:hAnsi="IRNazanin" w:eastAsia="IRNazanin"/>
          <w:color w:val="111111"/>
          <w:sz w:val="28"/>
          <w:sz w:val="28"/>
          <w:szCs w:val="28"/>
          <w:rtl w:val="true"/>
          <w:lang w:bidi="fa-IR"/>
        </w:rPr>
        <w:t xml:space="preserve">جلد کتاب و رقعه وقطعه های اسطرلاب و جز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پشت همگی آن کتابها وقفنامه با مهر و تاريخ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١٢٩٧</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نوامبر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سپهسالار گویا نخستین کس که کتاب باین کتابخانه داده احمد خان مشير السلطنه سازنده مدرسه مشیر السلطنه بوده ، که در </w:t>
      </w:r>
      <w:r>
        <w:rPr>
          <w:rFonts w:ascii="IRNazanin" w:hAnsi="IRNazanin" w:eastAsia="IRNazanin"/>
          <w:color w:val="111111"/>
          <w:sz w:val="28"/>
          <w:sz w:val="28"/>
          <w:szCs w:val="28"/>
          <w:lang w:bidi="fa-IR"/>
        </w:rPr>
        <w:t>۱۳۲۲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١٩٠٤</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جلد کتاب وقف کرده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بمباران و تاراج مجلس بدست محمد علی شاه در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او بمدرسۀ سپهسالار نیز حمله ور شده غارت کردند ، ولیکن از خود گذشتگی چند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 حاج آقا احمد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نجات کتابخانه گردید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نوروز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۱۹۱٤</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کتابخانه را مهر و موم کرده و تا ذیحجه آن سال صورتی از کتب برداشته و کتابخانه را رسماً تحویل میرزا ابوالقاسم پسر محمد ابراهیم ملاباشی لاریجانی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بهر جلد از کتابها يک شماره ویژه داده شده که شناسنده آنست ، و ما نیز همانرا در این فهرست بکار میبریم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م اداره اوقاف کتابهار ابا صورت یاد شده برابر نموده و آنها را از میرزا ابوالقاسم گرفته بحاج آقا احمد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طبق وقفنامه بخشی از درآمد موقوفات مدرسه باید در خرید کتاب صرف شود ، متأسفانه تا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کتابها فقط بشماره </w:t>
      </w:r>
      <w:r>
        <w:rPr>
          <w:rFonts w:ascii="IRNazanin" w:hAnsi="IRNazanin" w:eastAsia="IRNazanin"/>
          <w:color w:val="111111"/>
          <w:sz w:val="28"/>
          <w:sz w:val="28"/>
          <w:szCs w:val="28"/>
          <w:lang w:bidi="fa-IR"/>
        </w:rPr>
        <w:t>٣٤٥٠</w:t>
      </w:r>
      <w:r>
        <w:rPr>
          <w:rFonts w:ascii="IRNazanin" w:hAnsi="IRNazanin" w:eastAsia="IRNazanin"/>
          <w:color w:val="111111"/>
          <w:sz w:val="28"/>
          <w:sz w:val="28"/>
          <w:szCs w:val="28"/>
          <w:rtl w:val="true"/>
          <w:lang w:bidi="fa-IR"/>
        </w:rPr>
        <w:t xml:space="preserve"> رسیده است ، یعنی تنها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جلد اضافه گردیده است، که آنهم اهدایی میباشد لیکن پس از آن تاریخ شماره کتابها روی بافزایش رفته ، غیر از کتابهایی که نيک اندیشان وقف کرده اند و من مهمترین آنانرا در پایان این گفتا یاد خواهم کرد چند کتابخانه که پیش از این برای مدرسۀ دیگر وقف شده بود ، بمنظور ایجاد مرکزیت بدین کتابخانه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کتابخانه ها عبارتند از کتابخانه مدرسه مشیر السلطنه و کتابخانه مدرسه صدر و کتابخانه مدرسه سعديه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 بجز آخرین که</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جلد بوده و دوباره بجای نخستین بازگشته است ، اکنون در اینجا موجود است ، و ما کتابهای آنها را با کتابهای کتابخانه سپهسالار در این فهرست شناسانده 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اينک خصوصيات هر يک از اين دو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کتابخانه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پیش از آنکه باینجا آورده شود ، در مدرسه صدر بوده است ، که در ضلع غربی جلوخان مسجد شاه تهران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میرزا شفیع صدر اعظم فتح علیشاه ساخت و کتابخانه یی نیز برای آن فراهم کرد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در روزگار تولیت آخوند ملا عبدالرسول گسترش بیشتر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این کتابخانه چنانکه از صورت جلسه </w:t>
      </w:r>
      <w:r>
        <w:rPr>
          <w:rFonts w:ascii="IRNazanin" w:hAnsi="IRNazanin" w:eastAsia="IRNazanin"/>
          <w:color w:val="111111"/>
          <w:sz w:val="28"/>
          <w:sz w:val="28"/>
          <w:szCs w:val="28"/>
          <w:lang w:bidi="fa-IR"/>
        </w:rPr>
        <w:t>١٣١٥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١٩٣٦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اداره اوقاف بر می آید ، از تاریخ </w:t>
      </w:r>
      <w:r>
        <w:rPr>
          <w:rFonts w:ascii="IRNazanin" w:hAnsi="IRNazanin" w:eastAsia="IRNazanin"/>
          <w:color w:val="111111"/>
          <w:sz w:val="28"/>
          <w:sz w:val="28"/>
          <w:szCs w:val="28"/>
          <w:lang w:bidi="fa-IR"/>
        </w:rPr>
        <w:t>١٣١٤</w:t>
      </w:r>
      <w:r>
        <w:rPr>
          <w:rFonts w:eastAsia="IRNazanin" w:cs="IRNazanin"/>
          <w:color w:val="111111"/>
          <w:sz w:val="28"/>
          <w:szCs w:val="28"/>
          <w:lang w:bidi="fa-IR"/>
        </w:rPr>
        <w:t>/</w:t>
      </w:r>
      <w:r>
        <w:rPr>
          <w:rFonts w:ascii="IRNazanin" w:hAnsi="IRNazanin" w:eastAsia="IRNazanin"/>
          <w:color w:val="111111"/>
          <w:sz w:val="28"/>
          <w:sz w:val="28"/>
          <w:szCs w:val="28"/>
          <w:lang w:bidi="fa-IR"/>
        </w:rPr>
        <w:t>١٢</w:t>
      </w:r>
      <w:r>
        <w:rPr>
          <w:rFonts w:eastAsia="IRNazanin" w:cs="IRNazanin"/>
          <w:color w:val="111111"/>
          <w:sz w:val="28"/>
          <w:szCs w:val="28"/>
          <w:lang w:bidi="fa-IR"/>
        </w:rPr>
        <w:t>/</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١٩٣٦</w:t>
      </w:r>
      <w:r>
        <w:rPr>
          <w:rFonts w:ascii="IRNazanin" w:hAnsi="IRNazanin" w:eastAsia="IRNazanin"/>
          <w:color w:val="111111"/>
          <w:sz w:val="28"/>
          <w:sz w:val="28"/>
          <w:szCs w:val="28"/>
          <w:rtl w:val="true"/>
          <w:lang w:bidi="fa-IR"/>
        </w:rPr>
        <w:t xml:space="preserve">م ، تا آن تاریخ بدستور </w:t>
      </w:r>
    </w:p>
    <w:p>
      <w:pPr>
        <w:pStyle w:val="BookText"/>
        <w:rPr/>
      </w:pPr>
      <w:r>
        <w:rPr>
          <w:rFonts w:ascii="IRNazanin" w:hAnsi="IRNazanin" w:eastAsia="IRNazanin"/>
          <w:color w:val="111111"/>
          <w:sz w:val="28"/>
          <w:sz w:val="28"/>
          <w:szCs w:val="28"/>
          <w:rtl w:val="true"/>
          <w:lang w:bidi="fa-IR"/>
        </w:rPr>
        <w:t xml:space="preserve">آقای محمد درخشان رئیس مدرسه سپهسالار و با نظر میں مطهری کفیل اوقاف مرکز و میرزا ابوالحسن قمی متصدی مدرسه صدر ، و اسدالله آل آقا برادر حاج آقا احمد کرمانشاهی کتابدار مدرسه سپهسالار و فقیه زاده کتابدار سابق مدرسه صدر و سید ابوالقاسم عقيلي جانشين أو، و بوسیله آقای رازانی مهر و موم شده ، و با صورتی که در سال </w:t>
      </w:r>
      <w:r>
        <w:rPr>
          <w:rFonts w:ascii="IRNazanin" w:hAnsi="IRNazanin" w:eastAsia="IRNazanin"/>
          <w:color w:val="111111"/>
          <w:sz w:val="28"/>
          <w:sz w:val="28"/>
          <w:szCs w:val="28"/>
          <w:lang w:bidi="fa-IR"/>
        </w:rPr>
        <w:t>١٣٤٤</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١٩٢٥</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بود تطبیق شده است ، و سپس در تاریخ </w:t>
      </w:r>
      <w:r>
        <w:rPr>
          <w:rFonts w:ascii="IRNazanin" w:hAnsi="IRNazanin" w:eastAsia="IRNazanin"/>
          <w:color w:val="111111"/>
          <w:sz w:val="28"/>
          <w:sz w:val="28"/>
          <w:szCs w:val="28"/>
          <w:lang w:bidi="fa-IR"/>
        </w:rPr>
        <w:t>١٣١٥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١٩٣٦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طبق صورت یاد شده که ضمیمه پرونده است تحویل آقای اسدالله آل آقا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در آن تاریخ </w:t>
      </w:r>
      <w:r>
        <w:rPr>
          <w:rFonts w:ascii="IRNazanin" w:hAnsi="IRNazanin" w:eastAsia="IRNazanin"/>
          <w:color w:val="111111"/>
          <w:sz w:val="28"/>
          <w:sz w:val="28"/>
          <w:szCs w:val="28"/>
          <w:lang w:bidi="fa-IR"/>
        </w:rPr>
        <w:t>۲٥٥</w:t>
      </w:r>
      <w:r>
        <w:rPr>
          <w:rFonts w:ascii="IRNazanin" w:hAnsi="IRNazanin" w:eastAsia="IRNazanin"/>
          <w:color w:val="111111"/>
          <w:sz w:val="28"/>
          <w:sz w:val="28"/>
          <w:szCs w:val="28"/>
          <w:rtl w:val="true"/>
          <w:lang w:bidi="fa-IR"/>
        </w:rPr>
        <w:t xml:space="preserve"> جلد چاپی و </w:t>
      </w:r>
      <w:r>
        <w:rPr>
          <w:rFonts w:ascii="IRNazanin" w:hAnsi="IRNazanin" w:eastAsia="IRNazanin"/>
          <w:color w:val="111111"/>
          <w:sz w:val="28"/>
          <w:sz w:val="28"/>
          <w:szCs w:val="28"/>
          <w:lang w:bidi="fa-IR"/>
        </w:rPr>
        <w:t>٥٧</w:t>
      </w:r>
      <w:r>
        <w:rPr>
          <w:rFonts w:ascii="IRNazanin" w:hAnsi="IRNazanin" w:eastAsia="IRNazanin"/>
          <w:color w:val="111111"/>
          <w:sz w:val="28"/>
          <w:sz w:val="28"/>
          <w:szCs w:val="28"/>
          <w:rtl w:val="true"/>
          <w:lang w:bidi="fa-IR"/>
        </w:rPr>
        <w:t xml:space="preserve"> جلد خطی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 جلسه امضای هفت تن یاد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کتابخانه سپهسالار فهرستی دیگر برای آنها نوشته و بهر جلديک شمارۀ جداگانه داده اند که شناسنده آنست و به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پایان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کتابخانه مشیر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احمدخان مشیر السلطنه در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مدرسه و کتابخانه یی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خیابان گمرک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مولوی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اجرا کرده و متن آنرا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محقق حلی</w:t>
      </w:r>
    </w:p>
    <w:p>
      <w:pPr>
        <w:pStyle w:val="BookText"/>
        <w:rPr/>
      </w:pPr>
      <w:r>
        <w:rPr>
          <w:rFonts w:ascii="IRNazanin" w:hAnsi="IRNazanin" w:eastAsia="IRNazanin"/>
          <w:color w:val="111111"/>
          <w:sz w:val="28"/>
          <w:sz w:val="28"/>
          <w:szCs w:val="28"/>
          <w:rtl w:val="true"/>
          <w:lang w:bidi="fa-IR"/>
        </w:rPr>
        <w:t>و نیز در پایان اسس الاصول در تهران چاپ کرده است ، و در کرانه آن گواهی و امضای شیخ فضل الله نوری دیده میشود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کتابخانه مانند خود مدرسه ، درست مورد استفاده واقع نشده بود ، تا آنکه بموجب امریه شماره </w:t>
      </w:r>
      <w:r>
        <w:rPr>
          <w:rFonts w:ascii="IRNazanin" w:hAnsi="IRNazanin" w:eastAsia="IRNazanin"/>
          <w:color w:val="111111"/>
          <w:sz w:val="28"/>
          <w:sz w:val="28"/>
          <w:szCs w:val="28"/>
          <w:lang w:bidi="fa-IR"/>
        </w:rPr>
        <w:t>۱۱۷۰۱</w:t>
      </w:r>
      <w:r>
        <w:rPr>
          <w:rFonts w:ascii="IRNazanin" w:hAnsi="IRNazanin" w:eastAsia="IRNazanin"/>
          <w:color w:val="111111"/>
          <w:sz w:val="28"/>
          <w:sz w:val="28"/>
          <w:szCs w:val="28"/>
          <w:rtl w:val="true"/>
          <w:lang w:bidi="fa-IR"/>
        </w:rPr>
        <w:t xml:space="preserve"> وزیر فرهنگ و صورت مجلس </w:t>
      </w:r>
      <w:r>
        <w:rPr>
          <w:rFonts w:ascii="IRNazanin" w:hAnsi="IRNazanin" w:eastAsia="IRNazanin"/>
          <w:color w:val="111111"/>
          <w:sz w:val="28"/>
          <w:sz w:val="28"/>
          <w:szCs w:val="28"/>
          <w:lang w:bidi="fa-IR"/>
        </w:rPr>
        <w:t>١٣١٥</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lang w:bidi="fa-IR"/>
        </w:rPr>
        <w:t>/</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۱۹٣٦</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رضا دانایی بوکالت از آقای محمد سجادی کتابدار کتابخانه مشير السلطنه تعداد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جلد کتاب را تحویل آقای علاءالدین میں مطهری کفیل اوقاف تهران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تحویل برابر صورتی بود که در ده صفحه تهیه شده و بهر کتاب چند جلدی فقط يک شماره داده شده بود ، بطوریکه شمارۀ همۀ آنها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وسپس بموجب صورت مجلس </w:t>
      </w:r>
      <w:r>
        <w:rPr>
          <w:rFonts w:ascii="IRNazanin" w:hAnsi="IRNazanin" w:eastAsia="IRNazanin"/>
          <w:color w:val="111111"/>
          <w:sz w:val="28"/>
          <w:sz w:val="28"/>
          <w:szCs w:val="28"/>
          <w:lang w:bidi="fa-IR"/>
        </w:rPr>
        <w:t>۱۳۱٥</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میرمطهری با تشریفات رسمی آنها را بآقای اسدالله آل آقا برادر آقا احمد کرمانشاهی کتابدار سپهسالار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کتابخانه سپهسارلار لیست دیگری برای آن ساخته و بهر جلد يک شماره داده اند که شناسنده آنست و آخرین شماره آن </w:t>
      </w:r>
      <w:r>
        <w:rPr>
          <w:rFonts w:ascii="IRNazanin" w:hAnsi="IRNazanin" w:eastAsia="IRNazanin"/>
          <w:color w:val="111111"/>
          <w:sz w:val="28"/>
          <w:sz w:val="28"/>
          <w:szCs w:val="28"/>
          <w:lang w:bidi="fa-IR"/>
        </w:rPr>
        <w:t>٦٠٥</w:t>
      </w:r>
      <w:r>
        <w:rPr>
          <w:rFonts w:ascii="IRNazanin" w:hAnsi="IRNazanin" w:eastAsia="IRNazanin"/>
          <w:color w:val="111111"/>
          <w:sz w:val="28"/>
          <w:sz w:val="28"/>
          <w:szCs w:val="28"/>
          <w:rtl w:val="true"/>
          <w:lang w:bidi="fa-IR"/>
        </w:rPr>
        <w:t xml:space="preserve"> میباشد ، ومانيز همین شماره ها را در این فهرست بکار میبریم </w:t>
      </w:r>
      <w:bookmarkStart w:id="23" w:name="pg20259_218814"/>
    </w:p>
    <w:p>
      <w:pPr>
        <w:pStyle w:val="BookText"/>
        <w:rPr/>
      </w:pPr>
      <w:bookmarkEnd w:id="23"/>
      <w:r>
        <w:rPr>
          <w:rFonts w:ascii="IRNazanin" w:hAnsi="IRNazanin" w:eastAsia="IRNazanin"/>
          <w:color w:val="111111"/>
          <w:sz w:val="28"/>
          <w:sz w:val="28"/>
          <w:szCs w:val="28"/>
          <w:rtl w:val="true"/>
          <w:lang w:bidi="fa-IR"/>
        </w:rPr>
        <w:t xml:space="preserve">مدیران کتابخانه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مدیر کتابخانه ، در روز گار مشیرالدوله یحیی خان برادر سپهسالار و ناظر مدرسه ، معلم وی ملا محمد ابراهیم ملاباشی لاریجانی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امضای وی در پایان دفترچههای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کتابخانه دیده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پسرش میرزا ابوالقاسم فرسیوی نوایی آملی لاریجانی که از دانشمندان و مجتهدان بود، مدتی مدیر کتابخانه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ذیحجه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رسماً کتابخانه را تحویل گرفته و در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بحاج آقا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داده است و مهر و امضای هر دو تن در پایان لیست شماره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از فهرستهای کتابخانه موجود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الحکما پسر دوم ملاباشی است که هم پزشک مدرسه و هم در زمان برادرش ، در امور کتابخانه همکار وی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۱۹۱۹</w:t>
      </w:r>
      <w:r>
        <w:rPr>
          <w:rFonts w:ascii="IRNazanin" w:hAnsi="IRNazanin" w:eastAsia="IRNazanin"/>
          <w:color w:val="111111"/>
          <w:sz w:val="28"/>
          <w:sz w:val="28"/>
          <w:szCs w:val="28"/>
          <w:rtl w:val="true"/>
          <w:lang w:bidi="fa-IR"/>
        </w:rPr>
        <w:t xml:space="preserve">م در روز گار تولیت عضدالملک، کتابخانه تحويل حاج آقا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کرمانشاهی داده شد و تا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١٩٦٠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 در اختيار أو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باتفاق برادرش آقای اسدالله آل آقا و آقای سید فتح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مینمود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فرزندش حاج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سید فتح الله انجام وظیفه میکنند</w:t>
      </w:r>
    </w:p>
    <w:p>
      <w:pPr>
        <w:pStyle w:val="Heading3"/>
        <w:numPr>
          <w:ilvl w:val="2"/>
          <w:numId w:val="1"/>
        </w:numPr>
        <w:rPr/>
      </w:pPr>
      <w:bookmarkStart w:id="24" w:name="__RefHeading___Toc5425514_2320776876"/>
      <w:bookmarkStart w:id="25" w:name="_Toc8"/>
      <w:bookmarkEnd w:id="24"/>
      <w:r>
        <w:rPr>
          <w:rtl w:val="true"/>
        </w:rPr>
        <w:t xml:space="preserve">فهرست های کتابخانه </w:t>
      </w:r>
      <w:r>
        <w:rPr>
          <w:rtl w:val="true"/>
        </w:rPr>
        <w:t>:</w:t>
      </w:r>
      <w:bookmarkEnd w:id="25"/>
    </w:p>
    <w:p>
      <w:pPr>
        <w:pStyle w:val="BookText"/>
        <w:rPr/>
      </w:pPr>
      <w:r>
        <w:rPr>
          <w:rFonts w:ascii="IRNazanin" w:hAnsi="IRNazanin" w:eastAsia="IRNazanin"/>
          <w:color w:val="111111"/>
          <w:sz w:val="28"/>
          <w:sz w:val="28"/>
          <w:szCs w:val="28"/>
          <w:rtl w:val="true"/>
          <w:lang w:bidi="fa-IR"/>
        </w:rPr>
        <w:t xml:space="preserve">فهرست هایی که پیش از فهرست ما برای این کتابخانه تهیه شده است بقرار زیر میباشد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کتابخانه وقف شده است ، لیستی بروش سیاق برای کتابهایی که سپهسالار بوسیلهٔ اعتضاد السلطنه خریده بود تهیه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در هفت دفترچه است و در پایان هر دفترچه تعداد کتابها و بهای خریداری شده همگی و در آغاز هر دفترچه ، تاریخ خریداری آنها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شش دفتر آن ، ماههای سال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۱۸۸۰</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میدهد، و دفتر هفتم مخصوص کتبی است که از اعتضاد السلطنه خریده شده است، و این دفتر پس </w:t>
      </w:r>
    </w:p>
    <w:p>
      <w:pPr>
        <w:pStyle w:val="BookText"/>
        <w:rPr/>
      </w:pPr>
      <w:r>
        <w:rPr>
          <w:rFonts w:ascii="IRNazanin" w:hAnsi="IRNazanin" w:eastAsia="IRNazanin"/>
          <w:color w:val="111111"/>
          <w:sz w:val="28"/>
          <w:sz w:val="28"/>
          <w:szCs w:val="28"/>
          <w:rtl w:val="true"/>
          <w:lang w:bidi="fa-IR"/>
        </w:rPr>
        <w:t>از مرگ اعتضاد السلطنه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يک از این هفت دفتر گواهی تحويل بخط و مهر محمد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هست ، که آنها را در همان سال از حسن خان پیشکار اعتضاد السلطنه تحویل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دفتر ششم نوشته شده؛ که اضافه بر کتابهای یاد شده در این کتابچه پنجاه جلد چاپی و پنج جلد خطی را نیز خود سپهسالار خریداری و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در همان تاریخ همۀ این هفت دفترچه را در يک دفتر رونویس کرده اند و این دو نسخه در کتابخانه موجود است لیکن چون اداره اوقاف آنها را که در واقع سند کتابخانه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ارزش میپنداشتند ، شماره نزده بودند و بهمین جهت مدتها ناپیدا بود ، و من با کمک کارمندان کتابخانه بارنج فراوان آنها را یافتم ، و شماره </w:t>
      </w:r>
      <w:r>
        <w:rPr>
          <w:rFonts w:ascii="IRNazanin" w:hAnsi="IRNazanin" w:eastAsia="IRNazanin"/>
          <w:color w:val="111111"/>
          <w:sz w:val="28"/>
          <w:sz w:val="28"/>
          <w:szCs w:val="28"/>
          <w:lang w:bidi="fa-IR"/>
        </w:rPr>
        <w:t>٤٦٣</w:t>
      </w:r>
      <w:r>
        <w:rPr>
          <w:rFonts w:ascii="IRNazanin" w:hAnsi="IRNazanin" w:eastAsia="IRNazanin"/>
          <w:color w:val="111111"/>
          <w:sz w:val="28"/>
          <w:sz w:val="28"/>
          <w:szCs w:val="28"/>
          <w:rtl w:val="true"/>
          <w:lang w:bidi="fa-IR"/>
        </w:rPr>
        <w:t xml:space="preserve"> مکرر و </w:t>
      </w:r>
      <w:r>
        <w:rPr>
          <w:rFonts w:ascii="IRNazanin" w:hAnsi="IRNazanin" w:eastAsia="IRNazanin"/>
          <w:color w:val="111111"/>
          <w:sz w:val="28"/>
          <w:sz w:val="28"/>
          <w:szCs w:val="28"/>
          <w:lang w:bidi="fa-IR"/>
        </w:rPr>
        <w:t>٤٦٤</w:t>
      </w:r>
      <w:r>
        <w:rPr>
          <w:rFonts w:ascii="IRNazanin" w:hAnsi="IRNazanin" w:eastAsia="IRNazanin"/>
          <w:color w:val="111111"/>
          <w:sz w:val="28"/>
          <w:sz w:val="28"/>
          <w:szCs w:val="28"/>
          <w:rtl w:val="true"/>
          <w:lang w:bidi="fa-IR"/>
        </w:rPr>
        <w:t xml:space="preserve"> مکررا بأنها دادم تا مجدداً گم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۱۹۱٤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اوقاف از این فهرستها رونوشت دومی با مرکب مشکی و خط سیاق و بشکل طومارها ، هر دفترچه در يک طومار ، تهیه کرد که در آنجا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اداره اوقاف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١٩١٤</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کتابخانه را تحویل میرزا ابوالقاسم لاریجانی داد ، مجددا لیستی از کتابخانه برداشته که بخط نستعلیق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شماره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گردیده است و چنانکه گذشت؛ بهر جلديک شماره شناسائی داده، و تاکنون نیز همان شماره ها شناسنده 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لیست در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صفحه بخط نستعلیق در دو نسخه نوشته شده ، یکی در اداره اوقاف و دیگری که رونوشت آن است در کتابخانه سپهسالار موجود میباشد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فهرستهای کتابخانه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اداره اوقاف چند بر کتابهای این کتابخانه موجود است و یکی از آنها تاریخ ذیحجه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۱۸۹۳</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که در سال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١٩١٤</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اداره اوقاف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 دیگر تاریخ برج حمل سال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۱۹۱۳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مهر اوقاف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w:t>
      </w:r>
      <w:r>
        <w:rPr>
          <w:rFonts w:ascii="IRNazanin" w:hAnsi="IRNazanin" w:eastAsia="IRNazanin"/>
          <w:color w:val="111111"/>
          <w:sz w:val="28"/>
          <w:sz w:val="28"/>
          <w:szCs w:val="28"/>
          <w:lang w:bidi="fa-IR"/>
        </w:rPr>
        <w:t>٢٢٥</w:t>
      </w:r>
      <w:r>
        <w:rPr>
          <w:rFonts w:ascii="IRNazanin" w:hAnsi="IRNazanin" w:eastAsia="IRNazanin"/>
          <w:color w:val="111111"/>
          <w:sz w:val="28"/>
          <w:sz w:val="28"/>
          <w:szCs w:val="28"/>
          <w:rtl w:val="true"/>
          <w:lang w:bidi="fa-IR"/>
        </w:rPr>
        <w:t xml:space="preserve"> جلد کتاب میباشد و صورت دیگر بامضای میرزا محسن متولی و بخط سياق است و تاريخ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ascii="IRNazanin" w:hAnsi="IRNazanin" w:eastAsia="IRNazanin"/>
          <w:color w:val="111111"/>
          <w:sz w:val="28"/>
          <w:sz w:val="28"/>
          <w:szCs w:val="28"/>
          <w:lang w:bidi="fa-IR"/>
        </w:rPr>
        <w:t>١٩١٤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١٣٤٤</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١٩٢٥</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این کتابخانه را فقیه زاده کتابدار به سید ابو القاسم نوری عقیلی کتابدار جدید میداده ، صورتی از کتابها تهیه کرده و بموجب آن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ascii="IRNazanin" w:hAnsi="IRNazanin" w:eastAsia="IRNazanin"/>
          <w:color w:val="111111"/>
          <w:sz w:val="28"/>
          <w:sz w:val="28"/>
          <w:szCs w:val="28"/>
          <w:lang w:bidi="fa-IR"/>
        </w:rPr>
        <w:t>١٣١٥</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١٩٣٦</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اسدالله آل آقا نماینده کتابخانه سپهسالار آنها را تحویل گرفته بموجب همین صورت تحویل گرفته است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اداره اوقاف در ده صفحه موجود است ، و چون بهر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يک شماره داده اند ، شمارۀ آنها به </w:t>
      </w:r>
      <w:r>
        <w:rPr>
          <w:rFonts w:ascii="IRNazanin" w:hAnsi="IRNazanin" w:eastAsia="IRNazanin"/>
          <w:color w:val="111111"/>
          <w:sz w:val="28"/>
          <w:sz w:val="28"/>
          <w:szCs w:val="28"/>
          <w:lang w:bidi="fa-IR"/>
        </w:rPr>
        <w:t>٢٩٤</w:t>
      </w:r>
      <w:r>
        <w:rPr>
          <w:rFonts w:ascii="IRNazanin" w:hAnsi="IRNazanin" w:eastAsia="IRNazanin"/>
          <w:color w:val="111111"/>
          <w:sz w:val="28"/>
          <w:sz w:val="28"/>
          <w:szCs w:val="28"/>
          <w:rtl w:val="true"/>
          <w:lang w:bidi="fa-IR"/>
        </w:rPr>
        <w:t xml:space="preserve"> رسیده ، که از شماره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چاپی و باقی خطی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يک صفحه دیگر دیده میشود که نام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کتاب چاپی را در بر دارد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جلد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کتابهارا ، بترتیبی که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بمدرسه سپهسالار آوردند، در اینجا يک ليست نوین از آنها برداشته اند و بهر جلديک شماره شناسنده داده اند و آخرین شماره آن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در این فهرست همین شماره ها را با افزودن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ایم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فهرستهای کتابخانه مشیر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برای این کتب دولیست بترتیب زیر تهیه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لیست را اداره اوقاف هنگام تحویل گرفتن کتابخانه از کتابدار مشير السلطنه در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١٩٣٦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 ، درده، صفحه، برداشته ، و بهر کتاب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يک شماره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آخرین شماره آن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لیست را اداره کتابخانه مدرسه سپهسالار هنگام تحویل گرفتن آنها از اداره اوقاف در همان سال تهیه کرده و بهر جلد يک شماره ویژه داده است ، که شناسندهٔ آنست و آخرین شماره آن در کتابخانه </w:t>
      </w:r>
      <w:r>
        <w:rPr>
          <w:rFonts w:ascii="IRNazanin" w:hAnsi="IRNazanin" w:eastAsia="IRNazanin"/>
          <w:color w:val="111111"/>
          <w:sz w:val="28"/>
          <w:sz w:val="28"/>
          <w:szCs w:val="28"/>
          <w:lang w:bidi="fa-IR"/>
        </w:rPr>
        <w:t>٦٠٥</w:t>
      </w:r>
      <w:r>
        <w:rPr>
          <w:rFonts w:ascii="IRNazanin" w:hAnsi="IRNazanin" w:eastAsia="IRNazanin"/>
          <w:color w:val="111111"/>
          <w:sz w:val="28"/>
          <w:sz w:val="28"/>
          <w:szCs w:val="28"/>
          <w:rtl w:val="true"/>
          <w:lang w:bidi="fa-IR"/>
        </w:rPr>
        <w:t xml:space="preserve">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در این فهرست همین شماره ها را با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بکار برده شیم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لیستی که در </w:t>
      </w:r>
      <w:r>
        <w:rPr>
          <w:rFonts w:ascii="IRNazanin" w:hAnsi="IRNazanin" w:eastAsia="IRNazanin"/>
          <w:color w:val="111111"/>
          <w:sz w:val="28"/>
          <w:sz w:val="28"/>
          <w:szCs w:val="28"/>
          <w:lang w:bidi="fa-IR"/>
        </w:rPr>
        <w:t>١٣٠٥</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١٩٢٦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آقای حکمت ، بدست آقای دها زیر نظر آقای فروزانفر از کتابها تهیه شده و بدفتر مجله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کنونی ، در وزارت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لیستی که بوسیلهٔ آقایان محمود شهابی ، و مشکاة و نظر پاک، با نظر آقای فروزانفر در سالهای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١٣١٤</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١٩٣٤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 لیست دوم را با دقت </w:t>
      </w:r>
    </w:p>
    <w:p>
      <w:pPr>
        <w:pStyle w:val="BookText"/>
        <w:rPr/>
      </w:pPr>
      <w:r>
        <w:rPr>
          <w:rFonts w:ascii="IRNazanin" w:hAnsi="IRNazanin" w:eastAsia="IRNazanin"/>
          <w:color w:val="111111"/>
          <w:sz w:val="28"/>
          <w:sz w:val="28"/>
          <w:szCs w:val="28"/>
          <w:rtl w:val="true"/>
          <w:lang w:bidi="fa-IR"/>
        </w:rPr>
        <w:t>با خود کتابها برابر نموده نادرستیها را تا اندازه یی درست کرده و محتویات برخی از مجموعه ها را از یکدیگر جدا کرده بهريک از آنها شماره جداگانه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شماره ها اکنون مورد استفاده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فهرست برگه 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فیشهای کتابخانه با این شماره ها مرتب گردیده ، متأسفانه آنها نیز چندان قابل استفاده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فهرست ابن یوسف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همکاری آقایان عبد الحسين أمين عراقي ومحمد حسين واجد در سالهای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دوجلد فهرست برای این کتابخانه نگاشت ، و اداره مدرسه آنها را چاپ کرد جلد اول هفت بخش و جلد دوم شش بخش دارد ، و در هر يک کتابهایی چند که در يک موضوع بوده معرفی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بخش جلد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وحديث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اصول فقه در این جلده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نسخه از </w:t>
      </w:r>
      <w:r>
        <w:rPr>
          <w:rFonts w:ascii="IRNazanin" w:hAnsi="IRNazanin" w:eastAsia="IRNazanin"/>
          <w:color w:val="111111"/>
          <w:sz w:val="28"/>
          <w:sz w:val="28"/>
          <w:szCs w:val="28"/>
          <w:lang w:bidi="fa-IR"/>
        </w:rPr>
        <w:t>٣٠٢</w:t>
      </w:r>
      <w:r>
        <w:rPr>
          <w:rFonts w:ascii="IRNazanin" w:hAnsi="IRNazanin" w:eastAsia="IRNazanin"/>
          <w:color w:val="111111"/>
          <w:sz w:val="28"/>
          <w:sz w:val="28"/>
          <w:szCs w:val="28"/>
          <w:rtl w:val="true"/>
          <w:lang w:bidi="fa-IR"/>
        </w:rPr>
        <w:t xml:space="preserve"> کتاب از </w:t>
      </w:r>
      <w:r>
        <w:rPr>
          <w:rFonts w:ascii="IRNazanin" w:hAnsi="IRNazanin" w:eastAsia="IRNazanin"/>
          <w:color w:val="111111"/>
          <w:sz w:val="28"/>
          <w:sz w:val="28"/>
          <w:szCs w:val="28"/>
          <w:lang w:bidi="fa-IR"/>
        </w:rPr>
        <w:t>١٦٨</w:t>
      </w:r>
      <w:r>
        <w:rPr>
          <w:rFonts w:ascii="IRNazanin" w:hAnsi="IRNazanin" w:eastAsia="IRNazanin"/>
          <w:color w:val="111111"/>
          <w:sz w:val="28"/>
          <w:sz w:val="28"/>
          <w:szCs w:val="28"/>
          <w:rtl w:val="true"/>
          <w:lang w:bidi="fa-IR"/>
        </w:rPr>
        <w:t xml:space="preserve">  نگارنده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با فهرست نامهای کسان و کتابها </w:t>
      </w:r>
      <w:r>
        <w:rPr>
          <w:rFonts w:ascii="IRNazanin" w:hAnsi="IRNazanin" w:eastAsia="IRNazanin"/>
          <w:color w:val="111111"/>
          <w:sz w:val="28"/>
          <w:sz w:val="28"/>
          <w:szCs w:val="28"/>
          <w:lang w:bidi="fa-IR"/>
        </w:rPr>
        <w:t>٦٩٦</w:t>
      </w:r>
      <w:r>
        <w:rPr>
          <w:rFonts w:ascii="IRNazanin" w:hAnsi="IRNazanin" w:eastAsia="IRNazanin"/>
          <w:color w:val="111111"/>
          <w:sz w:val="28"/>
          <w:sz w:val="28"/>
          <w:szCs w:val="28"/>
          <w:rtl w:val="true"/>
          <w:lang w:bidi="fa-IR"/>
        </w:rPr>
        <w:t xml:space="preserve"> صفحه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بخش جلد دوم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ها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وصرف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معانی و بیان </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نیز </w:t>
      </w:r>
      <w:r>
        <w:rPr>
          <w:rFonts w:ascii="IRNazanin" w:hAnsi="IRNazanin" w:eastAsia="IRNazanin"/>
          <w:color w:val="111111"/>
          <w:sz w:val="28"/>
          <w:sz w:val="28"/>
          <w:szCs w:val="28"/>
          <w:lang w:bidi="fa-IR"/>
        </w:rPr>
        <w:t>١٢٩٥</w:t>
      </w:r>
      <w:r>
        <w:rPr>
          <w:rFonts w:ascii="IRNazanin" w:hAnsi="IRNazanin" w:eastAsia="IRNazanin"/>
          <w:color w:val="111111"/>
          <w:sz w:val="28"/>
          <w:sz w:val="28"/>
          <w:szCs w:val="28"/>
          <w:rtl w:val="true"/>
          <w:lang w:bidi="fa-IR"/>
        </w:rPr>
        <w:t xml:space="preserve"> نسخه از </w:t>
      </w:r>
      <w:r>
        <w:rPr>
          <w:rFonts w:ascii="IRNazanin" w:hAnsi="IRNazanin" w:eastAsia="IRNazanin"/>
          <w:color w:val="111111"/>
          <w:sz w:val="28"/>
          <w:sz w:val="28"/>
          <w:szCs w:val="28"/>
          <w:lang w:bidi="fa-IR"/>
        </w:rPr>
        <w:t>٥٩٤</w:t>
      </w:r>
      <w:r>
        <w:rPr>
          <w:rFonts w:ascii="IRNazanin" w:hAnsi="IRNazanin" w:eastAsia="IRNazanin"/>
          <w:color w:val="111111"/>
          <w:sz w:val="28"/>
          <w:sz w:val="28"/>
          <w:szCs w:val="28"/>
          <w:rtl w:val="true"/>
          <w:lang w:bidi="fa-IR"/>
        </w:rPr>
        <w:t xml:space="preserve"> کتاب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مجلد با فهرستهایش دارای </w:t>
      </w:r>
      <w:r>
        <w:rPr>
          <w:rFonts w:ascii="IRNazanin" w:hAnsi="IRNazanin" w:eastAsia="IRNazanin"/>
          <w:color w:val="111111"/>
          <w:sz w:val="28"/>
          <w:sz w:val="28"/>
          <w:szCs w:val="28"/>
          <w:lang w:bidi="fa-IR"/>
        </w:rPr>
        <w:t>٧٩٦</w:t>
      </w:r>
      <w:r>
        <w:rPr>
          <w:rFonts w:ascii="IRNazanin" w:hAnsi="IRNazanin" w:eastAsia="IRNazanin"/>
          <w:color w:val="111111"/>
          <w:sz w:val="28"/>
          <w:sz w:val="28"/>
          <w:szCs w:val="28"/>
          <w:rtl w:val="true"/>
          <w:lang w:bidi="fa-IR"/>
        </w:rPr>
        <w:t xml:space="preserve"> صفحه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يوسف در هيچيک از بخشهای فهرست خویش همه نسخه های موجود در کتابخانه سپهسالار را ندیده و تنها از هر موضوع چند کتاب را برگزیده و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ابن یوسف در این فهرست همانطور که ما در فهرست دانشگاه انجام دادیم بر پایه تفصیل و گسترش گذارده شده است</w:t>
      </w:r>
    </w:p>
    <w:p>
      <w:pPr>
        <w:pStyle w:val="BookText"/>
        <w:rPr/>
      </w:pPr>
      <w:r>
        <w:rPr>
          <w:rFonts w:eastAsia="Times New Roman" w:cs="Times New Roman" w:ascii="Times New Roman" w:hAnsi="Times New Roman"/>
          <w:color w:val="111111"/>
          <w:sz w:val="28"/>
          <w:szCs w:val="28"/>
          <w:lang w:val="en-US" w:bidi="en-US"/>
        </w:rPr>
        <w:t>VIII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مدرسه سپهسالار ص</w:t>
      </w:r>
      <w:r>
        <w:rPr>
          <w:rFonts w:ascii="IRNazanin" w:hAnsi="IRNazanin" w:eastAsia="IRNazanin"/>
          <w:color w:val="111111"/>
          <w:sz w:val="28"/>
          <w:sz w:val="28"/>
          <w:szCs w:val="28"/>
          <w:lang w:bidi="fa-IR"/>
        </w:rPr>
        <w:t>١٩٦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درزمان تولیت سیدالعراقین در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ش </w:t>
      </w:r>
      <w:r>
        <w:rPr>
          <w:rFonts w:ascii="IRNazanin" w:hAnsi="IRNazanin" w:eastAsia="IRNazanin"/>
          <w:color w:val="111111"/>
          <w:sz w:val="28"/>
          <w:sz w:val="28"/>
          <w:szCs w:val="28"/>
          <w:lang w:bidi="fa-IR"/>
        </w:rPr>
        <w:t>١٩٥٠</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بآقایان پارسا تویسرکانی و مدرسی چاردهی ، دستور داده شد که دنباله فهرست ابن یوسف را ادامه دهند، و عکسی نیز از ایشان در آنجا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اکنون در کتابخانه از نوشته ایشان چیزی یافت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همه نسخه های خطی کتابخانه سپهسالار معرفی شده وبترتیب الفبایی حروف آغاز نام کتابها مرتب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مجلد که در دست ، شما است يک چهارم همه فهرست میباشد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اسفند </w:t>
      </w:r>
      <w:r>
        <w:rPr>
          <w:rFonts w:ascii="IRNazanin" w:hAnsi="IRNazanin" w:eastAsia="IRNazanin"/>
          <w:color w:val="111111"/>
          <w:sz w:val="28"/>
          <w:sz w:val="28"/>
          <w:szCs w:val="28"/>
          <w:lang w:bidi="fa-IR"/>
        </w:rPr>
        <w:t>١٣٤٠</w:t>
      </w:r>
      <w:r>
        <w:rPr>
          <w:rFonts w:ascii="IRNazanin" w:hAnsi="IRNazanin" w:eastAsia="IRNazanin"/>
          <w:color w:val="111111"/>
          <w:sz w:val="28"/>
          <w:sz w:val="28"/>
          <w:szCs w:val="28"/>
          <w:rtl w:val="true"/>
          <w:lang w:bidi="fa-IR"/>
        </w:rPr>
        <w:t xml:space="preserve"> علینقی منزوی </w:t>
      </w:r>
      <w:bookmarkStart w:id="26" w:name="pg20260_218818"/>
    </w:p>
    <w:p>
      <w:pPr>
        <w:pStyle w:val="Heading2"/>
        <w:numPr>
          <w:ilvl w:val="1"/>
          <w:numId w:val="1"/>
        </w:numPr>
        <w:rPr/>
      </w:pPr>
      <w:bookmarkStart w:id="27" w:name="__RefHeading___Toc5425516_2320776876"/>
      <w:bookmarkStart w:id="28" w:name="_Toc9"/>
      <w:bookmarkEnd w:id="26"/>
      <w:bookmarkEnd w:id="27"/>
      <w:r>
        <w:rPr>
          <w:rtl w:val="true"/>
        </w:rPr>
        <w:t>قرآن تمام</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اين نسخه بخط نسخ بسيار خوب تحرير شده كاتب نامي از خود و سال كتابت نبرده اعتضاد السلطنه پشت ورق اول نوشته اند خط پير نور خطاط معروف مي باشد داراي دو سر لوح خوب است و تمام صفحات آن بطلا جدول كشي شده اسامي سور و تقسيمات قرآن با طلا است آخر قرآن دعاي ختم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مشكي با تذهيب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Heading2"/>
        <w:numPr>
          <w:ilvl w:val="1"/>
          <w:numId w:val="1"/>
        </w:numPr>
        <w:rPr/>
      </w:pPr>
      <w:bookmarkStart w:id="29" w:name="__RefHeading___Toc5425518_2320776876"/>
      <w:bookmarkStart w:id="30" w:name="_Toc10"/>
      <w:bookmarkEnd w:id="29"/>
      <w:r>
        <w:rPr>
          <w:rtl w:val="true"/>
        </w:rPr>
        <w:t xml:space="preserve">قوانين الاصول يا القوانين المحكمه </w:t>
      </w:r>
      <w:r>
        <w:rPr>
          <w:rtl w:val="true"/>
        </w:rPr>
        <w:t>(</w:t>
      </w:r>
      <w:r>
        <w:rPr/>
        <w:t>8</w:t>
      </w:r>
      <w:r>
        <w:rPr>
          <w:rtl w:val="true"/>
        </w:rPr>
        <w:t>)</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مشتمل بر هر دو جلد كتاب است و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و تمام صفحات مجدول بسرخي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Heading2"/>
        <w:numPr>
          <w:ilvl w:val="1"/>
          <w:numId w:val="1"/>
        </w:numPr>
        <w:rPr/>
      </w:pPr>
      <w:bookmarkStart w:id="31" w:name="__RefHeading___Toc5425520_2320776876"/>
      <w:bookmarkStart w:id="32" w:name="_Toc11"/>
      <w:bookmarkEnd w:id="31"/>
      <w:r>
        <w:rPr>
          <w:rtl w:val="true"/>
        </w:rPr>
        <w:t>مكارم الاخلاق</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عربي مولف اين كتاب بنا بر مشهور و آن چه مجلسي ره در بحار گفته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حسن بن فضل طبرسي فرزند حضرت شيخ طبرسي مولف مجمع البيان رحمه الله عليه است كه از علماء و دانشمندان شيعه اماميه در قرن ششم هجري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مشتمل بر اخباريست كه در سيره پيغمبر اكرم صلی الله علیه و اله و سلم و آداب و اخلاق از ائمه هدي عليهم السلام وارد شده و از كتب بسيار خوب بشمار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كتاب را بر دوازده باب و هر بابي را بر چندين فصل تفسيم نموده و </w:t>
      </w:r>
      <w:bookmarkStart w:id="33" w:name="pg20260_218819"/>
    </w:p>
    <w:p>
      <w:pPr>
        <w:pStyle w:val="BookText"/>
        <w:rPr/>
      </w:pPr>
      <w:bookmarkEnd w:id="33"/>
      <w:r>
        <w:rPr>
          <w:rFonts w:ascii="IRNazanin" w:hAnsi="IRNazanin" w:eastAsia="IRNazanin"/>
          <w:color w:val="111111"/>
          <w:sz w:val="28"/>
          <w:sz w:val="28"/>
          <w:szCs w:val="28"/>
          <w:rtl w:val="true"/>
          <w:lang w:bidi="fa-IR"/>
        </w:rPr>
        <w:t>فهرست مفصل ابواب و فصول را خود نوشته و پس از ديباچه مندرج ساخته و در كتاب تصريح باسم خود و نامي براي كتاب نكرده ولي در خطبه كتاب چنين بيان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حداني هذا القول العظيم الي جمع كتاب يشتمل علي مكارم اخلاقه و محاسن آدابه و ما امر به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مناسبت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حسن زواري كه از مفسرين و دانشمندان متاخر است و شرح حال ايشان در ص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فهرست مذكور شد اين كتاب را ترجمه بفارسي كرده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الكرائم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الاخلاق بضميمه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فرحه الغري بصرحه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عبدالكريم ابن طاوس رحمه الله علیه كه موضوع آن ادله مدفون بودن حضرت مولي امير المومنين علي ابن ابي طالب عليه السلام در نجف اشرف و رساله در اثبات نبودن رقيه و زينب از دختران پيغمبر آخر الزمان ص مي باشد در سال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 محمد صادق حسيني خونساري در طهران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ديگر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الواحد الاحد الفرد الصمد الذي لم يلد و لم يولد و لم يكن له</w:t>
      </w:r>
    </w:p>
    <w:p>
      <w:pPr>
        <w:pStyle w:val="BookText"/>
        <w:rPr/>
      </w:pPr>
      <w:r>
        <w:rPr>
          <w:rFonts w:ascii="IRNazanin" w:hAnsi="IRNazanin" w:eastAsia="IRNazanin"/>
          <w:color w:val="111111"/>
          <w:sz w:val="28"/>
          <w:sz w:val="28"/>
          <w:szCs w:val="28"/>
          <w:rtl w:val="true"/>
          <w:lang w:bidi="fa-IR"/>
        </w:rPr>
        <w:t>كفوا احد</w:t>
      </w:r>
      <w:r>
        <w:rPr>
          <w:rFonts w:eastAsia="IRNazanin" w:cs="IRNazanin"/>
          <w:color w:val="111111"/>
          <w:sz w:val="28"/>
          <w:szCs w:val="28"/>
          <w:rtl w:val="true"/>
          <w:lang w:bidi="fa-IR"/>
        </w:rPr>
        <w:t>.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الاخلاق اين نسخه بخط نسخ خوب نوشته شده، كاتب نامي از خود و سال كتابت نبرده، شايد آن را در قرن دهم نوشته باشند، پس از ختم كتاب دعاها و طلسماتي براي رفع ملخ خوراكي و آبستني زنان در ذيل صفحه آخر و دو صفجه پس از آن نوشته شده، باب مومن و علامات و صفات او را از كافي در شش صفحه نقل كرده، خبر سلمان فارسي راجع با صبغ بن نباته و بردن او بقبرستان در حاشيه سه صفحه آخر بضميمه روايات و آيات و جدولي براي بعضي از امور نوشته شده، در سه صفحه اول كتاب نيز طلسمات و ادعيه و حرز هائي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الحجب و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5425522_2320776876"/>
      <w:bookmarkStart w:id="35" w:name="_Toc12"/>
      <w:bookmarkEnd w:id="34"/>
      <w:r>
        <w:rPr>
          <w:rtl w:val="true"/>
        </w:rPr>
        <w:t>الفوائد المدنيه</w:t>
      </w:r>
      <w:bookmarkStart w:id="36" w:name="pg20260_218820"/>
      <w:bookmarkEnd w:id="35"/>
    </w:p>
    <w:p>
      <w:pPr>
        <w:pStyle w:val="BookText"/>
        <w:rPr/>
      </w:pPr>
      <w:bookmarkEnd w:id="36"/>
      <w:r>
        <w:rPr>
          <w:rFonts w:ascii="Amiri" w:hAnsi="Amiri" w:eastAsia="Amiri" w:cs="Amiri"/>
          <w:color w:val="111111"/>
          <w:sz w:val="28"/>
          <w:sz w:val="28"/>
          <w:szCs w:val="28"/>
          <w:rtl w:val="true"/>
          <w:lang w:bidi="ar-SA"/>
        </w:rPr>
        <w:t xml:space="preserve">الامل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لولو البحرين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5425524_2320776876"/>
      <w:bookmarkStart w:id="38" w:name="_Toc13"/>
      <w:bookmarkEnd w:id="37"/>
      <w:r>
        <w:rPr>
          <w:rtl w:val="true"/>
        </w:rPr>
        <w:t xml:space="preserve">تفسير مجمع البيان </w:t>
      </w:r>
      <w:r>
        <w:rPr>
          <w:rtl w:val="true"/>
        </w:rPr>
        <w:t>(</w:t>
      </w:r>
      <w:r>
        <w:rPr/>
        <w:t>3</w:t>
      </w:r>
      <w:r>
        <w:rPr>
          <w:rtl w:val="true"/>
        </w:rPr>
        <w:t>)</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اين نسخه جلد دوم و مشتمل بر تفسير سوره رعد تا آخر قرآن است، بخط نسخ محمد نصير بن محمد اشرف در سنه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Heading2"/>
        <w:numPr>
          <w:ilvl w:val="1"/>
          <w:numId w:val="1"/>
        </w:numPr>
        <w:rPr/>
      </w:pPr>
      <w:bookmarkStart w:id="39" w:name="__RefHeading___Toc5425526_2320776876"/>
      <w:bookmarkStart w:id="40" w:name="_Toc14"/>
      <w:bookmarkEnd w:id="39"/>
      <w:r>
        <w:rPr>
          <w:rtl w:val="true"/>
        </w:rPr>
        <w:t xml:space="preserve">تفسير صافي </w:t>
      </w:r>
      <w:r>
        <w:rPr>
          <w:rtl w:val="true"/>
        </w:rPr>
        <w:t>(</w:t>
      </w:r>
      <w:r>
        <w:rPr/>
        <w:t>8</w:t>
      </w:r>
      <w:r>
        <w:rPr>
          <w:rtl w:val="true"/>
        </w:rPr>
        <w:t>)</w:t>
      </w:r>
      <w:bookmarkEnd w:id="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كامل را بخط نسخ محمد حسن خونساري در سنه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آهار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2030</w:t>
      </w:r>
      <w:r>
        <w:rPr>
          <w:rFonts w:eastAsia="IRNazanin" w:cs="IRNazanin"/>
          <w:color w:val="111111"/>
          <w:sz w:val="28"/>
          <w:szCs w:val="28"/>
          <w:rtl w:val="true"/>
          <w:lang w:bidi="fa-IR"/>
        </w:rPr>
        <w:t>)</w:t>
      </w:r>
    </w:p>
    <w:p>
      <w:pPr>
        <w:pStyle w:val="Heading2"/>
        <w:numPr>
          <w:ilvl w:val="1"/>
          <w:numId w:val="1"/>
        </w:numPr>
        <w:rPr/>
      </w:pPr>
      <w:bookmarkStart w:id="41" w:name="__RefHeading___Toc5425528_2320776876"/>
      <w:bookmarkStart w:id="42" w:name="_Toc15"/>
      <w:bookmarkEnd w:id="41"/>
      <w:r>
        <w:rPr>
          <w:rtl w:val="true"/>
        </w:rPr>
        <w:t xml:space="preserve">قوانين الاصول يا القوانين المحكمه </w:t>
      </w:r>
      <w:r>
        <w:rPr>
          <w:rtl w:val="true"/>
        </w:rPr>
        <w:t>(</w:t>
      </w:r>
      <w:r>
        <w:rPr/>
        <w:t>9</w:t>
      </w:r>
      <w:r>
        <w:rPr>
          <w:rtl w:val="true"/>
        </w:rPr>
        <w:t>)</w:t>
      </w:r>
      <w:bookmarkEnd w:id="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كه مشتمل بر هر دو جلد كتاب است بخط نسخ خوب آن را اسمعيل بن عبد الله خونساري در سنه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در كنار پاره اي از صفحات تعليقاتي از مولف بخط نستعليق خوب نگاشته شده و عنوان مطالب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w:t>
      </w:r>
    </w:p>
    <w:p>
      <w:pPr>
        <w:pStyle w:val="Heading2"/>
        <w:numPr>
          <w:ilvl w:val="1"/>
          <w:numId w:val="1"/>
        </w:numPr>
        <w:rPr/>
      </w:pPr>
      <w:bookmarkStart w:id="43" w:name="__RefHeading___Toc5425530_2320776876"/>
      <w:bookmarkStart w:id="44" w:name="_Toc16"/>
      <w:bookmarkEnd w:id="43"/>
      <w:r>
        <w:rPr>
          <w:rtl w:val="true"/>
        </w:rPr>
        <w:t xml:space="preserve">اثني عشريه </w:t>
      </w:r>
      <w:r>
        <w:rPr>
          <w:rtl w:val="true"/>
        </w:rPr>
        <w:t>(</w:t>
      </w:r>
      <w:r>
        <w:rPr/>
        <w:t>1</w:t>
      </w:r>
      <w:r>
        <w:rPr>
          <w:rtl w:val="true"/>
        </w:rPr>
        <w:t>)</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عشريه طهارت اين نسخه بخط نستعليق نوشته شده، كاتب از خود و سال كتابت نام نبرده، بقرينه اين كه رساله وجيزه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علم درايه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همين كاتب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و متصل باثني عشريه صلوه است كه ضميمه اين نسخه مي باشد سال </w:t>
      </w:r>
      <w:bookmarkStart w:id="45" w:name="pg20260_218821"/>
    </w:p>
    <w:p>
      <w:pPr>
        <w:pStyle w:val="BookText"/>
        <w:rPr/>
      </w:pPr>
      <w:bookmarkEnd w:id="45"/>
      <w:r>
        <w:rPr>
          <w:rFonts w:ascii="IRNazanin" w:hAnsi="IRNazanin" w:eastAsia="IRNazanin"/>
          <w:color w:val="111111"/>
          <w:sz w:val="28"/>
          <w:sz w:val="28"/>
          <w:szCs w:val="28"/>
          <w:rtl w:val="true"/>
          <w:lang w:bidi="fa-IR"/>
        </w:rPr>
        <w:t>تحرير اين نسخه نيز بايستي سنه مذكور در فوق باشد، در حاشيه صفحات تعليقاتي از خود مولف تحرير گرديده است، اثني عشريه صلوه و صوم، زكوه و خمس رساله در تعيين جهت قبله و رساله و جيزه در علم در آيه ضميمه اين نسخه است، از اثني عشريات و رساله قبله در همين فصل نام برده مي شود و وجيزه را در فصل درايه نيز ذكر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نسخه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w:t>
      </w:r>
    </w:p>
    <w:p>
      <w:pPr>
        <w:pStyle w:val="Heading2"/>
        <w:numPr>
          <w:ilvl w:val="1"/>
          <w:numId w:val="1"/>
        </w:numPr>
        <w:rPr/>
      </w:pPr>
      <w:bookmarkStart w:id="46" w:name="__RefHeading___Toc5425532_2320776876"/>
      <w:bookmarkStart w:id="47" w:name="_Toc17"/>
      <w:bookmarkEnd w:id="46"/>
      <w:r>
        <w:rPr>
          <w:rtl w:val="true"/>
        </w:rPr>
        <w:t xml:space="preserve">حاشيه ميرزا رفيعا بر كاي </w:t>
      </w:r>
      <w:r>
        <w:rPr>
          <w:rtl w:val="true"/>
        </w:rPr>
        <w:t>(</w:t>
      </w:r>
      <w:r>
        <w:rPr/>
        <w:t>3</w:t>
      </w:r>
      <w:r>
        <w:rPr>
          <w:rtl w:val="true"/>
        </w:rPr>
        <w:t>)</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ميرزا رفيعا بر كافي اين نسخه بخط نسخ خوب حاج قاسم علي محسناء سبزواري در سنه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تا آخرين حاشيه بر كتاب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w:t>
      </w:r>
    </w:p>
    <w:p>
      <w:pPr>
        <w:pStyle w:val="Heading2"/>
        <w:numPr>
          <w:ilvl w:val="1"/>
          <w:numId w:val="1"/>
        </w:numPr>
        <w:rPr/>
      </w:pPr>
      <w:bookmarkStart w:id="48" w:name="__RefHeading___Toc5425534_2320776876"/>
      <w:bookmarkStart w:id="49" w:name="_Toc18"/>
      <w:bookmarkEnd w:id="48"/>
      <w:r>
        <w:rPr>
          <w:rtl w:val="true"/>
        </w:rPr>
        <w:t>الصراط المستقيم الي مستحقي التقديم</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المستقيم الي مستحقي التقديم عربي مولف اين كتاب علي بن يونس العاملي النباطي البياضي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عليه است كه از فضلاء و زهاد و محققين عالي مقام و متكلمين و شعراء انام از شيعه اماميه بوده اند و ايشان را مولفاتي است كه از آن جمله اين كتاب و رساله مسمي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المفتوح الي ما قيل في النفس و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مختصر المختلف، و مختصر مجمع البيان، و مختصر الصحاح، و رساله در كلام، و رساله در امامه، مي باشد و بتصريح صاحب كشف الحجب و الاستار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در سنه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كتاب اثبات امامت ائمه اثني عشر عليهم السلام است ولي چون اين موضوع مربوط بسائر مباحث كلامي بوده مباحث اثبات واجب و صفات آن و اثبات نبوت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و خاصه و خاتميت و بعضي ديگر از مباحث كلامي را بر آن مقدم داشته، و اين كتاب را بر مقدمه در ذكر فهرست مفصل ابواب كتاب و بيست و هفت باب كه هر بابي مشتمل بر چندين فصل است مرتب ساخته و پس از ديباچه اسامي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را كه در تاليف اين كتاب طرف مراجعه بوده و از آن ها نقل كرده ذكر نموده است و پس از آن اسامي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كه مطالبي از آن را ديگران نقل كرده بوده اند و ايشان هم از آن ها استفاده نموده چه از كتب عامه و چه از خاصه نيز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خود نيز در ديباچه فرموده اند در اين كتاب ادله عقليه و نقليه و براهين قاطعه و اخبار صحيحه و آيات صريحه كه قابل تاويل و تفسير بغير اين مقصود نباشد براي اثبات مدعي هاي خويش اقامه نموده و در بيان ادله باشعار بزرگان نيز استشهاد كرده اند و چون قسمت عمده اين ادله اخبار مسلمه نزد عامه است در اين فصل اين كتاب را ذكر كرديم عدد ابيات اين كتاب تقريبا </w:t>
      </w:r>
      <w:r>
        <w:rPr>
          <w:rFonts w:eastAsia="IRNazanin" w:cs="IRNazanin"/>
          <w:color w:val="111111"/>
          <w:sz w:val="28"/>
          <w:szCs w:val="28"/>
          <w:rtl w:val="true"/>
          <w:lang w:bidi="fa-IR"/>
        </w:rPr>
        <w:t>(</w:t>
      </w:r>
      <w:r>
        <w:rPr>
          <w:rFonts w:eastAsia="IRNazanin" w:cs="IRNazanin"/>
          <w:color w:val="111111"/>
          <w:sz w:val="28"/>
          <w:szCs w:val="28"/>
          <w:lang w:bidi="fa-IR"/>
        </w:rPr>
        <w:t>24500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 احمد حمدا لا يضاهي علي وجوب و جوده و اياه اشكر شكرا لا يتناهي علي افاضه خيره وجوده</w:t>
      </w:r>
      <w:r>
        <w:rPr>
          <w:rFonts w:eastAsia="IRNazanin" w:cs="IRNazanin"/>
          <w:color w:val="111111"/>
          <w:sz w:val="28"/>
          <w:szCs w:val="28"/>
          <w:rtl w:val="true"/>
          <w:lang w:bidi="fa-IR"/>
        </w:rPr>
        <w:t>.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الي مستحقي التقديم اين نسخه بخط نسخ خوب نوشته شده، چندين ورق آخر آن نو نويس است و وقسمتي از اوراق آن هم قسمت پائين آن ها از ميان رفته بوده وصالي شده و سطور از ميان رفته آن ها را نيز نوشته اند، كاتب و سال كتاب اصل كتاب و تكميل آن رقم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مولف در امل الامل و كشف الحجب و الاستار علي بن يونس ضبط شده ولي در فصل چهاردهم از باب يازدهم همين كتاب مولف خود را علي بن محمد بن يونس معرفي كرده و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اين گونه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ابو محمد علي بن محمد بن علي بن يونس العاملي النباطي البياضي العنفجوري صاحب الصراط المستقيم في الامامه الخ</w:t>
      </w:r>
      <w:r>
        <w:rPr>
          <w:rFonts w:eastAsia="IRNazanin" w:cs="IRNazanin"/>
          <w:color w:val="111111"/>
          <w:sz w:val="28"/>
          <w:szCs w:val="28"/>
          <w:rtl w:val="true"/>
          <w:lang w:bidi="fa-IR"/>
        </w:rPr>
        <w:t xml:space="preserve">. </w:t>
      </w:r>
      <w:bookmarkStart w:id="50" w:name="pg20260_218823"/>
    </w:p>
    <w:p>
      <w:pPr>
        <w:pStyle w:val="Heading2"/>
        <w:numPr>
          <w:ilvl w:val="1"/>
          <w:numId w:val="1"/>
        </w:numPr>
        <w:rPr/>
      </w:pPr>
      <w:bookmarkStart w:id="51" w:name="__RefHeading___Toc5425536_2320776876"/>
      <w:bookmarkStart w:id="52" w:name="_Toc19"/>
      <w:bookmarkEnd w:id="50"/>
      <w:bookmarkEnd w:id="51"/>
      <w:r>
        <w:rPr>
          <w:rtl w:val="true"/>
        </w:rPr>
        <w:t>شرح كافي ملا خليل يا صافي</w:t>
      </w:r>
      <w:bookmarkEnd w:id="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كافي ملا خليل يا صافي فارسي مولف اين كتاب ملا خليل قزويني 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بن غازي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علماء و فضلاء قرن يازدهم هجري مي باشند، صاحب امل الامل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آن كتاب كه موسوم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المتبحرين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كتب ذيل را بايشان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فارسي و عربي بر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صافي و شافي ناميده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عده در اصول و رساله در حرمت نماز جمعه در زمان غيبت و حاشيه مجمع البيان و رساله نجفيه و رساله قميه و جمل در نحو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رموز التفاسير الواقعه في الكافي و الروضه و غير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رياض العلماء نقل نموده كه ملا خليل از مشاهير اين عصر و دانشمندان نامي معاصر بود، شاگردي حضرت مير داماد و شيخ بهائي ره را نمود و با خليفه سلطان و حاج حسين يزدي شارح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در حكمت و كلام و غيره همدرس بودند، در نظر سلاطين صفويه مقامي رفيع داشته، چندي توليت موقوفات حضرت عبد العظيم را دارا بوده و در آن آستان شريف مقام تدريس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ملا خليل داراي مكارم اخلاق و محامد صفات بوده قضايا و حكاياتي از ايشان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 روزي از كوچه مي گذشت سر بازي را ديد كه حواله در دست دارد و بدو داد كه بخواند ديد بنام رعيتي نوشته اند بدو گفت اين حواله بر من است كه آن را ادا نمايم و او را بخانه برد و آن مقدار جو حواله را بدو تسليم كرد و راضي نشد كه برعيتي ظلم و جور شود، و چون خواندن آن حواله بدو بر گذار شده بود اگر نشان مي داد او نيز شريك در جور و ستم مي گرديد خود بداد و راضي بدان ظلم نگرديد، بعلتي كه از نقل آن صرف نظر مي شود قضيه كشف شد و پادشاه از اين كرامت مستحضر گرديد ويرا بيش از پيش گرامي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محترم در بيست سال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كافي از اصول و فروع و روضه را شرح و ترجمه بفارسي فرموده و اين شرح بسيار خوب و ممتاز است بدبختانه در </w:t>
      </w:r>
      <w:bookmarkStart w:id="53" w:name="pg20260_218824"/>
    </w:p>
    <w:p>
      <w:pPr>
        <w:pStyle w:val="BookText"/>
        <w:rPr/>
      </w:pPr>
      <w:bookmarkEnd w:id="53"/>
      <w:r>
        <w:rPr>
          <w:rFonts w:ascii="IRNazanin" w:hAnsi="IRNazanin" w:eastAsia="IRNazanin"/>
          <w:color w:val="111111"/>
          <w:sz w:val="28"/>
          <w:sz w:val="28"/>
          <w:szCs w:val="28"/>
          <w:rtl w:val="true"/>
          <w:lang w:bidi="fa-IR"/>
        </w:rPr>
        <w:t>كتابخانه تمام نسخ آن را سراغ نداريم، در كتابخانه رضويه چند مجلد و در فاضليه و مجلس شوري هر يك از اين كتاب مجلدي بيش نيست، در فهرست كتابخانه 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اين كتاب را اسم برده و در ستون مقابل آن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ولي ما چاپ آن را تا بحال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شرح هر كتاب عدد ابواب و فهرست مفصل مطالب آن را بيان كرده و اين شرح را بر چند مجلد تقسيم و شرح كتب اصول كافي را در مجلد اول و دوم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فتح گنجينه شاهي شرح احاديث راز داران الهي گشاد نعيم نا متناهي حمد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 </w:t>
      </w:r>
      <w:r>
        <w:rPr>
          <w:rFonts w:ascii="IRNazanin" w:hAnsi="IRNazanin" w:eastAsia="IRNazanin"/>
          <w:color w:val="111111"/>
          <w:sz w:val="28"/>
          <w:sz w:val="28"/>
          <w:szCs w:val="28"/>
          <w:rtl w:val="true"/>
          <w:lang w:bidi="fa-IR"/>
        </w:rPr>
        <w:t xml:space="preserve">غازي با غين و زاي معجمتين است، چنان كه در مقدمه تمام نسخ كتاب و فهرست ها بدان تصريح شده جز فهرست كتب خطي مجلس شوري ص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غازلي ثبت كرده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خاء</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را صاحب روضات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المتبحرين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نسخه اين كتاب را بنده تا بحال نديده 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كتاب شافي گويد كه اين شرح را پس از شرح فارسي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حضرت خليفه السلطان مي نويسيم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احتمال داده اند كه نسبت اين كتاب باين مولف ناشي از اشتراك اسمي ايشان با زجاج است چه او نيز خليل نام داشته</w:t>
      </w:r>
      <w:r>
        <w:rPr>
          <w:rFonts w:eastAsia="IRNazanin" w:cs="IRNazanin"/>
          <w:color w:val="111111"/>
          <w:sz w:val="28"/>
          <w:szCs w:val="28"/>
          <w:rtl w:val="true"/>
          <w:lang w:bidi="fa-IR"/>
        </w:rPr>
        <w:t>.</w:t>
      </w:r>
    </w:p>
    <w:p>
      <w:pPr>
        <w:pStyle w:val="Heading2"/>
        <w:numPr>
          <w:ilvl w:val="1"/>
          <w:numId w:val="1"/>
        </w:numPr>
        <w:rPr/>
      </w:pPr>
      <w:bookmarkStart w:id="54" w:name="__RefHeading___Toc5425538_2320776876"/>
      <w:bookmarkStart w:id="55" w:name="_Toc20"/>
      <w:bookmarkEnd w:id="54"/>
      <w:r>
        <w:rPr>
          <w:rtl w:val="true"/>
        </w:rPr>
        <w:t>فصوص سليمانيه</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سليمانيه فارسي اين كتاب تاليف حضرت سيد ماجدين محمد الحسيني البحراني رحمه الله است كه از علماء عصر سلطنت شاه سليمان صفوي بوده و چندي مقام قضاوت شيراز را داشته و پس از آن قاضي اصفهان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امل الامل ايشان را از معاصرين خود نوشته و از عبارت كتاب ايشان چنين بر مي آيد كه قبل از سنه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اتمام كتاب است وفات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كتاب شرح و ترجمه دعاء 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اظهر الجميل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بفارسي بنام شاه سليمان صفوي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دره التاج زيور زيب افزاي الفاظ و 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6" w:name="pg20260_218825"/>
    </w:p>
    <w:p>
      <w:pPr>
        <w:pStyle w:val="BookText"/>
        <w:rPr/>
      </w:pPr>
      <w:bookmarkEnd w:id="56"/>
      <w:r>
        <w:rPr>
          <w:rFonts w:ascii="IRNazanin" w:hAnsi="IRNazanin" w:eastAsia="IRNazanin"/>
          <w:color w:val="111111"/>
          <w:sz w:val="28"/>
          <w:sz w:val="28"/>
          <w:szCs w:val="28"/>
          <w:rtl w:val="true"/>
          <w:lang w:bidi="fa-IR"/>
        </w:rPr>
        <w:t>اوراق صحيفه شكرگذاري را برقم اعتراف بعجز و اقرار بقصور ختم نمايم ربنا لا تواخذنا الخ پس از اين دعائي بر دوام دولت بعربي انشاء و و آخر آن اينست انك المتفضل بالمنن الجسام و النعم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اين كتاب بخط نستعليق خوب نوشته شده، و كاتب در آخر خود را بدين گونه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الفقير داعي دولت قاهره ملا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ورقي كه باخر كتاب محلق است باطلا بخط شكسته نستعليق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 بيستم نهم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و تسعين و الف هجري بمقام باغ عباس آباد مشهور بهزار جريب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خط خود شاه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ضميمه مجموعه دعوات نمره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نمره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مي باشد و قابل تجزيه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كتابت نسخه نوشته نشده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 </w:t>
      </w:r>
      <w:r>
        <w:rPr>
          <w:rFonts w:ascii="IRNazanin" w:hAnsi="IRNazanin" w:eastAsia="IRNazanin"/>
          <w:color w:val="111111"/>
          <w:sz w:val="28"/>
          <w:sz w:val="28"/>
          <w:szCs w:val="28"/>
          <w:rtl w:val="true"/>
          <w:lang w:bidi="fa-IR"/>
        </w:rPr>
        <w:t>عين عبارات آن جا است</w:t>
      </w:r>
      <w:r>
        <w:rPr>
          <w:rFonts w:eastAsia="IRNazanin" w:cs="IRNazanin"/>
          <w:color w:val="111111"/>
          <w:sz w:val="28"/>
          <w:szCs w:val="28"/>
          <w:rtl w:val="true"/>
          <w:lang w:bidi="fa-IR"/>
        </w:rPr>
        <w:t>.</w:t>
      </w:r>
    </w:p>
    <w:p>
      <w:pPr>
        <w:pStyle w:val="Heading2"/>
        <w:numPr>
          <w:ilvl w:val="1"/>
          <w:numId w:val="1"/>
        </w:numPr>
        <w:rPr/>
      </w:pPr>
      <w:bookmarkStart w:id="57" w:name="__RefHeading___Toc5425540_2320776876"/>
      <w:bookmarkStart w:id="58" w:name="_Toc21"/>
      <w:bookmarkEnd w:id="57"/>
      <w:r>
        <w:rPr>
          <w:rtl w:val="true"/>
        </w:rPr>
        <w:t>حاشيه قاضي نور الله بر بيضاوي</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قاضي نور الله بر بيضاوي عربي اين حاشيه از حضرت قاضي نور الله شوشتري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بن سيد شريف الدين حسيني مرعشي شوشتري متوفي سنه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قرن دهم و يازدهم اند و مدتي قاضي لاهور هند بوده و در همان جا بجرم تشيع و تاليف كتاب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تاليف روز بهمان اصفحاني در رد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حضرت علامه حلي ره در اثبات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مولفات زياد و از آن جمله يكي كتاب مجالس المومنين و ديگري حل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حاشيه بر تهذيب الاحكام مسمي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تذهيب الاكمام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بنام العشره الكامله و رساله در تحقيق آيه غار و رساله در حرمت نماز جمعه و كتب و رساله هاي ديگر بفارسي و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اين حاشيه را بر حاشيه ئي كه بخاري بر تفسير بيضاوي تعليق كرده نگاشته اند و بدوا عبارت ايشان را نقل سپس اشكالاتي كه بر بيانات ايشان وارد است ذكر و بيان مراد مصنف را بنحوي كه اشكال متوجه بدان نشود مي نمايد، در ضمن </w:t>
      </w:r>
      <w:bookmarkStart w:id="59" w:name="pg20260_218826"/>
    </w:p>
    <w:p>
      <w:pPr>
        <w:pStyle w:val="BookText"/>
        <w:rPr/>
      </w:pPr>
      <w:bookmarkEnd w:id="59"/>
      <w:r>
        <w:rPr>
          <w:rFonts w:ascii="IRNazanin" w:hAnsi="IRNazanin" w:eastAsia="IRNazanin"/>
          <w:color w:val="111111"/>
          <w:sz w:val="28"/>
          <w:sz w:val="28"/>
          <w:szCs w:val="28"/>
          <w:rtl w:val="true"/>
          <w:lang w:bidi="fa-IR"/>
        </w:rPr>
        <w:t>مطالب اقوال علماء تفسير چون ابوالفتوح رازي و فخر رازي و زمخشري و بعضي ديگر را نقل و باشعار فارسي و عربي بزرگان چون فردوسي و طرفه واعشي تمثل جسته و مطالب حكمي و كلامي و احاديث مناسب مقام را نيز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مناسبت پيدا كرده عقائد شيعه اماميه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اين حاشيه بر تمام تفسير و يا بر قسمتي از آنست اطلاعي در دست نيست امل الامل فقط اين حاشيه را بدون اين كه قيد تمام يا نقصان كند بقاضي نسبت داده و در فهرست ها هم نامي از اين حاشيه نديدم و نسخه ذيل فقط تا حاشيه بر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انزل الينا كتابا خضعت لنا اعناق سحره الكلام</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قاضي نور الله بر تفسير بيضاوي اين نسخه مشتمل بر حاشيه از ابتداء تفسير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 يزيد بن جمال در سنه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در بعضي از صفحات حاشيه هائي از مولف نوشته شده و اين نسخه نستلعيق بد خطي است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كه نيز بخط همين كاتب نوشته شده و رساله قاضي محمد يزدي در حقيقت علم خداي تعالي و رساله شيخ احمد يمني در عقد انامل ضميمه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كتاب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ص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الحجب و الاستار ولي در كتاب تذكره شمس التواريخ كه در اوايل قرن چهاردهم تاليف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تا سنه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نشده بوده اند</w:t>
      </w:r>
      <w:r>
        <w:rPr>
          <w:rFonts w:eastAsia="IRNazanin" w:cs="IRNazanin"/>
          <w:color w:val="111111"/>
          <w:sz w:val="28"/>
          <w:szCs w:val="28"/>
          <w:rtl w:val="true"/>
          <w:lang w:bidi="fa-IR"/>
        </w:rPr>
        <w:t>.</w:t>
      </w:r>
    </w:p>
    <w:p>
      <w:pPr>
        <w:pStyle w:val="Heading2"/>
        <w:numPr>
          <w:ilvl w:val="1"/>
          <w:numId w:val="1"/>
        </w:numPr>
        <w:rPr/>
      </w:pPr>
      <w:bookmarkStart w:id="60" w:name="__RefHeading___Toc5425542_2320776876"/>
      <w:bookmarkStart w:id="61" w:name="_Toc22"/>
      <w:bookmarkEnd w:id="60"/>
      <w:r>
        <w:rPr>
          <w:rtl w:val="true"/>
        </w:rPr>
        <w:t>نتائج الافكار</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الافكار عربي مولف اين كتاب چنان كه در مقدمه اين نسخه بدان تصريح گرديده محمد تقي بن حسين علي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مرحوم شيخ محمد تقي صاحب حاشيه متوفي در سنه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كرباسي صاحب اشارات متوفي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بنا بر اين از علماء و فضلاء اماميه در قرن سيزدهم هجري مي باشند و نيز در مقدمه مذكور است كه اين كتاب را بر حسب خواست يكي از فضلاء اصحاب بدين نسق و نهج كه مشتمل بر اقوال در مسائل و اشاره بقائلين آن ها با كمال اختصار و بدون تفصيل و بسط در آن ها بدين طريق كه اقوال در بعضي از مسائل را در يك ستون و قائلين بان ها در ستون مقابل باشد تاليف نموده و از مطالعه آن معلوم مي شود كه مولف تتبع زياد كرده و در اين علم دستي توانا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تفحص در كتب سير و فهارس نامي از اين كتاب و مولف آن نيافتم و چنان چه در آخر كتابست در سال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آن فراغت يافته و آن را بر مقدمه و سه باب و خاتمه اي بدين تفصيل مرتب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علم اصول و مبادي لغويه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قسمتي از مباحث متعلقه به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و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تعادل و 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ابواب و خاتمه هر يك مشتمل بر مطالب و هر يك از آن ها شامل مقدمه و مسائلي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قسمتي از كتاب را در اين جا مي 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اختلفوا في دلاله الامر علي المره و التكرار علي اقوال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القائلين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يدل علي طلب الهيئه من دون دلائه علي مره و لا تكرار و هو الاظهر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جماعه منهم العلامه و الشهيد الثاني و البيضاوي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يدل علي التكرار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جماعه من الفقهاء و المتكلمين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يدل علي المره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 الحسين البصري و جمع كثير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مشترك بينهما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زهره في الغنيه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چنان كه در ص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شرح حال صاحب ظوابط مذكور گرديد ايشان را كتابي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نتائج الافكار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سال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ضوابط و در سال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چاپ شده و آن كتاب غير از اين نتائج الافكار است و آغاز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هدانا بترتيب عوائد موائد الايادي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اين نتائج الافكار را ذيلا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مقدمه اين كتاب بر مي ايد مولف آن كتب و رسائلي نيز تاليف نموده اند ولي تا كنون </w:t>
      </w:r>
      <w:bookmarkStart w:id="62" w:name="pg20260_218828"/>
    </w:p>
    <w:p>
      <w:pPr>
        <w:pStyle w:val="BookText"/>
        <w:rPr/>
      </w:pPr>
      <w:bookmarkEnd w:id="62"/>
      <w:r>
        <w:rPr>
          <w:rFonts w:ascii="IRNazanin" w:hAnsi="IRNazanin" w:eastAsia="IRNazanin"/>
          <w:color w:val="111111"/>
          <w:sz w:val="28"/>
          <w:sz w:val="28"/>
          <w:szCs w:val="28"/>
          <w:rtl w:val="true"/>
          <w:lang w:bidi="fa-IR"/>
        </w:rPr>
        <w:t xml:space="preserve">بر آن ها اطلاعي نيافته ام و 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كتاب و در كشف الحجب ص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نيز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احسن خطاب يهتدي باشاراته الي نتائج الافكار، و اكرم كتاب يرتقي بعباراته الي معارج الانظار الخ</w:t>
      </w:r>
      <w:r>
        <w:rPr>
          <w:rFonts w:eastAsia="IRNazanin" w:cs="IRNazanin"/>
          <w:color w:val="111111"/>
          <w:sz w:val="28"/>
          <w:szCs w:val="28"/>
          <w:rtl w:val="true"/>
          <w:lang w:bidi="fa-IR"/>
        </w:rPr>
        <w:t>.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الافكار اين نسخه را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بن مير سيد علي قايني خراساني نوشته و مطالب چنان كه گفته شد در جدول هائي بطرزي مخصوص و بديع تحرير گرديده و در حواشي بعضي از صفحات تعليقاتي از خود مولف بر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بجاي نقطه هاي فوق كلمه اي بوده آن را محو كرده اند و محتمل است كه آن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چرا كه عبارت پيش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العبد المتقي الي الله القوي محمد تقي بن حسينعلي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قاهما الله سوء الحساب الخ</w:t>
      </w:r>
      <w:r>
        <w:rPr>
          <w:rFonts w:eastAsia="IRNazanin" w:cs="IRNazanin"/>
          <w:color w:val="111111"/>
          <w:sz w:val="28"/>
          <w:szCs w:val="28"/>
          <w:rtl w:val="true"/>
          <w:lang w:bidi="fa-IR"/>
        </w:rPr>
        <w:t>.</w:t>
      </w:r>
    </w:p>
    <w:p>
      <w:pPr>
        <w:pStyle w:val="Heading2"/>
        <w:numPr>
          <w:ilvl w:val="1"/>
          <w:numId w:val="1"/>
        </w:numPr>
        <w:rPr/>
      </w:pPr>
      <w:bookmarkStart w:id="63" w:name="__RefHeading___Toc5425544_2320776876"/>
      <w:bookmarkStart w:id="64" w:name="_Toc23"/>
      <w:bookmarkEnd w:id="63"/>
      <w:r>
        <w:rPr>
          <w:rtl w:val="true"/>
        </w:rPr>
        <w:t xml:space="preserve">تهذيب الاحكام </w:t>
      </w:r>
      <w:r>
        <w:rPr>
          <w:rtl w:val="true"/>
        </w:rPr>
        <w:t>(</w:t>
      </w:r>
      <w:r>
        <w:rPr/>
        <w:t>7</w:t>
      </w:r>
      <w:r>
        <w:rPr>
          <w:rtl w:val="true"/>
        </w:rPr>
        <w:t>)</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اين نسخه بخط نسخ خوب نوشته شده، كاتب نامي از خود و سال كتابت نبرده ولي ظاهرا از خطوط قرن نهم است، تصحيح و مقابله شده و مشتمل بر كتاب طهارت تا آخر جهاد است، اوراق زيادي از اول كتاب و هيجده ورق از آخر كتاب و اوراقي از اواسط آن وصالي گرديده و خطوط آن صفحات از ميان رفته، كلمات افتاده از متن و حاشيه هاي مفيدي در حواشي صفحات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3351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 w:name="__RefHeading___Toc5425546_2320776876"/>
      <w:bookmarkStart w:id="66" w:name="_Toc24"/>
      <w:bookmarkEnd w:id="65"/>
      <w:r>
        <w:rPr>
          <w:rtl w:val="true"/>
        </w:rPr>
        <w:t>جواهر الكلام</w:t>
      </w:r>
      <w:bookmarkEnd w:id="6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عربي اين كتاب شرح شرايع الاحكام محقق حلي است كه در اين فصل آن را ذكر خواهيم نمود و شارح آن مرحوم صاحب جواهر رحمه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حسن بن محمد باقر نجفي اصفهاني متوفي سنه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اسلام و از مراجع تقليد شيعه اماميه و در زمان خويش رئيس علي الاطلاق اين طائفه بوده اند، مولف از شاگردان مرحوم آقا سيد جواد عاملي شارح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صاحب كشف الغطاء بوده و درك زمان و درس مرحوم آقاي بهبهاني را نيز كرده و بمناسبت از ايشان بنام استاد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شيخ مرتضي انصاري قدس سره از شاگردان ايشان بوده و در زمان خود از آن بزرگوار معرفي نموده و افضليت آن جناب را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جلوس ناصر الدين شاه قاجار براي تبريك و تهنيت كسي را از نجف بطهران فرستاده از طرف كار گذاران دولت از فرستاده ايشان پذيرائي كامل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در راه جدا كردن نهري از فرات براي نجف هشتاد هزار تومان </w:t>
      </w:r>
      <w:r>
        <w:rPr>
          <w:rFonts w:eastAsia="IRNazanin" w:cs="IRNazanin"/>
          <w:color w:val="111111"/>
          <w:sz w:val="28"/>
          <w:szCs w:val="28"/>
          <w:rtl w:val="true"/>
          <w:lang w:bidi="fa-IR"/>
        </w:rPr>
        <w:t>(</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نمود ولي بنتيجه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جواهر الكلام ايشان را رساله اي است در فروع طهارت و صلوه بنام نجاه العباد و رسائلي در بعضي از احكام زنان، زكوه، خمس، صوم و رساله در مناسك حج بنام هدايه الناسكين و رساله در فرائض و مواريث و مقالاتي در اصول فقه ولي جواهر الكلام ايشان راستي جواهر است و كتابي بدين جامعي و خوبي كمتر تاليف گرديده براي مجتهدين و علماء بهترين ماخذ و مرجع مي باشد و متكفل يك دوره فقه استدلالي كامل از طهارت تاديات موافق مذهب و طريقه اماميه مي باشد و شهرتي بسزا يافته و به شش مجلد بدين گونه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صلوه مجلد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زكوه تا امر بمعروف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نكاح تا نذر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وقوف تاديات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چندين بار دوره اين كتاب چاپ گرديده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 الحمد لله الذي ختم الشرايع باسمحها طريقه الخ</w:t>
      </w:r>
      <w:r>
        <w:rPr>
          <w:rFonts w:eastAsia="IRNazanin" w:cs="IRNazanin"/>
          <w:color w:val="111111"/>
          <w:sz w:val="28"/>
          <w:szCs w:val="28"/>
          <w:rtl w:val="true"/>
          <w:lang w:bidi="fa-IR"/>
        </w:rPr>
        <w:t xml:space="preserve">. _____ </w:t>
      </w:r>
      <w:bookmarkStart w:id="67" w:name="pg20260_218830"/>
    </w:p>
    <w:p>
      <w:pPr>
        <w:pStyle w:val="BookText"/>
        <w:rPr/>
      </w:pPr>
      <w:bookmarkEnd w:id="6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شيخ عبد الحسين پدر آقا شيخ عبد العزيز مولف محترم فهرست كتب خطي كتابخانه معارف و آثار الشيعه الاماميه كه نوه مرحوم صاحب جواهراند دو بيت ذيل را در تاريخ فوت آن مرحوم انشاء و بر لوح قبر ايشان نوشته شده و آن اينست، ذامر قد الحسن الذات الذي دفنت اسرار احمد فيه بل سرائره اودي و قد ايتم الاسلام ارخه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الانام يتيمات جواهره </w:t>
      </w:r>
      <w:r>
        <w:rPr>
          <w:rFonts w:eastAsia="IRNazanin" w:cs="IRNazanin"/>
          <w:color w:val="111111"/>
          <w:sz w:val="28"/>
          <w:szCs w:val="28"/>
          <w:rtl w:val="true"/>
          <w:lang w:bidi="fa-IR"/>
        </w:rPr>
        <w:t xml:space="preserve">(&gt;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هديه الاحباب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را نيز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از نخبه المقال دو بيت ذيل را در تاريخ فوت ايشان نقل نموده و آن اينست، ثم محمد حسن بن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جليل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استفدنا برهه مما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ارض النجف </w:t>
      </w:r>
      <w:r>
        <w:rPr>
          <w:rFonts w:eastAsia="IRNazanin" w:cs="IRNazanin"/>
          <w:color w:val="111111"/>
          <w:sz w:val="28"/>
          <w:szCs w:val="28"/>
          <w:rtl w:val="true"/>
          <w:lang w:bidi="fa-IR"/>
        </w:rPr>
        <w:t xml:space="preserve">(&gt;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الماثر و الاثار سال وفات ايشان را سنه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بدو دليل فوق اشتباه ايشان واضح است، به روضات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الماثر و الاثار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68" w:name="__RefHeading___Toc5425548_2320776876"/>
      <w:bookmarkStart w:id="69" w:name="_Toc25"/>
      <w:bookmarkEnd w:id="68"/>
      <w:r>
        <w:rPr>
          <w:rtl w:val="true"/>
        </w:rPr>
        <w:t>دعاء صباح امير المومنين علي عليه السلام</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صباح امير المومنين علي عليه السلام عربي دعاء صباح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 هاي مشهور و مشتمل بر دقائق علمي و عرفاني است، مرحوم حاجي ملا هادي سبزواري شرحي بر آن نوشته اند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بسيار خوب و ترجمه آن با سرخي بخط نستعليق بسيار خوب نوشته شده كاتب و سال نوشتن آن معلوم نيست در سنه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ايشان پشت صفحه اول نوشته اند كه جمعي از فضلاء خط شناس در كتابخانه حاضر و تشخيص داده اند كه اين دعاء بخط يكي از شاگردان ميرزا شفيع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مجدول بطلا، عده اوراق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Heading2"/>
        <w:numPr>
          <w:ilvl w:val="1"/>
          <w:numId w:val="1"/>
        </w:numPr>
        <w:rPr/>
      </w:pPr>
      <w:bookmarkStart w:id="70" w:name="__RefHeading___Toc5425550_2320776876"/>
      <w:bookmarkStart w:id="71" w:name="_Toc26"/>
      <w:bookmarkEnd w:id="70"/>
      <w:r>
        <w:rPr>
          <w:rtl w:val="true"/>
        </w:rPr>
        <w:t xml:space="preserve">بحار الانوار </w:t>
      </w:r>
      <w:r>
        <w:rPr>
          <w:rtl w:val="true"/>
        </w:rPr>
        <w:t>(</w:t>
      </w:r>
      <w:r>
        <w:rPr/>
        <w:t>6</w:t>
      </w:r>
      <w:r>
        <w:rPr>
          <w:rtl w:val="true"/>
        </w:rPr>
        <w:t>)</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اين نسخه قسمت دوم از مجلد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و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w:t>
      </w:r>
      <w:bookmarkStart w:id="72" w:name="pg20260_218831"/>
    </w:p>
    <w:p>
      <w:pPr>
        <w:pStyle w:val="BookText"/>
        <w:rPr/>
      </w:pPr>
      <w:bookmarkEnd w:id="72"/>
      <w:r>
        <w:rPr>
          <w:rFonts w:ascii="IRNazanin" w:hAnsi="IRNazanin" w:eastAsia="IRNazanin"/>
          <w:color w:val="111111"/>
          <w:sz w:val="28"/>
          <w:sz w:val="28"/>
          <w:szCs w:val="28"/>
          <w:rtl w:val="true"/>
          <w:lang w:bidi="fa-IR"/>
        </w:rPr>
        <w:t xml:space="preserve">باب افعال عايشه بعد الجمل، تا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 نسخ خوب نوشته شده، كاتب نام خود و سال كتابت را ننگاشته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1776</w:t>
      </w:r>
      <w:r>
        <w:rPr>
          <w:rFonts w:eastAsia="IRNazanin" w:cs="IRNazanin"/>
          <w:color w:val="111111"/>
          <w:sz w:val="28"/>
          <w:szCs w:val="28"/>
          <w:rtl w:val="true"/>
          <w:lang w:bidi="fa-IR"/>
        </w:rPr>
        <w:t>)</w:t>
      </w:r>
    </w:p>
    <w:p>
      <w:pPr>
        <w:pStyle w:val="Heading2"/>
        <w:numPr>
          <w:ilvl w:val="1"/>
          <w:numId w:val="1"/>
        </w:numPr>
        <w:rPr/>
      </w:pPr>
      <w:bookmarkStart w:id="73" w:name="__RefHeading___Toc5425552_2320776876"/>
      <w:bookmarkStart w:id="74" w:name="_Toc27"/>
      <w:bookmarkEnd w:id="73"/>
      <w:r>
        <w:rPr>
          <w:rtl w:val="true"/>
        </w:rPr>
        <w:t xml:space="preserve">تفسير برهان </w:t>
      </w:r>
      <w:r>
        <w:rPr>
          <w:rtl w:val="true"/>
        </w:rPr>
        <w:t xml:space="preserve">- </w:t>
      </w:r>
      <w:r>
        <w:rPr>
          <w:rtl w:val="true"/>
        </w:rPr>
        <w:t>تفسير برهان</w:t>
      </w:r>
      <w:bookmarkEnd w:id="7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برهان عربي اين تفسير تاليف حضرت سيد هاشم بحراني رحمه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سلمان بن اسمعيل حسيني كتكائي توبلي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بحراني متوفي سنه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ادب و رجال و حديث و تفسير بوده اند، صاحب روضات بيست و پنج كتاب كه بعضي از آن ها چندين مجلد است از اين مولف محترم نقل نموده و صاحب لولو البحرين در باره ايشان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ايشان فقط جمع و تاليف اخبار است و در هيچيك از آن ها ترجيح قولي و بيان مرادي و يا اظهار نظري نكرده اند و مولف را تفسير مختصري بنام الهادي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در اقتداء بجلال الدين سيوطي در 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بالماثور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مقيد شده فقط آيات را باخبار ماثوره از پيغمبر ص تفسير نمايد باخبار ماثوره از پيغمبر صلعم و ائمه اثني عشر عليهم السلام تاليف نموده و اخبار راجعه به آيات مكرره را فقط در يك مورد نقل مي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بتفسير مقدمه و چند باب بترتيب ذيل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در بيان اين كه بنص اخبار و حكم عقل تفسير قرآن بايستي از اهل بيت پيغمبر صل علی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عالم و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و مقام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وارده در ثقلين و معني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قرآن مشتمل بر تمام مطالب است،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قرآن را بدان گونه كه نازل شده تاويلات آن را كسي جز ائمه ندارد و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نهي از تفسير قرآن 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قرآن ظاهر دارد و باطن، محكم دارد و متشابه، ناسخ دارد و منسوخ، عام دارد و خاص و جز پيغمبر و اهل بيت او كسي آن ها را تميز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تقسيم </w:t>
      </w:r>
      <w:bookmarkStart w:id="75" w:name="pg20260_218832"/>
    </w:p>
    <w:p>
      <w:pPr>
        <w:pStyle w:val="BookText"/>
        <w:rPr/>
      </w:pPr>
      <w:bookmarkEnd w:id="75"/>
      <w:r>
        <w:rPr>
          <w:rFonts w:ascii="IRNazanin" w:hAnsi="IRNazanin" w:eastAsia="IRNazanin"/>
          <w:color w:val="111111"/>
          <w:sz w:val="28"/>
          <w:sz w:val="28"/>
          <w:szCs w:val="28"/>
          <w:rtl w:val="true"/>
          <w:lang w:bidi="fa-IR"/>
        </w:rPr>
        <w:t>مطالب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بعضي از مطالب قرآني كه خطاب باشخاص معيني است مراد غير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آياتي كه ائمه دوازه گانه از آن ها 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معني ثقلين بروايت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اين كه قرآن بزبان عربي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هرحديثي كه مخالف باقرآن است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و آخرين سوره كه بر پيغمبر صلی الله علی محمد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پنجاه و نه كتاب كه در موقع تاليف اين تفسير طرف مراجعه بوده و از آن ها نقل شده و مولفين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شيخ علي بن ابراهيم در مقدمه تفسير خود از مطالب لازمه ذكر نموده و مقدماتي كه پيش از شروع به تفسير و احاديث دانستن آن ها لازم است كليه اين مطالب مذكوره و تفسير آيات را بنقل اخبار راجعه بان ها با ذكر اسناد شان بدون كوچك ترين تصرفي بيان مي كنند اين تفسير در سنه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جلد تاليف شده و درسنه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مجلد در طهران چاپ شده است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برهان اين نسخه را بخط نسخ خوب سيد عبد الله در سنه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و مشتمل بر جلد اول است، صفحه اول آن و بعضي از كلمات صفحه دوم و سوم و صفحات وسط نوشته نشده، اول سطر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يجد جدي امير المومنين عليه السلام حمله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كتكا يكي از دهات محال توبل كه از توابع بحرين است مي باشد،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لولو البحرين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مسافرين وفات ايشان را سنه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Heading2"/>
        <w:numPr>
          <w:ilvl w:val="1"/>
          <w:numId w:val="1"/>
        </w:numPr>
        <w:rPr/>
      </w:pPr>
      <w:bookmarkStart w:id="76" w:name="__RefHeading___Toc5425554_2320776876"/>
      <w:bookmarkStart w:id="77" w:name="_Toc28"/>
      <w:bookmarkEnd w:id="76"/>
      <w:r>
        <w:rPr>
          <w:rtl w:val="true"/>
        </w:rPr>
        <w:t xml:space="preserve">مصباح كفعمي </w:t>
      </w:r>
      <w:r>
        <w:rPr>
          <w:rtl w:val="true"/>
        </w:rPr>
        <w:t>(</w:t>
      </w:r>
      <w:r>
        <w:rPr/>
        <w:t>2</w:t>
      </w:r>
      <w:r>
        <w:rPr>
          <w:rtl w:val="true"/>
        </w:rPr>
        <w:t>)</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كفعمي اين نسخه نيز بخط نسخ خوب نوشته شده، بعضي اوراق از اول و بعضي از آخر آن افتاده، و پاره از اوراق وسط هم پاره بوده، اوراق اوائل و اواخر را نويسانده واوراق وسط را اصلاح كرده اند، سال تحرير و كاتب اصل نسخه و </w:t>
      </w:r>
      <w:bookmarkStart w:id="78" w:name="pg20260_218833"/>
    </w:p>
    <w:p>
      <w:pPr>
        <w:pStyle w:val="BookText"/>
        <w:rPr/>
      </w:pPr>
      <w:bookmarkEnd w:id="78"/>
      <w:r>
        <w:rPr>
          <w:rFonts w:ascii="IRNazanin" w:hAnsi="IRNazanin" w:eastAsia="IRNazanin"/>
          <w:color w:val="111111"/>
          <w:sz w:val="28"/>
          <w:sz w:val="28"/>
          <w:szCs w:val="28"/>
          <w:rtl w:val="true"/>
          <w:lang w:bidi="fa-IR"/>
        </w:rPr>
        <w:t>مكمل آن رقم نگشته ولي نسخه قديمي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حواشي كتاب مطالب زيادي از كتب شيخ طوسي و اقبال سيد، و ابن جوزي و ابن فهد حلي و سائر علماء رحمه الله عليهم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Heading2"/>
        <w:numPr>
          <w:ilvl w:val="1"/>
          <w:numId w:val="1"/>
        </w:numPr>
        <w:rPr/>
      </w:pPr>
      <w:bookmarkStart w:id="79" w:name="__RefHeading___Toc5425556_2320776876"/>
      <w:bookmarkStart w:id="80" w:name="_Toc29"/>
      <w:bookmarkEnd w:id="79"/>
      <w:r>
        <w:rPr>
          <w:rtl w:val="true"/>
        </w:rPr>
        <w:t>حاشيه ملا ميرزاي شرواني بر معالم</w:t>
      </w:r>
      <w:bookmarkEnd w:id="8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ملا ميرزاي شرواني بر معالم عربي مولف اين حاشيه حضرت ملا ميرزاي شرواني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شرواني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شرواني متوفي سنه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متبحر اماميه در عهد سلطنت شاه سليمان صفوي بوده و در اصولين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 و حكمه طبيعي و حديث و فقه ماهر و در مناظره و جدل توانائي كامل داشته و چنان كه در روضات است صاحب رياض العلماء از شاگردان ايشان بوده و در آن كتاب با تجليل زياد نام ايشانرا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اين مولف بسيار و از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حاشيه بر شرح تجريد قوشجي، حاشيه بر حاشيه قديمه محقق دواني بر تجريد، حاشيه بر حاشيه فاضل خفري نيز بر تجريد حاشيه بر شرح مطالع، حاشيه بر شرح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عضدي، حاشيه بر حكمه العين، شرح 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از مبحث مسقطات قضاء تا تتمات قواعد الاستدلال و افتاء است و در حدود ده هزار بيت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شكيات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فارسي در توحيد و نبوه و امامه، رساله در صدق كلام الله، رساله در تحقيق تخلف از جيش اسامه و استدلال بايه ان الابرار لفي نعيم بر عصمه اهل بيت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رساله در بداء، رساله در مسئله اختيار، رساله در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مشتمل 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در سالبه معدوله و موجبه معدوله، رساله در غسل ميت و نماز آن و دو حاشيه يكي فارسي و ديگري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معالم الاصول و رسائل ديگر كه بعضي نيز در روضات ثبت </w:t>
      </w:r>
      <w:bookmarkStart w:id="81" w:name="pg20260_218834"/>
    </w:p>
    <w:p>
      <w:pPr>
        <w:pStyle w:val="BookText"/>
        <w:rPr/>
      </w:pPr>
      <w:bookmarkEnd w:id="81"/>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پيش طلاب شهرتي بسزا دارد و مولف در آن تحقيقات رشيقه و بيانات مفيده اي دارند و در حدود </w:t>
      </w:r>
      <w:r>
        <w:rPr>
          <w:rFonts w:eastAsia="IRNazanin" w:cs="IRNazanin"/>
          <w:color w:val="111111"/>
          <w:sz w:val="28"/>
          <w:szCs w:val="28"/>
          <w:rtl w:val="true"/>
          <w:lang w:bidi="fa-IR"/>
        </w:rPr>
        <w:t>(</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پاره اي از آن ها بر حواشي بعضي از نسخ چاپي معالم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قوله الفقه في اللغه الفهم الخ انما ابتدء بتعريف الفقه دون اصول الفقه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يقتضي الغاء الخاص هذا مبني علي عدم جواز النسخ قبل حضور و قت العمل بالمنسوخ و الا يكون نسخاعلي التقدير ين كذا قيل و لعله اجمل اعتمادا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 </w:t>
      </w:r>
      <w:r>
        <w:rPr>
          <w:rFonts w:ascii="IRNazanin" w:hAnsi="IRNazanin" w:eastAsia="IRNazanin"/>
          <w:color w:val="111111"/>
          <w:sz w:val="28"/>
          <w:sz w:val="28"/>
          <w:szCs w:val="28"/>
          <w:rtl w:val="true"/>
          <w:lang w:bidi="fa-IR"/>
        </w:rPr>
        <w:t>شروان چون طهران نام يكي از شهر هاي قديم ايران است كه اين كه در تصرف دولت روس مي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2"/>
        <w:numPr>
          <w:ilvl w:val="1"/>
          <w:numId w:val="1"/>
        </w:numPr>
        <w:rPr/>
      </w:pPr>
      <w:bookmarkStart w:id="82" w:name="__RefHeading___Toc5425558_2320776876"/>
      <w:bookmarkStart w:id="83" w:name="_Toc30"/>
      <w:bookmarkEnd w:id="82"/>
      <w:r>
        <w:rPr>
          <w:rtl w:val="true"/>
        </w:rPr>
        <w:t xml:space="preserve">بحار الانوار </w:t>
      </w:r>
      <w:r>
        <w:rPr>
          <w:rtl w:val="true"/>
        </w:rPr>
        <w:t>(</w:t>
      </w:r>
      <w:r>
        <w:rPr/>
        <w:t>1</w:t>
      </w:r>
      <w:r>
        <w:rPr>
          <w:rtl w:val="true"/>
        </w:rPr>
        <w:t>)</w:t>
      </w:r>
      <w:bookmarkEnd w:id="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اين نسخه مجلد پنجم از بحار الانوار است، و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طاهر همداني بخط نسخ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2"/>
        <w:numPr>
          <w:ilvl w:val="1"/>
          <w:numId w:val="1"/>
        </w:numPr>
        <w:rPr/>
      </w:pPr>
      <w:bookmarkStart w:id="84" w:name="__RefHeading___Toc5425560_2320776876"/>
      <w:bookmarkStart w:id="85" w:name="_Toc31"/>
      <w:bookmarkEnd w:id="84"/>
      <w:r>
        <w:rPr>
          <w:rtl w:val="true"/>
        </w:rPr>
        <w:t>تحفه الملوك</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الملوك عربي مصنف اين كتاب سيد ولي الله بن نعمت الله حسيني رضوي حائري رحمه الله است كه از علماء قرن يازدهم هجري و معاصر با مولف امل الامل بوده اند و ايشان كتاب مجمع البحرين في فضائل السبطين، و كنز المطالب في فضائل علي بن ابي طالب، و منهج الحق و اليقين في فضائل علي امير المومنين عليهم السلام را بمصنف اين كتاب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ديباچه كتاب فرمايد كه مطالب اين رساله را از جا هاي مختلف جمع آوري كرده ام اميد است كه عامل بان سعادت دنيا و آخرت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مقدمه و هشت باب و خاتمه ايست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كيفيت تفكر در كار هاي خداوند 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طريقه 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محشر و امور </w:t>
      </w:r>
      <w:bookmarkStart w:id="86" w:name="pg20260_218835"/>
    </w:p>
    <w:p>
      <w:pPr>
        <w:pStyle w:val="BookText"/>
        <w:rPr/>
      </w:pPr>
      <w:bookmarkEnd w:id="86"/>
      <w:r>
        <w:rPr>
          <w:rFonts w:ascii="IRNazanin" w:hAnsi="IRNazanin" w:eastAsia="IRNazanin"/>
          <w:color w:val="111111"/>
          <w:sz w:val="28"/>
          <w:sz w:val="28"/>
          <w:szCs w:val="28"/>
          <w:rtl w:val="true"/>
          <w:lang w:bidi="fa-IR"/>
        </w:rPr>
        <w:t>راجعه بروز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اندكي از احوال گذشتگان از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داد 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زشتي بيداد و بد فرجامي بيدادگر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بردباري و سر انجام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فروتني و بدي گردن فرازي و نيكي خوار كردن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مطالب فوق را از احاديث و آيات و كلمات بزرگان تاليف كرده اند و مجموعا نزديك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المتفضل المنان مالك الملك ذو القدره و السلطان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يوتيه من يشاء</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w:t>
      </w:r>
    </w:p>
    <w:p>
      <w:pPr>
        <w:pStyle w:val="BookText"/>
        <w:rPr/>
      </w:pPr>
      <w:r>
        <w:rPr>
          <w:rFonts w:ascii="IRNazanin" w:hAnsi="IRNazanin" w:eastAsia="IRNazanin"/>
          <w:color w:val="111111"/>
          <w:sz w:val="28"/>
          <w:sz w:val="28"/>
          <w:szCs w:val="28"/>
          <w:rtl w:val="true"/>
          <w:lang w:bidi="fa-IR"/>
        </w:rPr>
        <w:t xml:space="preserve">الملوك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آخرين صفحه شرحي را در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كلامه دفع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حاكي از اينست كه در زمان حيات مولف اين نسخه نوشته شده مرقوم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صفحات نسخه بدل هائي و حواشي مختصري نوشته اند 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مختلفه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Heading2"/>
        <w:numPr>
          <w:ilvl w:val="1"/>
          <w:numId w:val="1"/>
        </w:numPr>
        <w:rPr/>
      </w:pPr>
      <w:bookmarkStart w:id="87" w:name="__RefHeading___Toc5425562_2320776876"/>
      <w:bookmarkStart w:id="88" w:name="_Toc32"/>
      <w:bookmarkEnd w:id="87"/>
      <w:r>
        <w:rPr>
          <w:rtl w:val="true"/>
        </w:rPr>
        <w:t xml:space="preserve">اثني عشريه </w:t>
      </w:r>
      <w:r>
        <w:rPr>
          <w:rtl w:val="true"/>
        </w:rPr>
        <w:t>(</w:t>
      </w:r>
      <w:r>
        <w:rPr/>
        <w:t>3</w:t>
      </w:r>
      <w:r>
        <w:rPr>
          <w:rtl w:val="true"/>
        </w:rPr>
        <w:t>)</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صلوه اين نسخه بخط نسخ تقي بن خواجه محمود گسگري در سنه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بيشتر از صفحات تعليقاتي از خود مصنف مرقوم گرديده، در كتابخانه و بر خود نسخه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واجبات 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و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Heading2"/>
        <w:numPr>
          <w:ilvl w:val="1"/>
          <w:numId w:val="1"/>
        </w:numPr>
        <w:rPr/>
      </w:pPr>
      <w:bookmarkStart w:id="89" w:name="__RefHeading___Toc5425564_2320776876"/>
      <w:bookmarkStart w:id="90" w:name="_Toc33"/>
      <w:bookmarkEnd w:id="89"/>
      <w:r>
        <w:rPr>
          <w:rtl w:val="true"/>
        </w:rPr>
        <w:t xml:space="preserve">انوار السليماني </w:t>
      </w:r>
      <w:r>
        <w:rPr>
          <w:rtl w:val="true"/>
        </w:rPr>
        <w:t xml:space="preserve">- </w:t>
      </w:r>
      <w:r>
        <w:rPr>
          <w:rtl w:val="true"/>
        </w:rPr>
        <w:t>انوار السليماني</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السليماني فارسي مولف اين كتاب چنان كه خودر در مقدمه به آن تصريح كرده اند عباس مولوي است ولي در كتب تاريخ و رجال و فهرست ها نامي از مولف و مولفات ايشان ديده نشد، از مطالعه اين كتاب معلوم مي شود كه از فضلاء عهد </w:t>
      </w:r>
    </w:p>
    <w:p>
      <w:pPr>
        <w:pStyle w:val="BookText"/>
        <w:rPr/>
      </w:pPr>
      <w:r>
        <w:rPr>
          <w:rFonts w:ascii="IRNazanin" w:hAnsi="IRNazanin" w:eastAsia="IRNazanin"/>
          <w:color w:val="111111"/>
          <w:sz w:val="28"/>
          <w:sz w:val="28"/>
          <w:szCs w:val="28"/>
          <w:rtl w:val="true"/>
          <w:lang w:bidi="fa-IR"/>
        </w:rPr>
        <w:t xml:space="preserve">سلطنت شاه سليمان صفوي بوده و اين كتاب و كتابي ديگر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الاصوليه السليمانيه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حق بودن ديانت اسلام و فرقه ناجيه بودن شيعه اماميه در سنه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كتاب را نيز بمناسبت اين كه براي تقديم و مطالعه شاه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بوده انوار السليماني گذارده در آن 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باقبال حضرت شاهي موفق گرديده قدري از آن مناظرات را بدست آورده بزبان فارسي ترجمه نمود و چون هنوز ناقص بود و قابل نظر كيميا اثر اعلي حضرت نبود عجالتا آن را از جهت انتفاع عام خلائق كتابي ساخت تا از انتفاع ايشان ثوابي به اعليحضرتش عائد گردد و بعد از آن در اين سال كه هزار و صد و يك است آن چه در نظر بود بعد از تفحص و تجسس تمام بدست آورد و هر يك را توضيحي كه در خاطر قاصر داشت داد و بنام نامي و اسم گرامي نواب اشرف اقدس اعلي گردانيد و چون هر يك از اين مناظرات نوريست كه دل طالبان ايمان و ايقان را منور مي گرداند اين كتاب را مسمي بانوار سليماني ساخت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كتاب چنان كه از عبارات فوق نيز معلوم شد جمع و ترجمه و توضيح كليه مناظراتي است كه حضرت پيغمبر اكرم و ائمه هدي صلوات الله عليهم اجمعين و علماء اعلام بامخالفين و معاندين هر فرقه و دسته نموده اند ومشتمل بر شصت و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فهرست فصول را در ابتداء 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تصور شود كه اين كتاب ترجمه احتجاج طبرسي است ولي چنين نيست اما از آن كتاب نقل هائي دارد و بقدري كه توانسته تتبع نموده و مناظرات را جمع و ترجمه و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بيحد و ثناي بيعدد حضرت صانعي را كه اصناف مخلوقات را الخ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داند كه از جهت شكر گذاري اين نعمت عظمي در همه اوقات دوام اين دولت را او جناب حق و دود عز اسمه طلب نمايد قد و قع الفراغ من تاليف هذا الكتاب في يوم الثلثا رابع عشرين من ذيقعده الحرام سنه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السليماني اين نسخه را در سنه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خيلي خوب ابن مولانا يحيي حبيب الله همداني نوشته اند، داراي يك سر لوح خوب، دو صفحه </w:t>
      </w:r>
      <w:bookmarkStart w:id="91" w:name="pg20260_218837"/>
    </w:p>
    <w:p>
      <w:pPr>
        <w:pStyle w:val="BookText"/>
        <w:rPr/>
      </w:pPr>
      <w:bookmarkEnd w:id="91"/>
      <w:r>
        <w:rPr>
          <w:rFonts w:ascii="IRNazanin" w:hAnsi="IRNazanin" w:eastAsia="IRNazanin"/>
          <w:color w:val="111111"/>
          <w:sz w:val="28"/>
          <w:sz w:val="28"/>
          <w:szCs w:val="28"/>
          <w:rtl w:val="true"/>
          <w:lang w:bidi="fa-IR"/>
        </w:rPr>
        <w:t>اول تذهيب شده، كتاب در آب افتاده ولي خطوط آن سالم مانده، بعضي از اوراق را وصالي كرده اند، تصور مي رود اولين نسخه باشد كه پاك نويس شده و شايد همان نسخه باشد كه براي كتابخانه شاه سليمان نوشته بوده اند، پشت ورق اول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انوار سليماني جزو كتب مرحمت پناه ميرزا نصير وزير طاب ثراه بكمترين محمد هاشم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يافت رجب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پشت همان ورق نوشته شده كه اين كتاب در سال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كتابخانه اعتضاد السلطنه و زير علوم و معادن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ديگري از اين كتاب را در كتابخانه اي سراغ نداريم و شايد منحصر بفرد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Heading2"/>
        <w:numPr>
          <w:ilvl w:val="1"/>
          <w:numId w:val="1"/>
        </w:numPr>
        <w:rPr/>
      </w:pPr>
      <w:bookmarkStart w:id="92" w:name="__RefHeading___Toc5425566_2320776876"/>
      <w:bookmarkStart w:id="93" w:name="_Toc34"/>
      <w:bookmarkEnd w:id="92"/>
      <w:r>
        <w:rPr>
          <w:rtl w:val="true"/>
        </w:rPr>
        <w:t>قرآن تمام</w:t>
      </w:r>
      <w:bookmarkEnd w:id="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اين نسخه بخط نسخ خوب سنه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سلطنت شاه سلطان حسين صفوي نوشته شده كاتب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گداعلي غلام شاه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مي كند در آخر قرآن سال تحرير را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 يوم الاحد ثلاث شهر رمضان المبارك سنه عام مائه سبع عشر الف من الهجره النبويه المصطفويه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معلوم مي شود كه كاتب خط داشته ولي سواد نداشته بنابراين كيفيت اشكال امضاء هم رفع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اسامي سور را با شنجرف و سر هر صفحه خوب و بد اولين آيه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لوح قديمي دارد و صفحات مجدول بطلا است خواص سور و احاديث مختصر راجع بقرائت قرآن با خط نستعليق بد در مقابل هر سوره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اوراق صحافي شده ولي خطوط بي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قرائتي بر آيات و كلمات 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bookmarkStart w:id="94" w:name="pg20260_218838"/>
    </w:p>
    <w:p>
      <w:pPr>
        <w:pStyle w:val="Heading2"/>
        <w:numPr>
          <w:ilvl w:val="1"/>
          <w:numId w:val="1"/>
        </w:numPr>
        <w:rPr/>
      </w:pPr>
      <w:bookmarkStart w:id="95" w:name="__RefHeading___Toc5425568_2320776876"/>
      <w:bookmarkStart w:id="96" w:name="_Toc35"/>
      <w:bookmarkEnd w:id="94"/>
      <w:bookmarkEnd w:id="95"/>
      <w:r>
        <w:rPr>
          <w:rtl w:val="true"/>
        </w:rPr>
        <w:t xml:space="preserve">تفسير كشاف </w:t>
      </w:r>
      <w:r>
        <w:rPr>
          <w:rtl w:val="true"/>
        </w:rPr>
        <w:t>(</w:t>
      </w:r>
      <w:r>
        <w:rPr/>
        <w:t>8</w:t>
      </w:r>
      <w:r>
        <w:rPr>
          <w:rtl w:val="true"/>
        </w:rPr>
        <w:t>)</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كشاف اين نسخه تفسير از سوره ص تا آخر قرآن بوده، چند ورق از اول و آخر آن افتاده است، اول صفحه موجود بقيه تفسير آيه شانزدهم از سوره مذكوره و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مع كفر كم و معاصيكم اوقال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سطر موجود كه از تفسير سوره تبت است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اطيب ما ياكل الرجل من كسبه و ان ولده من كسبه و عن الضحاك ما ينفعه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بخط ثلث خيلي خوب نوشته شده و عبارات تفسير بخط نسخ خوب تحرير شده، كاتب و سال كتابت معلوم نيست ولي نسخه قديمي است و ظاهرا از خطوط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بزرگ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2047</w:t>
      </w:r>
      <w:r>
        <w:rPr>
          <w:rFonts w:eastAsia="IRNazanin" w:cs="IRNazanin"/>
          <w:color w:val="111111"/>
          <w:sz w:val="28"/>
          <w:szCs w:val="28"/>
          <w:rtl w:val="true"/>
          <w:lang w:bidi="fa-IR"/>
        </w:rPr>
        <w:t>)</w:t>
      </w:r>
    </w:p>
    <w:p>
      <w:pPr>
        <w:pStyle w:val="Heading2"/>
        <w:numPr>
          <w:ilvl w:val="1"/>
          <w:numId w:val="1"/>
        </w:numPr>
        <w:rPr/>
      </w:pPr>
      <w:bookmarkStart w:id="97" w:name="__RefHeading___Toc5425570_2320776876"/>
      <w:bookmarkStart w:id="98" w:name="_Toc36"/>
      <w:bookmarkEnd w:id="97"/>
      <w:r>
        <w:rPr>
          <w:rtl w:val="true"/>
        </w:rPr>
        <w:t xml:space="preserve">تذكره الفقهاء </w:t>
      </w:r>
      <w:r>
        <w:rPr>
          <w:rtl w:val="true"/>
        </w:rPr>
        <w:t>(</w:t>
      </w:r>
      <w:r>
        <w:rPr/>
        <w:t>2</w:t>
      </w:r>
      <w:r>
        <w:rPr>
          <w:rtl w:val="true"/>
        </w:rPr>
        <w:t>)</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الفقهاء اين نسخه مشتمل بر جزء هشتم از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 نقد و نسيه و سلف تا آخر كتاب 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نسخ زين العابدين بن محي الدين بن علي بن كرامه در سنه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Heading2"/>
        <w:numPr>
          <w:ilvl w:val="1"/>
          <w:numId w:val="1"/>
        </w:numPr>
        <w:rPr/>
      </w:pPr>
      <w:bookmarkStart w:id="99" w:name="__RefHeading___Toc5425572_2320776876"/>
      <w:bookmarkStart w:id="100" w:name="_Toc37"/>
      <w:bookmarkEnd w:id="99"/>
      <w:r>
        <w:rPr>
          <w:rtl w:val="true"/>
        </w:rPr>
        <w:t>قرآن ناقص</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كه بخط نسخ خوب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آيه قبل از سوره احقاف تا چند آيه باخر سوره ذاريات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 الهم سيات ما 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ربك انه هو الحكيم العليم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بسرخي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با سرخي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چرمي عادي، كاغذ فرنگي، عده اوراق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 زيري كوچك، واقف غير معلوم، 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01" w:name="pg20260_218839"/>
    </w:p>
    <w:p>
      <w:pPr>
        <w:pStyle w:val="BookText"/>
        <w:rPr/>
      </w:pPr>
      <w:bookmarkEnd w:id="101"/>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5425574_2320776876"/>
      <w:bookmarkStart w:id="103" w:name="_Toc38"/>
      <w:bookmarkEnd w:id="102"/>
      <w:r>
        <w:rPr>
          <w:rtl w:val="true"/>
        </w:rPr>
        <w:t xml:space="preserve">شرح الزياره الجامعه </w:t>
      </w:r>
      <w:r>
        <w:rPr>
          <w:rtl w:val="true"/>
        </w:rPr>
        <w:t>(</w:t>
      </w:r>
      <w:r>
        <w:rPr/>
        <w:t>1</w:t>
      </w:r>
      <w:r>
        <w:rPr>
          <w:rtl w:val="true"/>
        </w:rPr>
        <w:t>)</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الزياره الجامعه اين نسخه را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خلف نام نوشته و مشتمل بر تمام سه جزء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Heading2"/>
        <w:numPr>
          <w:ilvl w:val="1"/>
          <w:numId w:val="1"/>
        </w:numPr>
        <w:rPr/>
      </w:pPr>
      <w:bookmarkStart w:id="104" w:name="__RefHeading___Toc5425576_2320776876"/>
      <w:bookmarkStart w:id="105" w:name="_Toc39"/>
      <w:bookmarkEnd w:id="104"/>
      <w:r>
        <w:rPr>
          <w:rtl w:val="true"/>
        </w:rPr>
        <w:t>حاشيه آقا جمال بر شرح لمعه</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آقا جمال بر شرح لمعه عربي اين كتاب از آقا جمال الدين خونساري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مطالب دقيقه فقهي و ادبي مي باشد، محشي يك يك مطالب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البهيه في شرح اللمعه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گذرانيده و آن چه را در هر مورد در بيان و توضيح عبارات مشكله لازم دانسته تحرير و اين حواشي بر ابتداء كتاب تا آخر آن و بعضي از حاشيه هاي شارح است، بنا بر اين ابتداء محشي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في الحاشيه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 و مراد شان معلوم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حاشيه در سال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شده و تمام كتاب شرح لمعه را بر سر صفحات آن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چاپي آن در اين كتابخانه داراي نمره </w:t>
      </w:r>
      <w:r>
        <w:rPr>
          <w:rFonts w:eastAsia="IRNazanin" w:cs="IRNazanin"/>
          <w:color w:val="111111"/>
          <w:sz w:val="28"/>
          <w:szCs w:val="28"/>
          <w:rtl w:val="true"/>
          <w:lang w:bidi="fa-IR"/>
        </w:rPr>
        <w:t>(</w:t>
      </w: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بعضي از چاپ هاي شرح لمعه نيز داراي قسمتي از اين حواشي مي باشد و چنان كه در نسخه موجوده كتابخانه معارف تصريح شده مولف در سال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تعليق حواشي بر كتاب طهارت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الصلوه علي خير خلقه محمد و آله الطيبين الطاهرين قوله في الحاشيه ما كان متعلقه عاما اي من الافعال العامه اللتي لا يخ عنها فعل نحو كائن و حاصل الخ</w:t>
      </w:r>
      <w:r>
        <w:rPr>
          <w:rFonts w:eastAsia="IRNazanin" w:cs="IRNazanin"/>
          <w:color w:val="111111"/>
          <w:sz w:val="28"/>
          <w:szCs w:val="28"/>
          <w:rtl w:val="true"/>
          <w:lang w:bidi="fa-IR"/>
        </w:rPr>
        <w:t>.</w:t>
      </w:r>
    </w:p>
    <w:p>
      <w:pPr>
        <w:pStyle w:val="Heading2"/>
        <w:numPr>
          <w:ilvl w:val="1"/>
          <w:numId w:val="1"/>
        </w:numPr>
        <w:rPr/>
      </w:pPr>
      <w:bookmarkStart w:id="106" w:name="__RefHeading___Toc5425578_2320776876"/>
      <w:bookmarkStart w:id="107" w:name="_Toc40"/>
      <w:bookmarkEnd w:id="106"/>
      <w:r>
        <w:rPr>
          <w:rtl w:val="true"/>
        </w:rPr>
        <w:t xml:space="preserve">حاشيه مير بر صحيفه </w:t>
      </w:r>
      <w:r>
        <w:rPr>
          <w:rtl w:val="true"/>
        </w:rPr>
        <w:t>(</w:t>
      </w:r>
      <w:r>
        <w:rPr/>
        <w:t>1</w:t>
      </w:r>
      <w:r>
        <w:rPr>
          <w:rtl w:val="true"/>
        </w:rPr>
        <w:t>)</w:t>
      </w:r>
      <w:bookmarkEnd w:id="10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مير بر صحيفه اين نسخه بخط نسخ متوسط محمد يوسف قزويني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و بسياري از مطالب و بعضي حواشي كه در نسخه ذيل </w:t>
      </w:r>
      <w:bookmarkStart w:id="108" w:name="pg20260_218840"/>
    </w:p>
    <w:p>
      <w:pPr>
        <w:pStyle w:val="BookText"/>
        <w:rPr/>
      </w:pPr>
      <w:bookmarkEnd w:id="108"/>
      <w:r>
        <w:rPr>
          <w:rFonts w:ascii="IRNazanin" w:hAnsi="IRNazanin" w:eastAsia="IRNazanin"/>
          <w:color w:val="111111"/>
          <w:sz w:val="28"/>
          <w:sz w:val="28"/>
          <w:szCs w:val="28"/>
          <w:rtl w:val="true"/>
          <w:lang w:bidi="fa-IR"/>
        </w:rPr>
        <w:t>است در اين نسخه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w:t>
      </w:r>
    </w:p>
    <w:p>
      <w:pPr>
        <w:pStyle w:val="Heading2"/>
        <w:numPr>
          <w:ilvl w:val="1"/>
          <w:numId w:val="1"/>
        </w:numPr>
        <w:rPr/>
      </w:pPr>
      <w:bookmarkStart w:id="109" w:name="__RefHeading___Toc5425580_2320776876"/>
      <w:bookmarkStart w:id="110" w:name="_Toc41"/>
      <w:bookmarkEnd w:id="109"/>
      <w:r>
        <w:rPr>
          <w:rtl w:val="true"/>
        </w:rPr>
        <w:t>رساله آقا حسين خونساري در مقدمه واجب</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آقا حسين خونساري در مقدمه واجب عربي مولف اين رساله حضرت آقا حسين محقق خونساري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رساله كليه مباحث اصولي را كه ارتباطي باين مسئله پيدا نموده مندرج ساخته و كلمات علماء سابق را بمناسبت آورده و در اثبات ادعاء خويش بكلمات حكماء و فلاسفه نيز تمسك جسته و يكي از كتب و رسائل مهمه در اين موضوع مي باشد و از مطالعه آن معلوم مي شود كه قائل بعدم اطلاق وجوب مقدمه واجب اند و در حدود </w:t>
      </w:r>
      <w:r>
        <w:rPr>
          <w:rFonts w:eastAsia="IRNazanin" w:cs="IRNazanin"/>
          <w:color w:val="111111"/>
          <w:sz w:val="28"/>
          <w:szCs w:val="28"/>
          <w:rtl w:val="true"/>
          <w:lang w:bidi="fa-IR"/>
        </w:rPr>
        <w:t>(</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امتثال امره سببا لاقتناص الثصواب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فلا اذ يلزم عليه التصديق بالواسطه و قد عرفت بطلانه هذا</w:t>
      </w:r>
      <w:r>
        <w:rPr>
          <w:rFonts w:eastAsia="IRNazanin" w:cs="IRNazanin"/>
          <w:color w:val="111111"/>
          <w:sz w:val="28"/>
          <w:szCs w:val="28"/>
          <w:rtl w:val="true"/>
          <w:lang w:bidi="fa-IR"/>
        </w:rPr>
        <w:t>.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آقا حسين خونساري در مقدمه واجب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اسم كاتب را از آخر آن محو كرده اند و بخط شكسته نستعليق خيلي خوب مي باشد، تمام صفحات آن مجدول بطلا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111" w:name="__RefHeading___Toc5425582_2320776876"/>
      <w:bookmarkStart w:id="112" w:name="_Toc42"/>
      <w:bookmarkEnd w:id="111"/>
      <w:r>
        <w:rPr>
          <w:rtl w:val="true"/>
        </w:rPr>
        <w:t xml:space="preserve">تفسير جوامع الجامع </w:t>
      </w:r>
      <w:r>
        <w:rPr>
          <w:rtl w:val="true"/>
        </w:rPr>
        <w:t>(</w:t>
      </w:r>
      <w:r>
        <w:rPr/>
        <w:t>4</w:t>
      </w:r>
      <w:r>
        <w:rPr>
          <w:rtl w:val="true"/>
        </w:rPr>
        <w:t>)</w:t>
      </w:r>
      <w:bookmarkEnd w:id="11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اين نسخه جلد اول و مشتمل بر تفسير از سوره فاتحه تا سوره كهف است و آن را هدايت الله تنكابني در سنه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چلد چرمي 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bookmarkStart w:id="113" w:name="pg20260_218841"/>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5425584_2320776876"/>
      <w:bookmarkStart w:id="115" w:name="_Toc43"/>
      <w:bookmarkEnd w:id="114"/>
      <w:r>
        <w:rPr>
          <w:rtl w:val="true"/>
        </w:rPr>
        <w:t xml:space="preserve">حاشيه ميرزا رفيعا بركاي </w:t>
      </w:r>
      <w:r>
        <w:rPr>
          <w:rtl w:val="true"/>
        </w:rPr>
        <w:t>(</w:t>
      </w:r>
      <w:r>
        <w:rPr/>
        <w:t>2</w:t>
      </w:r>
      <w:r>
        <w:rPr>
          <w:rtl w:val="true"/>
        </w:rPr>
        <w:t>)</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ميرزا رفيعا بركافي اين نسخه بخط نسخ خوب نوشته شده، كاتب نامي از خود و سال كتابت نبرده، در حاشيه بعضي از صفحات تعليقاتي كه از مصنف بر اين تعليقات نوشته شده در ذيل آن منه سلمه الله تعالي نوشته اند، بنابراين معلوم</w:t>
      </w:r>
    </w:p>
    <w:p>
      <w:pPr>
        <w:pStyle w:val="BookText"/>
        <w:rPr/>
      </w:pPr>
      <w:r>
        <w:rPr>
          <w:rFonts w:ascii="IRNazanin" w:hAnsi="IRNazanin" w:eastAsia="IRNazanin"/>
          <w:color w:val="111111"/>
          <w:sz w:val="28"/>
          <w:sz w:val="28"/>
          <w:szCs w:val="28"/>
          <w:rtl w:val="true"/>
          <w:lang w:bidi="fa-IR"/>
        </w:rPr>
        <w:t>مي شود در زمان حيات ايشان نوشته شده، در آخرين صفحه مقابله و تصحيح آن را نوشته اند و از ابتداء حاشيه تا حديث سوم از باب مذكور در نسخه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موجود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يجب علينا السوال عما لا نعلمه مما يجب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ورق كاغذ ننوشته در آخر كتاب بوده بر آن ها مطالب متفرقه اي راجع بتفسير و احاديث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w:t>
      </w:r>
    </w:p>
    <w:p>
      <w:pPr>
        <w:pStyle w:val="Heading2"/>
        <w:numPr>
          <w:ilvl w:val="1"/>
          <w:numId w:val="1"/>
        </w:numPr>
        <w:rPr/>
      </w:pPr>
      <w:bookmarkStart w:id="116" w:name="__RefHeading___Toc5425586_2320776876"/>
      <w:bookmarkStart w:id="117" w:name="_Toc44"/>
      <w:bookmarkEnd w:id="116"/>
      <w:r>
        <w:rPr>
          <w:rtl w:val="true"/>
        </w:rPr>
        <w:t xml:space="preserve">ذكري </w:t>
      </w:r>
      <w:r>
        <w:rPr>
          <w:rtl w:val="true"/>
        </w:rPr>
        <w:t>(</w:t>
      </w:r>
      <w:r>
        <w:rPr/>
        <w:t>2</w:t>
      </w:r>
      <w:r>
        <w:rPr>
          <w:rtl w:val="true"/>
        </w:rPr>
        <w:t>)</w:t>
      </w:r>
      <w:bookmarkEnd w:id="1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 اين نسخه نيز مجلد اول و بخط نسخ متوسط در سنه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تيماجي نيم ضربي 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2348</w:t>
      </w:r>
      <w:r>
        <w:rPr>
          <w:rFonts w:eastAsia="IRNazanin" w:cs="IRNazanin"/>
          <w:color w:val="111111"/>
          <w:sz w:val="28"/>
          <w:szCs w:val="28"/>
          <w:rtl w:val="true"/>
          <w:lang w:bidi="fa-IR"/>
        </w:rPr>
        <w:t>).</w:t>
      </w:r>
    </w:p>
    <w:p>
      <w:pPr>
        <w:pStyle w:val="Heading2"/>
        <w:numPr>
          <w:ilvl w:val="1"/>
          <w:numId w:val="1"/>
        </w:numPr>
        <w:rPr/>
      </w:pPr>
      <w:bookmarkStart w:id="118" w:name="__RefHeading___Toc5425588_2320776876"/>
      <w:bookmarkStart w:id="119" w:name="_Toc45"/>
      <w:bookmarkEnd w:id="118"/>
      <w:r>
        <w:rPr>
          <w:rtl w:val="true"/>
        </w:rPr>
        <w:t>تفسير كبير فخر رازي</w:t>
      </w:r>
      <w:bookmarkEnd w:id="119"/>
    </w:p>
    <w:p>
      <w:pPr>
        <w:pStyle w:val="BookText"/>
        <w:rPr/>
      </w:pPr>
      <w:r>
        <w:rPr>
          <w:rFonts w:ascii="Amiri" w:hAnsi="Amiri" w:eastAsia="Amiri" w:cs="Amiri"/>
          <w:color w:val="111111"/>
          <w:sz w:val="28"/>
          <w:sz w:val="28"/>
          <w:szCs w:val="28"/>
          <w:rtl w:val="true"/>
          <w:lang w:bidi="ar-SA"/>
        </w:rPr>
        <w:t>المطبوعات تاريخ فوق را نوشته اند</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5425590_2320776876"/>
      <w:bookmarkStart w:id="121" w:name="_Toc46"/>
      <w:bookmarkEnd w:id="120"/>
      <w:r>
        <w:rPr>
          <w:rtl w:val="true"/>
        </w:rPr>
        <w:t>مجموعه ادعيه و غيره</w:t>
      </w:r>
      <w:bookmarkEnd w:id="12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ادعيه و غيره اين نسخه بخط نسخ خيلي خوب و ترجمه آن با سرخي بخط نستعليق خيلي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اسم كاتب و سنه كتاب و اسم هر دعاء را گذارده ولي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دعاي سيفي و شرح آن بخط شكسته بسيار </w:t>
      </w:r>
      <w:bookmarkStart w:id="122" w:name="pg20260_218842"/>
    </w:p>
    <w:p>
      <w:pPr>
        <w:pStyle w:val="BookText"/>
        <w:rPr/>
      </w:pPr>
      <w:bookmarkEnd w:id="122"/>
      <w:r>
        <w:rPr>
          <w:rFonts w:ascii="IRNazanin" w:hAnsi="IRNazanin" w:eastAsia="IRNazanin"/>
          <w:color w:val="111111"/>
          <w:sz w:val="28"/>
          <w:sz w:val="28"/>
          <w:szCs w:val="28"/>
          <w:rtl w:val="true"/>
          <w:lang w:bidi="fa-IR"/>
        </w:rPr>
        <w:t xml:space="preserve">عالي نوشته شده و در آخر آن سنه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قوي دارد كه اين مجموعه بخط ميرزا احمد نيريزي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اين نسخه عبارتند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ئسيفي با شرح و افتتاح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بعزيز تعزيز اعزاز عزتك</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ابدا حقا حقا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باسمك الذي اذا ذكرت به ترغزعت منه السموات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دعاء كوچك براي بر آمدن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دعاء اول و دوم نوشته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دعاء را از روي نسخه كه بخط مرحوم ملا محمد تقي مجلسي رحمه الله علیه بوده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متعلق بكتابخانه ميرزا داود خان وزير لشكر بوده و در محرم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باعتضاديه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ورق اول نوشته شده در جمادي الاخري سنه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العلم شيراز براي نور چشمي ميرزا نور حسني حسيني پنج تومان خريده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ربعي 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2"/>
        <w:numPr>
          <w:ilvl w:val="1"/>
          <w:numId w:val="1"/>
        </w:numPr>
        <w:rPr/>
      </w:pPr>
      <w:bookmarkStart w:id="123" w:name="__RefHeading___Toc5425592_2320776876"/>
      <w:bookmarkStart w:id="124" w:name="_Toc47"/>
      <w:bookmarkEnd w:id="123"/>
      <w:r>
        <w:rPr>
          <w:rtl w:val="true"/>
        </w:rPr>
        <w:t>ارشاد الاذهان</w:t>
      </w:r>
      <w:bookmarkEnd w:id="1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الاذهان عربي اين كتاب يكي از كتب فقه اماميه است كه شهرتي بسزا يافته و چنان كه جمعي تذكر داده اند مشتمل بر پانزده هزار مسئله از مسائل فرعيه است و شروح و حواشي زياد بر آن نگاشته شده، آقاي جواهر الكلام در فهرست كتب خطي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يك شرح و هفت حاشيه آن را نام برده اند، شهيد ثاني رحمه الله علیه شرحي بر اين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اسم آن در فهرست معارف نيست و نسخي از آن در كتابخانه رضويه و فاضليه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الي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و ارشاد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زياد در فهارس بنام ارشاد ضبط گرديده ب كشف الظنون ص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كتب خطي مجلس شوري ص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آن حضرت علامه حلي </w:t>
      </w:r>
      <w:bookmarkStart w:id="125" w:name="pg20260_218843"/>
    </w:p>
    <w:p>
      <w:pPr>
        <w:pStyle w:val="BookText"/>
        <w:rPr/>
      </w:pPr>
      <w:bookmarkEnd w:id="125"/>
      <w:r>
        <w:rPr>
          <w:rFonts w:ascii="IRNazanin" w:hAnsi="IRNazanin" w:eastAsia="IRNazanin"/>
          <w:color w:val="111111"/>
          <w:sz w:val="28"/>
          <w:sz w:val="28"/>
          <w:szCs w:val="28"/>
          <w:rtl w:val="true"/>
          <w:lang w:bidi="fa-IR"/>
        </w:rPr>
        <w:t>مشهوربايه الله و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ابومنصور حسن بن سديد يوسف بن زين الدين علي بن مطهر حلي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اعاظم علماء اسلام و شيعه اماميه مي باشند، عامه و خاصه در كتب خويش به ثناء و مدح ايشان پرداخته اند، از محضر علماء سنت و بزرگان اماميه چون حضرت محقق حلي و حضرت خواجه نصير الدين طوسي استفادات فقهي و حكمي و رياضي نموده و مناظرات ايشان با علماء فرق اسلام در كتب سير و رجال و تاريخ ضبط گرديده و سلطان محمد خدا بنده در اثر آن مناظرات و اقامه ادله ايشان مذهب شيعه را اختيار و بترويج آن قيام و اقدام نمود، در سفر و حضر ملازم پادشاه بوده و بتدريس و تاليف اشتغال داشته و بنا بتصريح در آخر بسياري از مولفات شان، عده از تاليفات شان در سفر باخر رسيده، در علوم اسلامي از حديث و تفسير و فقه و اصول فقه و منطق و حكمت و كلام و رجال و غيره دستي قوي داشته و در هر يك كتب و رسائل متعدده تاليف فرموده و شماره مولفات ايشان را بيش از نود نوشته اند ولي خود ايشان در خلاصه در ذيل شرح حال خويش در حدود هفتاد كتاب تاليفي خود را نام برده و متاخرين ديگر تاليفات ايشان را كه پس از تاليف خلاصه بوده ذكر كرده اند، صاحب لولوء البحرين در ص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شيخ بهائي نقلي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علامه را شرحي بر كتاب اشارات ابوعلي است ولي در ضمن مولفات خود از آن نام نبرده اند نسخه آن بخط خودشان در نزد من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نسخه اين كتاب را در كتابخانه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مولفات حضرت علامه را در اين فهرست ملاحظه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المتفرد بالقدم و الدوام المتنزه عن مشابهه الاعراض و الاجسام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لولوء البحرين ص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2"/>
        <w:numPr>
          <w:ilvl w:val="1"/>
          <w:numId w:val="1"/>
        </w:numPr>
        <w:rPr/>
      </w:pPr>
      <w:bookmarkStart w:id="126" w:name="__RefHeading___Toc5425594_2320776876"/>
      <w:bookmarkStart w:id="127" w:name="_Toc48"/>
      <w:bookmarkEnd w:id="126"/>
      <w:r>
        <w:rPr>
          <w:rtl w:val="true"/>
        </w:rPr>
        <w:t xml:space="preserve">تفسير مواهب عليه </w:t>
      </w:r>
      <w:r>
        <w:rPr>
          <w:rtl w:val="true"/>
        </w:rPr>
        <w:t>(</w:t>
      </w:r>
      <w:r>
        <w:rPr/>
        <w:t>3</w:t>
      </w:r>
      <w:r>
        <w:rPr>
          <w:rtl w:val="true"/>
        </w:rPr>
        <w:t>)</w:t>
      </w:r>
      <w:bookmarkEnd w:id="1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مواهب عليه اين نسخه جلد اول و مشتمل بر ترجمه و تفسير از </w:t>
      </w:r>
      <w:bookmarkStart w:id="128" w:name="pg20260_218844"/>
    </w:p>
    <w:p>
      <w:pPr>
        <w:pStyle w:val="BookText"/>
        <w:rPr/>
      </w:pPr>
      <w:bookmarkEnd w:id="128"/>
      <w:r>
        <w:rPr>
          <w:rFonts w:ascii="IRNazanin" w:hAnsi="IRNazanin" w:eastAsia="IRNazanin"/>
          <w:color w:val="111111"/>
          <w:sz w:val="28"/>
          <w:sz w:val="28"/>
          <w:szCs w:val="28"/>
          <w:rtl w:val="true"/>
          <w:lang w:bidi="fa-IR"/>
        </w:rPr>
        <w:t>اول قرآن تا آخر سوره كهف است و بخط نستعليق نوشته شده، دو ورق آخر كتاب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سال تحرير و محرر آن معلوم نيست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قرئت القرآن جعلنا بينك و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 يومنون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مشگي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Heading2"/>
        <w:numPr>
          <w:ilvl w:val="1"/>
          <w:numId w:val="1"/>
        </w:numPr>
        <w:rPr/>
      </w:pPr>
      <w:bookmarkStart w:id="129" w:name="__RefHeading___Toc5425596_2320776876"/>
      <w:bookmarkStart w:id="130" w:name="_Toc49"/>
      <w:bookmarkEnd w:id="129"/>
      <w:r>
        <w:rPr>
          <w:rtl w:val="true"/>
        </w:rPr>
        <w:t xml:space="preserve">مناجات المعصومين و غيرهم </w:t>
      </w:r>
      <w:r>
        <w:rPr>
          <w:rtl w:val="true"/>
        </w:rPr>
        <w:t>(</w:t>
      </w:r>
      <w:r>
        <w:rPr/>
        <w:t>2</w:t>
      </w:r>
      <w:r>
        <w:rPr>
          <w:rtl w:val="true"/>
        </w:rPr>
        <w:t>)</w:t>
      </w:r>
      <w:bookmarkEnd w:id="1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حضرت امير علي السلام اين نسخه بخط نستعليق خوب نوشته شده، و مشتمل بر بيست و هشت شعر است كه اول آن لك الحمد ياذ الجود و المجد و العلي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ناجاك اخيار ببابك ركع،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خود را چنين معرفي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بكتابها العبد الفقير الحقير خانلر قاجار غفر الله ذنوبه و ستر عيوبه، مادرم زند و از پدر قجرم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ز آهن و حجرم، خانلر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 ضخيم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2159</w:t>
      </w:r>
      <w:r>
        <w:rPr>
          <w:rFonts w:eastAsia="IRNazanin" w:cs="IRNazanin"/>
          <w:color w:val="111111"/>
          <w:sz w:val="28"/>
          <w:szCs w:val="28"/>
          <w:rtl w:val="true"/>
          <w:lang w:bidi="fa-IR"/>
        </w:rPr>
        <w:t>)</w:t>
      </w:r>
    </w:p>
    <w:p>
      <w:pPr>
        <w:pStyle w:val="Heading2"/>
        <w:numPr>
          <w:ilvl w:val="1"/>
          <w:numId w:val="1"/>
        </w:numPr>
        <w:rPr/>
      </w:pPr>
      <w:bookmarkStart w:id="131" w:name="__RefHeading___Toc5425598_2320776876"/>
      <w:bookmarkStart w:id="132" w:name="_Toc50"/>
      <w:bookmarkEnd w:id="131"/>
      <w:r>
        <w:rPr>
          <w:rtl w:val="true"/>
        </w:rPr>
        <w:t xml:space="preserve">صحيفه كامله سجاديه </w:t>
      </w:r>
      <w:r>
        <w:rPr>
          <w:rtl w:val="true"/>
        </w:rPr>
        <w:t>(</w:t>
      </w:r>
      <w:r>
        <w:rPr/>
        <w:t>8</w:t>
      </w:r>
      <w:r>
        <w:rPr>
          <w:rtl w:val="true"/>
        </w:rPr>
        <w:t>)</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كاتب از خود نامي نبرده، و مشتمل بر تمام ادعيه صحيفه و ملحقات است، داراي يك سر لوح، و دو صفحه اول ميانه سطور آن تذهيب شده، مجدول بطلا، و عناوين ادعيه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خان بالغ عده اوراق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__RefHeading___Toc5425600_2320776876"/>
      <w:bookmarkStart w:id="134" w:name="_Toc51"/>
      <w:bookmarkEnd w:id="133"/>
      <w:r>
        <w:rPr>
          <w:rtl w:val="true"/>
        </w:rPr>
        <w:t xml:space="preserve">شرح شرايع يا مسالك الافهام </w:t>
      </w:r>
      <w:r>
        <w:rPr>
          <w:rtl w:val="true"/>
        </w:rPr>
        <w:t>(</w:t>
      </w:r>
      <w:r>
        <w:rPr/>
        <w:t>5</w:t>
      </w:r>
      <w:r>
        <w:rPr>
          <w:rtl w:val="true"/>
        </w:rPr>
        <w:t>)</w:t>
      </w:r>
      <w:bookmarkStart w:id="135" w:name="pg20260_218845"/>
      <w:bookmarkEnd w:id="134"/>
    </w:p>
    <w:p>
      <w:pPr>
        <w:pStyle w:val="BookText"/>
        <w:rPr/>
      </w:pPr>
      <w:bookmarkEnd w:id="135"/>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مسالك الافهام اين نسخه مشتمل بر كتاب تجارت تا آخر وصيت مي باشد، بخط نسخ نوشته شده، مقابله و تصحيح گرديده كلمات افتاده از متن در حاشيه نگاشته شده و كاتب از خود و سال كتابت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2624</w:t>
      </w:r>
      <w:r>
        <w:rPr>
          <w:rFonts w:eastAsia="IRNazanin" w:cs="IRNazanin"/>
          <w:color w:val="111111"/>
          <w:sz w:val="28"/>
          <w:szCs w:val="28"/>
          <w:rtl w:val="true"/>
          <w:lang w:bidi="fa-IR"/>
        </w:rPr>
        <w:t>).</w:t>
      </w:r>
    </w:p>
    <w:p>
      <w:pPr>
        <w:pStyle w:val="Heading2"/>
        <w:numPr>
          <w:ilvl w:val="1"/>
          <w:numId w:val="1"/>
        </w:numPr>
        <w:rPr/>
      </w:pPr>
      <w:bookmarkStart w:id="136" w:name="__RefHeading___Toc5425602_2320776876"/>
      <w:bookmarkStart w:id="137" w:name="_Toc52"/>
      <w:bookmarkEnd w:id="136"/>
      <w:r>
        <w:rPr>
          <w:rtl w:val="true"/>
        </w:rPr>
        <w:t>مجموعه ادعيه و غيره</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ادعيه و غيره اين نسخه بخط نسخ خوب ملا محمد خونساري نوشته شده و مشتمل بر تعقيبات نماز هاي پنجگانه و دعاي كميل و بعضي ادعيه شب جمعه و متفرقه است داراي يك سر لوح و صفحات مجدول بطلا و بين السطور آن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Heading2"/>
        <w:numPr>
          <w:ilvl w:val="1"/>
          <w:numId w:val="1"/>
        </w:numPr>
        <w:rPr/>
      </w:pPr>
      <w:bookmarkStart w:id="138" w:name="__RefHeading___Toc5425604_2320776876"/>
      <w:bookmarkStart w:id="139" w:name="_Toc53"/>
      <w:bookmarkEnd w:id="138"/>
      <w:r>
        <w:rPr>
          <w:rtl w:val="true"/>
        </w:rPr>
        <w:t>دعاء علوي مصري</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علوي 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دعاء از ادعيه منتسبه بحضرت مولي امير المومنين علي علیه السلام است و در صحيفه علويه ذكر شده</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علوي 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بخط نسخ بسيار خوب نوشته شده ولي كاتب و سنه كتابت تحرير نگشته آقا محمد علي در مقابل صفحه اول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استادي آقا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مرحوم اعتضاد السلطنه از ورثه داود خان وزير لشكر در سنه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خريده و سپهسالار در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نموده داراي يك سر لوح و تمام اوراق مجدول بطلا و حواشي آن ها را گل و بوته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متن و حاشيه خان بالغ، عده اوراق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bookmarkStart w:id="140" w:name="pg20260_218846"/>
    </w:p>
    <w:p>
      <w:pPr>
        <w:pStyle w:val="Heading2"/>
        <w:numPr>
          <w:ilvl w:val="1"/>
          <w:numId w:val="1"/>
        </w:numPr>
        <w:rPr/>
      </w:pPr>
      <w:bookmarkStart w:id="141" w:name="__RefHeading___Toc5425606_2320776876"/>
      <w:bookmarkStart w:id="142" w:name="_Toc54"/>
      <w:bookmarkEnd w:id="140"/>
      <w:bookmarkEnd w:id="141"/>
      <w:r>
        <w:rPr>
          <w:rtl w:val="true"/>
        </w:rPr>
        <w:t xml:space="preserve">شرح كافي ملا خليل يا صافي </w:t>
      </w:r>
      <w:r>
        <w:rPr>
          <w:rtl w:val="true"/>
        </w:rPr>
        <w:t>(</w:t>
      </w:r>
      <w:r>
        <w:rPr/>
        <w:t>2</w:t>
      </w:r>
      <w:r>
        <w:rPr>
          <w:rtl w:val="true"/>
        </w:rPr>
        <w:t>)</w:t>
      </w:r>
      <w:bookmarkEnd w:id="1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 ملا خليل صافي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نوشتن آن خاتمه يافته و مشتمل بر شرح كتاب عقل و جهل و توحيد است، بموجب شرحي كه در آخر آن نوشته شده بانسخه اصل مقابله و تصحيح شده، قبل از فوت مولف شروع بنوشتن آن شده و هشت ماه پس از فوت ايشان باخر رسيده و همين مطلب را كاتب در آخر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Heading2"/>
        <w:numPr>
          <w:ilvl w:val="1"/>
          <w:numId w:val="1"/>
        </w:numPr>
        <w:rPr/>
      </w:pPr>
      <w:bookmarkStart w:id="143" w:name="__RefHeading___Toc5425608_2320776876"/>
      <w:bookmarkStart w:id="144" w:name="_Toc55"/>
      <w:bookmarkEnd w:id="143"/>
      <w:r>
        <w:rPr>
          <w:rtl w:val="true"/>
        </w:rPr>
        <w:t>حباشيه اقا جمال بر شرح مختصر الاصول</w:t>
      </w:r>
      <w:bookmarkEnd w:id="1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حباشيه اقا جمال بر شرح مختصر الاصول عربي مولف اين كتاب حضرت آقا جمال الدين خونساري رحمه الله عليه مذكور در ص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كه يكي از بزرگان حكماء و فقهاء اماميه بوده اند و چون مولفان ايشان در صفحات مذكوره نام برده نشد لذا عبارات صاحب روضات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از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در اين جا مي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بن حسين بن جمال الدين خونساري را مولفاتي است از آن ها شرح مفتاح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اي بر شرح مختصر الاصول و حاشيه ملا ميرزا جان بر آن كتاب و حاشيه اي بر حاشيه فاضل خفري است و ايشانرا تعليقاتي بر تهذيب الحديث و من لا يحضر الفقيه و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شفاء و شرح اشارات و غير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ذيل شرح فوق چنين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شرح مختصر ايشان بسيار بزرگ و در چندين مجلد و مشتمل بر تحقيقات و تدقيقات كامله اصوليه و فقهيه و كلاميه از خود مولف و ديگران مي باشد، و ايشان را شرح غرر و درر بفارسي در دو مجلد است كه بامر پادشاه عصر نگاشته و رساله در حديث بساط و در نيه و در نماز جمعه و غير از اين ها از رسائل و جواب مسائل و تعليقات و حواشي است ظاهرا </w:t>
      </w:r>
      <w:bookmarkStart w:id="145" w:name="pg20260_218847"/>
    </w:p>
    <w:p>
      <w:pPr>
        <w:pStyle w:val="BookText"/>
        <w:rPr/>
      </w:pPr>
      <w:bookmarkEnd w:id="145"/>
      <w:r>
        <w:rPr>
          <w:rFonts w:ascii="IRNazanin" w:hAnsi="IRNazanin" w:eastAsia="IRNazanin"/>
          <w:color w:val="111111"/>
          <w:sz w:val="28"/>
          <w:sz w:val="28"/>
          <w:szCs w:val="28"/>
          <w:rtl w:val="true"/>
          <w:lang w:bidi="fa-IR"/>
        </w:rPr>
        <w:t>حاشيه آقا جمال بر شرح عضدي است و با تفحص نسحخ ديگري جز نسخه اين كتابخانه نيافتم و ندانستم كه محشي تا چه حد بر كتاب حاشيه نگاشته و نسخه ذيل مشتمل بر سه مجلد و قسمتي از مجلد چهارم كتابست و پشت صفحه اول نسخه يكي از اشخاصي كه مالك آن گرديده نوشته اند كه تقريبا چهل هزار بيت كتابت دارد و با محاسبه اي كه ما نيز نموده ايم نيز عدد ابيات آن بهمين اندازه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شرح عضدي در همين فصل از شروح مختصر و حواشي آن ها صحبت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الصلوه علي خير خلقه محمد و آله الطاهرين قوله في الحاشيه انما قيل بظاهره الخ و ايضا علي تقدير ان يكون كلمه من للتبعيض يحتمل ان يكون المراد الخ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آقا جمال بر شرح مختصر الاصول اين نسخه مشتمل بر چهار مجلد از اين كتاب است و كاتب آن چنان كه در آخر مجلد اول به آن تصريح گرديده سيد محمد حسيني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آخر مجلد سوم كه نيز بخط همين كاتب است سنه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گرديده و كتابت مجلد چهارم آن ناتمام مانده و آخرين سطر آن كه از مبحث نواهي مي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قلنا دليلكم قائم في اللغوي الخ لا يخفي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ظهر لك بما نقل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بيشتر از صفحات تعليقاتي بامضاء منه تحرير گرديده است 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Heading2"/>
        <w:numPr>
          <w:ilvl w:val="1"/>
          <w:numId w:val="1"/>
        </w:numPr>
        <w:rPr/>
      </w:pPr>
      <w:bookmarkStart w:id="146" w:name="__RefHeading___Toc5425610_2320776876"/>
      <w:bookmarkStart w:id="147" w:name="_Toc56"/>
      <w:bookmarkEnd w:id="146"/>
      <w:r>
        <w:rPr>
          <w:rtl w:val="true"/>
        </w:rPr>
        <w:t>توحيد صدوق</w:t>
      </w:r>
      <w:bookmarkEnd w:id="1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صدوق عربي مولف اين كتاب حضرت شيخ صدوق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مباشد در اين كتاب اخبار راجعه بتوحيد و صفات ثبوتيه و سلبيه خداوند و اخبار راجعه به نفي تشبيه و رويت و جبر را جمع آوري نموده و كلمات و عباراتي را كه محتاج بشرح و توضيح بوده شرح و توضيح داده اند و مشتمل بر شصت و پنج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در سنه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ميرزا علي محمد شيرازي تاجر دهدشتي </w:t>
      </w:r>
      <w:bookmarkStart w:id="148" w:name="pg20260_218848"/>
    </w:p>
    <w:p>
      <w:pPr>
        <w:pStyle w:val="BookText"/>
        <w:rPr/>
      </w:pPr>
      <w:bookmarkEnd w:id="148"/>
      <w:r>
        <w:rPr>
          <w:rFonts w:ascii="Amiri" w:hAnsi="Amiri" w:eastAsia="Amiri" w:cs="Amiri"/>
          <w:color w:val="111111"/>
          <w:sz w:val="28"/>
          <w:sz w:val="28"/>
          <w:szCs w:val="28"/>
          <w:rtl w:val="true"/>
          <w:lang w:bidi="ar-SA"/>
        </w:rPr>
        <w:t>آن را طبع و منتشر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الواحد الاحدي الذي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ابو عبد الله عليه السلام لا يخاصم الا من قدضاق بما في صدره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5425612_2320776876"/>
      <w:bookmarkStart w:id="150" w:name="_Toc57"/>
      <w:bookmarkEnd w:id="149"/>
      <w:r>
        <w:rPr>
          <w:rtl w:val="true"/>
        </w:rPr>
        <w:t xml:space="preserve">شرايع الاسلام </w:t>
      </w:r>
      <w:r>
        <w:rPr>
          <w:rtl w:val="true"/>
        </w:rPr>
        <w:t>(</w:t>
      </w:r>
      <w:r>
        <w:rPr/>
        <w:t>4</w:t>
      </w:r>
      <w:r>
        <w:rPr>
          <w:rtl w:val="true"/>
        </w:rPr>
        <w:t>)</w:t>
      </w:r>
      <w:bookmarkEnd w:id="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مشتمل بر تمام كتاب است، اسم كاتب را از آخر محو كرده اند، بعضي از اوراق كتاب پاره شده و پاره اي از آن را وصالي كرده اند، پس از ختم كتاب قسمتي از كتاب من لا يحضره الفقيه كه در صفحه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شرح آن نوشته شده بد آن الحاق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اين كتاب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كليه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2596</w:t>
      </w:r>
      <w:r>
        <w:rPr>
          <w:rFonts w:eastAsia="IRNazanin" w:cs="IRNazanin"/>
          <w:color w:val="111111"/>
          <w:sz w:val="28"/>
          <w:szCs w:val="28"/>
          <w:rtl w:val="true"/>
          <w:lang w:bidi="fa-IR"/>
        </w:rPr>
        <w:t>).</w:t>
      </w:r>
    </w:p>
    <w:p>
      <w:pPr>
        <w:pStyle w:val="Heading2"/>
        <w:numPr>
          <w:ilvl w:val="1"/>
          <w:numId w:val="1"/>
        </w:numPr>
        <w:rPr/>
      </w:pPr>
      <w:bookmarkStart w:id="151" w:name="__RefHeading___Toc5425614_2320776876"/>
      <w:bookmarkStart w:id="152" w:name="_Toc58"/>
      <w:bookmarkEnd w:id="151"/>
      <w:r>
        <w:rPr>
          <w:rtl w:val="true"/>
        </w:rPr>
        <w:t xml:space="preserve">شرح اصول كافي ملا صالح </w:t>
      </w:r>
      <w:r>
        <w:rPr>
          <w:rtl w:val="true"/>
        </w:rPr>
        <w:t>(</w:t>
      </w:r>
      <w:r>
        <w:rPr/>
        <w:t>2</w:t>
      </w:r>
      <w:r>
        <w:rPr>
          <w:rtl w:val="true"/>
        </w:rPr>
        <w:t>)</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كافي ملا صالح اين نسخه بخط نسخ ابوالفتح بن سيد محمد حسين نوشته شده، كاتب سال كتابت را ننگاشته، ظاهرا در قرن دوازدهم تحرير گرديده و مشتمل بر شرح كتاب حجه و ايمان و كفر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 مي باشد و ضربي وسط جلد طرف چپ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عوائد موقوفات مدرسه خريداري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3907</w:t>
      </w:r>
      <w:r>
        <w:rPr>
          <w:rFonts w:eastAsia="IRNazanin" w:cs="IRNazanin"/>
          <w:color w:val="111111"/>
          <w:sz w:val="28"/>
          <w:szCs w:val="28"/>
          <w:rtl w:val="true"/>
          <w:lang w:bidi="fa-IR"/>
        </w:rPr>
        <w:t>).</w:t>
      </w:r>
    </w:p>
    <w:p>
      <w:pPr>
        <w:pStyle w:val="Heading2"/>
        <w:numPr>
          <w:ilvl w:val="1"/>
          <w:numId w:val="1"/>
        </w:numPr>
        <w:rPr/>
      </w:pPr>
      <w:bookmarkStart w:id="153" w:name="__RefHeading___Toc5425616_2320776876"/>
      <w:bookmarkStart w:id="154" w:name="_Toc59"/>
      <w:bookmarkEnd w:id="153"/>
      <w:r>
        <w:rPr>
          <w:rtl w:val="true"/>
        </w:rPr>
        <w:t xml:space="preserve">روضه المتقين </w:t>
      </w:r>
      <w:r>
        <w:rPr>
          <w:rtl w:val="true"/>
        </w:rPr>
        <w:t>(</w:t>
      </w:r>
      <w:r>
        <w:rPr/>
        <w:t>4</w:t>
      </w:r>
      <w:r>
        <w:rPr>
          <w:rtl w:val="true"/>
        </w:rPr>
        <w:t>)</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اين نسخه نستعليق بد خطي است و آن را در 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كوچك اسد آبادي نوشته و مشتمل بر جزء سوم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كاغد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5425618_2320776876"/>
      <w:bookmarkStart w:id="156" w:name="_Toc60"/>
      <w:bookmarkEnd w:id="155"/>
      <w:r>
        <w:rPr>
          <w:rtl w:val="true"/>
        </w:rPr>
        <w:t xml:space="preserve">شرح لمعه يا الروضه البهيه </w:t>
      </w:r>
      <w:r>
        <w:rPr>
          <w:rtl w:val="true"/>
        </w:rPr>
        <w:t>(</w:t>
      </w:r>
      <w:r>
        <w:rPr/>
        <w:t>10</w:t>
      </w:r>
      <w:r>
        <w:rPr>
          <w:rtl w:val="true"/>
        </w:rPr>
        <w:t>)</w:t>
      </w:r>
      <w:bookmarkStart w:id="157" w:name="pg20260_218849"/>
      <w:bookmarkEnd w:id="156"/>
    </w:p>
    <w:p>
      <w:pPr>
        <w:pStyle w:val="BookText"/>
        <w:rPr/>
      </w:pPr>
      <w:bookmarkEnd w:id="157"/>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نيز مجلد اول و بخط نسخ نوشته شده، كاتب از خود و سال كتابت نام نبرده، در حاشيه برخي از صفحات حاشيه هائي از محمد علي نوري و شيخعلي و غيره نوشته،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آن را بر كتابخانه مدرسه خود 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2561</w:t>
      </w:r>
      <w:r>
        <w:rPr>
          <w:rFonts w:eastAsia="IRNazanin" w:cs="IRNazanin"/>
          <w:color w:val="111111"/>
          <w:sz w:val="28"/>
          <w:szCs w:val="28"/>
          <w:rtl w:val="true"/>
          <w:lang w:bidi="fa-IR"/>
        </w:rPr>
        <w:t>).</w:t>
      </w:r>
    </w:p>
    <w:p>
      <w:pPr>
        <w:pStyle w:val="Heading2"/>
        <w:numPr>
          <w:ilvl w:val="1"/>
          <w:numId w:val="1"/>
        </w:numPr>
        <w:rPr/>
      </w:pPr>
      <w:bookmarkStart w:id="158" w:name="__RefHeading___Toc5425620_2320776876"/>
      <w:bookmarkStart w:id="159" w:name="_Toc61"/>
      <w:bookmarkEnd w:id="158"/>
      <w:r>
        <w:rPr>
          <w:rtl w:val="true"/>
        </w:rPr>
        <w:t xml:space="preserve">در الثمين في فضائل امير المومنين </w:t>
      </w:r>
      <w:r>
        <w:rPr>
          <w:rtl w:val="true"/>
        </w:rPr>
        <w:t>(</w:t>
      </w:r>
      <w:r>
        <w:rPr>
          <w:rtl w:val="true"/>
        </w:rPr>
        <w:t>علیه السلام</w:t>
      </w:r>
      <w:r>
        <w:rPr>
          <w:rtl w:val="true"/>
        </w:rPr>
        <w:t>)</w:t>
      </w:r>
      <w:bookmarkEnd w:id="1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الثمين في فضائل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عربي اين كتاب را مولف در فضائل و مناقب حضرت مولي امير المومنين علي بن ابي طالب و اهل بيت عليهم السلام و الصلوه از اخبار مندرجه در كتب معتبره اهل سنت تاليف نموده و پس از ختم اين مبحث رساله يوحنا بني اسرائيل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بيان بطلان مذاهب اربعه عامه و اثبات مذهب اماميه از روي كتب اخبار و فقه ايشان است خود مولف بنام خاتمه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از خود و سال تاليف نامي نبرده، در كتب سير و فهرست ها نامي از اين كتاب پيدا نكرديم فقط از اين كه خطبه و ديباچه كتاب را بنام ابراهيم خان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يا پادشاه كرمان نوشته معلوم مي شود كه در قرون اخيره پس از مغول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اهدنا للعمل بالكتاب و سنه محمد صلي الله عليه و آله النبي الاواب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الثمين في فضائل امير 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بخط نسخ خوب نوشته شده، كاتب نامي از خود و سال كتابت نبرده، ترجمه فارسي چهار صفحه اول كتاب بسرخي بخط شكسته نستعليق در ذيل سطور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 </w:t>
      </w:r>
      <w:r>
        <w:rPr>
          <w:rFonts w:ascii="IRNazanin" w:hAnsi="IRNazanin" w:eastAsia="IRNazanin"/>
          <w:color w:val="111111"/>
          <w:sz w:val="28"/>
          <w:sz w:val="28"/>
          <w:szCs w:val="28"/>
          <w:rtl w:val="true"/>
          <w:lang w:bidi="fa-IR"/>
        </w:rPr>
        <w:t xml:space="preserve">تاليف اين رساله را صاحب روضات در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رياض العلماء و تاييد خود به شيخ ابوالفتوح رازي مذكور در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فهرست نسبت داده و </w:t>
      </w:r>
      <w:bookmarkStart w:id="160" w:name="pg20260_218850"/>
    </w:p>
    <w:p>
      <w:pPr>
        <w:pStyle w:val="BookText"/>
        <w:rPr/>
      </w:pPr>
      <w:bookmarkEnd w:id="160"/>
      <w:r>
        <w:rPr>
          <w:rFonts w:ascii="IRNazanin" w:hAnsi="IRNazanin" w:eastAsia="IRNazanin"/>
          <w:color w:val="111111"/>
          <w:sz w:val="28"/>
          <w:sz w:val="28"/>
          <w:szCs w:val="28"/>
          <w:rtl w:val="true"/>
          <w:lang w:bidi="fa-IR"/>
        </w:rPr>
        <w:t xml:space="preserve">ترجمه اين رساله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است و يكي از كتب فصيح و بليغ و جامع و نافع مي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بتاييد الشاه الاعظم و الملك الافخم ذي الابهه العليه و الدوله الاسكندريه و العداله الكسرويه ابراهيم خان روح كرمان لا زال في صحه و امان الخ</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ابن ابراهيم خان يسر مرحوم فتحعلي شاه قاجار بوده چرا كه پسر آن اين پادشاه را در مقر حكومت خود بنام شاه مي خوانده اند</w:t>
      </w:r>
      <w:r>
        <w:rPr>
          <w:rFonts w:eastAsia="IRNazanin" w:cs="IRNazanin"/>
          <w:color w:val="111111"/>
          <w:sz w:val="28"/>
          <w:szCs w:val="28"/>
          <w:rtl w:val="true"/>
          <w:lang w:bidi="fa-IR"/>
        </w:rPr>
        <w:t>.</w:t>
      </w:r>
    </w:p>
    <w:p>
      <w:pPr>
        <w:pStyle w:val="Heading2"/>
        <w:numPr>
          <w:ilvl w:val="1"/>
          <w:numId w:val="1"/>
        </w:numPr>
        <w:rPr/>
      </w:pPr>
      <w:bookmarkStart w:id="161" w:name="__RefHeading___Toc5425622_2320776876"/>
      <w:bookmarkStart w:id="162" w:name="_Toc62"/>
      <w:bookmarkEnd w:id="161"/>
      <w:r>
        <w:rPr>
          <w:rtl w:val="true"/>
        </w:rPr>
        <w:t>حاشيه اقاي بهبهاني بر معالم</w:t>
      </w:r>
      <w:bookmarkEnd w:id="162"/>
    </w:p>
    <w:p>
      <w:pPr>
        <w:pStyle w:val="Heading3"/>
        <w:numPr>
          <w:ilvl w:val="2"/>
          <w:numId w:val="1"/>
        </w:numPr>
        <w:rPr/>
      </w:pPr>
      <w:bookmarkStart w:id="163" w:name="__RefHeading___Toc5425624_2320776876"/>
      <w:bookmarkStart w:id="164" w:name="_Toc63"/>
      <w:bookmarkEnd w:id="163"/>
      <w:r>
        <w:rPr>
          <w:rtl w:val="true"/>
        </w:rPr>
        <w:t>اشاره</w:t>
      </w:r>
      <w:bookmarkEnd w:id="1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اقاي بهبهاني بر معالم عربي مولف اين حاشيه حضرت آقاي بهبهاني رحمه الله عليه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در مقدمه آن مرقوم داشته اند اين حواشي را در موقعي كه فرزندشان آقا عبدالحسين كتاب معالم الاصول را كه در هيمن فصل شرح آن مي آيد نزد ايشان مي خوانده اند مرقوم و بشرح و توضيح مطالب مشكله آن پرداخته اند و مشتمل بر </w:t>
      </w:r>
      <w:r>
        <w:rPr>
          <w:rFonts w:eastAsia="IRNazanin" w:cs="IRNazanin"/>
          <w:color w:val="111111"/>
          <w:sz w:val="28"/>
          <w:szCs w:val="28"/>
          <w:rtl w:val="true"/>
          <w:lang w:bidi="fa-IR"/>
        </w:rPr>
        <w:t>(</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شرح صدورنا بانوار معرفه معالم الدين و فتح مسامع قلوبنا بالاقتداء بالائمه المهتدين الخ</w:t>
      </w:r>
      <w:r>
        <w:rPr>
          <w:rFonts w:eastAsia="IRNazanin" w:cs="IRNazanin"/>
          <w:color w:val="111111"/>
          <w:sz w:val="28"/>
          <w:szCs w:val="28"/>
          <w:rtl w:val="true"/>
          <w:lang w:bidi="fa-IR"/>
        </w:rPr>
        <w:t>.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اقاي بهبهاني بر معالم اين نسخه كه مشتمل بر تمام حاشيه است بخط نستعليق عبدالحمد بن محمد حسين در سنه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حاشيه ملا ميرزا بر معالم و منظومه ملا محسن و قسمتي از اصول بي نام كه همه آن ها در اين فصل ذكر خواهند گرديد با اين نسخه در يك مجلد و قابل تجزيه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خصوصيات ديگر بدان نمره مراجعه شود</w:t>
      </w:r>
      <w:r>
        <w:rPr>
          <w:rFonts w:eastAsia="IRNazanin" w:cs="IRNazanin"/>
          <w:color w:val="111111"/>
          <w:sz w:val="28"/>
          <w:szCs w:val="28"/>
          <w:rtl w:val="true"/>
          <w:lang w:bidi="fa-IR"/>
        </w:rPr>
        <w:t>.</w:t>
      </w:r>
    </w:p>
    <w:p>
      <w:pPr>
        <w:pStyle w:val="Heading3"/>
        <w:numPr>
          <w:ilvl w:val="2"/>
          <w:numId w:val="1"/>
        </w:numPr>
        <w:rPr/>
      </w:pPr>
      <w:bookmarkStart w:id="165" w:name="__RefHeading___Toc5425626_2320776876"/>
      <w:bookmarkStart w:id="166" w:name="_Toc64"/>
      <w:bookmarkEnd w:id="165"/>
      <w:r>
        <w:rPr>
          <w:rtl w:val="true"/>
        </w:rPr>
        <w:t xml:space="preserve">زبده الاصول </w:t>
      </w:r>
      <w:r>
        <w:rPr>
          <w:rtl w:val="true"/>
        </w:rPr>
        <w:t>(</w:t>
      </w:r>
      <w:r>
        <w:rPr/>
        <w:t>2</w:t>
      </w:r>
      <w:r>
        <w:rPr>
          <w:rtl w:val="true"/>
        </w:rPr>
        <w:t>)</w:t>
      </w:r>
      <w:bookmarkEnd w:id="1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الاصول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كاتب آن علي بن محمد ابراهيم است، در حاشيه پاره از صفحات تعليقات و حواشي مصنف بر همين كتاب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bookmarkStart w:id="167" w:name="pg20260_218851"/>
    </w:p>
    <w:p>
      <w:pPr>
        <w:pStyle w:val="BookText"/>
        <w:rPr/>
      </w:pPr>
      <w:bookmarkEnd w:id="1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ضميمه نمره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است</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5425628_2320776876"/>
      <w:bookmarkStart w:id="169" w:name="_Toc65"/>
      <w:bookmarkEnd w:id="168"/>
      <w:r>
        <w:rPr>
          <w:rtl w:val="true"/>
        </w:rPr>
        <w:t xml:space="preserve">تفسير جلاء الاذهان </w:t>
      </w:r>
      <w:r>
        <w:rPr>
          <w:rtl w:val="true"/>
        </w:rPr>
        <w:t>(</w:t>
      </w:r>
      <w:r>
        <w:rPr/>
        <w:t>1</w:t>
      </w:r>
      <w:r>
        <w:rPr>
          <w:rtl w:val="true"/>
        </w:rPr>
        <w:t>)</w:t>
      </w:r>
      <w:bookmarkEnd w:id="1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الاذهان و جلاء الاحزان اين نسخه را بخط نسخ خوب محمد تقي بن محمد شفيع الحسيني در سنه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دو مجلد اول اين تفسير است، آيات قرآن بشنجرف نوشته شده، ورق اول كتاب كمي پاره شده و بعضي كلمات آن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اول محمد قائم مقام در سنه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اين تفسير مشهور بتفسير گازر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اعتضاد السلطنه نيز پشت صفحه اول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جلاء الاذهان و جلاء الاحزان موسوم بتفسير گازري فارسي داخل در كتابخانه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Heading2"/>
        <w:numPr>
          <w:ilvl w:val="1"/>
          <w:numId w:val="1"/>
        </w:numPr>
        <w:rPr/>
      </w:pPr>
      <w:bookmarkStart w:id="170" w:name="__RefHeading___Toc5425630_2320776876"/>
      <w:bookmarkStart w:id="171" w:name="_Toc66"/>
      <w:bookmarkEnd w:id="170"/>
      <w:r>
        <w:rPr>
          <w:rtl w:val="true"/>
        </w:rPr>
        <w:t>مجموعه سور و ادعيه</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سورو ادعيه اين نسخه بنام زيارت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ثبت شده، ولي گذشته از زيارت مختصر ان حضرت مشتمل بر سوره 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دافع كل شئي مي باشد، و بخط نسخ خيلي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ظريف و چندين سر سوره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w:t>
      </w:r>
    </w:p>
    <w:p>
      <w:pPr>
        <w:pStyle w:val="Heading2"/>
        <w:numPr>
          <w:ilvl w:val="1"/>
          <w:numId w:val="1"/>
        </w:numPr>
        <w:rPr/>
      </w:pPr>
      <w:bookmarkStart w:id="172" w:name="__RefHeading___Toc5425632_2320776876"/>
      <w:bookmarkStart w:id="173" w:name="_Toc67"/>
      <w:bookmarkEnd w:id="172"/>
      <w:r>
        <w:rPr>
          <w:rtl w:val="true"/>
        </w:rPr>
        <w:t xml:space="preserve">كافي يا جامع كافي </w:t>
      </w:r>
      <w:r>
        <w:rPr>
          <w:rtl w:val="true"/>
        </w:rPr>
        <w:t>(</w:t>
      </w:r>
      <w:r>
        <w:rPr/>
        <w:t>19</w:t>
      </w:r>
      <w:r>
        <w:rPr>
          <w:rtl w:val="true"/>
        </w:rPr>
        <w:t>)</w:t>
      </w:r>
      <w:bookmarkEnd w:id="1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چند كتاب از فروع اين نسخه بخط نسخ نوشته شده، كاتب اسم خود را ننگاشته، در آخر يكي از كتاب ها تاريخ كتابت را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نسخه في اواخر شهر ربيع الاول بعد الالف من الهجره النبويه المصطفويه علي يد اقلال </w:t>
      </w:r>
      <w:bookmarkStart w:id="174" w:name="pg20260_218852"/>
    </w:p>
    <w:p>
      <w:pPr>
        <w:pStyle w:val="BookText"/>
        <w:rPr/>
      </w:pPr>
      <w:bookmarkEnd w:id="174"/>
      <w:r>
        <w:rPr>
          <w:rFonts w:ascii="IRNazanin" w:hAnsi="IRNazanin" w:eastAsia="IRNazanin"/>
          <w:color w:val="111111"/>
          <w:sz w:val="28"/>
          <w:sz w:val="28"/>
          <w:szCs w:val="28"/>
          <w:rtl w:val="true"/>
          <w:lang w:bidi="fa-IR"/>
        </w:rPr>
        <w:t xml:space="preserve">عباد و احوجهم الي رحمه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مشتمل بر كتاب طهاره، حيض، جنائز، صوم، زكوه، حج و جهاد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w:t>
      </w:r>
    </w:p>
    <w:p>
      <w:pPr>
        <w:pStyle w:val="Heading2"/>
        <w:numPr>
          <w:ilvl w:val="1"/>
          <w:numId w:val="1"/>
        </w:numPr>
        <w:rPr/>
      </w:pPr>
      <w:bookmarkStart w:id="175" w:name="__RefHeading___Toc5425634_2320776876"/>
      <w:bookmarkStart w:id="176" w:name="_Toc68"/>
      <w:bookmarkEnd w:id="175"/>
      <w:r>
        <w:rPr>
          <w:rtl w:val="true"/>
        </w:rPr>
        <w:t>شرح الروضه البهيه يا مناهج السويه</w:t>
      </w:r>
      <w:bookmarkEnd w:id="1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الروضه البهيه يا مناهج السويه عربي اين كتاب كه شرح بر شرح لمعه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باشد تاليف حضرت فاضل هندي رحمه الله تعالي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محمد بن تاج الدين حسن بن محمد اصفهاني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1137/1131</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جليل اصلا اصفهاني اند و چون در ابتداء بچگي و جراني چندي در هندوستان بوده و با علماء و دانشمندان آن جا مباحثات و مناظرات داشته مشهور بفاضل هندي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رجاليين و نويسندگان سير نوشته اند كه از تحصيل علوم منقوله و معقوله فراغت يافته در صورتي كه سال عمرش بسيزده نرسيده بود و در علوم ادبيه و فقه و اصول و حكمت دستي قوي داشت و در هر يك از آن ها كتب و رسائل و شروح تحرير نموده كه نام بعضي از آن ها ذيلا برده خواهد شد و وفات ايشان در سال تصرف افغان ها شهر اصفهان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مولفات ايشان شرح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قرآن كريم بفارسي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كافيه، شرح عوامل، مختصر شفاء و شرح قصيده سيد حميري، رساله فارسي در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مسائل و تعليقات بيشمار ديگر و كتاب مناهج السويه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السويه في شرح الروضه البهيه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چنان كه در روضات است شارح موفق شده كتاب طهارت، صلوه، زكوه، خمس، صوم و كتاب حج شرح لمعه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البهيه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نموده و شرح كتاب طهارت آن شرح مزجي و در حدود سي هزار بيت است و شرح صلوه آن شرح قولي و مختصر تر از شرح طهارت است چنان كه شرح زكوه و خمس و صوم آن همگي باندازه نصف شرح صلوه است و نيز </w:t>
      </w:r>
      <w:bookmarkStart w:id="177" w:name="pg20260_218853"/>
    </w:p>
    <w:p>
      <w:pPr>
        <w:pStyle w:val="BookText"/>
        <w:rPr/>
      </w:pPr>
      <w:bookmarkEnd w:id="177"/>
      <w:r>
        <w:rPr>
          <w:rFonts w:ascii="IRNazanin" w:hAnsi="IRNazanin" w:eastAsia="IRNazanin"/>
          <w:color w:val="111111"/>
          <w:sz w:val="28"/>
          <w:sz w:val="28"/>
          <w:szCs w:val="28"/>
          <w:rtl w:val="true"/>
          <w:lang w:bidi="fa-IR"/>
        </w:rPr>
        <w:t>نوشته اند كه شرح كتاب حج آن را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تفحص در فهارس موجوده و استفسار از كتابدار ها جز نسخه اين كتابخانه را نيافتيم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شارح در آخر شرح كتاب صلوه تاريخ تاليف را سال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الصلوه قيل هي من الصلوه بمعني الدعاء لا شتمالها عليه غالبا الخ</w:t>
      </w:r>
      <w:r>
        <w:rPr>
          <w:rFonts w:eastAsia="IRNazanin" w:cs="IRNazanin"/>
          <w:color w:val="111111"/>
          <w:sz w:val="28"/>
          <w:szCs w:val="28"/>
          <w:rtl w:val="true"/>
          <w:lang w:bidi="fa-IR"/>
        </w:rPr>
        <w:t>.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الروضه البهيه يا مناهج السويه اين نسخه بخط نسخ نوشته شده و مشتمل بر كتاب صلوه است، كاتب از خود و سال كتابت نام نبرده و باخرين عبارت شارح قناعت نموده، در حاشيه بعضي از صفحات شارح محترم تصديق بر مقابله و تصحيح آن را بخط و امضاء خويش مرقوم داشته اند، كلمات و عبارات افتاده از متن در حاشيه صفحات تحرير گرديده، بر يكي از صفحات اوليه كتاب حاشيه از شارح بامضاء منه مد ظله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روغني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_____. (</w:t>
      </w: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وفات ايشان اختلاف شده سال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Heading2"/>
        <w:numPr>
          <w:ilvl w:val="1"/>
          <w:numId w:val="1"/>
        </w:numPr>
        <w:rPr/>
      </w:pPr>
      <w:bookmarkStart w:id="178" w:name="__RefHeading___Toc5425636_2320776876"/>
      <w:bookmarkStart w:id="179" w:name="_Toc69"/>
      <w:bookmarkEnd w:id="178"/>
      <w:r>
        <w:rPr>
          <w:rtl w:val="true"/>
        </w:rPr>
        <w:t xml:space="preserve">ارشاد الاذهان </w:t>
      </w:r>
      <w:r>
        <w:rPr>
          <w:rtl w:val="true"/>
        </w:rPr>
        <w:t>(</w:t>
      </w:r>
      <w:r>
        <w:rPr/>
        <w:t>5</w:t>
      </w:r>
      <w:r>
        <w:rPr>
          <w:rtl w:val="true"/>
        </w:rPr>
        <w:t>)</w:t>
      </w:r>
      <w:bookmarkEnd w:id="1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اين نسخه بخط نسخ خوب محمد شريف بن عبد الجبار در سنه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حاشيه بعضي از صفحات حاشيه هاي مختصري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2470</w:t>
      </w:r>
      <w:r>
        <w:rPr>
          <w:rFonts w:eastAsia="IRNazanin" w:cs="IRNazanin"/>
          <w:color w:val="111111"/>
          <w:sz w:val="28"/>
          <w:szCs w:val="28"/>
          <w:rtl w:val="true"/>
          <w:lang w:bidi="fa-IR"/>
        </w:rPr>
        <w:t>).</w:t>
      </w:r>
    </w:p>
    <w:p>
      <w:pPr>
        <w:pStyle w:val="Heading2"/>
        <w:numPr>
          <w:ilvl w:val="1"/>
          <w:numId w:val="1"/>
        </w:numPr>
        <w:rPr/>
      </w:pPr>
      <w:bookmarkStart w:id="180" w:name="__RefHeading___Toc5425638_2320776876"/>
      <w:bookmarkStart w:id="181" w:name="_Toc70"/>
      <w:bookmarkEnd w:id="180"/>
      <w:r>
        <w:rPr>
          <w:rtl w:val="true"/>
        </w:rPr>
        <w:t xml:space="preserve">شرح كبير يا رياض المسائل </w:t>
      </w:r>
      <w:r>
        <w:rPr>
          <w:rtl w:val="true"/>
        </w:rPr>
        <w:t>(</w:t>
      </w:r>
      <w:r>
        <w:rPr/>
        <w:t>9</w:t>
      </w:r>
      <w:r>
        <w:rPr>
          <w:rtl w:val="true"/>
        </w:rPr>
        <w:t>)</w:t>
      </w:r>
      <w:bookmarkEnd w:id="1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كبير يا رياض المسائل اين نسخه را كه مشتمل بر كتاب ميراث تا آخر كتاب ديات است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ملا ابراهيم نجف آبادي بخط نسخ </w:t>
      </w:r>
      <w:bookmarkStart w:id="182" w:name="pg20260_218854"/>
    </w:p>
    <w:p>
      <w:pPr>
        <w:pStyle w:val="BookText"/>
        <w:rPr/>
      </w:pPr>
      <w:bookmarkEnd w:id="182"/>
      <w:r>
        <w:rPr>
          <w:rFonts w:ascii="IRNazanin" w:hAnsi="IRNazanin" w:eastAsia="IRNazanin"/>
          <w:color w:val="111111"/>
          <w:sz w:val="28"/>
          <w:sz w:val="28"/>
          <w:szCs w:val="28"/>
          <w:rtl w:val="true"/>
          <w:lang w:bidi="fa-IR"/>
        </w:rPr>
        <w:t>خوب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Heading2"/>
        <w:numPr>
          <w:ilvl w:val="1"/>
          <w:numId w:val="1"/>
        </w:numPr>
        <w:rPr/>
      </w:pPr>
      <w:bookmarkStart w:id="183" w:name="__RefHeading___Toc5425640_2320776876"/>
      <w:bookmarkStart w:id="184" w:name="_Toc71"/>
      <w:bookmarkEnd w:id="183"/>
      <w:r>
        <w:rPr>
          <w:rtl w:val="true"/>
        </w:rPr>
        <w:t xml:space="preserve">دعاء كميل </w:t>
      </w:r>
      <w:r>
        <w:rPr>
          <w:rtl w:val="true"/>
        </w:rPr>
        <w:t>(</w:t>
      </w:r>
      <w:r>
        <w:rPr/>
        <w:t>2</w:t>
      </w:r>
      <w:r>
        <w:rPr>
          <w:rtl w:val="true"/>
        </w:rPr>
        <w:t>)</w:t>
      </w:r>
      <w:bookmarkEnd w:id="1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كميل و دعاء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مشتمل بر دعاء كميل با ترجمه فارسي آنست و پس از آن دعاء ديگري كه اول آن اين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اعوذ بك من ملمات نوازل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محمد باقر بخط نسخ خوب، سال كتابت تحرير نشده، داراي يك سر لوح و صفحات مجدول و سطور مزين بطلا است، ترجمه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ساغري ضربي منقش به گل و برگ عالي، كاغذ سمر قندي، عده اوراق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Heading2"/>
        <w:numPr>
          <w:ilvl w:val="1"/>
          <w:numId w:val="1"/>
        </w:numPr>
        <w:rPr/>
      </w:pPr>
      <w:bookmarkStart w:id="185" w:name="__RefHeading___Toc5425642_2320776876"/>
      <w:bookmarkStart w:id="186" w:name="_Toc72"/>
      <w:bookmarkEnd w:id="185"/>
      <w:r>
        <w:rPr>
          <w:rtl w:val="true"/>
        </w:rPr>
        <w:t xml:space="preserve">شرح شرايع يا مسالك الافهام </w:t>
      </w:r>
      <w:r>
        <w:rPr>
          <w:rtl w:val="true"/>
        </w:rPr>
        <w:t>(</w:t>
      </w:r>
      <w:r>
        <w:rPr/>
        <w:t>14</w:t>
      </w:r>
      <w:r>
        <w:rPr>
          <w:rtl w:val="true"/>
        </w:rPr>
        <w:t>)</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بخط نسخ غلامعلي بن محمد كاشاني در سنه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كتب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و ذباحه، اطعمه و اشربه، غصب، شفعه، احياء موات و كتاب لقطه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ورق اول خود كاتب نوشته كه اين نسخه را براي علامه العلماء سر كار شريعتمدار حاج سيد محمذ جعفر ادام الله مفاوضاته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2631</w:t>
      </w:r>
      <w:r>
        <w:rPr>
          <w:rFonts w:eastAsia="IRNazanin" w:cs="IRNazanin"/>
          <w:color w:val="111111"/>
          <w:sz w:val="28"/>
          <w:szCs w:val="28"/>
          <w:rtl w:val="true"/>
          <w:lang w:bidi="fa-IR"/>
        </w:rPr>
        <w:t>).</w:t>
      </w:r>
    </w:p>
    <w:p>
      <w:pPr>
        <w:pStyle w:val="Heading2"/>
        <w:numPr>
          <w:ilvl w:val="1"/>
          <w:numId w:val="1"/>
        </w:numPr>
        <w:rPr/>
      </w:pPr>
      <w:bookmarkStart w:id="187" w:name="__RefHeading___Toc5425644_2320776876"/>
      <w:bookmarkStart w:id="188" w:name="_Toc73"/>
      <w:bookmarkEnd w:id="187"/>
      <w:r>
        <w:rPr>
          <w:rtl w:val="true"/>
        </w:rPr>
        <w:t xml:space="preserve">استبصار </w:t>
      </w:r>
      <w:r>
        <w:rPr>
          <w:rtl w:val="true"/>
        </w:rPr>
        <w:t>(</w:t>
      </w:r>
      <w:r>
        <w:rPr/>
        <w:t>2</w:t>
      </w:r>
      <w:r>
        <w:rPr>
          <w:rtl w:val="true"/>
        </w:rPr>
        <w:t>)</w:t>
      </w:r>
      <w:bookmarkEnd w:id="1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 اين نسخه مشتمل بر تمام سه جزء كتاب است و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نسخ نوشته شده، كاتب از خود نام نبرده است، در حاشيه آخرين صفحه سيد محمد شفيع طباطبائي شرحي مبني بر اين كه از اول تا آخر اين كتاب را مقابله و </w:t>
      </w:r>
      <w:bookmarkStart w:id="189" w:name="pg20260_218855"/>
    </w:p>
    <w:p>
      <w:pPr>
        <w:pStyle w:val="BookText"/>
        <w:rPr/>
      </w:pPr>
      <w:bookmarkEnd w:id="189"/>
      <w:r>
        <w:rPr>
          <w:rFonts w:ascii="IRNazanin" w:hAnsi="IRNazanin" w:eastAsia="IRNazanin"/>
          <w:color w:val="111111"/>
          <w:sz w:val="28"/>
          <w:sz w:val="28"/>
          <w:szCs w:val="28"/>
          <w:rtl w:val="true"/>
          <w:lang w:bidi="fa-IR"/>
        </w:rPr>
        <w:t>تصحيح كرده نوشته اند 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Heading2"/>
        <w:numPr>
          <w:ilvl w:val="1"/>
          <w:numId w:val="1"/>
        </w:numPr>
        <w:rPr/>
      </w:pPr>
      <w:bookmarkStart w:id="190" w:name="__RefHeading___Toc5425646_2320776876"/>
      <w:bookmarkStart w:id="191" w:name="_Toc74"/>
      <w:bookmarkEnd w:id="190"/>
      <w:r>
        <w:rPr>
          <w:rtl w:val="true"/>
        </w:rPr>
        <w:t xml:space="preserve">صحيفه الرضا </w:t>
      </w:r>
      <w:r>
        <w:rPr>
          <w:rtl w:val="true"/>
        </w:rPr>
        <w:t>(</w:t>
      </w:r>
      <w:r>
        <w:rPr/>
        <w:t>2</w:t>
      </w:r>
      <w:r>
        <w:rPr>
          <w:rtl w:val="true"/>
        </w:rPr>
        <w:t>)</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 اين نسخه بخط نسخ نوشته شده، كاتب از خود و سال كتابت نام نبرده و ضميمه نسخه نمره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مي باشد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ابوالحسن علي بن موسي الرضا امام المتقين و قدوه اسباط سيد المرسلين عليه الصلوه و السلام سنه اربع و تسعين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خصوصيات ديگر بدان نمره مراجعه گردد</w:t>
      </w:r>
      <w:r>
        <w:rPr>
          <w:rFonts w:eastAsia="IRNazanin" w:cs="IRNazanin"/>
          <w:color w:val="111111"/>
          <w:sz w:val="28"/>
          <w:szCs w:val="28"/>
          <w:rtl w:val="true"/>
          <w:lang w:bidi="fa-IR"/>
        </w:rPr>
        <w:t>.</w:t>
      </w:r>
    </w:p>
    <w:p>
      <w:pPr>
        <w:pStyle w:val="Heading2"/>
        <w:numPr>
          <w:ilvl w:val="1"/>
          <w:numId w:val="1"/>
        </w:numPr>
        <w:rPr/>
      </w:pPr>
      <w:bookmarkStart w:id="192" w:name="__RefHeading___Toc5425648_2320776876"/>
      <w:bookmarkStart w:id="193" w:name="_Toc75"/>
      <w:bookmarkEnd w:id="192"/>
      <w:r>
        <w:rPr>
          <w:rtl w:val="true"/>
        </w:rPr>
        <w:t xml:space="preserve">تفسير معالم التنزيل </w:t>
      </w:r>
      <w:r>
        <w:rPr>
          <w:rtl w:val="true"/>
        </w:rPr>
        <w:t xml:space="preserve">- </w:t>
      </w:r>
      <w:r>
        <w:rPr>
          <w:rtl w:val="true"/>
        </w:rPr>
        <w:t xml:space="preserve">تفسير فراء نيز گويند </w:t>
      </w:r>
      <w:r>
        <w:rPr>
          <w:rtl w:val="true"/>
        </w:rPr>
        <w:t>(</w:t>
      </w:r>
      <w:r>
        <w:rPr/>
        <w:t>1</w:t>
      </w:r>
      <w:r>
        <w:rPr>
          <w:rtl w:val="true"/>
        </w:rPr>
        <w:t>)</w:t>
      </w:r>
      <w:bookmarkEnd w:id="1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فراء يا معالم التنزيل اين مجلد بخط نسخ متوسط نوشته شده، كاتب آن اسمعيل شافعي مذهب است، با نسخه ئيكه پس از اين نوشته مي شود مشتمل بر تمام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تخفيف در قطر كتاب دو قسمت شده و اين قسمت مشتمل بر از ابتداء كتاب تا تفسير اواخر سوره كهف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ورق اول كتاب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اصل كتاب بر صفحه اسامي سور با ذكر صفحاتي كه در آن واقع شده اند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ابو منصورمحمد بن محمدبن سمعان يا ابو جعفر محمد بن احمد بن عبد الجبار الرياني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2064</w:t>
      </w:r>
      <w:r>
        <w:rPr>
          <w:rFonts w:eastAsia="IRNazanin" w:cs="IRNazanin"/>
          <w:color w:val="111111"/>
          <w:sz w:val="28"/>
          <w:szCs w:val="28"/>
          <w:rtl w:val="true"/>
          <w:lang w:bidi="fa-IR"/>
        </w:rPr>
        <w:t>)</w:t>
      </w:r>
    </w:p>
    <w:p>
      <w:pPr>
        <w:pStyle w:val="Heading2"/>
        <w:numPr>
          <w:ilvl w:val="1"/>
          <w:numId w:val="1"/>
        </w:numPr>
        <w:rPr/>
      </w:pPr>
      <w:bookmarkStart w:id="194" w:name="__RefHeading___Toc5425650_2320776876"/>
      <w:bookmarkStart w:id="195" w:name="_Toc76"/>
      <w:bookmarkEnd w:id="194"/>
      <w:r>
        <w:rPr>
          <w:rtl w:val="true"/>
        </w:rPr>
        <w:t xml:space="preserve">زاد المعاد </w:t>
      </w:r>
      <w:r>
        <w:rPr>
          <w:rtl w:val="true"/>
        </w:rPr>
        <w:t>(</w:t>
      </w:r>
      <w:r>
        <w:rPr/>
        <w:t>6</w:t>
      </w:r>
      <w:r>
        <w:rPr>
          <w:rtl w:val="true"/>
        </w:rPr>
        <w:t>)</w:t>
      </w:r>
      <w:bookmarkEnd w:id="1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ناقص اين نسخه بخط نستعليق خوب مير عبدالجبار كرهرودي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ادعيه آن بخط نسخ است بترجمه فارسي دعاء كميل كه </w:t>
      </w:r>
      <w:bookmarkStart w:id="196" w:name="pg20260_218856"/>
    </w:p>
    <w:p>
      <w:pPr>
        <w:pStyle w:val="BookText"/>
        <w:rPr/>
      </w:pPr>
      <w:bookmarkEnd w:id="196"/>
      <w:r>
        <w:rPr>
          <w:rFonts w:ascii="IRNazanin" w:hAnsi="IRNazanin" w:eastAsia="IRNazanin"/>
          <w:color w:val="111111"/>
          <w:sz w:val="28"/>
          <w:sz w:val="28"/>
          <w:szCs w:val="28"/>
          <w:rtl w:val="true"/>
          <w:lang w:bidi="fa-IR"/>
        </w:rPr>
        <w:t>از خود مولف است در ذيل فقرات آن اكتفا شده، و فقط مشتمل بر اعمال سه ماهه رجب و شعبان و رمضان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Heading2"/>
        <w:numPr>
          <w:ilvl w:val="1"/>
          <w:numId w:val="1"/>
        </w:numPr>
        <w:rPr/>
      </w:pPr>
      <w:bookmarkStart w:id="197" w:name="__RefHeading___Toc5425652_2320776876"/>
      <w:bookmarkStart w:id="198" w:name="_Toc77"/>
      <w:bookmarkEnd w:id="197"/>
      <w:r>
        <w:rPr>
          <w:rtl w:val="true"/>
        </w:rPr>
        <w:t xml:space="preserve">تفسير امام حسن عسكري عليه السلام </w:t>
      </w:r>
      <w:r>
        <w:rPr>
          <w:rtl w:val="true"/>
        </w:rPr>
        <w:t>(</w:t>
      </w:r>
      <w:r>
        <w:rPr/>
        <w:t>1</w:t>
      </w:r>
      <w:r>
        <w:rPr>
          <w:rtl w:val="true"/>
        </w:rPr>
        <w:t>)</w:t>
      </w:r>
      <w:bookmarkEnd w:id="1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امام حسن عسكري عليه السلام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قسمت مذكور در فوق است، و كاتب اسم خود را ننگاشته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از خصال را ديگري نوشته و بدان ضميمه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صفحه اول نسخه مجدول بسرخي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مجموع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Heading2"/>
        <w:numPr>
          <w:ilvl w:val="1"/>
          <w:numId w:val="1"/>
        </w:numPr>
        <w:rPr/>
      </w:pPr>
      <w:bookmarkStart w:id="199" w:name="__RefHeading___Toc5425654_2320776876"/>
      <w:bookmarkStart w:id="200" w:name="_Toc78"/>
      <w:bookmarkEnd w:id="199"/>
      <w:r>
        <w:rPr>
          <w:rtl w:val="true"/>
        </w:rPr>
        <w:t xml:space="preserve">قواعد الاحكام يا قواعد علامه </w:t>
      </w:r>
      <w:r>
        <w:rPr>
          <w:rtl w:val="true"/>
        </w:rPr>
        <w:t>(</w:t>
      </w:r>
      <w:r>
        <w:rPr/>
        <w:t>5</w:t>
      </w:r>
      <w:r>
        <w:rPr>
          <w:rtl w:val="true"/>
        </w:rPr>
        <w:t>)</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يا قواعد علامه اين نسخه نيز مشتمل بر تمام كتاب است و بخط نسخ خيلي خوب در سنه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علي بن عبد الله قمي آن را نوشته، بين جلد اول و دوم چند ورق كاغذ ننوشته است، فهرست كتب و ابواب جلد دوم بر دو ورق قبل از آن نگاشته شده، در كتابخانه و پشت جلد اين نسخه بنام جلد اول ثبت و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Heading2"/>
        <w:numPr>
          <w:ilvl w:val="1"/>
          <w:numId w:val="1"/>
        </w:numPr>
        <w:rPr/>
      </w:pPr>
      <w:bookmarkStart w:id="201" w:name="__RefHeading___Toc5425656_2320776876"/>
      <w:bookmarkStart w:id="202" w:name="_Toc79"/>
      <w:bookmarkEnd w:id="201"/>
      <w:r>
        <w:rPr>
          <w:rtl w:val="true"/>
        </w:rPr>
        <w:t xml:space="preserve">مختلف الشيعه يا مختلف علامه </w:t>
      </w:r>
      <w:r>
        <w:rPr>
          <w:rtl w:val="true"/>
        </w:rPr>
        <w:t>(</w:t>
      </w:r>
      <w:r>
        <w:rPr/>
        <w:t>3</w:t>
      </w:r>
      <w:r>
        <w:rPr>
          <w:rtl w:val="true"/>
        </w:rPr>
        <w:t>)</w:t>
      </w:r>
      <w:bookmarkEnd w:id="2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الشيعه يا مختلف علامه اين نسخه كه مشتمل بر از ابتداء كتاب تا آخر مقصد دوم از كتاب حج است بخط نسخ سيد علي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در آخر كتاب كاتب نوشته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يتلوه في الجزء الثالث المقصد الثالث في افعال </w:t>
      </w:r>
      <w:bookmarkStart w:id="203" w:name="pg20260_218857"/>
    </w:p>
    <w:p>
      <w:pPr>
        <w:pStyle w:val="BookText"/>
        <w:rPr/>
      </w:pPr>
      <w:bookmarkEnd w:id="203"/>
      <w:r>
        <w:rPr>
          <w:rFonts w:ascii="IRNazanin" w:hAnsi="IRNazanin" w:eastAsia="IRNazanin"/>
          <w:color w:val="111111"/>
          <w:sz w:val="28"/>
          <w:sz w:val="28"/>
          <w:szCs w:val="28"/>
          <w:rtl w:val="true"/>
          <w:lang w:bidi="fa-IR"/>
        </w:rPr>
        <w:t xml:space="preserve">الحج و الحمد لله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2282</w:t>
      </w:r>
      <w:r>
        <w:rPr>
          <w:rFonts w:eastAsia="IRNazanin" w:cs="IRNazanin"/>
          <w:color w:val="111111"/>
          <w:sz w:val="28"/>
          <w:szCs w:val="28"/>
          <w:rtl w:val="true"/>
          <w:lang w:bidi="fa-IR"/>
        </w:rPr>
        <w:t>).</w:t>
      </w:r>
    </w:p>
    <w:p>
      <w:pPr>
        <w:pStyle w:val="Heading2"/>
        <w:numPr>
          <w:ilvl w:val="1"/>
          <w:numId w:val="1"/>
        </w:numPr>
        <w:rPr/>
      </w:pPr>
      <w:bookmarkStart w:id="204" w:name="__RefHeading___Toc5425658_2320776876"/>
      <w:bookmarkStart w:id="205" w:name="_Toc80"/>
      <w:bookmarkEnd w:id="204"/>
      <w:r>
        <w:rPr>
          <w:rtl w:val="true"/>
        </w:rPr>
        <w:t xml:space="preserve">كافي يا جامع كافي </w:t>
      </w:r>
      <w:r>
        <w:rPr>
          <w:rtl w:val="true"/>
        </w:rPr>
        <w:t>(</w:t>
      </w:r>
      <w:r>
        <w:rPr/>
        <w:t>10</w:t>
      </w:r>
      <w:r>
        <w:rPr>
          <w:rtl w:val="true"/>
        </w:rPr>
        <w:t>)</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چند كتاب از اصول اين نسخه را در سنه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محمد بن مظفر علي همداني بخط نسخ نوشته و مشتمل بر اصول كافي غير از كتاب عشره است، كلماتي كه از متن افتاده بوده در حاشيه نوشته اند و حواشي مختصري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w:t>
      </w:r>
    </w:p>
    <w:p>
      <w:pPr>
        <w:pStyle w:val="Heading2"/>
        <w:numPr>
          <w:ilvl w:val="1"/>
          <w:numId w:val="1"/>
        </w:numPr>
        <w:rPr/>
      </w:pPr>
      <w:bookmarkStart w:id="206" w:name="__RefHeading___Toc5425660_2320776876"/>
      <w:bookmarkStart w:id="207" w:name="_Toc81"/>
      <w:bookmarkEnd w:id="206"/>
      <w:r>
        <w:rPr>
          <w:rtl w:val="true"/>
        </w:rPr>
        <w:t xml:space="preserve">شرح كافي ملا خليل يا صافي </w:t>
      </w:r>
      <w:r>
        <w:rPr>
          <w:rtl w:val="true"/>
        </w:rPr>
        <w:t>(</w:t>
      </w:r>
      <w:r>
        <w:rPr/>
        <w:t>1</w:t>
      </w:r>
      <w:r>
        <w:rPr>
          <w:rtl w:val="true"/>
        </w:rPr>
        <w:t>)</w:t>
      </w:r>
      <w:bookmarkEnd w:id="2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كافي 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را تيمور نام در سنه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متوسط نوشته و مشتمل بر شرح كتاب العقل و الجهل و التوحيد از اصول كافي مي باشد، پاره اي از صفحاتش آب ديده و بعضي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Heading2"/>
        <w:numPr>
          <w:ilvl w:val="1"/>
          <w:numId w:val="1"/>
        </w:numPr>
        <w:rPr/>
      </w:pPr>
      <w:bookmarkStart w:id="208" w:name="__RefHeading___Toc5425662_2320776876"/>
      <w:bookmarkStart w:id="209" w:name="_Toc82"/>
      <w:bookmarkEnd w:id="208"/>
      <w:r>
        <w:rPr>
          <w:rtl w:val="true"/>
        </w:rPr>
        <w:t>لوامع الرضويه</w:t>
      </w:r>
      <w:bookmarkEnd w:id="2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الرضويه فارسي اين كتاب عبارتست از فتاوي آقاي حاج سيد محمد قصير مشهدي رحمه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محمد بن ميرزا معصوم رضوي مشهدي متوفي سنه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قرن سيزدهم هجري و از شاگردان آقاي بهبهاني و صاحب رياض و شيخ جعفر 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در خراسان چون پدر بزرگوار خويش بافاده و افاضه علوم شرعيه و احياء احكام اسلاميه اشتغال داشته با سيد حجه الاسلام رشتي و حاجي كلباسي رحمه الله عليهما معاصر و صاحب احسن </w:t>
      </w:r>
    </w:p>
    <w:p>
      <w:pPr>
        <w:pStyle w:val="BookText"/>
        <w:rPr/>
      </w:pPr>
      <w:r>
        <w:rPr>
          <w:rFonts w:ascii="IRNazanin" w:hAnsi="IRNazanin" w:eastAsia="IRNazanin"/>
          <w:color w:val="111111"/>
          <w:sz w:val="28"/>
          <w:sz w:val="28"/>
          <w:szCs w:val="28"/>
          <w:rtl w:val="true"/>
          <w:lang w:bidi="fa-IR"/>
        </w:rPr>
        <w:t>الوديعه نوشته كه چون اين مولف محترم باصفهان وارد ميشد آن دو بزرگوار كه مسلم در نزد عوام و خواص بود نه مردم را در امور شرعي باين جناب هدايه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ايشان را مولف احسن الوديعه كتب ذيل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مبحث 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بر كتاب خمس و اجاره و قضاء و شهادات و مبحث لباس مصلي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كتابي در رجال و حاشيه هائي بر كتب و رساله ها و جواب مسائل مشكله نيز انشا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يكي از مولفات ايشانست و در آن مسائل راجعه بطهارت و صلوه و صوم و خمس بفارسي نگاشته شده و در مقدمه آن كه بقلم يكي از شاگردان آن جناب است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كه مشتمل بر الفاظ و جيزه و معاني بليغه و مسائل كثيره ماخوذه از قواعد اصوليه و احاديث شريفه ائمه طاهره در احكام حلال و حرام و صلوه و صيام است آقاي حاج سيد محمد ابن ميرزا معصوم رضوي مشهدي بر حسب تقاضاي جمعي از مومنين تاليف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احسن الوديعه نام اين كتاب كه در حقيقت رساله عمليه مولف محترم بوده برده نشده اما كشف الحجب در ص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ذكر و در حدود </w:t>
      </w:r>
      <w:r>
        <w:rPr>
          <w:rFonts w:eastAsia="IRNazanin" w:cs="IRNazanin"/>
          <w:color w:val="111111"/>
          <w:sz w:val="28"/>
          <w:szCs w:val="28"/>
          <w:rtl w:val="true"/>
          <w:lang w:bidi="fa-IR"/>
        </w:rPr>
        <w:t>(</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علي ما انعم كما علم الانسان ما لم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مرآت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صحائف عطارد قطيعان روشن ضمير طريق دين داري كه سياران بروج افلاك تقوي و پرهيزگاري اند مخفي نماناد الخ</w:t>
      </w:r>
      <w:r>
        <w:rPr>
          <w:rFonts w:eastAsia="IRNazanin" w:cs="IRNazanin"/>
          <w:color w:val="111111"/>
          <w:sz w:val="28"/>
          <w:szCs w:val="28"/>
          <w:rtl w:val="true"/>
          <w:lang w:bidi="fa-IR"/>
        </w:rPr>
        <w:t>.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الرضويه اين نسخه بخط نسخ نوشته شده و مشتمل بر كتاب طهارت و صلوه و صوم و خمس مي باشد كاتب نامي از خود و سال كتابت نبرده بر صفحه اول عبارت ذيل كه حاكي از اين است نسخه را بنظر مولف رسانيده اند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لاقوه الا بالله نظر باين كه شخصي ثقه خبر داد بتصحيح اين رساله پس عمل كردن باين نسخه عيب ندارد انشاء الله و السلام علي من اتبع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مهري كه ذيل عبارت فوق زده شده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الراجي سيد محمد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عبارت مذكور خط خود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210" w:name="pg20260_218859"/>
    </w:p>
    <w:p>
      <w:pPr>
        <w:pStyle w:val="BookText"/>
        <w:rPr/>
      </w:pPr>
      <w:bookmarkEnd w:id="210"/>
      <w:r>
        <w:rPr>
          <w:rFonts w:ascii="IRNazanin" w:hAnsi="IRNazanin" w:eastAsia="IRNazanin"/>
          <w:color w:val="111111"/>
          <w:sz w:val="28"/>
          <w:sz w:val="28"/>
          <w:szCs w:val="28"/>
          <w:rtl w:val="true"/>
          <w:lang w:bidi="fa-IR"/>
        </w:rPr>
        <w:t>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را مولف احسن الوديعه در سال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و ماخذه خود را مطلع الشمس و فردوس التواريخ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كشف الحجب ص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گرديده است</w:t>
      </w:r>
      <w:r>
        <w:rPr>
          <w:rFonts w:eastAsia="IRNazanin" w:cs="IRNazanin"/>
          <w:color w:val="111111"/>
          <w:sz w:val="28"/>
          <w:szCs w:val="28"/>
          <w:rtl w:val="true"/>
          <w:lang w:bidi="fa-IR"/>
        </w:rPr>
        <w:t>.</w:t>
      </w:r>
    </w:p>
    <w:p>
      <w:pPr>
        <w:pStyle w:val="Heading2"/>
        <w:numPr>
          <w:ilvl w:val="1"/>
          <w:numId w:val="1"/>
        </w:numPr>
        <w:rPr/>
      </w:pPr>
      <w:bookmarkStart w:id="211" w:name="__RefHeading___Toc5425664_2320776876"/>
      <w:bookmarkStart w:id="212" w:name="_Toc83"/>
      <w:bookmarkEnd w:id="211"/>
      <w:r>
        <w:rPr>
          <w:rtl w:val="true"/>
        </w:rPr>
        <w:t>مصابيح في سنن المصطفي المليح</w:t>
      </w:r>
      <w:bookmarkEnd w:id="21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مصابيح في سنن المصطفي المليح عربي مولف اين كتاب فراء بغوي است ص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خود در مقدمه گفته اند در اين كتاب احاديثي را كه از حضرت رسالت پناهي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و علماء حديث در كتب خويش نقل كرده اند ذكر نموده و براي اختصار اسانيد آن ها را نقل نكرده و در هر بابي بدوا احاديث صحيحه را نقل و پس از آن احاديث حسان را در آن موضوع آورده و گويد كه در هر باب اگر حديث غريب يا ضعيفي وارد شده بدان اشاره كرده ام و از احاديث آن چه موضوع و منكر بوده باشد از ذكر و نقل آن خودداري كرده ام و خود گويد كه مرادم از احاديث صحيحه آنست كه در دو كتاب بخاري و مسلم يا يكي از آن ها بوده باشد و از احاديث حسان آنست كه ابوداود سليمان بن الاشعث السجستاني و ترمذي و غير از اين دو در كتب خويش بنقل آن ها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المطبوعات العربيه ص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احاديث اين كتاب </w:t>
      </w:r>
      <w:r>
        <w:rPr>
          <w:rFonts w:eastAsia="IRNazanin" w:cs="IRNazanin"/>
          <w:color w:val="111111"/>
          <w:sz w:val="28"/>
          <w:szCs w:val="28"/>
          <w:rtl w:val="true"/>
          <w:lang w:bidi="fa-IR"/>
        </w:rPr>
        <w:t>(</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شماره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ببخاري و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بصحيح مسلم و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مشتركات ميان اين دو صحيح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كتاب مصابيح داراي </w:t>
      </w:r>
      <w:r>
        <w:rPr>
          <w:rFonts w:eastAsia="IRNazanin" w:cs="IRNazanin"/>
          <w:color w:val="111111"/>
          <w:sz w:val="28"/>
          <w:szCs w:val="28"/>
          <w:rtl w:val="true"/>
          <w:lang w:bidi="fa-IR"/>
        </w:rPr>
        <w:t>(</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حسان و غيره مي باشد و تمام آن تقريبا </w:t>
      </w:r>
      <w:r>
        <w:rPr>
          <w:rFonts w:eastAsia="IRNazanin" w:cs="IRNazanin"/>
          <w:color w:val="111111"/>
          <w:sz w:val="28"/>
          <w:szCs w:val="28"/>
          <w:rtl w:val="true"/>
          <w:lang w:bidi="fa-IR"/>
        </w:rPr>
        <w:t>(</w:t>
      </w:r>
      <w:r>
        <w:rPr>
          <w:rFonts w:eastAsia="IRNazanin" w:cs="IRNazanin"/>
          <w:color w:val="111111"/>
          <w:sz w:val="28"/>
          <w:szCs w:val="28"/>
          <w:lang w:bidi="fa-IR"/>
        </w:rPr>
        <w:t>16470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جزء و در سنه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دو جزء با موطا امام مالك در مصر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سلام علي عباده الذين اصطفي الخ</w:t>
      </w:r>
      <w:r>
        <w:rPr>
          <w:rFonts w:eastAsia="IRNazanin" w:cs="IRNazanin"/>
          <w:color w:val="111111"/>
          <w:sz w:val="28"/>
          <w:szCs w:val="28"/>
          <w:rtl w:val="true"/>
          <w:lang w:bidi="fa-IR"/>
        </w:rPr>
        <w:t>.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في سنن مصطفي المليح اين نسخه را در سنه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الرحبي نوشته و نسخ بد </w:t>
      </w:r>
      <w:bookmarkStart w:id="213" w:name="pg20260_218860"/>
    </w:p>
    <w:p>
      <w:pPr>
        <w:pStyle w:val="BookText"/>
        <w:rPr/>
      </w:pPr>
      <w:bookmarkEnd w:id="213"/>
      <w:r>
        <w:rPr>
          <w:rFonts w:ascii="IRNazanin" w:hAnsi="IRNazanin" w:eastAsia="IRNazanin"/>
          <w:color w:val="111111"/>
          <w:sz w:val="28"/>
          <w:sz w:val="28"/>
          <w:szCs w:val="28"/>
          <w:rtl w:val="true"/>
          <w:lang w:bidi="fa-IR"/>
        </w:rPr>
        <w:t>خطي است بر دو ورق اول و دو ورق آخر كتاب مطالب متفرقه و اشعاري راجع بعلم در آيه نوشته شده، در حاشيه صفحات كلمات افتاده از متن تحرير گرديده و در آخر كتاب مقابله آن را با نسخه صحيحي تذكر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ذيل پس از بسمله و پيش از شروع بحمد و سلام اين عبارت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محي السنه ناصر الحديث ركن الاسلام قدوه الانام ابو محمد الحسين بن مسعود البغوي الفراء احسن الله عاقبه امره الحمد لله الخ</w:t>
      </w:r>
      <w:r>
        <w:rPr>
          <w:rFonts w:eastAsia="IRNazanin" w:cs="IRNazanin"/>
          <w:color w:val="111111"/>
          <w:sz w:val="28"/>
          <w:szCs w:val="28"/>
          <w:rtl w:val="true"/>
          <w:lang w:bidi="fa-IR"/>
        </w:rPr>
        <w:t>.</w:t>
      </w:r>
    </w:p>
    <w:p>
      <w:pPr>
        <w:pStyle w:val="Heading2"/>
        <w:numPr>
          <w:ilvl w:val="1"/>
          <w:numId w:val="1"/>
        </w:numPr>
        <w:rPr/>
      </w:pPr>
      <w:bookmarkStart w:id="214" w:name="__RefHeading___Toc5425666_2320776876"/>
      <w:bookmarkStart w:id="215" w:name="_Toc84"/>
      <w:bookmarkEnd w:id="214"/>
      <w:r>
        <w:rPr>
          <w:rtl w:val="true"/>
        </w:rPr>
        <w:t>تفسير جلاء الاذهان</w:t>
      </w:r>
      <w:bookmarkEnd w:id="215"/>
    </w:p>
    <w:p>
      <w:pPr>
        <w:pStyle w:val="BookText"/>
        <w:rPr/>
      </w:pPr>
      <w:r>
        <w:rPr>
          <w:rFonts w:ascii="IRNazanin" w:hAnsi="IRNazanin" w:eastAsia="IRNazanin"/>
          <w:color w:val="111111"/>
          <w:sz w:val="28"/>
          <w:sz w:val="28"/>
          <w:szCs w:val="28"/>
          <w:rtl w:val="true"/>
          <w:lang w:bidi="fa-IR"/>
        </w:rPr>
        <w:t>باز اشكال دارد چه مي دانيم كه اولا استاد در كتاب خود از كتاب شاگردش نقل نخواهد نمود چرا كه قول شاگرد دليل براي استاد نمي تواند بود بعلت آن كه آن چه او بگويد همان گفته استاد است گذشته از اين تاريخ تاليف تفسير زواري بموجب تصريح خود در آخر 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الله چون با تمام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وي از فضل اله است 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ملا فتح الله اولين تفسير خود را در سال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سي و پنجسال پس از زواري تاليف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حل اين اشكال بنظر خوانندگان محترم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نمرد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كتابخانه رضويه پس از اتمام تفسير سوره ناس اشعاري است كه ظاهرا از مولف است و كاتب نسخه آن را عينا نقل كرده و از اين يك بيت آن استفاده مي توان كرد كه ايشان تفسير ابوالمحاسن را تكميل كرده اند و آن اينست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اتمت ذلك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في تفرج و سرور</w:t>
      </w:r>
      <w:r>
        <w:rPr>
          <w:rFonts w:eastAsia="IRNazanin" w:cs="IRNazanin"/>
          <w:color w:val="111111"/>
          <w:sz w:val="28"/>
          <w:szCs w:val="28"/>
          <w:rtl w:val="true"/>
          <w:lang w:bidi="fa-IR"/>
        </w:rPr>
        <w:t>.)</w:t>
      </w:r>
    </w:p>
    <w:p>
      <w:pPr>
        <w:pStyle w:val="Heading2"/>
        <w:numPr>
          <w:ilvl w:val="1"/>
          <w:numId w:val="1"/>
        </w:numPr>
        <w:rPr/>
      </w:pPr>
      <w:bookmarkStart w:id="216" w:name="__RefHeading___Toc5425668_2320776876"/>
      <w:bookmarkStart w:id="217" w:name="_Toc85"/>
      <w:bookmarkEnd w:id="216"/>
      <w:r>
        <w:rPr>
          <w:rtl w:val="true"/>
        </w:rPr>
        <w:t>مجموعه ادعيه و غيره</w:t>
      </w:r>
      <w:bookmarkEnd w:id="21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ادعيه و غيره اين نسخه بخط نسخ بسيار خوب آقا زين العابدين يزدي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سر كار محمد حسن خان يزدي كه از اعيان آن دوره بوده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و مشتمل بر ادعيه و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معراج و خود آن دعاء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اني اسئلك يا من اقر بعبوديته كل 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حضرت امير 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الهي الا مان الا مان يوم لا يستاخرون ساعه و لا يستقدمون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مشهور بقلنسور و خود آن كه اولش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لا اله الا الله محمد صلی الله علیه و اله و سلم رسول الله لا اله الا الله الملك الحق المبين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توسل و خود آن دعاء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اني اسئلك و اتوجه اليك بنبيك نبي الرحمه محمد يا ابا القاسم يا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جهه حفظ و دفع اعداء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قرات القرآن جعلنا بينك و بين الذين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الجيب حضرت امام رضا علیه السلام كه اولش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اني اعوذ بالرحمن منك ان كنت تقيا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آيات مباركات استكفا و خود آن 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جبهه دفع دشمنان و فرج از شدائد با شرح مختصر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احرسنا بعينك التي لا تنام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سريع الاجابه و شرح مختصريي از آن كه اولش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باسمك العظيم الا عظم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فاطمه زهرا عليها السلام و شرح آن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النور بسم الله نور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عهد و شرح آن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السموات و الارض عالم الغيب و الشهاده الرحمن الرحيم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عديله و شرح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كفاني فخرا ان تكون لي ربا، كه از حضرت امير المومنين عليه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مروي از حضرت صاحب الامر عليه السلام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ارزقا توفيق الطاعه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دعاء الهي باخص صفاتك و بعز جلالك</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الهي بالمحمديه المحموده و بالعلويه العاليه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مختصر سيد الشهداء عليه السلام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صاحب الزمان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هاي پنجگانه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آرده در موقع نگاه كردن بماه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اول اين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الذي جعل الدعاء معراجا لوصول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عبارت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سمث تحرير و ترقيم پذيرفت حامدا له و </w:t>
      </w:r>
      <w:bookmarkStart w:id="218" w:name="pg20260_218862"/>
    </w:p>
    <w:p>
      <w:pPr>
        <w:pStyle w:val="BookText"/>
        <w:rPr/>
      </w:pPr>
      <w:bookmarkEnd w:id="218"/>
      <w:r>
        <w:rPr>
          <w:rFonts w:ascii="IRNazanin" w:hAnsi="IRNazanin" w:eastAsia="IRNazanin"/>
          <w:color w:val="111111"/>
          <w:sz w:val="28"/>
          <w:sz w:val="28"/>
          <w:szCs w:val="28"/>
          <w:rtl w:val="true"/>
          <w:lang w:bidi="fa-IR"/>
        </w:rPr>
        <w:t>مصليا نبيه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خيلي خوب، و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ادعيه را بعضي با طلا و برخي با سرخي و شنجرف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تذهيب و نقاشي شده، و ميانه تمام سطر ها با طلا زينت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اعلي، و اطراف آن با خط ثلث بسيار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صلي الله عليه و آله عليكم سلاح الانبياء قيل و ما سلاح الانبياء قال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حصنوا اموالكم بالزكوه و داووا امرضاكم بالصدقه و اطلبوا حوائجكم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صلی الله علیه لا يرد القضاء الا الدعاء و لا يزيد في العمر الا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الدعاء بين الاذان و الا قامه 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الدعاء ترس المومن، كتبه العبد الاقل زين العابدين في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داخل جلد هم روغني و گل نرگس نقش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Heading2"/>
        <w:numPr>
          <w:ilvl w:val="1"/>
          <w:numId w:val="1"/>
        </w:numPr>
        <w:rPr/>
      </w:pPr>
      <w:bookmarkStart w:id="219" w:name="__RefHeading___Toc5425670_2320776876"/>
      <w:bookmarkStart w:id="220" w:name="_Toc86"/>
      <w:bookmarkEnd w:id="219"/>
      <w:r>
        <w:rPr>
          <w:rtl w:val="true"/>
        </w:rPr>
        <w:t xml:space="preserve">تفسير كنز الدقائق و بحر الغرائب </w:t>
      </w:r>
      <w:r>
        <w:rPr>
          <w:rtl w:val="true"/>
        </w:rPr>
        <w:t>(</w:t>
      </w:r>
      <w:r>
        <w:rPr/>
        <w:t>1</w:t>
      </w:r>
      <w:r>
        <w:rPr>
          <w:rtl w:val="true"/>
        </w:rPr>
        <w:t>)</w:t>
      </w:r>
      <w:bookmarkEnd w:id="2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كنز الدقائق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كاتب اسم خود را رقم ننموده، جلد دوم و مشتمل بر تفسير سوره اعراف تا آخر سوره كهف مي باشد، چند ورق از اول اين جلد افتاده و اين ورق اولي كه فعلا دارد اولين ورق جلد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Heading2"/>
        <w:numPr>
          <w:ilvl w:val="1"/>
          <w:numId w:val="1"/>
        </w:numPr>
        <w:rPr/>
      </w:pPr>
      <w:bookmarkStart w:id="221" w:name="__RefHeading___Toc5425672_2320776876"/>
      <w:bookmarkStart w:id="222" w:name="_Toc87"/>
      <w:bookmarkEnd w:id="221"/>
      <w:r>
        <w:rPr>
          <w:rtl w:val="true"/>
        </w:rPr>
        <w:t>جامع يحيي بن سعيد</w:t>
      </w:r>
      <w:bookmarkEnd w:id="22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يحيي بن سعيد عربي مولف اين كتاب يحيي بن سعيد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زكريا نجيب الدين يحيي بن احمد بن يحيي بن الحسن بن سعيد هذلي حلي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عموي حضرت محقق حلي ره و عالمي پرهيزكار و جامع فنون ادبيه و فقهيه و اصوليه و حافظ احاديث بوده، عامه و خاصه در كتب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خويش نام ايشان را بعظمت ياد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در ضمن اجازه خويش بنام بني زهره مرقوم داشته اند كه يحيي بن سعيد از اين حضرت محقق ره سديد الدين يوسف بن المطهر و مفيد الدين جحم را بفضل و دانش و سر آمدي در اصولين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و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محقق طوسي معرفي نمود و از ايشان نام نبردند دلتنگ شده و شرحي و بعنوان گله بايشان مرقوم و اين ابيات را در آن جا انشاء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تهن من عظيم قدر و ان كنت مشارا اليه بالتعظيم فالكريم اللبيب ينقص قدرا بالتعدي علي اللبيب الكريم و لع الحمر بالعقول رمي الخمر بتنجيسها و بالتحريم رجاليين و اهل سير كتبي را بايشان نسبت داده و از آن جمله فقط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 كتاب كه مشهور به جامه يحيي بن سعيد مي باشد و نام اصلي آن را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داود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الجامع للشرايع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كتاب طهارت تا كتاب حج استو ديگري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الناظر في الجمع بين الاشباه والنظائر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نيز در فقه اماميه و مشتمل بر بيش از سه هزار بيت مي باشد و خود در آن جا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كتاب را تصنيف نموده و در آن ميان حكم و نظير آن جمع كرده و نام آن را نزهه الناظر في الجمع بين الاشباه و النظائر گذارده ام،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الصلوه علي رسوله محمد و آله اجمعين الخ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كتاب المدخل در اصول فقه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 از جامع يحيي بن سعيد را در كتابخانه شخصي يا عمومي نيافتم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الصلوه و السلام علي خير خلقه محمد و آله الطيبين الطاهرين المعصومين كتاب الطهاره باب ما يجب الوضوء له و يستحب، يجب الوضوء للصلوه الخ</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يحيي ابن سعيد اين نسخه كه مشتمل بر كتاب طهارت تا آخر حج است بخط شكسته نستعليق نوشته شده و كتابت آن نا تمام مانده، اوراق ننوشته در آخر كتاب بوده، اشعاري در مراثي كه قسمت عمده آن از محتشم است و در ابتداء بعضي ديگر از آن ها لمحرره محمد بن محمد شفيع حسيني تحرير گرديده نوشته شده است و مي رساند </w:t>
      </w:r>
      <w:bookmarkStart w:id="223" w:name="pg20260_218864"/>
    </w:p>
    <w:p>
      <w:pPr>
        <w:pStyle w:val="BookText"/>
        <w:rPr/>
      </w:pPr>
      <w:bookmarkEnd w:id="223"/>
      <w:r>
        <w:rPr>
          <w:rFonts w:ascii="IRNazanin" w:hAnsi="IRNazanin" w:eastAsia="IRNazanin"/>
          <w:color w:val="111111"/>
          <w:sz w:val="28"/>
          <w:sz w:val="28"/>
          <w:szCs w:val="28"/>
          <w:rtl w:val="true"/>
          <w:lang w:bidi="fa-IR"/>
        </w:rPr>
        <w:t>كه نويسنده اصل كتاب نيز محمد بن محمد شفيع حسيني است؛ نام مولف واسم كتاب درخود نسخه نيست پشت صفحه اول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يحيي ابن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بهيمن نام وقف و در كتابخانه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ص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در ص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را در سال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در صورتي كه ديگران تصريح بروز عرفه سال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Heading2"/>
        <w:numPr>
          <w:ilvl w:val="1"/>
          <w:numId w:val="1"/>
        </w:numPr>
        <w:rPr/>
      </w:pPr>
      <w:bookmarkStart w:id="224" w:name="__RefHeading___Toc5425674_2320776876"/>
      <w:bookmarkStart w:id="225" w:name="_Toc88"/>
      <w:bookmarkEnd w:id="224"/>
      <w:r>
        <w:rPr>
          <w:rtl w:val="true"/>
        </w:rPr>
        <w:t>حليه المتقين</w:t>
      </w:r>
      <w:bookmarkEnd w:id="22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حليه المتقين فارسي مولف اين كتاب حضرت مجلسي ره است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خود در مقدمه بدان تصريح كرده اند تاليف آن پس از تاليف كتاب عين الحيات ايشان است و در اين كتاب بر حسب خواهش جمعي از دوستان اخبار و آثاري كه از ائمه طاهرين صلواه الله عليهم اجمعين در آداب معاشرت و اين گونه امور وارد شده بزبان فارسي در چهار ده باب و خاتمه و هر بابي را در دوازده فصل بتفصيل ذيل مرتب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لباس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حلي و زيور و سرمه كشيدن و در آينه نظر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خوردن و آشاميدن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تزويج و آداب مجامعت و معاشرت با زنان و كيفيت تربيت فرزندان و معاشرت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مسواك كردن و ناخن و شارب گرفتن و سر تراشيدن و شانه كردن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بوي خوش استعمال كردن و گل خوش بوئيدن و روغن ماليدن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حمام رفتن و دارو كشيدن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خواب رفتن و بيدار شدن و بيت الخلا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حجامت و تنقيه و ذكر بعضي از ادعيه و احراز و خواص بعضي از ادويه و معالجه بعضي از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معاشرت مومنان و حقوق </w:t>
      </w:r>
      <w:bookmarkStart w:id="226" w:name="pg20260_218865"/>
    </w:p>
    <w:p>
      <w:pPr>
        <w:pStyle w:val="BookText"/>
        <w:rPr/>
      </w:pPr>
      <w:bookmarkEnd w:id="226"/>
      <w:r>
        <w:rPr>
          <w:rFonts w:ascii="IRNazanin" w:hAnsi="IRNazanin" w:eastAsia="IRNazanin"/>
          <w:color w:val="111111"/>
          <w:sz w:val="28"/>
          <w:sz w:val="28"/>
          <w:szCs w:val="28"/>
          <w:rtl w:val="true"/>
          <w:lang w:bidi="fa-IR"/>
        </w:rPr>
        <w:t>اصناف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ورود بمجالس و سلام و عطسه و مصافحه و معانقه و امثال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بخانه داخل شدن و از آن بيرون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سوار شدن و راه رفتن و ببازار در آمدن و تجارت و زراعت نمودن و چهار پايان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فوائد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بسمله و حمد و صلوه اما بعد چنين گويد تراب اقدام مومنين و خادم طلبه علوم ائمه طاهرين محمد باقر بن محمد تقي الخ</w:t>
      </w:r>
      <w:r>
        <w:rPr>
          <w:rFonts w:eastAsia="IRNazanin" w:cs="IRNazanin"/>
          <w:color w:val="111111"/>
          <w:sz w:val="28"/>
          <w:szCs w:val="28"/>
          <w:rtl w:val="true"/>
          <w:lang w:bidi="fa-IR"/>
        </w:rPr>
        <w:t>.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المتقين اين نسخه بخط نسخ خوب نوشته شده، كاتب نامي از خود و سال كتابت نبرده و باخرين عبارت مصنف كه حاكي از سال تاليف كتاب مي باشد نسخه را تمام كرده، چند ورق اول كتاب نو نويس و بعضي از اوراق آن هم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Heading2"/>
        <w:numPr>
          <w:ilvl w:val="1"/>
          <w:numId w:val="1"/>
        </w:numPr>
        <w:rPr/>
      </w:pPr>
      <w:bookmarkStart w:id="227" w:name="__RefHeading___Toc5425676_2320776876"/>
      <w:bookmarkStart w:id="228" w:name="_Toc89"/>
      <w:bookmarkEnd w:id="227"/>
      <w:r>
        <w:rPr>
          <w:rtl w:val="true"/>
        </w:rPr>
        <w:t xml:space="preserve">رياض السالكين يا شرح صحيفه </w:t>
      </w:r>
      <w:r>
        <w:rPr>
          <w:rtl w:val="true"/>
        </w:rPr>
        <w:t>(</w:t>
      </w:r>
      <w:r>
        <w:rPr/>
        <w:t>1</w:t>
      </w:r>
      <w:r>
        <w:rPr>
          <w:rtl w:val="true"/>
        </w:rPr>
        <w:t>)</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متوسط احمد بن محمد حسن در سنه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جلد اول و مشتمل بر شرح بيست و هفت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Heading2"/>
        <w:numPr>
          <w:ilvl w:val="1"/>
          <w:numId w:val="1"/>
        </w:numPr>
        <w:rPr/>
      </w:pPr>
      <w:bookmarkStart w:id="229" w:name="__RefHeading___Toc5425678_2320776876"/>
      <w:bookmarkStart w:id="230" w:name="_Toc90"/>
      <w:bookmarkEnd w:id="229"/>
      <w:r>
        <w:rPr>
          <w:rtl w:val="true"/>
        </w:rPr>
        <w:t>مقنعه شيخ مفيد</w:t>
      </w:r>
      <w:bookmarkEnd w:id="23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شيخ مفيد عربي مولف اين كتاب حضرت شيخ مفيد رحمه الله عليه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المعلم ابوعبدالله محمد بن محمد بن نعمان بن عبدالسلام بن جابر بن نعمان بن سعيد عكبري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بغدادي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336/338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مشاهير علماء اسلام و فقهاء و متكلمين بسيار بزرگ اماميه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در كتب سير خويش بذكر فضائل و مناقب اين مرد بزرگ پرداخته و بعظمت مقام و جلالت ايشان اعتراف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عضد الدوله ديلمي معاصر و چون در مناظره و مباحثه با قاضي عبد الجبار معتزلي فائق آمد بيشتر مورد مرحمت پادشاه گرديده و ايشان را بانواع مراحم مادي و معنوي بنواخت و بار ها بزيارت ايشان آمده و در نظر اين پادشاه در اثر مناظرات كلامي باعلماء عامه و تفوق بر آن ها مقامي رفيع يافته و بيش از دو يست كتاب و رساله تاليف نموده و نجاشي در رجال خويش بسياري از آن ها را ذكر نموده و مجلسي ره در مقدمات بحار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رساله از مولفات ايشان را كه در دست داشته نام برده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نيز عده اي از آن ها را ضبط گرده و پاره اي از آن ها را نيز در اين جا ذكر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ابوالقاسم جعفر بن محمد بن قولويه رحمه الله علیه كه نيز از علماء بزرگ و رواه عالي مقام اماميه اند كسب فضائل و كمالات نموده و از ايشان نقل روايت كرده و خدمت حضرت صدوق رسيده و از ايشان روايت نموده و بحلقه درس علماء عامه حاضر مي گرديده و در سبب ملقب شدن ايشان بلقب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رضات مطالب ذيل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تفصيل ملقب شدن ابي عبدالله به مفي بنا بر آن چه بعضي او و رام بن ابي فراس مالكي اشتري صاحب كتاب المجموع نقل كرده اند اينست كه شيخ مفيد از اهالي عكبر بوده و در بچگي به بغداد رفته و مشغول بتحصيل خدمت شيخ ابو عبدالله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منزل اودر نزديكي دروازه رياح بغداد بود گرديده پس از آن بحلقه درس ابي ياسر كه در نزديكي دروازه خراسان منزل داشت در آمد و با وي مناظره و مباحثه نموده چون ديد كه از عهد وي بر نمي آيد شيخ را به علي بن عيسي رماني كه از علماء بزرگ درعلم كلام بود حواله كرد شيخ فرمود ايشان را نمي شناسم و منزل شان را نمي دانم ابي ياسر يكي از شاگردان خويش را براي راهنمائي شيخ فرستاد چون بمجلس رماني در آمدند مجلس از فضلاء پر شده در آخر مجلس نشستند و چون يك يك مي رفتند شيخ نزديك تر مي رفت كه مطالب خويش را سئوال و استفاده نمايد اتفاقا مردي از اهالي بصره درآمد و از رماني پرسيد كه چه مي فرمائيد در حديث غدير و قصه غار رماني جواب داد كه خبر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در آيه است و خبر غدير روايه و روايه نتواند با در آيه معارضه نمود و چون بصري توانائي بر مباحثه و مناظره نداشت ساكت گرديد و مجلس را واگذاشت شيخ توانائي بر صبر نيافت و گفت مرا نيز سئوالي است اجازه مي خواهم رماني اجازه داد گفت چه مي گوئيد در كسي كه بر امام عادل خروج كند و باوي بجنگد گفت كافر است پس از اندك تاملي گفت فاسق است شيخ گفت چه مي گوئي راجع با امير المومنين علي بن ابي طالب علیه السلام گفت امام است گفت چه مي گوئي راجع بخروج طلحه و زبير بال وي در جنگ جمل گفت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گفت خبر جنگ در آيه است و خبر تو به روايه رماني گفت در موقع سئوال بصري حاضر بودي گفت بلي گفت روايه بروايه و سئوال توصحيح و ايرادات وارد است پس از آن پرسيد كيستي و نزد كدام يك از علماء اين شهر تحصيل مي كني گفت پيش شيخ ابي عبد الله جعل گفت بجاي باش تا بر گردم باطاق ديگر رفت و كاغذي سر بمهر بدست وي داد و گفت باستاد خويش سپار خدمت استاد خود شتافت نامه را گشود و چون شروع بخواندن نمود خنديدن آغاز كرد و تا به آخر هماره مي خنديد و فرمود شرح مجلس امروز را تماما برايم نوشته و مرا بتربيت تو توصيه كرده و شما را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 مرتضي علم الهدي و سيد رضي رحمهما الله و حضرت شيخ طوسي و نجاشي صاحب رجال و شيخ ابوالفتح كراجكي از معاريف شاگردان ايشان مي باشند و ابن كثير شامي و صاحب شذرات نوشته اند كه سيد مرتضي بر جنازه شيخ مفيد با هشتاد هزار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 در ميدان اشنان بغداد نماز گذارد و موافق و مخالف در اين روز گريان بودند و در جوار امامين همامين كاظمين عليهما السلام در قبرستان قريش پهلوي قبر شيخ ابوالقاسم ابن قولويه رحمه الله علیه بخاك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ابن كثير شامي چنين نقل نموده كه در آن جا در ذيل نام شيخ مفيد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رافضي بود و حامي و پيشتيبان آن ها و درباره آن ها متعصب و پادشاهان اطراف بديشان معتقد چرا كه بسياري از مردمان آن زمان مائل بعقيده و مذهب اماميه </w:t>
      </w:r>
      <w:bookmarkStart w:id="231" w:name="pg20260_218868"/>
    </w:p>
    <w:p>
      <w:pPr>
        <w:pStyle w:val="BookText"/>
        <w:rPr/>
      </w:pPr>
      <w:bookmarkEnd w:id="231"/>
      <w:r>
        <w:rPr>
          <w:rFonts w:ascii="IRNazanin" w:hAnsi="IRNazanin" w:eastAsia="IRNazanin"/>
          <w:color w:val="111111"/>
          <w:sz w:val="28"/>
          <w:sz w:val="28"/>
          <w:szCs w:val="28"/>
          <w:rtl w:val="true"/>
          <w:lang w:bidi="fa-IR"/>
        </w:rPr>
        <w:t>بودند و بحلقه درس و محفل</w:t>
      </w:r>
    </w:p>
    <w:p>
      <w:pPr>
        <w:pStyle w:val="Heading2"/>
        <w:numPr>
          <w:ilvl w:val="1"/>
          <w:numId w:val="1"/>
        </w:numPr>
        <w:rPr/>
      </w:pPr>
      <w:bookmarkStart w:id="232" w:name="__RefHeading___Toc5425680_2320776876"/>
      <w:bookmarkStart w:id="233" w:name="_Toc91"/>
      <w:bookmarkEnd w:id="232"/>
      <w:r>
        <w:rPr>
          <w:rtl w:val="true"/>
        </w:rPr>
        <w:t xml:space="preserve">مجموعه ورام </w:t>
      </w:r>
      <w:r>
        <w:rPr>
          <w:rtl w:val="true"/>
        </w:rPr>
        <w:t>(</w:t>
      </w:r>
      <w:r>
        <w:rPr/>
        <w:t>1</w:t>
      </w:r>
      <w:r>
        <w:rPr>
          <w:rtl w:val="true"/>
        </w:rPr>
        <w:t>)</w:t>
      </w:r>
      <w:bookmarkEnd w:id="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اين نسخه بخط نسخ خوب محمد محسن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عنوان مطالب را با شنجرف نوشته اند، پشت صفحه اول ميرزا آقا خان نوري اين شرح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كردم بجناب فرزند مكرم نظام الملك في شهر شعبان سنه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w:t>
      </w:r>
    </w:p>
    <w:p>
      <w:pPr>
        <w:pStyle w:val="Heading2"/>
        <w:numPr>
          <w:ilvl w:val="1"/>
          <w:numId w:val="1"/>
        </w:numPr>
        <w:rPr/>
      </w:pPr>
      <w:bookmarkStart w:id="234" w:name="__RefHeading___Toc5425682_2320776876"/>
      <w:bookmarkStart w:id="235" w:name="_Toc92"/>
      <w:bookmarkEnd w:id="234"/>
      <w:r>
        <w:rPr>
          <w:rtl w:val="true"/>
        </w:rPr>
        <w:t>تفسير غريب القران سجستانی</w:t>
      </w:r>
      <w:bookmarkEnd w:id="23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غريب القران سجستاني عربي مولف اين تفسير ابوبكر سجستاني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محمد بن عزير سجستاني عزيزي نحوي متوفي سنه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ادباء و صالحين قرن سوم و چهارم هجري بوده اند و سيوطي در طبقات النحويين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گويند پانزده سال زحمت تاليف كتاب غريب القرآن را تحمل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پدر مولف اختلاف است بعضي او را عزيز بازاي معجمه و برخي آن را عزير باراي مهمله دانند در ابتداي نسخه ذيل آن را باراي مهمله ضبط كرده و سيوطي نيز در كتاب مذكور از جمعي نقل نموده كه باراي مهمله است و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بن الاحضر گويد كه نسخه از غريب القرآن بخط مصنف آن ديده ام كه در آخر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محمد بن غزير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همان كتاب است كه عزيزي با دوزاء معجمه است چنان كه دار قطني و ابن ماكولا و غير اين دو گفته اند و بعضي گويند كه اولي براي معجمه و دومي براي مهمله است تا نسبت ببني عزره باشد و اين قول غلط است چرا كه قياس در نسبت بدان عزري است نه عزيري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تفسير اينست كه كلمات مشكله قرآني را بترتيب حروف الف با مرتب ساخته و آن ها را بعبارات ساده بيان مي كند و در حقيقت يك لغت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بسياري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بزرگان كتاب نوشته اند و كشف الظنون جمعي را در ص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قديم ترين آن ها ابان بن ثعلب بن رياح بن سعيد بكري متوفي سنه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ترين آن ها بزمان ما زين الدين عبدالرحيم بن حسين عراقي متوفي سنه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نام برده و گويد كه ابن اثير هم جمعي ديگر را ذكر كرده است و غريب القرآن سجستاني مشهور ترين كتب مولفه در اين موضوع و مفردات راغب بهترين آن 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صلي الله علي محمد صلي الله عليه و آله و سلم هذا تفسير غريب القرآن الف علي حروف المعجم ليقرب تناوله و يسهل حفظه علي من اراده و بالله التوفيق و العون الهمزه المفتوحه آ لم و سائر حروف الهجاء في اوائل السور كان بعض المفسرين يجعلها اسما للسوره يعرف كل سوره بما افتتحت و بعضهم يجعلونها اقساما اقسم الله بها الخ</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غريب القران سجستاني اين نسخه ظاهرا از خطوط قرن هفتم هجري و بخط نسخ است، اوراقي از اول و وسط و آخر آن افتاده بوده ابو القاسم بن محمد ابراهيم نام آن ها را در سال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اوراق افتاده را از روي نسخه نوشته اند كه بروايت يكي از شاگردان حضرت عميد الروساء ناقل صحيفه سجاديه مي باشد و بدين گونه ابتداء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 لا تعسر هذا كتاب غريب القرآن تاليف ابي بكر محمد بن عزيز النحوي و به نستعين بسم الله الرحمن الرحيم انه خير معين اخبرني السيد الاوحد العالم رضي الدين عميد الروساء ابو منصور هبه الله بن حامد بن احمد بن ايوب بن علي بن ايوب دام الله علوه قرائه عليه في شوال من سنه اثنتين و سمائه و من اصل كتابه نقلت و به عارضني قال اخبرني قاضي القضاه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اسماء الحسني، ضياء القلب، رساله در نماز جمعه، فارسي حساب، سي فصل، و عقد الدر طهماسبي ضميمه اين كتاب است و تفصيل هر يك در فصل متعلق بان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و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bookmarkStart w:id="236" w:name="pg20260_218870"/>
    </w:p>
    <w:p>
      <w:pPr>
        <w:pStyle w:val="Heading2"/>
        <w:numPr>
          <w:ilvl w:val="1"/>
          <w:numId w:val="1"/>
        </w:numPr>
        <w:rPr/>
      </w:pPr>
      <w:bookmarkStart w:id="237" w:name="__RefHeading___Toc5425684_2320776876"/>
      <w:bookmarkStart w:id="238" w:name="_Toc93"/>
      <w:bookmarkEnd w:id="236"/>
      <w:bookmarkEnd w:id="237"/>
      <w:r>
        <w:rPr>
          <w:rtl w:val="true"/>
        </w:rPr>
        <w:t xml:space="preserve">كافي يا جامع كافي </w:t>
      </w:r>
      <w:r>
        <w:rPr>
          <w:rtl w:val="true"/>
        </w:rPr>
        <w:t>(</w:t>
      </w:r>
      <w:r>
        <w:rPr/>
        <w:t>15</w:t>
      </w:r>
      <w:r>
        <w:rPr>
          <w:rtl w:val="true"/>
        </w:rPr>
        <w:t>)</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چند كتاب از فروغ وكتاب روضه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اول تا باخر آن مقابله و تصحيح گرديده، كلمات افتاده متن و معاني لغات مشكله آن را از كتب معتبره لغت در حاشيه صفحات نوشته اند، كاتب نامي از خود نبرده و مشتمل بر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عقيقه، طلاق، عتق و تدبير و كتابه، صيد، ذبائح، اطعمه، اشربه، زي و تجمل و مروه، دواجن، وصايا، مواريث، حدود، ديات، شهادات، احكام، ايمان و نذر و كفارات وكتاب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نو نويس است و قبل از آن در پنج ورق فهرست ابواب و فصول تمام كتب مندرجه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Heading2"/>
        <w:numPr>
          <w:ilvl w:val="1"/>
          <w:numId w:val="1"/>
        </w:numPr>
        <w:rPr/>
      </w:pPr>
      <w:bookmarkStart w:id="239" w:name="__RefHeading___Toc5425686_2320776876"/>
      <w:bookmarkStart w:id="240" w:name="_Toc94"/>
      <w:bookmarkEnd w:id="239"/>
      <w:r>
        <w:rPr>
          <w:rtl w:val="true"/>
        </w:rPr>
        <w:t xml:space="preserve">شرح صغير مختصر النافع يا شرح صغير </w:t>
      </w:r>
      <w:r>
        <w:rPr>
          <w:rtl w:val="true"/>
        </w:rPr>
        <w:t>(</w:t>
      </w:r>
      <w:r>
        <w:rPr/>
        <w:t>2</w:t>
      </w:r>
      <w:r>
        <w:rPr>
          <w:rtl w:val="true"/>
        </w:rPr>
        <w:t>)</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مختصر النافع اين نسخه جلد دوم كتاب و بخط كاتب فوق در سنه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كتاب نكاح تا آخر كتاب ديات است، در آخر اين نسخه نيز سه ورق كاغذ ننوشته بوده و بر دو صفحه آن بفارسي بعضي از مطالب راجعه بفقه و مسائل فقهيه نوشته شده است 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Heading2"/>
        <w:numPr>
          <w:ilvl w:val="1"/>
          <w:numId w:val="1"/>
        </w:numPr>
        <w:rPr/>
      </w:pPr>
      <w:bookmarkStart w:id="241" w:name="__RefHeading___Toc5425688_2320776876"/>
      <w:bookmarkStart w:id="242" w:name="_Toc95"/>
      <w:bookmarkEnd w:id="241"/>
      <w:r>
        <w:rPr>
          <w:rtl w:val="true"/>
        </w:rPr>
        <w:t xml:space="preserve">قواعد الاحكام يا قواعد علامه </w:t>
      </w:r>
      <w:r>
        <w:rPr>
          <w:rtl w:val="true"/>
        </w:rPr>
        <w:t>(</w:t>
      </w:r>
      <w:r>
        <w:rPr/>
        <w:t>2</w:t>
      </w:r>
      <w:r>
        <w:rPr>
          <w:rtl w:val="true"/>
        </w:rPr>
        <w:t>)</w:t>
      </w:r>
      <w:bookmarkEnd w:id="24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يا قواعد علامه اين نسخه نيز مشتمل بر تمام كتاب است و بخط نسخ نوشته شده، كاتب نامي از خود و سال كتابت نبرده دو ورق اول كتاب نو نويس و چند ورق از اول و آخر كتاب وصالي شده ظاهرا از خطوط قرن دهم است، تصحيح گرديده و كلمات افتاده از متن در حاشيه نوشته شده و پشت آخرين ورق </w:t>
      </w:r>
      <w:bookmarkStart w:id="243" w:name="pg20260_218871"/>
    </w:p>
    <w:p>
      <w:pPr>
        <w:pStyle w:val="BookText"/>
        <w:rPr/>
      </w:pPr>
      <w:bookmarkEnd w:id="243"/>
      <w:r>
        <w:rPr>
          <w:rFonts w:ascii="IRNazanin" w:hAnsi="IRNazanin" w:eastAsia="IRNazanin"/>
          <w:color w:val="111111"/>
          <w:sz w:val="28"/>
          <w:sz w:val="28"/>
          <w:szCs w:val="28"/>
          <w:rtl w:val="true"/>
          <w:lang w:bidi="fa-IR"/>
        </w:rPr>
        <w:t>بعضي از اقوال نادره علماء شيعه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2229</w:t>
      </w:r>
      <w:r>
        <w:rPr>
          <w:rFonts w:eastAsia="IRNazanin" w:cs="IRNazanin"/>
          <w:color w:val="111111"/>
          <w:sz w:val="28"/>
          <w:szCs w:val="28"/>
          <w:rtl w:val="true"/>
          <w:lang w:bidi="fa-IR"/>
        </w:rPr>
        <w:t>).</w:t>
      </w:r>
    </w:p>
    <w:p>
      <w:pPr>
        <w:pStyle w:val="Heading2"/>
        <w:numPr>
          <w:ilvl w:val="1"/>
          <w:numId w:val="1"/>
        </w:numPr>
        <w:rPr/>
      </w:pPr>
      <w:bookmarkStart w:id="244" w:name="__RefHeading___Toc5425690_2320776876"/>
      <w:bookmarkStart w:id="245" w:name="_Toc96"/>
      <w:bookmarkEnd w:id="244"/>
      <w:r>
        <w:rPr>
          <w:rtl w:val="true"/>
        </w:rPr>
        <w:t>كفايه الاحكام</w:t>
      </w:r>
      <w:bookmarkEnd w:id="2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الاحكام عربي مولف اين كتاب حضرت محقق سبزواري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از صاحب روضات نقل گرديد تاليف اين كتاب پس از كتاب ذخيره مولف بوده و بمناسبت اين كه آن شرح در عبادات است در اين كتاب مبحث عبادات را چندان تفصيل نداده و كتب معاملات لا مفصلا ذكر نموده و در حدود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اين كتاب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و مساقات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و صدقات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و تدبير و مكاتبه و استيلاد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شهادات و كتاب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نسخ اين كتاب را ديده ايم مشتمل بر بيش از كتب فوق نبوده و تمام آن ها در سال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ابوالحسن عاملي جد مادري صاحب جواهر بشرح كتاب متاجر كفايه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الطهاره و فيه فصول الاول في الوضوء و فيه ابحاث الاول يجب الوضوء للصلوه الواجبه و الطواف الواجب و المشهور و جوبه لمس كتابه القرآن ان وجب الخ مرحوم آخوند ملا كاظم خراساني موجد مشروطيت ايران را نيز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مي باشد كه از كتب مهمه و درسي است</w:t>
      </w:r>
      <w:r>
        <w:rPr>
          <w:rFonts w:eastAsia="IRNazanin" w:cs="IRNazanin"/>
          <w:color w:val="111111"/>
          <w:sz w:val="28"/>
          <w:szCs w:val="28"/>
          <w:rtl w:val="true"/>
          <w:lang w:bidi="fa-IR"/>
        </w:rPr>
        <w:t>.</w:t>
      </w:r>
    </w:p>
    <w:p>
      <w:pPr>
        <w:pStyle w:val="Heading2"/>
        <w:numPr>
          <w:ilvl w:val="1"/>
          <w:numId w:val="1"/>
        </w:numPr>
        <w:rPr/>
      </w:pPr>
      <w:bookmarkStart w:id="246" w:name="__RefHeading___Toc5425692_2320776876"/>
      <w:bookmarkStart w:id="247" w:name="_Toc97"/>
      <w:bookmarkEnd w:id="246"/>
      <w:r>
        <w:rPr>
          <w:rtl w:val="true"/>
        </w:rPr>
        <w:t xml:space="preserve">كافي يا جامع كافي </w:t>
      </w:r>
      <w:r>
        <w:rPr>
          <w:rtl w:val="true"/>
        </w:rPr>
        <w:t>(</w:t>
      </w:r>
      <w:r>
        <w:rPr/>
        <w:t>6</w:t>
      </w:r>
      <w:r>
        <w:rPr>
          <w:rtl w:val="true"/>
        </w:rPr>
        <w:t>)</w:t>
      </w:r>
      <w:bookmarkEnd w:id="24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اصول اين نسخه بخط نستعليق محمد مومن بن اسمعيل در سنه </w:t>
      </w:r>
      <w:r>
        <w:rPr>
          <w:rFonts w:eastAsia="Amiri" w:cs="Amiri" w:ascii="Amiri" w:hAnsi="Amiri"/>
          <w:color w:val="111111"/>
          <w:sz w:val="28"/>
          <w:szCs w:val="28"/>
          <w:rtl w:val="true"/>
          <w:lang w:bidi="ar-SA"/>
        </w:rPr>
        <w:t xml:space="preserve">( </w:t>
      </w:r>
      <w:bookmarkStart w:id="248" w:name="pg20260_218872"/>
    </w:p>
    <w:p>
      <w:pPr>
        <w:pStyle w:val="BookText"/>
        <w:rPr/>
      </w:pPr>
      <w:bookmarkEnd w:id="248"/>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شده و مشتمل بر اصول كافي است، در حواشي اكثر صفحات معاني لغات مشكله را از كتب معتبره لغت نقل كرده اند، حواشي متعددي بدون امضاء و با امضاء رمزي دارد، بر يكي از علماء خوانده شده و ايشان صحت نسخه و مقابله شدن آن را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و ضربي و نقشه ضربي آن در هر دو طرف جلد دو گوزن است كه در زير درختي در حال جست و خيز اند و هر دو طرف داخل جلد طلا كوب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Heading2"/>
        <w:numPr>
          <w:ilvl w:val="1"/>
          <w:numId w:val="1"/>
        </w:numPr>
        <w:rPr/>
      </w:pPr>
      <w:bookmarkStart w:id="249" w:name="__RefHeading___Toc5425694_2320776876"/>
      <w:bookmarkStart w:id="250" w:name="_Toc98"/>
      <w:bookmarkEnd w:id="249"/>
      <w:r>
        <w:rPr>
          <w:rtl w:val="true"/>
        </w:rPr>
        <w:t xml:space="preserve">شرح شرايع يا مسالك الافهام </w:t>
      </w:r>
      <w:r>
        <w:rPr>
          <w:rtl w:val="true"/>
        </w:rPr>
        <w:t>(</w:t>
      </w:r>
      <w:r>
        <w:rPr/>
        <w:t>9</w:t>
      </w:r>
      <w:r>
        <w:rPr>
          <w:rtl w:val="true"/>
        </w:rPr>
        <w:t>)</w:t>
      </w:r>
      <w:bookmarkEnd w:id="2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بخط نسخ خوب محمد يونس بن محمد خان همداني در سنه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كتب ذيل است كتاب تجارت، رهن، مفلس، حجر، ضمان، حواله و كفالت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مضاربه، مزارعه و مساقاه، و ديعه، عاريه، اجاره، و كاله، وقوف، سكني و حبس، هبه، سبق و رمايه، وصيت و تمام كتاب نكاح، داراي يك سر لوح خوب و تمام صفحات مجدول بطلا و زنگار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2648</w:t>
      </w:r>
      <w:r>
        <w:rPr>
          <w:rFonts w:eastAsia="IRNazanin" w:cs="IRNazanin"/>
          <w:color w:val="111111"/>
          <w:sz w:val="28"/>
          <w:szCs w:val="28"/>
          <w:rtl w:val="true"/>
          <w:lang w:bidi="fa-IR"/>
        </w:rPr>
        <w:t>).</w:t>
      </w:r>
    </w:p>
    <w:p>
      <w:pPr>
        <w:pStyle w:val="Heading2"/>
        <w:numPr>
          <w:ilvl w:val="1"/>
          <w:numId w:val="1"/>
        </w:numPr>
        <w:rPr/>
      </w:pPr>
      <w:bookmarkStart w:id="251" w:name="__RefHeading___Toc5425696_2320776876"/>
      <w:bookmarkStart w:id="252" w:name="_Toc99"/>
      <w:bookmarkEnd w:id="251"/>
      <w:r>
        <w:rPr>
          <w:rtl w:val="true"/>
        </w:rPr>
        <w:t xml:space="preserve">فصول </w:t>
      </w:r>
      <w:r>
        <w:rPr>
          <w:rtl w:val="true"/>
        </w:rPr>
        <w:t>(</w:t>
      </w:r>
      <w:r>
        <w:rPr/>
        <w:t>2</w:t>
      </w:r>
      <w:r>
        <w:rPr>
          <w:rtl w:val="true"/>
        </w:rPr>
        <w:t>)</w:t>
      </w:r>
      <w:bookmarkEnd w:id="2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اين نسخه بخط نسخ نوشته شده و مشتمل بر تمام كتابست كاتب آن عبدالصمد بن محمد صادق جنابادي در سنه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3" w:name="__RefHeading___Toc5425698_2320776876"/>
      <w:bookmarkStart w:id="254" w:name="_Toc100"/>
      <w:bookmarkEnd w:id="253"/>
      <w:r>
        <w:rPr>
          <w:rtl w:val="true"/>
        </w:rPr>
        <w:t xml:space="preserve">شرح لمعه يا الروضه البهيه </w:t>
      </w:r>
      <w:r>
        <w:rPr>
          <w:rtl w:val="true"/>
        </w:rPr>
        <w:t>(</w:t>
      </w:r>
      <w:r>
        <w:rPr/>
        <w:t>13</w:t>
      </w:r>
      <w:r>
        <w:rPr>
          <w:rtl w:val="true"/>
        </w:rPr>
        <w:t>)</w:t>
      </w:r>
      <w:bookmarkStart w:id="255" w:name="pg20260_218873"/>
      <w:bookmarkEnd w:id="254"/>
    </w:p>
    <w:p>
      <w:pPr>
        <w:pStyle w:val="BookText"/>
        <w:rPr/>
      </w:pPr>
      <w:bookmarkEnd w:id="255"/>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بخط نسخ محمد صادق بن ملا محمد يوسف در سنه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مجلد دوم است، در حاشيه بيشتر از صفحات حاشيه هائي از ملا محمد علي استرابادي و سلطان و خود مصنف نوشته شده، ورق اول و چند ورق از آخر وصالي شده و پشت صفحه آخر كتاب و ورقي كه بعد از آن است مطالبي از شرح جعفر به ابوطالب و جامع الاخبار و نگارستان نوشته اند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2570</w:t>
      </w:r>
      <w:r>
        <w:rPr>
          <w:rFonts w:eastAsia="IRNazanin" w:cs="IRNazanin"/>
          <w:color w:val="111111"/>
          <w:sz w:val="28"/>
          <w:szCs w:val="28"/>
          <w:rtl w:val="true"/>
          <w:lang w:bidi="fa-IR"/>
        </w:rPr>
        <w:t>).</w:t>
      </w:r>
    </w:p>
    <w:p>
      <w:pPr>
        <w:pStyle w:val="Heading2"/>
        <w:numPr>
          <w:ilvl w:val="1"/>
          <w:numId w:val="1"/>
        </w:numPr>
        <w:rPr/>
      </w:pPr>
      <w:bookmarkStart w:id="256" w:name="__RefHeading___Toc5425700_2320776876"/>
      <w:bookmarkStart w:id="257" w:name="_Toc101"/>
      <w:bookmarkEnd w:id="256"/>
      <w:r>
        <w:rPr>
          <w:rtl w:val="true"/>
        </w:rPr>
        <w:t>اللولو المسجور</w:t>
      </w:r>
      <w:bookmarkEnd w:id="2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اللولو المسجور عربي اين رساله از تاليفات حضرت شيخ اسد الله كاظميني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مقدمه آن بيان كرده اند كه شايسته است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اللولو المسجور في معني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الطهور من شبهات بعض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مقدمه و مطالب رساله معلوم مي شود كه از علماء عامه ابوحنيفه عرض و بعضي از تابعين ايشان قائل اند بر اين كه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مطهريت مفهوم نمي گردد و مراد از آن مبالغه در طهارت است و مولف اين رساله را در رد بر آن ها نگاشته و بكلمات و عبارات فقها و لغويين عامه و خاصه استشهاد نموده و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انزل من السماء ماء طهور اليطهر به الناس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صفوتك مع الله تع في جميع طاعاتك كصفوه الماء حين انزله من السماء و سماه طهورا و طهر قلبك بالتقوي و اليقين عند طهاره جوارحك بالماء و قد فرغ المولف من تسويد هذه الرساله في اليوم الرابع و العشرين من شهر ذيقعده الحرام من شهور سنه ماتين و ست عشره بعد الالف الهجريه علي مهاجرها و عترته خير البريه الف سلام و ثناء و تحيه ربنا طهرنا من ادناس النفوس و وساوس الشياطين و اجعلنا من اوليائك الصالحين المخلصين بر </w:t>
      </w:r>
      <w:bookmarkStart w:id="258" w:name="pg20260_218874"/>
    </w:p>
    <w:p>
      <w:pPr>
        <w:pStyle w:val="BookText"/>
        <w:rPr/>
      </w:pPr>
      <w:bookmarkEnd w:id="258"/>
      <w:r>
        <w:rPr>
          <w:rFonts w:ascii="IRNazanin" w:hAnsi="IRNazanin" w:eastAsia="IRNazanin"/>
          <w:color w:val="111111"/>
          <w:sz w:val="28"/>
          <w:sz w:val="28"/>
          <w:szCs w:val="28"/>
          <w:rtl w:val="true"/>
          <w:lang w:bidi="fa-IR"/>
        </w:rPr>
        <w:t xml:space="preserve">حمتك يا ارحم الراحمين و اكرم الاكرمين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اللولو المسجور اين نسخه بخط نسخ نگاشته شده و باخرين عبارت مصنف كه حاكي از سال تاليف است خاتمه يافته، از قرائن معلوم مي شود كه كاتب آن خود مصنف بوده اند و نيز احتمال قوي مي رود كه اولين نسخه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نمره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259" w:name="__RefHeading___Toc5425702_2320776876"/>
      <w:bookmarkStart w:id="260" w:name="_Toc102"/>
      <w:bookmarkEnd w:id="259"/>
      <w:r>
        <w:rPr>
          <w:rtl w:val="true"/>
        </w:rPr>
        <w:t xml:space="preserve">مستند الشيعه في احكام الشريعه </w:t>
      </w:r>
      <w:r>
        <w:rPr>
          <w:rtl w:val="true"/>
        </w:rPr>
        <w:t>(</w:t>
      </w:r>
      <w:r>
        <w:rPr/>
        <w:t>1</w:t>
      </w:r>
      <w:r>
        <w:rPr>
          <w:rtl w:val="true"/>
        </w:rPr>
        <w:t>)</w:t>
      </w:r>
      <w:bookmarkEnd w:id="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الشيعه اين نسخه كه بخط نسخ نوشته شده مجلد سوم و مشتمل بر كتاب زكوه تا اواخر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قمستي از زيارت قبر پيغمبر صلی الله علیه و اله و سلم تقريبا سه ورق از اواخر كتاب و قسمتي از كتاب حج افتاده است، كاتب از خود و سال كتابت نام نبرده است، قسمتي از ورق اول پاره شده، بعضي از اوراق اوليه مقابله و تصحيح گرديده و كلمات افتاده از متن درحاشيه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مرغش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Heading2"/>
        <w:numPr>
          <w:ilvl w:val="1"/>
          <w:numId w:val="1"/>
        </w:numPr>
        <w:rPr/>
      </w:pPr>
      <w:bookmarkStart w:id="261" w:name="__RefHeading___Toc5425704_2320776876"/>
      <w:bookmarkStart w:id="262" w:name="_Toc103"/>
      <w:bookmarkEnd w:id="261"/>
      <w:r>
        <w:rPr>
          <w:rtl w:val="true"/>
        </w:rPr>
        <w:t xml:space="preserve">شرح شرايع يا مدارك الاحكام </w:t>
      </w:r>
      <w:r>
        <w:rPr>
          <w:rtl w:val="true"/>
        </w:rPr>
        <w:t>(</w:t>
      </w:r>
      <w:r>
        <w:rPr/>
        <w:t>5</w:t>
      </w:r>
      <w:r>
        <w:rPr>
          <w:rtl w:val="true"/>
        </w:rPr>
        <w:t>)</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مدارك الاحكام اين نسخه بخط نسخ خوب مهدي بن مير هاشم حسيني مرندي در سنه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قسمتي از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صلوه كسوف تا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زكوه و خمس و صوم و اعتكاف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2654</w:t>
      </w:r>
      <w:r>
        <w:rPr>
          <w:rFonts w:eastAsia="IRNazanin" w:cs="IRNazanin"/>
          <w:color w:val="111111"/>
          <w:sz w:val="28"/>
          <w:szCs w:val="28"/>
          <w:rtl w:val="true"/>
          <w:lang w:bidi="fa-IR"/>
        </w:rPr>
        <w:t>).</w:t>
      </w:r>
    </w:p>
    <w:p>
      <w:pPr>
        <w:pStyle w:val="Heading2"/>
        <w:numPr>
          <w:ilvl w:val="1"/>
          <w:numId w:val="1"/>
        </w:numPr>
        <w:rPr/>
      </w:pPr>
      <w:bookmarkStart w:id="263" w:name="__RefHeading___Toc5425706_2320776876"/>
      <w:bookmarkStart w:id="264" w:name="_Toc104"/>
      <w:bookmarkEnd w:id="263"/>
      <w:r>
        <w:rPr>
          <w:rtl w:val="true"/>
        </w:rPr>
        <w:t>قصيده شاطبي يا حرز الاماني</w:t>
      </w:r>
      <w:bookmarkEnd w:id="2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قصيده شاطبي يا حرز الاماني عربي اين كتاب در علم قرائت قرآن كريم و ناظم آن شاطبي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القاسم بن فيره بن ابي القاسم خلق بن احمد رعيني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شاطبي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كوران روشن ضمير و اعجوبه هاي كم نظير بوده مذهب شافعي داشته، و در علم قرائت و نحو و لغت و تفسير و حديث كامل بوده و اين منظومه را با بهترين طرزي انشاء و مشتمل بر تمام رموز قرائتي و تجويدي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الاماني و وجه التهاني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باره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نمي كنم كسي در اين اسلوب بر وي سبقت جسته باشد و مشتمل بر رموز عجيب و اشارات لطيفي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ابيات آن را ابن خلكان كه نزديك ترين مولفين بعصر شاطبي است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صاحب كشف الظنون بديشان اقتدا كرده ولي صاحب روضات عده آن ها را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و نسخه ذيل كه در سنه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نيز داراي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قصيده شروح بسيار نوشته شده و اولين شرح آن از علم الدين مصري متوفي سنه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كه علم قرائت را از شاطبي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در صفحات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در صفحات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 از شارحين اين كتاب را نام برده اند و در فهرست آصفيه نسخي از شروح اين كتاب موجود است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كتب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شاطبي را قصيده ديگري اما رائيه در تجويد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عقيله اتراب القصائد في اسني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سخاوي مذكور اين را نيز شرح كرده و آن شرح 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اسم شرح قصيده 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الوصيد في شرح القصيد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 كه در فهرست رضويه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شاطبي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تيسير و 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 و عثمان بن سعيد دواني متوفي سنه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قصيده لاميه و رائيه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بدات ببسم الله في النظم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رحمانا رحيما و موئلا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تبدي علي اصحابه نفحاتها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تناه زرنبا و قرنفلا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شاطبي يا حرز الاماني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 خود را ننگاشته، در حاشيه بيشتر صفحات مطالب قصيده شرح شده ولي معلوم نيست شارح كيست، قبل از شروع بكتابت قصيده در </w:t>
      </w:r>
      <w:bookmarkStart w:id="265" w:name="pg20260_218876"/>
    </w:p>
    <w:p>
      <w:pPr>
        <w:pStyle w:val="BookText"/>
        <w:rPr/>
      </w:pPr>
      <w:bookmarkEnd w:id="265"/>
      <w:r>
        <w:rPr>
          <w:rFonts w:ascii="IRNazanin" w:hAnsi="IRNazanin" w:eastAsia="IRNazanin"/>
          <w:color w:val="111111"/>
          <w:sz w:val="28"/>
          <w:sz w:val="28"/>
          <w:szCs w:val="28"/>
          <w:rtl w:val="true"/>
          <w:lang w:bidi="fa-IR"/>
        </w:rPr>
        <w:t xml:space="preserve">اولين صفحه كتاب شرح علاماتي كه بر كلمات قرآني است نوشته شده پس از آن نظم وقوف سجاوندي را در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نوشته اند و پس از اتمام اصل قصيده مثنوي جزري مذكور در ص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فيره بكسر فا و سكون ياء و تشديد راء بلغت لا تيني بمعني آهن است و رعيني بضم راء و فتح عين مهمله و سكون ياء و پس از آن نون و ياء اين نسبه بسوي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رعين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يكي از اقيال يمن است و بدان جا مردمان زيادي نسبت داده شده اند و شاطبي با شين و الف و طاء مكسوره مهمله و پس از آن باء موحده منسوب بسوي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شهري بزرگ در طرف مشرق اندلس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گفته اند كه نام شاطبي ابوالقاسم است و كنيه وي نام او است ولي من در اجازاتي كه مشايخ وي براي او نوشته اند نام وي را ابومحمد قاسم چنان كه در اين جا نقل شده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كتاب را روضات اين شعر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دعوانا بتوفيق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الحمد لله الي وحده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نسخه اين كتابخانه پس از اين بيت چهار شعر ديگر كه آخري را نقل كرديم موجود است</w:t>
      </w:r>
      <w:r>
        <w:rPr>
          <w:rFonts w:eastAsia="IRNazanin" w:cs="IRNazanin"/>
          <w:color w:val="111111"/>
          <w:sz w:val="28"/>
          <w:szCs w:val="28"/>
          <w:rtl w:val="true"/>
          <w:lang w:bidi="fa-IR"/>
        </w:rPr>
        <w:t>.</w:t>
      </w:r>
    </w:p>
    <w:p>
      <w:pPr>
        <w:pStyle w:val="Heading2"/>
        <w:numPr>
          <w:ilvl w:val="1"/>
          <w:numId w:val="1"/>
        </w:numPr>
        <w:rPr/>
      </w:pPr>
      <w:bookmarkStart w:id="266" w:name="__RefHeading___Toc5425708_2320776876"/>
      <w:bookmarkStart w:id="267" w:name="_Toc105"/>
      <w:bookmarkEnd w:id="266"/>
      <w:r>
        <w:rPr>
          <w:rtl w:val="true"/>
        </w:rPr>
        <w:t xml:space="preserve">اربعين شيخ بهائي </w:t>
      </w:r>
      <w:r>
        <w:rPr>
          <w:rtl w:val="true"/>
        </w:rPr>
        <w:t>(</w:t>
      </w:r>
      <w:r>
        <w:rPr/>
        <w:t>4</w:t>
      </w:r>
      <w:r>
        <w:rPr>
          <w:rtl w:val="true"/>
        </w:rPr>
        <w:t>)</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شيخ بهائي اين نسخه بخط نسخ خوب نوشته شده، كاتب نامي از خود و سال كتابت نبرده، و باخرين عبارت اصل كتاب قناعت نموده، حتي تاريخ تاليف و فراغت را كه مولف نوشته اند نقل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Heading2"/>
        <w:numPr>
          <w:ilvl w:val="1"/>
          <w:numId w:val="1"/>
        </w:numPr>
        <w:rPr/>
      </w:pPr>
      <w:bookmarkStart w:id="268" w:name="__RefHeading___Toc5425710_2320776876"/>
      <w:bookmarkStart w:id="269" w:name="_Toc106"/>
      <w:bookmarkEnd w:id="268"/>
      <w:r>
        <w:rPr>
          <w:rtl w:val="true"/>
        </w:rPr>
        <w:t>قرآن تمام</w:t>
      </w:r>
      <w:bookmarkEnd w:id="2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بخط آقا ابراهيم قمي است و داراي دو سر لوح خيلي </w:t>
      </w:r>
      <w:bookmarkStart w:id="270" w:name="pg20260_218877"/>
    </w:p>
    <w:p>
      <w:pPr>
        <w:pStyle w:val="BookText"/>
        <w:rPr/>
      </w:pPr>
      <w:bookmarkEnd w:id="270"/>
      <w:r>
        <w:rPr>
          <w:rFonts w:ascii="IRNazanin" w:hAnsi="IRNazanin" w:eastAsia="IRNazanin"/>
          <w:color w:val="111111"/>
          <w:sz w:val="28"/>
          <w:sz w:val="28"/>
          <w:szCs w:val="28"/>
          <w:rtl w:val="true"/>
          <w:lang w:bidi="fa-IR"/>
        </w:rPr>
        <w:t xml:space="preserve">زيبا است جدول صفحات و اسامي سور و تقسيمات قرآني با طلا است رموز قرائتي را با سرخي گذارده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فلق و وره ناس را در دو صفحه نوشته و اطراف آن را با طلا نقاشي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از ختم كتابت قرآن در يك صفحه چنين رقم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احمد الله المنان علي التوفيق لكتابه كلامه القران و ذلك في شهر جمادي الاخري و انا المذنب المحتاج الي شفاعه النبي الامي محمد ابراهيم القمي و صار تاريخ اتمامه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هي في جمادي الاخري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الصلوه و السلام علي نبيه المصطفي و آله مصابيح الدجي ما دامت الارض و السماء و الحمد لله سنه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دو صفحه كاغذ ننوشته كه در آخر قرآن بوده اعتضاد السلطنه شرحي بدست خود بخط شكسته نستعليق مبني بر تعريف از خط مرحوم آقا ابراهيم قمي و تذكر بدان عبارتي كه ماده تاريخ اتمام كتابت قرآن است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با نقاشي ريز گل و بوته بسيار ظريف و از طرف داخل شاخ برگ با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Heading2"/>
        <w:numPr>
          <w:ilvl w:val="1"/>
          <w:numId w:val="1"/>
        </w:numPr>
        <w:rPr/>
      </w:pPr>
      <w:bookmarkStart w:id="271" w:name="__RefHeading___Toc5425712_2320776876"/>
      <w:bookmarkStart w:id="272" w:name="_Toc107"/>
      <w:bookmarkEnd w:id="271"/>
      <w:r>
        <w:rPr>
          <w:rtl w:val="true"/>
        </w:rPr>
        <w:t xml:space="preserve">مجموعه ورام </w:t>
      </w:r>
      <w:r>
        <w:rPr>
          <w:rtl w:val="true"/>
        </w:rPr>
        <w:t>(</w:t>
      </w:r>
      <w:r>
        <w:rPr/>
        <w:t>3</w:t>
      </w:r>
      <w:r>
        <w:rPr>
          <w:rtl w:val="true"/>
        </w:rPr>
        <w:t>)</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اين نسخه بخط نستعليق نوشته شده، ورق اول و آخر آن افتاده بوده، در سنه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 و عنوان مطالب كتاب با شنجرف در حاشيه نوشته شده و چندين ورق كاغذ ننوشته اول و آخر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w:t>
      </w:r>
    </w:p>
    <w:p>
      <w:pPr>
        <w:pStyle w:val="Heading2"/>
        <w:numPr>
          <w:ilvl w:val="1"/>
          <w:numId w:val="1"/>
        </w:numPr>
        <w:rPr/>
      </w:pPr>
      <w:bookmarkStart w:id="273" w:name="__RefHeading___Toc5425714_2320776876"/>
      <w:bookmarkStart w:id="274" w:name="_Toc108"/>
      <w:bookmarkEnd w:id="273"/>
      <w:r>
        <w:rPr>
          <w:rtl w:val="true"/>
        </w:rPr>
        <w:t>رساله ريحانه الصدور</w:t>
      </w:r>
      <w:bookmarkEnd w:id="27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ريحانه الصدور فارسي مولف اين رساله كه در اثبات سي روز بودن ماه رمضان در تمام سال ها است ملا محمد علي بابي زنجاني مي باشد كه درسال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زنجان كشته شده و اين رساله را بنام محمد شاه قاجار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بابي شدن در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تاليف و مشتمل بر ديباچه و چهار فصل و خاتمه اي بدين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تحقيق معني هلال و آن چه مترتب است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در بيان معرفت ايام هلال و لو احق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معرفات و معينات اوائل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تحقيق معرفت ماه و لو احق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ادعيه اول 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فصول را بچندين ريحانه تقسيم و مطالب را در تحت اين عنوان نگاشتهو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تمام موارد اخبار و احاديثي از كتب اماميه براي اثبات مدعاي خويش بفارسي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ملا محمد علي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سپهر در مجلد سوم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قاجاريه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 نقل و مختصر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علي زنجاني از شاگردان مرحوم شريف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شريف بن حسنعلي مازندراني ره متوفي سنه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روساي شيعه اماميه در عصر خويش بوده اند مي باشد، پس از اين كه از عراق عرب بزنجان بر گشب براي آن كه خود را معروف و مشهور سازد مسائل خلافيه را مدنظر قرار داد و قول ضعيف را تقويت نمود كه بمصداق خالف تعرف شهرتي بسزا يابد مردم كه طالب هر راي تازه و عقيده اي نو هستند گرد او جمع آمدند، از جمله عقائد اين مرد يكي سي روز بودن ماه رمضان در تمام سال ها است كه همين رساله را در اثبات آن انشا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بايد دانست كه اين عقيده تازه نيست و از قدماء قائل بان دارد و حضرت علم الهدي سيد مرتضي رحمه الله علیه در رد بر آن رساله تاليف و نسخه از آن كه در سال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كتابخانه حضرت رضا علیه السلام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معتقد بونده كه سجده بر بلور شفاف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و دانشمندان زنجان با وي مخالفت ورزيده و به پيشگاه محمد شاه غازي قاجار شكايتش نموده او را بطهران خواست و بيرون شدن او را از آن شهر روا نداشت در اين هنگام سيد علي محمد باب طلوع كرده و هر جا مغضوب دولت و ملت را سراغ مي كرد با او باب مكاتيب باز و او را بخويشتن دعوت مي نمود با ملا محمد علي همين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را نمود او چون طالب مطلبي تازه و رائي نو بود دعوت او را پذيرفت پس از فوت محمد شاه عبا و عمامه خود را گذارده و بالباس سر بازي از شهر طهران بيرون و بطرف زنجان رهسپار گرديد مرحوم زنجان چون خبر ورود او را شنيدند بنا بر عادت ديرين كه نسبت بروحانيين احترامات و تجليلاتي قائل مي شدند از ايشان استقبال كرده و با احترام او را پذيرفتند، پس از ورود ملا محمد علي شروع بدعوت بنام باب نمود و مردم را بدو مي گروانيد گروهي زياد بگرد خويش گرد آورد و چون خواست كه بمسجد رود ده تا پانزده هزار كس با وي بودند باري با مردم شروع بزد و خورد نمود و بسياري از مردم زنجان را بكشتن داد و خان ها و بازار را تاراج و طعمه آتش نمود پس از مدت ها كه با مردم و قشون دولت جنگيد كشته شد و با صحاب خود نويد داد كه پس از چهل روز ديگر زنده خواهد شد و بايستي تا آن هنگام يارانش پايداري كنند كه چون وي بر گردد كارشان بالا گيرد ياران چندي پايدار شدند ولي چون ديدند دروغ وي ظاهر شد و ديگر توانائي بر ماندن در قلاع ندارند بحاكم زنجان كه در آن هنگام امير اصلا نخان دائي ناصر الدين شاه بود تسليم شده و پس از چندين ماه زد و خورد مردم راحت شدند ملا محمد علي زنجاني در اين رساله ريحانه الصدور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مشارع الافهام في تحقيق مدارك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نسبت داده ولي ما نسخه آن را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هدانا بنور الاهله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چنين گويد طالب طريق عبوديه جناب سبحاني الخ</w:t>
      </w:r>
      <w:r>
        <w:rPr>
          <w:rFonts w:eastAsia="IRNazanin" w:cs="IRNazanin"/>
          <w:color w:val="111111"/>
          <w:sz w:val="28"/>
          <w:szCs w:val="28"/>
          <w:rtl w:val="true"/>
          <w:lang w:bidi="fa-IR"/>
        </w:rPr>
        <w:t>.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ريحانه الصدور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دو صفحه اول ميان سطور آن تذهيب گرديده، كاتب نامي از خود نبرده است، اعتضاد السلطنه پشت ورق اول در سنه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ريحانه الصدور از ملا محمد علي بابي است قبل از اين كه باين راه ضلالت و گمراهي در آيد از براي شاهنشاه مبرور محمد شاه مغفور انار الله برهانه بخط خود نوشته بوده كه ماه مبارك رمضان سي روز تمام است جلد تيماج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75" w:name="pg20260_218880"/>
    </w:p>
    <w:p>
      <w:pPr>
        <w:pStyle w:val="BookText"/>
        <w:rPr/>
      </w:pPr>
      <w:bookmarkEnd w:id="275"/>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Heading2"/>
        <w:numPr>
          <w:ilvl w:val="1"/>
          <w:numId w:val="1"/>
        </w:numPr>
        <w:rPr/>
      </w:pPr>
      <w:bookmarkStart w:id="276" w:name="__RefHeading___Toc5425716_2320776876"/>
      <w:bookmarkStart w:id="277" w:name="_Toc109"/>
      <w:bookmarkEnd w:id="276"/>
      <w:r>
        <w:rPr>
          <w:rtl w:val="true"/>
        </w:rPr>
        <w:t xml:space="preserve">شرح شرايع يا مسالك الافهام </w:t>
      </w:r>
      <w:r>
        <w:rPr>
          <w:rtl w:val="true"/>
        </w:rPr>
        <w:t>(</w:t>
      </w:r>
      <w:r>
        <w:rPr/>
        <w:t>8</w:t>
      </w:r>
      <w:r>
        <w:rPr>
          <w:rtl w:val="true"/>
        </w:rPr>
        <w:t>)</w:t>
      </w:r>
      <w:bookmarkEnd w:id="2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مسالك الافهام اين نسخه كه بخط نسخ خوب نوشته شده مشتمل بر قسمتي از كتاب ضمان و كتاب حواله و كفاله و كتب بعد از آن تا قسمتي از كتاب نكاح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نكاح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كاتب آن محمد هاشم ابن ميرزا محمد خوسفي قايني در سنه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اولين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بهذه الايه علي مسائل من الجعاله 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2628</w:t>
      </w:r>
      <w:r>
        <w:rPr>
          <w:rFonts w:eastAsia="IRNazanin" w:cs="IRNazanin"/>
          <w:color w:val="111111"/>
          <w:sz w:val="28"/>
          <w:szCs w:val="28"/>
          <w:rtl w:val="true"/>
          <w:lang w:bidi="fa-IR"/>
        </w:rPr>
        <w:t>).</w:t>
      </w:r>
    </w:p>
    <w:p>
      <w:pPr>
        <w:pStyle w:val="Heading2"/>
        <w:numPr>
          <w:ilvl w:val="1"/>
          <w:numId w:val="1"/>
        </w:numPr>
        <w:rPr/>
      </w:pPr>
      <w:bookmarkStart w:id="278" w:name="__RefHeading___Toc5425718_2320776876"/>
      <w:bookmarkStart w:id="279" w:name="_Toc110"/>
      <w:bookmarkEnd w:id="278"/>
      <w:r>
        <w:rPr>
          <w:rtl w:val="true"/>
        </w:rPr>
        <w:t>فقه الرضا يا فقه الرضوي</w:t>
      </w:r>
      <w:bookmarkEnd w:id="2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احكام است كه علماء اماميه آن ها را ذكر و مستند آن ها معلوم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سيد بحر العلوم دامنه كلام را وسعت داده و در اين موضوع قلم فرسائي نموده ولي چون مقصود ما بهمين اندازه انجام يافت از ترجمه باقي عبارات شان صرف نظر كرديم اگر خواستيد بكتاب فوائد ايشان يا مقدمه نسخه چاپي فقه الرضا مراجعه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در سال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بضميمه كتاب مقنعه شيخ مفيد چاپ شده و در حدود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العاقبه للمتقين و صلي الله علي محمد خاتم النبيين و علي آله الطاهرين الطيبين الفاضلين الاخيار و سلم تسليما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عبد الله علي بن موسي الرضا اما بعد فان اول ما افترض الله علي عباده الخ</w:t>
      </w:r>
      <w:r>
        <w:rPr>
          <w:rFonts w:eastAsia="IRNazanin" w:cs="IRNazanin"/>
          <w:color w:val="111111"/>
          <w:sz w:val="28"/>
          <w:szCs w:val="28"/>
          <w:rtl w:val="true"/>
          <w:lang w:bidi="fa-IR"/>
        </w:rPr>
        <w:t>.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اين نسخه بخط نسخ نوشته شده و چندين ورق از آخر آن افتاده است، ظاهرا از خطوط قرن دوازدهم مي باشد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صلوه الابوابين افتتح بتكبيره واحده و قل في تكبيرك في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bookmarkStart w:id="280" w:name="pg20260_218881"/>
    </w:p>
    <w:p>
      <w:pPr>
        <w:pStyle w:val="BookText"/>
        <w:rPr/>
      </w:pPr>
      <w:bookmarkEnd w:id="280"/>
      <w:r>
        <w:rPr>
          <w:rFonts w:ascii="IRNazanin" w:hAnsi="IRNazanin" w:eastAsia="IRNazanin"/>
          <w:color w:val="111111"/>
          <w:sz w:val="28"/>
          <w:sz w:val="28"/>
          <w:szCs w:val="28"/>
          <w:rtl w:val="true"/>
          <w:lang w:bidi="fa-IR"/>
        </w:rPr>
        <w:t>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 كتابخانه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چاپي و خطي اين كتاب آغاز آن بدين گونه كه در اين جا نقل شده مي باشد ولي تصور مي كنم كه از الحمد لله تا كلمه تسليما را نويسندگان اضافه كرده اند</w:t>
      </w:r>
      <w:r>
        <w:rPr>
          <w:rFonts w:eastAsia="IRNazanin" w:cs="IRNazanin"/>
          <w:color w:val="111111"/>
          <w:sz w:val="28"/>
          <w:szCs w:val="28"/>
          <w:rtl w:val="true"/>
          <w:lang w:bidi="fa-IR"/>
        </w:rPr>
        <w:t>.</w:t>
      </w:r>
    </w:p>
    <w:p>
      <w:pPr>
        <w:pStyle w:val="Heading2"/>
        <w:numPr>
          <w:ilvl w:val="1"/>
          <w:numId w:val="1"/>
        </w:numPr>
        <w:rPr/>
      </w:pPr>
      <w:bookmarkStart w:id="281" w:name="__RefHeading___Toc5425720_2320776876"/>
      <w:bookmarkStart w:id="282" w:name="_Toc111"/>
      <w:bookmarkEnd w:id="281"/>
      <w:r>
        <w:rPr>
          <w:rtl w:val="true"/>
        </w:rPr>
        <w:t>شرح ارشاد يا مجمع الفائده</w:t>
      </w:r>
      <w:bookmarkEnd w:id="2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يا مجمع الفائده عربي مولف اين شرح حضرت مقدس اردبيلي رحمه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اردبيلي معرفي سنه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اجله علماء اسلام و بزرگان اماميه اند و مختصري از شرح حال ايشان در ذيل كتاب نمره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مولفات ايشان يكي آيات الاحكام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ص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داده شده و يكي حديقه الشيعه و ديگري تعليقاتي بر شرح مختصر عضدي و يكي شرح الهيات تجريد و شرح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نسخ خطي و چاپي مجمع الفائده معلوم مي شود قسمت شرح كتاب نكاح تا آخر كتاب ايمان و كفارات بدست نيامده آقاي شيخ عبدالعزيز جواهرالكلام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خطي معارف 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اين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نكاح تا آخر ايمان و كفارات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 اردبيلي در اثر اين كه بسيار بد خط و ناخوان بوده پاك نويس نشده از ميان رفته و مرحوم سيد صاحب مدارك كه يكي از شاگردان مبرز اين شارح بوده خواسته اند نقصان اين شرح را تكميل نمايند و در عين حال جنبه ادب را هم ملحوظ دارند لذا شرح اين قسمت ناقص را بر كتاب مختصر النافع نگاشته و نسخه اول اين شرح كه خط مولف را دارا است در كتابخانه آقاي آقا سيد حسن صدر الدين در كاظمين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تاريخ تاليف اين شرح را در آخر كتاب ديات سال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معين نموده و در آخر كتاب صلوه كه آخر مجلد اول اين كتابست تاريخ شروع باين شرح را سال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اند بنابراين تاليف اين شرح هشت سال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الفائده و البرهان في شرح 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چنان كه در آخر </w:t>
      </w:r>
      <w:bookmarkStart w:id="283" w:name="pg20260_218882"/>
    </w:p>
    <w:p>
      <w:pPr>
        <w:pStyle w:val="BookText"/>
        <w:rPr/>
      </w:pPr>
      <w:bookmarkEnd w:id="283"/>
      <w:r>
        <w:rPr>
          <w:rFonts w:ascii="IRNazanin" w:hAnsi="IRNazanin" w:eastAsia="IRNazanin"/>
          <w:color w:val="111111"/>
          <w:sz w:val="28"/>
          <w:sz w:val="28"/>
          <w:szCs w:val="28"/>
          <w:rtl w:val="true"/>
          <w:lang w:bidi="fa-IR"/>
        </w:rPr>
        <w:t xml:space="preserve">كتاب صلوه نسخه چاپي نوشته شده اسم اين كتاب را بعضي مجمع الفوائد و برخي مجمع الدلائل و البرهان مي دانند ولي در تمام كتب سير و فهارسي كه از نظر بنده گذشته نام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الفائده و البرهان في شرح ارشاد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مفصل كه آن را از شروح استدلالي ارشاد الاذهان توان دانست از اول كتاب تا آخر متاجر كه كتاب عطايا است و از صيد و ذباحه تا آخر ديات آن در سال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متن كتاب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كتاب نكاح تا صيد و ذباحه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بالاي صفحات آنست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خالق الهدايه و الارشاد و مميز الانسان من بين المخلو قات بالكرامه و الوداد الخ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يا مجمع الفائده اين نسخه بخط نسخ خوب جعفر بن محمد حسين كاشاني در سنه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كتاب طهارت و صلوه مي باشد و درحاشيه بعضي از صفحات حاشيه هائي از مولف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المقال 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2"/>
        <w:numPr>
          <w:ilvl w:val="1"/>
          <w:numId w:val="1"/>
        </w:numPr>
        <w:rPr/>
      </w:pPr>
      <w:bookmarkStart w:id="284" w:name="__RefHeading___Toc5425722_2320776876"/>
      <w:bookmarkStart w:id="285" w:name="_Toc112"/>
      <w:bookmarkEnd w:id="284"/>
      <w:r>
        <w:rPr>
          <w:rtl w:val="true"/>
        </w:rPr>
        <w:t>مناجات المعصومين و غيرهم</w:t>
      </w:r>
      <w:bookmarkEnd w:id="2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المعصومين و غيرهم عربي اين كتاب مشتمل بر دو باب است باب اول در ادعيه و مناجات هائي كه از ائمه معصومين علیهم السلام رسيده و همه را بنام مناجات ذكر نموده و سي و يك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ادعيه و مناجات هائي كه مولف از كلمات متفرقه ائمه عليهم السلام جمع آوري و تركيب نموده و يا بزرگان اولياء و علماء سابق انشاء كرده اند و در اين باب سي و نه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از خود اسم نبرده و آن چه تفحص كرده ايشان را نشناختيم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آن كه اول نسخه نوشته شده مناجات المعصومين در كتابخانه بدين نام ثبت شده، ولي در مقدمه مولف تصريح نموده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الارواح و حيوه الاشباح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bookmarkStart w:id="286" w:name="pg20260_218883"/>
    </w:p>
    <w:p>
      <w:pPr>
        <w:pStyle w:val="BookText"/>
        <w:rPr/>
      </w:pPr>
      <w:bookmarkEnd w:id="286"/>
      <w:r>
        <w:rPr>
          <w:rFonts w:ascii="IRNazanin" w:hAnsi="IRNazanin" w:eastAsia="IRNazanin"/>
          <w:color w:val="111111"/>
          <w:sz w:val="28"/>
          <w:sz w:val="28"/>
          <w:szCs w:val="28"/>
          <w:rtl w:val="true"/>
          <w:lang w:bidi="fa-IR"/>
        </w:rPr>
        <w:t>الحمد لله الذي اذاق قلوب العارفين من لذه مناجاته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دونك ولي و لا وال انك انت بالجود الاعم علي العالمين منان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جائي كه حضرت سيد ابن طاوس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مولفات شان دعا هائي را انشاء كرده اند احتمال مي دهم كه اين كتاب را هم ايشان جمع آوري كرده باشند ولي هيچ كس كتابي را بدين نام و نشان از ايشان ندانسته جز اين كه عموما كتابي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الاسرا و روح الاسمار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بايشان نسبت داده اند و موضوع آن را هم تعيين نكرده اند شايد همين كتاب باشد و در اين جا اسم آن تصحيف شده و بدين نام در آمده باشد و يا روح الارواح نام آن باشد و ان ها تصحيف نقل كرده باشند اگرچه اين هم خيالي دور است</w:t>
      </w:r>
    </w:p>
    <w:p>
      <w:pPr>
        <w:pStyle w:val="Heading2"/>
        <w:numPr>
          <w:ilvl w:val="1"/>
          <w:numId w:val="1"/>
        </w:numPr>
        <w:rPr/>
      </w:pPr>
      <w:bookmarkStart w:id="287" w:name="__RefHeading___Toc5425724_2320776876"/>
      <w:bookmarkStart w:id="288" w:name="_Toc113"/>
      <w:bookmarkEnd w:id="287"/>
      <w:r>
        <w:rPr>
          <w:rtl w:val="true"/>
        </w:rPr>
        <w:t>مناهل</w:t>
      </w:r>
      <w:bookmarkEnd w:id="2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عربي صاحب مناهل و مولف آن حضرت سيد محمد مجاهد كربلائي فرزند حضرت صاحب رياض و دختر زاده حضرت آقاي بهبهاني رحمه الله عليهم اجمعين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امير سيد علي بن محمد طباطبائي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علماء معروف دوره سلطنت فتحعليشاه قاجار بوده از پدر بزرگوار خويش و حضرت سيد مهدي بحر العلوم كسب علوم و فضائل نموده و از كربلاء معلي مهاجرت باصفهان كرده و در اين شهر بافاده و افاضه اشتغال داشت، طلاب علوم دينيه با رغبتي تمام بمحضر درس ايشان حاضر شده و اوراق مولفاتشان را چون ورق گل مي بردند و تاليف مفاتيح الاصول را در اصفهان بنهايت رسيد و چون خبر فوت پدر را بايشان رسانيدند بي درنگ بطرف عتبات عاليات حركت و پس از توقف چندي در كربلاء معلي كه وطن اصلي شان بود بكاظين مهاجرت و در آن جا رحل اقامت انداخت و تا آخرين مدت مجاورت خويش در اعتاب مقدسه در آن شهر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فتحعلي شاه قاجار چون عازم جنگ با روس ها گرديد چنان كه از سائر علماء ايران خواستار شده بود كه با او در اين جنگ شركت جويند تا جنبه ديني نيز بدان داده باشد اين جناب را كه معروف بزهد و تقوي و فضيلت بودند از كاظمين نيز دعوت نمود </w:t>
      </w:r>
    </w:p>
    <w:p>
      <w:pPr>
        <w:pStyle w:val="BookText"/>
        <w:rPr/>
      </w:pPr>
      <w:r>
        <w:rPr>
          <w:rFonts w:ascii="IRNazanin" w:hAnsi="IRNazanin" w:eastAsia="IRNazanin"/>
          <w:color w:val="111111"/>
          <w:sz w:val="28"/>
          <w:sz w:val="28"/>
          <w:szCs w:val="28"/>
          <w:rtl w:val="true"/>
          <w:lang w:bidi="fa-IR"/>
        </w:rPr>
        <w:t xml:space="preserve">ايشان هم اجابت نموده و بطرف ايران حركت كردند و بهمين مناسبت معروف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گرديدند، حضرت محقق نراقي نيز در اين سفر با شاه بودند و شاه نسبت بسيد بي نهايت تجليل و احترام مي نمود اركان دولت بمصداق الناس علي دين ملوكهم نهايت درجه خضوع و خشوع درباره ايشان مرعي مي داشتند حتي براي خدمت گذاري ايشان ميان آن ها نزاع و جدال مي شد و لي چون جنگ بشكست منتهي گرديد شروع به بي احترامي و توهين بان جناب گذارده و در اثر هم و غم شكست ملت اسلام و بي ادبي لشكريان مريض شده و در قزوين به جواررحمت الهي منتقل جسد شان را با كمال عجله و شتاب بكربلاء معلي برده و در آن آستان مبارك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ايشان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الاصول كه بمناسبت آن از ايشان نيز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مفاتيح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العمل اين كتاب در مسائل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النجاه كه در اصول فقه است و در ابتداء عمر به تاليف آن پرداخته، رساله در حجيه ظن مطلق و كتاب مناهل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مناهل يكي از كتب مفصله در فقه اماميه و تقريبا استدلالي است و بعضي از كتب آن چنان كه ذيلا شرح خواهيم داد چاپ گرديده ولي با تحقيق و تفحص در كتابخانها و فهارس آن ها ندانستيم كه مولف توفيق بر اتمام دوره كامل فقه يافته اند يا نه بهر حال چند نسخه اين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كتابخانه از قسمت هاي چاپ نشده است و شايد نسخ آن هم منحصر بفرد باشد چرا كه در جاي ديگر از آن ها سراغ نيافتيم و قرائني بر نسخه اصل بودن دارند كتبي كه از اين كتاب بقطع رحلي در طهران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شركه باين تاريخ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مشتمل بر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دين، مفلس، حجر، ضمان حواله و كفاله، شركه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مضاربه مزارعه و مساقاه، و ديعه، احكام متفرقه، وجوب اتباع قرائت قرآن و حرمت غناء و قمار و غيره، بيع، صلح، رهن، وكاله، وقف و سكني و عمري و رقبي و حبس، هبه و هديه، نكاح، طلاق، يمين، نذر و عهد، عتق، اقرار، جعاله اطعمه و اشربه، شفعه، احياء موات، مواريث و كتاب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كليه اين كتب </w:t>
      </w:r>
      <w:bookmarkStart w:id="289" w:name="pg20260_218885"/>
    </w:p>
    <w:p>
      <w:pPr>
        <w:pStyle w:val="BookText"/>
        <w:rPr/>
      </w:pPr>
      <w:bookmarkEnd w:id="289"/>
      <w:r>
        <w:rPr>
          <w:rFonts w:ascii="IRNazanin" w:hAnsi="IRNazanin" w:eastAsia="IRNazanin"/>
          <w:color w:val="111111"/>
          <w:sz w:val="28"/>
          <w:sz w:val="28"/>
          <w:szCs w:val="28"/>
          <w:rtl w:val="true"/>
          <w:lang w:bidi="fa-IR"/>
        </w:rPr>
        <w:t xml:space="preserve">مذكوره در حدود </w:t>
      </w:r>
      <w:r>
        <w:rPr>
          <w:rFonts w:eastAsia="IRNazanin" w:cs="IRNazanin"/>
          <w:color w:val="111111"/>
          <w:sz w:val="28"/>
          <w:szCs w:val="28"/>
          <w:rtl w:val="true"/>
          <w:lang w:bidi="fa-IR"/>
        </w:rPr>
        <w:t>(</w:t>
      </w:r>
      <w:r>
        <w:rPr>
          <w:rFonts w:eastAsia="IRNazanin" w:cs="IRNazanin"/>
          <w:color w:val="111111"/>
          <w:sz w:val="28"/>
          <w:szCs w:val="28"/>
          <w:lang w:bidi="fa-IR"/>
        </w:rPr>
        <w:t>65200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چنان چه از اولين نسخه ذيل معلوم مي شود مولف سه كتاب طهارت مناهل تاليف نموده و غير از نسخه اين كتابخانه نسخه اي در جاي ديگر تاكنون سراع نيافته ايم و نيز از كتاب صلوه و صوم و حج و اجاره و صيد و ذباحه و حدود و ديات و قصاص مناهل خبري و اثري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كتب چاپ شده و كتاب طهاره، كتب مناهل اين كتابخانه در حدود </w:t>
      </w:r>
      <w:r>
        <w:rPr>
          <w:rFonts w:eastAsia="IRNazanin" w:cs="IRNazanin"/>
          <w:color w:val="111111"/>
          <w:sz w:val="28"/>
          <w:szCs w:val="28"/>
          <w:rtl w:val="true"/>
          <w:lang w:bidi="fa-IR"/>
        </w:rPr>
        <w:t>(</w:t>
      </w:r>
      <w:r>
        <w:rPr>
          <w:rFonts w:eastAsia="IRNazanin" w:cs="IRNazanin"/>
          <w:color w:val="111111"/>
          <w:sz w:val="28"/>
          <w:szCs w:val="28"/>
          <w:lang w:bidi="fa-IR"/>
        </w:rPr>
        <w:t>45600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و مصنف بيشتر از كتب را ابتداء به بسمله و حمد و صلوه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الصلوه و السلام علي خير خلقه محمد و آله الطاهرين كتاب الطهاره منهل الطهاره لغه النزاهه و النظافه كما صرح به في المعتبر الخ آغاز كتاب زكوه بعد از بسمله و حمد و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منهل الزكوه مقدمه الزكوه لغه علي ما صرح به الخ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التواريخ جلد اول قاجاريه</w:t>
      </w:r>
      <w:r>
        <w:rPr>
          <w:rFonts w:eastAsia="IRNazanin" w:cs="IRNazanin"/>
          <w:color w:val="111111"/>
          <w:sz w:val="28"/>
          <w:szCs w:val="28"/>
          <w:rtl w:val="true"/>
          <w:lang w:bidi="fa-IR"/>
        </w:rPr>
        <w:t>.</w:t>
      </w:r>
    </w:p>
    <w:p>
      <w:pPr>
        <w:pStyle w:val="Heading2"/>
        <w:numPr>
          <w:ilvl w:val="1"/>
          <w:numId w:val="1"/>
        </w:numPr>
        <w:rPr/>
      </w:pPr>
      <w:bookmarkStart w:id="290" w:name="__RefHeading___Toc5425726_2320776876"/>
      <w:bookmarkStart w:id="291" w:name="_Toc114"/>
      <w:bookmarkEnd w:id="290"/>
      <w:r>
        <w:rPr>
          <w:rtl w:val="true"/>
        </w:rPr>
        <w:t>شرايع الاسلام</w:t>
      </w:r>
      <w:bookmarkEnd w:id="29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الاسلام عربي مولف اين كتاب كه يكي از كتب مهمه در فقه اماميه است حضرت محقق حلي اعلي الله مقامه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نجم الدين ابوالقاسم جعفر بن حسن بن زكريابن يحيي بن حسن بن سعيد حلي هذلي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588/602</w:t>
      </w:r>
      <w:r>
        <w:rPr>
          <w:rFonts w:eastAsia="IRNazanin" w:cs="IRNazanin"/>
          <w:color w:val="111111"/>
          <w:sz w:val="28"/>
          <w:szCs w:val="28"/>
          <w:rtl w:val="true"/>
          <w:lang w:bidi="fa-IR"/>
        </w:rPr>
        <w:t>-</w:t>
      </w:r>
      <w:r>
        <w:rPr>
          <w:rFonts w:eastAsia="IRNazanin" w:cs="IRNazanin"/>
          <w:color w:val="111111"/>
          <w:sz w:val="28"/>
          <w:szCs w:val="28"/>
          <w:lang w:bidi="fa-IR"/>
        </w:rPr>
        <w:t>726/676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بزرگ مشهور به محقق و محقق حلي و محقق اول اند و هنگامي كه هلاكو خان بغداد را فتح نمود در حليه متوقف و مشغول بتدريس و افاده موافق مذهب اماميه بوده حضرت خواجه نصير الدين طوسي ره براي تشرف باستان ايشان بحله آمده و بر مجلس درس وارد گرديد حضرت محقق با حترام خواجه خواس درس را ترك گويد محقق طوسي مستدعي شده كه افاده را ادامه دهند موضوع درس هم استحباب تياسر قبله براي اهل عراق بود خواجه اجازه خواسته و پرسيدند كه معني استحباب در اين جا چيست اگر به قبله باشد كه واجب است و اگر از قبله باشد كه حرام حضرت محقق فرمودند من القبله الي القبله خواجه ساكت شدند پس از اين مجلس رساله اي در اين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حضرت محقق انشاء و خدمت خواجه فرستاده و تمام آن رساله را ابن فهد حلي در المهذب البارع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درس خواجه از فضلاي حوزه سئوال فرموده جواب و شرحي از ان مجلس در ص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محقق شعر هم مي سروده اند و پاره اي از آن ها را روضات در صفحه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مولف نيز از علماء بزرگ اماميه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ميان علماء اماميه چون آفتاب درخشنده و كتاب شرايع در ميان كتب فقهيه چون ماه تابنده است، اين كتاب در نظر علماء و دانشمندان وقع و اهميتي فوق العاده دارد و شروح و حواشي متعدده بر آن نگاشته شده از آن شروح يكي جواهر الكلام ص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شهيد ثاني رحمه الله علیه كه شرح بر تمام كتاب است 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رشتي كه فقط شرح طهارت و صلوه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كتاب در اين فصل مذكور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الرابع في شرح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است كه نسخه آن در كتابخانه حضرت رضا علیه السلام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نامي براي اين كتاب نگذارده ولي در كتب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الاسلام في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اند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ديگري نيز از حضرت محقق بيادگار مانده كه عبارت اند از مختصر النافع و معتبر شرح آن، و معارج در اصول فقه و جواب مسائل مصريه و جواب مسائل عزيه و نهج الوصول الي معرفه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نكت 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ديلمي را مختصر كرده اند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شرايع بار ها چاپ شده و از كتب درسي اماميه مي باشد و مشتمل بر يك دوره فقه مفصل از طهارت تاديات و داراي فروع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اني احمدك حمدا يقل في انتشاره حمد كل حامد 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_____ </w:t>
      </w:r>
      <w:r>
        <w:rPr>
          <w:rFonts w:ascii="IRNazanin" w:hAnsi="IRNazanin" w:eastAsia="IRNazanin"/>
          <w:color w:val="111111"/>
          <w:sz w:val="28"/>
          <w:sz w:val="28"/>
          <w:szCs w:val="28"/>
          <w:rtl w:val="true"/>
          <w:lang w:bidi="fa-IR"/>
        </w:rPr>
        <w:t xml:space="preserve">در تاريخ تولد و وفات حضرت محقق اخلافاتي است نگارنده سال تولد را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را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مي كنم در روضات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را نقل و </w:t>
      </w:r>
      <w:bookmarkStart w:id="292" w:name="pg20260_218887"/>
    </w:p>
    <w:p>
      <w:pPr>
        <w:pStyle w:val="BookText"/>
        <w:rPr/>
      </w:pPr>
      <w:bookmarkEnd w:id="292"/>
      <w:r>
        <w:rPr>
          <w:rFonts w:ascii="IRNazanin" w:hAnsi="IRNazanin" w:eastAsia="IRNazanin"/>
          <w:color w:val="111111"/>
          <w:sz w:val="28"/>
          <w:sz w:val="28"/>
          <w:szCs w:val="28"/>
          <w:rtl w:val="true"/>
          <w:lang w:bidi="fa-IR"/>
        </w:rPr>
        <w:t xml:space="preserve">در لولو ص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بسياري از آن ها نقل شده، در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ديگر و فهرست فاضليه 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همه نوشته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را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است</w:t>
      </w:r>
      <w:r>
        <w:rPr>
          <w:rFonts w:eastAsia="IRNazanin" w:cs="IRNazanin"/>
          <w:color w:val="111111"/>
          <w:sz w:val="28"/>
          <w:szCs w:val="28"/>
          <w:rtl w:val="true"/>
          <w:lang w:bidi="fa-IR"/>
        </w:rPr>
        <w:t>.</w:t>
      </w:r>
    </w:p>
    <w:p>
      <w:pPr>
        <w:pStyle w:val="Heading2"/>
        <w:numPr>
          <w:ilvl w:val="1"/>
          <w:numId w:val="1"/>
        </w:numPr>
        <w:rPr/>
      </w:pPr>
      <w:bookmarkStart w:id="293" w:name="__RefHeading___Toc5425728_2320776876"/>
      <w:bookmarkStart w:id="294" w:name="_Toc115"/>
      <w:bookmarkEnd w:id="293"/>
      <w:r>
        <w:rPr>
          <w:rtl w:val="true"/>
        </w:rPr>
        <w:t xml:space="preserve">زاد المعاد </w:t>
      </w:r>
      <w:r>
        <w:rPr>
          <w:rtl w:val="true"/>
        </w:rPr>
        <w:t>(</w:t>
      </w:r>
      <w:r>
        <w:rPr/>
        <w:t>1</w:t>
      </w:r>
      <w:r>
        <w:rPr>
          <w:rtl w:val="true"/>
        </w:rPr>
        <w:t>)</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نستعليق خوب عبدالله بن درويش علي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زيارات و ادعيه را بخط نسخ خوب نوشته اند ترجمه تمام ادعيه و زيارات و اسامي ابواب و فصول با سرخي نوشته شده، داراي دو سر لوح خوب است يكي در اول كتاب و ديگري اول باب پنجم، و دو صفحه اول كتاب و دو صفحه اول باب پنجم تذهيب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 رو در وسط جلد طرف راست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 و لا حول و لا قوه الا بالله العلي العظيم و صلي الله علي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جلد طرف چپ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اجمعين حسبنا الله و نعم الوكيل و لا حول و لا قوه الا بالله العلي العظيم في سنه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داخل هر دو جلد گل نركس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Heading2"/>
        <w:numPr>
          <w:ilvl w:val="1"/>
          <w:numId w:val="1"/>
        </w:numPr>
        <w:rPr/>
      </w:pPr>
      <w:bookmarkStart w:id="295" w:name="__RefHeading___Toc5425730_2320776876"/>
      <w:bookmarkStart w:id="296" w:name="_Toc116"/>
      <w:bookmarkEnd w:id="295"/>
      <w:r>
        <w:rPr>
          <w:rtl w:val="true"/>
        </w:rPr>
        <w:t xml:space="preserve">شرح ارشاد يا تنقيح البيان </w:t>
      </w:r>
      <w:r>
        <w:rPr>
          <w:rtl w:val="true"/>
        </w:rPr>
        <w:t>(</w:t>
      </w:r>
      <w:r>
        <w:rPr/>
        <w:t>2</w:t>
      </w:r>
      <w:r>
        <w:rPr>
          <w:rtl w:val="true"/>
        </w:rPr>
        <w:t>)</w:t>
      </w:r>
      <w:bookmarkEnd w:id="29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يا تنقيح البيان اين نسخه بخط نستعليق خيلي خوب نوشته شده، كاتب نامي از خود و سال كتابت نبرده و باخرين عبارت شارح كه حاكي از سال تاليف و نام ايشان است قناعت نموده و مشتمل شرح از ابتداء كتاب ارشاد تا آخر مقصد اول از نظر سوم از كتاب طهارت مي باشد و ظاهرا اولين نسخه ايست كه از سواد ببياض آمده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bookmarkStart w:id="297" w:name="pg20260_218888"/>
    </w:p>
    <w:p>
      <w:pPr>
        <w:pStyle w:val="BookText"/>
        <w:rPr/>
      </w:pPr>
      <w:bookmarkEnd w:id="297"/>
      <w:r>
        <w:rPr>
          <w:rFonts w:ascii="Amiri" w:hAnsi="Amiri" w:eastAsia="Amiri" w:cs="Amiri"/>
          <w:color w:val="111111"/>
          <w:sz w:val="28"/>
          <w:sz w:val="28"/>
          <w:szCs w:val="28"/>
          <w:rtl w:val="true"/>
          <w:lang w:bidi="ar-SA"/>
        </w:rPr>
        <w:t xml:space="preserve">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p>
    <w:p>
      <w:pPr>
        <w:pStyle w:val="Heading2"/>
        <w:numPr>
          <w:ilvl w:val="1"/>
          <w:numId w:val="1"/>
        </w:numPr>
        <w:rPr/>
      </w:pPr>
      <w:bookmarkStart w:id="298" w:name="__RefHeading___Toc5425732_2320776876"/>
      <w:bookmarkStart w:id="299" w:name="_Toc117"/>
      <w:bookmarkEnd w:id="298"/>
      <w:r>
        <w:rPr>
          <w:rtl w:val="true"/>
        </w:rPr>
        <w:t xml:space="preserve">تمهيد القواعد </w:t>
      </w:r>
      <w:r>
        <w:rPr>
          <w:rtl w:val="true"/>
        </w:rPr>
        <w:t>(</w:t>
      </w:r>
      <w:r>
        <w:rPr/>
        <w:t>1</w:t>
      </w:r>
      <w:r>
        <w:rPr>
          <w:rtl w:val="true"/>
        </w:rPr>
        <w:t>)</w:t>
      </w:r>
      <w:bookmarkEnd w:id="299"/>
    </w:p>
    <w:p>
      <w:pPr>
        <w:pStyle w:val="Heading3"/>
        <w:numPr>
          <w:ilvl w:val="2"/>
          <w:numId w:val="1"/>
        </w:numPr>
        <w:rPr/>
      </w:pPr>
      <w:bookmarkStart w:id="300" w:name="__RefHeading___Toc5425734_2320776876"/>
      <w:bookmarkStart w:id="301" w:name="_Toc118"/>
      <w:bookmarkEnd w:id="300"/>
      <w:r>
        <w:rPr>
          <w:rtl w:val="true"/>
        </w:rPr>
        <w:t>اشاره</w:t>
      </w:r>
      <w:bookmarkEnd w:id="3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اين نسخه بخط نسخ خوب محمد رحيم بن محمد هادي نائيني در سنه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مشتمل بر تمام كتاب مذكور است، فهرست مفصل مطالب كتاب را كه خود مولف نيز مرقوم فرموده اند ضميمه دارد، در آخر تمهيد نگاشته شده كه در سنه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آن را با نسخه ديگر مقابله كرده اند و كلمات افتاده از متن 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عالي گل و بوته دو رو زمينه لاكي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w:t>
      </w:r>
    </w:p>
    <w:p>
      <w:pPr>
        <w:pStyle w:val="Heading3"/>
        <w:numPr>
          <w:ilvl w:val="2"/>
          <w:numId w:val="1"/>
        </w:numPr>
        <w:rPr/>
      </w:pPr>
      <w:bookmarkStart w:id="302" w:name="__RefHeading___Toc5425736_2320776876"/>
      <w:bookmarkStart w:id="303" w:name="_Toc119"/>
      <w:bookmarkEnd w:id="302"/>
      <w:r>
        <w:rPr>
          <w:rtl w:val="true"/>
        </w:rPr>
        <w:t>فوائد جديده آقاي بهبهاني</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جديده آقاي 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آقاي بهبهاني رحمه الله عليه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كتاب فوائد حائريه خويش كه پس از اين بذكر آن خواهيم پرداخت بتاليف اين فوائد پرداخته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مشتمل بر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از فوائد اصوليه است و در حدود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صلي الله علي محمد و آله الطاهرين رب وفق واهد و انفع فائده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هذه المسئله يحتاط و لا يجوز العمل بالاجتهاد لما عرفت فتامل جدا تمت الرساله</w:t>
      </w:r>
      <w:r>
        <w:rPr>
          <w:rFonts w:eastAsia="IRNazanin" w:cs="IRNazanin"/>
          <w:color w:val="111111"/>
          <w:sz w:val="28"/>
          <w:szCs w:val="28"/>
          <w:rtl w:val="true"/>
          <w:lang w:bidi="fa-IR"/>
        </w:rPr>
        <w:t>.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جديده اين نسخه را بخط نسخ محمد باقر گلپايگاني در سال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بارسائل ديگري كه در ذيل فوائد حائريه مذكور است نوشته و تماما در كتابخانه در تحت نمره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گرديده و بتفصيل در فصل مجموعات بذكر رساله هاي اين مجموعه خواهيم پرداخت</w:t>
      </w:r>
      <w:r>
        <w:rPr>
          <w:rFonts w:eastAsia="IRNazanin" w:cs="IRNazanin"/>
          <w:color w:val="111111"/>
          <w:sz w:val="28"/>
          <w:szCs w:val="28"/>
          <w:rtl w:val="true"/>
          <w:lang w:bidi="fa-IR"/>
        </w:rPr>
        <w:t>.</w:t>
      </w:r>
    </w:p>
    <w:p>
      <w:pPr>
        <w:pStyle w:val="Heading2"/>
        <w:numPr>
          <w:ilvl w:val="1"/>
          <w:numId w:val="1"/>
        </w:numPr>
        <w:rPr/>
      </w:pPr>
      <w:bookmarkStart w:id="304" w:name="__RefHeading___Toc5425738_2320776876"/>
      <w:bookmarkStart w:id="305" w:name="_Toc120"/>
      <w:bookmarkEnd w:id="304"/>
      <w:r>
        <w:rPr>
          <w:rtl w:val="true"/>
        </w:rPr>
        <w:t>مختصر تحفه الابرار</w:t>
      </w:r>
      <w:bookmarkEnd w:id="3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تحفه الابرار فارسي تحفه الابرار تاليف حضرت حجه الاسلام رشتي رحمه الله علیه است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06" w:name="pg20260_218889"/>
    </w:p>
    <w:p>
      <w:pPr>
        <w:pStyle w:val="BookText"/>
        <w:rPr/>
      </w:pPr>
      <w:bookmarkEnd w:id="306"/>
      <w:r>
        <w:rPr>
          <w:rFonts w:ascii="IRNazanin" w:hAnsi="IRNazanin" w:eastAsia="IRNazanin"/>
          <w:color w:val="111111"/>
          <w:sz w:val="28"/>
          <w:sz w:val="28"/>
          <w:szCs w:val="28"/>
          <w:rtl w:val="true"/>
          <w:lang w:bidi="fa-IR"/>
        </w:rPr>
        <w:t xml:space="preserve">نگاشته اند اين كتاب را مولف پس از سئوال و جواب خويش بهمان نهج و سبك بفارسي تاليف نموده و تا مبحث تعقيب صلوه را موفق بانشاء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همين صفحه مذكور از روضات در ضمن مولفات مولف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مولفات ايشان رساله بسيار بزرگي در احكام سهو و شك مي باشد و آن را بر وضعي نيكو تاليف نموده و تتمه تحفه الابرار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ذيل چنان كه مذكور خواهد شد از ابتداء احكام صلوه تا آخر مبحث سلام نماز است و مختصر كننده آن شناخته نشد و اين قسمت در حدود </w:t>
      </w:r>
      <w:r>
        <w:rPr>
          <w:rFonts w:eastAsia="IRNazanin" w:cs="IRNazanin"/>
          <w:color w:val="111111"/>
          <w:sz w:val="28"/>
          <w:szCs w:val="28"/>
          <w:rtl w:val="true"/>
          <w:lang w:bidi="fa-IR"/>
        </w:rPr>
        <w:t>(</w:t>
      </w: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اول در بيان مقدمات است و در آن چند فصل است فصل اول در تقسيم صلوه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صيغه سلامي كه مخرج از نماز است يكي از دو صيغه مذكوره است و الحمدلله رب العالمين</w:t>
      </w:r>
      <w:r>
        <w:rPr>
          <w:rFonts w:eastAsia="IRNazanin" w:cs="IRNazanin"/>
          <w:color w:val="111111"/>
          <w:sz w:val="28"/>
          <w:szCs w:val="28"/>
          <w:rtl w:val="true"/>
          <w:lang w:bidi="fa-IR"/>
        </w:rPr>
        <w:t>.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تحفه الابرار اين نسخه بخط نسخ نوشته شده، كاتب از خود و سال كتابت نام نبرده، و در سال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قبل از آن مخصر سئوال و جواب معروف مولف كه در ذيل نمره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ذكر مي كنيم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كتابخانه است</w:t>
      </w:r>
      <w:r>
        <w:rPr>
          <w:rFonts w:eastAsia="IRNazanin" w:cs="IRNazanin"/>
          <w:color w:val="111111"/>
          <w:sz w:val="28"/>
          <w:szCs w:val="28"/>
          <w:rtl w:val="true"/>
          <w:lang w:bidi="fa-IR"/>
        </w:rPr>
        <w:t>.</w:t>
      </w:r>
    </w:p>
    <w:p>
      <w:pPr>
        <w:pStyle w:val="Heading2"/>
        <w:numPr>
          <w:ilvl w:val="1"/>
          <w:numId w:val="1"/>
        </w:numPr>
        <w:rPr/>
      </w:pPr>
      <w:bookmarkStart w:id="307" w:name="__RefHeading___Toc5425740_2320776876"/>
      <w:bookmarkStart w:id="308" w:name="_Toc121"/>
      <w:bookmarkEnd w:id="307"/>
      <w:r>
        <w:rPr>
          <w:rtl w:val="true"/>
        </w:rPr>
        <w:t xml:space="preserve">عيون اخبار الرضا </w:t>
      </w:r>
      <w:r>
        <w:rPr>
          <w:rtl w:val="true"/>
        </w:rPr>
        <w:t>(</w:t>
      </w:r>
      <w:r>
        <w:rPr/>
        <w:t>3</w:t>
      </w:r>
      <w:r>
        <w:rPr>
          <w:rtl w:val="true"/>
        </w:rPr>
        <w:t>)</w:t>
      </w:r>
      <w:bookmarkEnd w:id="30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اين نسخه را بخط نسخ خيلي خوب امير عبدالمطلب حسيني در سنه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داراي يك سر لوح و مجدول بطلا و زنگار مي باشد، عنوان مطالب با شنجرف نوشته شده، ورق آخر وصالي گرديده و پشت آن طرز استخاره از حضرت علامه ره نقل شده است جلد ساغري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دولت آبادي و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bookmarkStart w:id="309" w:name="pg20260_218890"/>
    </w:p>
    <w:p>
      <w:pPr>
        <w:pStyle w:val="Heading2"/>
        <w:numPr>
          <w:ilvl w:val="1"/>
          <w:numId w:val="1"/>
        </w:numPr>
        <w:rPr/>
      </w:pPr>
      <w:bookmarkStart w:id="310" w:name="__RefHeading___Toc5425742_2320776876"/>
      <w:bookmarkStart w:id="311" w:name="_Toc122"/>
      <w:bookmarkEnd w:id="309"/>
      <w:bookmarkEnd w:id="310"/>
      <w:r>
        <w:rPr>
          <w:rtl w:val="true"/>
        </w:rPr>
        <w:t xml:space="preserve">تهذيب الاحكام </w:t>
      </w:r>
      <w:r>
        <w:rPr>
          <w:rtl w:val="true"/>
        </w:rPr>
        <w:t>(</w:t>
      </w:r>
      <w:r>
        <w:rPr/>
        <w:t>12</w:t>
      </w:r>
      <w:r>
        <w:rPr>
          <w:rtl w:val="true"/>
        </w:rPr>
        <w:t>)</w:t>
      </w:r>
      <w:bookmarkEnd w:id="3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چنان كه در آخر كتاب وصايا بدان تصريح كرده ابن فتحي بيك محمد علي است، قسمتي از اول آن افتاده واولين سطر صفحه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و ديعه كتاب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عبن البرقي عن محمد القسم عن فضل قال سئلت اباالحسن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اواخر كتاب ديات چند ورق افتاده و آخرين سطر موجود وي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 رسول الله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كلمات افتاده و نسخه بدل ها و معني بعضي از لغات از كتب لغت نوشته شده قسمتي از اوراق كتاب ميراث و صيد و ذباحه بجاي يكديگر صحافي شده و غير از قسمت هاي مذكور فوق افتاده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2438</w:t>
      </w:r>
      <w:r>
        <w:rPr>
          <w:rFonts w:eastAsia="IRNazanin" w:cs="IRNazanin"/>
          <w:color w:val="111111"/>
          <w:sz w:val="28"/>
          <w:szCs w:val="28"/>
          <w:rtl w:val="true"/>
          <w:lang w:bidi="fa-IR"/>
        </w:rPr>
        <w:t>).</w:t>
      </w:r>
    </w:p>
    <w:p>
      <w:pPr>
        <w:pStyle w:val="Heading2"/>
        <w:numPr>
          <w:ilvl w:val="1"/>
          <w:numId w:val="1"/>
        </w:numPr>
        <w:rPr/>
      </w:pPr>
      <w:bookmarkStart w:id="312" w:name="__RefHeading___Toc5425744_2320776876"/>
      <w:bookmarkStart w:id="313" w:name="_Toc123"/>
      <w:bookmarkEnd w:id="312"/>
      <w:r>
        <w:rPr>
          <w:rtl w:val="true"/>
        </w:rPr>
        <w:t>مصابيح الاصول</w:t>
      </w:r>
      <w:bookmarkEnd w:id="31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الاصول عربي مولف اين كتاب حضرت احمد بن عبدالله خونساري رحمه الله است بدبختانه نام و نشاني از ايشان و اين كتاب در كتب سيرو رجال و فهارس موجوده نيافتم، از مطالعه كتاب معلوم شد كه از شاگردان آقاي بهبهاني رحمه الله علیه بوده و بسيار بنقل عبارات و بيانات ايشان در تحت عنوان قال الاستاد العلامه قدس سره پرداخته و از حضرت صاحب قوانين رحمه الله علیه و كتب عامه و خاصه نقل هاي زياد نموده و نيز معلوم مي شود كه اطلاعات معقولي و فلسفي داشته اند، از اين كه بنقل كلمات حضرت صاحب معالم در اكثر از صفحات پرداخته اند بنظر مي رسد كه آن كتاب را عنوان بحث خويش قرار داده بوده ولي اين كتاب جزء شش شرح 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تعليقاتي كه بر معالم نوشته شده و مولف فهرست معارف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نقل نموده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ذيلا ملاحظه مي شود در اين كتابخانه فقط مجلد اول از </w:t>
      </w:r>
      <w:bookmarkStart w:id="314" w:name="pg20260_218891"/>
    </w:p>
    <w:p>
      <w:pPr>
        <w:pStyle w:val="BookText"/>
        <w:rPr/>
      </w:pPr>
      <w:bookmarkEnd w:id="314"/>
      <w:r>
        <w:rPr>
          <w:rFonts w:ascii="IRNazanin" w:hAnsi="IRNazanin" w:eastAsia="IRNazanin"/>
          <w:color w:val="111111"/>
          <w:sz w:val="28"/>
          <w:sz w:val="28"/>
          <w:szCs w:val="28"/>
          <w:rtl w:val="true"/>
          <w:lang w:bidi="fa-IR"/>
        </w:rPr>
        <w:t xml:space="preserve">اين كتاب موجود و بر سائر مجلدات آن با تجسس در فهارس دست نيافتم و اين قسمت موجود در حدود </w:t>
      </w:r>
      <w:r>
        <w:rPr>
          <w:rFonts w:eastAsia="IRNazanin" w:cs="IRNazanin"/>
          <w:color w:val="111111"/>
          <w:sz w:val="28"/>
          <w:szCs w:val="28"/>
          <w:rtl w:val="true"/>
          <w:lang w:bidi="fa-IR"/>
        </w:rPr>
        <w:t>(</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زين سماء معالم الفروع بمصابيح مشكوه الاصول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لنقطع في المجلد الاول من هذا الكتاب الموسوم بمصابيح الاصول و يتلوه المجلد الثاني في البحث عن النهي و نسئل الله الملك المبين ان ينتفع به اهل العلم و اليقين و يكون ذخيره لفا قتي يوم الدين الحمد لله اولا و آخرا و ظاهرا و باطنا</w:t>
      </w:r>
      <w:r>
        <w:rPr>
          <w:rFonts w:eastAsia="IRNazanin" w:cs="IRNazanin"/>
          <w:color w:val="111111"/>
          <w:sz w:val="28"/>
          <w:szCs w:val="28"/>
          <w:rtl w:val="true"/>
          <w:lang w:bidi="fa-IR"/>
        </w:rPr>
        <w:t>.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الاصول اين نسخه مجلد اول و مشتمل بر از ابتداء كتاب تا آخر مبحث اوامر مي باشد، بخط نسخ نوشته شده، كاتب از خود و سال كتابت در آخر كتاب نام نبرده ولي بر يكي از صفحات اواسط كتاب عبارت ذيل نگاشته شده ابتداء شروع بيستم شهر شوال المكرم من سنه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صفحه مقابل اين صفحه عبارت ذيل تحرير گرديده با دقت تمام از روي نسخه ابن مصنف دام ظله مقابله شد تا اين جا في شهر جمادي الثانيه سنه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رساند كه از روي نسخه صحيحي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Heading2"/>
        <w:numPr>
          <w:ilvl w:val="1"/>
          <w:numId w:val="1"/>
        </w:numPr>
        <w:rPr/>
      </w:pPr>
      <w:bookmarkStart w:id="315" w:name="__RefHeading___Toc5425746_2320776876"/>
      <w:bookmarkStart w:id="316" w:name="_Toc124"/>
      <w:bookmarkEnd w:id="315"/>
      <w:r>
        <w:rPr>
          <w:rtl w:val="true"/>
        </w:rPr>
        <w:t>مجموعه ادعيه و غيره</w:t>
      </w:r>
      <w:bookmarkEnd w:id="31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ادعيه و غيره اين نسخه بخط نسخ خوب نوشته شده، و چون آخرين ورق آن افتاده است كاتب و سال كتاب آن معلوم نيست،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حرز يماني با اعتصامات و اختتامات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صباح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عشرات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نصير الدين با افتتاح 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كميل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جوشن كبير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صغير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اربعين،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اسئلك من بهائك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ماه نو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فاطمه علیهما السلام اين زيارت بخط كاتب اين مجموعه نيست و بعدها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ورق افتاده </w:t>
      </w:r>
      <w:bookmarkStart w:id="317" w:name="pg20260_218892"/>
    </w:p>
    <w:p>
      <w:pPr>
        <w:pStyle w:val="BookText"/>
        <w:rPr/>
      </w:pPr>
      <w:bookmarkEnd w:id="317"/>
      <w:r>
        <w:rPr>
          <w:rFonts w:ascii="IRNazanin" w:hAnsi="IRNazanin" w:eastAsia="IRNazanin"/>
          <w:color w:val="111111"/>
          <w:sz w:val="28"/>
          <w:sz w:val="28"/>
          <w:szCs w:val="28"/>
          <w:rtl w:val="true"/>
          <w:lang w:bidi="fa-IR"/>
        </w:rPr>
        <w:t>آخر از دعاء ديدن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له مطيع و الي ارادت سريع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زيارت حضرت فاطمه عليها السلام در ورق ديگري كه آخر كتاب بوده نوشته اند داراي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هر يك از ادعيه بخط شكسته خيلي خوب در حاشيه نوشته شده و اسم هر قسمت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و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Heading2"/>
        <w:numPr>
          <w:ilvl w:val="1"/>
          <w:numId w:val="1"/>
        </w:numPr>
        <w:rPr/>
      </w:pPr>
      <w:bookmarkStart w:id="318" w:name="__RefHeading___Toc5425748_2320776876"/>
      <w:bookmarkStart w:id="319" w:name="_Toc125"/>
      <w:bookmarkEnd w:id="318"/>
      <w:r>
        <w:rPr>
          <w:rtl w:val="true"/>
        </w:rPr>
        <w:t>توقيع حضرت امام حسن عسكري عليه السلام</w:t>
      </w:r>
      <w:bookmarkEnd w:id="3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 حضرت امام حسن عسكري عليه السلام عربي اين توقيع مبارك مرقومه از حضرت امام حسن عسكري عليه السلام حسن بن علي بن محمد بن علي بن موسي بن جعفر بن محمد بن علي بن حسين بن علي بن ابي طالب صلواه الله عليهم اجمعين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يازدهم شيعه اماميه اند و بشيخ اجل علي بن حسين بن بابويه قمي رحمه الله علیه پدر حضرت صدوق در بيان وظائف آن جناب و سائر شيعيان در اصول دين و فروع آن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بسمله و تحميد و صلواه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يا شيخي و معتمدي و فقيهي اباالحسن علي بن الحسين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 و علي جميع شيعتنا و رحمه الله و بركاته و حسبنا الله و نعم الوكيل نعم المولي و نعم النصير</w:t>
      </w:r>
      <w:r>
        <w:rPr>
          <w:rFonts w:eastAsia="IRNazanin" w:cs="IRNazanin"/>
          <w:color w:val="111111"/>
          <w:sz w:val="28"/>
          <w:szCs w:val="28"/>
          <w:rtl w:val="true"/>
          <w:lang w:bidi="fa-IR"/>
        </w:rPr>
        <w:t>.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حضرت عسكري عليه السلام اين نسخه را بخط نسخ بسيار خوب سيد حسن نياز 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پس از ختم توقيع مبارك اخباري از كتاب خصال در وصاياي حضرت رسول صلي الله عليه و آله بحضرت مولي امير المومنين عليه السلام نيز نوشته شده وپشت اولين صفحه سيد محمد بقا كه از خوش نويس هاي مشهور اند اين شرح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العليم اين اوراق بدقت ديده شد در اين كه خط مرحوم آقا سيد حسن نياز است محل شبهه و حرف نيست اللهم اغفر له حرره سيد محمد اصفهاني المتخلص ببقا سنه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bookmarkStart w:id="320" w:name="pg20260_218893"/>
    </w:p>
    <w:p>
      <w:pPr>
        <w:pStyle w:val="BookText"/>
        <w:rPr/>
      </w:pPr>
      <w:bookmarkEnd w:id="320"/>
      <w:r>
        <w:rPr>
          <w:rFonts w:ascii="IRNazanin" w:hAnsi="IRNazanin" w:eastAsia="IRNazanin"/>
          <w:color w:val="111111"/>
          <w:sz w:val="28"/>
          <w:sz w:val="28"/>
          <w:szCs w:val="28"/>
          <w:rtl w:val="true"/>
          <w:lang w:bidi="fa-IR"/>
        </w:rPr>
        <w:t>در همين سال هم بكتابخانه اعتضاد السلطنه داخل شده و ايشان پشت ورق اول ياد 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 و عناوين نيز با طلا و بعضي با شنجرف نوشته شده حاشيه دو صفحه اول تذهيب برگ موئي شده و بين السطور تمام نسخه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 و زمينه لاكي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متن و حاشيه سمر قندي و فرنگي عده اوراق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تذكره الائمه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ايشانرا از شيخ مفيد سنه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كرده است</w:t>
      </w:r>
      <w:r>
        <w:rPr>
          <w:rFonts w:eastAsia="IRNazanin" w:cs="IRNazanin"/>
          <w:color w:val="111111"/>
          <w:sz w:val="28"/>
          <w:szCs w:val="28"/>
          <w:rtl w:val="true"/>
          <w:lang w:bidi="fa-IR"/>
        </w:rPr>
        <w:t>.</w:t>
      </w:r>
    </w:p>
    <w:p>
      <w:pPr>
        <w:pStyle w:val="Heading2"/>
        <w:numPr>
          <w:ilvl w:val="1"/>
          <w:numId w:val="1"/>
        </w:numPr>
        <w:rPr/>
      </w:pPr>
      <w:bookmarkStart w:id="321" w:name="__RefHeading___Toc5425750_2320776876"/>
      <w:bookmarkStart w:id="322" w:name="_Toc126"/>
      <w:bookmarkEnd w:id="321"/>
      <w:r>
        <w:rPr>
          <w:rtl w:val="true"/>
        </w:rPr>
        <w:t xml:space="preserve">حدائق </w:t>
      </w:r>
      <w:r>
        <w:rPr>
          <w:rtl w:val="true"/>
        </w:rPr>
        <w:t>(</w:t>
      </w:r>
      <w:r>
        <w:rPr/>
        <w:t>1</w:t>
      </w:r>
      <w:r>
        <w:rPr>
          <w:rtl w:val="true"/>
        </w:rPr>
        <w:t>)</w:t>
      </w:r>
      <w:bookmarkEnd w:id="3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اين نسخه بخط نسخ جاسم بن محمد بن علي كاسم المشهدي اصلا و مسكنا در سنه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مبحث حيض تا آخر احكام حمام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2619</w:t>
      </w:r>
      <w:r>
        <w:rPr>
          <w:rFonts w:eastAsia="IRNazanin" w:cs="IRNazanin"/>
          <w:color w:val="111111"/>
          <w:sz w:val="28"/>
          <w:szCs w:val="28"/>
          <w:rtl w:val="true"/>
          <w:lang w:bidi="fa-IR"/>
        </w:rPr>
        <w:t>).</w:t>
      </w:r>
    </w:p>
    <w:p>
      <w:pPr>
        <w:pStyle w:val="Heading2"/>
        <w:numPr>
          <w:ilvl w:val="1"/>
          <w:numId w:val="1"/>
        </w:numPr>
        <w:rPr/>
      </w:pPr>
      <w:bookmarkStart w:id="323" w:name="__RefHeading___Toc5425752_2320776876"/>
      <w:bookmarkStart w:id="324" w:name="_Toc127"/>
      <w:bookmarkEnd w:id="323"/>
      <w:r>
        <w:rPr>
          <w:rtl w:val="true"/>
        </w:rPr>
        <w:t xml:space="preserve">شرح كافي ملا خليل يا صافي </w:t>
      </w:r>
      <w:r>
        <w:rPr>
          <w:rtl w:val="true"/>
        </w:rPr>
        <w:t>(</w:t>
      </w:r>
      <w:r>
        <w:rPr/>
        <w:t>3</w:t>
      </w:r>
      <w:r>
        <w:rPr>
          <w:rtl w:val="true"/>
        </w:rPr>
        <w:t>)</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كافي 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نسخه شرح جزء اول از كتاب حجه اصول كافي مي باشد و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Heading2"/>
        <w:numPr>
          <w:ilvl w:val="1"/>
          <w:numId w:val="1"/>
        </w:numPr>
        <w:rPr/>
      </w:pPr>
      <w:bookmarkStart w:id="325" w:name="__RefHeading___Toc5425754_2320776876"/>
      <w:bookmarkStart w:id="326" w:name="_Toc128"/>
      <w:bookmarkEnd w:id="325"/>
      <w:r>
        <w:rPr>
          <w:rtl w:val="true"/>
        </w:rPr>
        <w:t xml:space="preserve">حاشيه شيخ بهائي بر تفسير بيضاوي </w:t>
      </w:r>
      <w:r>
        <w:rPr>
          <w:rtl w:val="true"/>
        </w:rPr>
        <w:t>(</w:t>
      </w:r>
      <w:r>
        <w:rPr/>
        <w:t>2</w:t>
      </w:r>
      <w:r>
        <w:rPr>
          <w:rtl w:val="true"/>
        </w:rPr>
        <w:t>)</w:t>
      </w:r>
      <w:bookmarkEnd w:id="3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بهائي بر تفسير 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نسخ خوب غياث بن محمد محمود لاهيجي در سنه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در بعضي از صفحات حاشيه هائي از حضرت شيخ كه بر حواشي خود نوشته اند مرقوم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w:t>
      </w:r>
      <w:bookmarkStart w:id="327" w:name="pg20260_218894"/>
    </w:p>
    <w:p>
      <w:pPr>
        <w:pStyle w:val="BookText"/>
        <w:rPr/>
      </w:pPr>
      <w:bookmarkEnd w:id="3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Heading2"/>
        <w:numPr>
          <w:ilvl w:val="1"/>
          <w:numId w:val="1"/>
        </w:numPr>
        <w:rPr/>
      </w:pPr>
      <w:bookmarkStart w:id="328" w:name="__RefHeading___Toc5425756_2320776876"/>
      <w:bookmarkStart w:id="329" w:name="_Toc129"/>
      <w:bookmarkEnd w:id="328"/>
      <w:r>
        <w:rPr>
          <w:rtl w:val="true"/>
        </w:rPr>
        <w:t>نوادر الاخبار فيض</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الاخبار فيض عربي اين كتاب تاليف حضرت فيض رحمه الله علیه است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در مقدمه آن فرموده اند تاليف آن پس از كتاب شافي ايشان و بر همان نهج مي باشد، و اين را در حقيقت تكمله آن قرار داده اند و در اين كتاب اخباري را كه در كتب اربعه نبوده و بنظر ايشان ماثور از ائمه عليهم السلام است درج و ضبط نموده اند، و مشتمل بر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 كتاب العلم، كتاب التوحيد، كتاب النبوه و الامامه، كتاب الفتن، كتاب انباء القائم عليه السلام، كتاب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اين كتب چندين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شرح صدورنا بنور الاسلام و نور قلوبنا بمعرفه ائمه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كتاب المعاد و بتمامه تم كتب اصول الدين من كتاب النوادر و ان ساعدنا التوفيق صنفنا في الفروع ايضا انشاء الله و الحمد لله اولا و آخرا</w:t>
      </w:r>
      <w:r>
        <w:rPr>
          <w:rFonts w:eastAsia="IRNazanin" w:cs="IRNazanin"/>
          <w:color w:val="111111"/>
          <w:sz w:val="28"/>
          <w:szCs w:val="28"/>
          <w:rtl w:val="true"/>
          <w:lang w:bidi="fa-IR"/>
        </w:rPr>
        <w:t>.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الاخبار اين نسخه بخط نسخ خوب نوشته شده كاتب نامي از خود و سال كتابت نبرده، در حاشيه صفحات مقابله آن را نوشته اند و كلمات افتاده را نيز در حاشيه نوشته اند، نسخه كهنه است و ظاهرا تصديق بمقابله آن با اصل خط خود حضرت فيض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صفحات نسخه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Heading2"/>
        <w:numPr>
          <w:ilvl w:val="1"/>
          <w:numId w:val="1"/>
        </w:numPr>
        <w:rPr/>
      </w:pPr>
      <w:bookmarkStart w:id="330" w:name="__RefHeading___Toc5425758_2320776876"/>
      <w:bookmarkStart w:id="331" w:name="_Toc130"/>
      <w:bookmarkEnd w:id="330"/>
      <w:r>
        <w:rPr>
          <w:rtl w:val="true"/>
        </w:rPr>
        <w:t>تفسير مقتبس الانوار من الائمه</w:t>
      </w:r>
      <w:bookmarkEnd w:id="33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مقتبس الانوار من الائمه عربي اين تفسير تاليف حضرت محمد مومن بن شاه قاسم سبزواري متوفي بين سال هاي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جمله دانشمندان و علماء قرن يازدهم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مولف محترم شرح حال مختصري از خود </w:t>
      </w:r>
    </w:p>
    <w:p>
      <w:pPr>
        <w:pStyle w:val="BookText"/>
        <w:rPr/>
      </w:pPr>
      <w:r>
        <w:rPr>
          <w:rFonts w:ascii="IRNazanin" w:hAnsi="IRNazanin" w:eastAsia="IRNazanin"/>
          <w:color w:val="111111"/>
          <w:sz w:val="28"/>
          <w:sz w:val="28"/>
          <w:szCs w:val="28"/>
          <w:rtl w:val="true"/>
          <w:lang w:bidi="fa-IR"/>
        </w:rPr>
        <w:t>در مقدمه همين تفسير ذكر نموده و در آن جا است كه پس از سال ها تحصيلات اصولي چون نجات را در تمسك بذيل ائمه اطهار ديدم از اصوليبن بريدم و باخبار بين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مطاعه و تصحيح و مقابله و مباحثه اخبار برآن شدم كه قرآن كريم را موافق اخبار و ارده از اهل بيت عصمت كه مخاطبين اوليه قرآن و مصداق بعرف القرآن من خوطب به اندر تفسير نمايم بطرزي كه نه فقط نقل روايت بدون بيان مراد و تحقيق در موضوع و نه عاري از روايات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معاني آيات را بنحوي كه از اخبار ائمه عليهم السلام درك كرده اند بيان و گاهي هم روايات آن را نقل و قصص قرآن را هم نقل از تفسير مجمع البيان نموده و قبلا هم خودشان بدان تصريح مي كنند در سال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سوره بقره فراغت يافته و ديباچه و مقدمات را بدان افزوده اند و در روز عرفه سنه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بختم تفسير سوره اعراف جلد اول را خاتمه داده و شروع بتاليف جلد دوم از سوره انفال كرده ولي اجل موعود در رسيده و ظاهرا تا تفسير آيه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سوره را كه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استجيبوا لله و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كه در نسخه ذيل است بيشتر توفيق بر تاليف نيافته رحمه الله عليه رحمه و 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 قلم شيريني دارد كه هر اندازه وقت صرف مطالعه اين كتاب شود خستگي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بتفسير چند فصل ذيل را مقدمتا ذكر نموده است فصل اول در عدم تواتر قرآن و اين كه قرآن منزل بر پيغمبر مخزون نزد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تفسير قرآن جز باحاديث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 ادله لزوم عمل باخبار بدان نحو كه اخبار بين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اراده معاني متعدده حقيقي و مجازي از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الا ستعانه بالله العزيز العليم الحمدلله الذي شرفنا بعوديته و هدانا الي الاعتقاد بربوبيته</w:t>
      </w:r>
      <w:r>
        <w:rPr>
          <w:rFonts w:eastAsia="IRNazanin" w:cs="IRNazanin"/>
          <w:color w:val="111111"/>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مقتبس الانوار من الائمه اين نسخه را كه مشتمل بر تمام قسمت تاليف شده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فوقا گفته شد سيد علي استرابادي بخط نسخ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مولف محترم در سال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روي مسوده هاي ايشان تحرير ولي چندين ورق بكتابت </w:t>
      </w:r>
      <w:bookmarkStart w:id="332" w:name="pg20260_218896"/>
    </w:p>
    <w:p>
      <w:pPr>
        <w:pStyle w:val="BookText"/>
        <w:rPr/>
      </w:pPr>
      <w:bookmarkEnd w:id="332"/>
      <w:r>
        <w:rPr>
          <w:rFonts w:ascii="IRNazanin" w:hAnsi="IRNazanin" w:eastAsia="IRNazanin"/>
          <w:color w:val="111111"/>
          <w:sz w:val="28"/>
          <w:sz w:val="28"/>
          <w:szCs w:val="28"/>
          <w:rtl w:val="true"/>
          <w:lang w:bidi="fa-IR"/>
        </w:rPr>
        <w:t xml:space="preserve">آخر جلد اول مانده كه اواخر سوره اعراف باشد مولف برحمت ايزدي پيوسته و در خاتمه جلد اول كه كاتب اسم خود را رقم نموده مولف را بدعاء قدس الله روحه الشريف ذكر كرده و چند حاشيه را كه بر اين چند ورق اخير مولف نوشته اند بدعاء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كرده ولي قبل از آن هر جا كه حاشيه از مولف نوشته منه سلمه الله يامد ظله خاتمه آنست و بر اوائل كتاب حاشيه هائي با مضاء منه عفي عنه موجود است ظاهرا خط خود مولف است و بموجب ادله فوق اين اولين نسخه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2058</w:t>
      </w:r>
      <w:r>
        <w:rPr>
          <w:rFonts w:eastAsia="IRNazanin" w:cs="IRNazanin"/>
          <w:color w:val="111111"/>
          <w:sz w:val="28"/>
          <w:szCs w:val="28"/>
          <w:rtl w:val="true"/>
          <w:lang w:bidi="fa-IR"/>
        </w:rPr>
        <w:t>)</w:t>
      </w:r>
    </w:p>
    <w:p>
      <w:pPr>
        <w:pStyle w:val="Heading2"/>
        <w:numPr>
          <w:ilvl w:val="1"/>
          <w:numId w:val="1"/>
        </w:numPr>
        <w:rPr/>
      </w:pPr>
      <w:bookmarkStart w:id="333" w:name="__RefHeading___Toc5425760_2320776876"/>
      <w:bookmarkStart w:id="334" w:name="_Toc131"/>
      <w:bookmarkEnd w:id="333"/>
      <w:r>
        <w:rPr>
          <w:rtl w:val="true"/>
        </w:rPr>
        <w:t xml:space="preserve">تهذيب الاحكام </w:t>
      </w:r>
      <w:r>
        <w:rPr>
          <w:rtl w:val="true"/>
        </w:rPr>
        <w:t>(</w:t>
      </w:r>
      <w:r>
        <w:rPr/>
        <w:t>5</w:t>
      </w:r>
      <w:r>
        <w:rPr>
          <w:rtl w:val="true"/>
        </w:rPr>
        <w:t>)</w:t>
      </w:r>
      <w:bookmarkEnd w:id="33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كه مشتمل بر كتاب نكاح تا آخر اسانيد آخرين كتاب تهذيب مي باشد بخط نسخ خوب محمد سعيد ابن شيخ امين الدين در سنه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در آخر كتاب طلاق اين عبارات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مقابله هذا الكتاب المستطاب من اوله الي هنا من نسخه مولانا و مولي الاعاظم مولانا صدر الدين محمد الفسوي غفر الله له في تاريخ يوم الاثنين رابع و عشرين من شهر ربيع الثاني سنه خمسين بعد الالف و انا الفقير شمس الدين محمد الشيرازي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يازده سر لوح قديمي ميباشد كه هر يك بطرز مخصوصي است و بر آخرين صفحه مقابله و تصحيح شدن آن تحرير گرديده، بر اولين ورق قبل از ورق اول كه دراي سر لوح است در روي كاغذ جدا گانه عباراتي مشعر بر وفقيت كتاب از طرف سپهسالار نوشته شده و با آن ورق وصالي گرديده و فهرست كتبي كه اين نسخه مشتمل است نيز بر اين ورق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مشگي 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bookmarkStart w:id="335" w:name="pg20260_218897"/>
    </w:p>
    <w:p>
      <w:pPr>
        <w:pStyle w:val="Heading2"/>
        <w:numPr>
          <w:ilvl w:val="1"/>
          <w:numId w:val="1"/>
        </w:numPr>
        <w:rPr/>
      </w:pPr>
      <w:bookmarkStart w:id="336" w:name="__RefHeading___Toc5425762_2320776876"/>
      <w:bookmarkStart w:id="337" w:name="_Toc132"/>
      <w:bookmarkEnd w:id="335"/>
      <w:bookmarkEnd w:id="336"/>
      <w:r>
        <w:rPr>
          <w:rtl w:val="true"/>
        </w:rPr>
        <w:t>مجموعه ادعيه ايام هفته</w:t>
      </w:r>
      <w:bookmarkEnd w:id="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ادعيه ايام هفته اين نسخه مشتمل بر ادعيه ايام هفته و بخط نسخ بسيار خوب مي باشد محمد صادق نام براي نجفعلي خان نام در بيجار نوشته و سنه كتابت را رقم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 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w:t>
      </w:r>
    </w:p>
    <w:p>
      <w:pPr>
        <w:pStyle w:val="Heading2"/>
        <w:numPr>
          <w:ilvl w:val="1"/>
          <w:numId w:val="1"/>
        </w:numPr>
        <w:rPr/>
      </w:pPr>
      <w:bookmarkStart w:id="338" w:name="__RefHeading___Toc5425764_2320776876"/>
      <w:bookmarkStart w:id="339" w:name="_Toc133"/>
      <w:bookmarkEnd w:id="338"/>
      <w:r>
        <w:rPr>
          <w:rtl w:val="true"/>
        </w:rPr>
        <w:t xml:space="preserve">المجتني من الدعاء المجتبي </w:t>
      </w:r>
      <w:r>
        <w:rPr>
          <w:rtl w:val="true"/>
        </w:rPr>
        <w:t>(</w:t>
      </w:r>
      <w:r>
        <w:rPr/>
        <w:t>2</w:t>
      </w:r>
      <w:r>
        <w:rPr>
          <w:rtl w:val="true"/>
        </w:rPr>
        <w:t>)</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المجتني من الدعاء المجتبي اين نسخه بخط نسخ متوسط آقا محمد شفيع در سنه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تصحيح و مقابله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طلا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خصوصيات ديگر را بدان نمره مراجعه نمائيد</w:t>
      </w:r>
      <w:r>
        <w:rPr>
          <w:rFonts w:eastAsia="IRNazanin" w:cs="IRNazanin"/>
          <w:color w:val="111111"/>
          <w:sz w:val="28"/>
          <w:szCs w:val="28"/>
          <w:rtl w:val="true"/>
          <w:lang w:bidi="fa-IR"/>
        </w:rPr>
        <w:t>.</w:t>
      </w:r>
    </w:p>
    <w:p>
      <w:pPr>
        <w:pStyle w:val="Heading2"/>
        <w:numPr>
          <w:ilvl w:val="1"/>
          <w:numId w:val="1"/>
        </w:numPr>
        <w:rPr/>
      </w:pPr>
      <w:bookmarkStart w:id="340" w:name="__RefHeading___Toc5425766_2320776876"/>
      <w:bookmarkStart w:id="341" w:name="_Toc134"/>
      <w:bookmarkEnd w:id="340"/>
      <w:r>
        <w:rPr>
          <w:rtl w:val="true"/>
        </w:rPr>
        <w:t xml:space="preserve">تفسير كنز الدقائق و بحر الغرائب </w:t>
      </w:r>
      <w:r>
        <w:rPr>
          <w:rtl w:val="true"/>
        </w:rPr>
        <w:t>(</w:t>
      </w:r>
      <w:r>
        <w:rPr/>
        <w:t>2</w:t>
      </w:r>
      <w:r>
        <w:rPr>
          <w:rtl w:val="true"/>
        </w:rPr>
        <w:t>)</w:t>
      </w:r>
      <w:bookmarkEnd w:id="3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كنز الدقايق اين نسخه كه بخط نسخ خوب نوشته شده، جلد سوم و مشتمل بر تفسير از سوره مريم تا آخر سوره فاطر مي باشد، سال تحرير و كاتب در آخر كتاب بدين گونه رقم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تاليف المجلد الثالث من كتاب كنز الغرائب و بحر الدقائق في صبيح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في السنه السابعه الماضيه بعد الالف و التسعين من الهرجه النبويه في مشهد ثامن الائمه عليه و علي آبائه الكرام و ابنائه العظام الف الف تحيه و سلام علي يد مولفه الفقير ميرزا محمد بن محمدرضا بن اسمعيل بن جمال الدين القمي غفر الله له و لابائه و ابنائه بشفاعه محمد و علي و اولاده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تصريح عبارات فوق از قرائن هم معلوم مي شود كه خط خود مصنف است و اين كه اسم كتاب را در اين جا كنز الغرائب و بحر الدقائق ذكر نموده مسلما سهو قلم است چرا كه در مقدمه همين جلد و نسخه ديگر كتاب را كنز الدقائق و بحر الغرائب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342" w:name="pg20260_218898"/>
    </w:p>
    <w:p>
      <w:pPr>
        <w:pStyle w:val="BookText"/>
        <w:rPr/>
      </w:pPr>
      <w:bookmarkEnd w:id="342"/>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Heading2"/>
        <w:numPr>
          <w:ilvl w:val="1"/>
          <w:numId w:val="1"/>
        </w:numPr>
        <w:rPr/>
      </w:pPr>
      <w:bookmarkStart w:id="343" w:name="__RefHeading___Toc5425768_2320776876"/>
      <w:bookmarkStart w:id="344" w:name="_Toc135"/>
      <w:bookmarkEnd w:id="343"/>
      <w:r>
        <w:rPr>
          <w:rtl w:val="true"/>
        </w:rPr>
        <w:t>مجموعه سور و ادعيه</w:t>
      </w:r>
      <w:bookmarkEnd w:id="3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سور و ادعيه اين نسخه را بخط نسخ بسيار خوب آقا عبد الوهاب طباطبائي در سنه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ششم حضرت امير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علقمه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روز عاشورا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ملاء الميزان و منتهي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دعاء وارد براي روز اول تا دهم محرم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دعاء و آرد براي روز هاي ماه صفر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بعد از نماز اول 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آيه از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سوره كوچك از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زيبا،و دو صفحه اول نقاشي مختصري دارد، صفحات مجدول بطلا و شنجرف، ميان سطور تذهيب شده، عنوان مطالب با طلا و بعضي با شنجرف و سرخي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با مختصر نقاشي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Heading2"/>
        <w:numPr>
          <w:ilvl w:val="1"/>
          <w:numId w:val="1"/>
        </w:numPr>
        <w:rPr/>
      </w:pPr>
      <w:bookmarkStart w:id="345" w:name="__RefHeading___Toc5425770_2320776876"/>
      <w:bookmarkStart w:id="346" w:name="_Toc136"/>
      <w:bookmarkEnd w:id="345"/>
      <w:r>
        <w:rPr>
          <w:rtl w:val="true"/>
        </w:rPr>
        <w:t>شرح كافي يامرآت العقول</w:t>
      </w:r>
      <w:bookmarkEnd w:id="3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 يامرآت العقول عربي شارح و مولف اين كتاب حضرت مجلسي رحمه الله علیه است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بحراني در لولو البحرين نوشته اند كه اين كتاب تا نصف كتاب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اصول 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شده و حاجي نوري رحمه الله علیه در فيض القدسي مرقوم داشته كه نصف كتاب دعاء و كتاب عشره از اصول و كتاب زكوه و خمس و نصف صلوه از كتب فروع كافي را موفق بشرح كردن نگرديده اند و باقي كتب را شرح كرده و نسخ آن نزد من موجود است و اين كه محدث بحراني نوشته اند كه تا نصف كتاب دعا را شرح كرده اند مبني بر عدم اطلاع بر شروح ساير كتب اصول و فروع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مطبوع اين كتاب كه از نظر مرحوم حاج شيخ فضل الله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نوري اعلي الله مقامه گذشته مشتمل بر شرح تمام كتب اصول و فروع كافي است و بموجب شرحي كه حاجي نوري رحمه الله علیه از صاحب روضات از حدائق المقربين نقل كرده اند امير محمد حسين خاتون آبادي بر حسب وصيت مرحوم مجلسي نواقص شرح كافي را تكميل كرده اند و شايد اين قسمت چاپ شده از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مجلسي كافي را بدين گونه شرح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موضوع ابواب را بيان، پس از آن احاديث را در تحت عنوان حديث اول و دوم و سوم الخ ذكر و نوع آن خبر را از حيث صحيح يا حسن يا موثق و يا غير اين ها بودن آن را تعيين، پس از آن كلمات و عبارات و مطالب مشكله آن حديث را در تحت عنوان قوله نقل نموده و بشرح آن پرداخته اند و كتب اصول را بيشتر از كتب فروع تفصيل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چنان كه در آخر بعضي از كتب همين كتاب بدآنم تصريح كرده اند شرح كتب اصول و فروع و روضه كافي را در دوازده جلد مرتب نموده و حاجي نوري رحمه الله علیه نيز اين مطلب را در فيض القدسي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تقسيماتي كه شارح براي اين كتاب قائل شده و از نسخه چاپي معلوم مي شود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عقل و جهل و توحيد، 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جزء اول از كتاب حجه، مجلد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قسمت ديگر از كتاب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كراهيه التوقيت تا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ايمان و كفر و كتاب دعاء و كتاب فضل قرآن و كتاب عشره، مجلد پنجم تا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كتب فروع بترتيب كافي از طهارت تا ايمان و نذر و كفارات، مجلد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روضه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ميرزا احمد خان مشير السلطنه كه از وزراء سابق ايران بوده اند در چهار مجلد طبع و در دسترس عموم گذارده اند، طبع آن چند سال طول كشيده و در 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يافته است، تمام كتاب كافي را هم در حاشيه مجلدات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وهب الحيوه و القوي و افاض العقل ليغلب به الهوي الخ</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 مرآت العقول اين نسخه مجلد دوم و سوم و مشتمل بر شرح تمام كتاب حجه است و بخط نسخ خيلي خوب در سنه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اصفهاني متخلص بصبوح آن را نوشته </w:t>
      </w:r>
      <w:bookmarkStart w:id="347" w:name="pg20260_218900"/>
    </w:p>
    <w:p>
      <w:pPr>
        <w:pStyle w:val="BookText"/>
        <w:rPr/>
      </w:pPr>
      <w:bookmarkEnd w:id="347"/>
      <w:r>
        <w:rPr>
          <w:rFonts w:ascii="IRNazanin" w:hAnsi="IRNazanin" w:eastAsia="IRNazanin"/>
          <w:color w:val="111111"/>
          <w:sz w:val="28"/>
          <w:sz w:val="28"/>
          <w:szCs w:val="28"/>
          <w:rtl w:val="true"/>
          <w:lang w:bidi="fa-IR"/>
        </w:rPr>
        <w:t>اند، عنوان مطالب با شنجرف تحرير گرديده و پشت آخرين صفحه كاتب نسخه شرحي مبني بر اين كه تحرير اين كتاب بر حسب امر سيد عبدالباقيا كه از علماء عصراند گرديده نگاشته شده و ابياتي از خود انشاء كرده و در آخرين قسمت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p>
    <w:p>
      <w:pPr>
        <w:pStyle w:val="Heading2"/>
        <w:numPr>
          <w:ilvl w:val="1"/>
          <w:numId w:val="1"/>
        </w:numPr>
        <w:rPr/>
      </w:pPr>
      <w:bookmarkStart w:id="348" w:name="__RefHeading___Toc5425772_2320776876"/>
      <w:bookmarkStart w:id="349" w:name="_Toc137"/>
      <w:bookmarkEnd w:id="348"/>
      <w:r>
        <w:rPr>
          <w:rtl w:val="true"/>
        </w:rPr>
        <w:t xml:space="preserve">تفسير شاهي </w:t>
      </w:r>
      <w:r>
        <w:rPr>
          <w:rtl w:val="true"/>
        </w:rPr>
        <w:t xml:space="preserve">- </w:t>
      </w:r>
      <w:r>
        <w:rPr>
          <w:rtl w:val="true"/>
        </w:rPr>
        <w:t>تفسير شاهي</w:t>
      </w:r>
      <w:bookmarkEnd w:id="3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شاهي فارسي اين كتاب تاليف تاج سعيدي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ابوالفتح سيد محمد بن ابي سعيد حسيني متوفي سنه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فضلاء زمان خود و شاگرد قاضي زاده رومي موسي بن محمد بوده و در علوم مختلفه تاليفات داشته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خود در مقدمه نگاشته بامر شاه طهماسب صفوي اين تفسير را تاليف نموده ولي بايد دانست بامر شاه طهماسب صفوي اين تفسير را تاليف نموده ولي بايد دانست كه تفسير تمام آيات قرآن نيست بلكه مختص بايات احكام فرعيه است و آن را چون كتب فقهيه مرتب ساخته و ابتداء بكتاب طهارت نموده و آيات راجعه بهر بابي را در كتابي جمع و بترجمه و شرح آن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فايحه كتاب فصاحت ماب و خطبه و اضحه خطاب الخ</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شاهي اين نسخه بخط نستعليق بد خطي نوشته شده ورق آخر كتاب افتاده، كاتب و سال تحرير معلوم نيست 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كرده اند بر آيت مذكوره زيار كه ذكريا تخصيص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 قندي، عده اوراق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رضويه جلد اول ص </w:t>
      </w:r>
      <w:r>
        <w:rPr>
          <w:rFonts w:eastAsia="IRNazanin" w:cs="IRNazanin"/>
          <w:color w:val="111111"/>
          <w:sz w:val="28"/>
          <w:szCs w:val="28"/>
          <w:lang w:bidi="fa-IR"/>
        </w:rPr>
        <w:t>12</w:t>
      </w:r>
    </w:p>
    <w:p>
      <w:pPr>
        <w:pStyle w:val="Heading2"/>
        <w:numPr>
          <w:ilvl w:val="1"/>
          <w:numId w:val="1"/>
        </w:numPr>
        <w:rPr/>
      </w:pPr>
      <w:bookmarkStart w:id="350" w:name="__RefHeading___Toc5425774_2320776876"/>
      <w:bookmarkStart w:id="351" w:name="_Toc138"/>
      <w:bookmarkEnd w:id="350"/>
      <w:r>
        <w:rPr>
          <w:rtl w:val="true"/>
        </w:rPr>
        <w:t>عيون اخبار الرضا</w:t>
      </w:r>
      <w:bookmarkEnd w:id="3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عربي مولف اين كتاب حضرت صدوق رحمه الله علیه مي باشد ص </w:t>
      </w:r>
      <w:bookmarkStart w:id="352" w:name="pg20260_218901"/>
    </w:p>
    <w:p>
      <w:pPr>
        <w:pStyle w:val="BookText"/>
        <w:rPr/>
      </w:pPr>
      <w:bookmarkEnd w:id="352"/>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مقدمه نوشته اند دو قصيده در مدح حضرت امام علي بن موسي الرضا عليه السلام از انشاآت صاحب بن عباد بايشان رسيده چون مراتب خلوص عقيدت و پاكي طينت آن وزير عالي مقام را از معاني مندرجه در آن ابيات مشاهده فرموده اين كتاب را براي كتابخانه آن جناب از احاديث و اخبار و كليه امور راجعه بان حضرت تاليف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بهمين مناسبت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خطبه كتاب آن دو قصيده را نقل نموده و پس از آن فهرست مطالب هفتاد و يك باب كتاب را يك يك ذكر نموده و شروع بنقل احاديث و اخبار راجعه بهر يك از ابواب با ذكر تمام اسناد آن ها كرده و باب اول كتاب در علت تسميه آن حضرت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آخر در نقل بركات و آثاريست كه از مشهد مقدس و قبر مطهر در زمان حيات مولف ظاهر گرديده است و از باب اول تا آخر باب بيست و هشتم در يك جلد و از بيست و نهم تا آخر كتاب در جلد ديگر مرتب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چاپ سنگي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الواحد اقهار العزيز الجبار الرحيم الغفار فاطر الارض و السماء الخ</w:t>
      </w:r>
      <w:r>
        <w:rPr>
          <w:rFonts w:eastAsia="IRNazanin" w:cs="IRNazanin"/>
          <w:color w:val="111111"/>
          <w:sz w:val="28"/>
          <w:szCs w:val="28"/>
          <w:rtl w:val="true"/>
          <w:lang w:bidi="fa-IR"/>
        </w:rPr>
        <w:t>.</w:t>
      </w:r>
    </w:p>
    <w:p>
      <w:pPr>
        <w:pStyle w:val="Heading2"/>
        <w:numPr>
          <w:ilvl w:val="1"/>
          <w:numId w:val="1"/>
        </w:numPr>
        <w:rPr/>
      </w:pPr>
      <w:bookmarkStart w:id="353" w:name="__RefHeading___Toc5425776_2320776876"/>
      <w:bookmarkStart w:id="354" w:name="_Toc139"/>
      <w:bookmarkEnd w:id="353"/>
      <w:r>
        <w:rPr>
          <w:rtl w:val="true"/>
        </w:rPr>
        <w:t xml:space="preserve">تفسير صافي </w:t>
      </w:r>
      <w:r>
        <w:rPr>
          <w:rtl w:val="true"/>
        </w:rPr>
        <w:t>(</w:t>
      </w:r>
      <w:r>
        <w:rPr/>
        <w:t>6</w:t>
      </w:r>
      <w:r>
        <w:rPr>
          <w:rtl w:val="true"/>
        </w:rPr>
        <w:t>)</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جلد دوم و مشتمل بر تفسير از سوره كهف تا آخر قرآن است، بخط نسخ محمد بن عبد الرضاي زنگنه در سنه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آيات الاحكام اردبيلي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زبده البيان في براهين 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اند ولي مشهور بايات الاحكام اردبيلي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اردبيلي اين نسخه كامل بخط نسخ سيد محمد بن علي بن ثابت در سال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حواشي آن مطالب مهمه از كشاف و معالم </w:t>
      </w:r>
      <w:bookmarkStart w:id="355" w:name="pg20260_218902"/>
    </w:p>
    <w:p>
      <w:pPr>
        <w:pStyle w:val="BookText"/>
        <w:rPr/>
      </w:pPr>
      <w:bookmarkEnd w:id="355"/>
      <w:r>
        <w:rPr>
          <w:rFonts w:ascii="IRNazanin" w:hAnsi="IRNazanin" w:eastAsia="IRNazanin"/>
          <w:color w:val="111111"/>
          <w:sz w:val="28"/>
          <w:sz w:val="28"/>
          <w:szCs w:val="28"/>
          <w:rtl w:val="true"/>
          <w:lang w:bidi="fa-IR"/>
        </w:rPr>
        <w:t>التنزيل و مجمع البيان و فيض و غيره نوشته شده، نصف اول كتاب خط كاتب ديگري است و ظاهر اينست كه اواخر قرن دوازدهم نوشته باشند و بر اين قسمت حاشيه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2051</w:t>
      </w:r>
      <w:r>
        <w:rPr>
          <w:rFonts w:eastAsia="IRNazanin" w:cs="IRNazanin"/>
          <w:color w:val="111111"/>
          <w:sz w:val="28"/>
          <w:szCs w:val="28"/>
          <w:rtl w:val="true"/>
          <w:lang w:bidi="fa-IR"/>
        </w:rPr>
        <w:t>)</w:t>
      </w:r>
    </w:p>
    <w:p>
      <w:pPr>
        <w:pStyle w:val="Heading2"/>
        <w:numPr>
          <w:ilvl w:val="1"/>
          <w:numId w:val="1"/>
        </w:numPr>
        <w:rPr/>
      </w:pPr>
      <w:bookmarkStart w:id="356" w:name="__RefHeading___Toc5425778_2320776876"/>
      <w:bookmarkStart w:id="357" w:name="_Toc140"/>
      <w:bookmarkEnd w:id="356"/>
      <w:r>
        <w:rPr>
          <w:rtl w:val="true"/>
        </w:rPr>
        <w:t xml:space="preserve">اثني عشريه </w:t>
      </w:r>
      <w:r>
        <w:rPr>
          <w:rtl w:val="true"/>
        </w:rPr>
        <w:t>(</w:t>
      </w:r>
      <w:r>
        <w:rPr/>
        <w:t>4</w:t>
      </w:r>
      <w:r>
        <w:rPr>
          <w:rtl w:val="true"/>
        </w:rPr>
        <w:t>)</w:t>
      </w:r>
      <w:bookmarkEnd w:id="3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عشريه صلوه اين نسخه بخط نسخ در زمان حيات مولف نوشته شده و حواشي زياد بر بيشتر از صفحات آن از مولف تحرير گرديده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ني سماعا ايده الله در كنار غالب از صفحات رقم گرديده و بسيار شبيه بخط مرحوم شيخ بهائي رحمه الله علیه است و در ذيل حواشي در همه جا منه دام ظله نگاشته شده است، چهار ورق از آخر كتاب نو نويس است و رساله وجيزه در علم در آيه كه نيز تاليف شيخ بهائي رحمه الله علیه مي باشد در هفت صفحه پس از آخرين صفحه اين رساله نوشته شده و قابل تجزيه نيست و سال كتابت در آخر وجيزه سنه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است و رساله وجيزه بخط نستعليق نوشته شده و كاتب نيز از خود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دو رساله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358" w:name="__RefHeading___Toc5425780_2320776876"/>
      <w:bookmarkStart w:id="359" w:name="_Toc141"/>
      <w:bookmarkEnd w:id="358"/>
      <w:r>
        <w:rPr>
          <w:rtl w:val="true"/>
        </w:rPr>
        <w:t xml:space="preserve">سوال و جواب ميرزاي قمي يا جامع الشتاب </w:t>
      </w:r>
      <w:r>
        <w:rPr>
          <w:rtl w:val="true"/>
        </w:rPr>
        <w:t>(</w:t>
      </w:r>
      <w:r>
        <w:rPr/>
        <w:t>5</w:t>
      </w:r>
      <w:r>
        <w:rPr>
          <w:rtl w:val="true"/>
        </w:rPr>
        <w:t>)</w:t>
      </w:r>
      <w:bookmarkEnd w:id="35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ميرزاي قمي اين نسخه مشتمل بر سوال و جواب هاي مسائل طهارت تا آخر وصيت است و پشت اولين صفحه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سئوال و جواب ميرزاي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جامع الشتات مقابله شد مسائل اين مجلد در آن كتاب عينا موجود است، كاتب نامي از خود و سال كتابت نبرده و بخط نسخ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360" w:name="pg20260_218903"/>
    </w:p>
    <w:p>
      <w:pPr>
        <w:pStyle w:val="BookText"/>
        <w:rPr/>
      </w:pPr>
      <w:bookmarkEnd w:id="360"/>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Heading2"/>
        <w:numPr>
          <w:ilvl w:val="1"/>
          <w:numId w:val="1"/>
        </w:numPr>
        <w:rPr/>
      </w:pPr>
      <w:bookmarkStart w:id="361" w:name="__RefHeading___Toc5425782_2320776876"/>
      <w:bookmarkStart w:id="362" w:name="_Toc142"/>
      <w:bookmarkEnd w:id="361"/>
      <w:r>
        <w:rPr>
          <w:rtl w:val="true"/>
        </w:rPr>
        <w:t>انيس العابدين</w:t>
      </w:r>
      <w:bookmarkEnd w:id="36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العابدين عربي تاليف آقا محمد طبيب است؟ و از ذكر ابواب موضوع آن معلوم مي شود چنان كه خود در ديباچه گفته اند اين كتاب را از كتب معتبره اصحاب در بيان اعمال واجبه و مستحبه و ادعيه وارده در هر يك جمع نموده و آن را بر مقدمه و ده باب مرتب گردانيده و تمام ادعيه صحيفه سجاديه را نقل نموده و فهرست مختصر كتاب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آداب خواندن دعاء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ادعيه متعلقه بنماز هاي پنجگانه و ساعات و ايام ماه ها در 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روزه و اعمال ماه ها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ارده از ائمه علیهم السلام در اعمال مستحبه مشهوره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سفر و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شفاي امراض و جلو گيري از سحر و شر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براي نجات محبوسين و بدست آمدن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براي اداي قرض و طلب روزي و اولاد و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هاي شب و روز و آنچه مناسب باين محبث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راجعه باسم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يا من دعاه المضطرون فاجابهم و رجاه المستغفرون فاثابهم اسئلك ان لا تصرف وجوه سئوالنا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المولف و اذ قد اتينا علي ما قصدنا فالحمد لله الذي هدانا لهذا و ما كنا لنهتدي لولا ان هدانا الله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احمد بن فتح الله تميمي بخط نسخ در سنه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بعضي از اوراق اوائل و اواسط افتاده بوده نويسانده اند، ورق آخر و بعضي اوراق هم وصالي شده و جز صفحه آخر سطر هاي از ميان رفته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بشنجرف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bookmarkStart w:id="363" w:name="pg20260_218904"/>
    </w:p>
    <w:p>
      <w:pPr>
        <w:pStyle w:val="Heading2"/>
        <w:numPr>
          <w:ilvl w:val="1"/>
          <w:numId w:val="1"/>
        </w:numPr>
        <w:rPr/>
      </w:pPr>
      <w:bookmarkStart w:id="364" w:name="__RefHeading___Toc5425784_2320776876"/>
      <w:bookmarkStart w:id="365" w:name="_Toc143"/>
      <w:bookmarkEnd w:id="363"/>
      <w:bookmarkEnd w:id="364"/>
      <w:r>
        <w:rPr>
          <w:rtl w:val="true"/>
        </w:rPr>
        <w:t xml:space="preserve">جامع الاخبار </w:t>
      </w:r>
      <w:r>
        <w:rPr>
          <w:rtl w:val="true"/>
        </w:rPr>
        <w:t>(</w:t>
      </w:r>
      <w:r>
        <w:rPr/>
        <w:t>2</w:t>
      </w:r>
      <w:r>
        <w:rPr>
          <w:rtl w:val="true"/>
        </w:rPr>
        <w:t>)</w:t>
      </w:r>
      <w:bookmarkEnd w:id="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ناقص اين نسخه بخط نسخ متوسط نوشته شده و تا چندين سطر از فصل سي و نهم از باب چهاردهم كه در اخبار متفرقه مي باشد بيش نيست،، در آخر نسخه چندين ورق كاغذ ننوشته فرنگي است و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ارواح المومنين ياتي بكل جمعه الي سماء الدنيا بجزء 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1781</w:t>
      </w:r>
      <w:r>
        <w:rPr>
          <w:rFonts w:eastAsia="IRNazanin" w:cs="IRNazanin"/>
          <w:color w:val="111111"/>
          <w:sz w:val="28"/>
          <w:szCs w:val="28"/>
          <w:rtl w:val="true"/>
          <w:lang w:bidi="fa-IR"/>
        </w:rPr>
        <w:t>).</w:t>
      </w:r>
    </w:p>
    <w:p>
      <w:pPr>
        <w:pStyle w:val="Heading2"/>
        <w:numPr>
          <w:ilvl w:val="1"/>
          <w:numId w:val="1"/>
        </w:numPr>
        <w:rPr/>
      </w:pPr>
      <w:bookmarkStart w:id="366" w:name="__RefHeading___Toc5425786_2320776876"/>
      <w:bookmarkStart w:id="367" w:name="_Toc144"/>
      <w:bookmarkEnd w:id="366"/>
      <w:r>
        <w:rPr>
          <w:rtl w:val="true"/>
        </w:rPr>
        <w:t xml:space="preserve">تفسير بيضاوي </w:t>
      </w:r>
      <w:r>
        <w:rPr>
          <w:rtl w:val="true"/>
        </w:rPr>
        <w:t>(</w:t>
      </w:r>
      <w:r>
        <w:rPr/>
        <w:t>5</w:t>
      </w:r>
      <w:r>
        <w:rPr>
          <w:rtl w:val="true"/>
        </w:rPr>
        <w:t>)</w:t>
      </w:r>
      <w:bookmarkEnd w:id="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بيضاوي اين نسخه كامل بخط نستعليق خوب نوشته شده، كاتب اسم خود و سال كتابت را رقم ننموده و ظاهرا از خطوط قرن دهم باشد حواشي زياد از عصام الدين و شيخ زاده بدون امضاء بر صفحات تحرير و قبل از شروع بتفسير اسامي صور در مربعاتي نوشته شده است صفحه اول نسخه داراي يك سر لوح زيبا و صفحه اول سوره مريم تذهيب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بسيار 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2092</w:t>
      </w:r>
      <w:r>
        <w:rPr>
          <w:rFonts w:eastAsia="IRNazanin" w:cs="IRNazanin"/>
          <w:color w:val="111111"/>
          <w:sz w:val="28"/>
          <w:szCs w:val="28"/>
          <w:rtl w:val="true"/>
          <w:lang w:bidi="fa-IR"/>
        </w:rPr>
        <w:t>)</w:t>
      </w:r>
    </w:p>
    <w:p>
      <w:pPr>
        <w:pStyle w:val="Heading2"/>
        <w:numPr>
          <w:ilvl w:val="1"/>
          <w:numId w:val="1"/>
        </w:numPr>
        <w:rPr/>
      </w:pPr>
      <w:bookmarkStart w:id="368" w:name="__RefHeading___Toc5425788_2320776876"/>
      <w:bookmarkStart w:id="369" w:name="_Toc145"/>
      <w:bookmarkEnd w:id="368"/>
      <w:r>
        <w:rPr>
          <w:rtl w:val="true"/>
        </w:rPr>
        <w:t xml:space="preserve">تذكره الفقهاء </w:t>
      </w:r>
      <w:r>
        <w:rPr>
          <w:rtl w:val="true"/>
        </w:rPr>
        <w:t>(</w:t>
      </w:r>
      <w:r>
        <w:rPr/>
        <w:t>1</w:t>
      </w:r>
      <w:r>
        <w:rPr>
          <w:rtl w:val="true"/>
        </w:rPr>
        <w:t>)</w:t>
      </w:r>
      <w:bookmarkEnd w:id="3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الفقهاء اين نسخه كه مشتمل بر جزء اول و دوم و سوم و چهارم كتاب است در سنه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ابوالقاسم بن ملا جان سيوني نوشته شده مرحوم علم الهدي پسر حضرت فيض در آخر اين كتاب جدولي را كه مشتمل بر بيان اصطلاحات پدرشان در كتاب وافي است ترسيم نموده، و در آخر كتاب صلوه كاتب خود را خليل الله بن سليم الله بن خليل الله بن عبدالله بن پير عوض بن قاسم القاضي القاري الفيلوي در سنه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كره است، در بعضي از حواشي كتاب حاشيه هاي مختصري بدون امضاء نوشته شده، موريانه كنار بعضي از اوراق را سوراخ كرده </w:t>
      </w:r>
      <w:bookmarkStart w:id="370" w:name="pg20260_218905"/>
    </w:p>
    <w:p>
      <w:pPr>
        <w:pStyle w:val="BookText"/>
        <w:rPr/>
      </w:pPr>
      <w:bookmarkEnd w:id="370"/>
      <w:r>
        <w:rPr>
          <w:rFonts w:ascii="IRNazanin" w:hAnsi="IRNazanin" w:eastAsia="IRNazanin"/>
          <w:color w:val="111111"/>
          <w:sz w:val="28"/>
          <w:sz w:val="28"/>
          <w:szCs w:val="28"/>
          <w:rtl w:val="true"/>
          <w:lang w:bidi="fa-IR"/>
        </w:rPr>
        <w:t>ولي بسطور آن صدمه وارد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2457</w:t>
      </w:r>
      <w:r>
        <w:rPr>
          <w:rFonts w:eastAsia="IRNazanin" w:cs="IRNazanin"/>
          <w:color w:val="111111"/>
          <w:sz w:val="28"/>
          <w:szCs w:val="28"/>
          <w:rtl w:val="true"/>
          <w:lang w:bidi="fa-IR"/>
        </w:rPr>
        <w:t>).</w:t>
      </w:r>
    </w:p>
    <w:p>
      <w:pPr>
        <w:pStyle w:val="Heading2"/>
        <w:numPr>
          <w:ilvl w:val="1"/>
          <w:numId w:val="1"/>
        </w:numPr>
        <w:rPr/>
      </w:pPr>
      <w:bookmarkStart w:id="371" w:name="__RefHeading___Toc5425790_2320776876"/>
      <w:bookmarkStart w:id="372" w:name="_Toc146"/>
      <w:bookmarkEnd w:id="371"/>
      <w:r>
        <w:rPr>
          <w:rtl w:val="true"/>
        </w:rPr>
        <w:t>نخبه الخصال</w:t>
      </w:r>
      <w:bookmarkEnd w:id="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الخصال عربي اين كتاب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صدوق عليه الرحمه است كه آن را در بيان صفات محموده و مذمومه در شرع مقدس اسلام تاليف فرموده و در ديباچه آن چنين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اعلام در همه فنون و علوم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و رسائلي تاليف فرموده ولي در بيان خصال محموده و مذمومه تاليفي ندارند و چون در تاليف آن منافع بي شمار ديدم بتاليف اين كتاب براي نزديك گرديدن بخداوند تبارك و تعالي مبادرت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الخصال در طهران چاپ شده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توحد بالوحدانيه و تفرد بالالهيه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منتخب اين كتاب در نسخه ذيل نامي نيست و با تفحص در كتب نيز از او نامي نيافتم قسمتي از آن ذيلا نقل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خصله موجوده بخصله موعوده حدثنا ابي رضي الله عنه يرفعه الي الصادق جعفر بن محمد عن ابيه عن آبائه عن علي علیه السلام قال رسول الله صلی الله علیه و اله و سلم طوبي لمن ترك شهوه حاضره لموعود لم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خصله بخصله عن جعفر بن محمد عن آبائه عن علي علیه السلام قال رسول الله صلی الله علیه و اله و سلم من طلب رضي الناس بسخط الله جعل الله حامده و من الناس ذاما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ابي عبد الله عن ابيه عن آبائه عن علي علیه السلام قال من تمني شيئا و هو لله عزوجل رضا لم يخرج من الدنيا حتي يعطاه</w:t>
      </w:r>
      <w:r>
        <w:rPr>
          <w:rFonts w:eastAsia="IRNazanin" w:cs="IRNazanin"/>
          <w:color w:val="111111"/>
          <w:sz w:val="28"/>
          <w:szCs w:val="28"/>
          <w:rtl w:val="true"/>
          <w:lang w:bidi="fa-IR"/>
        </w:rPr>
        <w:t>.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الخصال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و اولين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خصله موجوده بخصله موعوده حدثنا ابي رضي الله يرفعه الي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الف آدم انت في آخر تلك العالم و اولئك الادميين تمت نخبه الخصال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w:t>
      </w:r>
      <w:bookmarkStart w:id="373" w:name="pg20260_218906"/>
    </w:p>
    <w:p>
      <w:pPr>
        <w:pStyle w:val="BookText"/>
        <w:rPr/>
      </w:pPr>
      <w:bookmarkEnd w:id="373"/>
      <w:r>
        <w:rPr>
          <w:rFonts w:ascii="Amiri" w:hAnsi="Amiri" w:eastAsia="Amiri" w:cs="Amiri"/>
          <w:color w:val="111111"/>
          <w:sz w:val="28"/>
          <w:sz w:val="28"/>
          <w:szCs w:val="28"/>
          <w:rtl w:val="true"/>
          <w:lang w:bidi="ar-SA"/>
        </w:rPr>
        <w:t xml:space="preserve">كتاب نمره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است</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5425792_2320776876"/>
      <w:bookmarkStart w:id="375" w:name="_Toc147"/>
      <w:bookmarkEnd w:id="374"/>
      <w:r>
        <w:rPr>
          <w:rtl w:val="true"/>
        </w:rPr>
        <w:t>مجموعه ادعيه و غيره</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ادعيه و غيره اين نسخه بخط نسخ و ترجمه آن با سرخي بخط شكسته نستعليق خيلي خوب نوشته شده، ولي اسم كاتب و سنه كتابت را ننوشته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ورق اول نوشته شده كه ترجمه اين ادعيه از مرحوم آقا محمد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بر مي آيد كه شخصي فاضل و حكيم بوده، و در حاشيه هم بعضي از مطالب و فقرات دعا را بفارسي توضيح مي دهند و مشتمل بر اين ادعيه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عشرات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سمات و دو دعاء ديگر كه بعد از آن خوانده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صباح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ندبه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روز مباهله اين همان دعاء سحر اللهم اني اسئلك من بهائك بابهاه مي باشد ولي در اواخر فقراتي زائد بر نسخه هاي مشهوره دارد آخرين سطر اين مجموعه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هر حاجتي كه داراي طلب نماي بر آورده مي شود انشاء الله تعالي بفضله و عوائده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و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Heading2"/>
        <w:numPr>
          <w:ilvl w:val="1"/>
          <w:numId w:val="1"/>
        </w:numPr>
        <w:rPr/>
      </w:pPr>
      <w:bookmarkStart w:id="376" w:name="__RefHeading___Toc5425794_2320776876"/>
      <w:bookmarkStart w:id="377" w:name="_Toc148"/>
      <w:bookmarkEnd w:id="376"/>
      <w:r>
        <w:rPr>
          <w:rtl w:val="true"/>
        </w:rPr>
        <w:t xml:space="preserve">بحار الانوار </w:t>
      </w:r>
      <w:r>
        <w:rPr>
          <w:rtl w:val="true"/>
        </w:rPr>
        <w:t>(</w:t>
      </w:r>
      <w:r>
        <w:rPr/>
        <w:t>11</w:t>
      </w:r>
      <w:r>
        <w:rPr>
          <w:rtl w:val="true"/>
        </w:rPr>
        <w:t>)</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اين نسخه قسمتي از مجلد سوم بحار الانوار است، و از ابتداء كتاب تا اوائل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معاد كه در اثبات حشر و كيفيتش و كفر منكرين آنست مي باشد و آخرين سطر نسخه اينست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حجتهم الا ان قالوا ائتو بائنا ان كنتم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صادقين 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از خود و سال كتابت نام نبرده و خط نسخه نسخ و نستعليق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صفحات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bookmarkStart w:id="378" w:name="pg20260_218907"/>
    </w:p>
    <w:p>
      <w:pPr>
        <w:pStyle w:val="BookText"/>
        <w:rPr/>
      </w:pPr>
      <w:bookmarkEnd w:id="378"/>
      <w:r>
        <w:rPr>
          <w:rFonts w:ascii="Amiri" w:hAnsi="Amiri" w:eastAsia="Amiri" w:cs="Amiri"/>
          <w:color w:val="111111"/>
          <w:sz w:val="28"/>
          <w:sz w:val="28"/>
          <w:szCs w:val="28"/>
          <w:rtl w:val="true"/>
          <w:lang w:bidi="ar-SA"/>
        </w:rPr>
        <w:t xml:space="preserve">شرح لمعه يا الروضه البهيه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نيز مجلد اول و آن را بخط نسخ خوب حسين بن علي بن مير حاتم فرخ حسيني در سنه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كنار بيشتر از صفحات حاشيه هاي زيادي از كتب فقهيه و علماء اماميه تحرير گرديده و چندين ورق از اول كتاب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2562</w:t>
      </w:r>
      <w:r>
        <w:rPr>
          <w:rFonts w:eastAsia="IRNazanin" w:cs="IRNazanin"/>
          <w:color w:val="111111"/>
          <w:sz w:val="28"/>
          <w:szCs w:val="28"/>
          <w:rtl w:val="true"/>
          <w:lang w:bidi="fa-IR"/>
        </w:rPr>
        <w:t>).</w:t>
      </w:r>
    </w:p>
    <w:p>
      <w:pPr>
        <w:pStyle w:val="Heading2"/>
        <w:numPr>
          <w:ilvl w:val="1"/>
          <w:numId w:val="1"/>
        </w:numPr>
        <w:rPr/>
      </w:pPr>
      <w:bookmarkStart w:id="379" w:name="__RefHeading___Toc5425796_2320776876"/>
      <w:bookmarkStart w:id="380" w:name="_Toc149"/>
      <w:bookmarkEnd w:id="379"/>
      <w:r>
        <w:rPr>
          <w:rtl w:val="true"/>
        </w:rPr>
        <w:t xml:space="preserve">من لا يحضره الفقيه </w:t>
      </w:r>
      <w:r>
        <w:rPr>
          <w:rtl w:val="true"/>
        </w:rPr>
        <w:t>(</w:t>
      </w:r>
      <w:r>
        <w:rPr/>
        <w:t>8</w:t>
      </w:r>
      <w:r>
        <w:rPr>
          <w:rtl w:val="true"/>
        </w:rPr>
        <w:t>)</w:t>
      </w:r>
      <w:bookmarkEnd w:id="3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اين نسخه مشتمل بر جزء اول و دوم فقيه است و كاتب آن ابو الفتوح محمد صالح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پس از آن در سنه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بروجني اسانيد فقيه را نگاشته اند، و در حاشيه آن حالات رجال آن را مختصرا بخط شكسته نستعليق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قسمت هم كتاب و جيزه شيخ بهائي را در علم درايه سيد ابوالقاسم نام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از قرائن بدست مي ايد كه اين تاريخ غلط است و بايد سنه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اين</w:t>
      </w:r>
    </w:p>
    <w:p>
      <w:pPr>
        <w:pStyle w:val="BookText"/>
        <w:rPr/>
      </w:pPr>
      <w:r>
        <w:rPr>
          <w:rFonts w:ascii="IRNazanin" w:hAnsi="IRNazanin" w:eastAsia="IRNazanin"/>
          <w:color w:val="111111"/>
          <w:sz w:val="28"/>
          <w:sz w:val="28"/>
          <w:szCs w:val="28"/>
          <w:rtl w:val="true"/>
          <w:lang w:bidi="fa-IR"/>
        </w:rPr>
        <w:t>كتاب باب كني و نسبت و القاب مشيخه علامه مجلسي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فهرست مشيخه فقيه بترتيب حروف تهجي نوشته شده در دو صفحه آخر ارجوزه در علم رجال و مطالب راجعه بان نيز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Heading2"/>
        <w:numPr>
          <w:ilvl w:val="1"/>
          <w:numId w:val="1"/>
        </w:numPr>
        <w:rPr/>
      </w:pPr>
      <w:bookmarkStart w:id="381" w:name="__RefHeading___Toc5425798_2320776876"/>
      <w:bookmarkStart w:id="382" w:name="_Toc150"/>
      <w:bookmarkEnd w:id="381"/>
      <w:r>
        <w:rPr>
          <w:rtl w:val="true"/>
        </w:rPr>
        <w:t xml:space="preserve">زاد المعاد </w:t>
      </w:r>
      <w:r>
        <w:rPr>
          <w:rtl w:val="true"/>
        </w:rPr>
        <w:t>(</w:t>
      </w:r>
      <w:r>
        <w:rPr/>
        <w:t>5</w:t>
      </w:r>
      <w:r>
        <w:rPr>
          <w:rtl w:val="true"/>
        </w:rPr>
        <w:t>)</w:t>
      </w:r>
      <w:bookmarkEnd w:id="3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نسخ خوب محمد تقي ابن شيخ ابو علي بامر آقا محمد پسر آقا شمسا كه از اعيان بوده اند در يكي دو سال پس از سال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كليه دعا هائي كه در اين مجموعه است بر حسب امر مشار اليه ترجمه بفارسي </w:t>
      </w:r>
      <w:bookmarkStart w:id="383" w:name="pg20260_218908"/>
    </w:p>
    <w:p>
      <w:pPr>
        <w:pStyle w:val="BookText"/>
        <w:rPr/>
      </w:pPr>
      <w:bookmarkEnd w:id="383"/>
      <w:r>
        <w:rPr>
          <w:rFonts w:ascii="IRNazanin" w:hAnsi="IRNazanin" w:eastAsia="IRNazanin"/>
          <w:color w:val="111111"/>
          <w:sz w:val="28"/>
          <w:sz w:val="28"/>
          <w:szCs w:val="28"/>
          <w:rtl w:val="true"/>
          <w:lang w:bidi="fa-IR"/>
        </w:rPr>
        <w:t>نموده وو در ذيل آن 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فوق را در دو صفحه پس از اتمام كتاب زاد المعاد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حواشي اين كتاب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و چهارده دعا ملحق بان نوشته شده، اما دعاء توبه و مكارم الاخلاق و دخول و وداع ماه رمضان و رويت هلال و ختم را بترتيب اصل ننوشته و در صفحاتي كه اعمال ماه مبارك رمضان بر آن ها نوشته شده نوشته اند، و اعتضاد السلطنه پشت صفحه اول اين كتاب در ضمن شرح مطالب مندرجه در كتاب نسبت نقصان بصحيفه سجاديه داده و علت آن اينست كه كاتب جاي ادعيه مذكوره را تغيير داده و بطريق مذكور فوق نوشته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عنكبوت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علويه</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 الطيب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مجير</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جوشن كبير</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حضرت ادريس مشهور بچهل اسم كه اول 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لا اله الا انت يا رب كل شيئي و وارثه</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سحر نقل از جمال الصالحين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عدتي عند كربتي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مفتاح فلاج آقا جمال خونساري پس از زاد المعاد نوشته شده، و در حاشيه آن جز حواشي مترجم بر اين كتاب چيزي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سر لوح ظريف يكي در اول كتاب زاد المعاد كه ورق وسط آن شكسته شده و ديگري اول ترجمه مفتاح الفلاح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هر دو كتاب بين السطور آن تذهيب شده و حواشي كتاب دوم نيز با طلا گل و بوته انداخته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فارسي ادعيه ئي كه در اين نسخه است با سرخي به خط نستعليق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روغني مينا شده يكي از گوشه اي كتاب ضايع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Heading2"/>
        <w:numPr>
          <w:ilvl w:val="1"/>
          <w:numId w:val="1"/>
        </w:numPr>
        <w:rPr/>
      </w:pPr>
      <w:bookmarkStart w:id="384" w:name="__RefHeading___Toc5425800_2320776876"/>
      <w:bookmarkStart w:id="385" w:name="_Toc151"/>
      <w:bookmarkEnd w:id="384"/>
      <w:r>
        <w:rPr>
          <w:rtl w:val="true"/>
        </w:rPr>
        <w:t>مجموعه ادعيه و غيره</w:t>
      </w:r>
      <w:bookmarkEnd w:id="38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ادعيه و غيره اين نسخه را بخط نسخ بسيار خوب آقا ميرزا محمد حسين اصفهاني متخلص بسالك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تقديم بعليقلي ميرزاي </w:t>
      </w:r>
      <w:bookmarkStart w:id="386" w:name="pg20260_218909"/>
    </w:p>
    <w:p>
      <w:pPr>
        <w:pStyle w:val="BookText"/>
        <w:rPr/>
      </w:pPr>
      <w:bookmarkEnd w:id="386"/>
      <w:r>
        <w:rPr>
          <w:rFonts w:ascii="IRNazanin" w:hAnsi="IRNazanin" w:eastAsia="IRNazanin"/>
          <w:color w:val="111111"/>
          <w:sz w:val="28"/>
          <w:sz w:val="28"/>
          <w:szCs w:val="28"/>
          <w:rtl w:val="true"/>
          <w:lang w:bidi="fa-IR"/>
        </w:rPr>
        <w:t>اعتضاد السلطنه نوشته و همين معني را در دو صفحه آخر نوشته اند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تخيب رجاء هو منوط بك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يصبح پي ميتا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امرتني ان ادعوك، كه منسوب بحضرت سجاد علیه السلام مي باشد داراي يك سر لوح كوچك است و بر آن با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ادعيه سيد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بين السطور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Heading2"/>
        <w:numPr>
          <w:ilvl w:val="1"/>
          <w:numId w:val="1"/>
        </w:numPr>
        <w:rPr/>
      </w:pPr>
      <w:bookmarkStart w:id="387" w:name="__RefHeading___Toc5425802_2320776876"/>
      <w:bookmarkStart w:id="388" w:name="_Toc152"/>
      <w:bookmarkEnd w:id="387"/>
      <w:r>
        <w:rPr>
          <w:rtl w:val="true"/>
        </w:rPr>
        <w:t>مجموعه ادعيه و غيره</w:t>
      </w:r>
      <w:bookmarkEnd w:id="38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ادعيه و غيره اين نسخه بخط مرحوم ميرزا احمد نيريزي است، و گذشته از اين كه در آخرين صفحه اسم خود و سال كتابت را كه سنه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رقم نموده پشت اولين و آخرين ورق آقا ميرزا احمد شاملو، و آقا ميرزا محمد شفيع تبريزي، تصديق بر اين كه اين مجموعه خط ميرزا احمد نيريزي و از خطوط بسيار ممتاز است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مجموعه كاغذ حنائي مي باشد، و با سفيد آب بر آن نوشته شده،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احتجبت بنور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شانه الكفايه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مولاي صاحب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 رسوله الله امامي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موسي و خاصه بكلامه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الذي لا يضر مع اسمه شييء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ادعيه ذيل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همداني للاسلام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تشاء تعف عنا تا و رغبتنا عنه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حواشي ديگر از اين جا تا باخر ننوشته است، دو صفحه اول تذهيب زيبائي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bookmarkStart w:id="389" w:name="pg20260_218910"/>
    </w:p>
    <w:p>
      <w:pPr>
        <w:pStyle w:val="Heading2"/>
        <w:numPr>
          <w:ilvl w:val="1"/>
          <w:numId w:val="1"/>
        </w:numPr>
        <w:rPr/>
      </w:pPr>
      <w:bookmarkStart w:id="390" w:name="__RefHeading___Toc5425804_2320776876"/>
      <w:bookmarkStart w:id="391" w:name="_Toc153"/>
      <w:bookmarkEnd w:id="389"/>
      <w:bookmarkEnd w:id="390"/>
      <w:r>
        <w:rPr>
          <w:rtl w:val="true"/>
        </w:rPr>
        <w:t>الاختصاص</w:t>
      </w:r>
      <w:bookmarkEnd w:id="3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عربي در مولف اين كتاب چندين قول است و مولف كشف الحجب و الاستار آن ها را در كتاب خود آورده، ترجمه آن عبارات را در اين جا مي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تاليف شيخ مفيد محمد بن محمد بن نعمان حارثي متوفي سنه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آن چه علامه مجلسي در اول بحار الانوار بدان تصريح كرده اند، اما بعضي گفته اند كه مولف آن جعفر بن حسين مومن است كه مكرر نام وي در اوائل اسانيد كتاب برده شده، لكن ظاهر از سياق كتاب آنست كه مصنف آن شيخ مفيد است و جعفر بن حسين راوي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آنچه از عبارت آخر كتاب و نوشته جمعي از علماء بر پشت بعضي از نسخه هاي اين كتاب بر مي ايد آنست كه كتابي را كه اينك الاختصاص مي گويند مختصر او است نه خود آن و مولف الاختصاص شيخ ابوعلي احمد بن الحسين بن احمد بن عمرآن معاصر صدوق مي باشد و مولف مختصر آن شيخ مفيد است، خلاصه اين كتاب جامع اقسام احاديث و آثار و بهترين خطب و اخبار در مدح صحابه و فضائل ايشان و قدر و منزلت علم و علماء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لا تدركه الشواهد و لا تراه النواظر و لا تحجبه السواتر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ئي كه از اين كتاب ذيلا نام مي بريم در ابتداء آن پس از حمد و ثنا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الفته و صنفته و العجب في جمعه و اسباغه و اقحمته فنونا من الاحاديث و عيونا من الاخبار و محاسن الاثار و الحكايات في معان كثيره من مدح الرجال و فضلهم و اقدار العلماء و مراتبهم و فقههم قال محمد بن محمد بن نعمان حدثني ابوغالب احمد بن محمد الرازي و جعفر بن محمد بن قولويه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الفراغ من تسويد مختصر كتاب الاختصاص لابي علي احمد بن الحسين بن احمد بن عمران رضي الله عنهم اجمعين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عبارت تاييد مي كنند كه اصل كتاب تاليف ابو علي مذكور در فوق و مختصر كننده آن حضرت شيخ مفيد است و بقرينه اين كه مكررا در اين كتاب نوشته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كه حدثنا جعفر بن الحسين المومن و بدين نام و لقب در كتب رجال كسي را جز شخص ذيل نيافتم آن هم بدين طريق در رجال نجاشي 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نقل روايات كتاب از همين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الحسين بن علي بن شهريار ابو محمد المومن القمي شيخ من اصحابنا القميين ثقه انتقل الي الكوفه و اقام بها و صنف كتابا في المزار و فضل الكوفه و مساجدها و له كتاب النوا در و اخبرنا عده من اصحابنا رحمهم الله عن ابي الحسن بن تمام عنه بكتبه و توفي جعفر بالكوفه سنه اربعين و ثلث مائه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دانيم كه مفيد در سنه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و مذكور شد كه ابو علي معاصر حضرت صدوق بوده اند و نيز مي دانيم كه صدوق در سنه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اند بنا بر اين مقدمات گمان مي رود كه اين كتاب تاليف ابوعلي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رجالي نام و نشاني از ايشان نيافتم و رجاليين حتي حضرت شيخ طوسي هم كه شاگرد حضرت مفيد بوده اند مختصر اختصاص و يا خود آن را بايشان نسبت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چنان كه از عبارت مقدمه آن كه فوقا نقل گرديد نيز معلوم شد مشتمل بر اخباري راجع بروات و خطب و احتجاجات و مكاتيب ائمه علیهم السلام و معاندين آن ها و مناظرات ائمه با مخالفين و غيره است و مطالب متفرقه تاريخي و غيره را نيز با ذكر اخبار راجعه بان ها از اهل بيت در آن نقل نموده و كليه اين كتاب موافق نسخه ذيل </w:t>
      </w:r>
      <w:r>
        <w:rPr>
          <w:rFonts w:eastAsia="IRNazanin" w:cs="IRNazanin"/>
          <w:color w:val="111111"/>
          <w:sz w:val="28"/>
          <w:szCs w:val="28"/>
          <w:rtl w:val="true"/>
          <w:lang w:bidi="fa-IR"/>
        </w:rPr>
        <w:t>(</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لا تدركه الشواهد و لا تراه النواظر و لا تحجبه السواتر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امحض مودتك الكريم فانما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يرعي ذوي الاحسان كل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 اشراف الرجال مروه و الموت خير من اخاء لئيم</w:t>
      </w:r>
      <w:r>
        <w:rPr>
          <w:rFonts w:eastAsia="IRNazanin" w:cs="IRNazanin"/>
          <w:color w:val="111111"/>
          <w:sz w:val="28"/>
          <w:szCs w:val="28"/>
          <w:rtl w:val="true"/>
          <w:lang w:bidi="fa-IR"/>
        </w:rPr>
        <w:t>.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بن احمد بن اسمعيل بحراني نوشته است، كتاب مجالس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المنتخبه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اين كتاب است شرح آن در فصل مناسب بدان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اول و آخر اين كتاب مطالب متفرقه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الاختصاص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bookmarkStart w:id="392" w:name="pg20260_218912"/>
    </w:p>
    <w:p>
      <w:pPr>
        <w:pStyle w:val="BookText"/>
        <w:rPr/>
      </w:pPr>
      <w:bookmarkEnd w:id="3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آيات الاحكام اردبيلي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زبده البيان في براهين 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اند ولي مشهور بايات الاحكام اردبيلي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اردبيلي اين نسخه كامل بخط نسخ متوسط حسن علي در سال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بعضي از صفحات حاشيه هائي با مضاء فيض و ملا خليل، ي، ع ن، منه، و غيره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Heading2"/>
        <w:numPr>
          <w:ilvl w:val="1"/>
          <w:numId w:val="1"/>
        </w:numPr>
        <w:rPr/>
      </w:pPr>
      <w:bookmarkStart w:id="393" w:name="__RefHeading___Toc5425806_2320776876"/>
      <w:bookmarkStart w:id="394" w:name="_Toc154"/>
      <w:bookmarkEnd w:id="393"/>
      <w:r>
        <w:rPr>
          <w:rtl w:val="true"/>
        </w:rPr>
        <w:t xml:space="preserve">مستند الشيعه في احكام الشريعه </w:t>
      </w:r>
      <w:r>
        <w:rPr>
          <w:rtl w:val="true"/>
        </w:rPr>
        <w:t>(</w:t>
      </w:r>
      <w:r>
        <w:rPr/>
        <w:t>2</w:t>
      </w:r>
      <w:r>
        <w:rPr>
          <w:rtl w:val="true"/>
        </w:rPr>
        <w:t>)</w:t>
      </w:r>
      <w:bookmarkEnd w:id="3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الشيعه اين نسخه مشتمل بر كتاب فرائض و مواريث و مطاعم و مشارب و صيد و ذباحه است، كلمات افتاده از متن در حاشيه نوشته شده است، حاشيه هائي از مصنف بر كنار برخي از صفحات تحرير گرديده و به قرينه اين كه در ذيل حواشي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دامت افاداته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 گرديده و كاتب آن ها همان كاتب متن است معلوم مي شود كه در حيات مولف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2330</w:t>
      </w:r>
      <w:r>
        <w:rPr>
          <w:rFonts w:eastAsia="IRNazanin" w:cs="IRNazanin"/>
          <w:color w:val="111111"/>
          <w:sz w:val="28"/>
          <w:szCs w:val="28"/>
          <w:rtl w:val="true"/>
          <w:lang w:bidi="fa-IR"/>
        </w:rPr>
        <w:t>).</w:t>
      </w:r>
    </w:p>
    <w:p>
      <w:pPr>
        <w:pStyle w:val="Heading2"/>
        <w:numPr>
          <w:ilvl w:val="1"/>
          <w:numId w:val="1"/>
        </w:numPr>
        <w:rPr/>
      </w:pPr>
      <w:bookmarkStart w:id="395" w:name="__RefHeading___Toc5425808_2320776876"/>
      <w:bookmarkStart w:id="396" w:name="_Toc155"/>
      <w:bookmarkEnd w:id="395"/>
      <w:r>
        <w:rPr>
          <w:rtl w:val="true"/>
        </w:rPr>
        <w:t xml:space="preserve">لوامع صاحب قرآني </w:t>
      </w:r>
      <w:r>
        <w:rPr>
          <w:rtl w:val="true"/>
        </w:rPr>
        <w:t>(</w:t>
      </w:r>
      <w:r>
        <w:rPr/>
        <w:t>2</w:t>
      </w:r>
      <w:r>
        <w:rPr>
          <w:rtl w:val="true"/>
        </w:rPr>
        <w:t>)</w:t>
      </w:r>
      <w:bookmarkEnd w:id="39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 قراني اين نسخه بخط نستلعيق خيلي خوب محمود بن سلطان شاه كاتب در سنه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ابتداء كتاب صلوه تا اول باب اذان و اقامه است، پشت صفحه اول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فقه فارسي از تصنيفات شيخ بهائي عليه الرحمه داخل كتابخانه مباركه نواب مستطاب اشرف امجد ارفع و الا شاهزاده اعظم افخم اعتضاد السلطنه وزير علوم دام اجلاله گرديد في شهر ربيع الاول من شهور سنه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جا مرحوم سپهسالار بهمين نام آن را وقف و در </w:t>
      </w:r>
      <w:bookmarkStart w:id="397" w:name="pg20260_218913"/>
    </w:p>
    <w:p>
      <w:pPr>
        <w:pStyle w:val="BookText"/>
        <w:rPr/>
      </w:pPr>
      <w:bookmarkEnd w:id="397"/>
      <w:r>
        <w:rPr>
          <w:rFonts w:ascii="IRNazanin" w:hAnsi="IRNazanin" w:eastAsia="IRNazanin"/>
          <w:color w:val="111111"/>
          <w:sz w:val="28"/>
          <w:sz w:val="28"/>
          <w:szCs w:val="28"/>
          <w:rtl w:val="true"/>
          <w:lang w:bidi="fa-IR"/>
        </w:rPr>
        <w:t>دفتر كتابخانه نيز بهمين نام ثبت شده، پس از مطالعه معلوم شد كه از شيخ بهائي رحمه الله علیه نيست و لوامع صاحب قراني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چند ورق اول و صالي شده و داراي يك سر سوره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2664</w:t>
      </w:r>
      <w:r>
        <w:rPr>
          <w:rFonts w:eastAsia="IRNazanin" w:cs="IRNazanin"/>
          <w:color w:val="111111"/>
          <w:sz w:val="28"/>
          <w:szCs w:val="28"/>
          <w:rtl w:val="true"/>
          <w:lang w:bidi="fa-IR"/>
        </w:rPr>
        <w:t>)</w:t>
      </w:r>
    </w:p>
    <w:p>
      <w:pPr>
        <w:pStyle w:val="Heading2"/>
        <w:numPr>
          <w:ilvl w:val="1"/>
          <w:numId w:val="1"/>
        </w:numPr>
        <w:rPr/>
      </w:pPr>
      <w:bookmarkStart w:id="398" w:name="__RefHeading___Toc5425810_2320776876"/>
      <w:bookmarkStart w:id="399" w:name="_Toc156"/>
      <w:bookmarkEnd w:id="398"/>
      <w:r>
        <w:rPr>
          <w:rtl w:val="true"/>
        </w:rPr>
        <w:t>ابواب الجنان</w:t>
      </w:r>
      <w:bookmarkEnd w:id="399"/>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اين كتاب حضرت فيض ره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بمناسبت اين كه مشتمل بر هشت باب بشماره در هاي بهشت مي باشد ابواب الجنان ناميده و موضوع آن وجوب عيني نماز جمعه در تمام اعصار و ادله بر آن از قرآن و اخبار و شرائط و آداب و احكام آن مي باشد و تاليف آن در سال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بوده كه نيز در همين موضوع و بعربي 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رفيع واعظ قزويني را كتابي فارسي بدين نام ابواب الجنان در مواعظ است ولي خود موفق باتمام آن نگشته و فرزندش آن را بانجام رسانيده و در فصل خود شرح آن را خواهيم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و ستايش مر خداي را كه صوامع آسمان را بصنوف طاعات ملائكه پير است و جوامع زمين را بصفوف جمعه و جماعات مومنين آراست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آن چه اراده داشتيم كه ذكر كنيم درين نامه الحمدلله تمت و بالخير عمت</w:t>
      </w:r>
      <w:r>
        <w:rPr>
          <w:rFonts w:eastAsia="IRNazanin" w:cs="IRNazanin"/>
          <w:color w:val="111111"/>
          <w:sz w:val="28"/>
          <w:szCs w:val="28"/>
          <w:rtl w:val="true"/>
          <w:lang w:bidi="fa-IR"/>
        </w:rPr>
        <w:t>.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الجبان اين نسخه بخط نسخ نوشته شده، كاتب از خود و سال كتابت نام نبرده و از قرائن بدست مي آيد كه بنظر مولف رسيده و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 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اوراق</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400" w:name="__RefHeading___Toc5425812_2320776876"/>
      <w:bookmarkStart w:id="401" w:name="_Toc157"/>
      <w:bookmarkEnd w:id="400"/>
      <w:r>
        <w:rPr>
          <w:rtl w:val="true"/>
        </w:rPr>
        <w:t xml:space="preserve">تفسير خلاصه المنهج </w:t>
      </w:r>
      <w:r>
        <w:rPr>
          <w:rtl w:val="true"/>
        </w:rPr>
        <w:t>(</w:t>
      </w:r>
      <w:r>
        <w:rPr/>
        <w:t>2</w:t>
      </w:r>
      <w:r>
        <w:rPr>
          <w:rtl w:val="true"/>
        </w:rPr>
        <w:t>)</w:t>
      </w:r>
      <w:bookmarkEnd w:id="4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خلاصه المنهج اين نسخه بخط نسخ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w:t>
      </w:r>
      <w:bookmarkStart w:id="402" w:name="pg20260_218914"/>
    </w:p>
    <w:p>
      <w:pPr>
        <w:pStyle w:val="BookText"/>
        <w:rPr/>
      </w:pPr>
      <w:bookmarkEnd w:id="402"/>
      <w:r>
        <w:rPr>
          <w:rFonts w:ascii="IRNazanin" w:hAnsi="IRNazanin" w:eastAsia="IRNazanin"/>
          <w:color w:val="111111"/>
          <w:sz w:val="28"/>
          <w:sz w:val="28"/>
          <w:szCs w:val="28"/>
          <w:rtl w:val="true"/>
          <w:lang w:bidi="fa-IR"/>
        </w:rPr>
        <w:t>كاتب نام خود را ننگاشته و مشتمل بر تفسير سوره مريم تا آخر صافات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p>
    <w:p>
      <w:pPr>
        <w:pStyle w:val="Heading2"/>
        <w:numPr>
          <w:ilvl w:val="1"/>
          <w:numId w:val="1"/>
        </w:numPr>
        <w:rPr/>
      </w:pPr>
      <w:bookmarkStart w:id="403" w:name="__RefHeading___Toc5425814_2320776876"/>
      <w:bookmarkStart w:id="404" w:name="_Toc158"/>
      <w:bookmarkEnd w:id="403"/>
      <w:r>
        <w:rPr>
          <w:rtl w:val="true"/>
        </w:rPr>
        <w:t xml:space="preserve">تفسير خلاصه المنهج </w:t>
      </w:r>
      <w:r>
        <w:rPr>
          <w:rtl w:val="true"/>
        </w:rPr>
        <w:t>(</w:t>
      </w:r>
      <w:r>
        <w:rPr/>
        <w:t>4</w:t>
      </w:r>
      <w:r>
        <w:rPr>
          <w:rtl w:val="true"/>
        </w:rPr>
        <w:t>)</w:t>
      </w:r>
      <w:bookmarkEnd w:id="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خلاصه المنهج اين نسخه بخط نستعليق متوسط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آن افتاده، صفحه اول موجود آيه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و سطر آخرين صفحه موجود تفسير آيه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عنكبوت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اوراق از اواسط افتاده و بعضي مقدم و ماخر گذارده شده و در كتابخانه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 از تفسير گازري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پشت خود كتاب نيز بهمين نام وقف شده و مسلما اشتباه است با خلاصه المنهج مطابقه گرديد قسمتي از اين 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w:t>
      </w:r>
    </w:p>
    <w:p>
      <w:pPr>
        <w:pStyle w:val="Heading2"/>
        <w:numPr>
          <w:ilvl w:val="1"/>
          <w:numId w:val="1"/>
        </w:numPr>
        <w:rPr/>
      </w:pPr>
      <w:bookmarkStart w:id="405" w:name="__RefHeading___Toc5425816_2320776876"/>
      <w:bookmarkStart w:id="406" w:name="_Toc159"/>
      <w:bookmarkEnd w:id="405"/>
      <w:r>
        <w:rPr>
          <w:rtl w:val="true"/>
        </w:rPr>
        <w:t>شرح حديث غمام</w:t>
      </w:r>
      <w:bookmarkEnd w:id="40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حديث غمام عربي اين كتاب تاليف قاضي سعدي 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مفيد قمي متولد سنه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از شاگردان حضرت فيض و ملا عبدالرزاق كاشي و داراي همان مذاق حكمي و عرفاني ايشان است، وي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كوچك قميان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گفته اند، منصب قضاوت قم را دارا شده و روضات عده از مولفات ايشان را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در سنه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تاليف كرده، قبل از شروع بشرح حديث مذكور احاديث زيادي از كتب معتبره نزد شيعه اماميه كه موجب معرفت بنورانيت و عظمت ائمه عليهم السلام است نقل، پس از آن شروع بشرح ادبي و حكمي و عرفاني حديث نموده و خود نيز بر آن حواشي دارند و اين شرح قريب </w:t>
      </w:r>
      <w:r>
        <w:rPr>
          <w:rFonts w:eastAsia="IRNazanin" w:cs="IRNazanin"/>
          <w:color w:val="111111"/>
          <w:sz w:val="28"/>
          <w:szCs w:val="28"/>
          <w:rtl w:val="true"/>
          <w:lang w:bidi="fa-IR"/>
        </w:rPr>
        <w:t>(</w:t>
      </w:r>
      <w:r>
        <w:rPr>
          <w:rFonts w:eastAsia="IRNazanin" w:cs="IRNazanin"/>
          <w:color w:val="111111"/>
          <w:sz w:val="28"/>
          <w:szCs w:val="28"/>
          <w:lang w:bidi="fa-IR"/>
        </w:rPr>
        <w:t>3530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مدير الادوار و مقيد الاكوار </w:t>
      </w:r>
      <w:bookmarkStart w:id="407" w:name="pg20260_218915"/>
    </w:p>
    <w:p>
      <w:pPr>
        <w:pStyle w:val="BookText"/>
        <w:rPr/>
      </w:pPr>
      <w:bookmarkEnd w:id="407"/>
      <w:r>
        <w:rPr>
          <w:rFonts w:ascii="IRNazanin" w:hAnsi="IRNazanin" w:eastAsia="IRNazanin"/>
          <w:color w:val="111111"/>
          <w:sz w:val="28"/>
          <w:sz w:val="28"/>
          <w:szCs w:val="28"/>
          <w:rtl w:val="true"/>
          <w:lang w:bidi="fa-IR"/>
        </w:rPr>
        <w:t>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العالمين و وقع ذلك ايام و قوفي بدر السلطنه اصفهان صينت عن الحدثان</w:t>
      </w:r>
      <w:r>
        <w:rPr>
          <w:rFonts w:eastAsia="IRNazanin" w:cs="IRNazanin"/>
          <w:color w:val="111111"/>
          <w:sz w:val="28"/>
          <w:szCs w:val="28"/>
          <w:rtl w:val="true"/>
          <w:lang w:bidi="fa-IR"/>
        </w:rPr>
        <w:t>.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حديث غمام اين نسخه بخط شكسته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مولف و از روي نسخه اصل نوشته شده، حواشي مولف را نيز در حاشيه نوشته اند، مطالبي حكمي و ادبي بر اوراق قبل از اصل شرح و بعد از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0849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سال تولد خود را در صفحه دوم همين كتاب سال مذكور معين نموده و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قطب راوندي نوشته اند كه سال وفات ايشان را بدست نياوردم و از تاريخ نسخه اين كتاب و قرائن موجوده در آن معلوم مي شود كه تا سنه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داشته اند</w:t>
      </w:r>
      <w:r>
        <w:rPr>
          <w:rFonts w:eastAsia="IRNazanin" w:cs="IRNazanin"/>
          <w:color w:val="111111"/>
          <w:sz w:val="28"/>
          <w:szCs w:val="28"/>
          <w:rtl w:val="true"/>
          <w:lang w:bidi="fa-IR"/>
        </w:rPr>
        <w:t>.</w:t>
      </w:r>
    </w:p>
    <w:p>
      <w:pPr>
        <w:pStyle w:val="Heading2"/>
        <w:numPr>
          <w:ilvl w:val="1"/>
          <w:numId w:val="1"/>
        </w:numPr>
        <w:rPr/>
      </w:pPr>
      <w:bookmarkStart w:id="408" w:name="__RefHeading___Toc5425818_2320776876"/>
      <w:bookmarkStart w:id="409" w:name="_Toc160"/>
      <w:bookmarkEnd w:id="408"/>
      <w:r>
        <w:rPr>
          <w:rtl w:val="true"/>
        </w:rPr>
        <w:t>علل الشرائع</w:t>
      </w:r>
      <w:bookmarkEnd w:id="40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عربي مولف اين كتاب حضرت صدوق است ص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احاديثي را كه در تمام مسائل اصول و فروع موافق مذهب شيعه اماميه بوده در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تحت عناوين مخصوص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الاولي في العله التي من اجلها سميت السماء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ذكر فرموده و بهمين مناسبت اين كتاب مشهور بعلل الشرايع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معاني الاخبار صدوق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كشف الحجب ص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لولو البحرين مذكور است صدوق نيز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صلي الله علي سيدنا محمد و آله الطاهرين و سلم تسليما قال الشيخ ابوجعفر محمد بن علي بن الحسين بن موسي بن بابويه القمي رضي الله عنه الباب الاولي في العله التي من اجلها الخ</w:t>
      </w:r>
      <w:r>
        <w:rPr>
          <w:rFonts w:eastAsia="IRNazanin" w:cs="IRNazanin"/>
          <w:color w:val="111111"/>
          <w:sz w:val="28"/>
          <w:szCs w:val="28"/>
          <w:rtl w:val="true"/>
          <w:lang w:bidi="fa-IR"/>
        </w:rPr>
        <w:t>.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اين نسخه را بخط نسخ خوب حاج محمد امين بن درويش محمد شهمير زادي در سنه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آقا سيد محمد رضا حسيني استرابادي بر بعضي از صفحات آن حاشيه هائي نگاشته و ظاهرا </w:t>
      </w:r>
      <w:bookmarkStart w:id="410" w:name="pg20260_218916"/>
    </w:p>
    <w:p>
      <w:pPr>
        <w:pStyle w:val="BookText"/>
        <w:rPr/>
      </w:pPr>
      <w:bookmarkEnd w:id="410"/>
      <w:r>
        <w:rPr>
          <w:rFonts w:ascii="IRNazanin" w:hAnsi="IRNazanin" w:eastAsia="IRNazanin"/>
          <w:color w:val="111111"/>
          <w:sz w:val="28"/>
          <w:sz w:val="28"/>
          <w:szCs w:val="28"/>
          <w:rtl w:val="true"/>
          <w:lang w:bidi="fa-IR"/>
        </w:rPr>
        <w:t>ايشان مقابله و تصحيح آن را بخط خويش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بدل ها و كلمات افتاده از متن 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Heading2"/>
        <w:numPr>
          <w:ilvl w:val="1"/>
          <w:numId w:val="1"/>
        </w:numPr>
        <w:rPr/>
      </w:pPr>
      <w:bookmarkStart w:id="411" w:name="__RefHeading___Toc5425820_2320776876"/>
      <w:bookmarkStart w:id="412" w:name="_Toc161"/>
      <w:bookmarkEnd w:id="411"/>
      <w:r>
        <w:rPr>
          <w:rtl w:val="true"/>
        </w:rPr>
        <w:t xml:space="preserve">كافي يا جامع كافي </w:t>
      </w:r>
      <w:r>
        <w:rPr>
          <w:rtl w:val="true"/>
        </w:rPr>
        <w:t>(</w:t>
      </w:r>
      <w:r>
        <w:rPr/>
        <w:t>11</w:t>
      </w:r>
      <w:r>
        <w:rPr>
          <w:rtl w:val="true"/>
        </w:rPr>
        <w:t>)</w:t>
      </w:r>
      <w:bookmarkEnd w:id="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اصول و چند كتاب از فروع اين نسخه بخط نسخ نوشته شده، كاتب سال كتابت و اسم خود را در اواخر كتب ننوشته، ورق آخر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فروع طهارت، صلوه، زكوه، صوم و حج را دارد و مشتمل بر تمام كتب اصول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ابوعلي الاشعري عن الحسين بن علي بن مهريار عن الحسين بن سعيد عن ابراهيم بن ابي البلاد عن رجل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كلمات افتاده متن و معاني لغات مشكله آن ها و حواشي مختصري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Heading2"/>
        <w:numPr>
          <w:ilvl w:val="1"/>
          <w:numId w:val="1"/>
        </w:numPr>
        <w:rPr/>
      </w:pPr>
      <w:bookmarkStart w:id="413" w:name="__RefHeading___Toc5425822_2320776876"/>
      <w:bookmarkStart w:id="414" w:name="_Toc162"/>
      <w:bookmarkEnd w:id="413"/>
      <w:r>
        <w:rPr>
          <w:rtl w:val="true"/>
        </w:rPr>
        <w:t xml:space="preserve">تفسير كبير فخر رازي </w:t>
      </w:r>
      <w:r>
        <w:rPr>
          <w:rtl w:val="true"/>
        </w:rPr>
        <w:t>(</w:t>
      </w:r>
      <w:r>
        <w:rPr/>
        <w:t>1</w:t>
      </w:r>
      <w:r>
        <w:rPr>
          <w:rtl w:val="true"/>
        </w:rPr>
        <w:t>)</w:t>
      </w:r>
      <w:bookmarkEnd w:id="4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يا مفاتيح الغيب اين نسخه بخط نسخ خود نوشته شده كاتب نامي از خود و سال كتابت نبرده، مشتمل بر تفسير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احسن دينا ممن اسلم وجهه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است تا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ارجه و اخاه و ابعث في المدائن حاشرين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است مي باشد و تفسير اين آيه را هم تمام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سطر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جمعها مدائن علي مفاعل كمعايش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bookmarkStart w:id="415" w:name="pg20260_218917"/>
    </w:p>
    <w:p>
      <w:pPr>
        <w:pStyle w:val="Heading2"/>
        <w:numPr>
          <w:ilvl w:val="1"/>
          <w:numId w:val="1"/>
        </w:numPr>
        <w:rPr/>
      </w:pPr>
      <w:bookmarkStart w:id="416" w:name="__RefHeading___Toc5425824_2320776876"/>
      <w:bookmarkStart w:id="417" w:name="_Toc163"/>
      <w:bookmarkEnd w:id="415"/>
      <w:bookmarkEnd w:id="416"/>
      <w:r>
        <w:rPr>
          <w:rtl w:val="true"/>
        </w:rPr>
        <w:t xml:space="preserve">ارشاد الاذهان </w:t>
      </w:r>
      <w:r>
        <w:rPr>
          <w:rtl w:val="true"/>
        </w:rPr>
        <w:t>(</w:t>
      </w:r>
      <w:r>
        <w:rPr/>
        <w:t>8</w:t>
      </w:r>
      <w:r>
        <w:rPr>
          <w:rtl w:val="true"/>
        </w:rPr>
        <w:t>)</w:t>
      </w:r>
      <w:bookmarkEnd w:id="4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اين نسخه بخط نسخ نوشته شده، سال نگارش و نام كاتب در آن ذكر نگرديده، در حواشي صفحات حاشيه هائي بخط نستعليق تحرير گرديده، ابتداء فصول و مطالب و مقاصد آن با سرخي نگاشته شده چند ورقي از اول و آخر آن صحافي گرديده، فهرست مباحث كتاب بر ورق اول نوشته شده و پشت صفحه اول كتاب يادداشت هائي در خصوص اذان و اقامه و كيفيت صلوه ميت و حد نصاب غلات اربعه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2471</w:t>
      </w:r>
      <w:r>
        <w:rPr>
          <w:rFonts w:eastAsia="IRNazanin" w:cs="IRNazanin"/>
          <w:color w:val="111111"/>
          <w:sz w:val="28"/>
          <w:szCs w:val="28"/>
          <w:rtl w:val="true"/>
          <w:lang w:bidi="fa-IR"/>
        </w:rPr>
        <w:t>).</w:t>
      </w:r>
    </w:p>
    <w:p>
      <w:pPr>
        <w:pStyle w:val="Heading2"/>
        <w:numPr>
          <w:ilvl w:val="1"/>
          <w:numId w:val="1"/>
        </w:numPr>
        <w:rPr/>
      </w:pPr>
      <w:bookmarkStart w:id="418" w:name="__RefHeading___Toc5425826_2320776876"/>
      <w:bookmarkStart w:id="419" w:name="_Toc164"/>
      <w:bookmarkEnd w:id="418"/>
      <w:r>
        <w:rPr>
          <w:rtl w:val="true"/>
        </w:rPr>
        <w:t>الجنه الواقيه</w:t>
      </w:r>
      <w:bookmarkEnd w:id="4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الجنه الواقيه عربي مولف اين كتاب جناب آقا محمود بهبهاني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دو مقام مي باشد، در مقام اول بنقل پاره اي از عبارات حضرت شيخ يوسف بحراني ره در مقدمات حدائق مبادرت نموده و برد آن ها پرداخته و مقام دوم را در نقل اقوال يكي از اخباريين كه از او بفاضل معاصر تعبير كرده و رد اقوال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اين قسمت نام اين شخص معلوم نشد شايد ميرزا محمد اخباري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داده و در هر دو مقام طريقه ادب و انسانيت را مرعي داشته و اين كتاب يا رساله در حدود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 الحمد لله وسلامه علي عباده الذين اصطفي لا سيما المصطفي خير من بلغ و وفي و آله الاطهار الابرار النجباء الشرفاء اما بعد الخ</w:t>
      </w:r>
      <w:r>
        <w:rPr>
          <w:rFonts w:eastAsia="IRNazanin" w:cs="IRNazanin"/>
          <w:color w:val="111111"/>
          <w:sz w:val="28"/>
          <w:szCs w:val="28"/>
          <w:rtl w:val="true"/>
          <w:lang w:bidi="fa-IR"/>
        </w:rPr>
        <w:t>.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الجنه الواقيه اين نسخه بخط شكسته نستعليق خوب نوشته شده، كاتب از خود و سال كتابت نام نبرده، بقرينه شرحي كه پشت صفحه اول نوشته شده معلوم ميشود كه در زمان حيات مولف اين نسخه را نگاشته اند، در سنه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گرديده است كاغذ فرنگي عده اوراق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w:t>
      </w:r>
      <w:bookmarkStart w:id="420" w:name="pg20260_218918"/>
    </w:p>
    <w:p>
      <w:pPr>
        <w:pStyle w:val="BookText"/>
        <w:rPr/>
      </w:pPr>
      <w:bookmarkEnd w:id="420"/>
      <w:r>
        <w:rPr>
          <w:rFonts w:ascii="IRNazanin" w:hAnsi="IRNazanin" w:eastAsia="IRNazanin"/>
          <w:color w:val="111111"/>
          <w:sz w:val="28"/>
          <w:sz w:val="28"/>
          <w:szCs w:val="28"/>
          <w:rtl w:val="true"/>
          <w:lang w:bidi="fa-IR"/>
        </w:rPr>
        <w:t xml:space="preserve">است خصوصيات ديگر بدان نمره و نمره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مراجعه شود</w:t>
      </w:r>
      <w:r>
        <w:rPr>
          <w:rFonts w:eastAsia="IRNazanin" w:cs="IRNazanin"/>
          <w:color w:val="111111"/>
          <w:sz w:val="28"/>
          <w:szCs w:val="28"/>
          <w:rtl w:val="true"/>
          <w:lang w:bidi="fa-IR"/>
        </w:rPr>
        <w:t>.</w:t>
      </w:r>
    </w:p>
    <w:p>
      <w:pPr>
        <w:pStyle w:val="Heading2"/>
        <w:numPr>
          <w:ilvl w:val="1"/>
          <w:numId w:val="1"/>
        </w:numPr>
        <w:rPr/>
      </w:pPr>
      <w:bookmarkStart w:id="421" w:name="__RefHeading___Toc5425828_2320776876"/>
      <w:bookmarkStart w:id="422" w:name="_Toc165"/>
      <w:bookmarkEnd w:id="421"/>
      <w:r>
        <w:rPr>
          <w:rtl w:val="true"/>
        </w:rPr>
        <w:t xml:space="preserve">رساله جهاديه </w:t>
      </w:r>
      <w:r>
        <w:rPr>
          <w:rtl w:val="true"/>
        </w:rPr>
        <w:t>(</w:t>
      </w:r>
      <w:r>
        <w:rPr/>
        <w:t>1</w:t>
      </w:r>
      <w:r>
        <w:rPr>
          <w:rtl w:val="true"/>
        </w:rPr>
        <w:t>)</w:t>
      </w:r>
      <w:bookmarkEnd w:id="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جهاديه اين نسخه بخط شكسته نستعليق خوب نوشته شده، از عبارات ذيل كه در آخر نسخه است معلوم مي شود كه خط خود مولف و نسخه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بر دست مصنفش كريم ابن ابراهيم در هيجدهم ماه رجب سنه يك هزار و دويست و هفتاد و سه هجري حامدا مصليا مستغفرا سنه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p>
    <w:p>
      <w:pPr>
        <w:pStyle w:val="Heading2"/>
        <w:numPr>
          <w:ilvl w:val="1"/>
          <w:numId w:val="1"/>
        </w:numPr>
        <w:rPr/>
      </w:pPr>
      <w:bookmarkStart w:id="423" w:name="__RefHeading___Toc5425830_2320776876"/>
      <w:bookmarkStart w:id="424" w:name="_Toc166"/>
      <w:bookmarkEnd w:id="423"/>
      <w:r>
        <w:rPr>
          <w:rtl w:val="true"/>
        </w:rPr>
        <w:t xml:space="preserve">شرح شرايع يا مسالك الافهام </w:t>
      </w:r>
      <w:r>
        <w:rPr>
          <w:rtl w:val="true"/>
        </w:rPr>
        <w:t>(</w:t>
      </w:r>
      <w:r>
        <w:rPr/>
        <w:t>13</w:t>
      </w:r>
      <w:r>
        <w:rPr>
          <w:rtl w:val="true"/>
        </w:rPr>
        <w:t>)</w:t>
      </w:r>
      <w:bookmarkEnd w:id="4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نيز بخط نسخ نوشته شده، كاتب در آخر كتاب خود را رجبعلي معرفي نموده و در سال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 مشتمل بر كتاب قضاء، شهادات، حدود، قصاص و ديات مي باشد پشت صفحه اول چند سطري بوده آن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2630</w:t>
      </w:r>
      <w:r>
        <w:rPr>
          <w:rFonts w:eastAsia="IRNazanin" w:cs="IRNazanin"/>
          <w:color w:val="111111"/>
          <w:sz w:val="28"/>
          <w:szCs w:val="28"/>
          <w:rtl w:val="true"/>
          <w:lang w:bidi="fa-IR"/>
        </w:rPr>
        <w:t>).</w:t>
      </w:r>
    </w:p>
    <w:p>
      <w:pPr>
        <w:pStyle w:val="Heading2"/>
        <w:numPr>
          <w:ilvl w:val="1"/>
          <w:numId w:val="1"/>
        </w:numPr>
        <w:rPr/>
      </w:pPr>
      <w:bookmarkStart w:id="425" w:name="__RefHeading___Toc5425832_2320776876"/>
      <w:bookmarkStart w:id="426" w:name="_Toc167"/>
      <w:bookmarkEnd w:id="425"/>
      <w:r>
        <w:rPr>
          <w:rtl w:val="true"/>
        </w:rPr>
        <w:t xml:space="preserve">احتجاج طبرسي </w:t>
      </w:r>
      <w:r>
        <w:rPr>
          <w:rtl w:val="true"/>
        </w:rPr>
        <w:t>(</w:t>
      </w:r>
      <w:r>
        <w:rPr/>
        <w:t>1</w:t>
      </w:r>
      <w:r>
        <w:rPr>
          <w:rtl w:val="true"/>
        </w:rPr>
        <w:t>)</w:t>
      </w:r>
      <w:bookmarkEnd w:id="4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طبرسي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اسم خود را ننگاشته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Heading2"/>
        <w:numPr>
          <w:ilvl w:val="1"/>
          <w:numId w:val="1"/>
        </w:numPr>
        <w:rPr/>
      </w:pPr>
      <w:bookmarkStart w:id="427" w:name="__RefHeading___Toc5425834_2320776876"/>
      <w:bookmarkStart w:id="428" w:name="_Toc168"/>
      <w:bookmarkEnd w:id="427"/>
      <w:r>
        <w:rPr>
          <w:rtl w:val="true"/>
        </w:rPr>
        <w:t>شرح الزياره الجامعه</w:t>
      </w:r>
      <w:bookmarkEnd w:id="4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الزياره الجامعه عربي اين كتاب تاليف حضرت شيخ احمد احسائي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زين الدين احسائي متوفي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فرقه شيخيه خود را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بدآن جناب منتسب مي دانند و بهمين جهت كه تابع اين شيخ جليل اند آن ها را شيخيه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شيخ يكي از بزرگان علماء اماميه اند و در معقول و منقول و اكثر علوم دست داشته و مولفاتي دارند صاحب روضات در چند صفحه از كتاب خود شرح مبسوطي راجع بايشان و مولفات آن جناب با كمال تجليل و احترام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علمي و در فهم معاني اخبار با معاصرين خود مخالف بوده لذا با كمال زهد و تقوي كه از ايشان نقل مي كنند تكفير شان كردند پس از اين قضيه بمكه معظمه مهاجرت و در سن قريب نود سال در آن جا برحمت ايزدي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مولفات آن جناب را ذيلا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فوائد و شرح آن در حكمه و كلام، شرح الحكمه العرشيه و شرح مشاعر تاليف آخوند ملاصدرا، شرح تبصره علامه ولي ناتمام است، رساله در مباحث الفاظ، رساله در بيان حقيقت عقل و روح و نفس، رساله در شرح و تفسير سوره توحيد، رساله در سير و سلوك و كتاب اسرار الصلوه عده زيادي از مولفات ايشان را صاحب روضات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زيارت جامعه است كه در ميان شيعه اماميه شهرتي كامل دارد و مشتمل بر مطالب مهمه مي باشد شرح ذيل ترجمه مطالبي است كه راجع بمعرفي از اين زيارت خود حضرت شيخ در مقدمه همين شرح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بين شيعه بحدي مشهور است كه محتاج با ثبات و ذكر سند آن نيست و تمام شيعيان بدون معارض آن را پذيرفته اند و با اين كه مشتمل بر مطالبي غريب و اسرا مشكله است كه بسياري از آن ها را منكر اند ولي چون اين زيارت متضمن مطالب بليغه و امور بديعه و اسرار منيعه و احوال شريفه رفيه اي استكه عقل سليم بصحت ورود آن ها گواهي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زيارت را حضرت صدوق در من لا يحضره الفقيه و شيخ طوسي در تهذيب از فقيه نقل كرده اند، حضرت استاد آقاي ميرزا محمد طاهر تنكابني دام ظله العالي در مجلس بحث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شيخ اعلي الله مقامه بيشتر از مطالب اين شرح را از شرح فقيه روضه المتقين حضرت علامه مجلسي اول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سند اين </w:t>
      </w:r>
      <w:bookmarkStart w:id="429" w:name="pg20260_218920"/>
    </w:p>
    <w:p>
      <w:pPr>
        <w:pStyle w:val="BookText"/>
        <w:rPr/>
      </w:pPr>
      <w:bookmarkEnd w:id="429"/>
      <w:r>
        <w:rPr>
          <w:rFonts w:ascii="IRNazanin" w:hAnsi="IRNazanin" w:eastAsia="IRNazanin"/>
          <w:color w:val="111111"/>
          <w:sz w:val="28"/>
          <w:sz w:val="28"/>
          <w:szCs w:val="28"/>
          <w:rtl w:val="true"/>
          <w:lang w:bidi="fa-IR"/>
        </w:rPr>
        <w:t>روايت چنان كه در ابتداء اين كتاب نقل شده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علي بن الحسين بن بابويه عن علي بن احمد بن موسي و الحسين بن ابراهيم بن احمد الكاتب عن محمد بن عبدالله الكوفي عن محمد اسمعيل البرمكي عن موسي بن عبدالله النخعي قال قلت لعلي بن محمد بن علي بن موسي بن جعفر بن محمد بن علي بن الحسين بن علي بن ابي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علیه السلام امام دهم شيعيان اماميه و ملقب بلقب نقي اند و در سال </w:t>
      </w:r>
      <w:r>
        <w:rPr>
          <w:rFonts w:eastAsia="IRNazanin" w:cs="IRNazanin"/>
          <w:color w:val="111111"/>
          <w:sz w:val="28"/>
          <w:szCs w:val="28"/>
          <w:rtl w:val="true"/>
          <w:lang w:bidi="fa-IR"/>
        </w:rPr>
        <w:t>{</w:t>
      </w:r>
      <w:r>
        <w:rPr>
          <w:rFonts w:eastAsia="IRNazanin" w:cs="IRNazanin"/>
          <w:color w:val="111111"/>
          <w:sz w:val="28"/>
          <w:szCs w:val="28"/>
          <w:lang w:bidi="fa-IR"/>
        </w:rPr>
        <w:t>214/213</w:t>
      </w:r>
      <w:r>
        <w:rPr>
          <w:rFonts w:eastAsia="IRNazanin" w:cs="IRNazanin"/>
          <w:color w:val="111111"/>
          <w:sz w:val="28"/>
          <w:szCs w:val="28"/>
          <w:rtl w:val="true"/>
          <w:lang w:bidi="fa-IR"/>
        </w:rPr>
        <w:t xml:space="preserve"> - </w:t>
      </w:r>
      <w:r>
        <w:rPr>
          <w:rFonts w:eastAsia="IRNazanin" w:cs="IRNazanin"/>
          <w:color w:val="111111"/>
          <w:sz w:val="28"/>
          <w:szCs w:val="28"/>
          <w:lang w:bidi="fa-IR"/>
        </w:rPr>
        <w:t>552/254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وفات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صاحب روضات گفته اند در حدود سي هزار بيت كتابت دارد و مشتمل بر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صلي الله علي محمد و آله الطاهرين، اما بعد فيقول العبد المسكين احمد بن زين الدين الاحسائي ان السيد السند و العارف المعتمد صاحب المفخر و الزين سيدنا سيد حسين الخ</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الائمه ص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2"/>
        <w:numPr>
          <w:ilvl w:val="1"/>
          <w:numId w:val="1"/>
        </w:numPr>
        <w:rPr/>
      </w:pPr>
      <w:bookmarkStart w:id="430" w:name="__RefHeading___Toc5425836_2320776876"/>
      <w:bookmarkStart w:id="431" w:name="_Toc169"/>
      <w:bookmarkEnd w:id="430"/>
      <w:r>
        <w:rPr>
          <w:rtl w:val="true"/>
        </w:rPr>
        <w:t xml:space="preserve">كشف الغطاء </w:t>
      </w:r>
      <w:r>
        <w:rPr>
          <w:rtl w:val="true"/>
        </w:rPr>
        <w:t>(</w:t>
      </w:r>
      <w:r>
        <w:rPr/>
        <w:t>2</w:t>
      </w:r>
      <w:r>
        <w:rPr>
          <w:rtl w:val="true"/>
        </w:rPr>
        <w:t>)</w:t>
      </w:r>
      <w:bookmarkEnd w:id="4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الغطاء قسمت اصول فقه اين نسخه را بخط نسخ محمد حسين بن مهدي خونساري ظاهرا در زمان حيات مولف نوشته و قسمت 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سه ورق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قسمتي از كتاب طهارت كشف الغطاء را كاتب ديگر نوشته و ضميمه آن قسمت كرده اند و اولين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سميته كشف الغطاء عن مبهمات الشريعه و رتبته علي ثلثه فنون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ينحصر البحث في ثلثه مقامات و احكام و توابع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بكتاب جواب مسئله مصرف رد مظالم بفارسي است و قبل از شروع بان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افادات مرحوم آقا محمد علي بهبهاني اعلي الله مقامه و اين موضوع در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2" w:name="__RefHeading___Toc5425838_2320776876"/>
      <w:bookmarkStart w:id="433" w:name="_Toc170"/>
      <w:bookmarkEnd w:id="432"/>
      <w:r>
        <w:rPr>
          <w:rtl w:val="true"/>
        </w:rPr>
        <w:t xml:space="preserve">جواهر الكلام </w:t>
      </w:r>
      <w:r>
        <w:rPr>
          <w:rtl w:val="true"/>
        </w:rPr>
        <w:t>(</w:t>
      </w:r>
      <w:r>
        <w:rPr/>
        <w:t>1</w:t>
      </w:r>
      <w:r>
        <w:rPr>
          <w:rtl w:val="true"/>
        </w:rPr>
        <w:t>)</w:t>
      </w:r>
      <w:bookmarkStart w:id="434" w:name="pg20260_218921"/>
      <w:bookmarkEnd w:id="433"/>
    </w:p>
    <w:p>
      <w:pPr>
        <w:pStyle w:val="BookText"/>
        <w:rPr/>
      </w:pPr>
      <w:bookmarkEnd w:id="434"/>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اين نسخه كه بخط نسخ نوشته شده كتاب تجارت است، كاتب از خود و سال كتابت نام نبرده پشت ورق اول نوشته شده كه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كتب موقوفه مدرسه سپهسالار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w:t>
      </w:r>
    </w:p>
    <w:p>
      <w:pPr>
        <w:pStyle w:val="Heading2"/>
        <w:numPr>
          <w:ilvl w:val="1"/>
          <w:numId w:val="1"/>
        </w:numPr>
        <w:rPr/>
      </w:pPr>
      <w:bookmarkStart w:id="435" w:name="__RefHeading___Toc5425840_2320776876"/>
      <w:bookmarkStart w:id="436" w:name="_Toc171"/>
      <w:bookmarkEnd w:id="435"/>
      <w:r>
        <w:rPr>
          <w:rtl w:val="true"/>
        </w:rPr>
        <w:t xml:space="preserve">شرح عميدي يا منيه البيب </w:t>
      </w:r>
      <w:r>
        <w:rPr>
          <w:rtl w:val="true"/>
        </w:rPr>
        <w:t>(</w:t>
      </w:r>
      <w:r>
        <w:rPr/>
        <w:t>1</w:t>
      </w:r>
      <w:r>
        <w:rPr>
          <w:rtl w:val="true"/>
        </w:rPr>
        <w:t>)</w:t>
      </w:r>
      <w:bookmarkEnd w:id="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عميدي منيه اللبيب اين نسخه بخط نستعليق بد نوشته شده، كاتب آن عزيز الله بن عنايت الله حسيني خلخالي در سنه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Heading2"/>
        <w:numPr>
          <w:ilvl w:val="1"/>
          <w:numId w:val="1"/>
        </w:numPr>
        <w:rPr/>
      </w:pPr>
      <w:bookmarkStart w:id="437" w:name="__RefHeading___Toc5425842_2320776876"/>
      <w:bookmarkStart w:id="438" w:name="_Toc172"/>
      <w:bookmarkEnd w:id="437"/>
      <w:r>
        <w:rPr>
          <w:rtl w:val="true"/>
        </w:rPr>
        <w:t>قوانين الاصول يا القوانين المحكمه</w:t>
      </w:r>
      <w:bookmarkEnd w:id="43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الاصول يا القوانين المحكمه عربي مولف اين كتاب حضرت ميرزاي قمي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كتب مبسوطه و معروفه در اصول فقه مي باشد، مصنف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المحكمه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از بدو تاليف تاكنون پيوسته از كتب درسي و طرف توجه طلاب علوم دينيه فرقه اماميه بوده و مشتمل بر مباحث الفاظ و مباحث عقليه است و در دو جلد تنظيم يافته، حواشي زياد بر آن تحرير گرديده و در فهرست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اين كتاب و مولفين آن ها نام برده شده و چنان كه در ص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صاحب فصول در آن كتاب برد و ايرادات زياد بر مطالب اين كتاب پرداخته اند و مكرر با بعضي از حواشي و بدون حاشيه چاپ گرديده و مولف در سال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آن فراغت يافته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هدانا الي اصول الفروع و فروع الاصول و ارشدنا الي شرايع الاحكام الخ</w:t>
      </w:r>
      <w:r>
        <w:rPr>
          <w:rFonts w:eastAsia="IRNazanin" w:cs="IRNazanin"/>
          <w:color w:val="111111"/>
          <w:sz w:val="28"/>
          <w:szCs w:val="28"/>
          <w:rtl w:val="true"/>
          <w:lang w:bidi="fa-IR"/>
        </w:rPr>
        <w:t xml:space="preserve">. </w:t>
      </w:r>
      <w:bookmarkStart w:id="439" w:name="pg20260_218922"/>
    </w:p>
    <w:p>
      <w:pPr>
        <w:pStyle w:val="Heading2"/>
        <w:numPr>
          <w:ilvl w:val="1"/>
          <w:numId w:val="1"/>
        </w:numPr>
        <w:rPr/>
      </w:pPr>
      <w:bookmarkStart w:id="440" w:name="__RefHeading___Toc5425844_2320776876"/>
      <w:bookmarkStart w:id="441" w:name="_Toc173"/>
      <w:bookmarkEnd w:id="439"/>
      <w:bookmarkEnd w:id="440"/>
      <w:r>
        <w:rPr>
          <w:rtl w:val="true"/>
        </w:rPr>
        <w:t xml:space="preserve">تفسير مواهب عليه </w:t>
      </w:r>
      <w:r>
        <w:rPr>
          <w:rtl w:val="true"/>
        </w:rPr>
        <w:t>(</w:t>
      </w:r>
      <w:r>
        <w:rPr/>
        <w:t>8</w:t>
      </w:r>
      <w:r>
        <w:rPr>
          <w:rtl w:val="true"/>
        </w:rPr>
        <w:t>)</w:t>
      </w:r>
      <w:bookmarkEnd w:id="4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مواهب عليه اين نسخه مشتمل بر تفسير از سوره يس تا آخر قرآنست در سنه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آن بخط نسخ خاتمه يافته، اسامي سور با سرخي نوشته شده، پشت نسخه و در كتابخانه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Heading2"/>
        <w:numPr>
          <w:ilvl w:val="1"/>
          <w:numId w:val="1"/>
        </w:numPr>
        <w:rPr/>
      </w:pPr>
      <w:bookmarkStart w:id="442" w:name="__RefHeading___Toc5425846_2320776876"/>
      <w:bookmarkStart w:id="443" w:name="_Toc174"/>
      <w:bookmarkEnd w:id="442"/>
      <w:r>
        <w:rPr>
          <w:rtl w:val="true"/>
        </w:rPr>
        <w:t>قرآن تمام</w:t>
      </w:r>
      <w:bookmarkEnd w:id="4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خلي خوب نوشته شده و كاتب خود و سال تحرير را معين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سوره ناس اين شرح بدون امضاء با خط شكسته نستعليق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الخواهش حقير رو سياه بتاريخ شهر ربيع الاول سنه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و تقوي شعار ملا ابوالقاسم پسر ملا يوسف باتمام رسانيده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سور در حواشي قرآن با خط شكسته نستعليق بسيار خوب نوشته شده و در آخرين صفحه كاتب خود را بدينگونه معرفي مي كند هو الله سبحانه كتبه العبد الفقير الحقير الجاني عبدالحسين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تمام خواص سور اين عدد را نوشته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بنده اين رمز كشف نشد شايد سال كتابت باشد و در اين صورت عبارت سابق دروغ خواهد بود و يا اين كه اين حاشيه از قرآن ديگر بوده و بدين قرآن وصل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سر لوح خوب و تمام اوراق با طلا و زنگار نقاشي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سطور مذهب و صفحات مجدول بطلاست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و تقسيمات قرآني و رموز قرائتي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داراي دو ترنج كه بر يكي اين عبارات با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تعالي في محكم كتابه الكريم لايمسه الا المطهرون تنزيل من رب العالمين في سنه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ترنج ديگري است سبحان ربك رب العزه عما يصفون و سلام علي المرسلين و الحمدلله رب </w:t>
      </w:r>
      <w:bookmarkStart w:id="444" w:name="pg20260_218923"/>
    </w:p>
    <w:p>
      <w:pPr>
        <w:pStyle w:val="BookText"/>
        <w:rPr/>
      </w:pPr>
      <w:bookmarkEnd w:id="444"/>
      <w:r>
        <w:rPr>
          <w:rFonts w:ascii="IRNazanin" w:hAnsi="IRNazanin" w:eastAsia="IRNazanin"/>
          <w:color w:val="111111"/>
          <w:sz w:val="28"/>
          <w:sz w:val="28"/>
          <w:szCs w:val="28"/>
          <w:rtl w:val="true"/>
          <w:lang w:bidi="fa-IR"/>
        </w:rPr>
        <w:t xml:space="preserve">العالمين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العي العظيم في سنه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گذشت اين جلد متعلق بقرآن ديگر بوده و براي اين قرآن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p>
    <w:p>
      <w:pPr>
        <w:pStyle w:val="Heading2"/>
        <w:numPr>
          <w:ilvl w:val="1"/>
          <w:numId w:val="1"/>
        </w:numPr>
        <w:rPr/>
      </w:pPr>
      <w:bookmarkStart w:id="445" w:name="__RefHeading___Toc5425848_2320776876"/>
      <w:bookmarkStart w:id="446" w:name="_Toc175"/>
      <w:bookmarkEnd w:id="445"/>
      <w:r>
        <w:rPr>
          <w:rtl w:val="true"/>
        </w:rPr>
        <w:t>مجموعه آيات و ادعيه</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آيات و ادعيه اين نسخه را بخط نسخ بسيار خوب آقا ميرزا احمد نيريزي در سنه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مطالب ذيل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احتجاب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آيه از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بذمه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كائنا قبل كل شيئي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هر قسمت را با سفيد آب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ادعيه و رقم كاتب خود نيريزي پشت آخرين ورق نيز با سفيد آب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عاليحضرت رفيع مرتبت گرامي منزلت فرزند اعز ارجمند سعادتمند ميرزا محمد طاهرا سلمه الله تعالي الموطر المشهور بجاجرمي قلمي گرديد اميدوار است كه از تلاوت آن بهره مند كردند بمنه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خيلي ظريف، دو صفحه اول با طلا نقاشي ظريفي شده، صفحات مجدول بطلا و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سمرقندي ضخيم حاشيه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Heading2"/>
        <w:numPr>
          <w:ilvl w:val="1"/>
          <w:numId w:val="1"/>
        </w:numPr>
        <w:rPr/>
      </w:pPr>
      <w:bookmarkStart w:id="447" w:name="__RefHeading___Toc5425850_2320776876"/>
      <w:bookmarkStart w:id="448" w:name="_Toc176"/>
      <w:bookmarkEnd w:id="447"/>
      <w:r>
        <w:rPr>
          <w:rtl w:val="true"/>
        </w:rPr>
        <w:t xml:space="preserve">كافي يا جامع كافي </w:t>
      </w:r>
      <w:r>
        <w:rPr>
          <w:rtl w:val="true"/>
        </w:rPr>
        <w:t>(</w:t>
      </w:r>
      <w:r>
        <w:rPr/>
        <w:t>9</w:t>
      </w:r>
      <w:r>
        <w:rPr>
          <w:rtl w:val="true"/>
        </w:rPr>
        <w:t>)</w:t>
      </w:r>
      <w:bookmarkEnd w:id="44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قسمتي از اصول اين نسخه بخط نسخ نوشته شده، كاتب نامي از خود و سال كتابت نبرده و مشتمل بر كتاب عقل و جهل، توحيد و حجه مي باشد، در حاشيه صفحات بامضاء رفيعا، ملا صالح، ا م ن، م ق ر، وافي و شيخ محمد خاتون حاشيه هائي نوشته شده و معاني كلمات مشكله را از كتب معتبره لغت نيز در حاشيه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bookmarkStart w:id="449" w:name="pg20260_218924"/>
    </w:p>
    <w:p>
      <w:pPr>
        <w:pStyle w:val="BookText"/>
        <w:rPr/>
      </w:pPr>
      <w:bookmarkEnd w:id="449"/>
      <w:r>
        <w:rPr>
          <w:rFonts w:ascii="Amiri" w:hAnsi="Amiri" w:eastAsia="Amiri" w:cs="Amiri"/>
          <w:color w:val="111111"/>
          <w:sz w:val="28"/>
          <w:sz w:val="28"/>
          <w:szCs w:val="28"/>
          <w:rtl w:val="true"/>
          <w:lang w:bidi="ar-SA"/>
        </w:rPr>
        <w:t xml:space="preserve">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Heading2"/>
        <w:numPr>
          <w:ilvl w:val="1"/>
          <w:numId w:val="1"/>
        </w:numPr>
        <w:rPr/>
      </w:pPr>
      <w:bookmarkStart w:id="450" w:name="__RefHeading___Toc5425852_2320776876"/>
      <w:bookmarkStart w:id="451" w:name="_Toc177"/>
      <w:bookmarkEnd w:id="450"/>
      <w:r>
        <w:rPr>
          <w:rtl w:val="true"/>
        </w:rPr>
        <w:t xml:space="preserve">وافي </w:t>
      </w:r>
      <w:r>
        <w:rPr>
          <w:rtl w:val="true"/>
        </w:rPr>
        <w:t>(</w:t>
      </w:r>
      <w:r>
        <w:rPr/>
        <w:t>1</w:t>
      </w:r>
      <w:r>
        <w:rPr>
          <w:rtl w:val="true"/>
        </w:rPr>
        <w:t>)</w:t>
      </w:r>
      <w:bookmarkEnd w:id="4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اين نسخه جزء اول از كتاب است و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كلمات افتاده از متن را در حاشيه نگاشته اند، پشت ورق اول كتاب و ورق پيش از آن يادداشت هاي مختصري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Heading2"/>
        <w:numPr>
          <w:ilvl w:val="1"/>
          <w:numId w:val="1"/>
        </w:numPr>
        <w:rPr/>
      </w:pPr>
      <w:bookmarkStart w:id="452" w:name="__RefHeading___Toc5425854_2320776876"/>
      <w:bookmarkStart w:id="453" w:name="_Toc178"/>
      <w:bookmarkEnd w:id="452"/>
      <w:r>
        <w:rPr>
          <w:rtl w:val="true"/>
        </w:rPr>
        <w:t xml:space="preserve">تفسير مجمع البيان </w:t>
      </w:r>
      <w:r>
        <w:rPr>
          <w:rtl w:val="true"/>
        </w:rPr>
        <w:t>(</w:t>
      </w:r>
      <w:r>
        <w:rPr/>
        <w:t>4</w:t>
      </w:r>
      <w:r>
        <w:rPr>
          <w:rtl w:val="true"/>
        </w:rPr>
        <w:t>)</w:t>
      </w:r>
      <w:bookmarkEnd w:id="4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اين نسخه جلد اول و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تفسير و بخط نسخ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آن خاتمه يافته نام كاتب تحرير نگرديده، در محرم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Heading2"/>
        <w:numPr>
          <w:ilvl w:val="1"/>
          <w:numId w:val="1"/>
        </w:numPr>
        <w:rPr/>
      </w:pPr>
      <w:bookmarkStart w:id="454" w:name="__RefHeading___Toc5425856_2320776876"/>
      <w:bookmarkStart w:id="455" w:name="_Toc179"/>
      <w:bookmarkEnd w:id="454"/>
      <w:r>
        <w:rPr>
          <w:rtl w:val="true"/>
        </w:rPr>
        <w:t xml:space="preserve">شرح الزياره الجامعه </w:t>
      </w:r>
      <w:r>
        <w:rPr>
          <w:rtl w:val="true"/>
        </w:rPr>
        <w:t>(</w:t>
      </w:r>
      <w:r>
        <w:rPr/>
        <w:t>2</w:t>
      </w:r>
      <w:r>
        <w:rPr>
          <w:rtl w:val="true"/>
        </w:rPr>
        <w:t>)</w:t>
      </w:r>
      <w:bookmarkEnd w:id="4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الزياره الجامعه اين نسخه بخط نسخ نوشته شده، كاتب نامي از خود و سال كتابت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جزء اول كتاب است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Heading2"/>
        <w:numPr>
          <w:ilvl w:val="1"/>
          <w:numId w:val="1"/>
        </w:numPr>
        <w:rPr/>
      </w:pPr>
      <w:bookmarkStart w:id="456" w:name="__RefHeading___Toc5425858_2320776876"/>
      <w:bookmarkStart w:id="457" w:name="_Toc180"/>
      <w:bookmarkEnd w:id="456"/>
      <w:r>
        <w:rPr>
          <w:rtl w:val="true"/>
        </w:rPr>
        <w:t xml:space="preserve">شرايع الاسلام </w:t>
      </w:r>
      <w:r>
        <w:rPr>
          <w:rtl w:val="true"/>
        </w:rPr>
        <w:t>(</w:t>
      </w:r>
      <w:r>
        <w:rPr/>
        <w:t>8</w:t>
      </w:r>
      <w:r>
        <w:rPr>
          <w:rtl w:val="true"/>
        </w:rPr>
        <w:t>)</w:t>
      </w:r>
      <w:bookmarkEnd w:id="4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محمد صالح بن غلام علي الدزفولي بنام حاج سيد عيسي نام تحرير گرديده و شامل از اول كتاب طهارت تا آخر تجارت است، عنوان مباحث و آغاز مطالب با سرخي نوشته شده و فهرست كتاب را </w:t>
      </w:r>
      <w:bookmarkStart w:id="458" w:name="pg20260_218925"/>
    </w:p>
    <w:p>
      <w:pPr>
        <w:pStyle w:val="BookText"/>
        <w:rPr/>
      </w:pPr>
      <w:bookmarkEnd w:id="458"/>
      <w:r>
        <w:rPr>
          <w:rFonts w:ascii="IRNazanin" w:hAnsi="IRNazanin" w:eastAsia="IRNazanin"/>
          <w:color w:val="111111"/>
          <w:sz w:val="28"/>
          <w:sz w:val="28"/>
          <w:szCs w:val="28"/>
          <w:rtl w:val="true"/>
          <w:lang w:bidi="fa-IR"/>
        </w:rPr>
        <w:t>در اولين صفحه آن جدول مانند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سبز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2598</w:t>
      </w:r>
      <w:r>
        <w:rPr>
          <w:rFonts w:eastAsia="IRNazanin" w:cs="IRNazanin"/>
          <w:color w:val="111111"/>
          <w:sz w:val="28"/>
          <w:szCs w:val="28"/>
          <w:rtl w:val="true"/>
          <w:lang w:bidi="fa-IR"/>
        </w:rPr>
        <w:t>).</w:t>
      </w:r>
    </w:p>
    <w:p>
      <w:pPr>
        <w:pStyle w:val="Heading2"/>
        <w:numPr>
          <w:ilvl w:val="1"/>
          <w:numId w:val="1"/>
        </w:numPr>
        <w:rPr/>
      </w:pPr>
      <w:bookmarkStart w:id="459" w:name="__RefHeading___Toc5425860_2320776876"/>
      <w:bookmarkStart w:id="460" w:name="_Toc181"/>
      <w:bookmarkEnd w:id="459"/>
      <w:r>
        <w:rPr>
          <w:rtl w:val="true"/>
        </w:rPr>
        <w:t xml:space="preserve">شرايع الاسلام </w:t>
      </w:r>
      <w:r>
        <w:rPr>
          <w:rtl w:val="true"/>
        </w:rPr>
        <w:t>(</w:t>
      </w:r>
      <w:r>
        <w:rPr/>
        <w:t>5</w:t>
      </w:r>
      <w:r>
        <w:rPr>
          <w:rtl w:val="true"/>
        </w:rPr>
        <w:t>)</w:t>
      </w:r>
      <w:bookmarkEnd w:id="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اين نسخه مشتمل بر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تا 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در آب افتاده و خطوط صفحات زيادي از آن محو شده است، سال كتابت كه در آخرين صفحه بوده محو شده ولي ظاهرا سنه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آخر كتاب وصايا كه بخط كاتب تمام نسخه است سال كتابت سنه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است، حواشي فوق العاده زياد بر كنار بيشتر از صفحات از محشين معروف تحرير گرديده ولي بيشتر آن ها از شرح شرايع شهيد ثاني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يك سر لوح بوده ولي در اثر افتادن در آب ضايع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2594</w:t>
      </w:r>
      <w:r>
        <w:rPr>
          <w:rFonts w:eastAsia="IRNazanin" w:cs="IRNazanin"/>
          <w:color w:val="111111"/>
          <w:sz w:val="28"/>
          <w:szCs w:val="28"/>
          <w:rtl w:val="true"/>
          <w:lang w:bidi="fa-IR"/>
        </w:rPr>
        <w:t>).</w:t>
      </w:r>
    </w:p>
    <w:p>
      <w:pPr>
        <w:pStyle w:val="Heading2"/>
        <w:numPr>
          <w:ilvl w:val="1"/>
          <w:numId w:val="1"/>
        </w:numPr>
        <w:rPr/>
      </w:pPr>
      <w:bookmarkStart w:id="461" w:name="__RefHeading___Toc5425862_2320776876"/>
      <w:bookmarkStart w:id="462" w:name="_Toc182"/>
      <w:bookmarkEnd w:id="461"/>
      <w:r>
        <w:rPr>
          <w:rtl w:val="true"/>
        </w:rPr>
        <w:t>مفاتيح الدعوات</w:t>
      </w:r>
      <w:bookmarkEnd w:id="4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الدعوات فارسي 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خود كتاب بمناسبت ذكر شده تاليف گرديده، و مولف آن با تفحص زياد شناخته نشد ولي مسلما از شاگرد آن حضرت محمود دهدار فارسي شيرازي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كتاب از اين عبارت كه در مقدمه است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وجيزه ايست در بيان حروف و قواعد آن و كيفيت علم تسخيرات و علم هندسه و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ختومات و ادعيه و روايات راجعه بان ها را نيز ذكر نموده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ما فوق حوصله عقل و قياس سزاوار آستان جلال كريميست</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الدعوات اين نسخه بخط نسخ خوب نوشته شده، ولي كاتب و سنه كتابت رقم نگرديده، در سنه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 السلطنه شده، بعضي از جداول آن كشيده نشده و جاي آن را سفيد </w:t>
      </w:r>
      <w:bookmarkStart w:id="463" w:name="pg20260_218926"/>
    </w:p>
    <w:p>
      <w:pPr>
        <w:pStyle w:val="BookText"/>
        <w:rPr/>
      </w:pPr>
      <w:bookmarkEnd w:id="463"/>
      <w:r>
        <w:rPr>
          <w:rFonts w:ascii="IRNazanin" w:hAnsi="IRNazanin" w:eastAsia="IRNazanin"/>
          <w:color w:val="111111"/>
          <w:sz w:val="28"/>
          <w:sz w:val="28"/>
          <w:szCs w:val="28"/>
          <w:rtl w:val="true"/>
          <w:lang w:bidi="fa-IR"/>
        </w:rPr>
        <w:t>گذارده اند عنوان مطالب و جدول ها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 و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Heading2"/>
        <w:numPr>
          <w:ilvl w:val="1"/>
          <w:numId w:val="1"/>
        </w:numPr>
        <w:rPr/>
      </w:pPr>
      <w:bookmarkStart w:id="464" w:name="__RefHeading___Toc5425864_2320776876"/>
      <w:bookmarkStart w:id="465" w:name="_Toc183"/>
      <w:bookmarkEnd w:id="464"/>
      <w:r>
        <w:rPr>
          <w:rtl w:val="true"/>
        </w:rPr>
        <w:t xml:space="preserve">مرشد العوام </w:t>
      </w:r>
      <w:r>
        <w:rPr>
          <w:rtl w:val="true"/>
        </w:rPr>
        <w:t>(</w:t>
      </w:r>
      <w:r>
        <w:rPr/>
        <w:t>2</w:t>
      </w:r>
      <w:r>
        <w:rPr>
          <w:rtl w:val="true"/>
        </w:rPr>
        <w:t>)</w:t>
      </w:r>
      <w:bookmarkEnd w:id="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العوام اين نسخه بخط نستعليق عبدالغفور نوري نوشته شده، سال كتابت را ننگاشته،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آن را وقف كرده اند و مشتمل بر كتاب طهارت و صلوه و خاتمه اي كه در احكام جنائز است مي باشد 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Heading2"/>
        <w:numPr>
          <w:ilvl w:val="1"/>
          <w:numId w:val="1"/>
        </w:numPr>
        <w:rPr/>
      </w:pPr>
      <w:bookmarkStart w:id="466" w:name="__RefHeading___Toc5425866_2320776876"/>
      <w:bookmarkStart w:id="467" w:name="_Toc184"/>
      <w:bookmarkEnd w:id="466"/>
      <w:r>
        <w:rPr>
          <w:rtl w:val="true"/>
        </w:rPr>
        <w:t xml:space="preserve">مختلف الشيعه يا مختلف علامه </w:t>
      </w:r>
      <w:r>
        <w:rPr>
          <w:rtl w:val="true"/>
        </w:rPr>
        <w:t>(</w:t>
      </w:r>
      <w:r>
        <w:rPr/>
        <w:t>4</w:t>
      </w:r>
      <w:r>
        <w:rPr>
          <w:rtl w:val="true"/>
        </w:rPr>
        <w:t>)</w:t>
      </w:r>
      <w:bookmarkEnd w:id="4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علامه اين نسخه بخط نسخ خوب مهدي بن هادي نام نوشته شده و سال كتابت را ننگاشته ولي بايستي در اواسط قرن سيزدهم هجري باشد و مشتمل بر از ابتداء كتاب تا آخر جزء پنجم آن است تا آخر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Heading2"/>
        <w:numPr>
          <w:ilvl w:val="1"/>
          <w:numId w:val="1"/>
        </w:numPr>
        <w:rPr/>
      </w:pPr>
      <w:bookmarkStart w:id="468" w:name="__RefHeading___Toc5425868_2320776876"/>
      <w:bookmarkStart w:id="469" w:name="_Toc185"/>
      <w:bookmarkEnd w:id="468"/>
      <w:r>
        <w:rPr>
          <w:rtl w:val="true"/>
        </w:rPr>
        <w:t xml:space="preserve">شرح شرايع يا مدارك الاحكام </w:t>
      </w:r>
      <w:r>
        <w:rPr>
          <w:rtl w:val="true"/>
        </w:rPr>
        <w:t>(</w:t>
      </w:r>
      <w:r>
        <w:rPr/>
        <w:t>2</w:t>
      </w:r>
      <w:r>
        <w:rPr>
          <w:rtl w:val="true"/>
        </w:rPr>
        <w:t>)</w:t>
      </w:r>
      <w:bookmarkEnd w:id="4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مدارك الاحكام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قسمتي از كتاب صلوه از صلوه كسوف تا قسمتي از شرائط امام جماعت و كتاب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2655</w:t>
      </w:r>
      <w:r>
        <w:rPr>
          <w:rFonts w:eastAsia="IRNazanin" w:cs="IRNazanin"/>
          <w:color w:val="111111"/>
          <w:sz w:val="28"/>
          <w:szCs w:val="28"/>
          <w:rtl w:val="true"/>
          <w:lang w:bidi="fa-IR"/>
        </w:rPr>
        <w:t>).</w:t>
      </w:r>
    </w:p>
    <w:p>
      <w:pPr>
        <w:pStyle w:val="Heading2"/>
        <w:numPr>
          <w:ilvl w:val="1"/>
          <w:numId w:val="1"/>
        </w:numPr>
        <w:rPr/>
      </w:pPr>
      <w:bookmarkStart w:id="470" w:name="__RefHeading___Toc5425870_2320776876"/>
      <w:bookmarkStart w:id="471" w:name="_Toc186"/>
      <w:bookmarkEnd w:id="470"/>
      <w:r>
        <w:rPr>
          <w:rtl w:val="true"/>
        </w:rPr>
        <w:t xml:space="preserve">لوامع صاحب قرآني </w:t>
      </w:r>
      <w:r>
        <w:rPr>
          <w:rtl w:val="true"/>
        </w:rPr>
        <w:t>(</w:t>
      </w:r>
      <w:r>
        <w:rPr/>
        <w:t>3</w:t>
      </w:r>
      <w:r>
        <w:rPr>
          <w:rtl w:val="true"/>
        </w:rPr>
        <w:t>)</w:t>
      </w:r>
      <w:bookmarkEnd w:id="4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صاحبقراني اين نسخه كه بخط نستعليق حسن بن ميرزا جان </w:t>
      </w:r>
      <w:bookmarkStart w:id="472" w:name="pg20260_218927"/>
    </w:p>
    <w:p>
      <w:pPr>
        <w:pStyle w:val="BookText"/>
        <w:rPr/>
      </w:pPr>
      <w:bookmarkEnd w:id="472"/>
      <w:r>
        <w:rPr>
          <w:rFonts w:ascii="IRNazanin" w:hAnsi="IRNazanin" w:eastAsia="IRNazanin"/>
          <w:color w:val="111111"/>
          <w:sz w:val="28"/>
          <w:sz w:val="28"/>
          <w:szCs w:val="28"/>
          <w:rtl w:val="true"/>
          <w:lang w:bidi="fa-IR"/>
        </w:rPr>
        <w:t xml:space="preserve">بهمداني در سنه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مشتمل بر شرح و ترجمه احاديث باب الاذان و الاقامه من لا يحضر تا آخر احاديث راجعه بنماز جماعت آن مي باشد و در كتابخانه و پشت صفحه اول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2439</w:t>
      </w:r>
      <w:r>
        <w:rPr>
          <w:rFonts w:eastAsia="IRNazanin" w:cs="IRNazanin"/>
          <w:color w:val="111111"/>
          <w:sz w:val="28"/>
          <w:szCs w:val="28"/>
          <w:rtl w:val="true"/>
          <w:lang w:bidi="fa-IR"/>
        </w:rPr>
        <w:t>).</w:t>
      </w:r>
    </w:p>
    <w:p>
      <w:pPr>
        <w:pStyle w:val="Heading2"/>
        <w:numPr>
          <w:ilvl w:val="1"/>
          <w:numId w:val="1"/>
        </w:numPr>
        <w:rPr/>
      </w:pPr>
      <w:bookmarkStart w:id="473" w:name="__RefHeading___Toc5425872_2320776876"/>
      <w:bookmarkStart w:id="474" w:name="_Toc187"/>
      <w:bookmarkEnd w:id="473"/>
      <w:r>
        <w:rPr>
          <w:rtl w:val="true"/>
        </w:rPr>
        <w:t xml:space="preserve">مختصر النافع </w:t>
      </w:r>
      <w:r>
        <w:rPr>
          <w:rtl w:val="true"/>
        </w:rPr>
        <w:t>(</w:t>
      </w:r>
      <w:r>
        <w:rPr/>
        <w:t>2</w:t>
      </w:r>
      <w:r>
        <w:rPr>
          <w:rtl w:val="true"/>
        </w:rPr>
        <w:t>)</w:t>
      </w:r>
      <w:bookmarkEnd w:id="4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بن محمد يوسف رضوي نوشته اند و مشتمل بر تمام كتاب است، سه ورق از ابتداء كتاب افتاده و اولين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الاستبراء و الدعاء عند النظر الي الماء و عند الاستنجاء در حاشيه بعضي از صفحات حاشيه هاي مختصري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Heading2"/>
        <w:numPr>
          <w:ilvl w:val="1"/>
          <w:numId w:val="1"/>
        </w:numPr>
        <w:rPr/>
      </w:pPr>
      <w:bookmarkStart w:id="475" w:name="__RefHeading___Toc5425874_2320776876"/>
      <w:bookmarkStart w:id="476" w:name="_Toc188"/>
      <w:bookmarkEnd w:id="475"/>
      <w:r>
        <w:rPr>
          <w:rtl w:val="true"/>
        </w:rPr>
        <w:t>من لا يحضره الفقيه</w:t>
      </w:r>
      <w:bookmarkEnd w:id="47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عربي اين كتاب يكي از كتب چهار گانه حديث است كه مرجع استفاده احكام علماء اماميه مي باشد و در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اشاره بدان شد، مولف آن حضرت صدوق ره است ص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خود در مقدمه كتاب مرقوم داشته اند در هنگاميه دست قضا و قدر آن جناب را بقصبه ايلاق بلخ انداخته بود حضرت شرف الدين ابو عبدالله معروف بنعمه الله محمد بن الحسن بن اسحق بن الحسين بن اسحق بن موسي بن جعفر الصادق عليهما السلام نيز بدان جا تشريف فرما گرديده و حضرت شيخ از زيارت و مجالست با ايشان بي نهايت مسرور گرديده در ميان مذاكرات ايشا ن ذكري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محمد بن زكرياي رازي نموده و فرموده بودند كه در موضوع خود كتابي شافي و كافي است و از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صدوق خواستار شدند كه ايشان هم كتابي در بيان حلال و حرام و شرايع و احكام براي آن حضرت تاليف نموده كه مورد مراجعه و اعتمادشان در مسائل شرعيه بوده باشد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گذارند صدوق خواهش ايشان را اطاعت نموده و اين كتاب را كه مشتمل بر يك دوره فقه كامل مي باشد از اخباري كه بنظر ايشان صحيح و حجه بوده تاليف و نيز خود فرمايند اخباري را كه مورد اعتمادم نبود در اين كتاب نياوردم چرا كه غرض شان فقط نقل تمام اخبار فقه نبوده بلكه مقصود اخباريست كه اعتماد بصحت آن ها داشته و موافق با راي ايشان بوده و روايات اين كتاب را از كتب معتبره اصحاب كه بعضي از آن ها را نيز در مقدمه نام برده نقل كرده اند و خود تذكر داده اند كه براي اختصار اسانيد اخبار را حذف و در اين كتاب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لولو البحرين در ذيل ترجمه ثقه الاسلام كليني رحمه الله علیه عده روايات و ابواب و مجلدات اين كتاب را از يكي از مشايخ خويش نقل نموده و ما ترجمه آن را ذيلا مي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فقيه مشتمل بر چهار مجلد و ششصد و شصت باب است مجلد اول آن داراي هشتاد و هفت باب و </w:t>
      </w: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مجلد دوم داراي دويست و بيست و هشت باب و </w:t>
      </w: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مجلد سوم داراي </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مجلد چهارم داراي يكصد و هفتاد و سه باب و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مي باشد و اخبار مسنده مجلد اول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مرسله آن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مسنده مجلد دوم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مرسله آن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مسنده مجلد سوم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مرسله آن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مسنده مجلد چهارم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مرسله آن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مي باشد موافق اصطلاح علماء علم در آيه حديث مسند آن را گويند كه تمام روات آن تا معصوم معين باشد و مرسله آن است كه تمام روات و ناقلين آن ذكر نشده باشند بنا بر حساب مذكور فوق كتاب من لا يحضره الفقيه مشتمل بر </w:t>
      </w:r>
      <w:r>
        <w:rPr>
          <w:rFonts w:eastAsia="IRNazanin" w:cs="IRNazanin"/>
          <w:color w:val="111111"/>
          <w:sz w:val="28"/>
          <w:szCs w:val="28"/>
          <w:rtl w:val="true"/>
          <w:lang w:bidi="fa-IR"/>
        </w:rPr>
        <w:t>(</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مسند و </w:t>
      </w: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مرسل مي باشد و كليه كتاب مشتمل بر </w:t>
      </w:r>
      <w:r>
        <w:rPr>
          <w:rFonts w:eastAsia="IRNazanin" w:cs="IRNazanin"/>
          <w:color w:val="111111"/>
          <w:sz w:val="28"/>
          <w:szCs w:val="28"/>
          <w:rtl w:val="true"/>
          <w:lang w:bidi="fa-IR"/>
        </w:rPr>
        <w:t>(</w:t>
      </w:r>
      <w:r>
        <w:rPr>
          <w:rFonts w:eastAsia="IRNazanin" w:cs="IRNazanin"/>
          <w:color w:val="111111"/>
          <w:sz w:val="28"/>
          <w:szCs w:val="28"/>
          <w:lang w:bidi="fa-IR"/>
        </w:rPr>
        <w:t>5963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بچهار جزء و مجلد تقسيم شده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اخبار راجعه بطهارت و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اخبار </w:t>
      </w:r>
      <w:bookmarkStart w:id="477" w:name="pg20260_218929"/>
    </w:p>
    <w:p>
      <w:pPr>
        <w:pStyle w:val="BookText"/>
        <w:rPr/>
      </w:pPr>
      <w:bookmarkEnd w:id="477"/>
      <w:r>
        <w:rPr>
          <w:rFonts w:ascii="IRNazanin" w:hAnsi="IRNazanin" w:eastAsia="IRNazanin"/>
          <w:color w:val="111111"/>
          <w:sz w:val="28"/>
          <w:sz w:val="28"/>
          <w:szCs w:val="28"/>
          <w:rtl w:val="true"/>
          <w:lang w:bidi="fa-IR"/>
        </w:rPr>
        <w:t>راجعه بزكوه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كتاب احكام زكوه فطر و اعتكاف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اين كتاب زيارات پيغمبر و ائمه عليهم السلام نقل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اخبار راجعه بقضاء و شهادات و احكام تا آخر مبحث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اخباري در تحت عنوان مناهي الرسول مي باشد و در ذيل آن در تحت عنوان ابوابي اخبار راجعه بحدود و قصاص و ديات و ضمان و وصيت و مواريث ذكر گرديده و پس از باب نوادر اخبار ميراث بابي در نوادر اخبار وضع شده و خود صدوق عليه الرحمه پس از اتمام كتاب اسانيد اخبار آن را كه حذف كرده بودند عليحده تنظيم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مشيخه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عموما ملحق بنسخ اين 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فهرست ها اين كتاب را بمناسبت اين كه يك دوره فقه كامل است در فصل فقه ذكر كرده اند ولي چون جز اخبار راجعه بفقه و آيات قرآنيه كه ماخذ احكام شرعيه است در اين كتاب نيست و چنانكه گذشت همه بزرگان آن را يكي از كتب اربعه حديث شيعه اماميه مي دانند در اين فصل آن را 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كتاب شروح عربي و فارسي و تعليقات و حواشي زياد نوشته شده سه شرح آن را در اين فهرست نام برده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كتابخانه معارف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شرح ديگر از اين كتاب و يازده نفر از محشين بر آن نام برده شده و حاجي نوري ره شرحي بر مشيخه فقيه نوشته و جزء خاتمه مستدرك الوسائل مي باشد و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مكرر در ايران و در لكنهور هندوستان سال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اني احمدك و اشكرك و او من بك و اتوكل عليك الخ</w:t>
      </w:r>
      <w:r>
        <w:rPr>
          <w:rFonts w:eastAsia="IRNazanin" w:cs="IRNazanin"/>
          <w:color w:val="111111"/>
          <w:sz w:val="28"/>
          <w:szCs w:val="28"/>
          <w:rtl w:val="true"/>
          <w:lang w:bidi="fa-IR"/>
        </w:rPr>
        <w:t>.</w:t>
      </w:r>
    </w:p>
    <w:p>
      <w:pPr>
        <w:pStyle w:val="Heading2"/>
        <w:numPr>
          <w:ilvl w:val="1"/>
          <w:numId w:val="1"/>
        </w:numPr>
        <w:rPr/>
      </w:pPr>
      <w:bookmarkStart w:id="478" w:name="__RefHeading___Toc5425876_2320776876"/>
      <w:bookmarkStart w:id="479" w:name="_Toc189"/>
      <w:bookmarkEnd w:id="478"/>
      <w:r>
        <w:rPr>
          <w:rtl w:val="true"/>
        </w:rPr>
        <w:t xml:space="preserve">تفسير صافي </w:t>
      </w:r>
      <w:r>
        <w:rPr>
          <w:rtl w:val="true"/>
        </w:rPr>
        <w:t>(</w:t>
      </w:r>
      <w:r>
        <w:rPr/>
        <w:t>2</w:t>
      </w:r>
      <w:r>
        <w:rPr>
          <w:rtl w:val="true"/>
        </w:rPr>
        <w:t>)</w:t>
      </w:r>
      <w:bookmarkEnd w:id="47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نيز بخط نستعليق متوسط نوشته شده، كاتب نامي از خود و سال كتابت نبرده ولي كاملا ظاهر است كه خط كاتب شماره سابق مي باشد و مشتمل بر ربع چهارم و تفسير از سوره سبا تا آخر قرآن است، در حواشي اين نسخه هم مطالبي فارسي و حاشيه هائي از خود مولف و مطالب متفرقه بر آوراق زائدي كه </w:t>
      </w:r>
      <w:bookmarkStart w:id="480" w:name="pg20260_218930"/>
    </w:p>
    <w:p>
      <w:pPr>
        <w:pStyle w:val="BookText"/>
        <w:rPr/>
      </w:pPr>
      <w:bookmarkEnd w:id="480"/>
      <w:r>
        <w:rPr>
          <w:rFonts w:ascii="IRNazanin" w:hAnsi="IRNazanin" w:eastAsia="IRNazanin"/>
          <w:color w:val="111111"/>
          <w:sz w:val="28"/>
          <w:sz w:val="28"/>
          <w:szCs w:val="28"/>
          <w:rtl w:val="true"/>
          <w:lang w:bidi="fa-IR"/>
        </w:rPr>
        <w:t>اول و آخر كتاب بوده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w:t>
      </w:r>
    </w:p>
    <w:p>
      <w:pPr>
        <w:pStyle w:val="Heading2"/>
        <w:numPr>
          <w:ilvl w:val="1"/>
          <w:numId w:val="1"/>
        </w:numPr>
        <w:rPr/>
      </w:pPr>
      <w:bookmarkStart w:id="481" w:name="__RefHeading___Toc5425878_2320776876"/>
      <w:bookmarkStart w:id="482" w:name="_Toc190"/>
      <w:bookmarkEnd w:id="481"/>
      <w:r>
        <w:rPr>
          <w:rtl w:val="true"/>
        </w:rPr>
        <w:t>شرح دروس يا مشارق الشموس</w:t>
      </w:r>
      <w:bookmarkEnd w:id="482"/>
    </w:p>
    <w:p>
      <w:pPr>
        <w:pStyle w:val="BookText"/>
        <w:rPr/>
      </w:pPr>
      <w:r>
        <w:rPr>
          <w:rFonts w:ascii="IRNazanin" w:hAnsi="IRNazanin" w:eastAsia="IRNazanin"/>
          <w:color w:val="111111"/>
          <w:sz w:val="28"/>
          <w:sz w:val="28"/>
          <w:szCs w:val="28"/>
          <w:rtl w:val="true"/>
          <w:lang w:bidi="fa-IR"/>
        </w:rPr>
        <w:t>رت مسكرات است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يق المراد بالتسميه الاطلاق و الاستعمال فيكون حاصل الدليل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ذيل پاره اي از حواشي كه بر كتاب نوشته شده منه دام ظله و منه سلمه الله نوشته شده معلوم مي شود كه در زمان حيات مولف نگارش يافته است و آخرين عبارت اين نسخه عينا آخرين عبارت نسخه چاپي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____. (</w:t>
      </w: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العصر در ذيل علماء عجم ايشانرا ستوده و گويد از علماء بزرگ معاصر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اين ترجمه چاپ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دو حاشيه در اين كتابخانه موجود و در تحت نمره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كامل اين مولف كه در اواخر حيات مولف نوشته شده نيز در كتابخانه در تحت نمره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رسائل بضميمه رسائل ديگر در اين كتابخانه موجود و در تحت نمره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مقاله در وصف بهار بعبارات عرفاني و ادبي بفارسي و از ايشان ضميمه مجموعه نمره </w:t>
      </w:r>
      <w:r>
        <w:rPr>
          <w:rFonts w:eastAsia="IRNazanin" w:cs="IRNazanin"/>
          <w:color w:val="111111"/>
          <w:sz w:val="28"/>
          <w:szCs w:val="28"/>
          <w:rtl w:val="true"/>
          <w:lang w:bidi="fa-IR"/>
        </w:rPr>
        <w:t>(</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نمره </w:t>
      </w:r>
      <w:r>
        <w:rPr>
          <w:rFonts w:eastAsia="IRNazanin" w:cs="IRNazanin"/>
          <w:color w:val="111111"/>
          <w:sz w:val="28"/>
          <w:szCs w:val="28"/>
          <w:rtl w:val="true"/>
          <w:lang w:bidi="fa-IR"/>
        </w:rPr>
        <w:t>(</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است</w:t>
      </w:r>
      <w:r>
        <w:rPr>
          <w:rFonts w:eastAsia="IRNazanin" w:cs="IRNazanin"/>
          <w:color w:val="111111"/>
          <w:sz w:val="28"/>
          <w:szCs w:val="28"/>
          <w:rtl w:val="true"/>
          <w:lang w:bidi="fa-IR"/>
        </w:rPr>
        <w:t>.</w:t>
      </w:r>
    </w:p>
    <w:p>
      <w:pPr>
        <w:pStyle w:val="Heading2"/>
        <w:numPr>
          <w:ilvl w:val="1"/>
          <w:numId w:val="1"/>
        </w:numPr>
        <w:rPr/>
      </w:pPr>
      <w:bookmarkStart w:id="483" w:name="__RefHeading___Toc5425880_2320776876"/>
      <w:bookmarkStart w:id="484" w:name="_Toc191"/>
      <w:bookmarkEnd w:id="483"/>
      <w:r>
        <w:rPr>
          <w:rtl w:val="true"/>
        </w:rPr>
        <w:t xml:space="preserve">جامع المقاصد </w:t>
      </w:r>
      <w:r>
        <w:rPr>
          <w:rtl w:val="true"/>
        </w:rPr>
        <w:t>(</w:t>
      </w:r>
      <w:r>
        <w:rPr/>
        <w:t>2</w:t>
      </w:r>
      <w:r>
        <w:rPr>
          <w:rtl w:val="true"/>
        </w:rPr>
        <w:t>)</w:t>
      </w:r>
      <w:bookmarkEnd w:id="48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مشتمل بر جزء اول و دوم اين شرح مي باشد از ابتداء كتاب طهارت تا آخر كتاب جهاد فهرست كتب و ابواب آن را محمد امين كاشاني در سنه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صفحه اول </w:t>
      </w:r>
      <w:bookmarkStart w:id="485" w:name="pg20260_218931"/>
    </w:p>
    <w:p>
      <w:pPr>
        <w:pStyle w:val="BookText"/>
        <w:rPr/>
      </w:pPr>
      <w:bookmarkEnd w:id="485"/>
      <w:r>
        <w:rPr>
          <w:rFonts w:ascii="IRNazanin" w:hAnsi="IRNazanin" w:eastAsia="IRNazanin"/>
          <w:color w:val="111111"/>
          <w:sz w:val="28"/>
          <w:sz w:val="28"/>
          <w:szCs w:val="28"/>
          <w:rtl w:val="true"/>
          <w:lang w:bidi="fa-IR"/>
        </w:rPr>
        <w:t>نگاشته اند و پشت صفحه اول يادداشت هاي ديگر از محمد امين مذكور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2246</w:t>
      </w:r>
      <w:r>
        <w:rPr>
          <w:rFonts w:eastAsia="IRNazanin" w:cs="IRNazanin"/>
          <w:color w:val="111111"/>
          <w:sz w:val="28"/>
          <w:szCs w:val="28"/>
          <w:rtl w:val="true"/>
          <w:lang w:bidi="fa-IR"/>
        </w:rPr>
        <w:t>).</w:t>
      </w:r>
    </w:p>
    <w:p>
      <w:pPr>
        <w:pStyle w:val="Heading2"/>
        <w:numPr>
          <w:ilvl w:val="1"/>
          <w:numId w:val="1"/>
        </w:numPr>
        <w:rPr/>
      </w:pPr>
      <w:bookmarkStart w:id="486" w:name="__RefHeading___Toc5425882_2320776876"/>
      <w:bookmarkStart w:id="487" w:name="_Toc192"/>
      <w:bookmarkEnd w:id="486"/>
      <w:r>
        <w:rPr>
          <w:rtl w:val="true"/>
        </w:rPr>
        <w:t xml:space="preserve">مفاتيح الشرايع </w:t>
      </w:r>
      <w:r>
        <w:rPr>
          <w:rtl w:val="true"/>
        </w:rPr>
        <w:t>(</w:t>
      </w:r>
      <w:r>
        <w:rPr/>
        <w:t>2</w:t>
      </w:r>
      <w:r>
        <w:rPr>
          <w:rtl w:val="true"/>
        </w:rPr>
        <w:t>)</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الشرايع اين نسخه مشتمل بر تمام كتاب است فن عبادات و سياسات و عادات و معاملات و بخط نسخ خوب نوشته شده، كاتب نامي از خود و سال كتابت نبرده و باخرين عبارت مصنف كتابت كتاب را خاتمه داده و در حاشيه بعضي از صفحات حاشيه هائي از مولف و كتاب مسالك و غيره نگاشته اند، داراي دو سر لوح كهنه و دو صفحه اول فن عادات و معاملات و صفحه دوم كتاب تذهيب شده و ظاهرا از خطوط اواخر قرن يازدهم است جلد ساغري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Heading2"/>
        <w:numPr>
          <w:ilvl w:val="1"/>
          <w:numId w:val="1"/>
        </w:numPr>
        <w:rPr/>
      </w:pPr>
      <w:bookmarkStart w:id="488" w:name="__RefHeading___Toc5425884_2320776876"/>
      <w:bookmarkStart w:id="489" w:name="_Toc193"/>
      <w:bookmarkEnd w:id="488"/>
      <w:r>
        <w:rPr>
          <w:rtl w:val="true"/>
        </w:rPr>
        <w:t xml:space="preserve">مختصر القدوري يا فقه حنفي </w:t>
      </w:r>
      <w:r>
        <w:rPr>
          <w:rtl w:val="true"/>
        </w:rPr>
        <w:t>(</w:t>
      </w:r>
      <w:r>
        <w:rPr/>
        <w:t>1</w:t>
      </w:r>
      <w:r>
        <w:rPr>
          <w:rtl w:val="true"/>
        </w:rPr>
        <w:t>)</w:t>
      </w:r>
      <w:bookmarkEnd w:id="4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القدوري اين نسخه را بخط نسخ محمد بن حسين در سنه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كتب فقهيه از طهارت تا فرائض است باندازه يك صفحه از نسخه ديگر اين كتاب كه پس از اين شرح آن مي آيد ناقص دارد و آخرين سطر كتاب فرائض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من اصل المسئله فهو بالسدس قد تم الكتاب چند سطرابتداء كتاب كه مشتمل بر حمد و صلوه و نام مولف بوده در اين نسخه نوشته نشده و شروع بكتاب طهارت گرديده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في الطهاره قوله تعالي يا ايها الذين آمنوا اذا قمتم الي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بعضي از صفحات حاشيه هائي از ينابيع و بحر الرائق و تصحيح قدوري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حداد بر قدوري و حلي قاضي خان و غيره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bookmarkStart w:id="490" w:name="pg20260_218932"/>
    </w:p>
    <w:p>
      <w:pPr>
        <w:pStyle w:val="BookText"/>
        <w:rPr/>
      </w:pPr>
      <w:bookmarkEnd w:id="490"/>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2373</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قدوري تاليف قاسم بن قطلو بغاي حنفي است در كشف الظنون چاپ آستانه سال تولد اين مولف را سنه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با اين كه وفات خود قدوري سال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بنابر اين معلوم مي شود كه تاريخ مذكور غلط است و گذشته از اين در عبارت آن هم كلمات افتاده ايست بعضي از آن ها دركشف الظنون چاپ فلوگل تصحيح گرديده و در آنجا سال وفات قاسم بن قطلو بغا سال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كشف چاپ اسلامبول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فلو گل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كتابخانه خديويه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اين كتاب و مولف آن چنين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مختصر القدوري تاليف العلامه ابي العدل زين الدين قاسم بن قطلو بغا الحنفي المولود بالقاهره سنه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في رابع ربيع الاخر سنه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بالقاهره ايضا قال في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رايت من عمل في مذهبنا بالتشهي فاحببت ان اضع تصحيحات علي المختصرات التي تحفظ في هذا الزمان و هذا ما تيسر علي مختصر القدوري و مع زيارات نص عليها قاضي خان في فتاواه</w:t>
      </w:r>
      <w:r>
        <w:rPr>
          <w:rFonts w:eastAsia="IRNazanin" w:cs="IRNazanin"/>
          <w:color w:val="111111"/>
          <w:sz w:val="28"/>
          <w:szCs w:val="28"/>
          <w:rtl w:val="true"/>
          <w:lang w:bidi="fa-IR"/>
        </w:rPr>
        <w:t>.</w:t>
      </w:r>
    </w:p>
    <w:p>
      <w:pPr>
        <w:pStyle w:val="Heading2"/>
        <w:numPr>
          <w:ilvl w:val="1"/>
          <w:numId w:val="1"/>
        </w:numPr>
        <w:rPr/>
      </w:pPr>
      <w:bookmarkStart w:id="491" w:name="__RefHeading___Toc5425886_2320776876"/>
      <w:bookmarkStart w:id="492" w:name="_Toc194"/>
      <w:bookmarkEnd w:id="491"/>
      <w:r>
        <w:rPr>
          <w:rtl w:val="true"/>
        </w:rPr>
        <w:t>قواعد الاحكام يا قواعد علامه</w:t>
      </w:r>
      <w:bookmarkEnd w:id="4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الاحكام يا قواعد علامه عربي اين كتاب يكي از مولفات حضرت علامه حلي اعلي الله مقامه مي باشد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ميان عامه و خاصه شهرتي بسزا دارد هماره طرف توجه طلاب و علماء اماميه بوده، شروح و تعليقاتي زياد بر آن نوشته شده و مشتمل بر فروع مهمه و روس مطالب و مباحث كامل فقهي تاديات است مولف فهرست كتب خطي كتابخانه معارف در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مولفين آن ها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و حاشيه بر اين كتاب و نام محشي آن ها را ذكر نموده و در اين كتاب در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شروحي بر كتاب قواعد را شرح داده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مولف طرز كتاب و نام آن را در ابتداء آن بيان نموده وترجمه اش اينست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w:t>
      </w:r>
      <w:bookmarkStart w:id="493" w:name="pg20260_218933"/>
    </w:p>
    <w:p>
      <w:pPr>
        <w:pStyle w:val="BookText"/>
        <w:rPr/>
      </w:pPr>
      <w:bookmarkEnd w:id="493"/>
      <w:r>
        <w:rPr>
          <w:rFonts w:ascii="IRNazanin" w:hAnsi="IRNazanin" w:eastAsia="IRNazanin"/>
          <w:color w:val="111111"/>
          <w:sz w:val="28"/>
          <w:sz w:val="28"/>
          <w:szCs w:val="28"/>
          <w:rtl w:val="true"/>
          <w:lang w:bidi="fa-IR"/>
        </w:rPr>
        <w:t xml:space="preserve">اينست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في معرفه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خلاصه كردم در آن فتوي ها را و در آن بيان نمودم قواعد احكام خاصه مراد شيعه است را بر حسب در خواست دوست ترين مردم پيش من فرزند ارجمندم محمد مراد فخر المحققين است كه از در گاه خداوند درازي زندگاني و بزرگي دنيا و آخرت او را هماره خواستارم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حاج محتشم السلطنه حسن اسفندياري كه اين كه مقام رياست مجلس شوراي ملي ايران را دارا مي باشند كتاب تجارت و قضاء و شهادات قواعد علامه را در سال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بفارسي ترجمه و مسائل را در تحت نمرات مرتب نموده و در سال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چاپ كرده و چنان كه خود فرمودند توفيق بر ترجمه باقي كتب قواعد را تا كنون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كتاب نمره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خود مولف در ديباچه كتاب مي فرمايد در شب چهاردهم ذي حجه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اين كتاب فارغ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نسخه چاپي تاريخ تاليف نيست و نسخه نمره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رضويه علیه السلام كه بخط جمال الدين احمد بن محمد بن حداد شاگرد حضرت علامه مي باشد و در سال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كمال نفاست و كهنه تر از اين نسخه اي از اين كتاب را سراغ ندارم و در روضات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كه تاليف قواعد بيست سال طول كشيده چرا كه در اين مدت مشغول بتاليف كتب ديگر نيز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الاحكام چند بار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علي سوابغ النعماء و ترادف الالاء المتفضل بارسال الانبياء الخ</w:t>
      </w:r>
      <w:r>
        <w:rPr>
          <w:rFonts w:eastAsia="IRNazanin" w:cs="IRNazanin"/>
          <w:color w:val="111111"/>
          <w:sz w:val="28"/>
          <w:szCs w:val="28"/>
          <w:rtl w:val="true"/>
          <w:lang w:bidi="fa-IR"/>
        </w:rPr>
        <w:t>.</w:t>
      </w:r>
    </w:p>
    <w:p>
      <w:pPr>
        <w:pStyle w:val="Heading2"/>
        <w:numPr>
          <w:ilvl w:val="1"/>
          <w:numId w:val="1"/>
        </w:numPr>
        <w:rPr/>
      </w:pPr>
      <w:bookmarkStart w:id="494" w:name="__RefHeading___Toc5425888_2320776876"/>
      <w:bookmarkStart w:id="495" w:name="_Toc195"/>
      <w:bookmarkEnd w:id="494"/>
      <w:r>
        <w:rPr>
          <w:rtl w:val="true"/>
        </w:rPr>
        <w:t xml:space="preserve">وافي </w:t>
      </w:r>
      <w:r>
        <w:rPr>
          <w:rtl w:val="true"/>
        </w:rPr>
        <w:t>(</w:t>
      </w:r>
      <w:r>
        <w:rPr/>
        <w:t>3</w:t>
      </w:r>
      <w:r>
        <w:rPr>
          <w:rtl w:val="true"/>
        </w:rPr>
        <w:t>)</w:t>
      </w:r>
      <w:bookmarkEnd w:id="49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اين نسخه نيز جزء دوم از كتاب است و بخط نسخ خوب نوشته شده، كاتب نامي از خود و سال كتابت نبرده، كلمات و عبارات افتاده از متن در حاشيه تحرير گرديده، فهرست ابواب و مطالب نسخه بر چهار ورق اول كتاب نوشته شده است، اين نسخه متعلق بمرحوم شيه احمد احسائي بوده، پش ورق اول خودشان در سنه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كرده اند در ذيل آن علي بن الشيخ احمد بن زين الدين كه </w:t>
      </w:r>
      <w:bookmarkStart w:id="496" w:name="pg20260_218934"/>
    </w:p>
    <w:p>
      <w:pPr>
        <w:pStyle w:val="BookText"/>
        <w:rPr/>
      </w:pPr>
      <w:bookmarkEnd w:id="496"/>
      <w:r>
        <w:rPr>
          <w:rFonts w:ascii="IRNazanin" w:hAnsi="IRNazanin" w:eastAsia="IRNazanin"/>
          <w:color w:val="111111"/>
          <w:sz w:val="28"/>
          <w:sz w:val="28"/>
          <w:szCs w:val="28"/>
          <w:rtl w:val="true"/>
          <w:lang w:bidi="fa-IR"/>
        </w:rPr>
        <w:t>ظاهرا پسر شيخ مذكور مي باشند يادداشت نموده كه در ملك من داخل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Heading2"/>
        <w:numPr>
          <w:ilvl w:val="1"/>
          <w:numId w:val="1"/>
        </w:numPr>
        <w:rPr/>
      </w:pPr>
      <w:bookmarkStart w:id="497" w:name="__RefHeading___Toc5425890_2320776876"/>
      <w:bookmarkStart w:id="498" w:name="_Toc196"/>
      <w:bookmarkEnd w:id="497"/>
      <w:r>
        <w:rPr>
          <w:rtl w:val="true"/>
        </w:rPr>
        <w:t>يكصد و بيست پاره</w:t>
      </w:r>
      <w:bookmarkEnd w:id="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و بيست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ها بخط نسخ خيلي خوب نوشته شده كاتب نامي از خود و سال تحرير نبرده پشت اولين ورق تمام جزء ها نوشته شده كه در سنه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حاج آصف السلطنه آن را وقف نموده و توليت آن را بمتولي مدرسه سپهسالار برگذار كه در كتابخانه نگاهداري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داراي دو سر لوح بسيار ممتاز و اطراف دو صفحه اول تذهيب برگ موي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بر سر سور هائي كه از طلا مسطور گرديده با شنجرف تحرير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تمام نسخه ها روغني گل و بوته و زر افشان، كاغذ دولت آبادي، 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 زيري كوچك 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كتابخانه نمره نشده و در دو جعبه ظريف منبت ضبط است ولي دو عدد از جزو ها در كتابخانه نيست</w:t>
      </w:r>
      <w:r>
        <w:rPr>
          <w:rFonts w:eastAsia="IRNazanin" w:cs="IRNazanin"/>
          <w:color w:val="111111"/>
          <w:sz w:val="28"/>
          <w:szCs w:val="28"/>
          <w:rtl w:val="true"/>
          <w:lang w:bidi="fa-IR"/>
        </w:rPr>
        <w:t>.</w:t>
      </w:r>
    </w:p>
    <w:p>
      <w:pPr>
        <w:pStyle w:val="Heading2"/>
        <w:numPr>
          <w:ilvl w:val="1"/>
          <w:numId w:val="1"/>
        </w:numPr>
        <w:rPr/>
      </w:pPr>
      <w:bookmarkStart w:id="499" w:name="__RefHeading___Toc5425892_2320776876"/>
      <w:bookmarkStart w:id="500" w:name="_Toc197"/>
      <w:bookmarkEnd w:id="499"/>
      <w:r>
        <w:rPr>
          <w:rtl w:val="true"/>
        </w:rPr>
        <w:t xml:space="preserve">جمال الصالحين </w:t>
      </w:r>
      <w:r>
        <w:rPr>
          <w:rtl w:val="true"/>
        </w:rPr>
        <w:t>(</w:t>
      </w:r>
      <w:r>
        <w:rPr/>
        <w:t>1</w:t>
      </w:r>
      <w:r>
        <w:rPr>
          <w:rtl w:val="true"/>
        </w:rPr>
        <w:t>)</w:t>
      </w:r>
      <w:bookmarkEnd w:id="5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نسخ متوسط در سنه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نقي موسوي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w:t>
      </w:r>
    </w:p>
    <w:p>
      <w:pPr>
        <w:pStyle w:val="Heading2"/>
        <w:numPr>
          <w:ilvl w:val="1"/>
          <w:numId w:val="1"/>
        </w:numPr>
        <w:rPr/>
      </w:pPr>
      <w:bookmarkStart w:id="501" w:name="__RefHeading___Toc5425894_2320776876"/>
      <w:bookmarkStart w:id="502" w:name="_Toc198"/>
      <w:bookmarkEnd w:id="501"/>
      <w:r>
        <w:rPr>
          <w:rtl w:val="true"/>
        </w:rPr>
        <w:t xml:space="preserve">كافي يا جامع كافي </w:t>
      </w:r>
      <w:r>
        <w:rPr>
          <w:rtl w:val="true"/>
        </w:rPr>
        <w:t>(</w:t>
      </w:r>
      <w:r>
        <w:rPr/>
        <w:t>2</w:t>
      </w:r>
      <w:r>
        <w:rPr>
          <w:rtl w:val="true"/>
        </w:rPr>
        <w:t>)</w:t>
      </w:r>
      <w:bookmarkEnd w:id="5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اصول و فروع و روضه اين نسخه را كه نيز مشتمل بر اصول و فروع و روضه مي باشد محمد معصوم حسيني دليجاني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نسخ نوشته و در حواشي صفحات معاني لغات مشكله را از قاموس و نهايه نقل كرده اند جلد </w:t>
      </w:r>
      <w:bookmarkStart w:id="503" w:name="pg20260_218935"/>
    </w:p>
    <w:p>
      <w:pPr>
        <w:pStyle w:val="BookText"/>
        <w:rPr/>
      </w:pPr>
      <w:bookmarkEnd w:id="503"/>
      <w:r>
        <w:rPr>
          <w:rFonts w:ascii="IRNazanin" w:hAnsi="IRNazanin" w:eastAsia="IRNazanin"/>
          <w:color w:val="111111"/>
          <w:sz w:val="28"/>
          <w:sz w:val="28"/>
          <w:szCs w:val="28"/>
          <w:rtl w:val="true"/>
          <w:lang w:bidi="fa-IR"/>
        </w:rPr>
        <w:t>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w:t>
      </w:r>
    </w:p>
    <w:p>
      <w:pPr>
        <w:pStyle w:val="Heading2"/>
        <w:numPr>
          <w:ilvl w:val="1"/>
          <w:numId w:val="1"/>
        </w:numPr>
        <w:rPr/>
      </w:pPr>
      <w:bookmarkStart w:id="504" w:name="__RefHeading___Toc5425896_2320776876"/>
      <w:bookmarkStart w:id="505" w:name="_Toc199"/>
      <w:bookmarkEnd w:id="504"/>
      <w:r>
        <w:rPr>
          <w:rtl w:val="true"/>
        </w:rPr>
        <w:t xml:space="preserve">مرشد العوام </w:t>
      </w:r>
      <w:r>
        <w:rPr>
          <w:rtl w:val="true"/>
        </w:rPr>
        <w:t>(</w:t>
      </w:r>
      <w:r>
        <w:rPr/>
        <w:t>1</w:t>
      </w:r>
      <w:r>
        <w:rPr>
          <w:rtl w:val="true"/>
        </w:rPr>
        <w:t>)</w:t>
      </w:r>
      <w:bookmarkEnd w:id="5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العوام اين نسخه را بخط نستعليق خوب ابراهيم بن عبدالله حسيني قمي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مشتمل بر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صلوه، زكوه و خمس، صوم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بكتاب مرشد العوام اين كاتب رساله فارسي را كه همين مولف در اصول دين با ادله آن تاليف كرده نوشته است و شايد جزء مرشد العوام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Heading2"/>
        <w:numPr>
          <w:ilvl w:val="1"/>
          <w:numId w:val="1"/>
        </w:numPr>
        <w:rPr/>
      </w:pPr>
      <w:bookmarkStart w:id="506" w:name="__RefHeading___Toc5425898_2320776876"/>
      <w:bookmarkStart w:id="507" w:name="_Toc200"/>
      <w:bookmarkEnd w:id="506"/>
      <w:r>
        <w:rPr>
          <w:rtl w:val="true"/>
        </w:rPr>
        <w:t xml:space="preserve">شرح اصول كافي ملاصالح </w:t>
      </w:r>
      <w:r>
        <w:rPr>
          <w:rtl w:val="true"/>
        </w:rPr>
        <w:t>(</w:t>
      </w:r>
      <w:r>
        <w:rPr/>
        <w:t>1</w:t>
      </w:r>
      <w:r>
        <w:rPr>
          <w:rtl w:val="true"/>
        </w:rPr>
        <w:t>)</w:t>
      </w:r>
      <w:bookmarkEnd w:id="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كافي ملاصالح اين نسخه را بخط نستعليق متوسط در سنه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نصر الله نام نوشته و مشتمل بر شرح كتاب عقل و جهل و توحيد اصول كافي مي باشد و چند ورق از آن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w:t>
      </w:r>
    </w:p>
    <w:p>
      <w:pPr>
        <w:pStyle w:val="Heading2"/>
        <w:numPr>
          <w:ilvl w:val="1"/>
          <w:numId w:val="1"/>
        </w:numPr>
        <w:rPr/>
      </w:pPr>
      <w:bookmarkStart w:id="508" w:name="__RefHeading___Toc5425900_2320776876"/>
      <w:bookmarkStart w:id="509" w:name="_Toc201"/>
      <w:bookmarkEnd w:id="508"/>
      <w:r>
        <w:rPr>
          <w:rtl w:val="true"/>
        </w:rPr>
        <w:t>استبصار</w:t>
      </w:r>
      <w:bookmarkEnd w:id="5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عربي اين كتاب از مولفات حضرت شيخ الطائفه شيخ طوسي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الله مقامه است و تاليف آن پس از كتاب تهذيب الاحكام و نهايه ايشانست و چنان كه در آخر كتاب هم خود بدان تصريح فرموده اند اين كتاب را بر سه جزء بدين تفصيل قسمت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و دوم در ذكر اخبار راجعه بعبادات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سوم در اخبار راجعه بمعاملات و غير آن از احكام 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اول مشتمل بر </w:t>
      </w:r>
      <w:bookmarkStart w:id="510" w:name="pg20260_218936"/>
    </w:p>
    <w:p>
      <w:pPr>
        <w:pStyle w:val="BookText"/>
        <w:rPr/>
      </w:pPr>
      <w:bookmarkEnd w:id="510"/>
      <w:r>
        <w:rPr>
          <w:rFonts w:ascii="IRNazanin" w:hAnsi="IRNazanin" w:eastAsia="IRNazanin"/>
          <w:color w:val="111111"/>
          <w:sz w:val="28"/>
          <w:sz w:val="28"/>
          <w:szCs w:val="28"/>
          <w:rtl w:val="true"/>
          <w:lang w:bidi="fa-IR"/>
        </w:rPr>
        <w:t xml:space="preserve">دويست و هفده باب و يك هزار و يكصد و هفتاد و نه حديث، و جزء دوم مشتمل بر دويست و هفده باب و يك هزار و يكصد و هفتاد و هفت حديث، و جزء سوم مشتمل بر سيصد و نود و هشت باب و دو هزار و چهار صد و پنجاه و پنج حديث است بنابر اين در تمام كتاب </w:t>
      </w:r>
      <w:r>
        <w:rPr>
          <w:rFonts w:eastAsia="IRNazanin" w:cs="IRNazanin"/>
          <w:color w:val="111111"/>
          <w:sz w:val="28"/>
          <w:szCs w:val="28"/>
          <w:rtl w:val="true"/>
          <w:lang w:bidi="fa-IR"/>
        </w:rPr>
        <w:t>(</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خواهد بود و مصنف خود در آخر اسانيد كتاب بدان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نيز در اينجا فرق ميان تهذيب و نهايه و اين كتاب را بدين گونه گذارده اند كه كتاب تهذيب مشتمل بر تمام احاديث فقه از متفق عليه و مختلف فيه است، و كتاب نهايه مشتمل بر احكام فقه بنحو فتوي است با ذكر همه اخبار وارده در آن ها ولي بنحوي كه حجم كتاب هم بزرگ نشود و بتوان آن را حفظ نمود، و اين كتاب استبصار مشتمل است بر همه اخبار مختلفه و بيان وجه تاويل و جمع ميان آن ها،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الاستبصار فيما اختلف فيه من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ولي الحمد و مستحقه و الصلوه علي خيرته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ذلك مذهب كثير من العامه و قد روي ذلك عن النبي صلي الله عليه و آله تم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كتاب مصنف رحمه الله اسانيد كتاب را ذكر نموده و آخر اين قسمت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تشتمل علي خمسه آلاف و خمسمائه واحد عشر حديثا حصرتها لئلا يقع فيها زياده او نقصان و الحمد لله الموفق للصواب</w:t>
      </w:r>
      <w:r>
        <w:rPr>
          <w:rFonts w:eastAsia="IRNazanin" w:cs="IRNazanin"/>
          <w:color w:val="111111"/>
          <w:sz w:val="28"/>
          <w:szCs w:val="28"/>
          <w:rtl w:val="true"/>
          <w:lang w:bidi="fa-IR"/>
        </w:rPr>
        <w:t>.</w:t>
      </w:r>
    </w:p>
    <w:p>
      <w:pPr>
        <w:pStyle w:val="Heading2"/>
        <w:numPr>
          <w:ilvl w:val="1"/>
          <w:numId w:val="1"/>
        </w:numPr>
        <w:rPr/>
      </w:pPr>
      <w:bookmarkStart w:id="511" w:name="__RefHeading___Toc5425902_2320776876"/>
      <w:bookmarkStart w:id="512" w:name="_Toc202"/>
      <w:bookmarkEnd w:id="511"/>
      <w:r>
        <w:rPr>
          <w:rtl w:val="true"/>
        </w:rPr>
        <w:t xml:space="preserve">رياض السالكين يا شرح صحيفه </w:t>
      </w:r>
      <w:r>
        <w:rPr>
          <w:rtl w:val="true"/>
        </w:rPr>
        <w:t>(</w:t>
      </w:r>
      <w:r>
        <w:rPr/>
        <w:t>4</w:t>
      </w:r>
      <w:r>
        <w:rPr>
          <w:rtl w:val="true"/>
        </w:rPr>
        <w:t>)</w:t>
      </w:r>
      <w:bookmarkEnd w:id="5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جلد دوم و محمد تقي خوانساري بخط نسخ متوسط در سال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شرح دعاء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دعاء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دعاء صحيفه است 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Heading2"/>
        <w:numPr>
          <w:ilvl w:val="1"/>
          <w:numId w:val="1"/>
        </w:numPr>
        <w:rPr/>
      </w:pPr>
      <w:bookmarkStart w:id="513" w:name="__RefHeading___Toc5425904_2320776876"/>
      <w:bookmarkStart w:id="514" w:name="_Toc203"/>
      <w:bookmarkEnd w:id="513"/>
      <w:r>
        <w:rPr>
          <w:rtl w:val="true"/>
        </w:rPr>
        <w:t xml:space="preserve">تهذيب الاحكام </w:t>
      </w:r>
      <w:r>
        <w:rPr>
          <w:rtl w:val="true"/>
        </w:rPr>
        <w:t>(</w:t>
      </w:r>
      <w:r>
        <w:rPr/>
        <w:t>3</w:t>
      </w:r>
      <w:r>
        <w:rPr>
          <w:rtl w:val="true"/>
        </w:rPr>
        <w:t>)</w:t>
      </w:r>
      <w:bookmarkEnd w:id="51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اين نسخه كه مشتمل بر ابتداء كتاب طهارت تا آخر كتاب </w:t>
      </w:r>
      <w:bookmarkStart w:id="515" w:name="pg20260_218937"/>
    </w:p>
    <w:p>
      <w:pPr>
        <w:pStyle w:val="BookText"/>
        <w:rPr/>
      </w:pPr>
      <w:bookmarkEnd w:id="515"/>
      <w:r>
        <w:rPr>
          <w:rFonts w:ascii="IRNazanin" w:hAnsi="IRNazanin" w:eastAsia="IRNazanin"/>
          <w:color w:val="111111"/>
          <w:sz w:val="28"/>
          <w:sz w:val="28"/>
          <w:szCs w:val="28"/>
          <w:rtl w:val="true"/>
          <w:lang w:bidi="fa-IR"/>
        </w:rPr>
        <w:t xml:space="preserve">زيارات است بر حسب امر شاه صفي حسيني صفوي در سنه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بخط نسخ بسيار خوب نوشته، اسامي كتب و اوائل احاديث با طلا نگاشته شده، چندي در كتابخانه ميرزا آقا خان صدر اعظم نوري بوده بخط خود پشت اولين صفحه نوشته اند كه بفرزند خود وزير لشكر در سنه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مرحوم اعتضاد السلطنه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همان صفحه نوشته اند كه اين كتاب از ورثه ميرزا داود خان وزير لشكر خريده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شنجرف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2431</w:t>
      </w:r>
      <w:r>
        <w:rPr>
          <w:rFonts w:eastAsia="IRNazanin" w:cs="IRNazanin"/>
          <w:color w:val="111111"/>
          <w:sz w:val="28"/>
          <w:szCs w:val="28"/>
          <w:rtl w:val="true"/>
          <w:lang w:bidi="fa-IR"/>
        </w:rPr>
        <w:t>)</w:t>
      </w:r>
    </w:p>
    <w:p>
      <w:pPr>
        <w:pStyle w:val="Heading2"/>
        <w:numPr>
          <w:ilvl w:val="1"/>
          <w:numId w:val="1"/>
        </w:numPr>
        <w:rPr/>
      </w:pPr>
      <w:bookmarkStart w:id="516" w:name="__RefHeading___Toc5425906_2320776876"/>
      <w:bookmarkStart w:id="517" w:name="_Toc204"/>
      <w:bookmarkEnd w:id="516"/>
      <w:r>
        <w:rPr>
          <w:rtl w:val="true"/>
        </w:rPr>
        <w:t>شرح قواعد يا كنز الفوائد</w:t>
      </w:r>
      <w:bookmarkEnd w:id="51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يا كنز الفوائد عربي اين كتاب نيز از شروح قواعد الاحكام علامه حلي اعلي الله مقامه است و ظاهرا اولين شرح بر اين كتابست و شارح آن فاضل عميدي رحمه الله عليه مي باشد سيد عميد الدين عبدالمطلب بن سيد مجد الدين ابوالفوارس محمد بن علي بن اعرج حلي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754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جليل پسر خواهر حضرت علامه حلي است و از بزرگان علماء اماميه اند، حضرت علامه در تقريظي كه بر رساله ايشان كه در مناسخات ميراث در تكمله فرائض خواجه نصير الدين طوسي نوشته و از نظر ايشان گذرانيده مرقوم داشته مولف را ستوده و حضرت شهيد اعلي الله مقامه و بعضي ديگر از علماء اماميه ايشان را بعظمت و جلالت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را مولفاتي است كه پاره اي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الاصول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انوار الملكوت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مبادي الاصول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الطالبين شرح نهج المسترشدين و رساله اي در مناسخات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تكمله فرائض خواجه نصير الدين طوسي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كنز الفوائد في شرح مشكلات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 در مقدمه اين كتاب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 از طلاب علم فقه چون بمشكلات كتاب قواعد الاحكام بر خورده و بدان توجه يافته و دانستند كه فهم آن كتاب محتاج بشرح معضلات و كشف مشكلات آنست خواستار شده كه شرحي بر آن بنگارم خواست آن ها را پذيرفته و شروع بدين شرح نمودم ولي قناعت بشرح موارد مذكوره ننموده بكله اضافه بر آن در مواردي كه مصنف خود تصريح باشكال فرموده و يا در آن تامل داشته و يا اشاره بر روايتي و خلافي يا احتمالي نموده و يا آن مسئله از مسائلي استكه محتاج ببسط و شرح كامل است نيز بشرح و بسط آن پرداخته و حجاب را از صورت معاني آن برداشته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روضات در باره اين 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عميد الدين را شرحي لطيف بر قواعد دائيش در دو مجلد مي باشد و بر اصل متن كتاب باندازه نيم آن افزوني دارد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الفوائد في حل مشكلات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ما نسخه اي تصحيح شده از اين كتاب داشتيم و در آن پاره از محاورات و مذاكرات خويش را با دائيش مولف اصل در مجلس درس و غير آن ذكر نموده است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قولي است و شارح عباراتي از قواعد را در تحت عنوان قوله ذكر پس از آن شرح خود را در تحت عنوان اقول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اوضح لعباده سبيل الرشاد و هدا هم الي طرق السداد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الكفار عندنا مخاطبون بجميع فروع العبادات كما انهم مكلفون باصول الدين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w:t>
      </w:r>
      <w:r>
        <w:rPr>
          <w:rFonts w:eastAsia="IRNazanin" w:cs="IRNazanin"/>
          <w:color w:val="111111"/>
          <w:sz w:val="28"/>
          <w:szCs w:val="28"/>
          <w:rtl w:val="true"/>
          <w:lang w:bidi="fa-IR"/>
        </w:rPr>
        <w:t>.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يا كنز الفوائد اين نسخه بخط نستعليق نوشته شده و مشتمل بر تمام كتاب ميباشد، كاتب از خود نام نبرده ولي در آخر مجلد اول تحرير را در سال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نموده، قبل از شروع به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في شرح خطبه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حرف ج اين فصل گذشت در چهار صفحه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كتابخانه و بر صفحه اول آن بنام كتاب ايضاح جامع الفوائد ثبت و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518" w:name="pg20260_218939"/>
    </w:p>
    <w:p>
      <w:pPr>
        <w:pStyle w:val="BookText"/>
        <w:rPr/>
      </w:pPr>
      <w:bookmarkEnd w:id="518"/>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كتابخانه رضويه كه در سال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انجام آن يكلفون باصول الدين نوشته شده و پس از آن اين عبارت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آخر كتاب كنز الفوائد في حل مشكلات القواعد و الحمد لله رب العالمين</w:t>
      </w:r>
      <w:r>
        <w:rPr>
          <w:rFonts w:eastAsia="IRNazanin" w:cs="IRNazanin"/>
          <w:color w:val="111111"/>
          <w:sz w:val="28"/>
          <w:szCs w:val="28"/>
          <w:rtl w:val="true"/>
          <w:lang w:bidi="fa-IR"/>
        </w:rPr>
        <w:t>.</w:t>
      </w:r>
    </w:p>
    <w:p>
      <w:pPr>
        <w:pStyle w:val="Heading2"/>
        <w:numPr>
          <w:ilvl w:val="1"/>
          <w:numId w:val="1"/>
        </w:numPr>
        <w:rPr/>
      </w:pPr>
      <w:bookmarkStart w:id="519" w:name="__RefHeading___Toc5425908_2320776876"/>
      <w:bookmarkStart w:id="520" w:name="_Toc205"/>
      <w:bookmarkEnd w:id="519"/>
      <w:r>
        <w:rPr>
          <w:rtl w:val="true"/>
        </w:rPr>
        <w:t xml:space="preserve">ذخيره المعاد </w:t>
      </w:r>
      <w:r>
        <w:rPr>
          <w:rtl w:val="true"/>
        </w:rPr>
        <w:t>(</w:t>
      </w:r>
      <w:r>
        <w:rPr/>
        <w:t>4</w:t>
      </w:r>
      <w:r>
        <w:rPr>
          <w:rtl w:val="true"/>
        </w:rPr>
        <w:t>)</w:t>
      </w:r>
      <w:bookmarkEnd w:id="5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اين نسخه كه بخط نسخ محمد باقر بن محمد هادي چنان كه در آخر مبحث تعقيبات بدان تصريح كرده است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كتاب صلوه و زكوه و صوم مي باشد و در آخر كتاب زكوه نوشته شده كه با نسخه اصل مقابله گرديده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2337</w:t>
      </w:r>
      <w:r>
        <w:rPr>
          <w:rFonts w:eastAsia="IRNazanin" w:cs="IRNazanin"/>
          <w:color w:val="111111"/>
          <w:sz w:val="28"/>
          <w:szCs w:val="28"/>
          <w:rtl w:val="true"/>
          <w:lang w:bidi="fa-IR"/>
        </w:rPr>
        <w:t>).</w:t>
      </w:r>
    </w:p>
    <w:p>
      <w:pPr>
        <w:pStyle w:val="Heading2"/>
        <w:numPr>
          <w:ilvl w:val="1"/>
          <w:numId w:val="1"/>
        </w:numPr>
        <w:rPr/>
      </w:pPr>
      <w:bookmarkStart w:id="521" w:name="__RefHeading___Toc5425910_2320776876"/>
      <w:bookmarkStart w:id="522" w:name="_Toc206"/>
      <w:bookmarkEnd w:id="521"/>
      <w:r>
        <w:rPr>
          <w:rtl w:val="true"/>
        </w:rPr>
        <w:t xml:space="preserve">تفسير اصفي </w:t>
      </w:r>
      <w:r>
        <w:rPr>
          <w:rtl w:val="true"/>
        </w:rPr>
        <w:t xml:space="preserve">- </w:t>
      </w:r>
      <w:r>
        <w:rPr>
          <w:rtl w:val="true"/>
        </w:rPr>
        <w:t>تفسير اصفي</w:t>
      </w:r>
      <w:bookmarkEnd w:id="5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اصفي عربي اين تفسير تاليف حضرت ملامحسن فيض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عليه است و چنان كه خود در مقدمه فرموده اند مختصر تفسير صافي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عبارت مقدمه را كه مبين طرز كتاب است نقل مي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اصطفيت من تفسيري للقران المسمي بالصافي راعيت فيه غايه الايجاز مع التنقيح و نهايه التلخيص مع التوضيح مقتصرا علي بيان ما يحتاج الي البيان من الايات دون ما يستغني عنه من المحكمات الواضحات فبالحري ان يسمي بالاصفي و عسي ان يفي ببيان اكثر ما لا يفهم ظاهره بدون البيان من القران و ان كان الصافي هو الا و في و انما معولي فيه علي كلام الامام المعصوم من آل الرسول الا فيما يشرح اللغه و المفهوم و ما الي الفشر يول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محترم را سه تفسير است كه هر متاخري مختصر مقدم است صافي، و اصفي، و مصفي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هدانا للتمسك بالثقلين و جعل لنا القرآن هدي و الموده في القربي قره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حاشيه تفسير صافي دو مرتبه </w:t>
      </w:r>
      <w:bookmarkStart w:id="523" w:name="pg20260_218940"/>
    </w:p>
    <w:p>
      <w:pPr>
        <w:pStyle w:val="BookText"/>
        <w:rPr/>
      </w:pPr>
      <w:bookmarkEnd w:id="523"/>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چاپ شده</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اصفي اين نسخه جلد اول تا آخر سوره بني اسرائيل و بخط نسخ خوب محمد امين انصاري در سنه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با نسخه اصل مولف مطابقه و مقابله شده و از روي آن تصحيح گرديده، و حواشي صفحات داراي حاشيه هائي از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تحرير آن براي نوه مولف مسمي بابراهيم بوده و بخط خود در انتهاي كتاب روايات و ادعيه و صورت خط دائي خود محمد بن محمد بن مرتضي معروف بعلم الهدي فرزند حضرت فيض مبني بر اين كه اين نسخه را از روي نسخه اصل نوشته و خدمت و الد خود خوانده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Heading2"/>
        <w:numPr>
          <w:ilvl w:val="1"/>
          <w:numId w:val="1"/>
        </w:numPr>
        <w:rPr/>
      </w:pPr>
      <w:bookmarkStart w:id="524" w:name="__RefHeading___Toc5425912_2320776876"/>
      <w:bookmarkStart w:id="525" w:name="_Toc207"/>
      <w:bookmarkEnd w:id="524"/>
      <w:r>
        <w:rPr>
          <w:rtl w:val="true"/>
        </w:rPr>
        <w:t xml:space="preserve">تهذيب الاحكام </w:t>
      </w:r>
      <w:r>
        <w:rPr>
          <w:rtl w:val="true"/>
        </w:rPr>
        <w:t>(</w:t>
      </w:r>
      <w:r>
        <w:rPr/>
        <w:t>18</w:t>
      </w:r>
      <w:r>
        <w:rPr>
          <w:rtl w:val="true"/>
        </w:rPr>
        <w:t>)</w:t>
      </w:r>
      <w:bookmarkEnd w:id="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اين نسخه بخط نسخ نوشته شده، كاتب از خود و سال كتابت در اين قسمت هاي موجود نامي نبرده، آخر نسخه افتاده دارد و مشتمل بر ابتداء كتاب تا اواخر كتاب زكوه است و ظاهرا دو ورق از آخر اين كتاب ساقط شده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المسلم من اجاب باللسان و خالف بالقلب و السلام ه و عنه قال قدم در حاشيه بعضي از صفحات حاشيه هائي نوشته شده، از اول تا باخر تصحيح و مقابل گرديده، فهرست ابواب كتاب بخط نستعليق خوب در سه صفحه نوشته شده و باول كتاب منظم گرديده، پشت نسخه و در كتابخانه بنام شرح مقنعه وقف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بسرخي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Heading2"/>
        <w:numPr>
          <w:ilvl w:val="1"/>
          <w:numId w:val="1"/>
        </w:numPr>
        <w:rPr/>
      </w:pPr>
      <w:bookmarkStart w:id="526" w:name="__RefHeading___Toc5425914_2320776876"/>
      <w:bookmarkStart w:id="527" w:name="_Toc208"/>
      <w:bookmarkEnd w:id="526"/>
      <w:r>
        <w:rPr>
          <w:rtl w:val="true"/>
        </w:rPr>
        <w:t xml:space="preserve">مهج الدعوات و منهج العنايات </w:t>
      </w:r>
      <w:r>
        <w:rPr>
          <w:rtl w:val="true"/>
        </w:rPr>
        <w:t>(</w:t>
      </w:r>
      <w:r>
        <w:rPr/>
        <w:t>1</w:t>
      </w:r>
      <w:r>
        <w:rPr>
          <w:rtl w:val="true"/>
        </w:rPr>
        <w:t>)</w:t>
      </w:r>
      <w:bookmarkEnd w:id="52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اين نسخه بخط نسخ خوب آقا محمد محسن بيرجندي در </w:t>
      </w:r>
      <w:bookmarkStart w:id="528" w:name="pg20260_218941"/>
    </w:p>
    <w:p>
      <w:pPr>
        <w:pStyle w:val="BookText"/>
        <w:rPr/>
      </w:pPr>
      <w:bookmarkEnd w:id="528"/>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تصحيح و مقابله گرديده، كلمات افتاده از متن و نسخه بدل ها را در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 يك سر لوح ظريف و مجدول بطلا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المجتني من الدعاء المجتبي </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مشكي 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w:t>
      </w:r>
    </w:p>
    <w:p>
      <w:pPr>
        <w:pStyle w:val="Heading2"/>
        <w:numPr>
          <w:ilvl w:val="1"/>
          <w:numId w:val="1"/>
        </w:numPr>
        <w:rPr/>
      </w:pPr>
      <w:bookmarkStart w:id="529" w:name="__RefHeading___Toc5425916_2320776876"/>
      <w:bookmarkStart w:id="530" w:name="_Toc209"/>
      <w:bookmarkEnd w:id="529"/>
      <w:r>
        <w:rPr>
          <w:rtl w:val="true"/>
        </w:rPr>
        <w:t>مجموعه سور و ادعيه</w:t>
      </w:r>
      <w:bookmarkEnd w:id="53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نسخه بخط نسخ خوب نوشته شده، كاتب اسم خود و سنه كتابت را رقم ننموده و مشتمل بر مطالب ذيل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ايام هفته حضرت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تعقيب نماز صبح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اصبح خوفي مستجيرا با مانك</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 اللهم برائه من النار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تعقيب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برحمتك في الصالحين فادخلنا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شرف بنياننا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تومني مكرك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كميل با ترجمه فارسي آن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عديله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سمات با اعتصام و اختتام با ترجمه فارسي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نصير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مختصر و زيارت و ارث حضرت سيد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حضرت علي بن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شهداء،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ششم حضرت امير المومنين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و دعاء علقمه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مفصل شهداء كربلاء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معصومه علیها السلام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هر شب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دعاي ديگر هر شب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من بها ئك بابهاه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سه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سي روز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رويت هلال و دعاي هلال صحيفه سجاديه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31" w:name="pg20260_218942"/>
    </w:p>
    <w:p>
      <w:pPr>
        <w:pStyle w:val="BookText"/>
        <w:rPr/>
      </w:pPr>
      <w:bookmarkEnd w:id="531"/>
      <w:r>
        <w:rPr>
          <w:rFonts w:ascii="IRNazanin" w:hAnsi="IRNazanin" w:eastAsia="IRNazanin"/>
          <w:color w:val="111111"/>
          <w:sz w:val="28"/>
          <w:sz w:val="28"/>
          <w:szCs w:val="28"/>
          <w:rtl w:val="true"/>
          <w:lang w:bidi="fa-IR"/>
        </w:rPr>
        <w:t>نماز اول ماه و دعاي بعد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الدائم القائم كه براي خواندن تمام روز هاي سال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براي نگاه كردن در موقع ديدن هلال و اين كه هلال هر ماه را بر چه بايد ديد موافق روايات و عقيده خواجه نصير و سائر حكماء و بزرگان پس از اين قسمت يكورق افتاده و مشتمل بر شرح دعاي عقيقه بوده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عقيقه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گوسفند قرباني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جهه شفاي مريض هاي بسيار سخت و آداب آن از حضرت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تربت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نماز ميت و آداب آن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دو صفحه اول تذهيب كامل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بين السطور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ادعيه با طلا بر سر سوره هاي مذهب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2149</w:t>
      </w:r>
      <w:r>
        <w:rPr>
          <w:rFonts w:eastAsia="IRNazanin" w:cs="IRNazanin"/>
          <w:color w:val="111111"/>
          <w:sz w:val="28"/>
          <w:szCs w:val="28"/>
          <w:rtl w:val="true"/>
          <w:lang w:bidi="fa-IR"/>
        </w:rPr>
        <w:t>)</w:t>
      </w:r>
    </w:p>
    <w:p>
      <w:pPr>
        <w:pStyle w:val="Heading2"/>
        <w:numPr>
          <w:ilvl w:val="1"/>
          <w:numId w:val="1"/>
        </w:numPr>
        <w:rPr/>
      </w:pPr>
      <w:bookmarkStart w:id="532" w:name="__RefHeading___Toc5425918_2320776876"/>
      <w:bookmarkStart w:id="533" w:name="_Toc210"/>
      <w:bookmarkEnd w:id="532"/>
      <w:r>
        <w:rPr>
          <w:rtl w:val="true"/>
        </w:rPr>
        <w:t xml:space="preserve">مختلف الشيعه يا مختلف علامه </w:t>
      </w:r>
      <w:r>
        <w:rPr>
          <w:rtl w:val="true"/>
        </w:rPr>
        <w:t>(</w:t>
      </w:r>
      <w:r>
        <w:rPr/>
        <w:t>6</w:t>
      </w:r>
      <w:r>
        <w:rPr>
          <w:rtl w:val="true"/>
        </w:rPr>
        <w:t>)</w:t>
      </w:r>
      <w:bookmarkEnd w:id="5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علامه اين نسخه بخط نستعليق چنان كه در آخر آن نوشته شده بر حسب دستور آقا سيد نصر الله مجتهد استرابادي در سنه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مشتمل بر كتاب زكوه تا آخر وصايا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اصول كافي يا هدي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 العقول في شرح احاديث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اصول كافي هدي العقول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كافي يا هدي العقول عربي اين كتاب شرح اصول كافي است و مولف آن محمد بن عبد علي بن محمد بن احمد بن علي بن عبدالجبار كه از علماء قرن سيزدهم هجري اند مي باشد و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العقول في شرح احاديث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 است، در سال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شرح كتاب يا باب العلم فراغت پيدا كرده و بنا داشته كه شروع در شرح كتاب توحيد نمايند، ولي اطلاعي از شرح بقيه كتب اصول </w:t>
      </w:r>
      <w:bookmarkStart w:id="534" w:name="pg20260_218943"/>
    </w:p>
    <w:p>
      <w:pPr>
        <w:pStyle w:val="BookText"/>
        <w:rPr/>
      </w:pPr>
      <w:bookmarkEnd w:id="534"/>
      <w:r>
        <w:rPr>
          <w:rFonts w:ascii="IRNazanin" w:hAnsi="IRNazanin" w:eastAsia="IRNazanin"/>
          <w:color w:val="111111"/>
          <w:sz w:val="28"/>
          <w:sz w:val="28"/>
          <w:szCs w:val="28"/>
          <w:rtl w:val="true"/>
          <w:lang w:bidi="fa-IR"/>
        </w:rPr>
        <w:t>كافي ايشان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شرح گذشته از اين كه رفع اشكال از عبارات مشكله اخبار شده مطالب اصول فقه و اصول دين و آن چه را مناسبت پيدا كرده نيز ذكر نموده و بمناسبت عين عبارات كتب فقه و اصول و تفسير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ذكري، شرح مفاتيح، عده، تفسير تبيان و غيره را نقل كرده، هر جا در شرح حديث مخالف فهم شراح كافي بوده عبارات آن ها را نيز ذكر و پس از آن آن ها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لرافع درجات العلماء العالمين و مهدي السالكين بحسن الدرايه و اليقين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يتلوه الجزء الثالث شرح كتاب التوحيد من الكافي الكليني تم تاليفه بنهار الثالث و الشعرين من شهر الحج سنه الثامنه عشر بعد الماتين و الالف بيد الفقير الجاني محمد بن عبد علي عبدالجبار</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كافي هدي العقول اين نسخه كه مسلما در زمان حيات مولف نوشته شده شرح كتاب يا باب العلم اصول كافي است و بخط نسخ خوب علي بن حسين بلادي بحراني در سنه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اولين نسخه ايست كه پاك نويس گرديده، خود مولف آن را مقابله و تصحيح نموده و كلمات افتاده را بخط خود در حاشيه نوشته اند، پشت صفحه اول نيز چنين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ملك محمد بن عبد علي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w:t>
      </w:r>
    </w:p>
    <w:p>
      <w:pPr>
        <w:pStyle w:val="Heading2"/>
        <w:numPr>
          <w:ilvl w:val="1"/>
          <w:numId w:val="1"/>
        </w:numPr>
        <w:rPr/>
      </w:pPr>
      <w:bookmarkStart w:id="535" w:name="__RefHeading___Toc5425920_2320776876"/>
      <w:bookmarkStart w:id="536" w:name="_Toc211"/>
      <w:bookmarkEnd w:id="535"/>
      <w:r>
        <w:rPr>
          <w:rtl w:val="true"/>
        </w:rPr>
        <w:t xml:space="preserve">تفسير منهج الصادقين </w:t>
      </w:r>
      <w:r>
        <w:rPr>
          <w:rtl w:val="true"/>
        </w:rPr>
        <w:t>(</w:t>
      </w:r>
      <w:r>
        <w:rPr/>
        <w:t>2</w:t>
      </w:r>
      <w:r>
        <w:rPr>
          <w:rtl w:val="true"/>
        </w:rPr>
        <w:t>)</w:t>
      </w:r>
      <w:bookmarkEnd w:id="5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منهج الصادقين اين نسخه كه مشتمل بر تفسير از سوره يس تا آخر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نوشته شده، كاتب نامي از خود و سال تحرير نبرده، دو ورق از او آخر سوره ناقص بوده نويسانده و در آخر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و پشت نسخه بنام قسمتي از تفسير فارسي ثبت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bookmarkStart w:id="537" w:name="pg20260_218944"/>
    </w:p>
    <w:p>
      <w:pPr>
        <w:pStyle w:val="Heading2"/>
        <w:numPr>
          <w:ilvl w:val="1"/>
          <w:numId w:val="1"/>
        </w:numPr>
        <w:rPr/>
      </w:pPr>
      <w:bookmarkStart w:id="538" w:name="__RefHeading___Toc5425922_2320776876"/>
      <w:bookmarkStart w:id="539" w:name="_Toc212"/>
      <w:bookmarkEnd w:id="537"/>
      <w:bookmarkEnd w:id="538"/>
      <w:r>
        <w:rPr>
          <w:rtl w:val="true"/>
        </w:rPr>
        <w:t>مجموعه دعاء و زيارات</w:t>
      </w:r>
      <w:bookmarkEnd w:id="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دعاء و زيارات اين نسخه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حضرت رسول صلی الله علیه و اله و 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امير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علقمه، و بخط نسخ بسيار خوب آقا زين العابدين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صفحه اول يك سر لوح خيلي قشنگ دارد و اطراف صفحه اول و دوم با كمال زيبائي نقاشي و تذهيب شده، اطراف تمام اوراق نقاشي و مذهب و مجدول بطلا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قرمز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ترمه آبي رنگ و با كمال استادي و مهارت درست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Heading2"/>
        <w:numPr>
          <w:ilvl w:val="1"/>
          <w:numId w:val="1"/>
        </w:numPr>
        <w:rPr/>
      </w:pPr>
      <w:bookmarkStart w:id="540" w:name="__RefHeading___Toc5425924_2320776876"/>
      <w:bookmarkStart w:id="541" w:name="_Toc213"/>
      <w:bookmarkEnd w:id="540"/>
      <w:r>
        <w:rPr>
          <w:rtl w:val="true"/>
        </w:rPr>
        <w:t xml:space="preserve">جامع الاخبار </w:t>
      </w:r>
      <w:r>
        <w:rPr>
          <w:rtl w:val="true"/>
        </w:rPr>
        <w:t>(</w:t>
      </w:r>
      <w:r>
        <w:rPr/>
        <w:t>1</w:t>
      </w:r>
      <w:r>
        <w:rPr>
          <w:rtl w:val="true"/>
        </w:rPr>
        <w:t>)</w:t>
      </w:r>
      <w:bookmarkEnd w:id="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اين نسخه بخط نستعليق بد در سنه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p>
    <w:p>
      <w:pPr>
        <w:pStyle w:val="Heading2"/>
        <w:numPr>
          <w:ilvl w:val="1"/>
          <w:numId w:val="1"/>
        </w:numPr>
        <w:rPr/>
      </w:pPr>
      <w:bookmarkStart w:id="542" w:name="__RefHeading___Toc5425926_2320776876"/>
      <w:bookmarkStart w:id="543" w:name="_Toc214"/>
      <w:bookmarkEnd w:id="542"/>
      <w:r>
        <w:rPr>
          <w:rtl w:val="true"/>
        </w:rPr>
        <w:t xml:space="preserve">تهذيب الاحكام </w:t>
      </w:r>
      <w:r>
        <w:rPr>
          <w:rtl w:val="true"/>
        </w:rPr>
        <w:t>(</w:t>
      </w:r>
      <w:r>
        <w:rPr/>
        <w:t>10</w:t>
      </w:r>
      <w:r>
        <w:rPr>
          <w:rtl w:val="true"/>
        </w:rPr>
        <w:t>)</w:t>
      </w:r>
      <w:bookmarkEnd w:id="5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كه مشتمل بر كتاب طهارت تا آخر كتاب زيارات است بخط نسخ خيلي خوب عبدالواحد ابن محمد امين شيرازي در سنه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تصحيح و مقابله گرديده، كلمات و عبارات افتاده از متن در حاشيه نوشته شده، در كنار بعضي از صفحات رموزي كه مبين صحيح و مقبول و مشهور و حسن و ضعيف و غيره احاديث است در مقابل هر يك گذاشته شده، پشت ورق اول مرحوم حاج معتمد الدوله فرهاد ميرزا ياد داشتي بخط خود مبني بر اين كه اين كتاب در شيراز خريده شده نوشته اند و نيز شرحي كه در ذيل آن مهر اعتضاد </w:t>
      </w:r>
      <w:bookmarkStart w:id="544" w:name="pg20260_218945"/>
    </w:p>
    <w:p>
      <w:pPr>
        <w:pStyle w:val="BookText"/>
        <w:rPr/>
      </w:pPr>
      <w:bookmarkEnd w:id="544"/>
      <w:r>
        <w:rPr>
          <w:rFonts w:ascii="IRNazanin" w:hAnsi="IRNazanin" w:eastAsia="IRNazanin"/>
          <w:color w:val="111111"/>
          <w:sz w:val="28"/>
          <w:sz w:val="28"/>
          <w:szCs w:val="28"/>
          <w:rtl w:val="true"/>
          <w:lang w:bidi="fa-IR"/>
        </w:rPr>
        <w:t>السلطنه است مشعر بر اين كه معتمد الدوله فرهاد ميرزا اين كتاب را بنام هديه براي شاهزاده اعتضاد السلطنه فرستاده اند نگاشته شده و داراي چهار سر لوح و يك سر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2430</w:t>
      </w:r>
      <w:r>
        <w:rPr>
          <w:rFonts w:eastAsia="IRNazanin" w:cs="IRNazanin"/>
          <w:color w:val="111111"/>
          <w:sz w:val="28"/>
          <w:szCs w:val="28"/>
          <w:rtl w:val="true"/>
          <w:lang w:bidi="fa-IR"/>
        </w:rPr>
        <w:t>).</w:t>
      </w:r>
    </w:p>
    <w:p>
      <w:pPr>
        <w:pStyle w:val="Heading2"/>
        <w:numPr>
          <w:ilvl w:val="1"/>
          <w:numId w:val="1"/>
        </w:numPr>
        <w:rPr/>
      </w:pPr>
      <w:bookmarkStart w:id="545" w:name="__RefHeading___Toc5425928_2320776876"/>
      <w:bookmarkStart w:id="546" w:name="_Toc215"/>
      <w:bookmarkEnd w:id="545"/>
      <w:r>
        <w:rPr>
          <w:rtl w:val="true"/>
        </w:rPr>
        <w:t xml:space="preserve">تفسير مواهب عليه </w:t>
      </w:r>
      <w:r>
        <w:rPr>
          <w:rtl w:val="true"/>
        </w:rPr>
        <w:t>(</w:t>
      </w:r>
      <w:r>
        <w:rPr/>
        <w:t>5</w:t>
      </w:r>
      <w:r>
        <w:rPr>
          <w:rtl w:val="true"/>
        </w:rPr>
        <w:t>)</w:t>
      </w:r>
      <w:bookmarkEnd w:id="5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مواهب عليه اين نسخه نيز از سوره مريم تا آخر قرآنست و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 كاتب نامي از خود نبرده و آيات قرآن را با شنجرف بخط نسخ نوشته و اسامي سور را با طلا نوشته و داراي سر لوح مختصري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Heading2"/>
        <w:numPr>
          <w:ilvl w:val="1"/>
          <w:numId w:val="1"/>
        </w:numPr>
        <w:rPr/>
      </w:pPr>
      <w:bookmarkStart w:id="547" w:name="__RefHeading___Toc5425930_2320776876"/>
      <w:bookmarkStart w:id="548" w:name="_Toc216"/>
      <w:bookmarkEnd w:id="547"/>
      <w:r>
        <w:rPr>
          <w:rtl w:val="true"/>
        </w:rPr>
        <w:t xml:space="preserve">حدائق </w:t>
      </w:r>
      <w:r>
        <w:rPr>
          <w:rtl w:val="true"/>
        </w:rPr>
        <w:t>(</w:t>
      </w:r>
      <w:r>
        <w:rPr/>
        <w:t>3</w:t>
      </w:r>
      <w:r>
        <w:rPr>
          <w:rtl w:val="true"/>
        </w:rPr>
        <w:t>)</w:t>
      </w:r>
      <w:bookmarkEnd w:id="5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اين نسخه بخط نسخ تحرير يافته و شامل كتاب صلوه تا صلوه جمعه است كاتب باخرين جمله مصنف كه مشعر بر نام وي و سال تصنيف است كتابت را ختم نموده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2621</w:t>
      </w:r>
      <w:r>
        <w:rPr>
          <w:rFonts w:eastAsia="IRNazanin" w:cs="IRNazanin"/>
          <w:color w:val="111111"/>
          <w:sz w:val="28"/>
          <w:szCs w:val="28"/>
          <w:rtl w:val="true"/>
          <w:lang w:bidi="fa-IR"/>
        </w:rPr>
        <w:t>).</w:t>
      </w:r>
    </w:p>
    <w:p>
      <w:pPr>
        <w:pStyle w:val="Heading2"/>
        <w:numPr>
          <w:ilvl w:val="1"/>
          <w:numId w:val="1"/>
        </w:numPr>
        <w:rPr/>
      </w:pPr>
      <w:bookmarkStart w:id="549" w:name="__RefHeading___Toc5425932_2320776876"/>
      <w:bookmarkStart w:id="550" w:name="_Toc217"/>
      <w:bookmarkEnd w:id="549"/>
      <w:r>
        <w:rPr>
          <w:rtl w:val="true"/>
        </w:rPr>
        <w:t>المقدمه الجزريه</w:t>
      </w:r>
      <w:bookmarkEnd w:id="5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المقدمه الجزريه عربي ناظم اين منظومه ابن جزري است شمس الدين ابو الخير محمد بن محمد بن علي بن يوسف العمري معروف بابن جزري دمشقي شافعي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و حافظين قرآن كريم بوده حديث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دمياطي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فرا گرفته و در سال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بمملكت مصر </w:t>
      </w:r>
    </w:p>
    <w:p>
      <w:pPr>
        <w:pStyle w:val="BookText"/>
        <w:rPr/>
      </w:pPr>
      <w:r>
        <w:rPr>
          <w:rFonts w:ascii="IRNazanin" w:hAnsi="IRNazanin" w:eastAsia="IRNazanin"/>
          <w:color w:val="111111"/>
          <w:sz w:val="28"/>
          <w:sz w:val="28"/>
          <w:szCs w:val="28"/>
          <w:rtl w:val="true"/>
          <w:lang w:bidi="fa-IR"/>
        </w:rPr>
        <w:t>براي تكميل فضائل مهاجرت كرده اصول و معاني و بيان را نيز در آن جا دريافته پس از آن بدمشق برگشت و مقام قضاوت را اشغال نمود پس از آن بمملكت روم رفته و در شهر برسا ساكن گرديد در فتنه تيموري دستگير شد و تيمور او را بماوراء هند برد پس از آن بسمرقند در آمد و در آن جا شروع بتاليف و تصنيف نمود و مصابيح را شرح كرد و از آن جا بشيراز رهسپار شد پادشاه آن جا مقدمش را گرامي داشت و قضاوت آن شهر و توابع آن را بدو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آن شهر ايجاد نمود و همان جا دفن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بدين دو شعر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شمس علم بالقراآت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حقك قد من الاله علي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وهاهي بالتقريب منك تضرعت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 و اضحت و هي طيبه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مولفات مولف الحصن الحصين من كلام سيد المرسلين در ادعيه و اذكار و الدره المضيئه في القراآت الائمه الثلاثه المرضيه در تكميل قراء سبع كه شاطبي آن ها را بنظم در آورده بوزن و قافيه اشعار شاطبي و الزهر الفائح في ذكر من تنزه عن الذنوب و القبائح و طيبه النشر في قراآت العشر و المقدمه الجزريه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مناسبت اين كتاب را مقدمه جزريه گويند كه ناظم آن چه بر قاري لازم است كه قبل از شروع بقرائت قرآن بداند در آن مذكور شده و مشتمل بر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يقول راجي عبد رب 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جزري الشافعي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لها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الصلوه بعد و السلام</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المقدمه الجزريه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از خود نام نبرده، ورق اول و دو ورق از آخر نو نويس است، در حاشيه دو ورق اول مطالبي در شرح ابيات توضيح مطالب آن بدون امضاء نوشته شده اين نسخه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و نسخه نمره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است</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محمد بن جزري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طيبه النشر في القرآآت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سنه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و ما تاريخ فوق و شرح ذيل آن را از معجم المطبوعات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ايم</w:t>
      </w:r>
      <w:r>
        <w:rPr>
          <w:rFonts w:eastAsia="IRNazanin" w:cs="IRNazanin"/>
          <w:color w:val="111111"/>
          <w:sz w:val="28"/>
          <w:szCs w:val="28"/>
          <w:rtl w:val="true"/>
          <w:lang w:bidi="fa-IR"/>
        </w:rPr>
        <w:t xml:space="preserve">. </w:t>
      </w:r>
      <w:bookmarkStart w:id="551" w:name="pg20260_218947"/>
    </w:p>
    <w:p>
      <w:pPr>
        <w:pStyle w:val="Heading2"/>
        <w:numPr>
          <w:ilvl w:val="1"/>
          <w:numId w:val="1"/>
        </w:numPr>
        <w:rPr/>
      </w:pPr>
      <w:bookmarkStart w:id="552" w:name="__RefHeading___Toc5425934_2320776876"/>
      <w:bookmarkStart w:id="553" w:name="_Toc218"/>
      <w:bookmarkEnd w:id="551"/>
      <w:bookmarkEnd w:id="552"/>
      <w:r>
        <w:rPr>
          <w:rtl w:val="true"/>
        </w:rPr>
        <w:t xml:space="preserve">تفسير كبير فخر رازي </w:t>
      </w:r>
      <w:r>
        <w:rPr>
          <w:rtl w:val="true"/>
        </w:rPr>
        <w:t>(</w:t>
      </w:r>
      <w:r>
        <w:rPr/>
        <w:t>2</w:t>
      </w:r>
      <w:r>
        <w:rPr>
          <w:rtl w:val="true"/>
        </w:rPr>
        <w:t>)</w:t>
      </w:r>
      <w:bookmarkEnd w:id="5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يا مفاتيح الغيب اين نسخه بخط نسخ متوسط در سنه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شده، كاتب نامي از خود نبرده و مشتمل بر تفسير از اول سوره آل عمران تا آيه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لكل جعلنا موالي مما ترك الوالدان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 دو ورق اول كتاب و پنج ورق آخر كتاب حواشي بر همين تفسير است محشي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زمينه ماشي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Heading2"/>
        <w:numPr>
          <w:ilvl w:val="1"/>
          <w:numId w:val="1"/>
        </w:numPr>
        <w:rPr/>
      </w:pPr>
      <w:bookmarkStart w:id="554" w:name="__RefHeading___Toc5425936_2320776876"/>
      <w:bookmarkStart w:id="555" w:name="_Toc219"/>
      <w:bookmarkEnd w:id="554"/>
      <w:r>
        <w:rPr>
          <w:rtl w:val="true"/>
        </w:rPr>
        <w:t>شرح قواعد يا مفتاح الكرامه</w:t>
      </w:r>
      <w:bookmarkEnd w:id="5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مواريث مجلد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دين، هبه، رهن، حجر، ضمان، حواله، كفاله و صلح، مجلد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و ديعه، عاريه، لقطه، جعاله، غصب و 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اجاره، مزارعه و مساقات، شركه، قراض و وكاله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كما هو اهله رب العالمين و صلي الله علي خير خلقه محمد و آله الطاهرين المعصومين و رضي الله عن مشايخنا و علمائنا اجمعين و رواتنا المحسنين و نساله جل شانه ان يتجاوز عنا و عن آبائنا الخ</w:t>
      </w:r>
      <w:r>
        <w:rPr>
          <w:rFonts w:eastAsia="IRNazanin" w:cs="IRNazanin"/>
          <w:color w:val="111111"/>
          <w:sz w:val="28"/>
          <w:szCs w:val="28"/>
          <w:rtl w:val="true"/>
          <w:lang w:bidi="fa-IR"/>
        </w:rPr>
        <w:t>.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يا مفتاح الكرامه اين نسخه مشتمل بر شرح كتاب لقطه و جعاله قواعد علامه ره است و بخط نسخ نوشته شده، كاتب نامي از خود و سال كتاب نبرده در سال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كتابخانه اعتضاديه گرديده و پشت صفحه اول ياد داشت شده در حاشيه صفحه اول و در كتابخانه بنام شرح سيد جواد عاملي بر قواعد علامه وقف و ثبت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متاجر شرح قواعد مفتاح الكرامه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مفتاح الكرامه سال تولد </w:t>
      </w:r>
      <w:bookmarkStart w:id="556" w:name="pg20260_218948"/>
    </w:p>
    <w:p>
      <w:pPr>
        <w:pStyle w:val="BookText"/>
        <w:rPr/>
      </w:pPr>
      <w:bookmarkEnd w:id="556"/>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نيف و خمسين و ماه بعد الالف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شده و اقرب الموارد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را از يك تا سه دانسته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مجلدات موافق صورت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و ظاهرا مجلد زكوه را ذكر نكرده اند</w:t>
      </w:r>
      <w:r>
        <w:rPr>
          <w:rFonts w:eastAsia="Amiri" w:cs="Amiri" w:ascii="Amiri" w:hAnsi="Amiri"/>
          <w:color w:val="111111"/>
          <w:sz w:val="28"/>
          <w:szCs w:val="28"/>
          <w:rtl w:val="true"/>
          <w:lang w:bidi="ar-SA"/>
        </w:rPr>
        <w:t>.</w:t>
      </w:r>
    </w:p>
    <w:p>
      <w:pPr>
        <w:pStyle w:val="Heading2"/>
        <w:numPr>
          <w:ilvl w:val="1"/>
          <w:numId w:val="1"/>
        </w:numPr>
        <w:rPr/>
      </w:pPr>
      <w:bookmarkStart w:id="557" w:name="__RefHeading___Toc5425938_2320776876"/>
      <w:bookmarkStart w:id="558" w:name="_Toc220"/>
      <w:bookmarkEnd w:id="557"/>
      <w:r>
        <w:rPr>
          <w:rtl w:val="true"/>
        </w:rPr>
        <w:t>غايه المرام و حجه الخصام</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غايه المرام و حجه الخصام عربي اين كتاب تاليف سيد هاشم بحراني است 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امامت و خلافت حضرت علي بن ابيطالب و يازده فرزند او عليهم اسلام موافق اخبار اهل سنت و شيعه اماميه با ذكر روات آن ها و مشتمل بر دو مقصد است 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تعيين امام و نص بر او و آن چه متعلق بدانست در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امام و تصريح بان و ذكر فضائل اهل بيت و پيروان و دوستان ايشان در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كتاب دو رساله جاحظ را كه صاحب كشف الغمه در كتاب خود آورده و دليل بر امامت و خلافت بلا فصل حضرت علي بن ابيطالب علیه السلام و تفضيل بني هاشم بر سايرين است نقل و مولف نيز در اين كتاب چنان كه رويه ايشانست فقط بنقل اخبار قناعت كرده و كوچك ترين اظهار نظري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اين كتاب در ماه رمضان سنه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فهرست مفصل ابواب كتاب را ظاهرا خود مولف مرتب كرده و قبل از شروع بكتاب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احصي كل شيء في امام المتقين و قرنه بالقرآن و جعلهما نظيرين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هذا نقطع الكلام و نشكر الملك العلام قائلين الحمد لله الذي هدانا لهذا و ما كنا لنهتدي لولا ان هدانا الله و الحمدلله رب العالمين اولا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دوره كامل اين كتاب را دارد و در سه مجلد ذيل است </w:t>
      </w:r>
      <w:r>
        <w:rPr>
          <w:rFonts w:eastAsia="IRNazanin" w:cs="IRNazanin"/>
          <w:color w:val="111111"/>
          <w:sz w:val="28"/>
          <w:szCs w:val="28"/>
          <w:rtl w:val="true"/>
          <w:lang w:bidi="fa-IR"/>
        </w:rPr>
        <w:t>..</w:t>
      </w:r>
    </w:p>
    <w:p>
      <w:pPr>
        <w:pStyle w:val="Heading2"/>
        <w:numPr>
          <w:ilvl w:val="1"/>
          <w:numId w:val="1"/>
        </w:numPr>
        <w:rPr/>
      </w:pPr>
      <w:bookmarkStart w:id="559" w:name="__RefHeading___Toc5425940_2320776876"/>
      <w:bookmarkStart w:id="560" w:name="_Toc221"/>
      <w:bookmarkEnd w:id="559"/>
      <w:r>
        <w:rPr>
          <w:rtl w:val="true"/>
        </w:rPr>
        <w:t xml:space="preserve">وافي </w:t>
      </w:r>
      <w:r>
        <w:rPr>
          <w:rtl w:val="true"/>
        </w:rPr>
        <w:t>(</w:t>
      </w:r>
      <w:r>
        <w:rPr/>
        <w:t>2</w:t>
      </w:r>
      <w:r>
        <w:rPr>
          <w:rtl w:val="true"/>
        </w:rPr>
        <w:t>)</w:t>
      </w:r>
      <w:bookmarkEnd w:id="5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اين نسخه بخط نسخ خوب نوشته شده، و مشتمل بر جزء دوم كتاب است، كاتب از خود و سال كتابت نام نبرده، در آخر كتاب در سنه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بعربي نوشته شده، اين جزء را با نسخه اصل از اول تا باخر موفق بمقابله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و </w:t>
      </w:r>
      <w:bookmarkStart w:id="561" w:name="pg20260_218949"/>
    </w:p>
    <w:p>
      <w:pPr>
        <w:pStyle w:val="BookText"/>
        <w:rPr/>
      </w:pPr>
      <w:bookmarkEnd w:id="561"/>
      <w:r>
        <w:rPr>
          <w:rFonts w:ascii="IRNazanin" w:hAnsi="IRNazanin" w:eastAsia="IRNazanin"/>
          <w:color w:val="111111"/>
          <w:sz w:val="28"/>
          <w:sz w:val="28"/>
          <w:szCs w:val="28"/>
          <w:rtl w:val="true"/>
          <w:lang w:bidi="fa-IR"/>
        </w:rPr>
        <w:t>عبارات افتاده از متن در حاشيه نوشته شده، حاشيه هائي از مصنف بر كنار بعضي از صفحات تحرير گرديده، ورق اول كتاب كه مشتمل بر چند سطر از ابتداء كتاب است افتاده، فهرست ابواب اين جزء قبل از كتاب بوده قسمتي از اواخر آن نيز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Heading2"/>
        <w:numPr>
          <w:ilvl w:val="1"/>
          <w:numId w:val="1"/>
        </w:numPr>
        <w:rPr/>
      </w:pPr>
      <w:bookmarkStart w:id="562" w:name="__RefHeading___Toc5425942_2320776876"/>
      <w:bookmarkStart w:id="563" w:name="_Toc222"/>
      <w:bookmarkEnd w:id="562"/>
      <w:r>
        <w:rPr>
          <w:rtl w:val="true"/>
        </w:rPr>
        <w:t xml:space="preserve">عيون الحكم و المواعظ </w:t>
      </w:r>
      <w:r>
        <w:rPr>
          <w:rtl w:val="true"/>
        </w:rPr>
        <w:t>(</w:t>
      </w:r>
      <w:r>
        <w:rPr/>
        <w:t>2</w:t>
      </w:r>
      <w:r>
        <w:rPr>
          <w:rtl w:val="true"/>
        </w:rPr>
        <w:t>)</w:t>
      </w:r>
      <w:bookmarkEnd w:id="5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اين نسخه را بخط نسخ خيلي خوب محمد قلي در سنه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دستور علم الهدي فرزند حضرت ملامحسن فيض نوشته و خود ايشان هم شش سطر بخط خود در آخرين صفحه كتاب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بسيار اعلا، 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w:t>
      </w:r>
    </w:p>
    <w:p>
      <w:pPr>
        <w:pStyle w:val="Heading2"/>
        <w:numPr>
          <w:ilvl w:val="1"/>
          <w:numId w:val="1"/>
        </w:numPr>
        <w:rPr/>
      </w:pPr>
      <w:bookmarkStart w:id="564" w:name="__RefHeading___Toc5425944_2320776876"/>
      <w:bookmarkStart w:id="565" w:name="_Toc223"/>
      <w:bookmarkEnd w:id="564"/>
      <w:r>
        <w:rPr>
          <w:rtl w:val="true"/>
        </w:rPr>
        <w:t xml:space="preserve">العقد الطهماسبي يا العقد الحسيني </w:t>
      </w:r>
      <w:r>
        <w:rPr>
          <w:rtl w:val="true"/>
        </w:rPr>
        <w:t>(</w:t>
      </w:r>
      <w:r>
        <w:rPr/>
        <w:t>2</w:t>
      </w:r>
      <w:r>
        <w:rPr>
          <w:rtl w:val="true"/>
        </w:rPr>
        <w:t>)</w:t>
      </w:r>
      <w:bookmarkEnd w:id="5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الطهماسبي اين نسخه بخط نستعليق نوشته شده و از نسخ قديمي و كهنه است اوراق اواخر نسخه وصالي گرديده و قسمتي از مطالب آن از ميان رفته، مخصوصا چندين سطر آخر كتاب پاره شده و آخرين سطرموجود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في الدنيا محفوظا برعايه آبائه الطاهرين و في الاخره ملحوظا باالعنايه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566" w:name="__RefHeading___Toc5425946_2320776876"/>
      <w:bookmarkStart w:id="567" w:name="_Toc224"/>
      <w:bookmarkEnd w:id="566"/>
      <w:r>
        <w:rPr>
          <w:rtl w:val="true"/>
        </w:rPr>
        <w:t>اماطه اللثام</w:t>
      </w:r>
      <w:bookmarkEnd w:id="5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نموده و مهر خود را هم زده است اعتضاد السلطنه وزير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نوشته شده كتاب اسرار صوم از شيخ حسن عبدالال داخل كتابخانه مباركه نواب مستطاب </w:t>
      </w:r>
      <w:bookmarkStart w:id="568" w:name="pg20260_218950"/>
    </w:p>
    <w:p>
      <w:pPr>
        <w:pStyle w:val="BookText"/>
        <w:rPr/>
      </w:pPr>
      <w:bookmarkEnd w:id="568"/>
      <w:r>
        <w:rPr>
          <w:rFonts w:ascii="IRNazanin" w:hAnsi="IRNazanin" w:eastAsia="IRNazanin"/>
          <w:color w:val="111111"/>
          <w:sz w:val="28"/>
          <w:sz w:val="28"/>
          <w:szCs w:val="28"/>
          <w:rtl w:val="true"/>
          <w:lang w:bidi="fa-IR"/>
        </w:rPr>
        <w:t xml:space="preserve">اشرف امجد و الا اعتضاد السلطنه وزير علوم و صنايع و معادن و تجار عليقلي ميرزا دام اجلاله گرديد تحريرا في شهر جمادي الثانيه سنه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اعتضاد السلطنه، بقرينه اين كه اسم شاه صفي صفوي را كه اين كتاب در زمان سلطنت او تاليف كرده با طلا نوشته اند و در كتابخانه سلطنتي بوده و نسخه ديگري از آن را با تفحص زياد در جائي نيافتيم احتمال مي دهيم كه اين كتاب نسخه اصل باشد و براي كتابخانه آن پادشاه نوشته بوده اند و داراي يك سر لوح ظريف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 طلا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 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2539</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گرديد اين عبارب عين عبارت آن كتاب مي باشد</w:t>
      </w:r>
      <w:r>
        <w:rPr>
          <w:rFonts w:eastAsia="IRNazanin" w:cs="IRNazanin"/>
          <w:color w:val="111111"/>
          <w:sz w:val="28"/>
          <w:szCs w:val="28"/>
          <w:rtl w:val="true"/>
          <w:lang w:bidi="fa-IR"/>
        </w:rPr>
        <w:t>.</w:t>
      </w:r>
    </w:p>
    <w:p>
      <w:pPr>
        <w:pStyle w:val="Heading2"/>
        <w:numPr>
          <w:ilvl w:val="1"/>
          <w:numId w:val="1"/>
        </w:numPr>
        <w:rPr/>
      </w:pPr>
      <w:bookmarkStart w:id="569" w:name="__RefHeading___Toc5425948_2320776876"/>
      <w:bookmarkStart w:id="570" w:name="_Toc225"/>
      <w:bookmarkEnd w:id="569"/>
      <w:r>
        <w:rPr>
          <w:rtl w:val="true"/>
        </w:rPr>
        <w:t xml:space="preserve">تهذيب الاحكام </w:t>
      </w:r>
      <w:r>
        <w:rPr>
          <w:rtl w:val="true"/>
        </w:rPr>
        <w:t>(</w:t>
      </w:r>
      <w:r>
        <w:rPr/>
        <w:t>6</w:t>
      </w:r>
      <w:r>
        <w:rPr>
          <w:rtl w:val="true"/>
        </w:rPr>
        <w:t>)</w:t>
      </w:r>
      <w:bookmarkEnd w:id="5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كه مشتمل بر كتاب حج تا آخر كتاب نذر و ايمان و كفارات است بخط نسخ ابوالفتح بن ابوالقاسم حسيني استرآبادي در سنه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نوشته شده، پس از اتمام كتاب عتق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الهدايه و خلق اعمال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جلال دواني در چهار صفحه نوشته شده و پس از اتمام اين دو رساله شروع بنوشتن كتاب الايمان كرده است و در حاشيه بعضي از صفحات كاتب حاشيه هائي بر كتاب نوشته اند 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2434</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الهدايه رساله ايست فارسي در اثبات مذهب شيعه اماميه و شرح آن در فصل كلام نوشته مي شود</w:t>
      </w:r>
      <w:r>
        <w:rPr>
          <w:rFonts w:eastAsia="IRNazanin" w:cs="IRNazanin"/>
          <w:color w:val="111111"/>
          <w:sz w:val="28"/>
          <w:szCs w:val="28"/>
          <w:rtl w:val="true"/>
          <w:lang w:bidi="fa-IR"/>
        </w:rPr>
        <w:t>.</w:t>
      </w:r>
    </w:p>
    <w:p>
      <w:pPr>
        <w:pStyle w:val="Heading2"/>
        <w:numPr>
          <w:ilvl w:val="1"/>
          <w:numId w:val="1"/>
        </w:numPr>
        <w:rPr/>
      </w:pPr>
      <w:bookmarkStart w:id="571" w:name="__RefHeading___Toc5425950_2320776876"/>
      <w:bookmarkStart w:id="572" w:name="_Toc226"/>
      <w:bookmarkEnd w:id="571"/>
      <w:r>
        <w:rPr>
          <w:rtl w:val="true"/>
        </w:rPr>
        <w:t xml:space="preserve">تفسير بيضاوي </w:t>
      </w:r>
      <w:r>
        <w:rPr>
          <w:rtl w:val="true"/>
        </w:rPr>
        <w:t>(</w:t>
      </w:r>
      <w:r>
        <w:rPr/>
        <w:t>1</w:t>
      </w:r>
      <w:r>
        <w:rPr>
          <w:rtl w:val="true"/>
        </w:rPr>
        <w:t>)</w:t>
      </w:r>
      <w:bookmarkEnd w:id="5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بيضاوي اين نسخه كامل بخط نسخ و در سنه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كاتب نام خود را رقم ننموده صفحه آخر جلد دوم نو نويس است بر اكثر از صفحات </w:t>
      </w:r>
      <w:bookmarkStart w:id="573" w:name="pg20260_218951"/>
    </w:p>
    <w:p>
      <w:pPr>
        <w:pStyle w:val="BookText"/>
        <w:rPr/>
      </w:pPr>
      <w:bookmarkEnd w:id="573"/>
      <w:r>
        <w:rPr>
          <w:rFonts w:ascii="IRNazanin" w:hAnsi="IRNazanin" w:eastAsia="IRNazanin"/>
          <w:color w:val="111111"/>
          <w:sz w:val="28"/>
          <w:sz w:val="28"/>
          <w:szCs w:val="28"/>
          <w:rtl w:val="true"/>
          <w:lang w:bidi="fa-IR"/>
        </w:rPr>
        <w:t>حاشيه هائي بامضاء سعد و از حضرت شيخ بهاء و كشاف و تفسير كبير بدون امضاء نوشته شده ميانه جلد اول و دوم يك صفحه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بتفسير مطالب متفرقه راجع بتفسير نوشته اند 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2090</w:t>
      </w:r>
      <w:r>
        <w:rPr>
          <w:rFonts w:eastAsia="IRNazanin" w:cs="IRNazanin"/>
          <w:color w:val="111111"/>
          <w:sz w:val="28"/>
          <w:szCs w:val="28"/>
          <w:rtl w:val="true"/>
          <w:lang w:bidi="fa-IR"/>
        </w:rPr>
        <w:t>)</w:t>
      </w:r>
    </w:p>
    <w:p>
      <w:pPr>
        <w:pStyle w:val="Heading2"/>
        <w:numPr>
          <w:ilvl w:val="1"/>
          <w:numId w:val="1"/>
        </w:numPr>
        <w:rPr/>
      </w:pPr>
      <w:bookmarkStart w:id="574" w:name="__RefHeading___Toc5425952_2320776876"/>
      <w:bookmarkStart w:id="575" w:name="_Toc227"/>
      <w:bookmarkEnd w:id="574"/>
      <w:r>
        <w:rPr>
          <w:rtl w:val="true"/>
        </w:rPr>
        <w:t>حديث قدسي</w:t>
      </w:r>
      <w:bookmarkEnd w:id="5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قدسي عربي حديث قدسي بنا بر تعريفاتي كه علماء علم در آيه و اصول فقه در كتب خود كرده اند عبارت است از بيانات و خطابات الهي كه بر پيغمبران صلواه الله عليهم اجمعين نازل شده ولي فقط مقصود از آن تعليم و ارشاد بوده و غرض از آن تحدي و معجزه بودن از لحاظ فصاحت و بلاغت و غيره نداشته و حكم و مواعظ و آداب معاشرت و زندگي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شيخ حر عاملي رحمه الله علیه متوفي سنه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علماء و دانشمندان نامي شيعه اماميه اند در مقدمه كتاب الجواهر السنيه في الاحاديث القدسيه كه فقط مشتمل بر احاديث قدسيه است فرموده اند كه احاديث قدسيه تا آن زمان جمع آوري نشده بود با تفحص و تجسس آن چه از طرق شيعه اماميه و عامه رسيده و در كتب معتبره فريقين مندرج بوده ايشان استخراج و با ذكر اسناد آن در كتاب خود جواهر السنيه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سنه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خليفه در كتاب كشف الظنون كه قسمت مهمي از كتب عامه در آن نام برده شده فقط دو كتاب ذيل را در احاديث قدسيه نقل كرده است 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الاتحافات السنيه في الاحاديث القدسيه تاليف شيخ محمد معروف ب عبد الروف المنادي الحدادي متوفي سنه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در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الاحاديث القدسيه و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اربعين محي الدين تاليف محي الدين عربي محمد بن علي بن عربي كه هر دو نام اسم يك كتابست در احاديث قدسيه و چل حديث از آن مسند و چهل حديث ديگر آن مرفوع و پس از اين دو اربعين بيست و </w:t>
      </w:r>
      <w:bookmarkStart w:id="576" w:name="pg20260_218952"/>
    </w:p>
    <w:p>
      <w:pPr>
        <w:pStyle w:val="BookText"/>
        <w:rPr/>
      </w:pPr>
      <w:bookmarkEnd w:id="576"/>
      <w:r>
        <w:rPr>
          <w:rFonts w:ascii="IRNazanin" w:hAnsi="IRNazanin" w:eastAsia="IRNazanin"/>
          <w:color w:val="111111"/>
          <w:sz w:val="28"/>
          <w:sz w:val="28"/>
          <w:szCs w:val="28"/>
          <w:rtl w:val="true"/>
          <w:lang w:bidi="fa-IR"/>
        </w:rPr>
        <w:t xml:space="preserve">يك حديث ديگر نقل كرده و مجموعا داراي صد و يك حديث قدسي مي باشد وتاريخ تاليف آن را سنه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معظمه معين نموده است</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قدسي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 خود را ننگاشته، مشتمل بر چهل صحيفه از احاديث قدسيه مي باشد و ترجمه تمام آن ها را بخط نستعليق در ذيل تمام فقرات تحرير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تبارك و تعالي شهدت لنفسي ان لا اله الا انا وحدي لا شريك لي محمد عبدي و رسولي فمن لم يرض بقضائي و لم يصبر علي بلائي و لم يشكر علي نعمائي فليعبد ربا سوائي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بني بقوه الفقراء و الضعفاء بناء اعقبت بناءه الخراب و اسكنته النار ان هذا لفي الصحف الاولي صحف ابراهيم و موسي تم الصحائف الاربعون في شهر ذي قعده الحرام بارس ئيل سنه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w:t>
      </w:r>
    </w:p>
    <w:p>
      <w:pPr>
        <w:pStyle w:val="Heading2"/>
        <w:numPr>
          <w:ilvl w:val="1"/>
          <w:numId w:val="1"/>
        </w:numPr>
        <w:rPr/>
      </w:pPr>
      <w:bookmarkStart w:id="577" w:name="__RefHeading___Toc5425954_2320776876"/>
      <w:bookmarkStart w:id="578" w:name="_Toc228"/>
      <w:bookmarkEnd w:id="577"/>
      <w:r>
        <w:rPr>
          <w:rtl w:val="true"/>
        </w:rPr>
        <w:t>تهذيب الوصول</w:t>
      </w:r>
      <w:bookmarkEnd w:id="5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عربي مولف اين كتاب حضرت علامه حلي اعلي الله مقامه است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مقدمه مرقوم داشته اند براي فرزند خويش محمد فخر المحققين بتاليف اين مختصر پرداخته و مباحث اصول فقه را بنحو اختصار در اين جا آورده و در آخر كتاب تفصيل مطالب را بكتاب اصول فقه مفصل خويش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حواله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بنا بتصريح مولف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و بر حسب تحقيق </w:t>
      </w:r>
      <w:r>
        <w:rPr>
          <w:rFonts w:eastAsia="IRNazanin" w:cs="IRNazanin"/>
          <w:color w:val="111111"/>
          <w:sz w:val="28"/>
          <w:szCs w:val="28"/>
          <w:rtl w:val="true"/>
          <w:lang w:bidi="fa-IR"/>
        </w:rPr>
        <w:t>(</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حواشي و شروحي چند بر آن نگاشته شده كه بعضي از آن ها در ذيل شرح عميدي در همين فصل مذكور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رافع الدرجات العارفين الي ذروه العلاء و مهبط منازل الجاهلين الي اسفل درك الشقاء الخ</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9" w:name="__RefHeading___Toc5425956_2320776876"/>
      <w:bookmarkStart w:id="580" w:name="_Toc229"/>
      <w:bookmarkEnd w:id="579"/>
      <w:r>
        <w:rPr>
          <w:rtl w:val="true"/>
        </w:rPr>
        <w:t xml:space="preserve">تفسير كشاف </w:t>
      </w:r>
      <w:r>
        <w:rPr>
          <w:rtl w:val="true"/>
        </w:rPr>
        <w:t>(</w:t>
      </w:r>
      <w:r>
        <w:rPr/>
        <w:t>6</w:t>
      </w:r>
      <w:r>
        <w:rPr>
          <w:rtl w:val="true"/>
        </w:rPr>
        <w:t>)</w:t>
      </w:r>
      <w:bookmarkStart w:id="581" w:name="pg20260_218953"/>
      <w:bookmarkEnd w:id="580"/>
    </w:p>
    <w:p>
      <w:pPr>
        <w:pStyle w:val="BookText"/>
        <w:rPr/>
      </w:pPr>
      <w:bookmarkEnd w:id="581"/>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روي نسخه اصل كه بخط خود مصنف بوده در سنه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آخر مقابله آن را بر آن نسخه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تفسير از ابتداء قرآن تا آيه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يهاجر الي الله ثم يدركه الموت فقد كان اجره علي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پس از ختم تفسير سوره آل عمران تماميت جزء اول را ذكر و كاتب اسم خود و سال كتابت را اين گونه رقم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العبد الفقير الي رحمه الله و غفرانه بلال بن جبرئيل بن محمد بن علي التركماني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سنه ستين و ستمائه من اصل المصنف و خط يده حامدا و مصليا و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صفحات در حواشي آن ها مطالبي بدون امضاء نوشته شده آخرين سطر موجود 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كل هجره لغرض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w:t>
      </w:r>
    </w:p>
    <w:p>
      <w:pPr>
        <w:pStyle w:val="Heading2"/>
        <w:numPr>
          <w:ilvl w:val="1"/>
          <w:numId w:val="1"/>
        </w:numPr>
        <w:rPr/>
      </w:pPr>
      <w:bookmarkStart w:id="582" w:name="__RefHeading___Toc5425958_2320776876"/>
      <w:bookmarkStart w:id="583" w:name="_Toc230"/>
      <w:bookmarkEnd w:id="582"/>
      <w:r>
        <w:rPr>
          <w:rtl w:val="true"/>
        </w:rPr>
        <w:t>تفسير غرر المعاني</w:t>
      </w:r>
      <w:bookmarkEnd w:id="58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غرر المعاني عربي مولف اين تفسير چنان كه كاتب نسخه ذيل پشت اولين صفحه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الامام زين الائمه ابوالعباس احمد بن محمد بن علي بن الحسين بن دينويه حرس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بقرينه اين كه در سنه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ذيل نوشته شده و كاتب پس از ذكر اسم دعاء حرس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ايشان نوشته معلوم مي شود كتابت آن در زمان حيات مولف بوده بنا بر اين ايشان از علماء اواخر قرن پنجم و اوائل قرن ششم هجري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كتب سير و رجالي كه دسترس بود تفحص و تجسس كرديم مولف را نشناختيم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و فهرست هاي ايراني و فرنگي هم نامي از اين كتاب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انشاء مطالب تفسير معلوم مي شود كه مولف از علماء عامه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اين تفسير آنست كه آيات را با كمال اختصار تفسير و بيان مي نمايد و اختلاف قراء را در كلمات نقل و شان نزول آيات را نيز نوشته اند و بمناسبت مقام احاديثي را بروايت رواه عامه از پيغمبر صلی الله علیه و اله و سلم نقل نموده است و در آخر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ذيل كاتب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في الرابعه سوره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عبارت مذكور اينست كه مولف اين كتاب را در شش جلد مرتب كرده است و بقرينه اين كه اين جلد كه مشتمل بر پنج جزء و ربع از قرآن كريم و در حدود </w:t>
      </w:r>
      <w:r>
        <w:rPr>
          <w:rFonts w:eastAsia="IRNazanin" w:cs="IRNazanin"/>
          <w:color w:val="111111"/>
          <w:sz w:val="28"/>
          <w:szCs w:val="28"/>
          <w:rtl w:val="true"/>
          <w:lang w:bidi="fa-IR"/>
        </w:rPr>
        <w:t>(</w:t>
      </w:r>
      <w:r>
        <w:rPr>
          <w:rFonts w:eastAsia="IRNazanin" w:cs="IRNazanin"/>
          <w:color w:val="111111"/>
          <w:sz w:val="28"/>
          <w:szCs w:val="28"/>
          <w:lang w:bidi="fa-IR"/>
        </w:rPr>
        <w:t>16800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تمام تفسير بايستي در حدود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داشته باشد ولي ما با تفحص زياد اطلاعي بر مجلدات ديگر اين كتاب نيافتيم و شايد مولف هم توفيق بر اتمام آن نيافته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طرز اين تفسير قسمتي از تفسير آخرين آيه سوره رعد را در اين جا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الذين كفروا لست مرسلا من عند الله قل كفي بالله شهيدا بيني و بينكم اني رسول الله اليكم و من عنده علم الكتاب يجوزان يكون من في موضع جر بالعطف علي اسم الله و يجوزان يكون مرفوع الموضع بالعطف علي اصل كفي بالله فان معناه كفي الله و عنده نصب عي الظرف و الهاء عائده الي من واريد به ابن سلام و اصحابه اي كفي الله شهيد انك و هو مقول اهل الكتاب انك مرسل و عن عكرمه عن بن عباس قال قدم علي رسول الله صلي اله عليه اسقف من اليمن فقال له رسول الله صلي اله عليه هل تجدني في الانجيل في سوره قال لا قال فانزل الله كفي بالله شهيدا بيني و بينكم و من عنده علم من الكتاب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الزجاج و غيره هو راجع الي الله سبحانه دليله قراه من قرا و من بالكسر عنده بالجر علم الكتاب كالعامه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قرائه من قراومن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للمفعول به و تصديقه قوله و علمناه من لدنا علما و قوله الرحمن علم القران و الله الموفق المعين</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غرر المعاني اين نسخه را بخط نسخ علي بن حسين بن محمد بن عبدالله نام براي خود در سنه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خمسائه نوشته، رسم الخط مخصوص دارد و مشتمل بر تفسير از سوره برائه تا آخر سوره بني اسرائيل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بقرينه بدست مي ايد كه اين نسخه رااز روي نسخه اصل نوشته و كاتب ظاهرا شيعي مذهب بوده و اول صفحه را چنين ابتدا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علي الائه العظام و مننه الجسام و الصلوه علي محمد خير الانام و علي آله البرره الكرام ظاهر اينست كه اين قسمت جزء اصل تفسير </w:t>
      </w:r>
      <w:bookmarkStart w:id="584" w:name="pg20260_218955"/>
    </w:p>
    <w:p>
      <w:pPr>
        <w:pStyle w:val="BookText"/>
        <w:rPr/>
      </w:pPr>
      <w:bookmarkEnd w:id="584"/>
      <w:r>
        <w:rPr>
          <w:rFonts w:ascii="IRNazanin" w:hAnsi="IRNazanin" w:eastAsia="IRNazanin"/>
          <w:color w:val="111111"/>
          <w:sz w:val="28"/>
          <w:sz w:val="28"/>
          <w:szCs w:val="28"/>
          <w:rtl w:val="true"/>
          <w:lang w:bidi="fa-IR"/>
        </w:rPr>
        <w:t>نبوده و در آخر كتاب را هم بدين عبارت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صلواته علي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ضخيم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Heading2"/>
        <w:numPr>
          <w:ilvl w:val="1"/>
          <w:numId w:val="1"/>
        </w:numPr>
        <w:rPr/>
      </w:pPr>
      <w:bookmarkStart w:id="585" w:name="__RefHeading___Toc5425960_2320776876"/>
      <w:bookmarkStart w:id="586" w:name="_Toc231"/>
      <w:bookmarkEnd w:id="585"/>
      <w:r>
        <w:rPr>
          <w:rtl w:val="true"/>
        </w:rPr>
        <w:t xml:space="preserve">تفسير صافي </w:t>
      </w:r>
      <w:r>
        <w:rPr>
          <w:rtl w:val="true"/>
        </w:rPr>
        <w:t>(</w:t>
      </w:r>
      <w:r>
        <w:rPr/>
        <w:t>1</w:t>
      </w:r>
      <w:r>
        <w:rPr>
          <w:rtl w:val="true"/>
        </w:rPr>
        <w:t>)</w:t>
      </w:r>
      <w:bookmarkEnd w:id="5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بخط نستعليق متوسط محمد باقر شهمر زادي در سنه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ربع سوم از تفسير و مشتمل بر تفسير سوره كهف تا آخر احزاب مي باشد، در حاشيه بعضي از اوراق ترجمه فارسي بسياري از اخبار راجعه بتفسير و اخبار راجعه بحضرت حجه امام دوازدهم علیه السلام و بيان بعضي از لغات و حواشي منه تحرير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w:t>
      </w:r>
    </w:p>
    <w:p>
      <w:pPr>
        <w:pStyle w:val="Heading2"/>
        <w:numPr>
          <w:ilvl w:val="1"/>
          <w:numId w:val="1"/>
        </w:numPr>
        <w:rPr/>
      </w:pPr>
      <w:bookmarkStart w:id="587" w:name="__RefHeading___Toc5425962_2320776876"/>
      <w:bookmarkStart w:id="588" w:name="_Toc232"/>
      <w:bookmarkEnd w:id="587"/>
      <w:r>
        <w:rPr>
          <w:rtl w:val="true"/>
        </w:rPr>
        <w:t>حاشيه مير بر صحيفه</w:t>
      </w:r>
      <w:bookmarkEnd w:id="5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بر صحيفه عربي اين كتاب تاليف مير داماد محمد باقر بن سيد شمس الدين محمد الحسيني استرابادي مشهور بداماد متوفي سنه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و حكماء و متكلمين عاليمقام دوره صفويه بوده اند مي باشد اين عالم جليل در نظر مردم و پادشاه موقعيت مهمي داشته و با شيخ بهائي معاصر و كمال صميميت و اتحاد داشته اند در وجه تسميه ايشان بداماد دو قول است يكي آن كه پدر ايشان داماد حضرت شيخ علي بن عبدالعالي كركي بوده و داماد نام خانوادگي ايشان شده و در پاره از نوشته جات خودشان بدين گونه كه مويد اين گفتار است امضاء فرمودند محمد بن محمد يدعي باقر بن داماد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ديگر اين است كه خود ايشان داماد پادشاه شده اند و بدين مناسبت دامادشان گفته اند و در مولفات شان كه امضاء فرموده اند يدعي باقر داماد نوشته شده ولي اين قول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بيش از سي كتاب و رساله </w:t>
      </w:r>
      <w:bookmarkStart w:id="589" w:name="pg20260_218956"/>
    </w:p>
    <w:p>
      <w:pPr>
        <w:pStyle w:val="BookText"/>
        <w:rPr/>
      </w:pPr>
      <w:bookmarkEnd w:id="589"/>
      <w:r>
        <w:rPr>
          <w:rFonts w:ascii="IRNazanin" w:hAnsi="IRNazanin" w:eastAsia="IRNazanin"/>
          <w:color w:val="111111"/>
          <w:sz w:val="28"/>
          <w:sz w:val="28"/>
          <w:szCs w:val="28"/>
          <w:rtl w:val="true"/>
          <w:lang w:bidi="fa-IR"/>
        </w:rPr>
        <w:t xml:space="preserve">از ايشان نقل نموده و از آن جمله اين حاشيه است كه ذيلا نام برده شده در سال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نجف و كربلا وفات يافته و در وادي السلام نجف مدفون اند اشعار فارسي و عربي لطيف از ايشان باقي مانده و اشراق تخلص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كتاب اين گونه است كه الفاظ مشكله را پس از لفظ قوله فلان ذكر فرموده و معاني آن را بعد از آن بيان مي فرمايند و در ضمن مطالب حكمي و عرفاني را هم متذكر شده و تاليف اين كتاب پس از كتاب سبع الشداد ايشان و متعلق بكلمات مشكله تمام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 لوح الامر و الخلق صحيفه لكتبه و كلماته و رقما لسوره و آياته</w:t>
      </w:r>
      <w:r>
        <w:rPr>
          <w:rFonts w:eastAsia="IRNazanin" w:cs="IRNazanin"/>
          <w:color w:val="111111"/>
          <w:sz w:val="28"/>
          <w:szCs w:val="28"/>
          <w:rtl w:val="true"/>
          <w:lang w:bidi="fa-IR"/>
        </w:rPr>
        <w:t>.</w:t>
      </w:r>
    </w:p>
    <w:p>
      <w:pPr>
        <w:pStyle w:val="Heading2"/>
        <w:numPr>
          <w:ilvl w:val="1"/>
          <w:numId w:val="1"/>
        </w:numPr>
        <w:rPr/>
      </w:pPr>
      <w:bookmarkStart w:id="590" w:name="__RefHeading___Toc5425964_2320776876"/>
      <w:bookmarkStart w:id="591" w:name="_Toc233"/>
      <w:bookmarkEnd w:id="590"/>
      <w:r>
        <w:rPr>
          <w:rtl w:val="true"/>
        </w:rPr>
        <w:t xml:space="preserve">شرح اصول كافي آخوند ملا صدرا </w:t>
      </w:r>
      <w:r>
        <w:rPr>
          <w:rtl w:val="true"/>
        </w:rPr>
        <w:t>(</w:t>
      </w:r>
      <w:r>
        <w:rPr/>
        <w:t>1</w:t>
      </w:r>
      <w:r>
        <w:rPr>
          <w:rtl w:val="true"/>
        </w:rPr>
        <w:t>)</w:t>
      </w:r>
      <w:bookmarkEnd w:id="5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كافي آخوند ملاصدرا اين نسخه بخط نستعليق عبد الوهاب نام در سنه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شرح كتاب عقل و جهل و علم و توحيد و حجه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رساله در يك صفحه راجع بواجب الوجود كه اول آن اين است مي باشد بسمله استدل المفسرون بخلق السموات و الارض المدلول عليه بالايه الكريمه علي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 عليه اعتراض مشهور مطالب علمي و ادبي در اول و آخر كتاب نيز نوشته اند، كلمات افتاده متن در حاشيه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ارواق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w:t>
      </w:r>
    </w:p>
    <w:p>
      <w:pPr>
        <w:pStyle w:val="Heading2"/>
        <w:numPr>
          <w:ilvl w:val="1"/>
          <w:numId w:val="1"/>
        </w:numPr>
        <w:rPr/>
      </w:pPr>
      <w:bookmarkStart w:id="592" w:name="__RefHeading___Toc5425966_2320776876"/>
      <w:bookmarkStart w:id="593" w:name="_Toc234"/>
      <w:bookmarkEnd w:id="592"/>
      <w:r>
        <w:rPr>
          <w:rtl w:val="true"/>
        </w:rPr>
        <w:t>مجموعه ادعيه و غيره</w:t>
      </w:r>
      <w:bookmarkEnd w:id="59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ادعيه و غيره اين نسخه را بخط نسخ خيلي خوب آقا محمد حسين شاگرد آقا زين العابدين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مشتمل بر مطالب ذيل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احتجاب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اعيذ نفسي و اهلي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كفايه الله خير من توقينا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بحق محمد و انت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خواص و فوائد ادعيه را باطلا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السطور مذهب و صفحات مجدول بطلا </w:t>
      </w:r>
      <w:bookmarkStart w:id="594" w:name="pg20260_218957"/>
    </w:p>
    <w:p>
      <w:pPr>
        <w:pStyle w:val="BookText"/>
        <w:rPr/>
      </w:pPr>
      <w:bookmarkEnd w:id="5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2161</w:t>
      </w:r>
      <w:r>
        <w:rPr>
          <w:rFonts w:eastAsia="IRNazanin" w:cs="IRNazanin"/>
          <w:color w:val="111111"/>
          <w:sz w:val="28"/>
          <w:szCs w:val="28"/>
          <w:rtl w:val="true"/>
          <w:lang w:bidi="fa-IR"/>
        </w:rPr>
        <w:t>)</w:t>
      </w:r>
    </w:p>
    <w:p>
      <w:pPr>
        <w:pStyle w:val="Heading2"/>
        <w:numPr>
          <w:ilvl w:val="1"/>
          <w:numId w:val="1"/>
        </w:numPr>
        <w:rPr/>
      </w:pPr>
      <w:bookmarkStart w:id="595" w:name="__RefHeading___Toc5425968_2320776876"/>
      <w:bookmarkStart w:id="596" w:name="_Toc235"/>
      <w:bookmarkEnd w:id="595"/>
      <w:r>
        <w:rPr>
          <w:rtl w:val="true"/>
        </w:rPr>
        <w:t>مصباح الشريعه و مفتاح الحقيقه</w:t>
      </w:r>
      <w:bookmarkEnd w:id="596"/>
    </w:p>
    <w:p>
      <w:pPr>
        <w:pStyle w:val="BookText"/>
        <w:rPr/>
      </w:pPr>
      <w:r>
        <w:rPr>
          <w:rFonts w:ascii="IRNazanin" w:hAnsi="IRNazanin" w:eastAsia="IRNazanin"/>
          <w:color w:val="111111"/>
          <w:sz w:val="28"/>
          <w:sz w:val="28"/>
          <w:szCs w:val="28"/>
          <w:rtl w:val="true"/>
          <w:lang w:bidi="fa-IR"/>
        </w:rPr>
        <w:t xml:space="preserve">جوع بصفحه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گردد</w:t>
      </w:r>
      <w:r>
        <w:rPr>
          <w:rFonts w:eastAsia="IRNazanin" w:cs="IRNazanin"/>
          <w:color w:val="111111"/>
          <w:sz w:val="28"/>
          <w:szCs w:val="28"/>
          <w:rtl w:val="true"/>
          <w:lang w:bidi="fa-IR"/>
        </w:rPr>
        <w:t>.</w:t>
      </w:r>
    </w:p>
    <w:p>
      <w:pPr>
        <w:pStyle w:val="Heading2"/>
        <w:numPr>
          <w:ilvl w:val="1"/>
          <w:numId w:val="1"/>
        </w:numPr>
        <w:rPr/>
      </w:pPr>
      <w:bookmarkStart w:id="597" w:name="__RefHeading___Toc5425970_2320776876"/>
      <w:bookmarkStart w:id="598" w:name="_Toc236"/>
      <w:bookmarkEnd w:id="597"/>
      <w:r>
        <w:rPr>
          <w:rtl w:val="true"/>
        </w:rPr>
        <w:t xml:space="preserve">رياض السالكين يا شرح صحيفه </w:t>
      </w:r>
      <w:r>
        <w:rPr>
          <w:rtl w:val="true"/>
        </w:rPr>
        <w:t>(</w:t>
      </w:r>
      <w:r>
        <w:rPr/>
        <w:t>5</w:t>
      </w:r>
      <w:r>
        <w:rPr>
          <w:rtl w:val="true"/>
        </w:rPr>
        <w:t>)</w:t>
      </w:r>
      <w:bookmarkEnd w:id="5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نستعليق خوب در سنه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نامي از خود نبرده، و از شرح دعاء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 يك صفحه از دعاء چهلم متواليا نوشته شده، پس از آن از ابتداء شرح صحيفه شروع و تا اواخر شرح دعاء چهارم نوشته شده،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فالتقي الساكنان الالف و واو الجماعه فحذفت الالف فصار حاشوا بفتح الشين اي جانبوا الخلق و صاروا الي حاشيه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فقرات متن و شرح نوشته نشده اصل دعاء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w:t>
      </w:r>
    </w:p>
    <w:p>
      <w:pPr>
        <w:pStyle w:val="Heading2"/>
        <w:numPr>
          <w:ilvl w:val="1"/>
          <w:numId w:val="1"/>
        </w:numPr>
        <w:rPr/>
      </w:pPr>
      <w:bookmarkStart w:id="599" w:name="__RefHeading___Toc5425972_2320776876"/>
      <w:bookmarkStart w:id="600" w:name="_Toc237"/>
      <w:bookmarkEnd w:id="599"/>
      <w:r>
        <w:rPr>
          <w:rtl w:val="true"/>
        </w:rPr>
        <w:t>تذكره الفقهاء</w:t>
      </w:r>
      <w:bookmarkEnd w:id="60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اين بنده نموده اجزاء پانزده گانه اين كتاب تقريبا مشتمل بر </w:t>
      </w:r>
      <w:r>
        <w:rPr>
          <w:rFonts w:eastAsia="IRNazanin" w:cs="IRNazanin"/>
          <w:color w:val="111111"/>
          <w:sz w:val="28"/>
          <w:szCs w:val="28"/>
          <w:rtl w:val="true"/>
          <w:lang w:bidi="fa-IR"/>
        </w:rPr>
        <w:t>(</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جزء اين كتاب در دو جلد در طهران چاپ شده سال طبع معين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بقرينه اين كه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جلد آن را سپهسالار بر مدرسه خود وقف نموده معلوم مي شود پيش از اين تاريخ چاپ گرديده، حاج محمد حسين خونساري چندين قسمت از اين كتاب را چاپ نموده و در سنه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 مبني بر شكايت از اهل روزگار در عدم مساعدت در اين گونه امور خیریه اظهار و عدم توانایی خود را بر اتمام طبع این کتاب اظهار نموده با تحقیق زیاد معلوم نشد که ایشان موفق بچاپ </w:t>
      </w:r>
      <w:bookmarkStart w:id="601" w:name="pg20260_218958"/>
    </w:p>
    <w:p>
      <w:pPr>
        <w:pStyle w:val="BookText"/>
        <w:rPr/>
      </w:pPr>
      <w:bookmarkEnd w:id="601"/>
      <w:r>
        <w:rPr>
          <w:rFonts w:ascii="IRNazanin" w:hAnsi="IRNazanin" w:eastAsia="IRNazanin"/>
          <w:color w:val="111111"/>
          <w:sz w:val="28"/>
          <w:sz w:val="28"/>
          <w:szCs w:val="28"/>
          <w:rtl w:val="true"/>
          <w:lang w:bidi="fa-IR"/>
        </w:rPr>
        <w:t>چند جزء از اين كتاب شده اند و قسمتي را كه اين بنده ديده مشتمل بر از كتاب ديون تا يك صفحه از كتاب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ذي القدره الازليه و العزه الباهره الابديه الخ</w:t>
      </w:r>
      <w:r>
        <w:rPr>
          <w:rFonts w:eastAsia="IRNazanin" w:cs="IRNazanin"/>
          <w:color w:val="111111"/>
          <w:sz w:val="28"/>
          <w:szCs w:val="28"/>
          <w:rtl w:val="true"/>
          <w:lang w:bidi="fa-IR"/>
        </w:rPr>
        <w:t>.</w:t>
      </w:r>
    </w:p>
    <w:p>
      <w:pPr>
        <w:pStyle w:val="Heading2"/>
        <w:numPr>
          <w:ilvl w:val="1"/>
          <w:numId w:val="1"/>
        </w:numPr>
        <w:rPr/>
      </w:pPr>
      <w:bookmarkStart w:id="602" w:name="__RefHeading___Toc5425974_2320776876"/>
      <w:bookmarkStart w:id="603" w:name="_Toc238"/>
      <w:bookmarkEnd w:id="602"/>
      <w:r>
        <w:rPr>
          <w:rtl w:val="true"/>
        </w:rPr>
        <w:t>عوالم العلوم</w:t>
      </w:r>
      <w:bookmarkEnd w:id="6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 عربي مولف اين كتاب عبدالله بن نورالله بحريني است كه از شاگردان علامه مجلسي رحمه الله علیه بوده و حاجي نوري در فيض القدسي ايشان را در ذيل شاگردان آن جناب نام برده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المتتبع الخبير النقاد الشيخ عبدالله بن نور الدين صاحب العوالم في مجلدات كثيره شايعه الا انها بحار استاده الاعظم البسها صوره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و صاحب روضات در ذيل شيخ عبدالله سما هيجي ص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بدين گونه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هو غير الشيخ المحدث الماهر المتتبع الجليل و المتبحر النبيل عبد الله بن نور الله البحراني الذي هو صاحب كتاب العوالم الكبير في جمع ما وجد عنده من الاخبار الوارده عن موالينا الاطهار في مجلدات جمه تربو علي مجلدات كتاب بحار الانوار و قد كان من تلامذه صاحب البحار و له الروايه ايضا عنه و كان من جمله من اعانه علي التاليف المزبور مثل السيد نعمه الله بن عبدالله الموسوي الجزائري المبرور و غيره من العلماء الصدور و لكني لم اتحقق الي الان زائدا علي ذلك من جميل احواله افاض الله تعالي شابيب المغفره عليه و علي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كلامه رفع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كتبي كه فعلا در دست است جز همين دو قسمت كه نقل شد از اين شخص جليل نامي و آثاري نيافتم، حضرت استاد و رئيس محترم علمي مدرسه عالي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معقول و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حاج سيد نصر الله اخوي تقوي مد ظله العالي چنين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كتاب العوالم و المعارف يكي از كتب بسيار خوب است و مولف در جمع اخبار و تنقيح آن زحمت فراواني كشيده و طرف نسبت بكتاب بحار الانوار نيست و مجلدات آن قريب يكصد مي باشد، زياده بر هفتاد مجلد آن در يزد مي باشد و آقاي آثاري زاده يزدي چند مجلد </w:t>
      </w:r>
      <w:bookmarkStart w:id="604" w:name="pg20260_218959"/>
    </w:p>
    <w:p>
      <w:pPr>
        <w:pStyle w:val="BookText"/>
        <w:rPr/>
      </w:pPr>
      <w:bookmarkEnd w:id="604"/>
      <w:r>
        <w:rPr>
          <w:rFonts w:ascii="IRNazanin" w:hAnsi="IRNazanin" w:eastAsia="IRNazanin"/>
          <w:color w:val="111111"/>
          <w:sz w:val="28"/>
          <w:sz w:val="28"/>
          <w:szCs w:val="28"/>
          <w:rtl w:val="true"/>
          <w:lang w:bidi="fa-IR"/>
        </w:rPr>
        <w:t>آن را بطهران آورده بودند و من آن ها را ديدم بخط خود مولف بود و قريب سي مجلد ديگر آن در كتابخانه مرحوم حاج محمد كريم خان در كرمان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كه در اين كتابخانه است مشتمل بر جزء اول از كتاب سيزدهم و جزء اول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 از كتاب پانزدهم مي باشد و در ابتداء و انتهاء هر كتاب و هر جزء آن اسم كتاب اين گونه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عوالم العلوم و المعارف و الاحوال من الايات و الاخبار و الاقوال الذي صنفه و الفه هذا الفقير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كتاب آنست كه مولف كليه اخباري كه در كتب معتبره عامه و خاصه در هر موضوع بوده با ذكر آن كتاب و نقل رواه خبر در جاي مناسب بان ذكر و مواردي كه محتاج ببيان و توضيح بوده در ذيل همان خبر تحت عنوان بيان يا توضيح آن ها را شرح كرده و اشعار ادبي عربي و عباراتي از كتب لغت و غيره نيز بمناسبت در اين قسمت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مجلدات اين كتاب كه مشتمل بر اخبار راجعه بحضرت سيد الشهداء عليه السلام مي باشد در سنه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اين نسخه مشتمل بر جزء اول از كتاب سيزدهم در شرح حالات ابي بكر خليفه اول و جزء اول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از اجزاء هشتگانه كتاب پانزدهم در شرح حالات امير المومنين علي ابن ابيطالب علیه السلام مي باشد و در سال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بخط نسخ خوب محمد بن محمد باقر تفتي نجفي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p>
    <w:p>
      <w:pPr>
        <w:pStyle w:val="Heading2"/>
        <w:numPr>
          <w:ilvl w:val="1"/>
          <w:numId w:val="1"/>
        </w:numPr>
        <w:rPr/>
      </w:pPr>
      <w:bookmarkStart w:id="605" w:name="__RefHeading___Toc5425976_2320776876"/>
      <w:bookmarkStart w:id="606" w:name="_Toc239"/>
      <w:bookmarkEnd w:id="605"/>
      <w:r>
        <w:rPr>
          <w:rtl w:val="true"/>
        </w:rPr>
        <w:t xml:space="preserve">استبصار </w:t>
      </w:r>
      <w:r>
        <w:rPr>
          <w:rtl w:val="true"/>
        </w:rPr>
        <w:t>(</w:t>
      </w:r>
      <w:r>
        <w:rPr/>
        <w:t>3</w:t>
      </w:r>
      <w:r>
        <w:rPr>
          <w:rtl w:val="true"/>
        </w:rPr>
        <w:t>)</w:t>
      </w:r>
      <w:bookmarkEnd w:id="60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اين نسخه را كه مشتمل بر تمام كتاب است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ابوثابت بن توفيق تنكابني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مقابله شده، كلمات افتاده را در حاشيه نوشته اند، بعضي حواشي هم در حاشيه پاره از صفحات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سطر از اواخر اسانيد نوشته نشده، و آخرين جمله سطر آخر اينست</w:t>
      </w:r>
      <w:r>
        <w:rPr>
          <w:rFonts w:eastAsia="IRNazanin" w:cs="IRNazanin"/>
          <w:color w:val="111111"/>
          <w:sz w:val="28"/>
          <w:szCs w:val="28"/>
          <w:rtl w:val="true"/>
          <w:lang w:bidi="fa-IR"/>
        </w:rPr>
        <w:t xml:space="preserve">. </w:t>
      </w:r>
      <w:bookmarkStart w:id="607" w:name="pg20260_218960"/>
    </w:p>
    <w:p>
      <w:pPr>
        <w:pStyle w:val="BookText"/>
        <w:rPr/>
      </w:pPr>
      <w:bookmarkEnd w:id="607"/>
      <w:r>
        <w:rPr>
          <w:rFonts w:ascii="IRNazanin" w:hAnsi="IRNazanin" w:eastAsia="IRNazanin"/>
          <w:color w:val="111111"/>
          <w:sz w:val="28"/>
          <w:sz w:val="28"/>
          <w:szCs w:val="28"/>
          <w:rtl w:val="true"/>
          <w:lang w:bidi="fa-IR"/>
        </w:rPr>
        <w:t>عن ابيه علي بن حسين بن بابويه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Heading2"/>
        <w:numPr>
          <w:ilvl w:val="1"/>
          <w:numId w:val="1"/>
        </w:numPr>
        <w:rPr/>
      </w:pPr>
      <w:bookmarkStart w:id="608" w:name="__RefHeading___Toc5425978_2320776876"/>
      <w:bookmarkStart w:id="609" w:name="_Toc240"/>
      <w:bookmarkEnd w:id="608"/>
      <w:r>
        <w:rPr>
          <w:rtl w:val="true"/>
        </w:rPr>
        <w:t>شصت پاره</w:t>
      </w:r>
      <w:bookmarkEnd w:id="6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شصت پاره را آقاي موثق الملك كه يكي از نايب التوليه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 مدرسه سپهسالار بوده اند وقف نموده و بخط نسخ خيلي خوب نوشته شده و در خاتمه آخرين پاره علي اكبر نام طالقاني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امر آقاي موثق الملك پانزده پاره اخير را در سنه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تحرير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پنج پاره اول بخط محمد علي نام در سنه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پاره از اين ها در مجلس فاتحه خواني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ترمه، 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قطع وزيري كوچك، 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 كتابخانه را ندارد و پاره ها در دو جعبه رنگ شده چوبي است</w:t>
      </w:r>
      <w:r>
        <w:rPr>
          <w:rFonts w:eastAsia="IRNazanin" w:cs="IRNazanin"/>
          <w:color w:val="111111"/>
          <w:sz w:val="28"/>
          <w:szCs w:val="28"/>
          <w:rtl w:val="true"/>
          <w:lang w:bidi="fa-IR"/>
        </w:rPr>
        <w:t>.</w:t>
      </w:r>
    </w:p>
    <w:p>
      <w:pPr>
        <w:pStyle w:val="Heading2"/>
        <w:numPr>
          <w:ilvl w:val="1"/>
          <w:numId w:val="1"/>
        </w:numPr>
        <w:rPr/>
      </w:pPr>
      <w:bookmarkStart w:id="610" w:name="__RefHeading___Toc5425980_2320776876"/>
      <w:bookmarkStart w:id="611" w:name="_Toc241"/>
      <w:bookmarkEnd w:id="610"/>
      <w:r>
        <w:rPr>
          <w:rtl w:val="true"/>
        </w:rPr>
        <w:t xml:space="preserve">ارشاد الاذهان </w:t>
      </w:r>
      <w:r>
        <w:rPr>
          <w:rtl w:val="true"/>
        </w:rPr>
        <w:t>(</w:t>
      </w:r>
      <w:r>
        <w:rPr/>
        <w:t>1</w:t>
      </w:r>
      <w:r>
        <w:rPr>
          <w:rtl w:val="true"/>
        </w:rPr>
        <w:t>)</w:t>
      </w:r>
      <w:bookmarkEnd w:id="61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آن علي بن احمد بن محمد فراري است، در حاشيه تمام صفحات حاشيه هاي زيادي از تحرير و مختلف و تنقيح و قواعد و شرح ارشاد و شيخعلي و كنز العرفان و خود مصنف و غيره كه تقريبا سه برابر اصل كتاب است نوشته شده، در حاشيه آخرين صفحه اصل كتاب اجازه از حضرت شيخ بهائي بخط خود آن حضرت در سنه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ملا يحيي لاهيجي مبني بر اجازه روايت اين كتاب و ساير مولفات آيه الله علامه حلي اعلي الله مقامه مرقوم گرديده است، پس از ختم كتاب بر دوازده ورق حاشيه هائي از كتب فقهيه مذكوره و غيره نوشته شده، صورت اجازه حضرت شهيد ثاني مبني بر اجازه روايت ارشاد الاذهان بنام سيد بدر الدين حسني موسوي بخط نستعليق خوب كه بر آخر نسخه از ارشاد الاذهان بوده بر دو صفحه آخر اين نسخه نقل شده </w:t>
      </w:r>
      <w:bookmarkStart w:id="612" w:name="pg20260_218961"/>
    </w:p>
    <w:p>
      <w:pPr>
        <w:pStyle w:val="BookText"/>
        <w:rPr/>
      </w:pPr>
      <w:bookmarkEnd w:id="612"/>
      <w:r>
        <w:rPr>
          <w:rFonts w:ascii="IRNazanin" w:hAnsi="IRNazanin" w:eastAsia="IRNazanin"/>
          <w:color w:val="111111"/>
          <w:sz w:val="28"/>
          <w:sz w:val="28"/>
          <w:szCs w:val="28"/>
          <w:rtl w:val="true"/>
          <w:lang w:bidi="fa-IR"/>
        </w:rPr>
        <w:t>است، دو ورق از اول كتاب افتاده، پاره از اوراق نسخه وصالي شده و اولين سطر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الندب لما عداه و قد يجب الثلاثه با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2469</w:t>
      </w:r>
      <w:r>
        <w:rPr>
          <w:rFonts w:eastAsia="IRNazanin" w:cs="IRNazanin"/>
          <w:color w:val="111111"/>
          <w:sz w:val="28"/>
          <w:szCs w:val="28"/>
          <w:rtl w:val="true"/>
          <w:lang w:bidi="fa-IR"/>
        </w:rPr>
        <w:t>).</w:t>
      </w:r>
    </w:p>
    <w:p>
      <w:pPr>
        <w:pStyle w:val="Heading2"/>
        <w:numPr>
          <w:ilvl w:val="1"/>
          <w:numId w:val="1"/>
        </w:numPr>
        <w:rPr/>
      </w:pPr>
      <w:bookmarkStart w:id="613" w:name="__RefHeading___Toc5425982_2320776876"/>
      <w:bookmarkStart w:id="614" w:name="_Toc242"/>
      <w:bookmarkEnd w:id="613"/>
      <w:r>
        <w:rPr>
          <w:rtl w:val="true"/>
        </w:rPr>
        <w:t>تفسير مجمع البيان</w:t>
      </w:r>
      <w:bookmarkEnd w:id="6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عربي مولف اين كتاب حضرت شيخ طبرسي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تفسير يكي از كتب جامع و بسيار مفيد در اين فن است داراي مطالب عاليه و با طرز و انشاء بسيار خوبي تاليف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شيعه اماميه شهرتي بسزا يافته و تا كنون چند بار چاپ شده و مدار مطالعه و مباحثه فضلا و دانشمندان هر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مقدمه آن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جواني عشق مفرط و علاقه زيادي بمطالعه تفاسير داشتم تفاسير يرا كه سابقين از علماء اماميه تاليف كرده اند هر يك را مختصر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وافي باداء حق قرآن نيافته چرا كه فقط بذكر بعضي از اخبار در ذيل آيات پرداخته اند جز حضرت شيخ اجل سعيد ابوجعفر محمذ بن حسن طوسي قدس الله سره كه كتاب تبيان را تاليف و آن را متضمن اسرار بديعه معاني و تحقيقات شافيه در الفاظ قرآن قرار داد و قناعت بنقل مطالب بدون توضيح و تحقيق و بيان آن ها ننموده ولي چون در ميان مطالبش غث و سمين را از يكديگر جدا نكرده و در آن چه ذكر كرده اند صلاح را از فساد تميز نداده و الفاظي را در بعضي از موارد استعمال فرموده كه وافي بمقصود نيست و گذشته از همه اين ها آن را بترتيب خوبي مرتب نساخته و از زوائد مبري ننموده از اين جهت در نظر و قلوب اهل دانش و معرفت جاي خوبي پيدا نكرد لذا بر آن بودم كه تفسيري تاليف نمايم كه مشتمل بر خصوصيات ذيل باشد ولي حوادث روزگار و عوائق پي در پي مرا از اين باز مي داشت تا اين كه سالم از شصت تجاوز كرده چون ديدم كه حضرت سيد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نقباء الشرف تاج امراء الساده فخر آل رسول الله صلي الله عليه و آله ابو منصور محمد بن يحيي بن عبدالله الحسين </w:t>
      </w:r>
    </w:p>
    <w:p>
      <w:pPr>
        <w:pStyle w:val="BookText"/>
        <w:rPr/>
      </w:pPr>
      <w:r>
        <w:rPr>
          <w:rFonts w:ascii="IRNazanin" w:hAnsi="IRNazanin" w:eastAsia="IRNazanin"/>
          <w:color w:val="111111"/>
          <w:sz w:val="28"/>
          <w:sz w:val="28"/>
          <w:szCs w:val="28"/>
          <w:rtl w:val="true"/>
          <w:lang w:bidi="fa-IR"/>
        </w:rPr>
        <w:t>ادام الله علاه الخ طالب چنين تفسيري هستند و مرا بتاليف آن وادار فرمودند بر خود لازم دانسته كه اطاعت امر حضرت معظم له را نمايم با استعانت از خداوند تبارك و تعالي شروع بانجام خدمت و آروزي ديرينه خود نموده و تفاسير را جمع آوري كرده و اين تفسير را با مراجعه به آن ها تاليف نموده و بحمدالله مشتمل گرديد بر تمام علوم قرآني از قرائت و اعراب و لغه و غوامض و مشكلات آن و بيان معاني و شان نزول و بيان اخبار وارده در آيات بطرق شيعه اماميه و ذكر قصص و حكايات آن و آثار و حدود و احكام حلال و حرام و طعن بر مخالفين و بيان آياتي كه شيعه اماميه بان ها بر صحت اعتقاد خود در فروع و اصول از معقول و منقول استشهاد مي كنند ولي با كمال اعتدال و اختصار كه حد وسط بين ايجاز و اطناب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تفسير آنست كه در هر سوره پس از آن كه مكي يا مدني بودن آن را بيان و تعيين عده آيات آن را نمودند يك يا چند آيه آن را نقل و بدوا قرائت كلمات آن را در تحت عنوان القرائه بيان پس از آن در تحت عنوان الحجه دليل هر يك از قراء را بر قرائت خود ذكر كرده پس از آن در تحت عنوان اللغه لغات مشكله آن را معني نموده و پس از آن در تحت عنوان الاعراب مطالب نحوي و ادبي آن را ذكر فرموده پس از آن در تحت عنوان المعني بيان مراد آيه و تاويلات آن و ذكر قصص مذكوره در آن را مي نمايد و در ذيل بسياري از آيات در تحت عنوان النزول شان نزول آن را نيز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بعضي از موارد مناسبت پي در پي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منظم كردن آيات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آيه بعد از آن را نيز بهمين نحو تفسير و بيان مي نمايند و خود مولف در تعريف آن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بحمدالله براي اديب عمده و براي نحوي عده و براي قاري بصيره و براي عابد ذخيره و براي متكلم حجه و براي محدث محجه و براي فقيه دلاله و براي واعظ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بي شمار باشعار فصيح عربي استشهاد شده و مشتمل بر ده جزء و تمام آن </w:t>
      </w:r>
      <w:r>
        <w:rPr>
          <w:rFonts w:eastAsia="IRNazanin" w:cs="IRNazanin"/>
          <w:color w:val="111111"/>
          <w:sz w:val="28"/>
          <w:szCs w:val="28"/>
          <w:rtl w:val="true"/>
          <w:lang w:bidi="fa-IR"/>
        </w:rPr>
        <w:t>(</w:t>
      </w:r>
      <w:r>
        <w:rPr>
          <w:rFonts w:eastAsia="IRNazanin" w:cs="IRNazanin"/>
          <w:color w:val="111111"/>
          <w:sz w:val="28"/>
          <w:szCs w:val="28"/>
          <w:lang w:bidi="fa-IR"/>
        </w:rPr>
        <w:t>140958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اتمام تاليف اين كتاب چنان كه خود مولف در آخر بدان تصريح كرده اند سال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ذيقعده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ارتفعت عن </w:t>
      </w:r>
      <w:bookmarkStart w:id="615" w:name="pg20260_218963"/>
    </w:p>
    <w:p>
      <w:pPr>
        <w:pStyle w:val="BookText"/>
        <w:rPr/>
      </w:pPr>
      <w:bookmarkEnd w:id="615"/>
      <w:r>
        <w:rPr>
          <w:rFonts w:ascii="Amiri" w:hAnsi="Amiri" w:eastAsia="Amiri" w:cs="Amiri"/>
          <w:color w:val="111111"/>
          <w:sz w:val="28"/>
          <w:sz w:val="28"/>
          <w:szCs w:val="28"/>
          <w:rtl w:val="true"/>
          <w:lang w:bidi="ar-SA"/>
        </w:rPr>
        <w:t xml:space="preserve">مطارح الفكر جلالته و جلت عن مطامح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الهمم عزته</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5425984_2320776876"/>
      <w:bookmarkStart w:id="617" w:name="_Toc243"/>
      <w:bookmarkEnd w:id="616"/>
      <w:r>
        <w:rPr>
          <w:rtl w:val="true"/>
        </w:rPr>
        <w:t>مصباح المتهجد</w:t>
      </w:r>
      <w:bookmarkEnd w:id="61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عربي مولف اين كتاب شيخ الطائفه شيخ طوسي رحمه الله عليه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محمد بن حسن بنعلي الطوسي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اجله علماء اسلام و روساي مذهب شيعه اماميه مي باشند، و مراتب فضل و عظمت علمي ايشان را مخالفين و موافقين در كتب خود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كتاب الفهرست كه در بيان مصنفات علماء شيعه و شرح حال آن ها تا عصر ايشانست چهل و سه كتاب و رساله از مولفات خود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متاخر چندين كتاب و رساله ديگر نيز بايشان نسبت مي دهند مشهور ترين كتب ايشان تهذيب، و استبصار، و مبسوط، و نهايه، و تبيان، كه هر يك چندين مجلد و مشتمل بر چندين هزار بيت است مي باشد، و يكي از مولفات ايشان اين كتاب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و در اعمال ايام و ليالي سال است، و كليه عبادات بدني و يا ماي و يا مركب از هر دو چون روزه و زكوه و حج را در آن متذكر شده اند، و بعضي از احكام فقهيه را در اين كتاب بمناسبت ذكر نموده اند، و تفصيل را بكتب مفصله خود چون نهايه و مبسوط حواله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كتاب مسلما معلوم نيست كه در چه سالي بوده ولي از قرائن معلوم مي شود كه قبل از هجرت ايشان از بغداد به نجف اشرف يعني پيش از سال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علت مهاجرت ايشان را تاليف همين كتاب نوشته اند و آن اين است كه مغرضين از عامه و مخالفين با شيعه اماميه پيش خليفه وقت از اين شيخ بزرگوار سعايت كردند كه در كتابش لعن بر خلفاء را ترويج نموده در آن جا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 انت اول ظالم باللعن مني و ابدء به اولا ثم الثاني ثم الثالث ثم الرابع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حضرت شيخ را احضار و از ايشان سئوال نموده كه شما لعن بر خلفا را جائز مي دانيد و تابعين خود را بد آن وادار مي كنيد گفتند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مصباح را باز كرده و عبارات مذكوره فوق را پيش ايشان گذاردند ايشان هم با كمال صراحت لهجه فرمودند چنان نيست كه </w:t>
      </w:r>
      <w:bookmarkStart w:id="618" w:name="pg20260_218964"/>
    </w:p>
    <w:p>
      <w:pPr>
        <w:pStyle w:val="BookText"/>
        <w:rPr/>
      </w:pPr>
      <w:bookmarkEnd w:id="618"/>
      <w:r>
        <w:rPr>
          <w:rFonts w:ascii="IRNazanin" w:hAnsi="IRNazanin" w:eastAsia="IRNazanin"/>
          <w:color w:val="111111"/>
          <w:sz w:val="28"/>
          <w:sz w:val="28"/>
          <w:szCs w:val="28"/>
          <w:rtl w:val="true"/>
          <w:lang w:bidi="fa-IR"/>
        </w:rPr>
        <w:t>مخالفين و معاندين بعرض رسانيده اند مراد باول ظالم قابيل بن آدم است كه هابيل برادر خود را كشت و بنياد قتل را در دنيا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بثاني آنست كه بر خلاف گفتار صالح پيغمبر صلی الله علیه و اله و سلم رفتار كرد و ناقه را پي نمود و مردم را بهلاكت انداخت و نام وي قيدار بن سالف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بثالث قاتل يحيي بن زكرياي پيغمبر صلی الله علیه و اله و سلم است كه براي زني فاحشه مرتكب اين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برابع عبد الرحمن بن ملجم است كه مرتكب قتل علي بن ابيطالب علیه السلام شد خليفه چون بيانات او را بشنيد تصديق وي نمود و انعامش كرد و از ساعي و نمام انتقام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باز معاندين دست بر نداشته و كينه ديرينه خود را با شيعه اماميه كه در محله كرخ بغداد بودند اظهار و خانه حضرت شيخ و آن محله را آتش زدند، بسيار از كتب ايشان در آن واقعه بسوخت، پس از آن از بغداد رخت بسته و بنجف اشرف مهاجرت نموده و تا آخر عمر در آن جا متوقف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شيخ چندي از محضر شيخ مفيد رضوان الله عليه استفاده مي نموده و پس از ايشان از حضرت سيد مرتضي رحمه الله عليه استفاده علمي و مادي كرده اند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ولي الحمد و مستحقه و صلي الله لعي خيرته من خلقه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نسئل الله ان يجعله لوجهه خالصا و ينعنا و من يعمل به او ببعضه و نسئله ان لا يخلينا من دعائه عقيب ذلك بما علمناه ان شاء الله بحمد الله و منه و صلواته علي سيدنا محمد و اله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در سنه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عباسقلي خان سهم الملك عراقي كه از اعيان طهران بوده اند براي اولين مرتبه در مطبعه سنگي علمي از روي نسخه كه در سنه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الحجب و الاستار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چون ديدند كه كتاب مصباح المتهجد مفصل شده و همت اشخاص قاصر را مراجعه بانست آن را مختصر نموده و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العالمين و الصلوه علي خير خيرته من خلقه الخ</w:t>
      </w:r>
      <w:r>
        <w:rPr>
          <w:rFonts w:eastAsia="IRNazanin" w:cs="IRNazanin"/>
          <w:color w:val="111111"/>
          <w:sz w:val="28"/>
          <w:szCs w:val="28"/>
          <w:rtl w:val="true"/>
          <w:lang w:bidi="fa-IR"/>
        </w:rPr>
        <w:t>.</w:t>
      </w:r>
    </w:p>
    <w:p>
      <w:pPr>
        <w:pStyle w:val="Heading2"/>
        <w:numPr>
          <w:ilvl w:val="1"/>
          <w:numId w:val="1"/>
        </w:numPr>
        <w:rPr/>
      </w:pPr>
      <w:bookmarkStart w:id="619" w:name="__RefHeading___Toc5425986_2320776876"/>
      <w:bookmarkStart w:id="620" w:name="_Toc244"/>
      <w:bookmarkEnd w:id="619"/>
      <w:r>
        <w:rPr>
          <w:rtl w:val="true"/>
        </w:rPr>
        <w:t xml:space="preserve">تفسير آيات الاحكام استرابادي </w:t>
      </w:r>
      <w:r>
        <w:rPr>
          <w:rtl w:val="true"/>
        </w:rPr>
        <w:t xml:space="preserve">- </w:t>
      </w:r>
      <w:r>
        <w:rPr>
          <w:rtl w:val="true"/>
        </w:rPr>
        <w:t>آيات الاحكام استرابادي</w:t>
      </w:r>
      <w:bookmarkEnd w:id="6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الاحكام استرابادي عربي اين تفسير از تاليفات حضرت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محمد استرابادي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ابراهيم استرابادي متوفي سنه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علماء بزرگ اسلام و معاريف فقهاء و مفسرين و رجاليين شيعه و رجاليين شيعه اماميه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علماء رجال ايشان را سيد و علوي دانسته اند ولي ديگران سيادت ايشان را تصريح نكرده اند و بعضي احتمال داده اند كه از طرف مادر منتسب بحضرت ختمي مرتبت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خويش معروف بزهد و تقوي و علم و فضيلت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مولفات ايشان سه كتاب در رجال بنام رجال كبير، و وسيط، و صغير، و شرح آيات احكام، وحاشيه تهذيب، و رسائل مفيده مشهور است در اين كتاب آيات احكام را با شرح و تفسير و اشاره باقوال علماء اسلام با نقل روايات وارده در بيان مراد آيات از اهل بيت عصمت و طهارت ذكر نموده و در بسياري از موارد از كنز العرفان حضرت مقداد نقل و بعضي از آن ها را هم رد مي كنند در آخر كتاب قضاء و شهادات در ذيل آيه هفتم و آيات ديگر احاديث و اخباري كه راجع به ائمه اثني عشر عليهم السلام وارد شده است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بر اين كتاب خود حاشيه هائي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كامل اين كتاب را بدست نياورديم لذا آغاز آن نوشته نشده و بذكر انجام قناعت مي شود، و نسخه ذيل جلد دوم از آنست و از روي قرائن بدست مي ايد كه اين كتاب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السئوال و مدارج المامول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الكلام حامدين لله علي جميل احسانه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تسويده مولفه العبد المفتقر الي رحمه ربه الهادي محمد بن علي بن ابراهيم الاستر ابادي تغمد هم الله بغفرانه و اسكنهم بحبوحه جنانه في اعلي جنه الخلد في خدمه محمد و اهل بيته الطاهرين في آخر نهار الثلثا سابع عشر شهر صفر ختم بالخير و الظفر حامدا مصليا مستغفرا مسلما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استرابادي اين نسخه بخط نسخ خوب نوشته شده و جلد دوم است از كتاب مكاسب تا آخر قضاء و شهادات كاتب اسم خود و سال كتاب را رقم ننموده، و بذكر آخرين عبارت مولف كه فوقا نقل شده آن هم با عدم ذكر سال آن قناعت نموده، ولي از قرينه اين كه در ذيل حاشيه هائي كه اطراف </w:t>
      </w:r>
      <w:bookmarkStart w:id="621" w:name="pg20260_218966"/>
    </w:p>
    <w:p>
      <w:pPr>
        <w:pStyle w:val="BookText"/>
        <w:rPr/>
      </w:pPr>
      <w:bookmarkEnd w:id="621"/>
      <w:r>
        <w:rPr>
          <w:rFonts w:ascii="IRNazanin" w:hAnsi="IRNazanin" w:eastAsia="IRNazanin"/>
          <w:color w:val="111111"/>
          <w:sz w:val="28"/>
          <w:sz w:val="28"/>
          <w:szCs w:val="28"/>
          <w:rtl w:val="true"/>
          <w:lang w:bidi="fa-IR"/>
        </w:rPr>
        <w:t>صفحات كتاب بخط همين كاتب نوشته شده و 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ظله، و بخطه الشريف ادام الله ايام افاداته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گرديده معلوم مي شود كه در زمان حيات مولف اين نسخه نوشته شده و از قرينه اين كه حواشي ديگري بامضاء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منه عفي عنه بر صفحات ديده مي شود تصور مي رود كه خط خود مولف باشد بنابراين نسخه قبل از سال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اول اين نسخه مرحوم اعتضاد السلطنه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داخل كتابخانه ايشان شده، و مولف آن چنين</w:t>
      </w:r>
    </w:p>
    <w:p>
      <w:pPr>
        <w:pStyle w:val="BookText"/>
        <w:rPr/>
      </w:pPr>
      <w:r>
        <w:rPr>
          <w:rFonts w:ascii="IRNazanin" w:hAnsi="IRNazanin" w:eastAsia="IRNazanin"/>
          <w:color w:val="111111"/>
          <w:sz w:val="28"/>
          <w:sz w:val="28"/>
          <w:szCs w:val="28"/>
          <w:rtl w:val="true"/>
          <w:lang w:bidi="fa-IR"/>
        </w:rPr>
        <w:t>مي نمايد كه شيعه نباشد يا عامه است يا زيديه گمان كلي آنست كه از زيديه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ايشان توجه بعبارات كتاب ننموده و آن را مطالعه نكرده اين شرح رانوشته اند و الا اين قسم مرقوم نمي داشتند و حال آن كه كتاب بانداي بلند مي گويد كه مولف من شيعه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2053</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سلافه العصر در بيان علماء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رضويه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مدرسه فاضله ص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كه در دست است سال تاليف ذكر نشده</w:t>
      </w:r>
      <w:r>
        <w:rPr>
          <w:rFonts w:eastAsia="IRNazanin" w:cs="IRNazanin"/>
          <w:color w:val="111111"/>
          <w:sz w:val="28"/>
          <w:szCs w:val="28"/>
          <w:rtl w:val="true"/>
          <w:lang w:bidi="fa-IR"/>
        </w:rPr>
        <w:t>.</w:t>
      </w:r>
    </w:p>
    <w:p>
      <w:pPr>
        <w:pStyle w:val="Heading2"/>
        <w:numPr>
          <w:ilvl w:val="1"/>
          <w:numId w:val="1"/>
        </w:numPr>
        <w:rPr/>
      </w:pPr>
      <w:bookmarkStart w:id="622" w:name="__RefHeading___Toc5425988_2320776876"/>
      <w:bookmarkStart w:id="623" w:name="_Toc245"/>
      <w:bookmarkEnd w:id="622"/>
      <w:r>
        <w:rPr>
          <w:rtl w:val="true"/>
        </w:rPr>
        <w:t xml:space="preserve">كافي يا جامع كافي </w:t>
      </w:r>
      <w:r>
        <w:rPr>
          <w:rtl w:val="true"/>
        </w:rPr>
        <w:t>(</w:t>
      </w:r>
      <w:r>
        <w:rPr/>
        <w:t>20</w:t>
      </w:r>
      <w:r>
        <w:rPr>
          <w:rtl w:val="true"/>
        </w:rPr>
        <w:t>)</w:t>
      </w:r>
      <w:bookmarkEnd w:id="6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چند كتاب از فروع اين نسخه بخط نستعليق متوسط نوشته شده، كاتب از خود و سال كتابت ذكري نكرده و مشتمل بر پنج سطر از آخر كتاب اشربه و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دواجن، وصايا، فرائض، حدود، ديات، شهادات، احكام و ايمان و نذر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زنگاري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2"/>
        <w:numPr>
          <w:ilvl w:val="1"/>
          <w:numId w:val="1"/>
        </w:numPr>
        <w:rPr/>
      </w:pPr>
      <w:bookmarkStart w:id="624" w:name="__RefHeading___Toc5425990_2320776876"/>
      <w:bookmarkStart w:id="625" w:name="_Toc246"/>
      <w:bookmarkEnd w:id="624"/>
      <w:r>
        <w:rPr>
          <w:rtl w:val="true"/>
        </w:rPr>
        <w:t xml:space="preserve">منيه الراغب ياشرح بغيه الطالب </w:t>
      </w:r>
      <w:r>
        <w:rPr>
          <w:rtl w:val="true"/>
        </w:rPr>
        <w:t>(</w:t>
      </w:r>
      <w:r>
        <w:rPr/>
        <w:t>2</w:t>
      </w:r>
      <w:r>
        <w:rPr>
          <w:rtl w:val="true"/>
        </w:rPr>
        <w:t>)</w:t>
      </w:r>
      <w:bookmarkEnd w:id="6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منيه الراغب اين نسخه بخط نسخ خوب و قسمتي از ابتداء آن بخط </w:t>
      </w:r>
      <w:bookmarkStart w:id="626" w:name="pg20260_218967"/>
    </w:p>
    <w:p>
      <w:pPr>
        <w:pStyle w:val="BookText"/>
        <w:rPr/>
      </w:pPr>
      <w:bookmarkEnd w:id="626"/>
      <w:r>
        <w:rPr>
          <w:rFonts w:ascii="IRNazanin" w:hAnsi="IRNazanin" w:eastAsia="IRNazanin"/>
          <w:color w:val="111111"/>
          <w:sz w:val="28"/>
          <w:sz w:val="28"/>
          <w:szCs w:val="28"/>
          <w:rtl w:val="true"/>
          <w:lang w:bidi="fa-IR"/>
        </w:rPr>
        <w:t xml:space="preserve">نستلعيق نوشته شده، كاتب درويش بن كاظم در سنه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مشتمل بر طهارت و صلوه تا آخر مبحث قنوت مي باشد، پس از اتمام اين كتاب مبحث خيارات نوشته شده ولي كتابت آن خاتمه نيافته و اولين سطر خيارات اين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 في الخيار لا ريب ان ثبوت الخيار علي خلاف القاعده و آخرين سطر آن اين عبارت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وحواشي المصنف و جامع المقاصد و تعليق الارشاد و ايضاح النافع و الميسيه و الرياض و هو المحكي عن ابي علي و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كه اين قسمت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شيخ علي رحمه الله علیه برادر اين شارح مرحوم و متوفي در حدود سال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بمناسبت همين كتاب از ايشان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خيارات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 كنند روضات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صاحب كشف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2667</w:t>
      </w:r>
      <w:r>
        <w:rPr>
          <w:rFonts w:eastAsia="IRNazanin" w:cs="IRNazanin"/>
          <w:color w:val="111111"/>
          <w:sz w:val="28"/>
          <w:szCs w:val="28"/>
          <w:rtl w:val="true"/>
          <w:lang w:bidi="fa-IR"/>
        </w:rPr>
        <w:t>).</w:t>
      </w:r>
    </w:p>
    <w:p>
      <w:pPr>
        <w:pStyle w:val="Heading2"/>
        <w:numPr>
          <w:ilvl w:val="1"/>
          <w:numId w:val="1"/>
        </w:numPr>
        <w:rPr/>
      </w:pPr>
      <w:bookmarkStart w:id="627" w:name="__RefHeading___Toc5425992_2320776876"/>
      <w:bookmarkStart w:id="628" w:name="_Toc247"/>
      <w:bookmarkEnd w:id="627"/>
      <w:r>
        <w:rPr>
          <w:rtl w:val="true"/>
        </w:rPr>
        <w:t>الانتصار</w:t>
      </w:r>
      <w:bookmarkEnd w:id="6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عربي مولف اين كتاب حضرت علم الهدي سيد مرتضي رحمه الله علیه است ذوالمجدين علي بن حسين بن موسي الموسوي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437/436/433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علماء بزرگ شيعه اماميه مي باشند و شهرت بي اندازه ايشان مانع از تحرير سطري از حالات شان است، عموم مورخين و رجاليين عامه و خاصه فضائل و مناقب ايشان را در كتب خويش نقل نموده و بثناء شان پرداخته اند، صاحب روضات در صفحات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حال و نقل اقوال جمعي از نويسندگان سابق راجع باين عالم جليل پرداخته و در آن جا مسطور است كه ايشان را ابوالثمانين مي گفته اند چرا كه از هر چيزي هشتاد آن را دارا بوده، كتابخانه بزرگي داشته كه شماره كتب آن را از هشتاد هزار تا يكصد و چهل هزار نوشته اند، مولفات زياد در فقه و و اصول و كلام و ادب دارند كه در ذيل شرح حال و ترجمه ايشان ذكر شده و بعضي از آن ها را در اين جا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و درر در ادب و تفسير و حديث، ذريعه در اصول فقه، ذخيره كلام كامل، تنزيه الانبياء در عصمت انبياء و ائمه، شافي در امامت، انتصار الشيعه همين كتاب و جواب بسياري از مسائل كه پاره از آن ها در همين فصل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شعري كه در حدود بيست هزار بيت مي باشد نيز از ايشان بيادگار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حضرت شيخ مفيد ره بوده و دانشمندان و علماء بزرگي را چون شيخ طوسي و قاضي ابي الفتح كراچكي و ابي الصلاح حلبي و قاضي عبد العزيز بن براج ابن براج طرابلسي و قاضي عز الدين عبدالعزيز بن كامل طرابلسي و صهرشتي و سلار و سيد ابي يعلي و محمد بن حمزه علومي تربيت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ايشان اهل سنت ملتزم بر متابعت يكي از ائمه چهار گانه ابوحنيفه و شافعي و احمد بن حنبل و مالك شده علم الهدي خليفه را حاضر كرده كه شيعه را هم پنجمي آن ها قرار دهد ولي در اثر بي همتي شيعيان در آن روزگار اين كار انجام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ذيل كه حاكي از فطانت و ذكاوت و سرعت انتقال سيد مي باشد مشهور و در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روزي معري در مجلس حضرت سيد مرتضي بود و از متنبي شاعر صحبت بميان آمد سيد معايب او را شمرد و نسبت نقصان بدو داد معري گفت اگر متنبي نداشت مگر اين يك شعر هر آينه افتخار و فضيلت او را كافي بود و اين بيت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يا منازل في القلوب منازل اقفرت انت و هن منك اواهل سيد مرتضي بخشم شد و فرمان داد از انجمن وي را براندند پس از آن رو بحضار مجلس كرد و گفت غرض معري را از خواندن اين شعر دانستيد چه بود در صورتي كه متنبي بهتر از اين قصيده بسيار دارد، غرضش اين شعر از اين قصيده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اتتك مذمتي من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الشهاده لي باني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شعر سي و نهم از قصيده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الانتصاريا انتصار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گرديده و چنان كه در مقدمه آن مسطور است بر حسب امر عميد وزير در رد بر عقيده عامه ايشان معتقد بوده اند مسائلي را در فروع شيعه بدان معتقداند كه خودشان متفرد بدان مي باشند و سائر علماء مسلمين بدان فتوي </w:t>
      </w:r>
      <w:bookmarkStart w:id="629" w:name="pg20260_218969"/>
    </w:p>
    <w:p>
      <w:pPr>
        <w:pStyle w:val="BookText"/>
        <w:rPr/>
      </w:pPr>
      <w:bookmarkEnd w:id="629"/>
      <w:r>
        <w:rPr>
          <w:rFonts w:ascii="IRNazanin" w:hAnsi="IRNazanin" w:eastAsia="IRNazanin"/>
          <w:color w:val="111111"/>
          <w:sz w:val="28"/>
          <w:sz w:val="28"/>
          <w:szCs w:val="28"/>
          <w:rtl w:val="true"/>
          <w:lang w:bidi="fa-IR"/>
        </w:rPr>
        <w:t xml:space="preserve">نداده اند و دليلي هم بر فتوي خويش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و آن ها را بترتيب ذيل مرتب ساخته و در ذيل هر يك از مسائل اقوال هر كدام از علماء مذاهب اربعه را كه موافق بدان بوده نقل و ادله هر يك از مسائل را از كتاب و سنت و اجماع ذكر كرده اند و ترتيب كتب اين كتاب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طهارت، صلوه، صوم، زكوه، حج، نكاح، طلاق، ايمان، نذر، عتق و كتابه، تدبير، صيد و ذباحه و اطعمه و اشربه و لباس، بيع و صرف، شفعه، هبه و اجاره و وقف و شركه، قضاء و شهادات، حدود و قصاص و ديات و كتاب فرائض و مواريث و 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بضميمه چندين كتاب و رساله فقهي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شده و تنها نيز بچاپ رسيده و دو كتاب يكي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مفيد رحمه الله علیه و ديگري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زين العابدين نام در كشف الحجب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 الحمدلله علي ما يسر لنا من حق متبع و من صرف باطل مبتدع الخ</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از ص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البحرين ص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2"/>
        <w:numPr>
          <w:ilvl w:val="1"/>
          <w:numId w:val="1"/>
        </w:numPr>
        <w:rPr/>
      </w:pPr>
      <w:bookmarkStart w:id="630" w:name="__RefHeading___Toc5425994_2320776876"/>
      <w:bookmarkStart w:id="631" w:name="_Toc248"/>
      <w:bookmarkEnd w:id="630"/>
      <w:r>
        <w:rPr>
          <w:rtl w:val="true"/>
        </w:rPr>
        <w:t>روضه المتقين</w:t>
      </w:r>
      <w:bookmarkEnd w:id="6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عربي اين كتاب شرح عربي من لايحضر الفقيه است كه در همين فصل از او ذكر مفصل خواهد گرديد، مولف و مصنف و شارح آن حضرت مجلسي 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است محمد تقي بن مقصود علي مجلسي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بزرگ قرن يازدهم هجري بوده اند، شاگردي مولي عبدالله شوشتري و شيخ بهاء الدين عاملي را نموده و در فقه و تفسير و حديث و رجال سر آمد اقران و امثال خويش گرديده و در زهد و تقوي و ورع و عبادت و ترك دنيا اقتدا به استاد مذكور خويش نموده و در تمام مدت حيات و زندگي برياضات و مجاهدات و تهذيب اخلاق و عبادات و ترويج احاديث و سعي در انجام حوائج مومنين و راهنمائي مردمان بحق و حقيقت اشتغال داشته و مائل بتصوف بوده اگر چه فرزندشان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مجلسي منكر شده و فرموده اند براي رد كردن آن ها ظاهرا اظهار تمايل بين فرقه و دسته مي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 مولفات ايشان از اين قرار است دو شرح عربي و فارسي بر من لا يحضر الفقيه كه هر يك بيش از صد هزار بيت كتابت دارد و دو شرح بر صحيفه سجاديه فارسي و عربي ناتمام وحديقه المتقين فارسي در فقه و رساله رضاعيه و شرح حديث همام و كتابي در رجال و رساله 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شرح آنست كه مطالب و عبارات من لا يحضره الفقيه را با بيان لطيف و شيريني شرح نموده و مراد آن را با كمال اختصار كاملا تشريح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ابتداء كتاب استفاده مي شود تاليف اين شرح در چند سال آخر عمر مولف بوده است و پس از اتمام آن را تقديم پادشاه عصر نموده و بر حسب امر سلطان احاديث من لا يحضره الفقيه را بفارسي ترجمه و بنام لوامع صاحب قراني موسوم ساخته است و شرح اين كتاب در همين فصل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در چهار مجلد و شرح مشيخه فقيه يا اسانيد من لا يحضر را هم در مجلد عليحده تنظيم كرده و تمام اين شرح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اخبار الائمه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المتعالي بعز جلاله عن ادراك العالمين، المنزه بوجوب ذاته و قدس صفاته عن اوصاف الواصفين، المقدس باحكام افعاله و اتقان آياته عن ان تصل اليها افكار الناظرين الخ</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ايشان بمجلسي دو قول است يكي اين كه مجلس نام يكي از دهات اطراف اصفهان بوده و مقصود علي پدر اين مولف محترم منسوب به آن جا است و ديگريكه حاجي نوري رحمه الله علیه در فيض القدسي و يا غير ايشان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علي عالمي خوش بيان و نيكو تقرير بوده و بواسطه بيانات آن جناب مجلس بحث رونق مي گرفته ايشان را مجلسي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را عبارت مولف اين كتاب در اول شرح مشيخه فقيه تاييد مي كند و آن را ذيلا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يقول احوج المفتاقين الي رحمه ربه الغني محمد تقي بن علي الملقب بمجلسي الخ</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از ص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632" w:name="pg20260_218971"/>
    </w:p>
    <w:p>
      <w:pPr>
        <w:pStyle w:val="Heading2"/>
        <w:numPr>
          <w:ilvl w:val="1"/>
          <w:numId w:val="1"/>
        </w:numPr>
        <w:rPr/>
      </w:pPr>
      <w:bookmarkStart w:id="633" w:name="__RefHeading___Toc5425996_2320776876"/>
      <w:bookmarkStart w:id="634" w:name="_Toc249"/>
      <w:bookmarkEnd w:id="632"/>
      <w:bookmarkEnd w:id="633"/>
      <w:r>
        <w:rPr>
          <w:rtl w:val="true"/>
        </w:rPr>
        <w:t>موازين القسط</w:t>
      </w:r>
      <w:bookmarkEnd w:id="6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موازين القسط عربي مولف اين كتاب حضرت سيد نصرالله استرابادي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مولف در مقدمه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تقريبا بيش از هفتاد هزار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نسخه ذيل كه مجلد اول كتابست و تا آخر مبحث مفاهيم مي باشد، تصريح كرده اند كه اين كتاب سه مجلد مي باشد و در سال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مجلد اول آن فراغت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چهل و چهار هزار </w:t>
      </w:r>
      <w:r>
        <w:rPr>
          <w:rFonts w:eastAsia="IRNazanin" w:cs="IRNazanin"/>
          <w:color w:val="111111"/>
          <w:sz w:val="28"/>
          <w:szCs w:val="28"/>
          <w:rtl w:val="true"/>
          <w:lang w:bidi="fa-IR"/>
        </w:rPr>
        <w:t>(</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اين مجلد است و با تفحص زياد بر مجلدات ديگر اين كتاب دست نيافتم و از عبارت مقدمه مدارج الاحكام ظاهر مي شود كه تاليف آن باخر رسيده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العبدوان الف كتابا مبسوطا مشتملا علي زبر الاولين و صحف المتاخرين مسمي بالموازين بالغا الي سبعين الف بيت بالتقريب و التخمين لكن لما اشكل مدارسته و المباحثه منه لطوله الفت هذا الكتاب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 يك مقدمه و سه فن و يك خاتمه مرتب گرديده و در مطالب آن بحث زياد شده و نقل اقوال علماء گرديده و چنان كه نقل شد مولف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موازين 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تنزه بوجوب و جوده عن شوائب نواقص الامكان الخ</w:t>
      </w:r>
      <w:r>
        <w:rPr>
          <w:rFonts w:eastAsia="IRNazanin" w:cs="IRNazanin"/>
          <w:color w:val="111111"/>
          <w:sz w:val="28"/>
          <w:szCs w:val="28"/>
          <w:rtl w:val="true"/>
          <w:lang w:bidi="fa-IR"/>
        </w:rPr>
        <w:t>.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موازين القسط اين نسخه بخط نستعليق نوشته شده، مجلد اول و مشتمل بر مباحثي از اصول تا آخر مفهوم و منطوق است مقدمه و فن اول، كاتب از خود نام نبرده ولي بقرينه آخرين عبارت نسخه و آشنائي بخط مولف آن مسلما خط مولف است و اولين نسخه از كتاب است و بر پاره اي از صفحات حاشيه هائي كه مولف بر مطالب متن نوشته اند نيز خود تحرير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Heading2"/>
        <w:numPr>
          <w:ilvl w:val="1"/>
          <w:numId w:val="1"/>
        </w:numPr>
        <w:rPr/>
      </w:pPr>
      <w:bookmarkStart w:id="635" w:name="__RefHeading___Toc5425998_2320776876"/>
      <w:bookmarkStart w:id="636" w:name="_Toc250"/>
      <w:bookmarkEnd w:id="635"/>
      <w:r>
        <w:rPr>
          <w:rtl w:val="true"/>
        </w:rPr>
        <w:t>قرآن تمام</w:t>
      </w:r>
      <w:bookmarkEnd w:id="63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تمام اين نسخه بموجب شرحي عربي كه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آخرين </w:t>
      </w:r>
      <w:bookmarkStart w:id="637" w:name="pg20260_218972"/>
    </w:p>
    <w:p>
      <w:pPr>
        <w:pStyle w:val="BookText"/>
        <w:rPr/>
      </w:pPr>
      <w:bookmarkEnd w:id="637"/>
      <w:r>
        <w:rPr>
          <w:rFonts w:ascii="IRNazanin" w:hAnsi="IRNazanin" w:eastAsia="IRNazanin"/>
          <w:color w:val="111111"/>
          <w:sz w:val="28"/>
          <w:sz w:val="28"/>
          <w:szCs w:val="28"/>
          <w:rtl w:val="true"/>
          <w:lang w:bidi="fa-IR"/>
        </w:rPr>
        <w:t xml:space="preserve">ورق آن آقا هاشم لولوئي اصفهاني كه از خوش نويس هاي معروف بوده نوشته اند احتمال قوي دارد كه خط آقا ابراهيم قمي خوش نويس مشهور باشد و ايشان صفحات افتاده و كلمات ضايع شده آن را تكميل كرده اند اعتضاد السلطنه همين معني را در سنه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بفارسي پشت اولين صفحه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دو سر لوح و اطراف دو صفحه اول سوره بقره و ميان سطر هاي آن تذهيب شده اسامي سور و تقسيمات قرآن و رموز قرائتي با سرخي نوشته شده و مجدول بطلا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اولين ورق نوشته شده كه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اين قرآن بخط آقا ابراهيم قمي و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بخط آقا هاشم اصفهاني است گذشته از اين كه اوراق قرآن بيش از اين است دليلي هم بر اين مدعا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قرآن متن و حاشيه است ولي با استادي صحافي شده بعضي اوراق دست روزگار در آن تصرفي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لاكي كهنه و طرف داخل آن كمي تذهيب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ربعي طول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Heading2"/>
        <w:numPr>
          <w:ilvl w:val="1"/>
          <w:numId w:val="1"/>
        </w:numPr>
        <w:rPr/>
      </w:pPr>
      <w:bookmarkStart w:id="638" w:name="__RefHeading___Toc5426000_2320776876"/>
      <w:bookmarkStart w:id="639" w:name="_Toc251"/>
      <w:bookmarkEnd w:id="638"/>
      <w:r>
        <w:rPr>
          <w:rtl w:val="true"/>
        </w:rPr>
        <w:t>وافي</w:t>
      </w:r>
      <w:bookmarkEnd w:id="63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عربي مولف اين كتاب حضرت فيض رحمه الله است 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تمام آيات قرآن و اخبار راجعه باصول و فروع را كه در كتب كافي و فقيه و تهذيب و استبصار بوده با بهترين طرز و نهجي جمع آوري فرموده و هر يك از آن روايات محتاج بيان و شرح و بسط بوده با بهترين و جهي بدآن مبادرت فرموده و چنان كه در فهرست مولفات شان خود مرقوم داشته اند روضات الجنات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يكصد و پنجاه هزار بيت كتابت دارد و در چهارده مجلد در سنه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نسخ چاپي مشتمل بر مجلد پانزدهم كه در ذكر مشيخه شيخين در فقيه و تهذيبين است مي باشد و در ابتداء آن چنين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كتاب الوافي تصنيف محمد بن المرتضي المدعو بمحسن ايده الله و هو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 من اجزائه الموفي لتمام وفائه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پس از ذكر فهرست اجزاء وافي اين قسمت را بنام خاتمه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شناختن علوم دينيه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شناختن اسانيد مشتركه و غيره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اصطلاحات و قواعديست كه مولف براي اين كتاب وضع كرده اند كتاب يا 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و جهل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دوم در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و 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صلوه و دعاء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زكوه و خمس و ميرات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و اعتكاف و معاهدات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عمره و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حسبه امر بمعروف و نهي از منكر و احكام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معايش و مكاسب و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مطاعم و مشارب و تجملات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نكاح و طلاق و ولادات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جنائز و فرائض ميراث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كه جامع مطالب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چه از فقيه و تهذيبين در ابتداء اسناد آن ساقط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ابتداء كتاب سبب تاليف آن را اين گونه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وافي بعلوم دينيه است و مشتمل بر بسياري از آن ها است كه در قرآن مبين مي باشد و تمام آن چه اخبار در كتب چهار گانه معتبره حديث موجود است و چيزي كه مرا بتاليف اين كتاب وادار نمود اين بود كه هر يك از كتب اربعه را داراي نقصي ديده و مراجعه بتمام آن كتب را براي طالبين متعسر و مشكل ديدم، مثلا كتاب كافي كه اشرف و اوثق آن كتاب ها است بسياري از اخبار احكام را ندارد و چه بسيار كه در مسائل خلافيه فقط يك طرف را گرفته و اخبار آن را نقل نموده و گذشته از اين مشكلات حديث را شرح و حل نفرموده و پرده از مبهمات آن برنداشته و پاره از مباحث و ابواب آن را خوب مرتب نفرموده و كتاب فقيه نيز در تمام موارد مذكوره چون كافي است گذشته از اين اخبار راجعه باصول را بكلي ندارد و در موارد زيادي كلام و عبارات مصنف كه در ذيل احاديث است جزء حديث شمرده </w:t>
      </w:r>
      <w:bookmarkStart w:id="640" w:name="pg20260_218974"/>
    </w:p>
    <w:p>
      <w:pPr>
        <w:pStyle w:val="BookText"/>
        <w:rPr/>
      </w:pPr>
      <w:bookmarkEnd w:id="640"/>
      <w:r>
        <w:rPr>
          <w:rFonts w:ascii="IRNazanin" w:hAnsi="IRNazanin" w:eastAsia="IRNazanin"/>
          <w:color w:val="111111"/>
          <w:sz w:val="28"/>
          <w:sz w:val="28"/>
          <w:szCs w:val="28"/>
          <w:rtl w:val="true"/>
          <w:lang w:bidi="fa-IR"/>
        </w:rPr>
        <w:t>مي شود و تميز آن مشكلست و كتاب تهذيب در اين كه فاقد اخبار اصول مي باشد چون فقيه است و اگر چه تقريبا مشتمل بر تمام اخبار وارده در احكام است ولي داراي تاويلات دور از ذهن و تفريق و جمع هاي در غير مورد است و كتاب استبصار نيز مختصري از تهذيب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شرحي در تقدير و تشكر از زحمات مولفين كتب اربعه بيان و فرموده اند كه وظيفه آن ها آن بود كه كردند و اين كه وظيفه ما اينست كه زحمات آن ها را تكميل نمائيم و آن چه را در عهده ما گذارده اند انجام دهيم و پيش از من بزرگان بدين كار مبادرت نفرموده توفيق نصيب گرديد و من بجمع تمام اخبار آن چهار كتاب و شرح بيان مشكلات آن با كمال دقت در ايجاز موفق شده و در شرح مشكلات احاديث اخباري از كتب معتبره ديگر نقل كرده و اميدوارم كه اين كتاب طالبين را از داشتن كتب اربعه مستغني دارد و آن را بمناسبت وفاء بمهمات و كشف مبهمات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ايران دو بار چاپ شده نخستين بار از سنه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ناقص مانده و تا جزء يا كتاب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بيشتر چاپ نشده و بار دوم در سنه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مجلدات آن را جناب حاج محمد مهدي اصفهاني مشهور به سمسار كه اين كه حيات دارند چاپ نموده و بعلماء و فضلاء مجانا تقديم 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خود اين كتابرا مختصر نموده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در مقدمه كتاب نوادر الاخبار خويش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فهرست آن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اللهم يا من هدانا بانوار القرآن و الحديث لمعرفه الفرائض و السنن الخ</w:t>
      </w:r>
      <w:r>
        <w:rPr>
          <w:rFonts w:eastAsia="IRNazanin" w:cs="IRNazanin"/>
          <w:color w:val="111111"/>
          <w:sz w:val="28"/>
          <w:szCs w:val="28"/>
          <w:rtl w:val="true"/>
          <w:lang w:bidi="fa-IR"/>
        </w:rPr>
        <w:t>...</w:t>
      </w:r>
    </w:p>
    <w:p>
      <w:pPr>
        <w:pStyle w:val="Heading2"/>
        <w:numPr>
          <w:ilvl w:val="1"/>
          <w:numId w:val="1"/>
        </w:numPr>
        <w:rPr/>
      </w:pPr>
      <w:bookmarkStart w:id="641" w:name="__RefHeading___Toc5426002_2320776876"/>
      <w:bookmarkStart w:id="642" w:name="_Toc252"/>
      <w:bookmarkEnd w:id="641"/>
      <w:r>
        <w:rPr>
          <w:rtl w:val="true"/>
        </w:rPr>
        <w:t xml:space="preserve">شرح شرايع يا مسالك الافهام </w:t>
      </w:r>
      <w:r>
        <w:rPr>
          <w:rtl w:val="true"/>
        </w:rPr>
        <w:t>(</w:t>
      </w:r>
      <w:r>
        <w:rPr/>
        <w:t>16</w:t>
      </w:r>
      <w:r>
        <w:rPr>
          <w:rtl w:val="true"/>
        </w:rPr>
        <w:t>)</w:t>
      </w:r>
      <w:bookmarkEnd w:id="6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مسالك الافهام اين نسخه بخط نسخ نوشته شده و مشتمل بر دو قسمت است، قسمت اول آن از كتاب قضا و شهادات است و قسمتي از آخر آن افتاده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صحيحه ابي بصير قال سئلت ابا عبدالله عليه السلام عما يرد من الشهود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دوم بخط كاتب ديگري است و مشتمل </w:t>
      </w:r>
      <w:bookmarkStart w:id="643" w:name="pg20260_218975"/>
    </w:p>
    <w:p>
      <w:pPr>
        <w:pStyle w:val="BookText"/>
        <w:rPr/>
      </w:pPr>
      <w:bookmarkEnd w:id="643"/>
      <w:r>
        <w:rPr>
          <w:rFonts w:ascii="IRNazanin" w:hAnsi="IRNazanin" w:eastAsia="IRNazanin"/>
          <w:color w:val="111111"/>
          <w:sz w:val="28"/>
          <w:sz w:val="28"/>
          <w:szCs w:val="28"/>
          <w:rtl w:val="true"/>
          <w:lang w:bidi="fa-IR"/>
        </w:rPr>
        <w:t>بر پاره از كتاب شهادات و مقداري از كتاب حدود است ولي بعضي از اوراق وسط اين قسمت افتاده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اسحق بن عمار عن ابي عبدالله علیه السلام قريبا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بنام كتاب قضاء مختلف علامه و بر روي خود نسخه بنام يك مجلد كتاب از فقه ثبت و وقف شده است، با مطابقه بمسالك معلوم شد كه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2299</w:t>
      </w:r>
      <w:r>
        <w:rPr>
          <w:rFonts w:eastAsia="IRNazanin" w:cs="IRNazanin"/>
          <w:color w:val="111111"/>
          <w:sz w:val="28"/>
          <w:szCs w:val="28"/>
          <w:rtl w:val="true"/>
          <w:lang w:bidi="fa-IR"/>
        </w:rPr>
        <w:t>).</w:t>
      </w:r>
    </w:p>
    <w:p>
      <w:pPr>
        <w:pStyle w:val="Heading2"/>
        <w:numPr>
          <w:ilvl w:val="1"/>
          <w:numId w:val="1"/>
        </w:numPr>
        <w:rPr/>
      </w:pPr>
      <w:bookmarkStart w:id="644" w:name="__RefHeading___Toc5426004_2320776876"/>
      <w:bookmarkStart w:id="645" w:name="_Toc253"/>
      <w:bookmarkEnd w:id="644"/>
      <w:r>
        <w:rPr>
          <w:rtl w:val="true"/>
        </w:rPr>
        <w:t>حاشيه بخاري بر بيضاوي</w:t>
      </w:r>
      <w:bookmarkEnd w:id="6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بخاري بر بيضاوي عربي اين حاشيه از شيخ عنايت الله بخاري است با تفحص زياد اطلاعي بر حالات و مولفات ايشان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حاشيه چنين بدست مي آيد كه عالم و مطلع بوده اين حاشيه را بر تفسير بيضاوي و حواشي حنفي كه آن نيز بر بيضاوي است تعليق نموده و اشكالات آن ها را حل و نظريات خود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 محشي بيضاوي را كشف الظنون اين گونه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قاسم بن قطلوبغا الحنفي متوفي سنه تسعه و سبعين و ثمانمائه</w:t>
      </w:r>
      <w:r>
        <w:rPr>
          <w:rFonts w:eastAsia="IRNazanin" w:cs="IRNazanin"/>
          <w:color w:val="111111"/>
          <w:sz w:val="28"/>
          <w:szCs w:val="28"/>
          <w:rtl w:val="true"/>
          <w:lang w:bidi="fa-IR"/>
        </w:rPr>
        <w:t>. {</w:t>
      </w:r>
      <w:r>
        <w:rPr>
          <w:rFonts w:eastAsia="IRNazanin" w:cs="IRNazanin"/>
          <w:color w:val="111111"/>
          <w:sz w:val="28"/>
          <w:szCs w:val="28"/>
          <w:lang w:bidi="fa-IR"/>
        </w:rPr>
        <w:t>879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كتب ديگر محشي حنفي مشهور ديده نشده بنا بر اين شايد مراد بخاري همين حنفي باشد، پس در اين صورت زمان بخاري بعد از وفات حنفي و يا معاصر ايشان بوده است اين حاشيه بر تفسير سوره عم تا آخر قرآنست و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شود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جعل القرآن هاديا الي يوم قيام الخ</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بخاري بر تفسير بيضاوي اين نسخه را بخط نستلعيق خوب نظام الدين نام نوشته، سال كتابت را رقم ننموده، ظاهر اينست كه از خطوط قرن سيزدهم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2098</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646" w:name="pg20260_218976"/>
    </w:p>
    <w:p>
      <w:pPr>
        <w:pStyle w:val="Heading2"/>
        <w:numPr>
          <w:ilvl w:val="1"/>
          <w:numId w:val="1"/>
        </w:numPr>
        <w:rPr/>
      </w:pPr>
      <w:bookmarkStart w:id="647" w:name="__RefHeading___Toc5426006_2320776876"/>
      <w:bookmarkStart w:id="648" w:name="_Toc254"/>
      <w:bookmarkEnd w:id="646"/>
      <w:bookmarkEnd w:id="647"/>
      <w:r>
        <w:rPr>
          <w:rtl w:val="true"/>
        </w:rPr>
        <w:t xml:space="preserve">سوال و جواب ميرزاي قمي يا جامع الشتاب </w:t>
      </w:r>
      <w:r>
        <w:rPr>
          <w:rtl w:val="true"/>
        </w:rPr>
        <w:t>(</w:t>
      </w:r>
      <w:r>
        <w:rPr/>
        <w:t>7</w:t>
      </w:r>
      <w:r>
        <w:rPr>
          <w:rtl w:val="true"/>
        </w:rPr>
        <w:t>)</w:t>
      </w:r>
      <w:bookmarkEnd w:id="6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ميرزاي قمي اين نسخه كه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مشتمل بر مسائل كتاب نكاح و طلاق، كفارات، يمين و نذر و عهد، ايلاء و عتق، اقرار، صيد و ذباحه، غصب، شفعه، احياء موات، لقطه و ميراث مي باشد و از مجموعه دوم سوال و جواب مرحوم ميرزاي قمي است، با كتاب جامع الشتات مقابله شد مشتمل بر اين مسائل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2359</w:t>
      </w:r>
      <w:r>
        <w:rPr>
          <w:rFonts w:eastAsia="IRNazanin" w:cs="IRNazanin"/>
          <w:color w:val="111111"/>
          <w:sz w:val="28"/>
          <w:szCs w:val="28"/>
          <w:rtl w:val="true"/>
          <w:lang w:bidi="fa-IR"/>
        </w:rPr>
        <w:t>).</w:t>
      </w:r>
    </w:p>
    <w:p>
      <w:pPr>
        <w:pStyle w:val="Heading2"/>
        <w:numPr>
          <w:ilvl w:val="1"/>
          <w:numId w:val="1"/>
        </w:numPr>
        <w:rPr/>
      </w:pPr>
      <w:bookmarkStart w:id="649" w:name="__RefHeading___Toc5426008_2320776876"/>
      <w:bookmarkStart w:id="650" w:name="_Toc255"/>
      <w:bookmarkEnd w:id="649"/>
      <w:r>
        <w:rPr>
          <w:rtl w:val="true"/>
        </w:rPr>
        <w:t>سرائر ابن ادريس</w:t>
      </w:r>
      <w:bookmarkEnd w:id="6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ابن ادريس عربي اين كتاب كه مولف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الحباوي لتحرير الفتاوي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باشد تاليف حضرت ابن ادريس رضوان الله تعالي عليه است ابو عبدالله فخر الدين محمد بن احمد بن ادريس عجلي حلي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575/595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معاريف علماء اماميه و فقهاء اثني عشريه بوده و چنانكه در كتب سير نقل شده شيخ طوسي پدر مادر ايشان بوده و از دائي خويش ابوعلي روايت نموده ولي در روضات است كه اين انتساب با اين كه وفات شيخ طوسي در سال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تناسب ندارد و اين كه بعضي گفته اند كه بدون واسطه نيز از شيخ روايت كرده مسلما صحت نخواهد داشت چرا كه از وفات شيخ تا تولد ابن ادريس بيش از صد سال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از اماميه اولين كس است كه زبان طعن بر شيخ دراز كرده و بناي مخالفت با ايشان را در مسائل علمي گذارده و تا زمان اين مرد كسي را جرات آن نبود كه مخالف شيخ فتوي دهد پس از ابن ادريس محقق و علامه نيز بر ايشان زياد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بزيادي تاليف و تصنيف مشتهر و آن چه از مولفات ايشان مشهور است يكي سرائر و ديگري حواشي تفسير تبيان كه در اين كتاب بسيار رد و ايراداتي بر حضرت شيخ كرده اند و ديگري جواب مسائل مختلفه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651" w:name="pg20260_218977"/>
    </w:p>
    <w:p>
      <w:pPr>
        <w:pStyle w:val="BookText"/>
        <w:rPr/>
      </w:pPr>
      <w:bookmarkEnd w:id="651"/>
      <w:r>
        <w:rPr>
          <w:rFonts w:ascii="IRNazanin" w:hAnsi="IRNazanin" w:eastAsia="IRNazanin"/>
          <w:color w:val="111111"/>
          <w:sz w:val="28"/>
          <w:sz w:val="28"/>
          <w:szCs w:val="28"/>
          <w:rtl w:val="true"/>
          <w:lang w:bidi="fa-IR"/>
        </w:rPr>
        <w:t xml:space="preserve">ادريس داراي فتوي هاي غريب است بعضي را روضات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بدين سبب و در اثر عدم اعتماد و عمل ايشان بر اخبار آحاد بعضي اظهار عدم اعتماد بديشان نموده ولي اين قول صحيح نيست و بزرگاني چون حضرت شهيد و صاحب و سائل و بحار و حدائق بعظمت علمي و مقامي ايشان اعتراف و بعباراتي كه حاكي از كمال اين عالم جليل مي باشد حضرتش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سرائر مشتمل بر يك دوره كامل از طهارت تا ديات فقه اماميه با كمال تفصيل مي باشد و مولف قبل از شروع بطهارت شرحي در فضيلت علم و كتاب و اين كه كتاب بهترين انيس و جليس است و ادله بر بطلان عمل باخبار احاد و قياس و ادله معتبره براي استنباط احكام در نظر مولف انشاء و پس از ختم كتاب حدود و ديات اخباري كه از كتب و اصول معتبره انتخاب كرده با شرح مختصري از جامع و مولف آن ها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خلق الانسان فعد له و علمه البيان ففضله الخ</w:t>
      </w:r>
      <w:r>
        <w:rPr>
          <w:rFonts w:eastAsia="IRNazanin" w:cs="IRNazanin"/>
          <w:color w:val="111111"/>
          <w:sz w:val="28"/>
          <w:szCs w:val="28"/>
          <w:rtl w:val="true"/>
          <w:lang w:bidi="fa-IR"/>
        </w:rPr>
        <w:t>.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اين نسخه كه مشتمل بر تمام كتاب است بخط نسخ اسماعيل بن عبدالله در سنه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چند ورق از اواسط آن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از ص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ص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در ص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نام ايشان اين دو بيت را كه عينا نقل مي شود و حاكي از سال تولد و وفات و عمر و معرف ايشان است نگاشته، ثم ابن ادريس من الفحول و متقن الفروع و الاصول عنه النجيب بن نما الحلي حكي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مبشرا </w:t>
      </w:r>
      <w:r>
        <w:rPr>
          <w:rFonts w:eastAsia="IRNazanin" w:cs="IRNazanin"/>
          <w:color w:val="111111"/>
          <w:sz w:val="28"/>
          <w:szCs w:val="28"/>
          <w:rtl w:val="true"/>
          <w:lang w:bidi="fa-IR"/>
        </w:rPr>
        <w:t xml:space="preserve">&gt;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w:t>
      </w:r>
      <w:r>
        <w:rPr>
          <w:rFonts w:eastAsia="IRNazanin" w:cs="IRNazanin"/>
          <w:color w:val="111111"/>
          <w:sz w:val="28"/>
          <w:szCs w:val="28"/>
          <w:rtl w:val="true"/>
          <w:lang w:bidi="fa-IR"/>
        </w:rPr>
        <w:t xml:space="preserve">&gt;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2"/>
        <w:numPr>
          <w:ilvl w:val="1"/>
          <w:numId w:val="1"/>
        </w:numPr>
        <w:rPr/>
      </w:pPr>
      <w:bookmarkStart w:id="652" w:name="__RefHeading___Toc5426010_2320776876"/>
      <w:bookmarkStart w:id="653" w:name="_Toc256"/>
      <w:bookmarkEnd w:id="652"/>
      <w:r>
        <w:rPr>
          <w:rtl w:val="true"/>
        </w:rPr>
        <w:t>جامع الاخبار</w:t>
      </w:r>
      <w:bookmarkEnd w:id="6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عربي تاليف اين كتاب منسوب بحضرت شيخ صدوق است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جمعي اين نسبت را رد كرده و ديگران نسبت داده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54" w:name="pg20260_218978"/>
    </w:p>
    <w:p>
      <w:pPr>
        <w:pStyle w:val="BookText"/>
        <w:rPr/>
      </w:pPr>
      <w:bookmarkEnd w:id="654"/>
      <w:r>
        <w:rPr>
          <w:rFonts w:ascii="IRNazanin" w:hAnsi="IRNazanin" w:eastAsia="IRNazanin"/>
          <w:color w:val="111111"/>
          <w:sz w:val="28"/>
          <w:sz w:val="28"/>
          <w:szCs w:val="28"/>
          <w:rtl w:val="true"/>
          <w:lang w:bidi="fa-IR"/>
        </w:rPr>
        <w:t xml:space="preserve">مشتمل بر چهارده باب كه هر يك بر چندين فصل تقسيم شده و مجموعا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گرديده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رضويه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اخبار مطالب ذيل در تحت عنوان كتاب جامع الاخبار نوشته شده و ما عينا آن را در اين جا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مولف كتاب معلوم نيست بعضي نسبت بصدوق داده اند مجلسي در مقدمه بحار گويد اين نسبت خطا است چه وي از صدوق به پنج واسطه نقل مي كند و گمان مي رود تاليف مولف مكارم الاخلاق باشد و محتمل است كه تاليف علي بن سعد الخياط باشد چه شيخ منتجب الدين در فهرست نسبت 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 مي دهد و از بعضي مواضع كتاب اسم مولف محمد بن محمد الشعيري بنظر مي رسد و از مواضعي نيز بر مي آيد كه مولف از شيخ جعفر بن محمد دوريستي بيك واسطه روايت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انتهي در هر حال كتاب بين شيعه معروف و متداول بوده و كرارا بطبع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 نقل از فهرست رضويه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كتاب معرفه خداوند و توحيد و عدل و فضيلت پيغمبر صلی الله علیه و اله و سلم و اجداد آن حضرت و برتري پيروان حضرت علي بن ابو طالب عليه السلام بر ديگران و زيارات پيغمبر و ائمه هدي عليهم السلام و كليه امور واجبه و مستحبه و ممدوحه در شريعت و بيان معني اسلام و ايمان بنقل اخبار از اهل بيت علیهم السلام بدون ذكر سند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مفصل ابواب و فصول را خود مولف در ابتداء نوشته اند و اين كتاب بفارسي ترجمه شده و نسخه آن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الاول بلا اول كان قبله و الاخر بلا آخر يكون بعده</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و الاستار ص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2"/>
        <w:numPr>
          <w:ilvl w:val="1"/>
          <w:numId w:val="1"/>
        </w:numPr>
        <w:rPr/>
      </w:pPr>
      <w:bookmarkStart w:id="655" w:name="__RefHeading___Toc5426012_2320776876"/>
      <w:bookmarkStart w:id="656" w:name="_Toc257"/>
      <w:bookmarkEnd w:id="655"/>
      <w:r>
        <w:rPr>
          <w:rtl w:val="true"/>
        </w:rPr>
        <w:t>شرح لمعه يا الروضه البهيه</w:t>
      </w:r>
      <w:bookmarkEnd w:id="65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عربي اين كتاب شرح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شهيد اول رحمه الله علیه مي باشد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متون مختصره بسيار مفيد در فقه اماميه است و با همه اختصاري كه دارد مشتمل بر يك دوره فقه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57" w:name="pg20260_218979"/>
    </w:p>
    <w:p>
      <w:pPr>
        <w:pStyle w:val="BookText"/>
        <w:rPr/>
      </w:pPr>
      <w:bookmarkEnd w:id="657"/>
      <w:r>
        <w:rPr>
          <w:rFonts w:ascii="IRNazanin" w:hAnsi="IRNazanin" w:eastAsia="IRNazanin"/>
          <w:color w:val="111111"/>
          <w:sz w:val="28"/>
          <w:sz w:val="28"/>
          <w:szCs w:val="28"/>
          <w:rtl w:val="true"/>
          <w:lang w:bidi="fa-IR"/>
        </w:rPr>
        <w:t xml:space="preserve">طهارت تا 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حضرت شهيد ثاني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بر لمعه نگاشته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البهيه في شرح اللمعه الدمشقيه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بتصديق سخن سنجان و دانشمندان در درجه اول از فصاحت و بلاغت قرار گرفته و از كتب مهمه فقه بشمار و عبارات آن سر مشق نويسندگان و ادبا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بتشريح و توضيح عبارات مولف پرداخته و از حيث سلاست و ارتباط بهترين شرح مزجي است، در ذيل بعضي از فروع و مطالب ادله آن ها را باختصار نقل نموده و توان اين كتاب را از كتب استدلالي فقه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آن چنان كه شارح در آخر بدان تصريح كرده اند در سال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آن وقت تاكنون طرف توجعه علماء امامي قرار گرفته و كتاب درسي طلاب فقه اماميه بوده و حواشي و تعليقات و شروح بر آن نگاشته شده كه بعضي از آن ها را 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نوشته شد كه حضرت شهيد ثاني از اماميه اولين كس اند كه بشرح مزجي پرداخته و پيش از ايشان كتابي از اماميه بدين گونه شرح نشده بود و تاليف اين شرح ششماه و شش روز طول كشيده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في شرح 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دمشقيه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مولفه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الحجب مسطور است كه سه شرح ديگر بر لمعه دمشقيه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البهيه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آن ها را بدين گونه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دمشقيه تاليف سيد محمد معروف به محمد قصير مشهدي متوفي سنه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لمعه دمشقيه تاليف فاضل هندي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المفاتيح النبويه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لمعه دمشقيه تاليف محمد حسن بن معصوم مشهدي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البهيه چندين بار در ايران با تعليقات و حواشي و بدون آن 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 الحمدلله الذي شرح صدور نا بلمعه من شرايع الاسلام كافيه في بيان الخطاب</w:t>
      </w:r>
      <w:r>
        <w:rPr>
          <w:rFonts w:eastAsia="IRNazanin" w:cs="IRNazanin"/>
          <w:color w:val="111111"/>
          <w:sz w:val="28"/>
          <w:szCs w:val="28"/>
          <w:rtl w:val="true"/>
          <w:lang w:bidi="fa-IR"/>
        </w:rPr>
        <w:t>.</w:t>
      </w:r>
    </w:p>
    <w:p>
      <w:pPr>
        <w:pStyle w:val="Heading2"/>
        <w:numPr>
          <w:ilvl w:val="1"/>
          <w:numId w:val="1"/>
        </w:numPr>
        <w:rPr/>
      </w:pPr>
      <w:bookmarkStart w:id="658" w:name="__RefHeading___Toc5426014_2320776876"/>
      <w:bookmarkStart w:id="659" w:name="_Toc258"/>
      <w:bookmarkEnd w:id="658"/>
      <w:r>
        <w:rPr>
          <w:rtl w:val="true"/>
        </w:rPr>
        <w:t xml:space="preserve">معالم الدين يا معالم الاصول </w:t>
      </w:r>
      <w:r>
        <w:rPr>
          <w:rtl w:val="true"/>
        </w:rPr>
        <w:t>(</w:t>
      </w:r>
      <w:r>
        <w:rPr/>
        <w:t>2</w:t>
      </w:r>
      <w:r>
        <w:rPr>
          <w:rtl w:val="true"/>
        </w:rPr>
        <w:t>)</w:t>
      </w:r>
      <w:bookmarkEnd w:id="65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الاصول اين نسخه را بخط نسخ سيد نصرالله بن حسن حسيني استرابادي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روي نسخه كه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بودند تحرير </w:t>
      </w:r>
      <w:bookmarkStart w:id="660" w:name="pg20260_218980"/>
    </w:p>
    <w:p>
      <w:pPr>
        <w:pStyle w:val="BookText"/>
        <w:rPr/>
      </w:pPr>
      <w:bookmarkEnd w:id="660"/>
      <w:r>
        <w:rPr>
          <w:rFonts w:ascii="IRNazanin" w:hAnsi="IRNazanin" w:eastAsia="IRNazanin"/>
          <w:color w:val="111111"/>
          <w:sz w:val="28"/>
          <w:sz w:val="28"/>
          <w:szCs w:val="28"/>
          <w:rtl w:val="true"/>
          <w:lang w:bidi="fa-IR"/>
        </w:rPr>
        <w:t>كرده است،برورقي كه پس از ختم كتاب بوده قاعده راجع بمقامات پنجگانه مجتهدين نوشته شده و در حاشيه بعضي از صفحات تعليقاتي بامضاء سلطان و بدون امضاء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2"/>
        <w:numPr>
          <w:ilvl w:val="1"/>
          <w:numId w:val="1"/>
        </w:numPr>
        <w:rPr/>
      </w:pPr>
      <w:bookmarkStart w:id="661" w:name="__RefHeading___Toc5426016_2320776876"/>
      <w:bookmarkStart w:id="662" w:name="_Toc259"/>
      <w:bookmarkEnd w:id="661"/>
      <w:r>
        <w:rPr>
          <w:rtl w:val="true"/>
        </w:rPr>
        <w:t xml:space="preserve">شرح كبير يا رياض المسائل </w:t>
      </w:r>
      <w:r>
        <w:rPr>
          <w:rtl w:val="true"/>
        </w:rPr>
        <w:t>(</w:t>
      </w:r>
      <w:r>
        <w:rPr/>
        <w:t>4</w:t>
      </w:r>
      <w:r>
        <w:rPr>
          <w:rtl w:val="true"/>
        </w:rPr>
        <w:t>)</w:t>
      </w:r>
      <w:bookmarkEnd w:id="6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يا رياض المسائل اين نسخه را كه نيز مشتمل بر كتاب طهارت و صلوه مي باشد در سنه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حسين ابن عباس بيرجندي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Heading2"/>
        <w:numPr>
          <w:ilvl w:val="1"/>
          <w:numId w:val="1"/>
        </w:numPr>
        <w:rPr/>
      </w:pPr>
      <w:bookmarkStart w:id="663" w:name="__RefHeading___Toc5426018_2320776876"/>
      <w:bookmarkStart w:id="664" w:name="_Toc260"/>
      <w:bookmarkEnd w:id="663"/>
      <w:r>
        <w:rPr>
          <w:rtl w:val="true"/>
        </w:rPr>
        <w:t xml:space="preserve">تفسير اسفرائيني </w:t>
      </w:r>
      <w:r>
        <w:rPr>
          <w:rtl w:val="true"/>
        </w:rPr>
        <w:t xml:space="preserve">- </w:t>
      </w:r>
      <w:r>
        <w:rPr>
          <w:rtl w:val="true"/>
        </w:rPr>
        <w:t>تفسير اسفرائيني</w:t>
      </w:r>
      <w:bookmarkEnd w:id="6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اسفرائيني فارسي مولف اين كتاب بقول صاحب 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 ابوالمظفر شهفور بن طاهر الشافعي المتوفي سنه احدي و سبعين و اربعمائه</w:t>
      </w:r>
      <w:r>
        <w:rPr>
          <w:rFonts w:eastAsia="IRNazanin" w:cs="IRNazanin"/>
          <w:color w:val="111111"/>
          <w:sz w:val="28"/>
          <w:szCs w:val="28"/>
          <w:rtl w:val="true"/>
          <w:lang w:bidi="fa-IR"/>
        </w:rPr>
        <w:t>.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زياد در كتب سير و رجال و كتاب طبقات المفسرين جز در كتاب مذكور و جز اين شخص اسفرائيني مفسر نديديم نسخه ذيل هم جلد دوم و مشتمل بر تفسير نصف آخر قرآن كريم و بدون مقدمه و ديباچه داخل در تفسير سوره مريم شده است و فقط قبل از شروع بمطلب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الثاني من تفسير الاسفرائيني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كتب سير و رجال بشرح حال و مولفات ديگر اين مولف برنخورده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 طرز اين تفسير اينست كه قبل از شروع بهر سوره بدوا عدد آيات و كلمات و حروف آن با ذكر اختلافات در آن ها و روايات راجعه بثواب قرائت آن نوشته شده، پس از اين چندين آيه از سوره را نقل و در ذيل آن ها فارسي آيات را كلمه بكمله نوشته و چون ترجمه آيات خاتمه يافت شروع بذكر مقاصد و معاني آيات و قصص و شان نزول آن ها با كمال اختصار با عباراتي شيرين و فصيح نموده اند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تقريبا تمام اين تفسير با آيات قرآن </w:t>
      </w:r>
      <w:r>
        <w:rPr>
          <w:rFonts w:eastAsia="IRNazanin" w:cs="IRNazanin"/>
          <w:color w:val="111111"/>
          <w:sz w:val="28"/>
          <w:szCs w:val="28"/>
          <w:rtl w:val="true"/>
          <w:lang w:bidi="fa-IR"/>
        </w:rPr>
        <w:t>(</w:t>
      </w:r>
      <w:r>
        <w:rPr>
          <w:rFonts w:eastAsia="IRNazanin" w:cs="IRNazanin"/>
          <w:color w:val="111111"/>
          <w:sz w:val="28"/>
          <w:szCs w:val="28"/>
          <w:lang w:bidi="fa-IR"/>
        </w:rPr>
        <w:t>53000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اين دو قسمت را از كتاب نقل مي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ذيل آياتي كه ابتدال‌ء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نحن نرث الارض و من عليها و الينا برجعون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في الكتاب موسي انه كان مخلصا و كان رسولا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مي باشد فقط اين چند سطر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نبي آن بود كه بوي وحي آيد در معني تقرير شريعتي كه بزبان رسولي از پيش وي آمده باشد و شريعتي بر ابتدا نيارد ورسول آن بود كه بوي وحي آيد بشريعتي مبتدا چنان كه اگر از پيش وي شريعتي بوده باشد جمله آن را بر دارد يا بعضي از آن را و اين هر دو موسي را عليه السلام موجود بود و از بهر آن كه بعضي از شريعت ابراهيم و پيغمبراني كه پيش وي بودند وي تقرير كرد و چيز ها بر ابتداء آورد از فرمان خداي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ذيل آياتي كه ابتداء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تتلي عليهم آياتنا، و انتهاي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ثوابا و خير 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مي باشد اين مطالب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حباب بن الارث را وامي بود بنزديك عاص بن وائل السهمي بروي تقاضا كرد و گفت بخداء كه ندهم تا ان كاه بمحمد صلي الله عليه كافر شوي حباب گفت بخداي كه من كافر نشوم بوي تا ان گاه كه تو بميري و باز ترا برانگيزانند عاص گفت بطريق استهزا پس آن گاه بيا كه خداء عزوجل مرا آن جا مال دهد و فرزند دهد تا من آن جا حق تو بدهم خدا در شان وي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افرئيت الذي كفر الخ سوره مريم در بعضي از قسمت ها مطالب را در حدود دو و يا چندين برابر آيات تفسير و شرح كرده اند و از ذكر اخبار عامي و كيفيت عبارات و مطالب تاييد مي شود كه مولف از علماء عامه است</w:t>
      </w:r>
      <w:r>
        <w:rPr>
          <w:rFonts w:eastAsia="IRNazanin" w:cs="IRNazanin"/>
          <w:color w:val="111111"/>
          <w:sz w:val="28"/>
          <w:szCs w:val="28"/>
          <w:rtl w:val="true"/>
          <w:lang w:bidi="fa-IR"/>
        </w:rPr>
        <w:t>.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اسفرائيني اين نسخه جلد دوم و مشتمل بر تفسير از سوره مريم تا آخر قرآن كريم است، و بخط نستعليق خيلي خوب و آيات آن بخط نسخ خيلي خوب نوشته شده، كاتب نامي از خود و سال كتابت نبرده، ولي ظاهرا از خطوط قرن نهم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آيات با سرخي در ذيل آن ها نگاشته شده، و در سنه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مرحوم اعتضاد السلطنه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يك سر لوح خيلي خوب، و نود و شش سر سوره ظريف مي باشد كه اسامي </w:t>
      </w:r>
      <w:bookmarkStart w:id="665" w:name="pg20260_218982"/>
    </w:p>
    <w:p>
      <w:pPr>
        <w:pStyle w:val="BookText"/>
        <w:rPr/>
      </w:pPr>
      <w:bookmarkEnd w:id="665"/>
      <w:r>
        <w:rPr>
          <w:rFonts w:ascii="IRNazanin" w:hAnsi="IRNazanin" w:eastAsia="IRNazanin"/>
          <w:color w:val="111111"/>
          <w:sz w:val="28"/>
          <w:sz w:val="28"/>
          <w:szCs w:val="28"/>
          <w:rtl w:val="true"/>
          <w:lang w:bidi="fa-IR"/>
        </w:rPr>
        <w:t>سور بر آن 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الثاني من تفسير الاسفرائيني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مكي است و نود و هشت آيت است مگر در عدد اسمعيل كه نود وهفت است و كلماتش هزار و صد و شصت و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 و از هر دو بخداوند سبحانه و تعالي بايد گرويد و استعانت بوي كردن و الله تعالي ولي الصواب و العصمه من كل بلاء و بدعه و الحمد لله رب العالمين</w:t>
      </w:r>
      <w:r>
        <w:rPr>
          <w:rFonts w:eastAsia="IRNazanin" w:cs="IRNazanin"/>
          <w:color w:val="111111"/>
          <w:sz w:val="28"/>
          <w:szCs w:val="28"/>
          <w:rtl w:val="true"/>
          <w:lang w:bidi="fa-IR"/>
        </w:rPr>
        <w:t>.</w:t>
      </w:r>
    </w:p>
    <w:p>
      <w:pPr>
        <w:pStyle w:val="Heading2"/>
        <w:numPr>
          <w:ilvl w:val="1"/>
          <w:numId w:val="1"/>
        </w:numPr>
        <w:rPr/>
      </w:pPr>
      <w:bookmarkStart w:id="666" w:name="__RefHeading___Toc5426020_2320776876"/>
      <w:bookmarkStart w:id="667" w:name="_Toc261"/>
      <w:bookmarkEnd w:id="666"/>
      <w:r>
        <w:rPr>
          <w:rtl w:val="true"/>
        </w:rPr>
        <w:t>مجموعه آيات و ادعيه</w:t>
      </w:r>
      <w:bookmarkEnd w:id="66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آيات و ادعيه اين نسخه بخط نسخ بسيار خوب در سنه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اسم كاتب رقم نگشته، مرحوم آقا زين العابدين، و ميرزا فضل الله ساوجي، و ملك ايرج قاجار، كه از خوش نويسانند هر يك پشت آخرين ورق شرحي مبني بر اين كه اين بياض بخط استادي آقاي آقا هاشم لولوي اصفهاني است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ظريف داراي سر لوح زيبائي مي باشد، و ميانه تمام سطر ها و حاشيه تمام اوراق آن باطلا گل و بوته نقاشي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ادعيه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دعائي استكه براي حفظ در اول روز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خير الاسماء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احتجاب كه اول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احتجبت بنور وجه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الحجب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يا من احتجب بشعاع نوره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كميل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الاعتقاد كه اول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انه لا اله الا هو و الملئكه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رويه هلال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الخلق المطيع الدآئب السريع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حاجب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تخيب رجاء هو منوط بك</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در وقت شده و تنگي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قد اكدي الطلب و اعيب الحيل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جوشن صغير كه اول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كم من عدو انتضي علي سيف عداوته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آيه از قرآن مسمي بحصار هفت </w:t>
      </w:r>
      <w:bookmarkStart w:id="668" w:name="pg20260_218983"/>
    </w:p>
    <w:p>
      <w:pPr>
        <w:pStyle w:val="BookText"/>
        <w:rPr/>
      </w:pPr>
      <w:bookmarkEnd w:id="668"/>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اجوبه آن كه در هنگام هر پيش آمد خوانده مي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پيش از ذكر حاجات خوانده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هرصبح و عصر خواند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براي دوام صحت و سلامت و عزت و مقام مجرب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مكسور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قبل كل حي و يا حي بعد كل حي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مروي از حضرت صاحب الزمان عليه السلام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توفيق الطاعه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سلمان فارسي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لا اله الا هو الملك الحق المبين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مشلول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باسمك بسم الله الرحمن الرحيم يا ذا الجلال و الا كرام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اعتصام و دوازده امام خواجه نصير الدين و اختتام 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اعتصام سمات و دعاء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دعاء سمات اين دو دعاء كوچك را كسي چنين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مصباح سيد بن الباقي ذكر بعد دعاء السمات اللهم بحق هذاالدعائ الخ و روي ان عليا علیه السلام كان يقرء بعد السمات يا عدتي عند كربتي الخ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بركه السباع لموسي بن جعفر علیه السلام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شريك 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اويس قرن منسوب بحضرت حسين بن علي علیه السلام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سلام المومن المهيمن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يماني مشهور بدعاء سيفي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عوذه جليله لها شرح طويل و فوائد جزيله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حي لا يموت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الفراش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اللهم معتصما بذمامك و جوارك المنبع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يقرء عند الحاجه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و لا اسئل غيرك</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صغيره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عربي بقلم آقا شيخ محمد بن علي الهجري مبني بر اين كه دستور نوشتن اين مجموعه را براي تقرب بخداوند ايشان داده اند نوشته شده، و سال كتابت را كاملا تعيين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گل و بوته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حاشيه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9" w:name="__RefHeading___Toc5426022_2320776876"/>
      <w:bookmarkStart w:id="670" w:name="_Toc262"/>
      <w:bookmarkEnd w:id="669"/>
      <w:r>
        <w:rPr>
          <w:rtl w:val="true"/>
        </w:rPr>
        <w:t xml:space="preserve">عيون اخبار الرضا </w:t>
      </w:r>
      <w:r>
        <w:rPr>
          <w:rtl w:val="true"/>
        </w:rPr>
        <w:t>(</w:t>
      </w:r>
      <w:r>
        <w:rPr/>
        <w:t>1</w:t>
      </w:r>
      <w:r>
        <w:rPr>
          <w:rtl w:val="true"/>
        </w:rPr>
        <w:t>)</w:t>
      </w:r>
      <w:bookmarkStart w:id="671" w:name="pg20260_218984"/>
      <w:bookmarkEnd w:id="670"/>
    </w:p>
    <w:p>
      <w:pPr>
        <w:pStyle w:val="BookText"/>
        <w:rPr/>
      </w:pPr>
      <w:bookmarkEnd w:id="671"/>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اين نسخه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آخر جلد اول بدان تصريح شده است، ورق اول و آخر حاشيه آن ها وصالي شده، در صفحه كه پس از صفحه آخر است مطالبي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الامان الواقيه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كلمات افتاده از متن و نسخه بدل ها را در حاشيه تحرير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w:t>
      </w:r>
    </w:p>
    <w:p>
      <w:pPr>
        <w:pStyle w:val="Heading2"/>
        <w:numPr>
          <w:ilvl w:val="1"/>
          <w:numId w:val="1"/>
        </w:numPr>
        <w:rPr/>
      </w:pPr>
      <w:bookmarkStart w:id="672" w:name="__RefHeading___Toc5426024_2320776876"/>
      <w:bookmarkStart w:id="673" w:name="_Toc263"/>
      <w:bookmarkEnd w:id="672"/>
      <w:r>
        <w:rPr>
          <w:rtl w:val="true"/>
        </w:rPr>
        <w:t xml:space="preserve">سوال و جواب ميرزاي قمي يا جامع الشتاب </w:t>
      </w:r>
      <w:r>
        <w:rPr>
          <w:rtl w:val="true"/>
        </w:rPr>
        <w:t>(</w:t>
      </w:r>
      <w:r>
        <w:rPr/>
        <w:t>3</w:t>
      </w:r>
      <w:r>
        <w:rPr>
          <w:rtl w:val="true"/>
        </w:rPr>
        <w:t>)</w:t>
      </w:r>
      <w:bookmarkEnd w:id="6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ميرزاي قمي اين نسخه كه بخط نسخ جعفر بن محمد حسين كاشاني در سنه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مسائل كتاب نكاح تا آخر كتاب از مجموعه سوم است، مبحث ظهار آن داراي يك سوال و جواب و مبحث اقرار داراي چهار سئوال و جواب است كه در نسخه چاپي نيست و اين مجموعه يك سئوال و جواب آخر مجموعه چاپي را ندارد و ورق اول كتاب بواسطه ريختن مايعي بر آن سوراخ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Heading2"/>
        <w:numPr>
          <w:ilvl w:val="1"/>
          <w:numId w:val="1"/>
        </w:numPr>
        <w:rPr/>
      </w:pPr>
      <w:bookmarkStart w:id="674" w:name="__RefHeading___Toc5426026_2320776876"/>
      <w:bookmarkStart w:id="675" w:name="_Toc264"/>
      <w:bookmarkEnd w:id="674"/>
      <w:r>
        <w:rPr>
          <w:rtl w:val="true"/>
        </w:rPr>
        <w:t xml:space="preserve">شرح عميدي يا منيه البيب </w:t>
      </w:r>
      <w:r>
        <w:rPr>
          <w:rtl w:val="true"/>
        </w:rPr>
        <w:t>(</w:t>
      </w:r>
      <w:r>
        <w:rPr/>
        <w:t>3</w:t>
      </w:r>
      <w:r>
        <w:rPr>
          <w:rtl w:val="true"/>
        </w:rPr>
        <w:t>)</w:t>
      </w:r>
      <w:bookmarkEnd w:id="6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عميدي منيه اللبيب اين نسخه را بخط نسخ محمد مهدي بن محمد صادق در سنه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Heading2"/>
        <w:numPr>
          <w:ilvl w:val="1"/>
          <w:numId w:val="1"/>
        </w:numPr>
        <w:rPr/>
      </w:pPr>
      <w:bookmarkStart w:id="676" w:name="__RefHeading___Toc5426028_2320776876"/>
      <w:bookmarkStart w:id="677" w:name="_Toc265"/>
      <w:bookmarkEnd w:id="676"/>
      <w:r>
        <w:rPr>
          <w:rtl w:val="true"/>
        </w:rPr>
        <w:t>مجموعه از احاديث نبوي صلی الله علیه</w:t>
      </w:r>
      <w:bookmarkEnd w:id="67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از احاديث نبوي صلی الله علیه عربي اين مجموعه مشتمل بر احاديث </w:t>
      </w:r>
      <w:bookmarkStart w:id="678" w:name="pg20260_218985"/>
    </w:p>
    <w:p>
      <w:pPr>
        <w:pStyle w:val="BookText"/>
        <w:rPr/>
      </w:pPr>
      <w:bookmarkEnd w:id="678"/>
      <w:r>
        <w:rPr>
          <w:rFonts w:ascii="IRNazanin" w:hAnsi="IRNazanin" w:eastAsia="IRNazanin"/>
          <w:color w:val="111111"/>
          <w:sz w:val="28"/>
          <w:sz w:val="28"/>
          <w:szCs w:val="28"/>
          <w:rtl w:val="true"/>
          <w:lang w:bidi="fa-IR"/>
        </w:rPr>
        <w:t>نبوي صلي الله عليه و آله مي باشد، جامع آن معلوم نيست و مشتمل بر مطالب ديني و اجتماعي و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روي عن رسول الله صلي الله عليه و آله و سلم و قد ساله سائل عن الاسلام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ان مما ادرك الناس من كلام النبيوه الاولي اذا لم تستحيي فافعل ما شئت</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احاديث نبوي اين نسخه بخط نسخ خوب نگاشته شده و در آخرين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مسلما از خطوط يا قوت مستعصمي نيست، سال كتابت رقم نگرديده، اطراف تمام اوراق و ميان همه سطر ها با طلا نقاشي برگ موي شده و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Heading2"/>
        <w:numPr>
          <w:ilvl w:val="1"/>
          <w:numId w:val="1"/>
        </w:numPr>
        <w:rPr/>
      </w:pPr>
      <w:bookmarkStart w:id="679" w:name="__RefHeading___Toc5426030_2320776876"/>
      <w:bookmarkStart w:id="680" w:name="_Toc266"/>
      <w:bookmarkEnd w:id="679"/>
      <w:r>
        <w:rPr>
          <w:rtl w:val="true"/>
        </w:rPr>
        <w:t xml:space="preserve">مفاتيح الشرايع </w:t>
      </w:r>
      <w:r>
        <w:rPr>
          <w:rtl w:val="true"/>
        </w:rPr>
        <w:t>(</w:t>
      </w:r>
      <w:r>
        <w:rPr/>
        <w:t>3</w:t>
      </w:r>
      <w:r>
        <w:rPr>
          <w:rtl w:val="true"/>
        </w:rPr>
        <w:t>)</w:t>
      </w:r>
      <w:bookmarkEnd w:id="6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الشرايع اين نسخه كه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مشتمل بر جلد اول عبادات و سياسات مي باشد، چندين ورق از ابتداء و انتهاي كتاب وصالي شده و بر حاشيه اوراق اوليه كتاب تعليقاتي بدون امضاء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2604</w:t>
      </w:r>
      <w:r>
        <w:rPr>
          <w:rFonts w:eastAsia="IRNazanin" w:cs="IRNazanin"/>
          <w:color w:val="111111"/>
          <w:sz w:val="28"/>
          <w:szCs w:val="28"/>
          <w:rtl w:val="true"/>
          <w:lang w:bidi="fa-IR"/>
        </w:rPr>
        <w:t>).</w:t>
      </w:r>
    </w:p>
    <w:p>
      <w:pPr>
        <w:pStyle w:val="Heading2"/>
        <w:numPr>
          <w:ilvl w:val="1"/>
          <w:numId w:val="1"/>
        </w:numPr>
        <w:rPr/>
      </w:pPr>
      <w:bookmarkStart w:id="681" w:name="__RefHeading___Toc5426032_2320776876"/>
      <w:bookmarkStart w:id="682" w:name="_Toc267"/>
      <w:bookmarkEnd w:id="681"/>
      <w:r>
        <w:rPr>
          <w:rtl w:val="true"/>
        </w:rPr>
        <w:t xml:space="preserve">لوامع صاحب قرآني </w:t>
      </w:r>
      <w:r>
        <w:rPr>
          <w:rtl w:val="true"/>
        </w:rPr>
        <w:t>(</w:t>
      </w:r>
      <w:r>
        <w:rPr/>
        <w:t>1</w:t>
      </w:r>
      <w:r>
        <w:rPr>
          <w:rtl w:val="true"/>
        </w:rPr>
        <w:t>)</w:t>
      </w:r>
      <w:bookmarkEnd w:id="6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 قرآني اين نسخه از ابتداء كتاب تا احكام آب حمام مي باشد و بخط نستعليق بد خطي نوشته شده و كاتب نامي از خود و سال كتابت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Heading2"/>
        <w:numPr>
          <w:ilvl w:val="1"/>
          <w:numId w:val="1"/>
        </w:numPr>
        <w:rPr/>
      </w:pPr>
      <w:bookmarkStart w:id="683" w:name="__RefHeading___Toc5426034_2320776876"/>
      <w:bookmarkStart w:id="684" w:name="_Toc268"/>
      <w:bookmarkEnd w:id="683"/>
      <w:r>
        <w:rPr>
          <w:rtl w:val="true"/>
        </w:rPr>
        <w:t xml:space="preserve">مفاتيح الشرايع </w:t>
      </w:r>
      <w:r>
        <w:rPr>
          <w:rtl w:val="true"/>
        </w:rPr>
        <w:t>(</w:t>
      </w:r>
      <w:r>
        <w:rPr/>
        <w:t>1</w:t>
      </w:r>
      <w:r>
        <w:rPr>
          <w:rtl w:val="true"/>
        </w:rPr>
        <w:t>)</w:t>
      </w:r>
      <w:bookmarkEnd w:id="68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الشرايع اين نسخه مشتمل بر تمام كتاب است فن عبادات و </w:t>
      </w:r>
      <w:bookmarkStart w:id="685" w:name="pg20260_218986"/>
    </w:p>
    <w:p>
      <w:pPr>
        <w:pStyle w:val="BookText"/>
        <w:rPr/>
      </w:pPr>
      <w:bookmarkEnd w:id="685"/>
      <w:r>
        <w:rPr>
          <w:rFonts w:ascii="IRNazanin" w:hAnsi="IRNazanin" w:eastAsia="IRNazanin"/>
          <w:color w:val="111111"/>
          <w:sz w:val="28"/>
          <w:sz w:val="28"/>
          <w:szCs w:val="28"/>
          <w:rtl w:val="true"/>
          <w:lang w:bidi="fa-IR"/>
        </w:rPr>
        <w:t xml:space="preserve">سياسات و عادات و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اول را محمد هادي بن حسن در سنه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نوشته و مجلد دوم را در سنه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عبدالمجيد طباطبائي نيز بخط نسخ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افتاده از متن و تعليقاتي مختصر در حاشيه بعضي از صفحات مرقوم گرديده، پشت صفحه اول ياد داشت هائي راجع بكر و داخل شدن اين نسخه در ملكيت اشخاص متعدده از مالكين هر عصر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سپسهالار 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2602</w:t>
      </w:r>
      <w:r>
        <w:rPr>
          <w:rFonts w:eastAsia="IRNazanin" w:cs="IRNazanin"/>
          <w:color w:val="111111"/>
          <w:sz w:val="28"/>
          <w:szCs w:val="28"/>
          <w:rtl w:val="true"/>
          <w:lang w:bidi="fa-IR"/>
        </w:rPr>
        <w:t>).</w:t>
      </w:r>
    </w:p>
    <w:p>
      <w:pPr>
        <w:pStyle w:val="Heading2"/>
        <w:numPr>
          <w:ilvl w:val="1"/>
          <w:numId w:val="1"/>
        </w:numPr>
        <w:rPr/>
      </w:pPr>
      <w:bookmarkStart w:id="686" w:name="__RefHeading___Toc5426036_2320776876"/>
      <w:bookmarkStart w:id="687" w:name="_Toc269"/>
      <w:bookmarkEnd w:id="686"/>
      <w:r>
        <w:rPr>
          <w:rtl w:val="true"/>
        </w:rPr>
        <w:t xml:space="preserve">تهذيب الاحكام </w:t>
      </w:r>
      <w:r>
        <w:rPr>
          <w:rtl w:val="true"/>
        </w:rPr>
        <w:t>(</w:t>
      </w:r>
      <w:r>
        <w:rPr/>
        <w:t>17</w:t>
      </w:r>
      <w:r>
        <w:rPr>
          <w:rtl w:val="true"/>
        </w:rPr>
        <w:t>)</w:t>
      </w:r>
      <w:bookmarkEnd w:id="6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كه مشتمل بر كتاب طهارت و صلوه است آن را بخط نسخ فاضل حسيني در سنه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در كنار تمام صفحات در مقابل هر يك از احاديث رموزي كه دال بر صحيح يا موثق يا مجهول يا مرسل يا ضعيف يا مرفوع يا مشهور يا مختلف فيه بودن آن ها مي باشد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2427</w:t>
      </w:r>
      <w:r>
        <w:rPr>
          <w:rFonts w:eastAsia="IRNazanin" w:cs="IRNazanin"/>
          <w:color w:val="111111"/>
          <w:sz w:val="28"/>
          <w:szCs w:val="28"/>
          <w:rtl w:val="true"/>
          <w:lang w:bidi="fa-IR"/>
        </w:rPr>
        <w:t>).</w:t>
      </w:r>
    </w:p>
    <w:p>
      <w:pPr>
        <w:pStyle w:val="Heading2"/>
        <w:numPr>
          <w:ilvl w:val="1"/>
          <w:numId w:val="1"/>
        </w:numPr>
        <w:rPr/>
      </w:pPr>
      <w:bookmarkStart w:id="688" w:name="__RefHeading___Toc5426038_2320776876"/>
      <w:bookmarkStart w:id="689" w:name="_Toc270"/>
      <w:bookmarkEnd w:id="688"/>
      <w:r>
        <w:rPr>
          <w:rtl w:val="true"/>
        </w:rPr>
        <w:t>شرح الفيه شهيد</w:t>
      </w:r>
      <w:bookmarkEnd w:id="68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شهيد عربي اين شرح را بر الفيه شهيد رحمه الله علیه كه در 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برديم حضرت عز الدين حسين بن عبدالصمد پدر حضرت شيخ بهائي رحمه الله عليهما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حسين بن عبدالصمد بن شمس الدين محمد بن علي بن حسين بن صالح جبعي عاملي حارثي همداني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 </w:t>
      </w:r>
      <w:r>
        <w:rPr>
          <w:rFonts w:eastAsia="IRNazanin" w:cs="IRNazanin"/>
          <w:color w:val="111111"/>
          <w:sz w:val="28"/>
          <w:szCs w:val="28"/>
          <w:lang w:bidi="fa-IR"/>
        </w:rPr>
        <w:t>984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جليل از خاندان حارث بن عبدالله بن اعور همداني است كه از صحابه حضرت مولي امير المومنين علي عليه السلام بوده و اكثر بلكه عموم اجداد ايشان اهل علم و فضل بوده اند در زمان سلطنت شاه طهماسب صفوي بايران آمده و سه سال در اصفهان اقامت گزيده و پس از محقق كركي رحمه الله علیه طرف توجه مخصوص پادشاه گرديد و </w:t>
      </w:r>
    </w:p>
    <w:p>
      <w:pPr>
        <w:pStyle w:val="BookText"/>
        <w:rPr/>
      </w:pPr>
      <w:r>
        <w:rPr>
          <w:rFonts w:ascii="IRNazanin" w:hAnsi="IRNazanin" w:eastAsia="IRNazanin"/>
          <w:color w:val="111111"/>
          <w:sz w:val="28"/>
          <w:sz w:val="28"/>
          <w:szCs w:val="28"/>
          <w:rtl w:val="true"/>
          <w:lang w:bidi="fa-IR"/>
        </w:rPr>
        <w:t>ايشان را بقزوين كه در آن هنگام پاي تخت بود خواسته و منصب شيخ الاسلامي را بايشان تفويض نمود هفت سال در آن جا باقامه جمعه كه بنظر ايشان واجب بود و افادات علميه اشتغال داشت پس از آن شيخ الاسلامي خراسان بايشان برگذار شده و بدانجا رهسپار گرديد، چندي كه نيز در آن جا بانجام وظائف گذرانيد بر حسب امر پادشاه بهرات رفته و هشت سال مقام شيخ الاسلامي داشته و بتدريس فقه و حديث و كلام و رياضيات اشتغال داشته و اقامه جمعه و جماعت و وعظ و خطابه را نموده پس از آن بقزوين آمده و از سلطان اجاز تشرف بمكه معظمه را باتفاق فرزند خويش بهاء الدين خواسته فقط خودشان مجاز شده حركت كردند در مراجعت چون ببحرين وارد شد اقامت گزيده و تا آخر عمر در آن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 مظفر علي كه از شاگردان حضرت شيخ بهائي بوده در رساله اي كه در شرح حالات حضرت شيخ بهائي نگاشته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 ايشان از فقهاء بزرگ و علماء مشهور بوده و با حضرت شهيد ثاني نز اساتيد بزرگ تحصيل نموده و در فقه و حديث و تفسير و رياضايات در عصر خويش عديل و مانند نداشته و پس از شرحي كه خلاصه آن قبلا در حالات ايشان نگاشته شد نوشته اند و مولفات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ناتمام شرح الفيه، كتاب درايه، رساله در تحقيق قبله، كتاب اربعين، رساله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طهماسبيه در بعضي از مسايل فقهيه ظاهرا اين رساله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نمره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است رساله و سواسيه، رساله رضاعيه، حاشيه ارشاد ناتمام، وصول الاخيار الي اصول الاخبار، رساله در وجوب عيني جمعه، مناظرات با علماء عامه حلب در مسئله امامت، كتاب غرر و درر و حواشي بر صحيفه سجاديه و خلاصه و بر بسياري از كتب فقه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داراي طبع شعر بوده و اشعار و لغز هاي بسياري از ايشان مشهور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مقدمه اين شرح شارح بدان تصريح كرده اند بدوا شارح حواشي و تعليقاتي بر كتاب الفيه نوشته بوده و چون شرح حضرت محقق كركي و شهيد ثاني را بر آن كتاب مطالعه و مراجعه كرده </w:t>
      </w:r>
      <w:bookmarkStart w:id="690" w:name="pg20260_218988"/>
    </w:p>
    <w:p>
      <w:pPr>
        <w:pStyle w:val="BookText"/>
        <w:rPr/>
      </w:pPr>
      <w:bookmarkEnd w:id="690"/>
      <w:r>
        <w:rPr>
          <w:rFonts w:ascii="IRNazanin" w:hAnsi="IRNazanin" w:eastAsia="IRNazanin"/>
          <w:color w:val="111111"/>
          <w:sz w:val="28"/>
          <w:sz w:val="28"/>
          <w:szCs w:val="28"/>
          <w:rtl w:val="true"/>
          <w:lang w:bidi="fa-IR"/>
        </w:rPr>
        <w:t>آن ها را ناقص ديده و براي تكميل شرح يا حاشيه اوليه خود اين شرح را تاليف و در اكثر موارد نقل از آن دو شرح بنام شرح علائي و زيني كرده و برد آن ها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در حدود </w:t>
      </w:r>
      <w:r>
        <w:rPr>
          <w:rFonts w:eastAsia="IRNazanin" w:cs="IRNazanin"/>
          <w:color w:val="111111"/>
          <w:sz w:val="28"/>
          <w:szCs w:val="28"/>
          <w:rtl w:val="true"/>
          <w:lang w:bidi="fa-IR"/>
        </w:rPr>
        <w:t>(</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نسخه ديگري از آن كه بخط مولف در سال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نوشته شده در كتابخانه رضويه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در ص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شرح بر اين كتاب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نحمدك حمدا يدرس و لا يندرس بل يسرد ما تعاقبت الدروس الخ</w:t>
      </w:r>
      <w:r>
        <w:rPr>
          <w:rFonts w:eastAsia="IRNazanin" w:cs="IRNazanin"/>
          <w:color w:val="111111"/>
          <w:sz w:val="28"/>
          <w:szCs w:val="28"/>
          <w:rtl w:val="true"/>
          <w:lang w:bidi="fa-IR"/>
        </w:rPr>
        <w:t>.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شهيد اين نسخه بخط نسخ خوب نوشته شده و رساله اي راجع بكر كه بخط همين كاتب مي باشد ضميمه آن است و سال كتابت را در آخر آن سنه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از آخر شرح الفيه اوراقي افتاده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علي العشاء التمام او موخره و فرضه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2526</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امل الامل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در ص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كتاب را بدين گونه ضبط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نحمدك حمدا يدرس و لا يندرس الخ، ولي در نسخه اين كتابخانه و نسخه كتابخانه رضويه اللهم انا نحمدك حمدا الخ نوشته شده است لذا ما اقتدا بدان دو نسخه نموديم</w:t>
      </w:r>
      <w:r>
        <w:rPr>
          <w:rFonts w:eastAsia="IRNazanin" w:cs="IRNazanin"/>
          <w:color w:val="111111"/>
          <w:sz w:val="28"/>
          <w:szCs w:val="28"/>
          <w:rtl w:val="true"/>
          <w:lang w:bidi="fa-IR"/>
        </w:rPr>
        <w:t>.</w:t>
      </w:r>
    </w:p>
    <w:p>
      <w:pPr>
        <w:pStyle w:val="Heading2"/>
        <w:numPr>
          <w:ilvl w:val="1"/>
          <w:numId w:val="1"/>
        </w:numPr>
        <w:rPr/>
      </w:pPr>
      <w:bookmarkStart w:id="691" w:name="__RefHeading___Toc5426040_2320776876"/>
      <w:bookmarkStart w:id="692" w:name="_Toc271"/>
      <w:bookmarkEnd w:id="691"/>
      <w:r>
        <w:rPr>
          <w:rtl w:val="true"/>
        </w:rPr>
        <w:t xml:space="preserve">قوانين الاصول يا القوانين المحكمه </w:t>
      </w:r>
      <w:r>
        <w:rPr>
          <w:rtl w:val="true"/>
        </w:rPr>
        <w:t>(</w:t>
      </w:r>
      <w:r>
        <w:rPr/>
        <w:t>11</w:t>
      </w:r>
      <w:r>
        <w:rPr>
          <w:rtl w:val="true"/>
        </w:rPr>
        <w:t>)</w:t>
      </w:r>
      <w:bookmarkEnd w:id="6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اين نسخه بخط نسخ خوب نوشته شده، و مشتمل بر تمام كتاب است، ورق آخر كتاب افتاده بوده كاتب ديگري آن را نوشته است، نامي از كاتب و سال كتابت اصل كتاب و صفحه آخر آن نيست، از قرائني بدست مي ايد كه در عصر قريب بمولف نگاشته شده و بر كنار بعضي از صفحات حاشيه هائي از خود مولف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آقا سيد جواد اصولي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693" w:name="pg20260_218989"/>
    </w:p>
    <w:p>
      <w:pPr>
        <w:pStyle w:val="BookText"/>
        <w:rPr/>
      </w:pPr>
      <w:bookmarkEnd w:id="693"/>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w:t>
      </w:r>
    </w:p>
    <w:p>
      <w:pPr>
        <w:pStyle w:val="Heading2"/>
        <w:numPr>
          <w:ilvl w:val="1"/>
          <w:numId w:val="1"/>
        </w:numPr>
        <w:rPr/>
      </w:pPr>
      <w:bookmarkStart w:id="694" w:name="__RefHeading___Toc5426042_2320776876"/>
      <w:bookmarkStart w:id="695" w:name="_Toc272"/>
      <w:bookmarkEnd w:id="694"/>
      <w:r>
        <w:rPr>
          <w:rtl w:val="true"/>
        </w:rPr>
        <w:t xml:space="preserve">زبده الاصول </w:t>
      </w:r>
      <w:r>
        <w:rPr>
          <w:rtl w:val="true"/>
        </w:rPr>
        <w:t>(</w:t>
      </w:r>
      <w:r>
        <w:rPr/>
        <w:t>4</w:t>
      </w:r>
      <w:r>
        <w:rPr>
          <w:rtl w:val="true"/>
        </w:rPr>
        <w:t>)</w:t>
      </w:r>
      <w:bookmarkEnd w:id="6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الاصول اين نسخه بخط نسخ نوشته شده، ورق آخر كه مشتمل بر يك سطر آخر كتاب بوده افتاده در حواشي بيشتر از صفحات تعليقات مصنف بر اين كتاب نگاشته شده، دوازده ورق از كتاب فقهي كه ظاهرا شرح ارشاد علامه رحمه الله و راجع به احكام صوم است ضميمه اين 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قطع وزيري 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Heading2"/>
        <w:numPr>
          <w:ilvl w:val="1"/>
          <w:numId w:val="1"/>
        </w:numPr>
        <w:rPr/>
      </w:pPr>
      <w:bookmarkStart w:id="696" w:name="__RefHeading___Toc5426044_2320776876"/>
      <w:bookmarkStart w:id="697" w:name="_Toc273"/>
      <w:bookmarkEnd w:id="696"/>
      <w:r>
        <w:rPr>
          <w:rtl w:val="true"/>
        </w:rPr>
        <w:t>حاشيه عصام الدين بر بيضاوي</w:t>
      </w:r>
      <w:bookmarkEnd w:id="69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عصام الدين بر بيضاوي عربي اين حاشيه تاليف عصام الدين اسفرايني است ابراهيم بن محمد بن عربشاه اسفراييني حنفي اشعري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سنه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ادبا و متكلمين و منطقيين معروف و صاحب تصنيفات و تاليفات متعدده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دو قسمت است يكي بر از ابتداء تفسير سوره حمد تا آخر سوره انعام و بقول كشف الظنون تا آخر اعراف و ديگري بر سوره عم تا آخر قرآنست و ظاهرا حواشي بر سوره اعراف تا آخر سوره و المرسلات را كه قبل از عم است ننوشته اند و اين دو قسمت را كه نوشته اند جنبه شرح لفظي و ادبي دارد و تقريبا </w:t>
      </w:r>
      <w:r>
        <w:rPr>
          <w:rFonts w:eastAsia="IRNazanin" w:cs="IRNazanin"/>
          <w:color w:val="111111"/>
          <w:sz w:val="28"/>
          <w:szCs w:val="28"/>
          <w:rtl w:val="true"/>
          <w:lang w:bidi="fa-IR"/>
        </w:rPr>
        <w:t>(</w:t>
      </w:r>
      <w:r>
        <w:rPr>
          <w:rFonts w:eastAsia="IRNazanin" w:cs="IRNazanin"/>
          <w:color w:val="111111"/>
          <w:sz w:val="28"/>
          <w:szCs w:val="28"/>
          <w:lang w:bidi="fa-IR"/>
        </w:rPr>
        <w:t>28500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عم بارفاد ارشاد الفرقان كل انسان</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عصام الدين بر تفسير بيضاوي اين نسخه بخط نسخ و نستعليق و شكسته خيلي خوب نوشته شده، كاتب از خود و سال كتابت نامي نبرده، پشت صفحه اول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باقر بن محمد تقي ظاهرا خط علامه مجلسي رحمه الله عليه است و در كتابخانه ايشان بوده و نيز در همان صفحه اين عبارت نوشته شده كه از آن معلوم مي شود بعد از وفات مرحوم مجلسي باين شخص منتقل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في نوبه الاقل عباس بن حسن البلاغي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نسخه </w:t>
      </w:r>
      <w:bookmarkStart w:id="698" w:name="pg20260_218990"/>
    </w:p>
    <w:p>
      <w:pPr>
        <w:pStyle w:val="BookText"/>
        <w:rPr/>
      </w:pPr>
      <w:bookmarkEnd w:id="698"/>
      <w:r>
        <w:rPr>
          <w:rFonts w:ascii="IRNazanin" w:hAnsi="IRNazanin" w:eastAsia="IRNazanin"/>
          <w:color w:val="111111"/>
          <w:sz w:val="28"/>
          <w:sz w:val="28"/>
          <w:szCs w:val="28"/>
          <w:rtl w:val="true"/>
          <w:lang w:bidi="fa-IR"/>
        </w:rPr>
        <w:t>حاشيه بر سوره اعراف را كه كشف نوشته ندارد ولي مشتمل بر حاشيه از اول قرآن تا آخر سوره انعام و از سوره عم تا آخر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w:t>
      </w:r>
    </w:p>
    <w:p>
      <w:pPr>
        <w:pStyle w:val="Heading2"/>
        <w:numPr>
          <w:ilvl w:val="1"/>
          <w:numId w:val="1"/>
        </w:numPr>
        <w:rPr/>
      </w:pPr>
      <w:bookmarkStart w:id="699" w:name="__RefHeading___Toc5426046_2320776876"/>
      <w:bookmarkStart w:id="700" w:name="_Toc274"/>
      <w:bookmarkEnd w:id="699"/>
      <w:r>
        <w:rPr>
          <w:rtl w:val="true"/>
        </w:rPr>
        <w:t>حاشيه چلبي بر تفسير بيضاوي</w:t>
      </w:r>
      <w:bookmarkEnd w:id="70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چلبي بر تفسير بيضاوي عربي نويسنده اين حاشيه چلبي است و چنان كه در كشف الظنون و معجم المطبوعات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الله بن عيسي بن امير خان مفتي شهير بسعدي افندي و سعدي چلبي در سنه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يافته اند و دركشف الظنون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محشي سعد الله حواشي بر تفسير سوره هود تا آخر قرآن را جمع نموده و حاشيه هائي كه بر ابتداء تفسير تا سوره هود بوده فرزندش پير محمد از حاشيه كتب جمع آوري كرده و بدان چه پدر خود جمع كرده بود ملحق گردانيد، و اين حاشيه داراي تحقيقات لطيف و مباحث شيرين است و آن ها را از حواشي كشاف خلاصه نموده و از خود بر آن اضافاتي كرده و تصرفاتي دارد، مدرسين را بر اين حاشيه اعتماد و مورد مراجعه آن ها در موقع بحث و مذاكره است و بر اين حاشيه تعليقات و رسائل زيادي نوشته شده و از آن جمله حاشيه از عبدالله كردي بر سوره هود تا سوره نبا است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نسخه ذيل چنان كه نوشته مي شود تصريح باسم مولف و محشي ندارد ولي بقرينه اين كه در حاشيه ها اكثر اشاره بقول طيبي محشي كشاف نموده و كشف الظنون اين مطلب را نسبت بچلبي داد و در آخر بيشتر از سوره ها تاريخ نوشتن حاشيه ها را معين كرده و آخرين آن ها در آخر سوره صافات و در پنجم ماه صفر سنه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چون دانستيم كه وفات چلبي در سنه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ظن قوي پيدا شد كه اين حاشيه همان حاشيه سعد الله چلبي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محشي بيشتر جنبه ادبي را ملحوظ داشته و اشاراتي باقوال مفسرين و محشين بيضاوي نموده و نقل رواياتي بمناسبت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قوله هذا </w:t>
      </w:r>
      <w:bookmarkStart w:id="701" w:name="pg20260_218991"/>
    </w:p>
    <w:p>
      <w:pPr>
        <w:pStyle w:val="BookText"/>
        <w:rPr/>
      </w:pPr>
      <w:bookmarkEnd w:id="701"/>
      <w:r>
        <w:rPr>
          <w:rFonts w:ascii="IRNazanin" w:hAnsi="IRNazanin" w:eastAsia="IRNazanin"/>
          <w:color w:val="111111"/>
          <w:sz w:val="28"/>
          <w:sz w:val="28"/>
          <w:szCs w:val="28"/>
          <w:rtl w:val="true"/>
          <w:lang w:bidi="fa-IR"/>
        </w:rPr>
        <w:t>قول الجمهور و عن بن عباس رض كلها مكيه الا قوله فلعلك تارك الايه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تعالي و من يعش عن ذكر الرحمن نقيض له شيطانا فهو له قرين و نعوذ بالله العظيم الروف الرحيم من شر الوسواس الخناس و الشيطان الرجيم</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چلبي بر تفسير بيضاوي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پس از ختم تاريخ كتابت كاتبي غير از كاتب نسخه اين عبارت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كلمت الحاشيه علي مشكلات تفسير شرح البيضاوي و حل غوامض مشكلاته رحمه الله علي مالفه نفعنابه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هيمن كاتب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نعرف اسم مولفه پشت ورق اول اعتضاد السلطنه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نظام الدين بر بيضاوي داخل كتابخانه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نام مرحوم سپهسالار اين نسخه را وقف كرده اند و در دفتر كتابخانه نيز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قطر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زاده علي 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تفحص زياد نظام الدين نام كه حاشيه بر تفسير بيضاوي نوشته باشد ديده نشد و قاضي زاده مشهور برومي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اوائل قرن نهم و معاصر با الغ بيك بوده و سمت استادي بر ايشان داشته و شرح چغميني را در سنه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و مسلما اين حاشيه با ذكر تاريخ تاليف مذكور از ايشان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قاضي زاده اردبيلي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سلطان سليم خان چون تبريز را فتح نمود او را با خود بروم برد و در سنه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كشته شد و تاريخ تاليف اين حاشيه پس از وفات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متين آنست كه اين حاشيه از سعد الله چلبي باشد و بنابراين بهمين نام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2096</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شقائق النعمانيه حاشيه ابن خلكان ص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2"/>
        <w:numPr>
          <w:ilvl w:val="1"/>
          <w:numId w:val="1"/>
        </w:numPr>
        <w:rPr/>
      </w:pPr>
      <w:bookmarkStart w:id="702" w:name="__RefHeading___Toc5426048_2320776876"/>
      <w:bookmarkStart w:id="703" w:name="_Toc275"/>
      <w:bookmarkEnd w:id="702"/>
      <w:r>
        <w:rPr>
          <w:rtl w:val="true"/>
        </w:rPr>
        <w:t xml:space="preserve">رساله جعفريه </w:t>
      </w:r>
      <w:r>
        <w:rPr>
          <w:rtl w:val="true"/>
        </w:rPr>
        <w:t>(</w:t>
      </w:r>
      <w:r>
        <w:rPr/>
        <w:t>3</w:t>
      </w:r>
      <w:r>
        <w:rPr>
          <w:rtl w:val="true"/>
        </w:rPr>
        <w:t>)</w:t>
      </w:r>
      <w:bookmarkEnd w:id="7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جعفريه اين نسخه كه بخط نسخ خوب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w:t>
      </w:r>
      <w:bookmarkStart w:id="704" w:name="pg20260_218992"/>
    </w:p>
    <w:p>
      <w:pPr>
        <w:pStyle w:val="BookText"/>
        <w:rPr/>
      </w:pPr>
      <w:bookmarkEnd w:id="704"/>
      <w:r>
        <w:rPr>
          <w:rFonts w:ascii="IRNazanin" w:hAnsi="IRNazanin" w:eastAsia="IRNazanin"/>
          <w:color w:val="111111"/>
          <w:sz w:val="28"/>
          <w:sz w:val="28"/>
          <w:szCs w:val="28"/>
          <w:rtl w:val="true"/>
          <w:lang w:bidi="fa-IR"/>
        </w:rPr>
        <w:t xml:space="preserve">و مشتمل بر تمام كتب است، قسمتي از تفسير فارسي كه مشتمل بر آيه لا يقاتلونكم جميعا الا في قري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حشر تا آيه ان الدينا انكالا و حجيما و طعاما ذاغصه و عذابا اليما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مزمل و رساله فارسي در بيان اصحاب اخدود ضميمه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ورق از اول كتاب كه مشتمل بر قسمتي از مقدمه بوده افتاده در حاشيه رساله جعفريه حاشيه هائي بدون امضاء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جعفريه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Heading2"/>
        <w:numPr>
          <w:ilvl w:val="1"/>
          <w:numId w:val="1"/>
        </w:numPr>
        <w:rPr/>
      </w:pPr>
      <w:bookmarkStart w:id="705" w:name="__RefHeading___Toc5426050_2320776876"/>
      <w:bookmarkStart w:id="706" w:name="_Toc276"/>
      <w:bookmarkEnd w:id="705"/>
      <w:r>
        <w:rPr>
          <w:rtl w:val="true"/>
        </w:rPr>
        <w:t>شرح صغير مختصر النافع يا شرح صغير</w:t>
      </w:r>
      <w:bookmarkEnd w:id="70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مختصر النافع يا شرح صغير عربي مولف اين كتاب كه شرح كتاب مختصر النافع حضرت محقق حلي رحمه الله علیه مي باشد و در همين فصل شرح آن كتاب نيز نگاشته مي شود حضرت مير سيد علي طباطبائي صاحب رياض رحمه الله عليه است مير سيد علي بن ابي المعالي صغير بن سيد ابي المعالي كبير طباطبائي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عاليمقام اماميه و از شاگردان مبرز دائي خويش حضرت آقاي بهبهاني بوده و سمت دامادي ايشان را يافته و در حسن خلق و حلم سر آمد اقران خويش بوده و در مناظره و مجادله توانائي زياد داشته و گويد كه حضرت ميرزاي قمي كه با ايشان معاصر بوده و در محاجه و مناظره و مباحثه با سيد تن در نمي داده و مي فرموده اند بنويس تا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سابقا نگاشته شد از حضرت صاحب حدائق كسب فضائل نموده و در ابتداء شروع بتحصيل خدمت آقا محمد علي پسر آقاي بهبهاني نيز تحصيل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دانشمند بزرگي را تربيت نموده از آن ها صاحب اشارات و حاج محمد جعفر استرابادي و ملا محمد تقي و ملا صالح برغاني قزويني و شيخ احمد احسائي و دو پسر عاليمقام خودشان سيد مجاهد سيد محمد و سيد مهدي و سيد حسين خوانساري و سيد نصرالله استرابادي و ابوعلي رجالي </w:t>
      </w:r>
      <w:bookmarkStart w:id="707" w:name="pg20260_218993"/>
    </w:p>
    <w:p>
      <w:pPr>
        <w:pStyle w:val="BookText"/>
        <w:rPr/>
      </w:pPr>
      <w:bookmarkEnd w:id="707"/>
      <w:r>
        <w:rPr>
          <w:rFonts w:ascii="IRNazanin" w:hAnsi="IRNazanin" w:eastAsia="IRNazanin"/>
          <w:color w:val="111111"/>
          <w:sz w:val="28"/>
          <w:sz w:val="28"/>
          <w:szCs w:val="28"/>
          <w:rtl w:val="true"/>
          <w:lang w:bidi="fa-IR"/>
        </w:rPr>
        <w:t>صاحب منتهي المقال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 ايشان شرح مفاتيح فيض كه فقط مجلد صلوه آن تاليف گرديده و مجلد بزرگي شده و در آن همه اقوال جمع گرديده است و حاشيه بر مدارك اين حاشيه بر مطالب متفرقه مدارك ميباشد و مرتب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بر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نيز مرتب نيست و رساله در ترتيب نماز قضاء بنيابت از اموات و رساله در تثليث تسبيحات در دو ركعت اخير و رساله در اكتفاء به يكبار ضربت دست در تيمم مطلقا و رساله در اجماع و استصحاب و شرح كبير بر مختصر النافع و شرح صغير همين كتاب و غير اين 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رحمه الله علیه را بدوا شرحي مفصل كه شرح آن چندين صفحه پس از اين مي آيد شرح استدلالي نموده پس از آن اين شرح را از آن كتاب انتخاب و در عبادات آن جنبه احتياط را ملحوظ داشته كه نفع آن عام بوده و مقلدين ايشان و غير شان و مجتهدين و طلاب را معين و كمك بوده باشد و اين شرح از شروح مزجي و در حدود </w:t>
      </w:r>
      <w:r>
        <w:rPr>
          <w:rFonts w:eastAsia="IRNazanin" w:cs="IRNazanin"/>
          <w:color w:val="111111"/>
          <w:sz w:val="28"/>
          <w:szCs w:val="28"/>
          <w:rtl w:val="true"/>
          <w:lang w:bidi="fa-IR"/>
        </w:rPr>
        <w:t>(</w:t>
      </w:r>
      <w:r>
        <w:rPr>
          <w:rFonts w:eastAsia="IRNazanin" w:cs="IRNazanin"/>
          <w:color w:val="111111"/>
          <w:sz w:val="28"/>
          <w:szCs w:val="28"/>
          <w:lang w:bidi="fa-IR"/>
        </w:rPr>
        <w:t>26774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صلي الله علي خير خلقه محمد و آله الطاهرين كتاب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المطلق و هو ما يستحق اطلاق الاسم من غير اضافه الخ</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از ص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صفحه اخير از بعضي ثقات نقل نموده كه سال وفات ايشان پيش از سال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مسلما اين قول غلط است و نسخ موجوده از اين كتاب در اين كتابخانه كه در حيات مولف نوشته شده و تاريخ كتابت آن ها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بهترين دليل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المقال ص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2"/>
        <w:numPr>
          <w:ilvl w:val="1"/>
          <w:numId w:val="1"/>
        </w:numPr>
        <w:rPr/>
      </w:pPr>
      <w:bookmarkStart w:id="708" w:name="__RefHeading___Toc5426052_2320776876"/>
      <w:bookmarkStart w:id="709" w:name="_Toc277"/>
      <w:bookmarkEnd w:id="708"/>
      <w:r>
        <w:rPr>
          <w:rtl w:val="true"/>
        </w:rPr>
        <w:t xml:space="preserve">صحيفه كامله سجاديه </w:t>
      </w:r>
      <w:r>
        <w:rPr>
          <w:rtl w:val="true"/>
        </w:rPr>
        <w:t>(</w:t>
      </w:r>
      <w:r>
        <w:rPr/>
        <w:t>3</w:t>
      </w:r>
      <w:r>
        <w:rPr>
          <w:rtl w:val="true"/>
        </w:rPr>
        <w:t>)</w:t>
      </w:r>
      <w:bookmarkEnd w:id="70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كامله سجاديه اين نسخه بخط نسخ خيلي خوب نوشته شده، كاتب نام خود و سال كتابت را رقم نكرده، داراي سر لوح مختصر و مجدول بطلا است، عناوين و ادعيه با سرخي نوشته شده، مشتمل بر تمام ادعيه صحيفه و ملحقات و مناجات خمسه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710" w:name="pg20260_218994"/>
    </w:p>
    <w:p>
      <w:pPr>
        <w:pStyle w:val="BookText"/>
        <w:rPr/>
      </w:pPr>
      <w:bookmarkEnd w:id="710"/>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بغلي 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Heading2"/>
        <w:numPr>
          <w:ilvl w:val="1"/>
          <w:numId w:val="1"/>
        </w:numPr>
        <w:rPr/>
      </w:pPr>
      <w:bookmarkStart w:id="711" w:name="__RefHeading___Toc5426054_2320776876"/>
      <w:bookmarkStart w:id="712" w:name="_Toc278"/>
      <w:bookmarkEnd w:id="711"/>
      <w:r>
        <w:rPr>
          <w:rtl w:val="true"/>
        </w:rPr>
        <w:t>مصباح كفعمي</w:t>
      </w:r>
      <w:bookmarkEnd w:id="7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كفعمي عربي مصنف اين كتاب حضرت كفعمي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الامان الواقيه و جنه الايمان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ولي مشهور بمصباح كفعمي شده و مشتمل بر پنجاه فصل كه اول آن در وصيت ميت و احكام آن و آخر آن در آداب دعا خواندن است مي باشد و مشتمل بر دعوات و تسابيح و زيارات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جعل الدعاء سلما يرتقي به الي اعلي مراتب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الي اقتناء غرر المحامد و درر المراحم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العقود المنضوده من اللئالي النظيمه بل جهات الخيرات المصفه بالمكانه العليه والمنزله العظيمه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لنشرع الي ذكر الكتب الذي اشرنا اليها في خطبته و وعدنا بذكرها هنا في ديباجته المجموع منها و ما فيه من اصله و حواشيه جمعتها من اماكن متعدده و مواطن متبدده و هي الكتاب المتهجد پس از اين اسامي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كه مولفين آن ها معلوم بوده و اشاره ببعضي ديگر كه معلوم نبوده اند و در تاليف اين كتاب مورد مراجعه بوده و از آن ها مطالبي را نقل كرده اند ذكر نموده پس از آن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اهل الحمد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الشكر و صلوا علي المخصوص بافضل الذكر محمد صلی الله علیه و اله و سلم رسوله العالم العلم المطهر و علي آله الانجم الزهر و شرف و كرم و عظم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ذي قعده سنه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شده و در سنه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بمبئي هندوستان طبع شده در طهران نيز بتصحيح مرحوم حاج شيخ فضل الله نوري اعلي الله مقامه چاپ گرديده است</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اغاز اين كتاب تا درر المراحم با كتاب الجنه الباقيه و الجنه الواقيه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اشتراك دارد و چون در تمام كتب آغاز هر دو كتاب را قسمتي از كلمات مشتركه معين كرده اند و ممكن است نسبت اشتباه بان ها داده شود و يا يكي بودن دو كتاب تصور كرد، در اين جا قسمت بيشتري از ابتداي كتاب را نقل كرديم كه مانع از احتمالات مذكوره شود</w:t>
      </w:r>
      <w:r>
        <w:rPr>
          <w:rFonts w:eastAsia="IRNazanin" w:cs="IRNazanin"/>
          <w:color w:val="111111"/>
          <w:sz w:val="28"/>
          <w:szCs w:val="28"/>
          <w:rtl w:val="true"/>
          <w:lang w:bidi="fa-IR"/>
        </w:rPr>
        <w:t xml:space="preserve">. </w:t>
      </w:r>
      <w:bookmarkStart w:id="713" w:name="pg20260_218995"/>
    </w:p>
    <w:p>
      <w:pPr>
        <w:pStyle w:val="BookText"/>
        <w:rPr/>
      </w:pPr>
      <w:bookmarkEnd w:id="713"/>
      <w:r>
        <w:rPr>
          <w:rFonts w:ascii="IRNazanin" w:hAnsi="IRNazanin" w:eastAsia="IRNazanin"/>
          <w:color w:val="111111"/>
          <w:sz w:val="28"/>
          <w:sz w:val="28"/>
          <w:szCs w:val="28"/>
          <w:rtl w:val="true"/>
          <w:lang w:bidi="fa-IR"/>
        </w:rPr>
        <w:t>صاحب روضات در ذيل ترجمه مولف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بحار اين كتاب را نسبت بيكي از متاخرين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فهرست رضويه است كه اين كتاب را نسبت بحضرت مير داماد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صاحب امل الامل كه بر هر دو مقدمه اند نسبت بكفعمي داده است</w:t>
      </w:r>
      <w:r>
        <w:rPr>
          <w:rFonts w:eastAsia="IRNazanin" w:cs="IRNazanin"/>
          <w:color w:val="111111"/>
          <w:sz w:val="28"/>
          <w:szCs w:val="28"/>
          <w:rtl w:val="true"/>
          <w:lang w:bidi="fa-IR"/>
        </w:rPr>
        <w:t>.</w:t>
      </w:r>
    </w:p>
    <w:p>
      <w:pPr>
        <w:pStyle w:val="Heading2"/>
        <w:numPr>
          <w:ilvl w:val="1"/>
          <w:numId w:val="1"/>
        </w:numPr>
        <w:rPr/>
      </w:pPr>
      <w:bookmarkStart w:id="714" w:name="__RefHeading___Toc5426056_2320776876"/>
      <w:bookmarkStart w:id="715" w:name="_Toc279"/>
      <w:bookmarkEnd w:id="714"/>
      <w:r>
        <w:rPr>
          <w:rtl w:val="true"/>
        </w:rPr>
        <w:t>مرقات الجنان الي روضات الجنان</w:t>
      </w:r>
      <w:bookmarkEnd w:id="71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مرقات الجنان الي روضات الجنان عربي مولف اين كتاب حضرت علم الهدي محمد بن محمد بن مرتضي اعلي اله مقامهم فرزند حضرت فيض است كه در زمان حيات پدر مشهور بفضل و علم بوده و مشغول بتدريس و افاده و افاضه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محترم در مقدمه بيان فرموده كه اين كتاب مختصري از كتاب مفصل ايشانست كه در هيمن فن تاليف كرده اند، و ترتيب آن را هم چون كتاب مفصل خود بدين گونه مرتب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سبب تاليف و فضيلت توجه بحق و تمسك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و مقارنات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نماز هاي واجب ومستحب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بدخول اوقات و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عادات و آن چه نظائر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متعلق بايام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راجع بماه ها و سال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راجع بقضاء 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براي رفع هم و غم و غيره است خاتمه و 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نصيحت و كيفيت دعاء و آداب آنست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المدعو بكل لسان المذكور في كل جنان يجيب دعوه الداع اذا دعاه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عليك توكلنا و اليك انبنا و اليك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كاشان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مولف در خاتمه بان تصريح كرده اند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مرقات الجنان الي روضات الجنان اين نسخه بخط نسخ متوسط نوشته شده، و اولين نسخه ايست كه از سواد ببياض آمده، و مولف محترم خود آن را مقابله و تصحيح و كلمات افتاده را بخط خويش در حاشيه مرقوم داشته اند، و نيز پشت اولين و آخرين ورق شرحي مبني بر اسم كتاب و نام مولف و اين كه اين نسخه را </w:t>
      </w:r>
      <w:bookmarkStart w:id="716" w:name="pg20260_218996"/>
    </w:p>
    <w:p>
      <w:pPr>
        <w:pStyle w:val="BookText"/>
        <w:rPr/>
      </w:pPr>
      <w:bookmarkEnd w:id="716"/>
      <w:r>
        <w:rPr>
          <w:rFonts w:ascii="IRNazanin" w:hAnsi="IRNazanin" w:eastAsia="IRNazanin"/>
          <w:color w:val="111111"/>
          <w:sz w:val="28"/>
          <w:sz w:val="28"/>
          <w:szCs w:val="28"/>
          <w:rtl w:val="true"/>
          <w:lang w:bidi="fa-IR"/>
        </w:rPr>
        <w:t>در كاشان امر بنوشتن فرموده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آن چه پشت اولين ورق مرقوم شده فرزند ايشان كه مسمي باسحق و ملقب بجمال الدين بوده اند شرحي بدين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والد استاد دام الله ظلال افاداته علي العباد در سنه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بايشان مرحمت نموده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عدخ اوراق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w:t>
      </w:r>
    </w:p>
    <w:p>
      <w:pPr>
        <w:pStyle w:val="Heading2"/>
        <w:numPr>
          <w:ilvl w:val="1"/>
          <w:numId w:val="1"/>
        </w:numPr>
        <w:rPr/>
      </w:pPr>
      <w:bookmarkStart w:id="717" w:name="__RefHeading___Toc5426058_2320776876"/>
      <w:bookmarkStart w:id="718" w:name="_Toc280"/>
      <w:bookmarkEnd w:id="717"/>
      <w:r>
        <w:rPr>
          <w:rtl w:val="true"/>
        </w:rPr>
        <w:t>مجموعه ادعيه و غيره</w:t>
      </w:r>
      <w:bookmarkEnd w:id="7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ادعيه و غيره اين نسخه بخط نسخ خيلي خوب محمد رحيم ساروي مازندراني در سنه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چهارده سالگي نوشته شده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صباح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روز هاي هفته از حضرت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وارده عقب نماز هاي پنجگانه غير از آن هائي كه منسوب بحضرت سيد سجاد عليه السلام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و حواشي دو صفحه اول باطلا نقاشي شده، و صفحات مجدول بطلا و سرخي و شنجرف، و اسم ادعيه را با طلا بخط ثلث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ظريف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اقف سپهسالار قطع بغلي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Heading2"/>
        <w:numPr>
          <w:ilvl w:val="1"/>
          <w:numId w:val="1"/>
        </w:numPr>
        <w:rPr/>
      </w:pPr>
      <w:bookmarkStart w:id="719" w:name="__RefHeading___Toc5426060_2320776876"/>
      <w:bookmarkStart w:id="720" w:name="_Toc281"/>
      <w:bookmarkEnd w:id="719"/>
      <w:r>
        <w:rPr>
          <w:rtl w:val="true"/>
        </w:rPr>
        <w:t xml:space="preserve">عده الداعي </w:t>
      </w:r>
      <w:r>
        <w:rPr>
          <w:rtl w:val="true"/>
        </w:rPr>
        <w:t>(</w:t>
      </w:r>
      <w:r>
        <w:rPr/>
        <w:t>3</w:t>
      </w:r>
      <w:r>
        <w:rPr>
          <w:rtl w:val="true"/>
        </w:rPr>
        <w:t>)</w:t>
      </w:r>
      <w:bookmarkEnd w:id="7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الداعي اين نسخه نستعليق بد خطي است، و چندين ورق از اول و يك ورق از آخر آن افتاده، ولي ورق آخر را نويسانده اند، تاريخ كتابت و نويسنده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2137</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21" w:name="__RefHeading___Toc5426062_2320776876"/>
      <w:bookmarkStart w:id="722" w:name="_Toc282"/>
      <w:bookmarkEnd w:id="721"/>
      <w:r>
        <w:rPr>
          <w:rtl w:val="true"/>
        </w:rPr>
        <w:t xml:space="preserve">تهذيب الاحكام </w:t>
      </w:r>
      <w:r>
        <w:rPr>
          <w:rtl w:val="true"/>
        </w:rPr>
        <w:t>(</w:t>
      </w:r>
      <w:r>
        <w:rPr/>
        <w:t>13</w:t>
      </w:r>
      <w:r>
        <w:rPr>
          <w:rtl w:val="true"/>
        </w:rPr>
        <w:t>)</w:t>
      </w:r>
      <w:bookmarkStart w:id="723" w:name="pg20260_218997"/>
      <w:bookmarkEnd w:id="722"/>
    </w:p>
    <w:p>
      <w:pPr>
        <w:pStyle w:val="BookText"/>
        <w:rPr/>
      </w:pPr>
      <w:bookmarkEnd w:id="723"/>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كه مشتمل بر كتاب نكاح تا آخر اسناد تهذيب است آن را بخط نسخ خوب محمد ابن خواجه علي قهستاني در سنه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Heading2"/>
        <w:numPr>
          <w:ilvl w:val="1"/>
          <w:numId w:val="1"/>
        </w:numPr>
        <w:rPr/>
      </w:pPr>
      <w:bookmarkStart w:id="724" w:name="__RefHeading___Toc5426064_2320776876"/>
      <w:bookmarkStart w:id="725" w:name="_Toc283"/>
      <w:bookmarkEnd w:id="724"/>
      <w:r>
        <w:rPr>
          <w:rtl w:val="true"/>
        </w:rPr>
        <w:t xml:space="preserve">وافي </w:t>
      </w:r>
      <w:r>
        <w:rPr>
          <w:rtl w:val="true"/>
        </w:rPr>
        <w:t>(</w:t>
      </w:r>
      <w:r>
        <w:rPr/>
        <w:t>4</w:t>
      </w:r>
      <w:r>
        <w:rPr>
          <w:rtl w:val="true"/>
        </w:rPr>
        <w:t>)</w:t>
      </w:r>
      <w:bookmarkEnd w:id="7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وافي اين نسخه را كه جزء هفتم كتاب است در زمان حيات مولف محمد نام حسيني بخط نسخ نوشته اند، فهرست قسمتي از ابواب آن بر ورقي كه قبل از ورق اول است نوشته شده، چهار ورق كاغذ ننوشته در ابتداء كتاب است، در حاشيه صفحات رموزي كه مي رساند اخبار مقابل از كدام يك از كتب گرفته شده تحرير گرديده، آخرين سطور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هذا الجزء من اجزاء كتاب الوافي تصنيف الفاضل العالم الكامل المحقق المدقق مولانا محمد محسن الكاشاني ادام الله ظلال افاداته و افاضاته علي روس الطالبين بمحمد و آله المعصومين صلوات الله عليهم اجمعين علي يد الضعيف الحقير محمد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خشتي، 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Heading2"/>
        <w:numPr>
          <w:ilvl w:val="1"/>
          <w:numId w:val="1"/>
        </w:numPr>
        <w:rPr/>
      </w:pPr>
      <w:bookmarkStart w:id="726" w:name="__RefHeading___Toc5426066_2320776876"/>
      <w:bookmarkStart w:id="727" w:name="_Toc284"/>
      <w:bookmarkEnd w:id="726"/>
      <w:r>
        <w:rPr>
          <w:rtl w:val="true"/>
        </w:rPr>
        <w:t>مهج الدعوات و منهج العنايات</w:t>
      </w:r>
      <w:bookmarkEnd w:id="72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و منهج العنايات عربي مولف اين كتاب حضرت رضي الدين سيد بن طاوس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سره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مطالب ذيل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حرز هائي كه از حضرت پيغمبر صل علی محمد و اله و سلم و ائمه عليهم السلام بترتيب از خاتم تا قائم علیه السلام ماثور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 و تعويذاتي كه نيز از ايشان منقول است بترتيب مذكور تا آخر آن چه از حضرت جواد امام محقق تقي علیه السلام نقل شده است</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هاي ايشان نيز بدان ترتيب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ادعيه معصومين تا آخر آن چه </w:t>
      </w:r>
      <w:bookmarkStart w:id="728" w:name="pg20260_218998"/>
    </w:p>
    <w:p>
      <w:pPr>
        <w:pStyle w:val="BookText"/>
        <w:rPr/>
      </w:pPr>
      <w:bookmarkEnd w:id="728"/>
      <w:r>
        <w:rPr>
          <w:rFonts w:ascii="IRNazanin" w:hAnsi="IRNazanin" w:eastAsia="IRNazanin"/>
          <w:color w:val="111111"/>
          <w:sz w:val="28"/>
          <w:sz w:val="28"/>
          <w:szCs w:val="28"/>
          <w:rtl w:val="true"/>
          <w:lang w:bidi="fa-IR"/>
        </w:rPr>
        <w:t xml:space="preserve">از حضرت قائم علیه السلام رسيده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مرويه از پيغمبر و ائمه صلوات الله عليهم اجمعين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هائي كه منصوب بانبياء سابق عليهم السلام است و دعا هاي ديگر كه دركتب ديده شده با ذكر آن كتاب و مطالبي راجع باسم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قسمت شرحي سيد ابن طاوس مرقوم داشته اند مبني بر اين كه ادعيه ماثوره از معصومين صلوات الله عليهم اجمعين بي حد و حصر مي باشد، و در اين روز گار هشتاد جلد كتاب ادعيه در كتابخانه ايشان موجود است و اين هائي را كه در اين كتاب نقل كرده اند مختصري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فصل را بذكر دعائي كه انشاء خودشان و تقريبا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اول آن اينست ختم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ابتدات بالاحسان قبل منطق اللسان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كتاب و در آن چهار فصل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اوقات دعاء</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هاي عربي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آب نيسان و دعاء در حز يران و استشفاء بدآن ها</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صفات داعي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اله الذي ابتدء بالاحسان و دعا عباده الي معرفته بلسان ذلك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فيما ذكرناه من الشروط و الصفات ما ارجوا ان يغني عن الزيدات، و هذا اخر ما اوردناه من كتاب مهج الدعوات و منهج العنايات و الحمدلله وحده و صلواته علي سيد نا محمد و آله الطيبين الطاهرين </w:t>
      </w:r>
      <w:r>
        <w:rPr>
          <w:rFonts w:eastAsia="IRNazanin" w:cs="IRNazanin"/>
          <w:color w:val="111111"/>
          <w:sz w:val="28"/>
          <w:szCs w:val="28"/>
          <w:rtl w:val="true"/>
          <w:lang w:bidi="fa-IR"/>
        </w:rPr>
        <w:t>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نسخي كه از نظر بنده گذشته قبل از شروع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ذيل نوشته شده و نويسنده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مولانا افضل العالم العلامه الفقيه الفاضل الحبر الكامل الزاهد العابد البارع المحقق المخلص الطاهر نقيب نقباء آل ابي طالب في الاقارب و الا جانب افضل الساده عمده اهل بيت النبوه مجد آل الرسول اشرف العتره الطاهره ذو المناقب الطاهره و الفضائل الباهره رضي المله و الدين جمال العارفين ابوالقاسم علي بن موسي بن جعفر بن محمد بن محمد الطاوس العلوي الفاطمي قدس الله روحه و نور ضريحه، احمد الله الذي الخ</w:t>
      </w:r>
      <w:r>
        <w:rPr>
          <w:rFonts w:eastAsia="IRNazanin" w:cs="IRNazanin"/>
          <w:color w:val="111111"/>
          <w:sz w:val="28"/>
          <w:szCs w:val="28"/>
          <w:rtl w:val="true"/>
          <w:lang w:bidi="fa-IR"/>
        </w:rPr>
        <w:t>.</w:t>
      </w:r>
    </w:p>
    <w:p>
      <w:pPr>
        <w:pStyle w:val="Heading2"/>
        <w:numPr>
          <w:ilvl w:val="1"/>
          <w:numId w:val="1"/>
        </w:numPr>
        <w:rPr/>
      </w:pPr>
      <w:bookmarkStart w:id="729" w:name="__RefHeading___Toc5426068_2320776876"/>
      <w:bookmarkStart w:id="730" w:name="_Toc285"/>
      <w:bookmarkEnd w:id="729"/>
      <w:r>
        <w:rPr>
          <w:rtl w:val="true"/>
        </w:rPr>
        <w:t xml:space="preserve">تهذيب الاحكام </w:t>
      </w:r>
      <w:r>
        <w:rPr>
          <w:rtl w:val="true"/>
        </w:rPr>
        <w:t>(</w:t>
      </w:r>
      <w:r>
        <w:rPr/>
        <w:t>9</w:t>
      </w:r>
      <w:r>
        <w:rPr>
          <w:rtl w:val="true"/>
        </w:rPr>
        <w:t>)</w:t>
      </w:r>
      <w:bookmarkEnd w:id="73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اين نسخه مشتمل بر كتاب طهارت است و در سنه </w:t>
      </w:r>
      <w:r>
        <w:rPr>
          <w:rFonts w:eastAsia="Amiri" w:cs="Amiri" w:ascii="Amiri" w:hAnsi="Amiri"/>
          <w:color w:val="111111"/>
          <w:sz w:val="28"/>
          <w:szCs w:val="28"/>
          <w:rtl w:val="true"/>
          <w:lang w:bidi="ar-SA"/>
        </w:rPr>
        <w:t xml:space="preserve">( </w:t>
      </w:r>
      <w:bookmarkStart w:id="731" w:name="pg20260_218999"/>
    </w:p>
    <w:p>
      <w:pPr>
        <w:pStyle w:val="BookText"/>
        <w:rPr/>
      </w:pPr>
      <w:bookmarkEnd w:id="731"/>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شده، قسمتي از ابتداء كتاب افتاده و اولين سطر ورق اول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حكم الجنابه و صفه الطهاره منها قال الشيخ الخ پس از اتمام كتاب طهارت چند ورق از كتاب فقهي است كه بر ابتداء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الوقف و النكاح من تصنيف مولانا محمد باقر الخراساني و آخرين سطر اين قسمت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انه يلزم بالقبض و قيل لا يلزم 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 از باب حكم الجنابه از كتاب طهارت اوراقي مي باشد كه نيز از كتاب فقهي است در احكام وصيت و شايد اين اوراق نيز از كتابي باشد كه قسمتي از آن ضميمه آخر اين نسخه است و اوين سطر اين قسمت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واحد فقط انصرفت الوصيه اليه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Heading2"/>
        <w:numPr>
          <w:ilvl w:val="1"/>
          <w:numId w:val="1"/>
        </w:numPr>
        <w:rPr/>
      </w:pPr>
      <w:bookmarkStart w:id="732" w:name="__RefHeading___Toc5426070_2320776876"/>
      <w:bookmarkStart w:id="733" w:name="_Toc286"/>
      <w:bookmarkEnd w:id="732"/>
      <w:r>
        <w:rPr>
          <w:rtl w:val="true"/>
        </w:rPr>
        <w:t>وسيله النجات</w:t>
      </w:r>
      <w:bookmarkEnd w:id="73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النجات فارسي مولف اين كتاب حضرت ملا احمد نراقي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مقدمه بدان تصريح كرده اند اين كتاب را در مسائل ضروريه دين و فروع عبادات از طهارت و صلوه و صوم و زكوه و خمس و حج و جهاد بزبان فارسي برحسب اشاره و امر فتحعلي شاه قاجار در دو مجلد تاليف كرده ولي نسخه ذيل كتاب جهاد را ندارد و پس از اين كتاب حج كتابي در آداب خوردن و آشاميدن و شكار و كشتار مطابق دستور شرع مقدس اسلام دارد، تمام كتب مذكوره را تقريبا مفصل و با عباراتي ساده و سليس انشاء نموده اند و در حدود </w:t>
      </w:r>
      <w:r>
        <w:rPr>
          <w:rFonts w:eastAsia="IRNazanin" w:cs="IRNazanin"/>
          <w:color w:val="111111"/>
          <w:sz w:val="28"/>
          <w:szCs w:val="28"/>
          <w:rtl w:val="true"/>
          <w:lang w:bidi="fa-IR"/>
        </w:rPr>
        <w:t>(</w:t>
      </w:r>
      <w:r>
        <w:rPr>
          <w:rFonts w:eastAsia="IRNazanin" w:cs="IRNazanin"/>
          <w:color w:val="111111"/>
          <w:sz w:val="28"/>
          <w:szCs w:val="28"/>
          <w:lang w:bidi="fa-IR"/>
        </w:rPr>
        <w:t>13250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نيز بدين نام در فقه بطريق سئوال و جواب بفارسي از مرحوم حاج ملا محمد فاضل شربياني متوفي در سنه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خادم شرع انور و چاكر ائمه اثني عشر الخ</w:t>
      </w:r>
      <w:r>
        <w:rPr>
          <w:rFonts w:eastAsia="IRNazanin" w:cs="IRNazanin"/>
          <w:color w:val="111111"/>
          <w:sz w:val="28"/>
          <w:szCs w:val="28"/>
          <w:rtl w:val="true"/>
          <w:lang w:bidi="fa-IR"/>
        </w:rPr>
        <w:t>.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النجاه اين نسخه را بخط نستعليق خوب غلا محسين نام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هر دو جلد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جلد اول و دوم </w:t>
      </w:r>
      <w:bookmarkStart w:id="734" w:name="pg20260_219000"/>
    </w:p>
    <w:p>
      <w:pPr>
        <w:pStyle w:val="BookText"/>
        <w:rPr/>
      </w:pPr>
      <w:bookmarkEnd w:id="734"/>
      <w:r>
        <w:rPr>
          <w:rFonts w:ascii="IRNazanin" w:hAnsi="IRNazanin" w:eastAsia="IRNazanin"/>
          <w:color w:val="111111"/>
          <w:sz w:val="28"/>
          <w:sz w:val="28"/>
          <w:szCs w:val="28"/>
          <w:rtl w:val="true"/>
          <w:lang w:bidi="fa-IR"/>
        </w:rPr>
        <w:t>نوشته شده كه با كمال دقت مقابله و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روغني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p>
    <w:p>
      <w:pPr>
        <w:pStyle w:val="Heading2"/>
        <w:numPr>
          <w:ilvl w:val="1"/>
          <w:numId w:val="1"/>
        </w:numPr>
        <w:rPr/>
      </w:pPr>
      <w:bookmarkStart w:id="735" w:name="__RefHeading___Toc5426072_2320776876"/>
      <w:bookmarkStart w:id="736" w:name="_Toc287"/>
      <w:bookmarkEnd w:id="735"/>
      <w:r>
        <w:rPr>
          <w:rtl w:val="true"/>
        </w:rPr>
        <w:t>صواعق ابن حجر مكي</w:t>
      </w:r>
      <w:bookmarkEnd w:id="73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ابن حجر مكي عربي مولف اين كتاب ابن حجر مكي است ابوالعباس شهاب الدين احمد بن محمد بن علي بن حجر المصري الهيثمي السعدي الشافعي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فقهاء بزرگ اهل سنت بوده و مقتداي عامه ميباشد، در محله هيثم از اقاليم غربي مصر متولد شده، در بچپي پدرش مرده شمس الدين بن ابي الحمائل و شمس الدين شناوي او را تربيت نموده و متكفل زندگاني شدند و شناوري او را بجامع الازهر گذاشت و از علماء و فضلاء مصر كسب كمالات نموده و در بيشتر علوم دست كامل يافت، در سال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بمكه معظمه مشرف شد، پس از آن بمصر برگشت و نيز در سال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بمكه مشرف گرديد و در سفر اخير مجاور آن حرم مبارك شد و تا آخر عمر در آن جا بتدريس و افتاء و تاليف گذرانيده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و بدين مناسبت معروف بمكي گرديد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مقدمه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پيش بزرگي از من خواست كتابي در بيان حقيقت خلافت صديق و عمر بن الخطاب تاليف نمايم در انجام سئوال جناب سائل كوشيده و آن را نگاشتم و در رمضان سال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اين كه جمعيت زيادي از شيعه و رافضيه در مكه معظمه جمع آمده بودند بمن امر شد كه اين كتاب را در مسجد الحرام بخوانم پس از آن بر آن شدم كه اضافاتي بر آن نمايم و بيان حقيقت خلفاء اربعه و فضائل و مناقب آن ها و آن چه متفرع بر آنست نيز بدو ضميمه كنم اين كه تمام شد و كتابي در فن خود جامع و كامل گرديد و آن را بر سه مقدمه و ده باب و خاتمه مرتب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اين كتاب ادله عقليه و نقليه راجعه با ثبات مدعي خود را آورده و قسمت اعظم آن اخبار و احاديث است و بهمين مناسبت در اين فصل ذكر گرديد، عقائد شيعه را هم راجع باين </w:t>
      </w:r>
      <w:bookmarkStart w:id="737" w:name="pg20260_219001"/>
    </w:p>
    <w:p>
      <w:pPr>
        <w:pStyle w:val="BookText"/>
        <w:rPr/>
      </w:pPr>
      <w:bookmarkEnd w:id="737"/>
      <w:r>
        <w:rPr>
          <w:rFonts w:ascii="IRNazanin" w:hAnsi="IRNazanin" w:eastAsia="IRNazanin"/>
          <w:color w:val="111111"/>
          <w:sz w:val="28"/>
          <w:sz w:val="28"/>
          <w:szCs w:val="28"/>
          <w:rtl w:val="true"/>
          <w:lang w:bidi="fa-IR"/>
        </w:rPr>
        <w:t>موضوع نقل نموده و آن ها را جواب گفته و احاديث زياد در فضيلت اهل بيت پيغمبر صلي الله عليه و آله و سلم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مشهور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در معجم المطبوعات اينگونه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في الرد علي اهل البدع و الزندقه و در ذيل آن نوشته شده كه در نسخه خطي كتابخانه سلطنتي نام اين كتاب اين گونه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المحرقه لا خوان الابتداع و الضلال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كتاب باسم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كتاب از مولفات مولف طبع شده و معجم المطبوعات در ص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بيان كرده و از آن جمله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المحتاج لشرح المنهاج در فقه، الخيرات الحسان در مناقب ابي حنيفه، الزواجر عن اقتراف الكبائر در مواعظ، شرح قصيده برده، الفتاوي الحديثه در فقه، فتح الجواد في شرح الارشاد در فقه شافعي، كف الرعاع عن محرمات اللهو و السماع، مناسك الحج و النخب الجليله في الخطب الجزيله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ابن حجر در سنه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اختص نبيه محمدا علیه السلام باصحابه الخ</w:t>
      </w:r>
      <w:r>
        <w:rPr>
          <w:rFonts w:eastAsia="IRNazanin" w:cs="IRNazanin"/>
          <w:color w:val="111111"/>
          <w:sz w:val="28"/>
          <w:szCs w:val="28"/>
          <w:rtl w:val="true"/>
          <w:lang w:bidi="fa-IR"/>
        </w:rPr>
        <w:t>.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صواعق ابن حجر اين نسخه بد خط را عزيز بن علي نام نوشته، سال كتاب را ننگاشته، ولي نسخه از خطوط اوائل قرن يازدهم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اوراق وسط نصف آن پاره و مفقود گرديده و خود نسخه در آب افتاده ولي خطوط آن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فوق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 و آن كتاب ماخذ هاي خود را كتب ذيل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الشافعيه تاليف اسدي ورق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الفوائد البهيه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الحطط الجديده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738" w:name="__RefHeading___Toc5426074_2320776876"/>
      <w:bookmarkStart w:id="739" w:name="_Toc288"/>
      <w:bookmarkEnd w:id="738"/>
      <w:r>
        <w:rPr>
          <w:rtl w:val="true"/>
        </w:rPr>
        <w:t xml:space="preserve">حاشيه ملا ميرزا جان بر شرح عضدي </w:t>
      </w:r>
      <w:r>
        <w:rPr>
          <w:rtl w:val="true"/>
        </w:rPr>
        <w:t>(</w:t>
      </w:r>
      <w:r>
        <w:rPr/>
        <w:t>2</w:t>
      </w:r>
      <w:r>
        <w:rPr>
          <w:rtl w:val="true"/>
        </w:rPr>
        <w:t>)</w:t>
      </w:r>
      <w:bookmarkEnd w:id="7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ملا ميرزا جان شيرازي بر شرح مختصر الاصول عضدي اين نسخه </w:t>
      </w:r>
      <w:bookmarkStart w:id="740" w:name="pg20260_219002"/>
    </w:p>
    <w:p>
      <w:pPr>
        <w:pStyle w:val="BookText"/>
        <w:rPr/>
      </w:pPr>
      <w:bookmarkEnd w:id="740"/>
      <w:r>
        <w:rPr>
          <w:rFonts w:ascii="IRNazanin" w:hAnsi="IRNazanin" w:eastAsia="IRNazanin"/>
          <w:color w:val="111111"/>
          <w:sz w:val="28"/>
          <w:sz w:val="28"/>
          <w:szCs w:val="28"/>
          <w:rtl w:val="true"/>
          <w:lang w:bidi="fa-IR"/>
        </w:rPr>
        <w:t>بخط نستعليق بد نوشته شده و خطبه آن نگاشته نشده و از اولين حاشيه شروع گرديده و تا قسمتي از مبحث حقيقت و مجاز را دارد، كتابت آن نا تمام مانده و آخرين سطر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سبيل الاشتراك اللفظي فكان حقيقه في اللفظي ثم اذا استثني من هذا اللفظ صيغه نامي از كاتب و سال كتابت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Heading2"/>
        <w:numPr>
          <w:ilvl w:val="1"/>
          <w:numId w:val="1"/>
        </w:numPr>
        <w:rPr/>
      </w:pPr>
      <w:bookmarkStart w:id="741" w:name="__RefHeading___Toc5426076_2320776876"/>
      <w:bookmarkStart w:id="742" w:name="_Toc289"/>
      <w:bookmarkEnd w:id="741"/>
      <w:r>
        <w:rPr>
          <w:rtl w:val="true"/>
        </w:rPr>
        <w:t xml:space="preserve">وسائل </w:t>
      </w:r>
      <w:r>
        <w:rPr>
          <w:rtl w:val="true"/>
        </w:rPr>
        <w:t>(</w:t>
      </w:r>
      <w:r>
        <w:rPr/>
        <w:t>2</w:t>
      </w:r>
      <w:r>
        <w:rPr>
          <w:rtl w:val="true"/>
        </w:rPr>
        <w:t>)</w:t>
      </w:r>
      <w:bookmarkEnd w:id="7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اين نسخه جزء سوم و چهارم و مشتمل بر كتاب حج تا آخر كتاب وصيت است، در سنه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آن نويسنده نسخه سابق و لا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w:t>
      </w:r>
    </w:p>
    <w:p>
      <w:pPr>
        <w:pStyle w:val="Heading2"/>
        <w:numPr>
          <w:ilvl w:val="1"/>
          <w:numId w:val="1"/>
        </w:numPr>
        <w:rPr/>
      </w:pPr>
      <w:bookmarkStart w:id="743" w:name="__RefHeading___Toc5426078_2320776876"/>
      <w:bookmarkStart w:id="744" w:name="_Toc290"/>
      <w:bookmarkEnd w:id="743"/>
      <w:r>
        <w:rPr>
          <w:rtl w:val="true"/>
        </w:rPr>
        <w:t xml:space="preserve">بحار الانوار </w:t>
      </w:r>
      <w:r>
        <w:rPr>
          <w:rtl w:val="true"/>
        </w:rPr>
        <w:t>(</w:t>
      </w:r>
      <w:r>
        <w:rPr/>
        <w:t>8</w:t>
      </w:r>
      <w:r>
        <w:rPr>
          <w:rtl w:val="true"/>
        </w:rPr>
        <w:t>)</w:t>
      </w:r>
      <w:bookmarkEnd w:id="7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اين نسخه مجلد نهم از بحار و شرح حالات حضرت امير المومنين علي بن ابيطالب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نسخ خوب آن را علي ميرزا بن عليخان در سنه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مشتمل بر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و فهرست آن ها را قبل از 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1771</w:t>
      </w:r>
      <w:r>
        <w:rPr>
          <w:rFonts w:eastAsia="IRNazanin" w:cs="IRNazanin"/>
          <w:color w:val="111111"/>
          <w:sz w:val="28"/>
          <w:szCs w:val="28"/>
          <w:rtl w:val="true"/>
          <w:lang w:bidi="fa-IR"/>
        </w:rPr>
        <w:t>)</w:t>
      </w:r>
    </w:p>
    <w:p>
      <w:pPr>
        <w:pStyle w:val="Heading2"/>
        <w:numPr>
          <w:ilvl w:val="1"/>
          <w:numId w:val="1"/>
        </w:numPr>
        <w:rPr/>
      </w:pPr>
      <w:bookmarkStart w:id="745" w:name="__RefHeading___Toc5426080_2320776876"/>
      <w:bookmarkStart w:id="746" w:name="_Toc291"/>
      <w:bookmarkEnd w:id="745"/>
      <w:r>
        <w:rPr>
          <w:rtl w:val="true"/>
        </w:rPr>
        <w:t xml:space="preserve">مفتاح الفلاح </w:t>
      </w:r>
      <w:r>
        <w:rPr>
          <w:rtl w:val="true"/>
        </w:rPr>
        <w:t>(</w:t>
      </w:r>
      <w:r>
        <w:rPr/>
        <w:t>3</w:t>
      </w:r>
      <w:r>
        <w:rPr>
          <w:rtl w:val="true"/>
        </w:rPr>
        <w:t>)</w:t>
      </w:r>
      <w:bookmarkEnd w:id="7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 اين نسخه بخط نسخ خيلي خوب نوشته شده، كاتب و سنه كتابت رقم نگشته پس از ختم كتاب چندين ورق ننوشته بوده بعضي ادعيه از مصباح كاتب نسخه خود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اعلي زمينه زرد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747" w:name="pg20260_219003"/>
    </w:p>
    <w:p>
      <w:pPr>
        <w:pStyle w:val="BookText"/>
        <w:rPr/>
      </w:pPr>
      <w:bookmarkEnd w:id="747"/>
      <w:r>
        <w:rPr>
          <w:rFonts w:ascii="IRNazanin" w:hAnsi="IRNazanin" w:eastAsia="IRNazanin"/>
          <w:color w:val="111111"/>
          <w:sz w:val="28"/>
          <w:sz w:val="28"/>
          <w:szCs w:val="28"/>
          <w:rtl w:val="true"/>
          <w:lang w:bidi="fa-IR"/>
        </w:rPr>
        <w:t>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Heading2"/>
        <w:numPr>
          <w:ilvl w:val="1"/>
          <w:numId w:val="1"/>
        </w:numPr>
        <w:rPr/>
      </w:pPr>
      <w:bookmarkStart w:id="748" w:name="__RefHeading___Toc5426082_2320776876"/>
      <w:bookmarkStart w:id="749" w:name="_Toc292"/>
      <w:bookmarkEnd w:id="748"/>
      <w:r>
        <w:rPr>
          <w:rtl w:val="true"/>
        </w:rPr>
        <w:t xml:space="preserve">تذكره الفقهاء </w:t>
      </w:r>
      <w:r>
        <w:rPr>
          <w:rtl w:val="true"/>
        </w:rPr>
        <w:t>(</w:t>
      </w:r>
      <w:r>
        <w:rPr/>
        <w:t>4</w:t>
      </w:r>
      <w:r>
        <w:rPr>
          <w:rtl w:val="true"/>
        </w:rPr>
        <w:t>)</w:t>
      </w:r>
      <w:bookmarkEnd w:id="7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الفقهاء اين نسخه بخط نسخ خوب علي بن محمد كاظم در سنه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مشتمل بر كتاب ضمان تا آخر مقصد اول از كتاب نكاح است جزء دهم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مندرجه در اين نسخه را پشت صفحه اول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Heading2"/>
        <w:numPr>
          <w:ilvl w:val="1"/>
          <w:numId w:val="1"/>
        </w:numPr>
        <w:rPr/>
      </w:pPr>
      <w:bookmarkStart w:id="750" w:name="__RefHeading___Toc5426084_2320776876"/>
      <w:bookmarkStart w:id="751" w:name="_Toc293"/>
      <w:bookmarkEnd w:id="750"/>
      <w:r>
        <w:rPr>
          <w:rtl w:val="true"/>
        </w:rPr>
        <w:t>شرح زبده الاصول از ملا صالح مازندراني</w:t>
      </w:r>
      <w:bookmarkEnd w:id="7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از ملا صالح مازندراني عربي مولف اين شرح حضرت ملا صالح مازندراني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اعاظم علماء اماميه بوده اند و اين شرح يكي از شروح بسيار خوب و معروف اين كتابست و با اختصاري كه دارد مشتمل بر اقوال علماء عامه و خاصه در مسائل اين فن مي باشد، شرح مزجي است و در حدود </w:t>
      </w:r>
      <w:r>
        <w:rPr>
          <w:rFonts w:eastAsia="IRNazanin" w:cs="IRNazanin"/>
          <w:color w:val="111111"/>
          <w:sz w:val="28"/>
          <w:szCs w:val="28"/>
          <w:rtl w:val="true"/>
          <w:lang w:bidi="fa-IR"/>
        </w:rPr>
        <w:t>(</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لمن اصول نعمائه ظاهره و فروع آلائه باهره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عشر الخروج فكره عن منهج السداد و زواله ان يمن عليه في اصلاح ذلك بحس فعاله و اجره علي الله و علي محمد و آله</w:t>
      </w:r>
      <w:r>
        <w:rPr>
          <w:rFonts w:eastAsia="IRNazanin" w:cs="IRNazanin"/>
          <w:color w:val="111111"/>
          <w:sz w:val="28"/>
          <w:szCs w:val="28"/>
          <w:rtl w:val="true"/>
          <w:lang w:bidi="fa-IR"/>
        </w:rPr>
        <w:t>.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از ملا صالح اين نسخه را بخط نسخ خوب مير محمد تقي بن محمد صادق كرهرودي در سنه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تمام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كرهرود از توابع سلطان آباد عراق است 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Heading2"/>
        <w:numPr>
          <w:ilvl w:val="1"/>
          <w:numId w:val="1"/>
        </w:numPr>
        <w:rPr/>
      </w:pPr>
      <w:bookmarkStart w:id="752" w:name="__RefHeading___Toc5426086_2320776876"/>
      <w:bookmarkStart w:id="753" w:name="_Toc294"/>
      <w:bookmarkEnd w:id="752"/>
      <w:r>
        <w:rPr>
          <w:rtl w:val="true"/>
        </w:rPr>
        <w:t>خلاصه القراءه</w:t>
      </w:r>
      <w:bookmarkEnd w:id="75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القراءه فارسي مولف اين رساله كه در طريقه قرائت قرآن كريم و </w:t>
      </w:r>
      <w:bookmarkStart w:id="754" w:name="pg20260_219004"/>
    </w:p>
    <w:p>
      <w:pPr>
        <w:pStyle w:val="BookText"/>
        <w:rPr/>
      </w:pPr>
      <w:bookmarkEnd w:id="754"/>
      <w:r>
        <w:rPr>
          <w:rFonts w:ascii="IRNazanin" w:hAnsi="IRNazanin" w:eastAsia="IRNazanin"/>
          <w:color w:val="111111"/>
          <w:sz w:val="28"/>
          <w:sz w:val="28"/>
          <w:szCs w:val="28"/>
          <w:rtl w:val="true"/>
          <w:lang w:bidi="fa-IR"/>
        </w:rPr>
        <w:t>تجويد آن مي باشد چنان كه در ابتداء خود بدان تصريح كرده محمد مومن بن عبدالكريم قاري است كه از قراء شيعه اماميه بوده بدليل اين كه از حضرت شيخ بهائي مطلبي را نقل نموده معلوم مي شود كه متاخر از زمان و عصر ايشان بوده است و اين رساله را در ده باب منظم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بي حد و ثناي بيعدد و ستايش خدايرا سزاست كه در و حدانيت وحيد</w:t>
      </w:r>
      <w:r>
        <w:rPr>
          <w:rFonts w:eastAsia="IRNazanin" w:cs="IRNazanin"/>
          <w:color w:val="111111"/>
          <w:sz w:val="28"/>
          <w:szCs w:val="28"/>
          <w:rtl w:val="true"/>
          <w:lang w:bidi="fa-IR"/>
        </w:rPr>
        <w:t>.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القراءه اين نسخه بخط نسخ خوب نوشته شده، كاتب آن حسين بن علي نوري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كتابت نام نبرده و چند رساله ديگر در مسائل فقهيه ضميمه آنست بدين تفصيل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فارسي راجع بمسائل فقهيه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هدايه الاخيار فارسي 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فارسي در ترجمه نماز و بعضي از احكام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Heading2"/>
        <w:numPr>
          <w:ilvl w:val="1"/>
          <w:numId w:val="1"/>
        </w:numPr>
        <w:rPr/>
      </w:pPr>
      <w:bookmarkStart w:id="755" w:name="__RefHeading___Toc5426088_2320776876"/>
      <w:bookmarkStart w:id="756" w:name="_Toc295"/>
      <w:bookmarkEnd w:id="755"/>
      <w:r>
        <w:rPr>
          <w:rtl w:val="true"/>
        </w:rPr>
        <w:t xml:space="preserve">ذخيره المعاد </w:t>
      </w:r>
      <w:r>
        <w:rPr>
          <w:rtl w:val="true"/>
        </w:rPr>
        <w:t>(</w:t>
      </w:r>
      <w:r>
        <w:rPr/>
        <w:t>3</w:t>
      </w:r>
      <w:r>
        <w:rPr>
          <w:rtl w:val="true"/>
        </w:rPr>
        <w:t>)</w:t>
      </w:r>
      <w:bookmarkEnd w:id="7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نوشته شده و مشتمل بر نظر رابع كتاب طهارت تا آخر آن كتاب و جزء دوم كتاب ذخيره المعاد است، كاتب نامي از خود نبرده ولي خط گواهي مي دهد كه كاتب آن همان نويسنده نسخه سابقه است و با آن نسخه دو جزء از كتاب را مشتملند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2332</w:t>
      </w:r>
      <w:r>
        <w:rPr>
          <w:rFonts w:eastAsia="IRNazanin" w:cs="IRNazanin"/>
          <w:color w:val="111111"/>
          <w:sz w:val="28"/>
          <w:szCs w:val="28"/>
          <w:rtl w:val="true"/>
          <w:lang w:bidi="fa-IR"/>
        </w:rPr>
        <w:t>).</w:t>
      </w:r>
    </w:p>
    <w:p>
      <w:pPr>
        <w:pStyle w:val="Heading2"/>
        <w:numPr>
          <w:ilvl w:val="1"/>
          <w:numId w:val="1"/>
        </w:numPr>
        <w:rPr/>
      </w:pPr>
      <w:bookmarkStart w:id="757" w:name="__RefHeading___Toc5426090_2320776876"/>
      <w:bookmarkStart w:id="758" w:name="_Toc296"/>
      <w:bookmarkEnd w:id="757"/>
      <w:r>
        <w:rPr>
          <w:rtl w:val="true"/>
        </w:rPr>
        <w:t>تبصره الولي في من راي القائم المهدي</w:t>
      </w:r>
      <w:bookmarkEnd w:id="75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تبصره الولي في من راي القائم المهدي عربي مولف اين كتاب سيد هاشم بحراني است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اين كتاب اشخاصي كه در زمان ولادت و صباوت و در غيبت صغري و كبري حضرت امام قائم عليه السلام را زيارت كرده و صداري مبارك ايشان را شنيده و از آن حضرت روايت كرده اند با ذكر اسناد ذكر شده، مولف در اين </w:t>
      </w:r>
      <w:bookmarkStart w:id="759" w:name="pg20260_219005"/>
    </w:p>
    <w:p>
      <w:pPr>
        <w:pStyle w:val="BookText"/>
        <w:rPr/>
      </w:pPr>
      <w:bookmarkEnd w:id="759"/>
      <w:r>
        <w:rPr>
          <w:rFonts w:ascii="IRNazanin" w:hAnsi="IRNazanin" w:eastAsia="IRNazanin"/>
          <w:color w:val="111111"/>
          <w:sz w:val="28"/>
          <w:sz w:val="28"/>
          <w:szCs w:val="28"/>
          <w:rtl w:val="true"/>
          <w:lang w:bidi="fa-IR"/>
        </w:rPr>
        <w:t xml:space="preserve">كتاب هم كوچك ترين تصرفي نكرده و فقط نقل روايات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لا يخلي الارض من حجه، لئلا يكون للناس علي الله حجه</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الولي اين نسخه بخط نسخ سيد حسين هندي در سنه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ضميمه كتاب نمرد </w:t>
      </w: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مي باشد و قابل تجزيه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نسخه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نمره آن گفته شد و در همين فصل ذكر مي شود مراجعه گردد عده اوراق اين كتاب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مطالبي از آخر كتاب نوشته نشده و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رايت عده ليال قد نزل من الغرفه و ضوء السراج</w:t>
      </w:r>
      <w:r>
        <w:rPr>
          <w:rFonts w:eastAsia="IRNazanin" w:cs="IRNazanin"/>
          <w:color w:val="111111"/>
          <w:sz w:val="28"/>
          <w:szCs w:val="28"/>
          <w:rtl w:val="true"/>
          <w:lang w:bidi="fa-IR"/>
        </w:rPr>
        <w:t>.</w:t>
      </w:r>
    </w:p>
    <w:p>
      <w:pPr>
        <w:pStyle w:val="Heading2"/>
        <w:numPr>
          <w:ilvl w:val="1"/>
          <w:numId w:val="1"/>
        </w:numPr>
        <w:rPr/>
      </w:pPr>
      <w:bookmarkStart w:id="760" w:name="__RefHeading___Toc5426092_2320776876"/>
      <w:bookmarkStart w:id="761" w:name="_Toc297"/>
      <w:bookmarkEnd w:id="760"/>
      <w:r>
        <w:rPr>
          <w:rtl w:val="true"/>
        </w:rPr>
        <w:t xml:space="preserve">من لا يحضره الفقيه </w:t>
      </w:r>
      <w:r>
        <w:rPr>
          <w:rtl w:val="true"/>
        </w:rPr>
        <w:t>(</w:t>
      </w:r>
      <w:r>
        <w:rPr/>
        <w:t>2</w:t>
      </w:r>
      <w:r>
        <w:rPr>
          <w:rtl w:val="true"/>
        </w:rPr>
        <w:t>)</w:t>
      </w:r>
      <w:bookmarkEnd w:id="7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اين نيز نسخه مشتمل بر تمام كتابست و بخط نسخ محمد بن ميرزا حاجي نام در سنه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سنه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اسانيد من لا يحضره الفقيه را نوشته و ضميمه آن كرده اند، در حاشيه صفحات كلمات افتاده متن و معاني لغات مشكله آن را از كتب مهمه لغت نوشته اند بعضي از عناوين مطالب بطلا و پاره بسرخي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p>
    <w:p>
      <w:pPr>
        <w:pStyle w:val="Heading2"/>
        <w:numPr>
          <w:ilvl w:val="1"/>
          <w:numId w:val="1"/>
        </w:numPr>
        <w:rPr/>
      </w:pPr>
      <w:bookmarkStart w:id="762" w:name="__RefHeading___Toc5426094_2320776876"/>
      <w:bookmarkStart w:id="763" w:name="_Toc298"/>
      <w:bookmarkEnd w:id="762"/>
      <w:r>
        <w:rPr>
          <w:rtl w:val="true"/>
        </w:rPr>
        <w:t xml:space="preserve">تفسير صافي </w:t>
      </w:r>
      <w:r>
        <w:rPr>
          <w:rtl w:val="true"/>
        </w:rPr>
        <w:t>(</w:t>
      </w:r>
      <w:r>
        <w:rPr/>
        <w:t>9</w:t>
      </w:r>
      <w:r>
        <w:rPr>
          <w:rtl w:val="true"/>
        </w:rPr>
        <w:t>)</w:t>
      </w:r>
      <w:bookmarkEnd w:id="76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كامل را ميرزا ابوالقاسم اصطهباناتي در سنه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يك از حكام تحرير نموده، در آخر كتاب با القاب زياد نام او را نوشته بوده ولي اسم او را محو كرده اند، پس از ورق آخر كتاب حديث سلسله الذهب و آثار خواندن آن بخط شكسته نستعليق خوش خطي بتاريخ سنه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نوشته شده مرحوم اعتضاد السلطنه در ذيل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خط طهماسب ميرزا ولد مرحوم شاهزاده محمد علي ميرزا طاب ثراهما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كتاب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كاغذ </w:t>
      </w:r>
      <w:bookmarkStart w:id="764" w:name="pg20260_219006"/>
    </w:p>
    <w:p>
      <w:pPr>
        <w:pStyle w:val="BookText"/>
        <w:rPr/>
      </w:pPr>
      <w:bookmarkEnd w:id="764"/>
      <w:r>
        <w:rPr>
          <w:rFonts w:ascii="IRNazanin" w:hAnsi="IRNazanin" w:eastAsia="IRNazanin"/>
          <w:color w:val="111111"/>
          <w:sz w:val="28"/>
          <w:sz w:val="28"/>
          <w:szCs w:val="28"/>
          <w:rtl w:val="true"/>
          <w:lang w:bidi="fa-IR"/>
        </w:rPr>
        <w:t>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خيلي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2031</w:t>
      </w:r>
      <w:r>
        <w:rPr>
          <w:rFonts w:eastAsia="IRNazanin" w:cs="IRNazanin"/>
          <w:color w:val="111111"/>
          <w:sz w:val="28"/>
          <w:szCs w:val="28"/>
          <w:rtl w:val="true"/>
          <w:lang w:bidi="fa-IR"/>
        </w:rPr>
        <w:t>)</w:t>
      </w:r>
    </w:p>
    <w:p>
      <w:pPr>
        <w:pStyle w:val="Heading2"/>
        <w:numPr>
          <w:ilvl w:val="1"/>
          <w:numId w:val="1"/>
        </w:numPr>
        <w:rPr/>
      </w:pPr>
      <w:bookmarkStart w:id="765" w:name="__RefHeading___Toc5426096_2320776876"/>
      <w:bookmarkStart w:id="766" w:name="_Toc299"/>
      <w:bookmarkEnd w:id="765"/>
      <w:r>
        <w:rPr>
          <w:rtl w:val="true"/>
        </w:rPr>
        <w:t xml:space="preserve">عده الداعي </w:t>
      </w:r>
      <w:r>
        <w:rPr>
          <w:rtl w:val="true"/>
        </w:rPr>
        <w:t>(</w:t>
      </w:r>
      <w:r>
        <w:rPr/>
        <w:t>1</w:t>
      </w:r>
      <w:r>
        <w:rPr>
          <w:rtl w:val="true"/>
        </w:rPr>
        <w:t>)</w:t>
      </w:r>
      <w:bookmarkEnd w:id="7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الداعي اين نسخه را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تصحيح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w:t>
      </w:r>
    </w:p>
    <w:p>
      <w:pPr>
        <w:pStyle w:val="Heading2"/>
        <w:numPr>
          <w:ilvl w:val="1"/>
          <w:numId w:val="1"/>
        </w:numPr>
        <w:rPr/>
      </w:pPr>
      <w:bookmarkStart w:id="767" w:name="__RefHeading___Toc5426098_2320776876"/>
      <w:bookmarkStart w:id="768" w:name="_Toc300"/>
      <w:bookmarkEnd w:id="767"/>
      <w:r>
        <w:rPr>
          <w:rtl w:val="true"/>
        </w:rPr>
        <w:t xml:space="preserve">مفاتيح الشرايع </w:t>
      </w:r>
      <w:r>
        <w:rPr>
          <w:rtl w:val="true"/>
        </w:rPr>
        <w:t>(</w:t>
      </w:r>
      <w:r>
        <w:rPr/>
        <w:t>4</w:t>
      </w:r>
      <w:r>
        <w:rPr>
          <w:rtl w:val="true"/>
        </w:rPr>
        <w:t>)</w:t>
      </w:r>
      <w:bookmarkEnd w:id="7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الشرايع اين نسخه كه بخط نسخ نوشته شده مجلد دوم و مشتمل بر فن عادات و معاملات كتاب است از باب مطاعم تا قسمتي از باب دوم ارث اوراقي از آخر كتاب افتاده و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لابوي ابويه اثلاثا اعتبارا في الطرفين باالتقرب الي الام في الجمله المقتضي للتسويه چندين ورق از ابتداء كتاب وصالي شده پشت ورق اول ملا عبدالمحسن بن ملا محمد نوشته است كه من در سنه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بتعمير اين مجلد و مجلد بعد از آن گرديدم، كاتب اين نسخه نويسنده مجلد اول است كه در سنه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تحت نمره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2606</w:t>
      </w:r>
      <w:r>
        <w:rPr>
          <w:rFonts w:eastAsia="IRNazanin" w:cs="IRNazanin"/>
          <w:color w:val="111111"/>
          <w:sz w:val="28"/>
          <w:szCs w:val="28"/>
          <w:rtl w:val="true"/>
          <w:lang w:bidi="fa-IR"/>
        </w:rPr>
        <w:t>).</w:t>
      </w:r>
    </w:p>
    <w:p>
      <w:pPr>
        <w:pStyle w:val="Heading2"/>
        <w:numPr>
          <w:ilvl w:val="1"/>
          <w:numId w:val="1"/>
        </w:numPr>
        <w:rPr/>
      </w:pPr>
      <w:bookmarkStart w:id="769" w:name="__RefHeading___Toc5426100_2320776876"/>
      <w:bookmarkStart w:id="770" w:name="_Toc301"/>
      <w:bookmarkEnd w:id="769"/>
      <w:r>
        <w:rPr>
          <w:rtl w:val="true"/>
        </w:rPr>
        <w:t xml:space="preserve">زاد المعاد </w:t>
      </w:r>
      <w:r>
        <w:rPr>
          <w:rtl w:val="true"/>
        </w:rPr>
        <w:t>(</w:t>
      </w:r>
      <w:r>
        <w:rPr/>
        <w:t>2</w:t>
      </w:r>
      <w:r>
        <w:rPr>
          <w:rtl w:val="true"/>
        </w:rPr>
        <w:t>)</w:t>
      </w:r>
      <w:bookmarkEnd w:id="7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خوب نوشته شده، كاتب گذشته از اين كه نامي از خود و سال كتابت نبرده چند سطري كه مولف پس از اتمام كتاب در التماس دعا از خوانندگان و معرفي از خود و بيان سال تاليف نوشته اند نيز ننوشته است، ولي </w:t>
      </w:r>
      <w:bookmarkStart w:id="771" w:name="pg20260_219007"/>
    </w:p>
    <w:p>
      <w:pPr>
        <w:pStyle w:val="BookText"/>
        <w:rPr/>
      </w:pPr>
      <w:bookmarkEnd w:id="771"/>
      <w:r>
        <w:rPr>
          <w:rFonts w:ascii="IRNazanin" w:hAnsi="IRNazanin" w:eastAsia="IRNazanin"/>
          <w:color w:val="111111"/>
          <w:sz w:val="28"/>
          <w:sz w:val="28"/>
          <w:szCs w:val="28"/>
          <w:rtl w:val="true"/>
          <w:lang w:bidi="fa-IR"/>
        </w:rPr>
        <w:t>پشت آخرين ورق چند دعاء از پيغمبر صلی الله علیه و اله و سلم براي دفع بلايا خصوصا و باو طاعون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خوب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دعاء كميل و ابواب و فصول با سرخي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Heading2"/>
        <w:numPr>
          <w:ilvl w:val="1"/>
          <w:numId w:val="1"/>
        </w:numPr>
        <w:rPr/>
      </w:pPr>
      <w:bookmarkStart w:id="772" w:name="__RefHeading___Toc5426102_2320776876"/>
      <w:bookmarkStart w:id="773" w:name="_Toc302"/>
      <w:bookmarkEnd w:id="772"/>
      <w:r>
        <w:rPr>
          <w:rtl w:val="true"/>
        </w:rPr>
        <w:t xml:space="preserve">العقد الطهماسبي يا العقد الحسيني </w:t>
      </w:r>
      <w:r>
        <w:rPr>
          <w:rtl w:val="true"/>
        </w:rPr>
        <w:t>(</w:t>
      </w:r>
      <w:r>
        <w:rPr/>
        <w:t>1</w:t>
      </w:r>
      <w:r>
        <w:rPr>
          <w:rtl w:val="true"/>
        </w:rPr>
        <w:t>)</w:t>
      </w:r>
      <w:bookmarkEnd w:id="7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الطهماسبي اين نسخه را محمد علي بن محمد حسين بن محمد علي قزويني در سنه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خوب نوشته، عناوين مطالب را با شنجرف تحرير نموده اند، در كتابخانه بنام رساله طهماسبيه ثبت شده و بهمين نام بر روي نسخه وقف بودن آن را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Heading2"/>
        <w:numPr>
          <w:ilvl w:val="1"/>
          <w:numId w:val="1"/>
        </w:numPr>
        <w:rPr/>
      </w:pPr>
      <w:bookmarkStart w:id="774" w:name="__RefHeading___Toc5426104_2320776876"/>
      <w:bookmarkStart w:id="775" w:name="_Toc303"/>
      <w:bookmarkEnd w:id="774"/>
      <w:r>
        <w:rPr>
          <w:rtl w:val="true"/>
        </w:rPr>
        <w:t>قرآن ناقص</w:t>
      </w:r>
      <w:bookmarkEnd w:id="7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خوب ريز خوانا نوشته شده از اوائل سوره كهف تا آخر قرآنست اولين آيه نخستين صفحه و اتل ما اوحي اليك من كتاب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 سال تحرير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بمرحوم سپهسالار بوده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مدرسه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كاغذ ترمه، قطع حرزي بغلي، عده اوراق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اسامي سور نوشته نشده، طول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Heading2"/>
        <w:numPr>
          <w:ilvl w:val="1"/>
          <w:numId w:val="1"/>
        </w:numPr>
        <w:rPr/>
      </w:pPr>
      <w:bookmarkStart w:id="776" w:name="__RefHeading___Toc5426106_2320776876"/>
      <w:bookmarkStart w:id="777" w:name="_Toc304"/>
      <w:bookmarkEnd w:id="776"/>
      <w:r>
        <w:rPr>
          <w:rtl w:val="true"/>
        </w:rPr>
        <w:t xml:space="preserve">سوال و جواب آقا سيد محمد باقر </w:t>
      </w:r>
      <w:r>
        <w:rPr>
          <w:rtl w:val="true"/>
        </w:rPr>
        <w:t>(</w:t>
      </w:r>
      <w:r>
        <w:rPr/>
        <w:t>2</w:t>
      </w:r>
      <w:r>
        <w:rPr>
          <w:rtl w:val="true"/>
        </w:rPr>
        <w:t>)</w:t>
      </w:r>
      <w:bookmarkEnd w:id="7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حاج سيد محمد باقر رشتي اين نسخه بخط نسخ و مشتمل بر كتاب طهارت، صلوه، زكوه، خمس، صوم و نكاح است، مسائل راجع باجتهاد و تقليد كه قبل از كتاب طهارت نوشته شده در اين نسخه نيست و با نسخه چاپي مطابقه </w:t>
      </w:r>
      <w:bookmarkStart w:id="778" w:name="pg20260_219008"/>
    </w:p>
    <w:p>
      <w:pPr>
        <w:pStyle w:val="BookText"/>
        <w:rPr/>
      </w:pPr>
      <w:bookmarkEnd w:id="778"/>
      <w:r>
        <w:rPr>
          <w:rFonts w:ascii="IRNazanin" w:hAnsi="IRNazanin" w:eastAsia="IRNazanin"/>
          <w:color w:val="111111"/>
          <w:sz w:val="28"/>
          <w:sz w:val="28"/>
          <w:szCs w:val="28"/>
          <w:rtl w:val="true"/>
          <w:lang w:bidi="fa-IR"/>
        </w:rPr>
        <w:t>شده مطالب ذيل كه در آن نسخه است در اين 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جنائز، هفت سوال و جواب از آخر صلوه، كتب بين صوم و نكاح را نيز ندارد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عن ابي عمير عن صفوان عن معويه بن عمار قال المحرم لا يتزوج و لا يزوج فان فعل فنكاحه باطل كاتب از خود و سال كتابت نام نبرده و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آن را وقف بر اين كتابخانه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2361</w:t>
      </w:r>
      <w:r>
        <w:rPr>
          <w:rFonts w:eastAsia="IRNazanin" w:cs="IRNazanin"/>
          <w:color w:val="111111"/>
          <w:sz w:val="28"/>
          <w:szCs w:val="28"/>
          <w:rtl w:val="true"/>
          <w:lang w:bidi="fa-IR"/>
        </w:rPr>
        <w:t>).</w:t>
      </w:r>
    </w:p>
    <w:p>
      <w:pPr>
        <w:pStyle w:val="Heading2"/>
        <w:numPr>
          <w:ilvl w:val="1"/>
          <w:numId w:val="1"/>
        </w:numPr>
        <w:rPr/>
      </w:pPr>
      <w:bookmarkStart w:id="779" w:name="__RefHeading___Toc5426108_2320776876"/>
      <w:bookmarkStart w:id="780" w:name="_Toc305"/>
      <w:bookmarkEnd w:id="779"/>
      <w:r>
        <w:rPr>
          <w:rtl w:val="true"/>
        </w:rPr>
        <w:t>حاشيه ميرداماد بر استبصار</w:t>
      </w:r>
      <w:bookmarkEnd w:id="78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داماد بر استبصار عربي اين حاشيه از حضرت مير داماد ره است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ص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ترجمه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مولفات آن جناب شمرده ولي بر اين قسمت بعربي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اصول فقه است و مسلما اين بيان غلط است چه كتاب شرح استبصار در اصول فقه از ايشان نديده و نشينيده ايم و گذشته از اين كشف الحجب ص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شرح استبصار حضرت ميرداماد را در حديث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 از اين كتاب را در كتابخانه اي مهم و فهرست هاي موجود نيافتم و نسخه اين كتابخانه از ابتداء تعليقات تا حاشيه بر صوم حزن است و چنان كه ذيلا نگاشته مي شود نسخه اين كتابخانه متعلق بنوه مولف بوده بنابراين احتمال قوي مي رود كه بيش از اين را مرقوم نفرموده اند و اين نسخه تمام تعليقات مولفه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تعليقه حضرت مير بيش تر در شرح و بيان رجال احاديث استبصار بحث فرموده و در شرح احاديث هم بيانات ادبي و علمي و فقهي و كلامي و حكمي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باين كه مولف محترم عبارات و جملي از استبصار را كه مورد دقت و نظر بوده در تحت عنوان قوله نقل و پس از آن بشرح ان كلمات پرداخته اند و اصطلاحا اين نحو را شرح نمي گويند ما آن را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بر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بسمله و حمد و صلوه </w:t>
      </w:r>
      <w:bookmarkStart w:id="781" w:name="pg20260_219009"/>
    </w:p>
    <w:p>
      <w:pPr>
        <w:pStyle w:val="BookText"/>
        <w:rPr/>
      </w:pPr>
      <w:bookmarkEnd w:id="781"/>
      <w:r>
        <w:rPr>
          <w:rFonts w:ascii="Amiri" w:hAnsi="Amiri" w:eastAsia="Amiri" w:cs="Amiri"/>
          <w:color w:val="111111"/>
          <w:sz w:val="28"/>
          <w:sz w:val="28"/>
          <w:szCs w:val="28"/>
          <w:rtl w:val="true"/>
          <w:lang w:bidi="ar-SA"/>
        </w:rPr>
        <w:t>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حاديث تكون اسم جمع للحديث و منه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الحزن في اصطلاحهم هو عدم الافطار للحزن مندون نيه الصيام و وظيفته في يوم عاشورا ان يكون الي وقت العصر و لا يستدام اتمامه الي الليل علي ما قد وردت به الاخبار م ح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ميرداماد بر استبصار اين نسخه بخط نسخ نوشته شده، و مشتمل بر تعليقات ابتداء كتاب تا صوم حزن مي باشد، كاتب نامي از خود و سال كتابت نبرده، در آغاز نخستين صفحه بعربي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حواشي از جد من امير محمد باقر بن شمس الدين محمد استرابادي كه مادر ايشان دختر محقق ثاني علي بن عبدالعالي كركي بوده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شرح با شرحي كه مبني بر تملك اين كتاب پشت صفحه اول نوشته شده و كاتب آن اين گونه از خود معرفي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ميرزا محمد جعفر محمد مهدي حسني حسيني مشهور بگلستانه خط يك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ورق اول كه پيش از صفحه اول كتابست مطالب فقهي و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شيخ طوسي كه در فصل رجال از آن صحبت خواهيم نمود ضميمه اين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اين حاشيه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اوراق فهرست طوسي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Heading2"/>
        <w:numPr>
          <w:ilvl w:val="1"/>
          <w:numId w:val="1"/>
        </w:numPr>
        <w:rPr/>
      </w:pPr>
      <w:bookmarkStart w:id="782" w:name="__RefHeading___Toc5426110_2320776876"/>
      <w:bookmarkStart w:id="783" w:name="_Toc306"/>
      <w:bookmarkEnd w:id="782"/>
      <w:r>
        <w:rPr>
          <w:rtl w:val="true"/>
        </w:rPr>
        <w:t xml:space="preserve">حاشيه شيخ زكريا بر بيضاوي </w:t>
      </w:r>
      <w:r>
        <w:rPr>
          <w:rtl w:val="true"/>
        </w:rPr>
        <w:t xml:space="preserve">- </w:t>
      </w:r>
      <w:r>
        <w:rPr>
          <w:rtl w:val="true"/>
        </w:rPr>
        <w:t>فتح الجليل ببيان خفي انوار التنزيل</w:t>
      </w:r>
      <w:bookmarkEnd w:id="78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زكريا بر بيضاوي عربي اين محشي شيخ الاسلامن ابو يحيي زكريا انصاري است زكريا بن احمد بن محمد بن يحيي بن عبدالواحدين عمر اللحيتاني الانصاري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اهالي تونس و ملقب بخاتمه المجتهدين و داراي مذهب شافعي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اين كتاب را فتح الجليل ببيان خفي انوار التنزيل نام گذارده و در آن بيان مرجع ضمائر و وجوه اعرآب كلمات و شروح لازمه و تفصيل مجملات و رفع مبهمات تفسير بيضاوي را نموده اند و در حدود </w:t>
      </w:r>
      <w:r>
        <w:rPr>
          <w:rFonts w:eastAsia="IRNazanin" w:cs="IRNazanin"/>
          <w:color w:val="111111"/>
          <w:sz w:val="28"/>
          <w:szCs w:val="28"/>
          <w:rtl w:val="true"/>
          <w:lang w:bidi="fa-IR"/>
        </w:rPr>
        <w:t>(</w:t>
      </w:r>
      <w:r>
        <w:rPr>
          <w:rFonts w:eastAsia="IRNazanin" w:cs="IRNazanin"/>
          <w:color w:val="111111"/>
          <w:sz w:val="28"/>
          <w:szCs w:val="28"/>
          <w:lang w:bidi="fa-IR"/>
        </w:rPr>
        <w:t>14600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انزل علي عبده الكتاب و جعله قيما و بين فيه </w:t>
      </w:r>
      <w:bookmarkStart w:id="784" w:name="pg20260_219010"/>
    </w:p>
    <w:p>
      <w:pPr>
        <w:pStyle w:val="BookText"/>
        <w:rPr/>
      </w:pPr>
      <w:bookmarkEnd w:id="784"/>
      <w:r>
        <w:rPr>
          <w:rFonts w:ascii="IRNazanin" w:hAnsi="IRNazanin" w:eastAsia="IRNazanin"/>
          <w:color w:val="111111"/>
          <w:sz w:val="28"/>
          <w:sz w:val="28"/>
          <w:szCs w:val="28"/>
          <w:rtl w:val="true"/>
          <w:lang w:bidi="fa-IR"/>
        </w:rPr>
        <w:t>لاولي الالباب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 المعوذتين فكانما قرا الكتب التي انزلها الله تعالي موضوع و الله اعلم تم فتح الجليل ببيان خفي انوار التنزيل و الله تعالي ولي المعونه و التوفيق و منه الهدايه الي سواء الطريق و هو حسبي و نعم الوكيل و صلي الله علي سيدنا محمد و آله و صحبه و سلم تسليما كثيرا دائما الي يوم الدين</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شيخ زكريا بر تفسير بيضاوي اين نسخه بخط نسخ نوشته شده، كاتب نامي از خود و سال كتابت نبرده، ظاهرا از خطوط قرن هشتم و قريب بوفات مولف بوده است، پيش از شروع بحاشيه عوامل شيخ عبدالقادر جرجاني را همين كاتب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بيضاوي را با سرخي و مطالب حاشيه با مركب سياه نوشته شده، در آخر كتاب مطلبي راجع بقرائت بعضي از كلمات قرآن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صفحات را موريانه سوراخ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نسخه كتابخانه قبل از شروع باغاز مذكور عبارات ذيل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صلي الله علي سيدنا محمد و آله و صحبه اجمعين قال سيدنا و شيخنا شيخ الاسلام ملك العلماء الا علام عمده المحققين زين المله و الدين ابويحيي زكريا الانصاري الشافعي تغمده الله تعالي برحمته و اسكنه جنته بسمله الخ</w:t>
      </w:r>
      <w:r>
        <w:rPr>
          <w:rFonts w:eastAsia="IRNazanin" w:cs="IRNazanin"/>
          <w:color w:val="111111"/>
          <w:sz w:val="28"/>
          <w:szCs w:val="28"/>
          <w:rtl w:val="true"/>
          <w:lang w:bidi="fa-IR"/>
        </w:rPr>
        <w:t>.</w:t>
      </w:r>
    </w:p>
    <w:p>
      <w:pPr>
        <w:pStyle w:val="Heading2"/>
        <w:numPr>
          <w:ilvl w:val="1"/>
          <w:numId w:val="1"/>
        </w:numPr>
        <w:rPr/>
      </w:pPr>
      <w:bookmarkStart w:id="785" w:name="__RefHeading___Toc5426112_2320776876"/>
      <w:bookmarkStart w:id="786" w:name="_Toc307"/>
      <w:bookmarkEnd w:id="785"/>
      <w:r>
        <w:rPr>
          <w:rtl w:val="true"/>
        </w:rPr>
        <w:t xml:space="preserve">من لا يحضره الفقيه </w:t>
      </w:r>
      <w:r>
        <w:rPr>
          <w:rtl w:val="true"/>
        </w:rPr>
        <w:t>(</w:t>
      </w:r>
      <w:r>
        <w:rPr/>
        <w:t>6</w:t>
      </w:r>
      <w:r>
        <w:rPr>
          <w:rtl w:val="true"/>
        </w:rPr>
        <w:t>)</w:t>
      </w:r>
      <w:bookmarkEnd w:id="7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اين نسخه را در سنه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نام بخط نسخ نوشته، جلد اول و مشتمل بر جزء اول و دوم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حواشي صفحات عباراتي از ذكري، دروس، مدارك و غيره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سلطان العلماء را در بعضي از صفحات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7" w:name="__RefHeading___Toc5426114_2320776876"/>
      <w:bookmarkStart w:id="788" w:name="_Toc308"/>
      <w:bookmarkEnd w:id="787"/>
      <w:r>
        <w:rPr>
          <w:rtl w:val="true"/>
        </w:rPr>
        <w:t xml:space="preserve">شرح صغير مختصر النافع يا شرح صغير </w:t>
      </w:r>
      <w:r>
        <w:rPr>
          <w:rtl w:val="true"/>
        </w:rPr>
        <w:t>(</w:t>
      </w:r>
      <w:r>
        <w:rPr/>
        <w:t>3</w:t>
      </w:r>
      <w:r>
        <w:rPr>
          <w:rtl w:val="true"/>
        </w:rPr>
        <w:t>)</w:t>
      </w:r>
      <w:bookmarkStart w:id="789" w:name="pg20260_219011"/>
      <w:bookmarkEnd w:id="788"/>
    </w:p>
    <w:p>
      <w:pPr>
        <w:pStyle w:val="BookText"/>
        <w:rPr/>
      </w:pPr>
      <w:bookmarkEnd w:id="789"/>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مختصر النافع اين نسخه جلد اول و تا آخر كتاب وصيت است، بخط نسخ سيد محمد هندي در سنه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w:t>
      </w:r>
    </w:p>
    <w:p>
      <w:pPr>
        <w:pStyle w:val="Heading2"/>
        <w:numPr>
          <w:ilvl w:val="1"/>
          <w:numId w:val="1"/>
        </w:numPr>
        <w:rPr/>
      </w:pPr>
      <w:bookmarkStart w:id="790" w:name="__RefHeading___Toc5426116_2320776876"/>
      <w:bookmarkStart w:id="791" w:name="_Toc309"/>
      <w:bookmarkEnd w:id="790"/>
      <w:r>
        <w:rPr>
          <w:rtl w:val="true"/>
        </w:rPr>
        <w:t>تفسير مجمع البحرين</w:t>
      </w:r>
      <w:bookmarkEnd w:id="7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البحرين عربي اين تفسير كه در حدود </w:t>
      </w:r>
      <w:r>
        <w:rPr>
          <w:rFonts w:eastAsia="IRNazanin" w:cs="IRNazanin"/>
          <w:color w:val="111111"/>
          <w:sz w:val="28"/>
          <w:szCs w:val="28"/>
          <w:rtl w:val="true"/>
          <w:lang w:bidi="fa-IR"/>
        </w:rPr>
        <w:t>(</w:t>
      </w:r>
      <w:r>
        <w:rPr>
          <w:rFonts w:eastAsia="IRNazanin" w:cs="IRNazanin"/>
          <w:color w:val="111111"/>
          <w:sz w:val="28"/>
          <w:szCs w:val="28"/>
          <w:lang w:bidi="fa-IR"/>
        </w:rPr>
        <w:t>63000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مشتمل بر تفسير تمام قرآن مي باشد و مولف آن ضياء الدين يوسف است محمد بن ميرزا حسين خان وزير توپچي قزويني در كتب سير نامي از ايشان نديديم و بر ديگر مولفات ايشان اطلاعي پيدا نكرديم بقرينه اين كه در سال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آخرين سطر اين كتاب فراغت يافته معلوم مي شود كه از فضلاء و دانشمندان قرن يازدهم هجري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بتفسير سوره مباركه حمد فصلي در فضيلت قرآن و اهل قرآن از اخبار اهل بيت عصمت و طهارت علیهم السلام نقل كرده، طرز انشاي كتاب هم خيلي خوب و در كمال اختصار و ايجاز و در عين حال مفيد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در مقدمه گفته اند اين كتاب خلاصه كتاب مجمع البيان، و جوامع الجامع، حضرت شيخ طبرسي است و بهمين مناسبت آن را مجمع البحرين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كتاب را براي نمونه انشاء آن در اين جا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الرب السيد و المالك و لم يطلقوا الرب الا في لله وحده و يقيد في غير فيقال رب الدار و رب الضيعه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 اسم لا ولي العلم من الملئكه و الثقلين و قيل هو اسم لما يعلم به الصانع من الجواهر و الاجسام و الاعراض و جمع بالواو و النون و ان كان اسما غير صفه لدلالته علي معني العلم و ليشمل كل جنس مما سمي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الرحيم مر معناهما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اللهم يا من انزلت علي عبدك الكتاب و لم تجعل له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فيويد الله المومن بالملك و هو قوله سبحانه و ايدهم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و فقني توفيقه حصول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اجعلني من احبتهم و شيعتهم و احشرني في زمرتهم بحرمتك و </w:t>
      </w:r>
      <w:bookmarkStart w:id="792" w:name="pg20260_219012"/>
    </w:p>
    <w:p>
      <w:pPr>
        <w:pStyle w:val="BookText"/>
        <w:rPr/>
      </w:pPr>
      <w:bookmarkEnd w:id="792"/>
      <w:r>
        <w:rPr>
          <w:rFonts w:ascii="IRNazanin" w:hAnsi="IRNazanin" w:eastAsia="IRNazanin"/>
          <w:color w:val="111111"/>
          <w:sz w:val="28"/>
          <w:sz w:val="28"/>
          <w:szCs w:val="28"/>
          <w:rtl w:val="true"/>
          <w:lang w:bidi="fa-IR"/>
        </w:rPr>
        <w:t>حرمتهم انك جواد كريم روف رحيم تم</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البحرين اين نسخه بخط نسخ خوب نوشته شده، و مشتمل بر تمام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ذيل كه در آخر جلد اول است معلوم مي شود كه خط خود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الفراغ عن تاليفه و تسطيره ليله السادس من شهر الله الحرام المحرم سنه اثني و ثمانين بعد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سر لوح خوب يكي در اول كتاب و ديگري در اول سوره مريم كه ابتداء جلد دوم است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 و شنجرف، و كلمات افتاده از متن را در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و اين كه هر يك در چه صفحه واقع است بر يك صفحه كه قبل از اصل تفسير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Heading2"/>
        <w:numPr>
          <w:ilvl w:val="1"/>
          <w:numId w:val="1"/>
        </w:numPr>
        <w:rPr/>
      </w:pPr>
      <w:bookmarkStart w:id="793" w:name="__RefHeading___Toc5426118_2320776876"/>
      <w:bookmarkStart w:id="794" w:name="_Toc310"/>
      <w:bookmarkEnd w:id="793"/>
      <w:r>
        <w:rPr>
          <w:rtl w:val="true"/>
        </w:rPr>
        <w:t>مجموعه ادعيه و غيره</w:t>
      </w:r>
      <w:bookmarkEnd w:id="7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ادعيه و غيره اين نسخه بخط نسخ خيلي خوب نوشته شد، كاتب اسمي از خود و سال كتابت نبرده، سه صفحه اول بانشجرف بخط نستعليق خوب نوشته شده، ولي جاي ترجمه سائر صفحات سفيد مانده است، پشت آخرين ورق بخط نستعليق كاتب ترجمه بدون تاريخ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دعاء خط سر كار نواب ميرزا محمد صادق رضوي العلوي سلمه الله تعالي مي باشد حرره يوسف و مشتمل است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كميل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دآراي دو سر لوح خوب، و بين السطور مذهب، و صفحات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Heading2"/>
        <w:numPr>
          <w:ilvl w:val="1"/>
          <w:numId w:val="1"/>
        </w:numPr>
        <w:rPr/>
      </w:pPr>
      <w:bookmarkStart w:id="795" w:name="__RefHeading___Toc5426120_2320776876"/>
      <w:bookmarkStart w:id="796" w:name="_Toc311"/>
      <w:bookmarkEnd w:id="795"/>
      <w:r>
        <w:rPr>
          <w:rtl w:val="true"/>
        </w:rPr>
        <w:t xml:space="preserve">منتخب بحار الانوار </w:t>
      </w:r>
      <w:r>
        <w:rPr>
          <w:rtl w:val="true"/>
        </w:rPr>
        <w:t>(</w:t>
      </w:r>
      <w:r>
        <w:rPr/>
        <w:t>1</w:t>
      </w:r>
      <w:r>
        <w:rPr>
          <w:rtl w:val="true"/>
        </w:rPr>
        <w:t>)</w:t>
      </w:r>
      <w:bookmarkEnd w:id="7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بحار اين نسخه كتاب اول و مشتمل بر امور مبداء و معاد است بخط نسخ خوب نوشته شده، كاتب نام خود و سال نوشتن را ننگاشته، از قرائن معلوم </w:t>
      </w:r>
      <w:bookmarkStart w:id="797" w:name="pg20260_219013"/>
    </w:p>
    <w:p>
      <w:pPr>
        <w:pStyle w:val="BookText"/>
        <w:rPr/>
      </w:pPr>
      <w:bookmarkEnd w:id="797"/>
      <w:r>
        <w:rPr>
          <w:rFonts w:ascii="IRNazanin" w:hAnsi="IRNazanin" w:eastAsia="IRNazanin"/>
          <w:color w:val="111111"/>
          <w:sz w:val="28"/>
          <w:sz w:val="28"/>
          <w:szCs w:val="28"/>
          <w:rtl w:val="true"/>
          <w:lang w:bidi="fa-IR"/>
        </w:rPr>
        <w:t>مي شود كه با خط مولف است و يا در زمان ايشان آن را نوشته اند، در بيشتر صفحات حاشيه هائي بامضاء منه تحرير گرديده و بر پاره از عبارات متن خط سرخ كشيده شده و بجاي آن ها مطالبي ديگر در حاشيه و بر اوراقي كه در وسط اوراق اصلي نسخه گذارده شده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1779</w:t>
      </w:r>
      <w:r>
        <w:rPr>
          <w:rFonts w:eastAsia="IRNazanin" w:cs="IRNazanin"/>
          <w:color w:val="111111"/>
          <w:sz w:val="28"/>
          <w:szCs w:val="28"/>
          <w:rtl w:val="true"/>
          <w:lang w:bidi="fa-IR"/>
        </w:rPr>
        <w:t>).</w:t>
      </w:r>
    </w:p>
    <w:p>
      <w:pPr>
        <w:pStyle w:val="Heading2"/>
        <w:numPr>
          <w:ilvl w:val="1"/>
          <w:numId w:val="1"/>
        </w:numPr>
        <w:rPr/>
      </w:pPr>
      <w:bookmarkStart w:id="798" w:name="__RefHeading___Toc5426122_2320776876"/>
      <w:bookmarkStart w:id="799" w:name="_Toc312"/>
      <w:bookmarkEnd w:id="798"/>
      <w:r>
        <w:rPr>
          <w:rtl w:val="true"/>
        </w:rPr>
        <w:t xml:space="preserve">تفسير مجمع البيان </w:t>
      </w:r>
      <w:r>
        <w:rPr>
          <w:rtl w:val="true"/>
        </w:rPr>
        <w:t>(</w:t>
      </w:r>
      <w:r>
        <w:rPr/>
        <w:t>2</w:t>
      </w:r>
      <w:r>
        <w:rPr>
          <w:rtl w:val="true"/>
        </w:rPr>
        <w:t>)</w:t>
      </w:r>
      <w:bookmarkEnd w:id="7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اين نسخه مشتمل بر ابتداء كتاب تا آخر سوره يوسف و بخط نسخ محمد نصير بن محمد اشرف در سنه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بزنگار و زردي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Heading2"/>
        <w:numPr>
          <w:ilvl w:val="1"/>
          <w:numId w:val="1"/>
        </w:numPr>
        <w:rPr/>
      </w:pPr>
      <w:bookmarkStart w:id="800" w:name="__RefHeading___Toc5426124_2320776876"/>
      <w:bookmarkStart w:id="801" w:name="_Toc313"/>
      <w:bookmarkEnd w:id="800"/>
      <w:r>
        <w:rPr>
          <w:rtl w:val="true"/>
        </w:rPr>
        <w:t>قرآن تمام</w:t>
      </w:r>
      <w:bookmarkEnd w:id="8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كه يكي از آثار نفيسه است بخط نسخ بسيار خوب بر حسب دستور مرحوم اعتضاد السلطنه و زير علوم و معادن و تجارت آنعصر آقا سيد محمد بقا كه از خوش نويس هاي مشهور بوده در سال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خواص هر سوره را بخط شكسته بسيار خوب در حاشيه عبدالكريم منشي طهراني تحرير نموده بالاي هر صفحه دست راست را با طلا خوب و بد آيه اول صفحه و در بالاي هر صفحه دست چپ باطلا اسم سوره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قرائتي و بر سر تمام آيات رمز خوب و بد آن را بالا جورد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در وسط ترنج لا جوردي دعاي شروع بقرآن با طلا نوشته شده و اطراف را با كمال خوبي تذهيب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لوح بسيار خوب با تذهيبات ممتاز دارد، حواشي دو صفحه اول سوره بقره را با طلا نقاشي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هر سوره را با طلا بر مربع مستطيلي كه از لا جورد مسطور و دو </w:t>
      </w:r>
      <w:bookmarkStart w:id="802" w:name="pg20260_219014"/>
    </w:p>
    <w:p>
      <w:pPr>
        <w:pStyle w:val="BookText"/>
        <w:rPr/>
      </w:pPr>
      <w:bookmarkEnd w:id="802"/>
      <w:r>
        <w:rPr>
          <w:rFonts w:ascii="IRNazanin" w:hAnsi="IRNazanin" w:eastAsia="IRNazanin"/>
          <w:color w:val="111111"/>
          <w:sz w:val="28"/>
          <w:sz w:val="28"/>
          <w:szCs w:val="28"/>
          <w:rtl w:val="true"/>
          <w:lang w:bidi="fa-IR"/>
        </w:rPr>
        <w:t>طرف آن تذهيب شده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ها و نصف ها و ثلث ها و جزوها را با طلا نوشته و اول جزء در هر صفحه كه واقع شده آن صفحه و مقابلش را تذهيب كرده اند پس از ختم كتابت قرآن دعاي ختم را نوشته، دو صفحه آخر قرآن تذهيب شده و در وسط دو ترنجي كه از لا جورد مسطور است با طلا دعاي ختم نوشته شده اطراف تمام صفحات با طلا و زنگار و شنجرف جدول كشي شده و مختصر نقاشي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قرائن معلوم ميشود كه هيجده ماه تذهيب و تجليد اين قرآن طول كشيده و در ماه شوال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باعتضاديه داخل شده و در ذيحجه همين سال وقف بر مدرسه سپهسالار گرديده بنابراين بيش از چند ماه در اعتضاديه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اين قران روغني گل و بوته دو روي بسيار عالي و طرف داخل آن اشعار توسليه بچهارده معصوم علیهم السلام كه اول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بنبي عربي و رسول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اخيه اسد الله مسمي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لقرآن كريم في كتاب مكنون لا يمسه الا المطهرون و كتبه الاقل سيد محمد بقا في سنه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در وسط نوشته شده 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Heading2"/>
        <w:numPr>
          <w:ilvl w:val="1"/>
          <w:numId w:val="1"/>
        </w:numPr>
        <w:rPr/>
      </w:pPr>
      <w:bookmarkStart w:id="803" w:name="__RefHeading___Toc5426126_2320776876"/>
      <w:bookmarkStart w:id="804" w:name="_Toc314"/>
      <w:bookmarkEnd w:id="803"/>
      <w:r>
        <w:rPr>
          <w:rtl w:val="true"/>
        </w:rPr>
        <w:t xml:space="preserve">من لا يحضره الفقيه </w:t>
      </w:r>
      <w:r>
        <w:rPr>
          <w:rtl w:val="true"/>
        </w:rPr>
        <w:t>(</w:t>
      </w:r>
      <w:r>
        <w:rPr/>
        <w:t>4</w:t>
      </w:r>
      <w:r>
        <w:rPr>
          <w:rtl w:val="true"/>
        </w:rPr>
        <w:t>)</w:t>
      </w:r>
      <w:bookmarkEnd w:id="8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نام نوشته اند، و نيز مشتمل بر تمام كتاب و اسانيد آنست تصحيح و مقابله شده، كلمات افتاده از متن و نسخه بدل ها در حاشيه صفحات نوشته شده و صفحه اول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p>
    <w:p>
      <w:pPr>
        <w:pStyle w:val="Heading2"/>
        <w:numPr>
          <w:ilvl w:val="1"/>
          <w:numId w:val="1"/>
        </w:numPr>
        <w:rPr/>
      </w:pPr>
      <w:bookmarkStart w:id="805" w:name="__RefHeading___Toc5426128_2320776876"/>
      <w:bookmarkStart w:id="806" w:name="_Toc315"/>
      <w:bookmarkEnd w:id="805"/>
      <w:r>
        <w:rPr>
          <w:rtl w:val="true"/>
        </w:rPr>
        <w:t xml:space="preserve">رساله جعفريه </w:t>
      </w:r>
      <w:r>
        <w:rPr>
          <w:rtl w:val="true"/>
        </w:rPr>
        <w:t>(</w:t>
      </w:r>
      <w:r>
        <w:rPr/>
        <w:t>1</w:t>
      </w:r>
      <w:r>
        <w:rPr>
          <w:rtl w:val="true"/>
        </w:rPr>
        <w:t>)</w:t>
      </w:r>
      <w:bookmarkEnd w:id="80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جعفري اين نسخه بخط نسخ محمد حسين قزويني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bookmarkStart w:id="807" w:name="pg20260_219015"/>
    </w:p>
    <w:p>
      <w:pPr>
        <w:pStyle w:val="BookText"/>
        <w:rPr/>
      </w:pPr>
      <w:bookmarkEnd w:id="8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بيشتر از صفحات حاشيه هائي بدون امضاء تحرير گرديده، تصحيح و مقابله شده، رساله تمام الشريعه المصطفويه كه منقول از حضرت علي بن موسي الرضا عليه السلام مي باشد و شرح آن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فضل بن سهل در فصل اخبار صفحه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ضميمه اين كتاب است، پشت صفحه اول مطالب متفرقه نوشته شده در كتابخانه و پشت جلد بنام كتاب جعفريه ثبت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رساله جعفريه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w:t>
      </w:r>
    </w:p>
    <w:p>
      <w:pPr>
        <w:pStyle w:val="Heading2"/>
        <w:numPr>
          <w:ilvl w:val="1"/>
          <w:numId w:val="1"/>
        </w:numPr>
        <w:rPr/>
      </w:pPr>
      <w:bookmarkStart w:id="808" w:name="__RefHeading___Toc5426130_2320776876"/>
      <w:bookmarkStart w:id="809" w:name="_Toc316"/>
      <w:bookmarkEnd w:id="808"/>
      <w:r>
        <w:rPr>
          <w:rtl w:val="true"/>
        </w:rPr>
        <w:t>الانوار لاعمال الابرار</w:t>
      </w:r>
      <w:bookmarkEnd w:id="8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لاعمال الابرار عربي مولف اين كتاب جمال الدين يوسف بن ابراهيم اردبيلي شافعي است صاحب معجم المطبوعات در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نام اردبيلي ايشان را بدين نحو ستوده كه ما ترجمه آن را مي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يوسف بن ابراهيم الاردبيلي شافعي، صاحب طبقات الشافعيه در ورق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الامام عزالدين اردبيلي صاحب الانوار است، و عثماني در طبقات خود ذيل اشخاصي كه تا سنه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اند ايشان را نام برده و ثنا خواني كرده، كتاب الانوار ايشان در فقهو مشتمل برچندين مجلد است ودر ابتداء آن مذكور است كه اين كتابرا از شرح كبير و صغير رافعي، الروض، اللباب، المحرر، الحاوي و تعليقه جمع آوري نموده و مطالب سودمندي از كتب معتبره ائمه بر آن افزوده و خود گويد كه در هر مسئله بر كتب هفتگانه مذكوره اعتماد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مولف را شرحي بر مصابيح بغوي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مجلد مي باشد، كتاب الانوار دو بار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حاشيه آن در مصر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در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مولف و كتاب را شرح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لعمل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الابرار در فقه شافعي تاليف شيخ امام جمال الدين يوسف بن ابراهيم اردبيلي شافعي متوفي سنه </w:t>
      </w:r>
      <w:r>
        <w:rPr>
          <w:rFonts w:eastAsia="IRNazanin" w:cs="IRNazanin"/>
          <w:color w:val="111111"/>
          <w:sz w:val="28"/>
          <w:szCs w:val="28"/>
          <w:rtl w:val="true"/>
          <w:lang w:bidi="fa-IR"/>
        </w:rPr>
        <w:t xml:space="preserve">( </w:t>
      </w:r>
      <w:bookmarkStart w:id="810" w:name="pg20260_219016"/>
    </w:p>
    <w:p>
      <w:pPr>
        <w:pStyle w:val="BookText"/>
        <w:rPr/>
      </w:pPr>
      <w:bookmarkEnd w:id="810"/>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كتب معتبره و متداوله مي باشد، در آن مسائل عام البلوي و مهمه را كه در سائر كتب از آن نام برده نشده ذكر نموده و در آن متذكر شده كه در اين كتاب بيشتر بر كتب هفتگانه كبير و صغير تاليف رافعي، روضه، شرح اللباب، تعليقه، حاوي و محرر اعتماد نموده و بر اين كتاب حواشي و شروح زيادي است كه از آن ها تعليقه علامه جلال الدين محمد بن اسعد صديقي دواني شافعي متوفي سنه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تعليقه شيخ نور الدين علي بن محمد اشموني متوفي سنه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الانوار تاليف نور الدين علي بن احمد البوشي الشافعي متوفي سنه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شيخ سراج عمر بن محمد يمني متوفي سنه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اين كتاب بر كتب مذكور را جمع آوري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الحميد المجيد المحصي المبدء المعيد الخ</w:t>
      </w:r>
      <w:r>
        <w:rPr>
          <w:rFonts w:eastAsia="IRNazanin" w:cs="IRNazanin"/>
          <w:color w:val="111111"/>
          <w:sz w:val="28"/>
          <w:szCs w:val="28"/>
          <w:rtl w:val="true"/>
          <w:lang w:bidi="fa-IR"/>
        </w:rPr>
        <w:t>.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لا عمال الابرار اين نسخه مشتمل بر كتاب صلح تا آخر كتابست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كاتب خود را ابو الفضل بن عبدالله بن يحيي بن مويد الاني سعيدي خاوراني و سال تحرير را سنه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ولي عبارت آخر را بطرزي نوشته كه مي رساند كاتب مولف است ولي با توجه بمطالب مذكوره فوق خلاف آن واضح مي گردد، يادداشت ها و مهر هائي پشت صفحه اول و بر صفحه آخر موجود و يكي از مهر ها را محو كرده اند، در حاشيه صفحه اول اعتضاد السلطنه اين كتاب را بنام جلد دوم انوار شافعي معرفي و سپهسالار نيز بهمين نام آن را وقف كرده اند ولي كاتب پس از ختم كتاب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تحرير كتاب الانوار لا عمال الابرار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 (</w:t>
      </w:r>
      <w:r>
        <w:rPr>
          <w:rFonts w:eastAsia="IRNazanin" w:cs="IRNazanin"/>
          <w:color w:val="111111"/>
          <w:sz w:val="28"/>
          <w:szCs w:val="28"/>
          <w:lang w:bidi="fa-IR"/>
        </w:rPr>
        <w:t>2380</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نسخه 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فهرست رضويه ص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لاعمال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ولي مسلما اسم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لاعمال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نسخ فوق غلط ضبط گرديده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1" w:name="__RefHeading___Toc5426132_2320776876"/>
      <w:bookmarkStart w:id="812" w:name="_Toc317"/>
      <w:bookmarkEnd w:id="811"/>
      <w:r>
        <w:rPr>
          <w:rtl w:val="true"/>
        </w:rPr>
        <w:t xml:space="preserve">تفسير جامع البيان </w:t>
      </w:r>
      <w:r>
        <w:rPr>
          <w:rtl w:val="true"/>
        </w:rPr>
        <w:t xml:space="preserve">- </w:t>
      </w:r>
      <w:r>
        <w:rPr>
          <w:rtl w:val="true"/>
        </w:rPr>
        <w:t>تفسير جامع البيان</w:t>
      </w:r>
      <w:bookmarkEnd w:id="81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جامع البيان عربي مولف اين تفسير معين الدين صفوي است محمد بن عبدالرحمن بن محمد بن عبدالله حسني حسيني صفوي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شافعي مذهب قرن نهم هجري بوده و در ايج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مولفات ديگر ايشان نويسنده را اطلاعي نيست كشف الظنون همين كتاب را در صفحه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التبيان في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شيخ نور الدين سيد معين بن سيد صفي الدين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بتفسير سوره حمد شرحي مبني بر اين كه چون هم معاصرين مراجعه نمايند و تفسير مختصري هم نبود من اين تفسير را كه ماخذش عموما اخبار ماثوره از حضرت پيغمبر صل الله علیه و اله و سلم مطابق صحاح سته است با توجه و تذكر باقوال علماء تفسير و دقت و بحث در اقوال آن ها بطريق اختصار تاليف نمودم و كتب ذيل در موقع تاليف مرجع و ماخذ بوده است المعالم، الوسيط، تفسير ابن كثير، تفسير نسفي، كشاف با شرح طيبي آن، كشف، شرح محقق تفتازاني، تفسير قاضي بيضاوي، و آن چه بنظر قاصرم رسيده در آن مندرج ساختم و آن چه لازمه جد و اجتهاد بوده معمول داشته ام با وجود اين مدعي عدم خطاء و خلل و سهو و زلل در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حدود </w:t>
      </w:r>
      <w:r>
        <w:rPr>
          <w:rFonts w:eastAsia="IRNazanin" w:cs="IRNazanin"/>
          <w:color w:val="111111"/>
          <w:sz w:val="28"/>
          <w:szCs w:val="28"/>
          <w:rtl w:val="true"/>
          <w:lang w:bidi="fa-IR"/>
        </w:rPr>
        <w:t>(</w:t>
      </w:r>
      <w:r>
        <w:rPr>
          <w:rFonts w:eastAsia="IRNazanin" w:cs="IRNazanin"/>
          <w:color w:val="111111"/>
          <w:sz w:val="28"/>
          <w:szCs w:val="28"/>
          <w:lang w:bidi="fa-IR"/>
        </w:rPr>
        <w:t>43541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با آيات قران كريم مي باشد و در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هند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ارسل رسوله بالهدي و دين الحق و اظهره علي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و الحمد لله علي جسيم انعامه عام سبعين و ثمانمائه في مكه المشرفه تجاه الكعبه زادها الله شرفا و انا حامد لله مصل علي رسوله و مسلم عليه</w:t>
      </w:r>
      <w:r>
        <w:rPr>
          <w:rFonts w:eastAsia="IRNazanin" w:cs="IRNazanin"/>
          <w:color w:val="111111"/>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جامع البيان اين نسخه بخط نسخ نوشته شده، كاتب نامي از خود و سال كتابت نبرده، آخرين سطر نسخه همان عبارات مذكوره از مصنف است، از كيفيت خط احتمال مي دهيم كه آن را در همان قرن نهم هجري نوشته باشند و شايد نسخه اصل باشد، در آب افتاده و تمام صفحات آب ديده است ولي خطوط محو نشده، تمام آيات قرآن را با سرخي نوشته اند، داراي سه سر لوح خوب كهنه و صفحات مجدول بسرخي و زنگار است، چند ورق از او </w:t>
      </w:r>
      <w:bookmarkStart w:id="813" w:name="pg20260_219018"/>
    </w:p>
    <w:p>
      <w:pPr>
        <w:pStyle w:val="BookText"/>
        <w:rPr/>
      </w:pPr>
      <w:bookmarkEnd w:id="813"/>
      <w:r>
        <w:rPr>
          <w:rFonts w:ascii="IRNazanin" w:hAnsi="IRNazanin" w:eastAsia="IRNazanin"/>
          <w:color w:val="111111"/>
          <w:sz w:val="28"/>
          <w:sz w:val="28"/>
          <w:szCs w:val="28"/>
          <w:rtl w:val="true"/>
          <w:lang w:bidi="fa-IR"/>
        </w:rPr>
        <w:t>آخر تفسير متفرقا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تيماجي، كاغذ نباتي، عده اوراق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واقف سپهسالار، قطع وزيري كوچك، 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فهرست كتابخانه پادشاه دكن ص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البيان آخر مقدمه و آخر كتاب تولدو وفات ايشان بدين گونه كه ضبط شده بدست آمد ولي معجم المطبوعات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 وفات ايشان را اين قسم معين كرده است</w:t>
      </w:r>
      <w:r>
        <w:rPr>
          <w:rFonts w:eastAsia="IRNazanin" w:cs="IRNazanin"/>
          <w:color w:val="111111"/>
          <w:sz w:val="28"/>
          <w:szCs w:val="28"/>
          <w:rtl w:val="true"/>
          <w:lang w:bidi="fa-IR"/>
        </w:rPr>
        <w:t>: ( (</w:t>
      </w: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eastAsia="IRNazanin" w:cs="IRNazanin"/>
          <w:color w:val="111111"/>
          <w:sz w:val="28"/>
          <w:szCs w:val="28"/>
          <w:lang w:bidi="fa-IR"/>
        </w:rPr>
        <w:t>905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 يكي از شهر هاي قديمي فارس بوده و اينك بجاي آن ده بزرگي بهمان نام مي باشد و تا شهر شيراز سي و چند فرسنگ فاصله دارد</w:t>
      </w:r>
      <w:r>
        <w:rPr>
          <w:rFonts w:eastAsia="IRNazanin" w:cs="IRNazanin"/>
          <w:color w:val="111111"/>
          <w:sz w:val="28"/>
          <w:szCs w:val="28"/>
          <w:rtl w:val="true"/>
          <w:lang w:bidi="fa-IR"/>
        </w:rPr>
        <w:t>.</w:t>
      </w:r>
    </w:p>
    <w:p>
      <w:pPr>
        <w:pStyle w:val="Heading2"/>
        <w:numPr>
          <w:ilvl w:val="1"/>
          <w:numId w:val="1"/>
        </w:numPr>
        <w:rPr/>
      </w:pPr>
      <w:bookmarkStart w:id="814" w:name="__RefHeading___Toc5426134_2320776876"/>
      <w:bookmarkStart w:id="815" w:name="_Toc318"/>
      <w:bookmarkEnd w:id="814"/>
      <w:r>
        <w:rPr>
          <w:rtl w:val="true"/>
        </w:rPr>
        <w:t xml:space="preserve">فصول </w:t>
      </w:r>
      <w:r>
        <w:rPr>
          <w:rtl w:val="true"/>
        </w:rPr>
        <w:t>(</w:t>
      </w:r>
      <w:r>
        <w:rPr/>
        <w:t>3</w:t>
      </w:r>
      <w:r>
        <w:rPr>
          <w:rtl w:val="true"/>
        </w:rPr>
        <w:t>)</w:t>
      </w:r>
      <w:bookmarkEnd w:id="8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اين نسخه بخط نسخ نوشته شده و مشتمل بر تمام كتاب است كاتب به آخرين عبارت مولف كه حاكي از سال تاليف مي باشد كتاب را خاتمه داده و از خود و سال كتابت نام نبرده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p>
    <w:p>
      <w:pPr>
        <w:pStyle w:val="Heading2"/>
        <w:numPr>
          <w:ilvl w:val="1"/>
          <w:numId w:val="1"/>
        </w:numPr>
        <w:rPr/>
      </w:pPr>
      <w:bookmarkStart w:id="816" w:name="__RefHeading___Toc5426136_2320776876"/>
      <w:bookmarkStart w:id="817" w:name="_Toc319"/>
      <w:bookmarkEnd w:id="816"/>
      <w:r>
        <w:rPr>
          <w:rtl w:val="true"/>
        </w:rPr>
        <w:t xml:space="preserve">عيون اخبار الرضا </w:t>
      </w:r>
      <w:r>
        <w:rPr>
          <w:rtl w:val="true"/>
        </w:rPr>
        <w:t>(</w:t>
      </w:r>
      <w:r>
        <w:rPr/>
        <w:t>2</w:t>
      </w:r>
      <w:r>
        <w:rPr>
          <w:rtl w:val="true"/>
        </w:rPr>
        <w:t>)</w:t>
      </w:r>
      <w:bookmarkEnd w:id="8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اين نسخه نستعليق بد خطي است و جزء اول كتاب مي باشد، سه ورق از اول آن كه مشتمل بر مقدمه و قسمتي از فهرست ابواب كتاب بوده افتاده و در كتابخانه و پشت كتاب بنام جامع الاخبار ثبت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w:t>
      </w:r>
    </w:p>
    <w:p>
      <w:pPr>
        <w:pStyle w:val="Heading2"/>
        <w:numPr>
          <w:ilvl w:val="1"/>
          <w:numId w:val="1"/>
        </w:numPr>
        <w:rPr/>
      </w:pPr>
      <w:bookmarkStart w:id="818" w:name="__RefHeading___Toc5426138_2320776876"/>
      <w:bookmarkStart w:id="819" w:name="_Toc320"/>
      <w:bookmarkEnd w:id="818"/>
      <w:r>
        <w:rPr>
          <w:rtl w:val="true"/>
        </w:rPr>
        <w:t>سوال و جواب ميرزاي قمي يا جامع الشتاب</w:t>
      </w:r>
      <w:bookmarkEnd w:id="8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ميرزاي قمي يا جامع الشتاب فارسي اين كتاب مشتمل بر جواب مسائليست كه از حضرت ميرزاي قمي رضوان الله تعالي عليه سوال گرديده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بن محمد حسن گيلاني قمي </w:t>
      </w:r>
      <w:r>
        <w:rPr>
          <w:rFonts w:eastAsia="IRNazanin" w:cs="IRNazanin"/>
          <w:color w:val="111111"/>
          <w:sz w:val="28"/>
          <w:szCs w:val="28"/>
          <w:rtl w:val="true"/>
          <w:lang w:bidi="fa-IR"/>
        </w:rPr>
        <w:t>{</w:t>
      </w:r>
      <w:r>
        <w:rPr>
          <w:rFonts w:eastAsia="IRNazanin" w:cs="IRNazanin"/>
          <w:color w:val="111111"/>
          <w:sz w:val="28"/>
          <w:szCs w:val="28"/>
          <w:lang w:bidi="fa-IR"/>
        </w:rPr>
        <w:t>1151/1150</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جليل از علماء دوره فتحعلي شاه قاجار و طرف توجه عموم بوده، شاگردي آقاي بهبهاني را نموده و در فقه و اصول سر آمد اهل زمان گرديده و با سيد علي صاحب رياض معاصر و مباحثات زياد با يكديگر داشته، صاحب روضات نوشته اند كه بعضي از فضلا را اعتقاد اين بود كه ميرزا در فقه از اصول تسلطش بيشتر بود ولي كتاب اصول وي قوانين مشهور گرديده و سيد در اصول مهارتش بيشتر كتاب فقه او رياض مشتهر گرديد حضرت آقاي آقا ميرزا محمد طاهر تنكابني و حضرت آقاي آقا سيد محمد كاظم عصار دام ظلهما كه دو نفر از بزرگان حكماو علماء امروز ايران اندو مدرس و استاد دانشكده معقول و منقول مدرسه عالي سپهسالار مي باشند بر سر درس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ميرزاي قمي رحمه الله علیه اگر چه بعالم علوم منقوله معروف و مشهور گرديده اند ولي يكي از حكماء و ادباء نامي اند و رسائل مختلفه از ايشان را در موضوعات حكمي ديده ايم و بسيار خوب و محكم انشاء فرموده و حاكي از اطلاع كامل ايشان در مباحث فلسفي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ديگري در فقه و اصول دين از ايشان بيادگار مانده و نام آن 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فقه استدلالي و مشتمل بر ابواب عبادت است، كتاب مناهج در فقه، معين الخواص در فقه مرشد العوام در فقه فارسي و رساله اي بسياري در فقه و اصول و كلام و حكمت از قلم ايشان خارج شده و پاره اي از آن ها را ضميمه كتاب جامع الشتات قرار داده اند و در ذيل شرح آن كتاب ذيلا نام آن ها را مي بريم و بعضي از رسائل ايشان را نيز نام بردار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قاعده تسامح در ادله سنن و كراهه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جواز قضاء و تحليف با جازه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بفارسي در اصول پنجگانه دين و عقائد حقه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شعري نيز در حدود پنج هزار بيت و منظومه در علم معاني و بيان از ايشان نيز بيادگار مانده و از مولفات بسيار مشهور ايشان جواب مسائل فرعيه و غيره است كه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و جواب ميرزاي 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bookmarkStart w:id="820" w:name="pg20260_219020"/>
    </w:p>
    <w:p>
      <w:pPr>
        <w:pStyle w:val="BookText"/>
        <w:rPr/>
      </w:pPr>
      <w:bookmarkEnd w:id="820"/>
      <w:r>
        <w:rPr>
          <w:rFonts w:ascii="IRNazanin" w:hAnsi="IRNazanin" w:eastAsia="IRNazanin"/>
          <w:color w:val="111111"/>
          <w:sz w:val="28"/>
          <w:sz w:val="28"/>
          <w:szCs w:val="28"/>
          <w:rtl w:val="true"/>
          <w:lang w:bidi="fa-IR"/>
        </w:rPr>
        <w:t>عبارتست از مجموعه اي كه مشتمل بر سوال و جواب هائي است كه در سه مجلد از حضرت ميرزا باقي مانده باضافه رساله هائي چند كه موضوعات آن 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فرائض و مواريث رساله در قضاء و شهادات در حدود هشت هزار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رد بر صوفيه و غلاه و رساله اي ديگري در ابواب طلاق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ترتيب اين كتاب چون سائر كتب فقهيه اماميه از طهارت شروع و بديات ختم مي شود و پس از كتاب ديات در ضمن مسائل متفرقه جواب سوالاتي كه در بيان معني بعضي از اشعار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ما گفت خطا بر قلم صنع نرفت، و اين بحث با ثلاثه غساله مي رود و اگر خلاف كنم سعديا بسوي تو باشم، نگاشته شده و مي رساند كه با مقام شامخ فقاهت جنبه ادبي ميرزا نيز محرز و معين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محترم با ملا علي نوري اصفهاني حكيم الهي معروف معاصر و صميميت و وداد ميان آن ها بر قرار و مكاتباتي در مسائل علميه ميان آن ها رد و بدل شده و پاره از سوال و جواب هاي آن ها در ضمن مسائل متفرقه در آخر جامع الشتات نقل شده جامع الشتات در سال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الطهاره سوال صاحب نفاس هرگاه يقين داند كه مدتش از ده مي گذرد الخ</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2"/>
        <w:numPr>
          <w:ilvl w:val="1"/>
          <w:numId w:val="1"/>
        </w:numPr>
        <w:rPr/>
      </w:pPr>
      <w:bookmarkStart w:id="821" w:name="__RefHeading___Toc5426140_2320776876"/>
      <w:bookmarkStart w:id="822" w:name="_Toc321"/>
      <w:bookmarkEnd w:id="821"/>
      <w:r>
        <w:rPr>
          <w:rtl w:val="true"/>
        </w:rPr>
        <w:t xml:space="preserve">رساله جعفريه </w:t>
      </w:r>
      <w:r>
        <w:rPr>
          <w:rtl w:val="true"/>
        </w:rPr>
        <w:t>(</w:t>
      </w:r>
      <w:r>
        <w:rPr/>
        <w:t>2</w:t>
      </w:r>
      <w:r>
        <w:rPr>
          <w:rtl w:val="true"/>
        </w:rPr>
        <w:t>)</w:t>
      </w:r>
      <w:bookmarkEnd w:id="82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جعفريه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قبل از ورق آخر يك ورق افتاده است، در حاشيه صفحات اوليه حاشيه هاي زيادي از كتب فقهيه نوشته شده و حاشيه هاي صفحات آخر كمتر از صفحات اوليه است، بر دو ورق كه قبل از ورق اول است و پشت ورق آخر نيز مطالب فقهي نوشته شده و در كتابخانه و روي خود نسخه بنام رساله واجبات صلوه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2530</w:t>
      </w:r>
      <w:r>
        <w:rPr>
          <w:rFonts w:eastAsia="IRNazanin" w:cs="IRNazanin"/>
          <w:color w:val="111111"/>
          <w:sz w:val="28"/>
          <w:szCs w:val="28"/>
          <w:rtl w:val="true"/>
          <w:lang w:bidi="fa-IR"/>
        </w:rPr>
        <w:t xml:space="preserve">). </w:t>
      </w:r>
      <w:bookmarkStart w:id="823" w:name="pg20260_219021"/>
    </w:p>
    <w:p>
      <w:pPr>
        <w:pStyle w:val="Heading2"/>
        <w:numPr>
          <w:ilvl w:val="1"/>
          <w:numId w:val="1"/>
        </w:numPr>
        <w:rPr/>
      </w:pPr>
      <w:bookmarkStart w:id="824" w:name="__RefHeading___Toc5426142_2320776876"/>
      <w:bookmarkStart w:id="825" w:name="_Toc322"/>
      <w:bookmarkEnd w:id="823"/>
      <w:bookmarkEnd w:id="824"/>
      <w:r>
        <w:rPr>
          <w:rtl w:val="true"/>
        </w:rPr>
        <w:t xml:space="preserve">شرح شرايع يا مسالك الافهام </w:t>
      </w:r>
      <w:r>
        <w:rPr>
          <w:rtl w:val="true"/>
        </w:rPr>
        <w:t>(</w:t>
      </w:r>
      <w:r>
        <w:rPr/>
        <w:t>10</w:t>
      </w:r>
      <w:r>
        <w:rPr>
          <w:rtl w:val="true"/>
        </w:rPr>
        <w:t>)</w:t>
      </w:r>
      <w:bookmarkEnd w:id="8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مسالك الافهام اين نسخه بخط نسخ نوشته شده، كاتب از خود و سال كتابت نام نبرده، مشتمل بر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رهن، مفلس، حجر، ضمان و حواله و كفالت، صلح، شركت، مضاربه، مزارعه و مساقات، و ديعه، عاريه، اجاره، و كالت، وقوف و صدقات، سكني و حبس، هبه، سبق و رمايه، و صايا و كتاب نكاح از ابتداء كتاب تا اول نكاح متعه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2626</w:t>
      </w:r>
      <w:r>
        <w:rPr>
          <w:rFonts w:eastAsia="IRNazanin" w:cs="IRNazanin"/>
          <w:color w:val="111111"/>
          <w:sz w:val="28"/>
          <w:szCs w:val="28"/>
          <w:rtl w:val="true"/>
          <w:lang w:bidi="fa-IR"/>
        </w:rPr>
        <w:t>).</w:t>
      </w:r>
    </w:p>
    <w:p>
      <w:pPr>
        <w:pStyle w:val="Heading2"/>
        <w:numPr>
          <w:ilvl w:val="1"/>
          <w:numId w:val="1"/>
        </w:numPr>
        <w:rPr/>
      </w:pPr>
      <w:bookmarkStart w:id="826" w:name="__RefHeading___Toc5426144_2320776876"/>
      <w:bookmarkStart w:id="827" w:name="_Toc323"/>
      <w:bookmarkEnd w:id="826"/>
      <w:r>
        <w:rPr>
          <w:rtl w:val="true"/>
        </w:rPr>
        <w:t xml:space="preserve">توحيد صدوق </w:t>
      </w:r>
      <w:r>
        <w:rPr>
          <w:rtl w:val="true"/>
        </w:rPr>
        <w:t>(</w:t>
      </w:r>
      <w:r>
        <w:rPr/>
        <w:t>1</w:t>
      </w:r>
      <w:r>
        <w:rPr>
          <w:rtl w:val="true"/>
        </w:rPr>
        <w:t>)</w:t>
      </w:r>
      <w:bookmarkEnd w:id="8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صدوق اين نسخه در سال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خوب نوشته شده، كاتب نام خود را نگاشته بوده ولي آن را محو كرده اند، در حاشيه صفحات نسخه بدل ها و كلمات افتاده از متن و معاني لغات مشكله احاديث متن از كتب لغت مخصوصا مصباح المنير نقل شده، فهرست ابواب كتاب و اشعاري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w:t>
      </w:r>
    </w:p>
    <w:p>
      <w:pPr>
        <w:pStyle w:val="Heading2"/>
        <w:numPr>
          <w:ilvl w:val="1"/>
          <w:numId w:val="1"/>
        </w:numPr>
        <w:rPr/>
      </w:pPr>
      <w:bookmarkStart w:id="828" w:name="__RefHeading___Toc5426146_2320776876"/>
      <w:bookmarkStart w:id="829" w:name="_Toc324"/>
      <w:bookmarkEnd w:id="828"/>
      <w:r>
        <w:rPr>
          <w:rtl w:val="true"/>
        </w:rPr>
        <w:t xml:space="preserve">تفسير كبير فخر رازي </w:t>
      </w:r>
      <w:r>
        <w:rPr>
          <w:rtl w:val="true"/>
        </w:rPr>
        <w:t>(</w:t>
      </w:r>
      <w:r>
        <w:rPr/>
        <w:t>3</w:t>
      </w:r>
      <w:r>
        <w:rPr>
          <w:rtl w:val="true"/>
        </w:rPr>
        <w:t>)</w:t>
      </w:r>
      <w:bookmarkEnd w:id="8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يا مفاتيح الغيب اين نسخه بخط نسخ خوب نوشته شده، كاتب از خود و سال تحرير اسمي نبرده ولي ظاهرا از خطوط قرن هفتم است، و مشتمل بر تفسير آيه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يقول ربنا آتنا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تا آخر همين سوره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bookmarkStart w:id="830" w:name="pg20260_219022"/>
    </w:p>
    <w:p>
      <w:pPr>
        <w:pStyle w:val="Heading2"/>
        <w:numPr>
          <w:ilvl w:val="1"/>
          <w:numId w:val="1"/>
        </w:numPr>
        <w:rPr/>
      </w:pPr>
      <w:bookmarkStart w:id="831" w:name="__RefHeading___Toc5426148_2320776876"/>
      <w:bookmarkStart w:id="832" w:name="_Toc325"/>
      <w:bookmarkEnd w:id="830"/>
      <w:bookmarkEnd w:id="831"/>
      <w:r>
        <w:rPr>
          <w:rtl w:val="true"/>
        </w:rPr>
        <w:t>مجموعه سور و ادعيه</w:t>
      </w:r>
      <w:bookmarkEnd w:id="8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مجموعه بخط نسخ خوب نوشته شده، سه سطر از آخر مجموعه را كه حاكي از كاتب و سال كتابت و اين كه براي كه نوشته شده است بوده محو كرده اند، و مشتمل بر مطالب ذيل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صباح حضرت امير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صبح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ظهر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عصر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عشاء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كميل با شرح و ترجمه 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عاشوراء با شرح و ترجمه فارسي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علقمه با ترجمه 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سمات با شرح و ترجمه فارسي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مجير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عشرات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نصير با اعتصام آن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حضرت صادق علیه السلام براي خواندن صبح و شام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از حضرت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ايام هفته حضرت سجاد علیه السلام ملحق بصحيفه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خمسه عشر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مولاي مولاي ملحق بصحيفه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فراش حضرت امير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عديله كبري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صنمي قريش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صغير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ماه صفر كه اولش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شكرا و لك المن تفضلا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رويت هلال حضرت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علي اكبر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فاطمه و ائمه معصومين علیهم السلام از را دور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علي اكبر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سائر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اربعين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ششم حضرت امير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امير در نجف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سيد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كاظمين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سر من راي</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معصومه 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مسجد كوفه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مسجد سهله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مفجعه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سه ماهه رجب و شعبان و رمضان نقل از زاد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833" w:name="pg20260_219023"/>
    </w:p>
    <w:p>
      <w:pPr>
        <w:pStyle w:val="BookText"/>
        <w:rPr/>
      </w:pPr>
      <w:bookmarkEnd w:id="833"/>
      <w:r>
        <w:rPr>
          <w:rFonts w:ascii="IRNazanin" w:hAnsi="IRNazanin" w:eastAsia="IRNazanin"/>
          <w:color w:val="111111"/>
          <w:sz w:val="28"/>
          <w:sz w:val="28"/>
          <w:szCs w:val="28"/>
          <w:rtl w:val="true"/>
          <w:lang w:bidi="fa-IR"/>
        </w:rPr>
        <w:t>دعاي مكارم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توبه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تربت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وباء و طاعون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دعاء دفع و باء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رويت هلال،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دعاي نهج البلاغه و خود دعاء،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نبوي و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سر لوح، و عناوين ادعيه با سرخي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روغني گل و بوته يك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مهره زده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2129</w:t>
      </w:r>
      <w:r>
        <w:rPr>
          <w:rFonts w:eastAsia="IRNazanin" w:cs="IRNazanin"/>
          <w:color w:val="111111"/>
          <w:sz w:val="28"/>
          <w:szCs w:val="28"/>
          <w:rtl w:val="true"/>
          <w:lang w:bidi="fa-IR"/>
        </w:rPr>
        <w:t>)</w:t>
      </w:r>
    </w:p>
    <w:p>
      <w:pPr>
        <w:pStyle w:val="Heading2"/>
        <w:numPr>
          <w:ilvl w:val="1"/>
          <w:numId w:val="1"/>
        </w:numPr>
        <w:rPr/>
      </w:pPr>
      <w:bookmarkStart w:id="834" w:name="__RefHeading___Toc5426150_2320776876"/>
      <w:bookmarkStart w:id="835" w:name="_Toc326"/>
      <w:bookmarkEnd w:id="834"/>
      <w:r>
        <w:rPr>
          <w:rtl w:val="true"/>
        </w:rPr>
        <w:t>تفسير كنز الفوائد و دامغ المعاند</w:t>
      </w:r>
      <w:bookmarkEnd w:id="8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كنز الفوائد و دامغ المعاند عربي اين تفسير چنان چه در آخر آن تصريح شده منتخبي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تاويل الايات الباهره في الفضل العتره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شرف الدين علي حسيني استرابادي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شاگرد حضرت شيخ عبدالعالي كركي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در سنه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آن چنان كه ذيلا از علامه مجلسي رحمه الله علیه نقل شده و در نسخه ذيل نيز تصريح بان شده است علم بن سيف بن منصور در سنه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منتخب چنان كه خود در آخر كتاب هم بيان كرده اند اين كتاب را از كتاب تاويل الايات انتخاب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و دامغ المعاند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و طرز آن عينا طرز اصل كتاب است فقط هر جا كه در آن كتاب مولف تفصيل داده ايشان مختصر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ذيل اسم شرف الدين بن علي النجفي چنين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فاضل و محدثي صالح بوده وي را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الايات الباهر في فضل عطره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همين كتاب را بكراجكي نسبت داده اند ولي درست نيست چرا كه او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كتب علامه مي كند و از اين كتاب دو نسخه در دست است و يكي از آن ها مشتمل بر مطالب بيشتري است و در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كراجكي و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في اهل بيت محمد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محمد بن العباس معروف بابن الحجام مطالبي نقل شده است اين عبارات از امل الامل بود و صاحب بحار الانوار در مقدمات كتاب بحار در ضمن نام كتبي كه از آن ها در بحار نقل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الايات الباهره في الفضل العتره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سيد فاضل و عالم زكي شرف الدين علي حسيني استرابادي متوطن در نجف و مولف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الغرويه في شرح الجعفريه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شاگرد شيخ اجل نور الدين علي بن عبدالعالي الكركي بوده و بيشتر اين تفسير را اقتباس از تفسير شيخ جليل محمد بن العباس بن علي بن مروان بن ماهيار نموده و نجاشي اين شخص را توثيق فرموده و گويد وي را كتابي است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اقرآن في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با كليني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الجامع للفوائد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تاويل الايات يا از خود ايشانست شرف الدين و يا از بعضي متاخرين از ايشان و من در بعضي از نسخ اين كتاب ديده ام كه مولف آن را علم بن سيف بن منصور معرفي كرده است انتهي بيان مجلسي مطالب راجعه بكتب مذكوره چنانست كه همنام ما مجلسي مرحوم ذكر كرده اند و در نزد ما نسخه از كتاب تاويل الايات موجود است و اين كتاب مشتمل بر اخبار زيادي در مناقب اهل بيت است و ممكن است كه در دسته از آن ها مناقشه نمود چرا كه مخالف ظواهر شريعت و قواعد دين است و چنان چه بخاطر مي آورم نزديك ده هزار 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كلام صاحب روضات و نيز در صفحه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از اين كتاب و مولف 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ماتوج به حمام الالفاظ و الكلمات و سطرته اقلام الكرام الخ</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كنز الفوائد يا منتخب تاويل الايات اين نسخه بخط نسخ آقا زين العابدين خونساري در سنه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بموجب شرحي كه در حاشيه آخرين صفحه نوشته اند نسخئي كه اين نسخه از روي آن نوشته شده ناقص مانده و چند سطري آخرين سطر موجود از آن را ننوشته بوده اند لذا اين نسخه هم ناقص مانده و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ايدك الله تمالي اني لما الفت هذا الكتاب المشار اليه كنت اذا و صلت الي آيه فيها تاويل كثير اخذت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w:t>
      </w:r>
      <w:bookmarkStart w:id="836" w:name="pg20260_219025"/>
    </w:p>
    <w:p>
      <w:pPr>
        <w:pStyle w:val="BookText"/>
        <w:rPr/>
      </w:pPr>
      <w:bookmarkEnd w:id="836"/>
      <w:r>
        <w:rPr>
          <w:rFonts w:ascii="IRNazanin" w:hAnsi="IRNazanin" w:eastAsia="IRNazanin"/>
          <w:color w:val="111111"/>
          <w:sz w:val="28"/>
          <w:sz w:val="28"/>
          <w:szCs w:val="28"/>
          <w:rtl w:val="true"/>
          <w:lang w:bidi="fa-IR"/>
        </w:rPr>
        <w:t>اسم مولف كتاب بحضرت علامه مجلسي اقتدا شد و بعضي علي بن سيف بن منصور گفته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الحجب و الاستار آغاز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تاويل الايات الباهره في الفضل العتره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عين همين عبارات نقل كرده است</w:t>
      </w:r>
      <w:r>
        <w:rPr>
          <w:rFonts w:eastAsia="IRNazanin" w:cs="IRNazanin"/>
          <w:color w:val="111111"/>
          <w:sz w:val="28"/>
          <w:szCs w:val="28"/>
          <w:rtl w:val="true"/>
          <w:lang w:bidi="fa-IR"/>
        </w:rPr>
        <w:t>.</w:t>
      </w:r>
    </w:p>
    <w:p>
      <w:pPr>
        <w:pStyle w:val="Heading2"/>
        <w:numPr>
          <w:ilvl w:val="1"/>
          <w:numId w:val="1"/>
        </w:numPr>
        <w:rPr/>
      </w:pPr>
      <w:bookmarkStart w:id="837" w:name="__RefHeading___Toc5426152_2320776876"/>
      <w:bookmarkStart w:id="838" w:name="_Toc327"/>
      <w:bookmarkEnd w:id="837"/>
      <w:r>
        <w:rPr>
          <w:rtl w:val="true"/>
        </w:rPr>
        <w:t>تفسير بي نام</w:t>
      </w:r>
      <w:bookmarkEnd w:id="83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 نام نسخه ذيل قسمتي از كتاب تفسير است و از تفاسير غير معروفه است و نام وي و مولف آن را ندانستم، لذا آن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قسمتي از آن را براي بيان طرز كتاب ذيلا نقل مي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محترم تا حدي كليه اقوال در مطالب را نقل مي كند چنان كه راجع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 نمائيد و تمام فواتح سور را همين قسم شرح داده اند و سوره هائي كه كلمات مقطعه ندارند پس از بسمله مختصر خطبه نظير آن چه در ابتداء اين سوره نون نوشته شده مشتمل بر عباراتي كه مبين اسم سوره باشد انشاء نموده اند يكي دو قسمت از آيات را براي نمونه ذكر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بقرينه اين مجلد كه مشتمل بر پنج جزو است كليه اين تفسير بايستي در شش مجلد و در حدود </w:t>
      </w: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بصفحات اين نسخه و پنجاه و پنج هزار بيت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تفسير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 و القلم، بسم الله الرحمن الرحيم، بسم الله الذي اقسم بنون و القلم الرحمن الذي و عد المتقين بالجنات و النعم روي ابي عن النبي صلي الله عليه انه قال من قرء سوره ن و القلم كان له ثواب الدارين احسن الله اخلاقهم و هي مكيه و آياتها اثنان وخمسون و كلماتها ثلثمائه و حروفها الف و مائتان و سبعون و انتظام ختم تلك السوره بافتتاح هذه السوره ان ختم تلك في خطاب الرسول و افتتاح هذه في ثناء الرسول و انتظامها ان تلك السوره في ثناء الله و ذم من جحده و مدح من وحده و هذه في ثناء رسول الله و مدح من اتبعه و ذم من عاداه وحده و قوله ن و القلم قال ابن عباس نون اسم من اسماء الله و قال عطا افتتاح اسم الله نور و ناصر و نصير و قال جعفر الصادق اسم نهر في الجنه و قال الكلي نون السمكه التي تحمل الارض علي ظهرها و هي في الماء و تحتها ثور و تحت الثور صخره و تحت الصخره الثري و لا يعلم ما </w:t>
      </w:r>
      <w:bookmarkStart w:id="839" w:name="pg20260_219026"/>
    </w:p>
    <w:p>
      <w:pPr>
        <w:pStyle w:val="BookText"/>
        <w:rPr/>
      </w:pPr>
      <w:bookmarkEnd w:id="839"/>
      <w:r>
        <w:rPr>
          <w:rFonts w:ascii="IRNazanin" w:hAnsi="IRNazanin" w:eastAsia="IRNazanin"/>
          <w:color w:val="111111"/>
          <w:sz w:val="28"/>
          <w:sz w:val="28"/>
          <w:szCs w:val="28"/>
          <w:rtl w:val="true"/>
          <w:lang w:bidi="fa-IR"/>
        </w:rPr>
        <w:t xml:space="preserve">تحته الا الله و قال الكلبي و مقاتل لاسم السمكه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الواقدي و ابو اليقطان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بن ابي طالب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عكرمه اقسم الله بالحوت لان نمرود لما رمي بالسهم نحو السماء عاد السهم مختضبا بدم سمكه في بحر معلق في السماء فاكرم الله ذلك الحوت بان اقسم به و احل جنسه من غير ذكوه و قيل هو آخر حرف من حروف الرحمن فانك اذا جمعت بين الر، و حم، و ن صار الرحمن و قيل هو اسم هذه السوره و قيل هو اسم القرآن و قيل هو الدواه و قيل هو المداد الذي يكتب به الملئكه و قيل هو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تسير آيات آن اينست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هذه الايات هي آيات نتلوها عليك بالحق اي نوحيها اليك و قيل اي يتلوها عليك جبرئيل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فباي حديث بعد الله و آياته يومنون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قرء ابن عامر و حمزه و الكسائي و عاصم في روايه ابي بكر تومنون بتا المخاطبه و الباقون بيا المغايبه قال مقاتل اي ان لم تومنوا بهذا القرآن فباي كلام بعد توحيد الله و بعد القرآن يصدقون</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 نام اين نسخه بخط نسخ قديمي نوشته شده، اوراقي از اول و آخر آن افتاده است لذا سال كتابت و نام كاتب آن را ندانستم و مشتمل بر تفسير از و قالو لجلودهم لم شهدتم علينا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تا ضاحكه مستبشره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و تولي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و موريانه آن را خورده است و محتمل است از خطوط قرن ششم يا هفتم هجري باشد بعضي از حروف كوفي در كتاب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Heading2"/>
        <w:numPr>
          <w:ilvl w:val="1"/>
          <w:numId w:val="1"/>
        </w:numPr>
        <w:rPr/>
      </w:pPr>
      <w:bookmarkStart w:id="840" w:name="__RefHeading___Toc5426154_2320776876"/>
      <w:bookmarkStart w:id="841" w:name="_Toc328"/>
      <w:bookmarkEnd w:id="840"/>
      <w:r>
        <w:rPr>
          <w:rtl w:val="true"/>
        </w:rPr>
        <w:t xml:space="preserve">شرح اصول كافي آخوند ملاصدرا </w:t>
      </w:r>
      <w:r>
        <w:rPr>
          <w:rtl w:val="true"/>
        </w:rPr>
        <w:t>(</w:t>
      </w:r>
      <w:r>
        <w:rPr/>
        <w:t>2</w:t>
      </w:r>
      <w:r>
        <w:rPr>
          <w:rtl w:val="true"/>
        </w:rPr>
        <w:t>)</w:t>
      </w:r>
      <w:bookmarkEnd w:id="84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كافي آخوند ملاصدرا اين نسخه را بخط شكسته نستعليق خوب ميرزا ابوالقاسم نام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مشتمل بر شرح كتاب حجه كافي است، فقط باب يازدهم آن را كه داراي يك حديث است كاتب ننوشته، و تصور كرده است كه آخر كتاب شرح آخرين حديث باب دهم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 سمرقندي</w:t>
      </w:r>
      <w:r>
        <w:rPr>
          <w:rFonts w:eastAsia="Amiri" w:cs="Amiri" w:ascii="Amiri" w:hAnsi="Amiri"/>
          <w:color w:val="111111"/>
          <w:sz w:val="28"/>
          <w:szCs w:val="28"/>
          <w:rtl w:val="true"/>
          <w:lang w:bidi="ar-SA"/>
        </w:rPr>
        <w:t xml:space="preserve">. </w:t>
      </w:r>
      <w:bookmarkStart w:id="842" w:name="pg20260_219027"/>
    </w:p>
    <w:p>
      <w:pPr>
        <w:pStyle w:val="BookText"/>
        <w:rPr/>
      </w:pPr>
      <w:bookmarkEnd w:id="842"/>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Heading2"/>
        <w:numPr>
          <w:ilvl w:val="1"/>
          <w:numId w:val="1"/>
        </w:numPr>
        <w:rPr/>
      </w:pPr>
      <w:bookmarkStart w:id="843" w:name="__RefHeading___Toc5426156_2320776876"/>
      <w:bookmarkStart w:id="844" w:name="_Toc329"/>
      <w:bookmarkEnd w:id="843"/>
      <w:r>
        <w:rPr>
          <w:rtl w:val="true"/>
        </w:rPr>
        <w:t xml:space="preserve">مختصر القدوري يا فقه حنفي </w:t>
      </w:r>
      <w:r>
        <w:rPr>
          <w:rtl w:val="true"/>
        </w:rPr>
        <w:t>(</w:t>
      </w:r>
      <w:r>
        <w:rPr/>
        <w:t>2</w:t>
      </w:r>
      <w:r>
        <w:rPr>
          <w:rtl w:val="true"/>
        </w:rPr>
        <w:t>)</w:t>
      </w:r>
      <w:bookmarkEnd w:id="8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القدوري اين نسخه را بخط نسخ بد ملانظر محمد در سنه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مشتمل بر تمام ابواب فقه از طهارت تا ارث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قسمتي از اوراق نسخه وصالي گرديده و مطالب متفرقه اي را پس از ختم كتاب كاتب نگاشته و پشت ورق اول بنام يك مجلد كتاب فقه سني ها وقف گرديده است جلد تيماجي 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ارواق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2374</w:t>
      </w:r>
      <w:r>
        <w:rPr>
          <w:rFonts w:eastAsia="IRNazanin" w:cs="IRNazanin"/>
          <w:color w:val="111111"/>
          <w:sz w:val="28"/>
          <w:szCs w:val="28"/>
          <w:rtl w:val="true"/>
          <w:lang w:bidi="fa-IR"/>
        </w:rPr>
        <w:t>).</w:t>
      </w:r>
    </w:p>
    <w:p>
      <w:pPr>
        <w:pStyle w:val="Heading2"/>
        <w:numPr>
          <w:ilvl w:val="1"/>
          <w:numId w:val="1"/>
        </w:numPr>
        <w:rPr/>
      </w:pPr>
      <w:bookmarkStart w:id="845" w:name="__RefHeading___Toc5426158_2320776876"/>
      <w:bookmarkStart w:id="846" w:name="_Toc330"/>
      <w:bookmarkEnd w:id="845"/>
      <w:r>
        <w:rPr>
          <w:rtl w:val="true"/>
        </w:rPr>
        <w:t xml:space="preserve">قوانين الاصول يا القوانين المحكمه </w:t>
      </w:r>
      <w:r>
        <w:rPr>
          <w:rtl w:val="true"/>
        </w:rPr>
        <w:t>(</w:t>
      </w:r>
      <w:r>
        <w:rPr/>
        <w:t>4</w:t>
      </w:r>
      <w:r>
        <w:rPr>
          <w:rtl w:val="true"/>
        </w:rPr>
        <w:t>)</w:t>
      </w:r>
      <w:bookmarkEnd w:id="8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مشتمل بر هر دو جلد كتاب است و بخط نسخ محسن آل شيخ عبدالرسول آل شيخ حسن نوشته شده و از سال كتابت نام نبرده، پشت ورق اول يادداشتي از يكي از مالكين اين كتاب كه قسمتي از آن محو شده در سنه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چندين ورق از ابتداء كتاب وصالي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خشتي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Heading2"/>
        <w:numPr>
          <w:ilvl w:val="1"/>
          <w:numId w:val="1"/>
        </w:numPr>
        <w:rPr/>
      </w:pPr>
      <w:bookmarkStart w:id="847" w:name="__RefHeading___Toc5426160_2320776876"/>
      <w:bookmarkStart w:id="848" w:name="_Toc331"/>
      <w:bookmarkEnd w:id="847"/>
      <w:r>
        <w:rPr>
          <w:rtl w:val="true"/>
        </w:rPr>
        <w:t xml:space="preserve">مفاتيح الشرايع </w:t>
      </w:r>
      <w:r>
        <w:rPr>
          <w:rtl w:val="true"/>
        </w:rPr>
        <w:t>(</w:t>
      </w:r>
      <w:r>
        <w:rPr/>
        <w:t>6</w:t>
      </w:r>
      <w:r>
        <w:rPr>
          <w:rtl w:val="true"/>
        </w:rPr>
        <w:t>)</w:t>
      </w:r>
      <w:bookmarkEnd w:id="8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الشرايع اين نسخه را بخط نسخ سيد محمد بن محمد رفيع در سنه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خويش نوشته، مجلد دوم و مشتمل بر فن عادات و معاملات مي باشد و در حاشيه بعضي از صفحات حاشيه هائي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2607</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9" w:name="__RefHeading___Toc5426162_2320776876"/>
      <w:bookmarkStart w:id="850" w:name="_Toc332"/>
      <w:bookmarkEnd w:id="849"/>
      <w:r>
        <w:rPr>
          <w:rtl w:val="true"/>
        </w:rPr>
        <w:t xml:space="preserve">مناهل </w:t>
      </w:r>
      <w:r>
        <w:rPr>
          <w:rtl w:val="true"/>
        </w:rPr>
        <w:t>(</w:t>
      </w:r>
      <w:r>
        <w:rPr/>
        <w:t>2</w:t>
      </w:r>
      <w:r>
        <w:rPr>
          <w:rtl w:val="true"/>
        </w:rPr>
        <w:t>)</w:t>
      </w:r>
      <w:bookmarkStart w:id="851" w:name="pg20260_219028"/>
      <w:bookmarkEnd w:id="850"/>
    </w:p>
    <w:p>
      <w:pPr>
        <w:pStyle w:val="BookText"/>
        <w:rPr/>
      </w:pPr>
      <w:bookmarkEnd w:id="851"/>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اين نسخه بخط نسخ تحرير شده و شامل كتاب زكوه مي باشد، سال نگارش و نام كاتب نوشته نشده و كتابت كتاب انجام نيافته، اولين سطري كه كاتب شروع نموده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مناهل من تاليفات رحمت و غفران پناه خلد آشيان مولانا سيد محمد غفر له آخرين جمله اين نسخه چنين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الحكم بالاختصاص في غايه القوه مع انه احوط القول في الجمله آغاز مطالب و عنوان مناهل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2616</w:t>
      </w:r>
      <w:r>
        <w:rPr>
          <w:rFonts w:eastAsia="IRNazanin" w:cs="IRNazanin"/>
          <w:color w:val="111111"/>
          <w:sz w:val="28"/>
          <w:szCs w:val="28"/>
          <w:rtl w:val="true"/>
          <w:lang w:bidi="fa-IR"/>
        </w:rPr>
        <w:t>).</w:t>
      </w:r>
    </w:p>
    <w:p>
      <w:pPr>
        <w:pStyle w:val="Heading2"/>
        <w:numPr>
          <w:ilvl w:val="1"/>
          <w:numId w:val="1"/>
        </w:numPr>
        <w:rPr/>
      </w:pPr>
      <w:bookmarkStart w:id="852" w:name="__RefHeading___Toc5426164_2320776876"/>
      <w:bookmarkStart w:id="853" w:name="_Toc333"/>
      <w:bookmarkEnd w:id="852"/>
      <w:r>
        <w:rPr>
          <w:rtl w:val="true"/>
        </w:rPr>
        <w:t xml:space="preserve">وافي </w:t>
      </w:r>
      <w:r>
        <w:rPr>
          <w:rtl w:val="true"/>
        </w:rPr>
        <w:t>(</w:t>
      </w:r>
      <w:r>
        <w:rPr/>
        <w:t>6</w:t>
      </w:r>
      <w:r>
        <w:rPr>
          <w:rtl w:val="true"/>
        </w:rPr>
        <w:t>)</w:t>
      </w:r>
      <w:bookmarkEnd w:id="85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وافي اين نسخه كه مشتمل بر جزء هفتم و هشتم كتاب است بخط نسخ نوشته شده، پشت صفحه اول صورت اجازه مولف رحمه الله كه حاكي از اين است فرزندشان علم الهدي دو مرتبه تمام دوره اين كتاب را بقرائت تحقيقي و تدقيقي در خدمت ايشان خوانده و شايستگي تعليم و روايت آن را دارند يكي از شاگردان مولف مرقوم و تذكر داده اند كه اين نسخه با نسخه مولف مطابقه و تصحيح گرديده است، در حاشيه بيشتر از صفحات حاشيه هاي زيادي از مصنف و مطالب بعضي از كتب فقهي بمناسبت تحرير گرديده و در تمام حواشي صفحات رموزي كه مي رساند خبر مقابل از كدام يك از كتب نقل گرديده با شنجرف نگاشته شده، قبل از ورق اول بر ورقي كه اطراف آن پاره شده فهرست ابواب كتاب صوم و اعتكاف تحرير گرديده است، اطراف ورق اول كتاب محتاج بوصالي است بر قسمت فوقاني ورق دوم شرح مختصري نوشته بوده اند براي محو وي آن قسمت را سوراخ كرده اند و چندين ورق آخر كتاب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bookmarkStart w:id="854" w:name="pg20260_219029"/>
    </w:p>
    <w:p>
      <w:pPr>
        <w:pStyle w:val="Heading2"/>
        <w:numPr>
          <w:ilvl w:val="1"/>
          <w:numId w:val="1"/>
        </w:numPr>
        <w:rPr/>
      </w:pPr>
      <w:bookmarkStart w:id="855" w:name="__RefHeading___Toc5426166_2320776876"/>
      <w:bookmarkStart w:id="856" w:name="_Toc334"/>
      <w:bookmarkEnd w:id="854"/>
      <w:bookmarkEnd w:id="855"/>
      <w:r>
        <w:rPr>
          <w:rtl w:val="true"/>
        </w:rPr>
        <w:t xml:space="preserve">معالم الدين يا معالم الاصول </w:t>
      </w:r>
      <w:r>
        <w:rPr>
          <w:rtl w:val="true"/>
        </w:rPr>
        <w:t>(</w:t>
      </w:r>
      <w:r>
        <w:rPr/>
        <w:t>8</w:t>
      </w:r>
      <w:r>
        <w:rPr>
          <w:rtl w:val="true"/>
        </w:rPr>
        <w:t>)</w:t>
      </w:r>
      <w:bookmarkEnd w:id="8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اين نسخه بخط نسخ نوشته شده، كاتب از خود و سال كتابت نام نبرده،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اين كتابخانه گرديده در حاشيه بيشتر از صفحات حاشيه هائي از سلطان و ملا ميرزا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w:t>
      </w:r>
    </w:p>
    <w:p>
      <w:pPr>
        <w:pStyle w:val="Heading2"/>
        <w:numPr>
          <w:ilvl w:val="1"/>
          <w:numId w:val="1"/>
        </w:numPr>
        <w:rPr/>
      </w:pPr>
      <w:bookmarkStart w:id="857" w:name="__RefHeading___Toc5426168_2320776876"/>
      <w:bookmarkStart w:id="858" w:name="_Toc335"/>
      <w:bookmarkEnd w:id="857"/>
      <w:r>
        <w:rPr>
          <w:rtl w:val="true"/>
        </w:rPr>
        <w:t xml:space="preserve">تفسير مجمع البيان </w:t>
      </w:r>
      <w:r>
        <w:rPr>
          <w:rtl w:val="true"/>
        </w:rPr>
        <w:t>(</w:t>
      </w:r>
      <w:r>
        <w:rPr/>
        <w:t>1</w:t>
      </w:r>
      <w:r>
        <w:rPr>
          <w:rtl w:val="true"/>
        </w:rPr>
        <w:t>)</w:t>
      </w:r>
      <w:bookmarkEnd w:id="8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اين نسخه مشتمل بر تمام تفسير قرآن كريم و بخط نسخ خوب نوشته شده، كاتب نامي از خود و سال تحرير نبرده محتمل است كه در قرن نهم نوشته باشند قسمت زيادي از اوراق آن را موريانه سوراخ نموده ولي بخطوط آن كمتر صدمه وارد شده و داراي يك سر لوح كهنه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بزنگار و زردي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Heading2"/>
        <w:numPr>
          <w:ilvl w:val="1"/>
          <w:numId w:val="1"/>
        </w:numPr>
        <w:rPr/>
      </w:pPr>
      <w:bookmarkStart w:id="859" w:name="__RefHeading___Toc5426170_2320776876"/>
      <w:bookmarkStart w:id="860" w:name="_Toc336"/>
      <w:bookmarkEnd w:id="859"/>
      <w:r>
        <w:rPr>
          <w:rtl w:val="true"/>
        </w:rPr>
        <w:t>تفسير بيضاوي</w:t>
      </w:r>
      <w:bookmarkEnd w:id="86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بيضاوي عربي مولف اين تفسير قاضي بيضاوي رضي الله عنه است ناصر الدين عبدالله بن عمر بن بن محمد بن علي بيضاوي شيرازي متوفي سنه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معاريف علماء اسلام و فقهاء شافعيه و بزرگان اهل كلام و تفسير بوده و مدتي قضاوت بيضا را داشته و با حضرت علامه حلي رحمه الله علیه معاصر و ميانشان مكاتباتي در مسائل علمي با نهايت ادب رد و بدل شده و در سنه مذكور در تبريز وفات كرده اند و تفسير ايشان در نهايت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زياد در فقه و اصول و كلام و منطق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غايه القصوي در فقه و شرح مطالع در منطق، و شرح مختصر ابن حاجب در اصول و شرح كافيه، و ايضاح، و شرح فصول خواجه، و غيره تاليف گرده اند</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اين تفسير بيشتر از كشاف زمخشري ماخوذ است بحدي كه صلاح الدين صفدي كه از معاصرين مولف محترم است پش از تعريف و توصيف زيادي كه از ايشان مي كند در ضمن مولفات ايشان اين تفسير را مختصر كشاف ناميده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مراجعه بهر دو كتاب صحت اين نسبت كاملا معلوم مي شود و مطالب اين كتاب از كتب ديگر نيز گرفته شده و تحقيقات خود مولف هم ذيقيمت و مشتمل بر مطالب علمي و ادبي و كلامي و فقهي و تاريخي با بهترين طرز و اسلوبي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التنزيل و اسرار التاويل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و اينك مشهور بتفسير بيضاوي است، در آخر نسخه نمره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سنه تاليف را سال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خود نسخه در سنه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اين تاريخ تاليف با سنه وفات مذكور در فوق منافات دارد جز اين كه قول دوم مذكور در حاشيه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هاي زياد بر بعضي سور و تمام تفسير نوشته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اين كتابخانه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 بعضي از حواشي آن بار ها در آيران و مصر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نزل الفرقان علي عبده ليكون للعالمين نذيرا </w:t>
      </w:r>
      <w:r>
        <w:rPr>
          <w:rFonts w:eastAsia="IRNazanin" w:cs="IRNazanin"/>
          <w:color w:val="111111"/>
          <w:sz w:val="28"/>
          <w:szCs w:val="28"/>
          <w:rtl w:val="true"/>
          <w:lang w:bidi="fa-IR"/>
        </w:rPr>
        <w:t>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بيضاء از شهر هاي قديمي فارس بوده و قبل از اسلام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ناميده اند و پس از استيلاي عرب بيضايش گفتند، چندي لشكرگاه قشون اسلام شده و اشخاص نامي بدان جا منسوب اند اين كه از بلوك شيراز است و آبادي شهري ندارد و فاصله آن تا شهر شيراز هشت فرسنگ است، معجم البلدان شرح مفصلي از اين شهر و رجال نامي كه از آن جا بيرون آمده اند و جا هاي ديگري كه نيز بدين نام ناميده شده است نوشته بجلد اول از ص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 مراجعه 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وفات ايشان اختلاف است صاحب كشف الظنون و صلاح الدين صفدي سنه فوق را نوشته اند و بعضي سنه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سنه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روضات صفحه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نسبت بشيخ در كشكول و صاحب لولو البحرين داده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علي بن احمد الداودي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بتميز ما تبع فيه البيضاوي صاحب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w:t>
      </w:r>
      <w:bookmarkStart w:id="861" w:name="pg20260_219031"/>
    </w:p>
    <w:p>
      <w:pPr>
        <w:pStyle w:val="BookText"/>
        <w:rPr/>
      </w:pPr>
      <w:bookmarkEnd w:id="861"/>
      <w:r>
        <w:rPr>
          <w:rFonts w:ascii="IRNazanin" w:hAnsi="IRNazanin" w:eastAsia="IRNazanin"/>
          <w:color w:val="111111"/>
          <w:sz w:val="28"/>
          <w:sz w:val="28"/>
          <w:szCs w:val="28"/>
          <w:rtl w:val="true"/>
          <w:lang w:bidi="fa-IR"/>
        </w:rPr>
        <w:t>نموده و آن چه بيضاوي از مطالب و عبارات زمخشري در كتاب خود آورده بيان كرده است دو نسخه از اين كتاب در دارالكتب المصريه موجود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از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والاستار ص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دارالكتب المصريه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كتابخانه دكن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862" w:name="__RefHeading___Toc5426172_2320776876"/>
      <w:bookmarkStart w:id="863" w:name="_Toc337"/>
      <w:bookmarkEnd w:id="862"/>
      <w:r>
        <w:rPr>
          <w:rtl w:val="true"/>
        </w:rPr>
        <w:t xml:space="preserve">ارشاد الاذهان </w:t>
      </w:r>
      <w:r>
        <w:rPr>
          <w:rtl w:val="true"/>
        </w:rPr>
        <w:t>(</w:t>
      </w:r>
      <w:r>
        <w:rPr/>
        <w:t>6</w:t>
      </w:r>
      <w:r>
        <w:rPr>
          <w:rtl w:val="true"/>
        </w:rPr>
        <w:t>)</w:t>
      </w:r>
      <w:bookmarkEnd w:id="8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در حاشيه پاره از صفحات حاشيه هائي از خود مولف و شيخعلي و از كتاب مهذب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2475</w:t>
      </w:r>
      <w:r>
        <w:rPr>
          <w:rFonts w:eastAsia="IRNazanin" w:cs="IRNazanin"/>
          <w:color w:val="111111"/>
          <w:sz w:val="28"/>
          <w:szCs w:val="28"/>
          <w:rtl w:val="true"/>
          <w:lang w:bidi="fa-IR"/>
        </w:rPr>
        <w:t>).</w:t>
      </w:r>
    </w:p>
    <w:p>
      <w:pPr>
        <w:pStyle w:val="Heading2"/>
        <w:numPr>
          <w:ilvl w:val="1"/>
          <w:numId w:val="1"/>
        </w:numPr>
        <w:rPr/>
      </w:pPr>
      <w:bookmarkStart w:id="864" w:name="__RefHeading___Toc5426174_2320776876"/>
      <w:bookmarkStart w:id="865" w:name="_Toc338"/>
      <w:bookmarkEnd w:id="864"/>
      <w:r>
        <w:rPr>
          <w:rtl w:val="true"/>
        </w:rPr>
        <w:t>ترجمه لغات قران</w:t>
      </w:r>
      <w:bookmarkEnd w:id="8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لغات قران فارسي مترجم كليه لغات سور را بفارسي ترجمه نموده و چون لغتي در سوره ديگر مكرر شود آن را ذكر نكرده است، مترجم نامي از خود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ترجمه نبرده و از آخرين سوره قرآن شروع نموده و بسوره بقره ختم كرده است و لغتي از سوره حمد را ترجمه نكرده علت آن چنين بنظر مي آيد كه لغت تازه در آن نيست و لغات اين سوره در ضمن سور ديگر قرآن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نشان دادن طرز انشاء اين كتاب چند سطري از آن را در اين جا نقل مي كنيم سوره الضحي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شدن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داشتن و گندم در تاوه بريان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بر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سوره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العوذ و العياذ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گرفتن بكسي يا بچيزي يا بجائي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و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w:t>
      </w:r>
      <w:bookmarkStart w:id="866" w:name="pg20260_219032"/>
    </w:p>
    <w:p>
      <w:pPr>
        <w:pStyle w:val="BookText"/>
        <w:rPr/>
      </w:pPr>
      <w:bookmarkEnd w:id="8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و السلام</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در لغت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بميرسيد شريف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نسبت داده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لغات فاتحه الكتاب بذكر سوره ناس بترتيب قهقرا تا سوره بقره را ذكر نموده اول نسخه الحمدلله رب العالمين آخر نسخه افتاده آخر موجود القرء پاكي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سال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كتاب را از روي نسخه كتابخانه نوشتيم ولي بيان مذكور در فهرست رضويه دلالت دارد كه نسخه اين كتابخانه لغات سوره حمد را كم دارد و مترجم قبل از سوره ناس لغات آن سوره را ترجمه كرده است</w:t>
      </w:r>
      <w:r>
        <w:rPr>
          <w:rFonts w:eastAsia="IRNazanin" w:cs="IRNazanin"/>
          <w:color w:val="111111"/>
          <w:sz w:val="28"/>
          <w:szCs w:val="28"/>
          <w:rtl w:val="true"/>
          <w:lang w:bidi="fa-IR"/>
        </w:rPr>
        <w:t>.</w:t>
      </w:r>
    </w:p>
    <w:p>
      <w:pPr>
        <w:pStyle w:val="Heading2"/>
        <w:numPr>
          <w:ilvl w:val="1"/>
          <w:numId w:val="1"/>
        </w:numPr>
        <w:rPr/>
      </w:pPr>
      <w:bookmarkStart w:id="867" w:name="__RefHeading___Toc5426176_2320776876"/>
      <w:bookmarkStart w:id="868" w:name="_Toc339"/>
      <w:bookmarkEnd w:id="867"/>
      <w:r>
        <w:rPr>
          <w:rtl w:val="true"/>
        </w:rPr>
        <w:t xml:space="preserve">مصباح المتهجد </w:t>
      </w:r>
      <w:r>
        <w:rPr>
          <w:rtl w:val="true"/>
        </w:rPr>
        <w:t>(</w:t>
      </w:r>
      <w:r>
        <w:rPr/>
        <w:t>2</w:t>
      </w:r>
      <w:r>
        <w:rPr>
          <w:rtl w:val="true"/>
        </w:rPr>
        <w:t>)</w:t>
      </w:r>
      <w:bookmarkEnd w:id="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اين نسخه را عبدالمومن قنبر علي در سنه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مطالب با سرخي نوشته شده، ورق اول و يك ورق هم از وسط افتاده بوده بعد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كتاب مطالب ذيل بخط كاتب نسخه نيز نوشته شده دعاء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 سبحانك اللهم و حنانيك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تجلي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انه ليس يرد غصبك الا حلمك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حضرت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عم و سوره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اني اسئلك من بهائك بابهاه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واقعه و سوره 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اخذت الاولين و اخذت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ادعيه ايام هفته حضرت زين العابدين علیه السلام پس از خاتمه كتابت تصحيح و مقابله شده، و كلمات افتاده و توضيحات لازمه را در حاشيه نوشته اند، و پشت ورق اول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بتالق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بهاء عرشك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ادخلني في لجه بحرا حديتك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ورق آخر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رب النور العظيم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تالق البرق اي لمع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9" w:name="__RefHeading___Toc5426178_2320776876"/>
      <w:bookmarkStart w:id="870" w:name="_Toc340"/>
      <w:bookmarkEnd w:id="869"/>
      <w:r>
        <w:rPr>
          <w:rtl w:val="true"/>
        </w:rPr>
        <w:t xml:space="preserve">حاشيه شيخعلي بر ارشاد </w:t>
      </w:r>
      <w:r>
        <w:rPr>
          <w:rtl w:val="true"/>
        </w:rPr>
        <w:t>(</w:t>
      </w:r>
      <w:r>
        <w:rPr/>
        <w:t>2</w:t>
      </w:r>
      <w:r>
        <w:rPr>
          <w:rtl w:val="true"/>
        </w:rPr>
        <w:t>)</w:t>
      </w:r>
      <w:bookmarkStart w:id="871" w:name="pg20260_219033"/>
      <w:bookmarkEnd w:id="870"/>
    </w:p>
    <w:p>
      <w:pPr>
        <w:pStyle w:val="BookText"/>
        <w:rPr/>
      </w:pPr>
      <w:bookmarkEnd w:id="871"/>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شيخعلي بر ارشاد الاذهان اين نسخه كه مشتمل بر حواشي شيه علي رحمه الله علیه از ابتداء كتاب طهارت تا قسمتي از كتاب متاجر است بخط نستعليق رشيد الدين بن جلال الدين ابوالمعالي در سنه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رضويه شيراز نگاشته شده و اين نسخه نزديك يكصد و شصت بيت اضافه بر نسخه سابقه دارد، پس از ورق آخر بر سه صفحه تفسير سوره فاتحه را كه ظاهرا تاليف شيخ بهائي رحمه الله علیه مي باشد نوشته اند و پس از اين رساله عقوديه يا صيغ العقود شيخعلي كه در همين فصل از آن نام خواهيم برد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ورق اول مطالب متفرقه نوشته شده، بر كنار بعضي از صفحات تعليقاتي كه مبين معاني مطالب و لغات مشكله متن است تحرير گرديده از اواخر كتاب طهارت احكام آب استنجاء تا اوائل كتاب صلوه افتاده، چهار ورق كاغذ ننوشته بجاي آن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w:t>
      </w:r>
    </w:p>
    <w:p>
      <w:pPr>
        <w:pStyle w:val="Heading2"/>
        <w:numPr>
          <w:ilvl w:val="1"/>
          <w:numId w:val="1"/>
        </w:numPr>
        <w:rPr/>
      </w:pPr>
      <w:bookmarkStart w:id="872" w:name="__RefHeading___Toc5426180_2320776876"/>
      <w:bookmarkStart w:id="873" w:name="_Toc341"/>
      <w:bookmarkEnd w:id="872"/>
      <w:r>
        <w:rPr>
          <w:rtl w:val="true"/>
        </w:rPr>
        <w:t xml:space="preserve">ذكري </w:t>
      </w:r>
      <w:r>
        <w:rPr>
          <w:rtl w:val="true"/>
        </w:rPr>
        <w:t>(</w:t>
      </w:r>
      <w:r>
        <w:rPr/>
        <w:t>1</w:t>
      </w:r>
      <w:r>
        <w:rPr>
          <w:rtl w:val="true"/>
        </w:rPr>
        <w:t>)</w:t>
      </w:r>
      <w:bookmarkEnd w:id="8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 اين نسخه كه بخط نسخ علي محمد بن احمد در سنه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مجلد اول و مشتمل بر كتاب صلوه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2347</w:t>
      </w:r>
      <w:r>
        <w:rPr>
          <w:rFonts w:eastAsia="IRNazanin" w:cs="IRNazanin"/>
          <w:color w:val="111111"/>
          <w:sz w:val="28"/>
          <w:szCs w:val="28"/>
          <w:rtl w:val="true"/>
          <w:lang w:bidi="fa-IR"/>
        </w:rPr>
        <w:t>).</w:t>
      </w:r>
    </w:p>
    <w:p>
      <w:pPr>
        <w:pStyle w:val="Heading2"/>
        <w:numPr>
          <w:ilvl w:val="1"/>
          <w:numId w:val="1"/>
        </w:numPr>
        <w:rPr/>
      </w:pPr>
      <w:bookmarkStart w:id="874" w:name="__RefHeading___Toc5426182_2320776876"/>
      <w:bookmarkStart w:id="875" w:name="_Toc342"/>
      <w:bookmarkEnd w:id="874"/>
      <w:r>
        <w:rPr>
          <w:rtl w:val="true"/>
        </w:rPr>
        <w:t xml:space="preserve">شرايع الاسلام </w:t>
      </w:r>
      <w:r>
        <w:rPr>
          <w:rtl w:val="true"/>
        </w:rPr>
        <w:t>(</w:t>
      </w:r>
      <w:r>
        <w:rPr/>
        <w:t>2</w:t>
      </w:r>
      <w:r>
        <w:rPr>
          <w:rtl w:val="true"/>
        </w:rPr>
        <w:t>)</w:t>
      </w:r>
      <w:bookmarkEnd w:id="8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اين نسخه كه مشتمل بر تمام كتاب است بخط نسخ نوشته شده، كاتب از خود و سال كتابت نام نبرده، در سنه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حسيني نام پشت ورق اول مجلد دوم بعضي از اصطلاحات مصنف را در اين كتاب شرح نموده، بنابراين كتابت نسخه پيش از سنه مذكوره است، در حاشيه بعضي از صفحات حاشيه هائي از شيخ علي و زين الدين و تحرير و صحاح و شرح لمعه تحرير گرديده است</w:t>
      </w:r>
      <w:r>
        <w:rPr>
          <w:rFonts w:eastAsia="IRNazanin" w:cs="IRNazanin"/>
          <w:color w:val="111111"/>
          <w:sz w:val="28"/>
          <w:szCs w:val="28"/>
          <w:rtl w:val="true"/>
          <w:lang w:bidi="fa-IR"/>
        </w:rPr>
        <w:t xml:space="preserve">. </w:t>
      </w:r>
      <w:bookmarkStart w:id="876" w:name="pg20260_219034"/>
    </w:p>
    <w:p>
      <w:pPr>
        <w:pStyle w:val="BookText"/>
        <w:rPr/>
      </w:pPr>
      <w:bookmarkEnd w:id="876"/>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2592</w:t>
      </w:r>
      <w:r>
        <w:rPr>
          <w:rFonts w:eastAsia="IRNazanin" w:cs="IRNazanin"/>
          <w:color w:val="111111"/>
          <w:sz w:val="28"/>
          <w:szCs w:val="28"/>
          <w:rtl w:val="true"/>
          <w:lang w:bidi="fa-IR"/>
        </w:rPr>
        <w:t>).</w:t>
      </w:r>
    </w:p>
    <w:p>
      <w:pPr>
        <w:pStyle w:val="Heading2"/>
        <w:numPr>
          <w:ilvl w:val="1"/>
          <w:numId w:val="1"/>
        </w:numPr>
        <w:rPr/>
      </w:pPr>
      <w:bookmarkStart w:id="877" w:name="__RefHeading___Toc5426184_2320776876"/>
      <w:bookmarkStart w:id="878" w:name="_Toc343"/>
      <w:bookmarkEnd w:id="877"/>
      <w:r>
        <w:rPr>
          <w:rtl w:val="true"/>
        </w:rPr>
        <w:t xml:space="preserve">عيون اخبار الرضا </w:t>
      </w:r>
      <w:r>
        <w:rPr>
          <w:rtl w:val="true"/>
        </w:rPr>
        <w:t>(</w:t>
      </w:r>
      <w:r>
        <w:rPr/>
        <w:t>4</w:t>
      </w:r>
      <w:r>
        <w:rPr>
          <w:rtl w:val="true"/>
        </w:rPr>
        <w:t>)</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اين نسخه را بخط نستعليق خيلي خوب علي بن يوسف خرقاني در سنه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حاشيه صفحات كلمات افتاده و نسخه بدل ها را نوشته اند، چند ورق كتاب وصالي شده، عناوين كتاب با سرخي است، داراي دو سر لوح خوب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ورق اول و آخر اشعاري از حضرت شيخ بهائي و ملا واقف نام و مير عبدالحق و شيخ ابوسعيد ابوالخير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w:t>
      </w:r>
    </w:p>
    <w:p>
      <w:pPr>
        <w:pStyle w:val="Heading2"/>
        <w:numPr>
          <w:ilvl w:val="1"/>
          <w:numId w:val="1"/>
        </w:numPr>
        <w:rPr/>
      </w:pPr>
      <w:bookmarkStart w:id="879" w:name="__RefHeading___Toc5426186_2320776876"/>
      <w:bookmarkStart w:id="880" w:name="_Toc344"/>
      <w:bookmarkEnd w:id="879"/>
      <w:r>
        <w:rPr>
          <w:rtl w:val="true"/>
        </w:rPr>
        <w:t>جامع المقاصد</w:t>
      </w:r>
      <w:bookmarkEnd w:id="88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رضاعيه، رساله خراجيه، حاشيه تحرير علامه، و بسياري از رسائل و حواشي ديگر كه در صفحات مذكوره روضات و لولو مذكور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العلماء در ذيل مولفات محقق شرحي بر لمعه دمشقيه بايشان نسبت داده و صاحب روضات آن را بدين گونه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اينست كه وي را حاشيه هائي بر كتاب لمعه دمشقيه است و صاحب تاريخ مراد ماخذ رياض است آن را بمنزله شرح بر آن كتاب قرار داده و منشا اين اشتباه اينست كه محقق در پاره از اجازات خود نفحات اللاهوت را بدين نحو معرفي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ذلك كتاب اللمع الموسوم بنفحات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مبحث مفسدات عقد از كتاب نكاح جامع المقاصد تاليف آن در سال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گرديده و جامع المقاصد در سال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ابتداء تا آخر مبحث تفويض بضع در طهران چاپ شده و كتاب قواعد هم در ابتداء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العلي الكبير الحكيم الخبير العليم القدير الذي خلق الخلق بقدرته الخ</w:t>
      </w:r>
      <w:r>
        <w:rPr>
          <w:rFonts w:eastAsia="IRNazanin" w:cs="IRNazanin"/>
          <w:color w:val="111111"/>
          <w:sz w:val="28"/>
          <w:szCs w:val="28"/>
          <w:rtl w:val="true"/>
          <w:lang w:bidi="fa-IR"/>
        </w:rPr>
        <w:t xml:space="preserve">. </w:t>
      </w:r>
      <w:bookmarkStart w:id="881" w:name="pg20260_219035"/>
    </w:p>
    <w:p>
      <w:pPr>
        <w:pStyle w:val="BookText"/>
        <w:rPr/>
      </w:pPr>
      <w:bookmarkEnd w:id="881"/>
      <w:r>
        <w:rPr>
          <w:rFonts w:eastAsia="IRNazanin" w:cs="IRNazanin"/>
          <w:color w:val="111111"/>
          <w:sz w:val="28"/>
          <w:szCs w:val="28"/>
          <w:rtl w:val="true"/>
          <w:lang w:bidi="fa-IR"/>
        </w:rPr>
        <w:t>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 بر وزن فدك نام قريه ايست از جبل عامل نزديك قريه جبع كه بسياري از علماء اماميه منسوب به آن جا مي باشند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ايشان در دست نيست ولي نوشته اند كه بيش از هفتاد سال زندگاني نموده و سال وفات ايشان را كشف الحجب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در ص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لولو سال اخير را اختيار و چون بيشتر مورخين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ما نيز آن را اختيار كرديم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حاشيه و شرح متعلق بعبارت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دخل و لم يسم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مبحث تفويض بضع كتاب قواعد است و تا همين جا چاپ گرديده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او كثيرا اذاهي قبضته و دخلت عليه فلا شيي لها بعد ذلك الي هنا انتهي كلامه رحمه الله علیه و قدس روحه</w:t>
      </w:r>
      <w:r>
        <w:rPr>
          <w:rFonts w:eastAsia="IRNazanin" w:cs="IRNazanin"/>
          <w:color w:val="111111"/>
          <w:sz w:val="28"/>
          <w:szCs w:val="28"/>
          <w:rtl w:val="true"/>
          <w:lang w:bidi="fa-IR"/>
        </w:rPr>
        <w:t>.</w:t>
      </w:r>
    </w:p>
    <w:p>
      <w:pPr>
        <w:pStyle w:val="Heading2"/>
        <w:numPr>
          <w:ilvl w:val="1"/>
          <w:numId w:val="1"/>
        </w:numPr>
        <w:rPr/>
      </w:pPr>
      <w:bookmarkStart w:id="882" w:name="__RefHeading___Toc5426188_2320776876"/>
      <w:bookmarkStart w:id="883" w:name="_Toc345"/>
      <w:bookmarkEnd w:id="882"/>
      <w:r>
        <w:rPr>
          <w:rtl w:val="true"/>
        </w:rPr>
        <w:t xml:space="preserve">حاشيه ميرزا رفيعا بركاي </w:t>
      </w:r>
      <w:r>
        <w:rPr>
          <w:rtl w:val="true"/>
        </w:rPr>
        <w:t>(</w:t>
      </w:r>
      <w:r>
        <w:rPr/>
        <w:t>1</w:t>
      </w:r>
      <w:r>
        <w:rPr>
          <w:rtl w:val="true"/>
        </w:rPr>
        <w:t>)</w:t>
      </w:r>
      <w:bookmarkEnd w:id="8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ميرزا رفيعا بر اصول كافي اين نسخه بخط نسخ خوب نوشته شده، كاتب از خود و سال كتاب نام نبرده و مشتمل بر حواشي از ابتداء كتاب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خاصموا بها و لجوا از باب راجع بانا انزلناه في ليله القدر مي باشد و آخرين سطر موجود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خليفه في علمه من بعده يعلم علما غير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نسخه تقريبا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بر نسخ ذيل اضافه دارد، و داراي يك سر لوح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ايساغوجي اثير الدين ابهري ضميمه اين نسخه است و در فصل منطق از اين كتاب ذكر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دولت آبادي و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حاشيه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3880</w:t>
      </w:r>
      <w:r>
        <w:rPr>
          <w:rFonts w:eastAsia="IRNazanin" w:cs="IRNazanin"/>
          <w:color w:val="111111"/>
          <w:sz w:val="28"/>
          <w:szCs w:val="28"/>
          <w:rtl w:val="true"/>
          <w:lang w:bidi="fa-IR"/>
        </w:rPr>
        <w:t>).</w:t>
      </w:r>
    </w:p>
    <w:p>
      <w:pPr>
        <w:pStyle w:val="Heading2"/>
        <w:numPr>
          <w:ilvl w:val="1"/>
          <w:numId w:val="1"/>
        </w:numPr>
        <w:rPr/>
      </w:pPr>
      <w:bookmarkStart w:id="884" w:name="__RefHeading___Toc5426190_2320776876"/>
      <w:bookmarkStart w:id="885" w:name="_Toc346"/>
      <w:bookmarkEnd w:id="884"/>
      <w:r>
        <w:rPr>
          <w:rtl w:val="true"/>
        </w:rPr>
        <w:t>مستند الشيعه في احكام الشريعه</w:t>
      </w:r>
      <w:bookmarkEnd w:id="88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الشيعه في احكام الشريعه عربي مولف اين كتاب حضرت ملا احمد نراقي اعلي الله مقامه است احمد بن محمد مهدي بن ابوذر نراقي كاشاني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متوفي 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علماء قرن سيزدهم هجري و از بزرگان اماميه بوده اند و در اكثر از علوم عقلي و نقلي دستي قوي داشته و در آن تاليفي دارند در ادبيت و انشاء و شعر نيز توانا بوده و مولفات ايشان بهترين گواه و ديوان و مثنوي ياتشان كه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طاقديس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شاهد بر مدعي است و چنان معلوم مي شود كه صفائي تخلص ميسجته و در كتاب خزائن بسياري از اشعار آبدار فارسي خويش را نيز ذكر كرده اند، خدمت پدر خود و حضرت شيخ جعفر نجفي صاحب كشف الغطاء تلمذ نموده و نقل روايت از پدر مي كند و او از صاحب حدائق و او از محمد رفيع گيلاني و او از مرحوم مجلسي صاحب بحار نقل نموده و شيخ انصاري رحمه الله علیه كه در عصر خويش رئيس مطلق بر تمام فرقه شيعه گرديدند از شاگردان اين مولف محترم بوده اند داراي اخلاقي بس نيكو بوده و در انجام حوائج مردم سعي و كوشش داشته و از مساعدت هاي مادي و معنوي بان ها خودداري نمي كرده و مولفات ايشان بسيار و گذشته از شروحي كه بر مولفات پدر بزرگوار خود نوشته اند داراي كتبي در علوم فقه و اصولين دين و فقه و حكمت و رياضي و اخلاق و شعب آن ها مي باشد و كتب معروفه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تجريد الاصول تجريد الاصول تاليف ملا مهدي نراقي مذكور در ص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مي باشد و اين شرح در چندين مجلد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رساله حساب رساله حساب از پدر مولف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 و ترجمه كتاب جامع السعادات پدر مولف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مناهج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دو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عين الاصول و كتاب مفتاح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اساس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عوائد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قواعد فقهيه است و در فصل اصول فقه آن را خواهيم ذكر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كتابي بنام مشكلات العلوم و كتابي در رد بر پادري بنام سيف الامه و كتابي بطرز كشكول بنام خزائن و مثنويات بنام طاقديس و كتاب مستند 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الشيعه يكي از كتب مبسوطه در فقه اماميه مي باشد و از </w:t>
      </w:r>
      <w:bookmarkStart w:id="886" w:name="pg20260_219037"/>
    </w:p>
    <w:p>
      <w:pPr>
        <w:pStyle w:val="BookText"/>
        <w:rPr/>
      </w:pPr>
      <w:bookmarkEnd w:id="886"/>
      <w:r>
        <w:rPr>
          <w:rFonts w:ascii="IRNazanin" w:hAnsi="IRNazanin" w:eastAsia="IRNazanin"/>
          <w:color w:val="111111"/>
          <w:sz w:val="28"/>
          <w:sz w:val="28"/>
          <w:szCs w:val="28"/>
          <w:rtl w:val="true"/>
          <w:lang w:bidi="fa-IR"/>
        </w:rPr>
        <w:t>كتب خوب استدلالي اين فرقه است و 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گويا مولف موفق با تمام آن نگشته و پس از اين كه از تاليف عبادات تا آخر حج فراغت يافته بتاليف كتاب بيع پرداخته چون لختي از آن را بر صفحه كاغذ آورد آن را نيز گذاشت و بتاليف كتاب اطعمه و اشربه و صيد و ذباحه با قسمتي از كتاب نكاح پرداخت پس از آن شروع بنوشتن كتاب قضاء و شهادت كرد و تاليف كتاب بكتاب ارث خاتمه يافت و باقي كتب و مباحث فقهيه اين كتاب تاليف نشده اجل مولف در رسيد و عمر اين تاليف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الشيعه في احكام الشريعه مطابق بهمين تحقيق كه از صاحب روضات نقل گرديد در دو مجلد بزرگ در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بتصحيح شيخ المشايخ حاج شيخ بشير دزفولي رحمه الله علیه و آقا سيد محمد علي و مقابله با نسخه ئي كه بخط مصنف بوده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علي كثير نواله و الشكر علي انعامه و افضاله الخ</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87" w:name="__RefHeading___Toc5426192_2320776876"/>
      <w:bookmarkStart w:id="888" w:name="_Toc347"/>
      <w:bookmarkEnd w:id="887"/>
      <w:r>
        <w:rPr>
          <w:rtl w:val="true"/>
        </w:rPr>
        <w:t xml:space="preserve">رساله جهاديه </w:t>
      </w:r>
      <w:r>
        <w:rPr>
          <w:rtl w:val="true"/>
        </w:rPr>
        <w:t>(</w:t>
      </w:r>
      <w:r>
        <w:rPr/>
        <w:t>2</w:t>
      </w:r>
      <w:r>
        <w:rPr>
          <w:rtl w:val="true"/>
        </w:rPr>
        <w:t>)</w:t>
      </w:r>
      <w:bookmarkEnd w:id="8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جهاديه اين نسخه بخط نستعليق خيلي خوب نوشته شده، كاتب نامي از خود و سال كتابت نبرده و باخرين عبارت مصنف كه حاكي از اتمام رساله و سال تاليف است قناعت نموده، اعتضاد السلطنه پشت ورق اول نوشته اند كه اين رساله را از ورثه مرحوم ميرزا داود خان پسر ميرزا آقا خان صدر اعظم نوري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طلاكوب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 مجدول بطلا و زنگار و سرخي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Heading2"/>
        <w:numPr>
          <w:ilvl w:val="1"/>
          <w:numId w:val="1"/>
        </w:numPr>
        <w:rPr/>
      </w:pPr>
      <w:bookmarkStart w:id="889" w:name="__RefHeading___Toc5426194_2320776876"/>
      <w:bookmarkStart w:id="890" w:name="_Toc348"/>
      <w:bookmarkEnd w:id="889"/>
      <w:r>
        <w:rPr>
          <w:rtl w:val="true"/>
        </w:rPr>
        <w:t>قرآن تمام</w:t>
      </w:r>
      <w:bookmarkEnd w:id="8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بخط نسخ خوب نوشته شده نويسنده و سال نوشتن معلوم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سور از اول تا سوره اعراف بخط نستعليق خوب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اسامي سور نوشته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صفحه اول و سر سوره ها و محل نوشتن تقسيمات قرآن </w:t>
      </w:r>
      <w:bookmarkStart w:id="891" w:name="pg20260_219038"/>
    </w:p>
    <w:p>
      <w:pPr>
        <w:pStyle w:val="BookText"/>
        <w:rPr/>
      </w:pPr>
      <w:bookmarkEnd w:id="891"/>
      <w:r>
        <w:rPr>
          <w:rFonts w:ascii="IRNazanin" w:hAnsi="IRNazanin" w:eastAsia="IRNazanin"/>
          <w:color w:val="111111"/>
          <w:sz w:val="28"/>
          <w:sz w:val="28"/>
          <w:szCs w:val="28"/>
          <w:rtl w:val="true"/>
          <w:lang w:bidi="fa-IR"/>
        </w:rPr>
        <w:t>تذهيب مختصر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دار و طرف داخل نرگس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Heading2"/>
        <w:numPr>
          <w:ilvl w:val="1"/>
          <w:numId w:val="1"/>
        </w:numPr>
        <w:rPr/>
      </w:pPr>
      <w:bookmarkStart w:id="892" w:name="__RefHeading___Toc5426196_2320776876"/>
      <w:bookmarkStart w:id="893" w:name="_Toc349"/>
      <w:bookmarkEnd w:id="892"/>
      <w:r>
        <w:rPr>
          <w:rtl w:val="true"/>
        </w:rPr>
        <w:t xml:space="preserve">بحار الانوار </w:t>
      </w:r>
      <w:r>
        <w:rPr>
          <w:rtl w:val="true"/>
        </w:rPr>
        <w:t>(</w:t>
      </w:r>
      <w:r>
        <w:rPr/>
        <w:t>7</w:t>
      </w:r>
      <w:r>
        <w:rPr>
          <w:rtl w:val="true"/>
        </w:rPr>
        <w:t>)</w:t>
      </w:r>
      <w:bookmarkEnd w:id="8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اين نسخه از باب اول تا قمستي از باب بيست و يكم مجلد هشتم مسمي بفتن و محن است و باقي آن ننوشته مانده، و بخط نسخ خوب نوشته شده، اسم كاتب و سال كتابت رقم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عمر جعل امير المومنين عليه السلام احد السته و سهم الجد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فهرست ابواب اين نسخه را در يك صفحه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w:t>
      </w:r>
    </w:p>
    <w:p>
      <w:pPr>
        <w:pStyle w:val="Heading2"/>
        <w:numPr>
          <w:ilvl w:val="1"/>
          <w:numId w:val="1"/>
        </w:numPr>
        <w:rPr/>
      </w:pPr>
      <w:bookmarkStart w:id="894" w:name="__RefHeading___Toc5426198_2320776876"/>
      <w:bookmarkStart w:id="895" w:name="_Toc350"/>
      <w:bookmarkEnd w:id="894"/>
      <w:r>
        <w:rPr>
          <w:rtl w:val="true"/>
        </w:rPr>
        <w:t xml:space="preserve">استبصار </w:t>
      </w:r>
      <w:r>
        <w:rPr>
          <w:rtl w:val="true"/>
        </w:rPr>
        <w:t>(</w:t>
      </w:r>
      <w:r>
        <w:rPr/>
        <w:t>1</w:t>
      </w:r>
      <w:r>
        <w:rPr>
          <w:rtl w:val="true"/>
        </w:rPr>
        <w:t>)</w:t>
      </w:r>
      <w:bookmarkEnd w:id="8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اين نسخه مشتمل بر تمام كتاب است، و در سنه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حلي بخط نسخ متوسطي آن را نوشته اند، دو ورق اول كتاب نو نويس است، و حاشيه چند ورق آخر وصالي شده، مقابله و تصحيح گرديده و نسخه بدل ها را در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p>
    <w:p>
      <w:pPr>
        <w:pStyle w:val="Heading2"/>
        <w:numPr>
          <w:ilvl w:val="1"/>
          <w:numId w:val="1"/>
        </w:numPr>
        <w:rPr/>
      </w:pPr>
      <w:bookmarkStart w:id="896" w:name="__RefHeading___Toc5426200_2320776876"/>
      <w:bookmarkStart w:id="897" w:name="_Toc351"/>
      <w:bookmarkEnd w:id="896"/>
      <w:r>
        <w:rPr>
          <w:rtl w:val="true"/>
        </w:rPr>
        <w:t xml:space="preserve">عوائد الايام </w:t>
      </w:r>
      <w:r>
        <w:rPr>
          <w:rtl w:val="true"/>
        </w:rPr>
        <w:t>(</w:t>
      </w:r>
      <w:r>
        <w:rPr/>
        <w:t>1</w:t>
      </w:r>
      <w:r>
        <w:rPr>
          <w:rtl w:val="true"/>
        </w:rPr>
        <w:t>)</w:t>
      </w:r>
      <w:bookmarkEnd w:id="89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الايام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پس از آخرين عائده كتاب كه در تصحيح بعض اسماء رجال و القاب ايشان مي باشد، كاتب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اخرين مبحثي است كه مصنف در روز هاي آخر زندگاني خويش تاليف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كتاب را بر دو روقي كه قبل از ورق اول كتاب است نگاشته </w:t>
      </w:r>
      <w:bookmarkStart w:id="898" w:name="pg20260_219039"/>
    </w:p>
    <w:p>
      <w:pPr>
        <w:pStyle w:val="BookText"/>
        <w:rPr/>
      </w:pPr>
      <w:bookmarkEnd w:id="898"/>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Heading2"/>
        <w:numPr>
          <w:ilvl w:val="1"/>
          <w:numId w:val="1"/>
        </w:numPr>
        <w:rPr/>
      </w:pPr>
      <w:bookmarkStart w:id="899" w:name="__RefHeading___Toc5426202_2320776876"/>
      <w:bookmarkStart w:id="900" w:name="_Toc352"/>
      <w:bookmarkEnd w:id="899"/>
      <w:r>
        <w:rPr>
          <w:rtl w:val="true"/>
        </w:rPr>
        <w:t>انيس التجار</w:t>
      </w:r>
      <w:bookmarkEnd w:id="90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التجار فارسي اين كتاب در احكام تجارت و تاليف حضرت ملا محمد مهدي نراقي رحمه الله علیه است كه از علماء قرن دوازدهم و سيزدهم و از شاگردان آقاي بهبهاني آقا باقر و صاحب حدائق بوده اند، اهل سير و رجال از سال تولد و وفات ايشان نام نبرده، در علوم فقه و حكمت و اصول و اعداد مسلم بوده و مولفات ذيل از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الشيعه في احكام الشريعه، لوامع الاحكام في فقه شريعه الاسلام، التحفه الرضويه في المسائل الدينيه، التجريد في اصول الفقه، مشكلات العلوم مانند كشكول، كتابي فارسي در اصول دين، جامع السعادات در مراتب اخلاق، رساله در عبادات، رساله در مناسك حج، رساله در علم حساب، محرق القلوب در مصائب اهل بيت علیهم السلام و همين كتاب انيس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فرزندايشان ملا احمد نراقي رحمه الله علیه متوفي 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مولفات پدر را شرح نموده و از آن ها در اين كتاب نام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انيس التجار بدوا اخبار راجعه بفضيلت تجارت را بفارسي ترجمه پس از آن احكام و شرائط و مسائل تجارت را موافق اجتهاد خود ذكر كرده اند و 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 بر وزن عراق از توابع كاشان است و پدر مولف ابوذر نام داشته صاحب روضات 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نام مهدي مولف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سيد محمد كاظم يزدي طباطبائي رحمه الله علیه و حضرت حاج شيخ عبدالكريم حائري يزدي دام ظله بر اين كتاب تعليقات و حواشي مرقوم و با اين دو حاشيه در سنه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سپاس بيحد كريمي را سزا است كه از غايت الي منتها الخ</w:t>
      </w:r>
      <w:r>
        <w:rPr>
          <w:rFonts w:eastAsia="IRNazanin" w:cs="IRNazanin"/>
          <w:color w:val="111111"/>
          <w:sz w:val="28"/>
          <w:szCs w:val="28"/>
          <w:rtl w:val="true"/>
          <w:lang w:bidi="fa-IR"/>
        </w:rPr>
        <w:t>.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التجار اين نسخه را بخط شكسته نستعليق خيلي خوب محمد اسمعيل بن محمد ابراهيم شيرازي براي حاج </w:t>
      </w:r>
      <w:bookmarkStart w:id="901" w:name="pg20260_219040"/>
    </w:p>
    <w:p>
      <w:pPr>
        <w:pStyle w:val="BookText"/>
        <w:rPr/>
      </w:pPr>
      <w:bookmarkEnd w:id="901"/>
      <w:r>
        <w:rPr>
          <w:rFonts w:ascii="IRNazanin" w:hAnsi="IRNazanin" w:eastAsia="IRNazanin"/>
          <w:color w:val="111111"/>
          <w:sz w:val="28"/>
          <w:sz w:val="28"/>
          <w:szCs w:val="28"/>
          <w:rtl w:val="true"/>
          <w:lang w:bidi="fa-IR"/>
        </w:rPr>
        <w:t xml:space="preserve">غلامحسين كازروني در سنه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تمام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وسط دو ترنج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2546</w:t>
      </w:r>
      <w:r>
        <w:rPr>
          <w:rFonts w:eastAsia="IRNazanin" w:cs="IRNazanin"/>
          <w:color w:val="111111"/>
          <w:sz w:val="28"/>
          <w:szCs w:val="28"/>
          <w:rtl w:val="true"/>
          <w:lang w:bidi="fa-IR"/>
        </w:rPr>
        <w:t>).</w:t>
      </w:r>
    </w:p>
    <w:p>
      <w:pPr>
        <w:pStyle w:val="Heading2"/>
        <w:numPr>
          <w:ilvl w:val="1"/>
          <w:numId w:val="1"/>
        </w:numPr>
        <w:rPr/>
      </w:pPr>
      <w:bookmarkStart w:id="902" w:name="__RefHeading___Toc5426204_2320776876"/>
      <w:bookmarkStart w:id="903" w:name="_Toc353"/>
      <w:bookmarkEnd w:id="902"/>
      <w:r>
        <w:rPr>
          <w:rtl w:val="true"/>
        </w:rPr>
        <w:t>منظومه ملا محسن</w:t>
      </w:r>
      <w:bookmarkEnd w:id="9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ملا محسن عربي ناظم اين منظومه چنان چه در ابتداء اين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كرمانشاهي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در روضات و تتمه آن و ساير كتب و فهارس نام و نشاني از اين مولف نيافتم ولي از قرائني معلوم مي شود كه از علماء</w:t>
      </w:r>
    </w:p>
    <w:p>
      <w:pPr>
        <w:pStyle w:val="BookText"/>
        <w:rPr/>
      </w:pPr>
      <w:r>
        <w:rPr>
          <w:rFonts w:ascii="Amiri" w:hAnsi="Amiri" w:eastAsia="Amiri" w:cs="Amiri"/>
          <w:color w:val="111111"/>
          <w:sz w:val="28"/>
          <w:sz w:val="28"/>
          <w:szCs w:val="28"/>
          <w:rtl w:val="true"/>
          <w:lang w:bidi="ar-SA"/>
        </w:rPr>
        <w:t xml:space="preserve">قرن سيزدهم و امامي مذهب بوده است و اين منظومه مشتمل 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مي باشد و مشتمل بر تعريف فقه و اصول و مباحث آن بطريق ايجاز و اختصار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احمده شكرا علي نواله مصليا علي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تقليد ميتا فقد نقل</w:t>
      </w:r>
    </w:p>
    <w:p>
      <w:pPr>
        <w:pStyle w:val="BookText"/>
        <w:rPr/>
      </w:pPr>
      <w:r>
        <w:rPr>
          <w:rFonts w:ascii="Amiri" w:hAnsi="Amiri" w:eastAsia="Amiri" w:cs="Amiri"/>
          <w:color w:val="111111"/>
          <w:sz w:val="28"/>
          <w:sz w:val="28"/>
          <w:szCs w:val="28"/>
          <w:rtl w:val="true"/>
          <w:lang w:bidi="ar-SA"/>
        </w:rPr>
        <w:t>عده اجماع علي ان لا يحل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منظومه ملامحسن در اصول اين منظومه در حاشيه اصول بي نامي كه ضميمه كتاب نمره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است مي باشد و بخط نستعليق نوشته شده</w:t>
      </w:r>
      <w:r>
        <w:rPr>
          <w:rFonts w:eastAsia="Amiri" w:cs="Amiri" w:ascii="Amiri" w:hAnsi="Amiri"/>
          <w:color w:val="111111"/>
          <w:sz w:val="28"/>
          <w:szCs w:val="28"/>
          <w:rtl w:val="true"/>
          <w:lang w:bidi="ar-SA"/>
        </w:rPr>
        <w:t>.</w:t>
      </w:r>
    </w:p>
    <w:p>
      <w:pPr>
        <w:pStyle w:val="Heading2"/>
        <w:numPr>
          <w:ilvl w:val="1"/>
          <w:numId w:val="1"/>
        </w:numPr>
        <w:rPr/>
      </w:pPr>
      <w:bookmarkStart w:id="904" w:name="__RefHeading___Toc5426206_2320776876"/>
      <w:bookmarkStart w:id="905" w:name="_Toc354"/>
      <w:bookmarkEnd w:id="904"/>
      <w:r>
        <w:rPr>
          <w:rtl w:val="true"/>
        </w:rPr>
        <w:t>صحيفه علويه</w:t>
      </w:r>
      <w:bookmarkEnd w:id="90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علويه عربي اين كتاب مجموعه ادعيه و مناجات و اذكاريست كه از حضرت مولي الموالي علي بن ابي طالب عليه السلام روايت شده و روايات آن بنظر مولف صحيح بوده و آن را الصحيفه العلويه و التحف المرتضويه نام نهاده، و مشتمل 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و مناجات و اذكار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مولف آن شيخ عبدالله بن الحاج صالح بن جمعه بن شعبان بن علي سماهيجي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يكي از علماء اخباري و شيعي امامي مي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تاليفاتي در فقه و حديث و مصائب شهداء دارند خطبه اي جمعه و اعياد ايشان در كتابي بنام كتاب الخطب ضبط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الحمدلله الذي جعل الدعاء مفتاح الفلاح و مصباح النجاه و جنه باقيه و عده </w:t>
      </w:r>
      <w:bookmarkStart w:id="906" w:name="pg20260_219041"/>
    </w:p>
    <w:p>
      <w:pPr>
        <w:pStyle w:val="BookText"/>
        <w:rPr/>
      </w:pPr>
      <w:bookmarkEnd w:id="906"/>
      <w:r>
        <w:rPr>
          <w:rFonts w:ascii="IRNazanin" w:hAnsi="IRNazanin" w:eastAsia="IRNazanin"/>
          <w:color w:val="111111"/>
          <w:sz w:val="28"/>
          <w:sz w:val="28"/>
          <w:szCs w:val="28"/>
          <w:rtl w:val="true"/>
          <w:lang w:bidi="fa-IR"/>
        </w:rPr>
        <w:t>الاقيال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جامع هذه اللطيفه و مولف هذه الصحيفه هذا آخر الصحيفه العلويه و حتام التحفه المرتضويه المولفه من دعوات مولينا و امامنا تا منتهي مي شود بتاريخ تاليف آن كه سنه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آن گويد و الحمد لله اولا و آخرا و</w:t>
      </w:r>
    </w:p>
    <w:p>
      <w:pPr>
        <w:pStyle w:val="BookText"/>
        <w:rPr/>
      </w:pPr>
      <w:r>
        <w:rPr>
          <w:rFonts w:ascii="IRNazanin" w:hAnsi="IRNazanin" w:eastAsia="IRNazanin"/>
          <w:color w:val="111111"/>
          <w:sz w:val="28"/>
          <w:sz w:val="28"/>
          <w:szCs w:val="28"/>
          <w:rtl w:val="true"/>
          <w:lang w:bidi="fa-IR"/>
        </w:rPr>
        <w:t>باطنا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بطبع رسيده</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علويه اين نسخه بخط نسخ خوب نوشته شده كاتب اسم خود و سال كتاب را رقم ننموده، داراي يك سر لوح، و مجدول بطلا و سرخي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ادعيه با سرخي نوشته شده، عده اوراق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ديگري از 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نسخه نمره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نمره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نوشته شده است</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سماهيج از دهات بحرين است</w:t>
      </w:r>
      <w:r>
        <w:rPr>
          <w:rFonts w:eastAsia="IRNazanin" w:cs="IRNazanin"/>
          <w:color w:val="111111"/>
          <w:sz w:val="28"/>
          <w:szCs w:val="28"/>
          <w:rtl w:val="true"/>
          <w:lang w:bidi="fa-IR"/>
        </w:rPr>
        <w:t>.</w:t>
      </w:r>
    </w:p>
    <w:p>
      <w:pPr>
        <w:pStyle w:val="Heading2"/>
        <w:numPr>
          <w:ilvl w:val="1"/>
          <w:numId w:val="1"/>
        </w:numPr>
        <w:rPr/>
      </w:pPr>
      <w:bookmarkStart w:id="907" w:name="__RefHeading___Toc5426208_2320776876"/>
      <w:bookmarkStart w:id="908" w:name="_Toc355"/>
      <w:bookmarkEnd w:id="907"/>
      <w:r>
        <w:rPr>
          <w:rtl w:val="true"/>
        </w:rPr>
        <w:t xml:space="preserve">كافي يا جامع كافي </w:t>
      </w:r>
      <w:r>
        <w:rPr>
          <w:rtl w:val="true"/>
        </w:rPr>
        <w:t>(</w:t>
      </w:r>
      <w:r>
        <w:rPr/>
        <w:t>8</w:t>
      </w:r>
      <w:r>
        <w:rPr>
          <w:rtl w:val="true"/>
        </w:rPr>
        <w:t>)</w:t>
      </w:r>
      <w:bookmarkEnd w:id="9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اصول اين نسخه را بخط نسخ متوسط محمد حسين نام در سنه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كتاب اصول است، آخرين ورق كتاب عشره كه كتاب آخر است افتاده، چند ورق از كتاب وصالي شده، در حواشي بعضي از صفحات حاشيه هائي بامضاء پروانه، راموز، قاموس، وغيره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عدل الطريق بالذي عدل منه امير المومنين عليه السلام فقال له الذمي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lang w:bidi="fa-IR"/>
        </w:rPr>
        <w:t>1705</w:t>
      </w:r>
      <w:r>
        <w:rPr>
          <w:rFonts w:eastAsia="IRNazanin" w:cs="IRNazanin"/>
          <w:color w:val="111111"/>
          <w:sz w:val="28"/>
          <w:szCs w:val="28"/>
          <w:rtl w:val="true"/>
          <w:lang w:bidi="fa-IR"/>
        </w:rPr>
        <w:t>).</w:t>
      </w:r>
    </w:p>
    <w:p>
      <w:pPr>
        <w:pStyle w:val="Heading2"/>
        <w:numPr>
          <w:ilvl w:val="1"/>
          <w:numId w:val="1"/>
        </w:numPr>
        <w:rPr/>
      </w:pPr>
      <w:bookmarkStart w:id="909" w:name="__RefHeading___Toc5426210_2320776876"/>
      <w:bookmarkStart w:id="910" w:name="_Toc356"/>
      <w:bookmarkEnd w:id="909"/>
      <w:r>
        <w:rPr>
          <w:rtl w:val="true"/>
        </w:rPr>
        <w:t xml:space="preserve">العزيز في شرح الوجيز </w:t>
      </w:r>
      <w:r>
        <w:rPr>
          <w:rtl w:val="true"/>
        </w:rPr>
        <w:t>(</w:t>
      </w:r>
      <w:r>
        <w:rPr/>
        <w:t>2</w:t>
      </w:r>
      <w:r>
        <w:rPr>
          <w:rtl w:val="true"/>
        </w:rPr>
        <w:t>)</w:t>
      </w:r>
      <w:bookmarkEnd w:id="9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في شرح الوجيز اين نسخه كه مشتمل بر مجلد سوم و چهارم است از سال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نستعليق نوشته شده، كاتب آن نويسنده نسخه سابق </w:t>
      </w:r>
      <w:bookmarkStart w:id="911" w:name="pg20260_219042"/>
    </w:p>
    <w:p>
      <w:pPr>
        <w:pStyle w:val="BookText"/>
        <w:rPr/>
      </w:pPr>
      <w:bookmarkEnd w:id="911"/>
      <w:r>
        <w:rPr>
          <w:rFonts w:ascii="IRNazanin" w:hAnsi="IRNazanin" w:eastAsia="IRNazanin"/>
          <w:color w:val="111111"/>
          <w:sz w:val="28"/>
          <w:sz w:val="28"/>
          <w:szCs w:val="28"/>
          <w:rtl w:val="true"/>
          <w:lang w:bidi="fa-IR"/>
        </w:rPr>
        <w:t>مي باشد و در اين جا نيز از خود نام نبرده است، از مجلد چهارم يك ورق افتاده و بجاي آن كاغذ ننوشته گذارده اند، داراي دو سر سوره ظريف است كه مجلد سوم و چهارم بر آن نوشته شده، فهرست ابواب و فصول دو مجلد در شش ورق نيز با طلا نوشته شده و در ابتداء نسخه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 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2379</w:t>
      </w:r>
      <w:r>
        <w:rPr>
          <w:rFonts w:eastAsia="IRNazanin" w:cs="IRNazanin"/>
          <w:color w:val="111111"/>
          <w:sz w:val="28"/>
          <w:szCs w:val="28"/>
          <w:rtl w:val="true"/>
          <w:lang w:bidi="fa-IR"/>
        </w:rPr>
        <w:t>).</w:t>
      </w:r>
    </w:p>
    <w:p>
      <w:pPr>
        <w:pStyle w:val="Heading2"/>
        <w:numPr>
          <w:ilvl w:val="1"/>
          <w:numId w:val="1"/>
        </w:numPr>
        <w:rPr/>
      </w:pPr>
      <w:bookmarkStart w:id="912" w:name="__RefHeading___Toc5426212_2320776876"/>
      <w:bookmarkStart w:id="913" w:name="_Toc357"/>
      <w:bookmarkEnd w:id="912"/>
      <w:r>
        <w:rPr>
          <w:rtl w:val="true"/>
        </w:rPr>
        <w:t xml:space="preserve">قوانين الاصول يا القوانين المحكمه </w:t>
      </w:r>
      <w:r>
        <w:rPr>
          <w:rtl w:val="true"/>
        </w:rPr>
        <w:t>(</w:t>
      </w:r>
      <w:r>
        <w:rPr/>
        <w:t>12</w:t>
      </w:r>
      <w:r>
        <w:rPr>
          <w:rtl w:val="true"/>
        </w:rPr>
        <w:t>)</w:t>
      </w:r>
      <w:bookmarkEnd w:id="9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بخط نسخ بد خطي در سنه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مجلد اول كتاب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Heading2"/>
        <w:numPr>
          <w:ilvl w:val="1"/>
          <w:numId w:val="1"/>
        </w:numPr>
        <w:rPr/>
      </w:pPr>
      <w:bookmarkStart w:id="914" w:name="__RefHeading___Toc5426214_2320776876"/>
      <w:bookmarkStart w:id="915" w:name="_Toc358"/>
      <w:bookmarkEnd w:id="914"/>
      <w:r>
        <w:rPr>
          <w:rtl w:val="true"/>
        </w:rPr>
        <w:t xml:space="preserve">سوال و جواب ميرزاي قمي يا جامع الشتاب </w:t>
      </w:r>
      <w:r>
        <w:rPr>
          <w:rtl w:val="true"/>
        </w:rPr>
        <w:t>(</w:t>
      </w:r>
      <w:r>
        <w:rPr/>
        <w:t>6</w:t>
      </w:r>
      <w:r>
        <w:rPr>
          <w:rtl w:val="true"/>
        </w:rPr>
        <w:t>)</w:t>
      </w:r>
      <w:bookmarkEnd w:id="9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ميرزاي قمي اين نسخه بخط نسخ نوشته شده، كاتب از خود و سال كتابت نام نبرده و مشتمل بر سئوال و جوابهاي كتاب وصيت تا آخر ديات است بر صفحه اول و پشت همين صفحه نوشته شده مجموعه دوم و جلد دوم از سوال و جواب است و ظاهرا اين نسخه نيز خط كاتب نسخه سابق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2362</w:t>
      </w:r>
      <w:r>
        <w:rPr>
          <w:rFonts w:eastAsia="IRNazanin" w:cs="IRNazanin"/>
          <w:color w:val="111111"/>
          <w:sz w:val="28"/>
          <w:szCs w:val="28"/>
          <w:rtl w:val="true"/>
          <w:lang w:bidi="fa-IR"/>
        </w:rPr>
        <w:t>).</w:t>
      </w:r>
    </w:p>
    <w:p>
      <w:pPr>
        <w:pStyle w:val="Heading2"/>
        <w:numPr>
          <w:ilvl w:val="1"/>
          <w:numId w:val="1"/>
        </w:numPr>
        <w:rPr/>
      </w:pPr>
      <w:bookmarkStart w:id="916" w:name="__RefHeading___Toc5426216_2320776876"/>
      <w:bookmarkStart w:id="917" w:name="_Toc359"/>
      <w:bookmarkEnd w:id="916"/>
      <w:r>
        <w:rPr>
          <w:rtl w:val="true"/>
        </w:rPr>
        <w:t xml:space="preserve">جوشن كبير </w:t>
      </w:r>
      <w:r>
        <w:rPr>
          <w:rtl w:val="true"/>
        </w:rPr>
        <w:t xml:space="preserve">- </w:t>
      </w:r>
      <w:r>
        <w:rPr>
          <w:rtl w:val="true"/>
        </w:rPr>
        <w:t>جوشن كبير</w:t>
      </w:r>
      <w:bookmarkEnd w:id="91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جوشن كبير عربي از ادعيه حضرت مولي امير المومنين علي عليه السلام است و داراي يكصد قسمت كه هر قسمتي مشتمل بر مطالب و معاني مهمه است مي باشد و حاجي ملا هادي سبزواري آن را شرح و بطبع رسيده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جوشن كبير اين </w:t>
      </w:r>
      <w:bookmarkStart w:id="918" w:name="pg20260_219043"/>
    </w:p>
    <w:p>
      <w:pPr>
        <w:pStyle w:val="BookText"/>
        <w:rPr/>
      </w:pPr>
      <w:bookmarkEnd w:id="918"/>
      <w:r>
        <w:rPr>
          <w:rFonts w:ascii="IRNazanin" w:hAnsi="IRNazanin" w:eastAsia="IRNazanin"/>
          <w:color w:val="111111"/>
          <w:sz w:val="28"/>
          <w:sz w:val="28"/>
          <w:szCs w:val="28"/>
          <w:rtl w:val="true"/>
          <w:lang w:bidi="fa-IR"/>
        </w:rPr>
        <w:t xml:space="preserve">نسخه را بخط نسخ بسيار خوب آقا ميرزا احمد نيريزي در سنه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تمام فقرات بخط نستعليق ايشان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w:t>
      </w:r>
    </w:p>
    <w:p>
      <w:pPr>
        <w:pStyle w:val="Heading2"/>
        <w:numPr>
          <w:ilvl w:val="1"/>
          <w:numId w:val="1"/>
        </w:numPr>
        <w:rPr/>
      </w:pPr>
      <w:bookmarkStart w:id="919" w:name="__RefHeading___Toc5426218_2320776876"/>
      <w:bookmarkStart w:id="920" w:name="_Toc360"/>
      <w:bookmarkEnd w:id="919"/>
      <w:r>
        <w:rPr>
          <w:rtl w:val="true"/>
        </w:rPr>
        <w:t>مجموعه سور و ادعيه</w:t>
      </w:r>
      <w:bookmarkEnd w:id="92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نسخه بخط نسخ بسيار خوب نوشته شده، كاتب و سنه كتابت نگاشته نشده، ولي چنان كه از خاتمه بر مي آيد براي شاه سلطان حسين صفوي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كاغذي نوشته شده كه خط ملاعلابيك است و مشتمل بر مطالب ذيل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فتح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اللهم اني اعوذ بك ان اضام في سلطانك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بر آمدن 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ما اجد احدا الا انت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رفع هم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اله ما شاء الله لا يصرف السوء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قوه الا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بذمه الله و ذمم انبيائه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و اله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لك قصدت و اليك</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عليك ان ترضي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كبس الارض علي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حرز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حرز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حاجت مذكور با اضافات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بحق الخمسه محمد رسولك</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النبي يا دعاء 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اظهر الجميل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امير 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صبرا جميلا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مجموعه بخط ثلث بسيار خوب شرحي بعربي مبني بر اين كه اين مجموعه را بنام تحفه و هديه براي پادشاه كه او را اين گونه معرفي مي كند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بن سلطان و الخاقان بن الخاقان بن الخاقان ابوالمظفر و الفتح و جاي اسم را خالي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يك سر لوح، و دو صفحه اول نقاشي كامل شده، اول هر دعائي بر سر سوره مذهب اسم دعاء با </w:t>
      </w:r>
      <w:bookmarkStart w:id="921" w:name="pg20260_219044"/>
    </w:p>
    <w:p>
      <w:pPr>
        <w:pStyle w:val="BookText"/>
        <w:rPr/>
      </w:pPr>
      <w:bookmarkEnd w:id="921"/>
      <w:r>
        <w:rPr>
          <w:rFonts w:ascii="IRNazanin" w:hAnsi="IRNazanin" w:eastAsia="IRNazanin"/>
          <w:color w:val="111111"/>
          <w:sz w:val="28"/>
          <w:sz w:val="28"/>
          <w:szCs w:val="28"/>
          <w:rtl w:val="true"/>
          <w:lang w:bidi="fa-IR"/>
        </w:rPr>
        <w:t>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زمينه مشكي پشت و رو گل و بوته 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 مجدول بطلا، و ميانه سطر ها تذهيب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Heading2"/>
        <w:numPr>
          <w:ilvl w:val="1"/>
          <w:numId w:val="1"/>
        </w:numPr>
        <w:rPr/>
      </w:pPr>
      <w:bookmarkStart w:id="922" w:name="__RefHeading___Toc5426220_2320776876"/>
      <w:bookmarkStart w:id="923" w:name="_Toc361"/>
      <w:bookmarkEnd w:id="922"/>
      <w:r>
        <w:rPr>
          <w:rtl w:val="true"/>
        </w:rPr>
        <w:t xml:space="preserve">تفسير بيضاوي </w:t>
      </w:r>
      <w:r>
        <w:rPr>
          <w:rtl w:val="true"/>
        </w:rPr>
        <w:t>(</w:t>
      </w:r>
      <w:r>
        <w:rPr/>
        <w:t>2</w:t>
      </w:r>
      <w:r>
        <w:rPr>
          <w:rtl w:val="true"/>
        </w:rPr>
        <w:t>)</w:t>
      </w:r>
      <w:bookmarkEnd w:id="9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بيضاوي اين نسخه كامل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اول تا آخر سوره كهف يعقوب بن ابوبكر حداد و كاتب از سوره مريم تا آخر قرآن محمد هاشم بن سيد جعفر سيراني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قرآني با سرخي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بشنجرف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متعدد بدون امضاء و با امضاء حسين و امضا هاي رمزي بر صفحات اين نسخه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حنائي بعضي از اوراق آب ديده و بعضي هم وصالي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2093</w:t>
      </w:r>
      <w:r>
        <w:rPr>
          <w:rFonts w:eastAsia="IRNazanin" w:cs="IRNazanin"/>
          <w:color w:val="111111"/>
          <w:sz w:val="28"/>
          <w:szCs w:val="28"/>
          <w:rtl w:val="true"/>
          <w:lang w:bidi="fa-IR"/>
        </w:rPr>
        <w:t>)</w:t>
      </w:r>
    </w:p>
    <w:p>
      <w:pPr>
        <w:pStyle w:val="Heading2"/>
        <w:numPr>
          <w:ilvl w:val="1"/>
          <w:numId w:val="1"/>
        </w:numPr>
        <w:rPr/>
      </w:pPr>
      <w:bookmarkStart w:id="924" w:name="__RefHeading___Toc5426222_2320776876"/>
      <w:bookmarkStart w:id="925" w:name="_Toc362"/>
      <w:bookmarkEnd w:id="924"/>
      <w:r>
        <w:rPr>
          <w:rtl w:val="true"/>
        </w:rPr>
        <w:t>تفسير جلالين</w:t>
      </w:r>
      <w:bookmarkEnd w:id="92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جلالين عربي در تاليف اين تفسير دو نفر از بزرگان علماء شركت داشته اند، يكي جلال الدين محلي و ديگري جلال الدين سيوطي است و بهمين مناسبت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شرح حال محلي ذيلا درج و از سيوطي پس از اين نام خواهيم برد، محلي از سوره بقره تا آخر بني اسرائيل را تفسير نمود ولي عمرش باخر رسيد و موفق با تمام آن نشد، جلال الدين سيوطي از سوره مريم تا آخر قرآن كريم و سوره حمد را تفسير نموده و بدين مناسبت تفسير اين سوره را در آخر گذارده اند و اين تكميل را در سنه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بانجام رسانيده است ولي چنان كه نوشته اند هيچ يك از جلالين بسمله را تفسير نكرده و يكي از متاخرين بتفسير آن مبادرت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محلي شافعي ابو عبدالله محمد بن احمد بن محمد ابراهيم بن </w:t>
      </w:r>
      <w:bookmarkStart w:id="926" w:name="pg20260_219045"/>
    </w:p>
    <w:p>
      <w:pPr>
        <w:pStyle w:val="BookText"/>
        <w:rPr/>
      </w:pPr>
      <w:bookmarkEnd w:id="926"/>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فقهاء و متكلمين و ادباء شافعيه است و در مصر متولد شده در ابتداء بزازي مي كرده پس از چندي كار خود را بديگري گذاشت و مشغول تحصيل علوم و فنون شد از محضر درس اقصرائي و بي جوري و شمس بساطي و علاء بخاري كه از معاريف علماء آن عصر اند استفاده نموده، مولفات ايشان زياد ولي همه باختصار است از آن جمله شرحي بر جمع الجوامع و شرحي بر ورقات امام الحرمين كه هر دو در اصول فقه است و شرحي بر منهاج الطالبين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الراغبين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در فقه شافعي است و شرحي از رود نيل و منشا و مجري و عجائب و غرائب آن در كتابي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علماء يمن گفته اند حروف از ابتداء قرآن تا آخر سوره مزمل و حروف تفسير همين قسمت را شماره كرده ام آن ها را مساوي يگديگر ديدم ولي از سوره مدثر تا آخر قرآن حروف تفسير پيش از حروف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تفسير آن است كه كلمات آيات را بكلمات سهل تري كه مبين معاني و مقصد آن باشد ترجمه و اعتماد بر بهترين اقوال در اين باب نموده و اعراب كلماتي كه تعيين آن ها محتاج اليه است نيز بيان شده و قرآئت مختلفه كلمات را ذكر نموده و تمام اين ها را با بهترين و مختصر ترين و زيباترين عبارات و با بكمال اختصار ادا كرده اند و از تطويلات بيهوده و ذكر مطالبي كه جاي آن ها در علوم ديگر است صرف نظر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مكرر در ايران و هندوستان و مصر چاپ شده است و حواشي متعدد خوب بر آن نوشته اند بكشف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بسمله الحمدلله حمدا موافيا مكافئا لمزيده</w:t>
      </w:r>
      <w:r>
        <w:rPr>
          <w:rFonts w:eastAsia="IRNazanin" w:cs="IRNazanin"/>
          <w:color w:val="111111"/>
          <w:sz w:val="28"/>
          <w:szCs w:val="28"/>
          <w:rtl w:val="true"/>
          <w:lang w:bidi="fa-IR"/>
        </w:rPr>
        <w:t>.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جلالين اين نسخه بخط نسخ متوسط نوشته شده و كاتب نامي از خود و سال تحرير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Heading2"/>
        <w:numPr>
          <w:ilvl w:val="1"/>
          <w:numId w:val="1"/>
        </w:numPr>
        <w:rPr/>
      </w:pPr>
      <w:bookmarkStart w:id="927" w:name="__RefHeading___Toc5426224_2320776876"/>
      <w:bookmarkStart w:id="928" w:name="_Toc363"/>
      <w:bookmarkEnd w:id="927"/>
      <w:r>
        <w:rPr>
          <w:rtl w:val="true"/>
        </w:rPr>
        <w:t xml:space="preserve">حاشيه شيخ جعفر بر شرح لمعه </w:t>
      </w:r>
      <w:r>
        <w:rPr>
          <w:rtl w:val="true"/>
        </w:rPr>
        <w:t>(</w:t>
      </w:r>
      <w:r>
        <w:rPr/>
        <w:t>1</w:t>
      </w:r>
      <w:r>
        <w:rPr>
          <w:rtl w:val="true"/>
        </w:rPr>
        <w:t>)</w:t>
      </w:r>
      <w:bookmarkEnd w:id="92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شيخ جعفر بر شرح لمعه اين نسخه بخط نسخ خوب نوشته شده، </w:t>
      </w:r>
      <w:bookmarkStart w:id="929" w:name="pg20260_219046"/>
    </w:p>
    <w:p>
      <w:pPr>
        <w:pStyle w:val="BookText"/>
        <w:rPr/>
      </w:pPr>
      <w:bookmarkEnd w:id="929"/>
      <w:r>
        <w:rPr>
          <w:rFonts w:ascii="IRNazanin" w:hAnsi="IRNazanin" w:eastAsia="IRNazanin"/>
          <w:color w:val="111111"/>
          <w:sz w:val="28"/>
          <w:sz w:val="28"/>
          <w:szCs w:val="28"/>
          <w:rtl w:val="true"/>
          <w:lang w:bidi="fa-IR"/>
        </w:rPr>
        <w:t>كاتب از خود و سال كتابت نام نبرده و مشتمل بر حواشي از ابتداء كتاب طهارت تا قسمتي از حواشي كتاب احياء موات مي باشد، چند سطرازآخر صفحه اول نوشته نشده و باندازه چهار صفحه بين صفحه اول، و دوم افتاده است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جعل ملك مشروطا باحد الامرين و الكلام بعد موضع نظر در سنه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اعتضاد السلطنه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2557</w:t>
      </w:r>
      <w:r>
        <w:rPr>
          <w:rFonts w:eastAsia="IRNazanin" w:cs="IRNazanin"/>
          <w:color w:val="111111"/>
          <w:sz w:val="28"/>
          <w:szCs w:val="28"/>
          <w:rtl w:val="true"/>
          <w:lang w:bidi="fa-IR"/>
        </w:rPr>
        <w:t>).</w:t>
      </w:r>
    </w:p>
    <w:p>
      <w:pPr>
        <w:pStyle w:val="Heading2"/>
        <w:numPr>
          <w:ilvl w:val="1"/>
          <w:numId w:val="1"/>
        </w:numPr>
        <w:rPr/>
      </w:pPr>
      <w:bookmarkStart w:id="930" w:name="__RefHeading___Toc5426226_2320776876"/>
      <w:bookmarkStart w:id="931" w:name="_Toc364"/>
      <w:bookmarkEnd w:id="930"/>
      <w:r>
        <w:rPr>
          <w:rtl w:val="true"/>
        </w:rPr>
        <w:t xml:space="preserve">بحار الانوار </w:t>
      </w:r>
      <w:r>
        <w:rPr>
          <w:rtl w:val="true"/>
        </w:rPr>
        <w:t>(</w:t>
      </w:r>
      <w:r>
        <w:rPr/>
        <w:t>9</w:t>
      </w:r>
      <w:r>
        <w:rPr>
          <w:rtl w:val="true"/>
        </w:rPr>
        <w:t>)</w:t>
      </w:r>
      <w:bookmarkEnd w:id="9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اين نسخه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اخصاء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و العالم تا آخر كتاب است و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Heading2"/>
        <w:numPr>
          <w:ilvl w:val="1"/>
          <w:numId w:val="1"/>
        </w:numPr>
        <w:rPr/>
      </w:pPr>
      <w:bookmarkStart w:id="932" w:name="__RefHeading___Toc5426228_2320776876"/>
      <w:bookmarkStart w:id="933" w:name="_Toc365"/>
      <w:bookmarkEnd w:id="932"/>
      <w:r>
        <w:rPr>
          <w:rtl w:val="true"/>
        </w:rPr>
        <w:t xml:space="preserve">تفسير جواهر التفسير </w:t>
      </w:r>
      <w:r>
        <w:rPr>
          <w:rtl w:val="true"/>
        </w:rPr>
        <w:t>(</w:t>
      </w:r>
      <w:r>
        <w:rPr/>
        <w:t>1</w:t>
      </w:r>
      <w:r>
        <w:rPr>
          <w:rtl w:val="true"/>
        </w:rPr>
        <w:t>)</w:t>
      </w:r>
      <w:bookmarkEnd w:id="93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التفسير اين نسخه بخط نسخ خوب نوشته شده و مشتمل بر مجلد اول و قسمتي از مجلد دوم است، آخر آن افتاده، نام كاتب و سال كتابت معلوم نشد، شايد در قرن دهم نوشته شده، آخرين سطر موجود كه در تفسير آيه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مي باشد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احبني فقد احب الله و من اطاعني فقد اطاع الله زبان دشمنان دراز شده با يكديگر باز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ورق از ميان ورق اول و دوم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نقاشي شده و داراي تذهيب بسيار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 سوره دارد كه اسامي سوره ها را بر آن ها نوشته اند و داراي دو سر لوح بسيار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 و طلاكوب بسيار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bookmarkStart w:id="934" w:name="pg20260_219047"/>
    </w:p>
    <w:p>
      <w:pPr>
        <w:pStyle w:val="Heading2"/>
        <w:numPr>
          <w:ilvl w:val="1"/>
          <w:numId w:val="1"/>
        </w:numPr>
        <w:rPr/>
      </w:pPr>
      <w:bookmarkStart w:id="935" w:name="__RefHeading___Toc5426230_2320776876"/>
      <w:bookmarkStart w:id="936" w:name="_Toc366"/>
      <w:bookmarkEnd w:id="934"/>
      <w:bookmarkEnd w:id="935"/>
      <w:r>
        <w:rPr>
          <w:rtl w:val="true"/>
        </w:rPr>
        <w:t xml:space="preserve">مختصر النافع </w:t>
      </w:r>
      <w:r>
        <w:rPr>
          <w:rtl w:val="true"/>
        </w:rPr>
        <w:t>(</w:t>
      </w:r>
      <w:r>
        <w:rPr/>
        <w:t>5</w:t>
      </w:r>
      <w:r>
        <w:rPr>
          <w:rtl w:val="true"/>
        </w:rPr>
        <w:t>)</w:t>
      </w:r>
      <w:bookmarkEnd w:id="9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النافع اين نسخه بخط نسخ نوشته شده و مشتمل بر تمام كتاب بوده، تقريبا دوازده ورق از اواخر كتاب كه مشتمل بر قسمتي از كتاب حدود و تمام كتاب قصاص و سه مبحث از كتاب ديات بوده افتاده و چهار ورق نيز از آخر كتاب افتاده است، ورق آخر موجود نسخه از كتاب قصاص همين كتاب است و بي ترتيب در آخر گذارده شده، در حاشيه بيشتر از صفحات حاشيه هائي بدون امضاء و با امضاء نوشته شده و بعضي از اوراق و 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2270</w:t>
      </w:r>
      <w:r>
        <w:rPr>
          <w:rFonts w:eastAsia="IRNazanin" w:cs="IRNazanin"/>
          <w:color w:val="111111"/>
          <w:sz w:val="28"/>
          <w:szCs w:val="28"/>
          <w:rtl w:val="true"/>
          <w:lang w:bidi="fa-IR"/>
        </w:rPr>
        <w:t>).</w:t>
      </w:r>
    </w:p>
    <w:p>
      <w:pPr>
        <w:pStyle w:val="Heading2"/>
        <w:numPr>
          <w:ilvl w:val="1"/>
          <w:numId w:val="1"/>
        </w:numPr>
        <w:rPr/>
      </w:pPr>
      <w:bookmarkStart w:id="937" w:name="__RefHeading___Toc5426232_2320776876"/>
      <w:bookmarkStart w:id="938" w:name="_Toc367"/>
      <w:bookmarkEnd w:id="937"/>
      <w:r>
        <w:rPr>
          <w:rtl w:val="true"/>
        </w:rPr>
        <w:t xml:space="preserve">حاشيه ملا ميرزاي شرواني بر معالم </w:t>
      </w:r>
      <w:r>
        <w:rPr>
          <w:rtl w:val="true"/>
        </w:rPr>
        <w:t>(</w:t>
      </w:r>
      <w:r>
        <w:rPr/>
        <w:t>1</w:t>
      </w:r>
      <w:r>
        <w:rPr>
          <w:rtl w:val="true"/>
        </w:rPr>
        <w:t>)</w:t>
      </w:r>
      <w:bookmarkEnd w:id="9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ملا ميرزاي شرواني بر معالم الاصول اين نسخه را بخط نستعليق عبدالحميد بن محمد حسين كرهرودي در سنه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بر كنار بعضي از صفحات تعليقاتي تحرير گرديده، حاشيه آقاي بهبهاني بر معالم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قسمتي از كتاب اصول كه مشتمل بر مباحث الفاظ و ناتمام است و منظومه در اصول از ملا محسن كرمانشاهي در حاشيه آن است اين منظومه و اصول بي نام در همين فصل ذكر خواهد شد و تحقيقات مولف اين كتاب را در موقع درس يكي از شاگردانشان بدون ذكري از خود و نامي از استاد در حواشي بعضي از صفحات آن نوشته و در ذيل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تقرير السيد دام ظله حين الدرس در كتابخانه و اول نسخه اين حاشيه بنام ملا ميرزا جان بر معالم ثبت شده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تمام نسخه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كتاب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رساله در وجوب نفسي و غيري طهاره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وجوب نفسي و غيري طهارت </w:t>
      </w:r>
      <w:bookmarkStart w:id="939" w:name="pg20260_219048"/>
    </w:p>
    <w:p>
      <w:pPr>
        <w:pStyle w:val="BookText"/>
        <w:rPr/>
      </w:pPr>
      <w:bookmarkEnd w:id="939"/>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وجوب نفسي و غيري طهاره عربي در اين رساله چنان كه از عنوان فوق معلوم ميگردد از وجوب نفسي و غيري طهارت بحث شده و بايد دانست كه اين مسئله يكي از مسائل مختلف فيه فيه مي باشد و علماء دو دسته اند برخي براي طهارت وضو و غسل و تيمم وجوب نفسي قائل شده و بعضي ديگر وجوب غيري در باره آن معتقداند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از خود در رساله نام نبرده ولي در يكي از صفحات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خالي قدس الله روحه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پيش گذشت آقا باقر بن محمد اكمل آقاي بهبهاني از مرحوم مجلسي بخال تعبير مي كنند بنا بر اين بعقيده نگارنده مولف رساله آقاي بهبهاني رحمه الله علیه مي باشد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كليه اقوال و ادله فقهاء چون مرحوم فيض در مفاتيح و محقق سبزواري در كفايه و آقا حسين خونساري در شرح دروس و صاحب مدارك در مدارك را در نفسي و غيري بودن وجوب نقل و در آن ها بحث نموده و از فحوي كلمات ايشان پس از تصديق بر تكافوء ادله طرفين ميل بوجوب غيري طهاره ظاهر و در حدود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الحمدلله و العاقبه للمتقين و لا عدوان الا علي الظالمين الخ</w:t>
      </w:r>
      <w:r>
        <w:rPr>
          <w:rFonts w:eastAsia="IRNazanin" w:cs="IRNazanin"/>
          <w:color w:val="111111"/>
          <w:sz w:val="28"/>
          <w:szCs w:val="28"/>
          <w:rtl w:val="true"/>
          <w:lang w:bidi="fa-IR"/>
        </w:rPr>
        <w:t>.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وجوب نفسي و غيري طهارت اين نسخه بخط نسخ نوشته شده، كاتب از خود و سال كتابت نام نبرده و ضميمه قسمتي از شرح بر ارشاد علامه است كه در كتابخانه تحت نمره </w:t>
      </w:r>
      <w:r>
        <w:rPr>
          <w:rFonts w:eastAsia="IRNazanin" w:cs="IRNazanin"/>
          <w:color w:val="111111"/>
          <w:sz w:val="28"/>
          <w:szCs w:val="28"/>
          <w:rtl w:val="true"/>
          <w:lang w:bidi="fa-IR"/>
        </w:rPr>
        <w:t>(</w:t>
      </w: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عده اوراق آن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كاغذ آن سمرقندي است، خصوصيات ديگر بكتاب شرح ارشاد اين فهرست و نمره مذكور كتابخانه مراجعه شود</w:t>
      </w:r>
      <w:r>
        <w:rPr>
          <w:rFonts w:eastAsia="IRNazanin" w:cs="IRNazanin"/>
          <w:color w:val="111111"/>
          <w:sz w:val="28"/>
          <w:szCs w:val="28"/>
          <w:rtl w:val="true"/>
          <w:lang w:bidi="fa-IR"/>
        </w:rPr>
        <w:t>.</w:t>
      </w:r>
    </w:p>
    <w:p>
      <w:pPr>
        <w:pStyle w:val="Heading2"/>
        <w:numPr>
          <w:ilvl w:val="1"/>
          <w:numId w:val="1"/>
        </w:numPr>
        <w:rPr/>
      </w:pPr>
      <w:bookmarkStart w:id="940" w:name="__RefHeading___Toc5426234_2320776876"/>
      <w:bookmarkStart w:id="941" w:name="_Toc368"/>
      <w:bookmarkEnd w:id="940"/>
      <w:r>
        <w:rPr>
          <w:rtl w:val="true"/>
        </w:rPr>
        <w:t xml:space="preserve">شرح كبير يا رياض المسائل </w:t>
      </w:r>
      <w:r>
        <w:rPr>
          <w:rtl w:val="true"/>
        </w:rPr>
        <w:t>(</w:t>
      </w:r>
      <w:r>
        <w:rPr/>
        <w:t>8</w:t>
      </w:r>
      <w:r>
        <w:rPr>
          <w:rtl w:val="true"/>
        </w:rPr>
        <w:t>)</w:t>
      </w:r>
      <w:bookmarkEnd w:id="9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كبير يا رياض المسائل اين نسخه كه مشتمل بر كتاب زكوه تا آخر جهاد است بخط نسخ نوشته شده، كاتب نيز از خود و سال كتابت در اينجا نام نبرده عينا كاتب آن نويسنده نسخه سابق مي باشد و چندين ورق كاغذ ننوشته در آخر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bookmarkStart w:id="942" w:name="pg20260_219049"/>
    </w:p>
    <w:p>
      <w:pPr>
        <w:pStyle w:val="BookText"/>
        <w:rPr/>
      </w:pPr>
      <w:bookmarkEnd w:id="942"/>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2499</w:t>
      </w:r>
      <w:r>
        <w:rPr>
          <w:rFonts w:eastAsia="IRNazanin" w:cs="IRNazanin"/>
          <w:color w:val="111111"/>
          <w:sz w:val="28"/>
          <w:szCs w:val="28"/>
          <w:rtl w:val="true"/>
          <w:lang w:bidi="fa-IR"/>
        </w:rPr>
        <w:t>).</w:t>
      </w:r>
    </w:p>
    <w:p>
      <w:pPr>
        <w:pStyle w:val="Heading2"/>
        <w:numPr>
          <w:ilvl w:val="1"/>
          <w:numId w:val="1"/>
        </w:numPr>
        <w:rPr/>
      </w:pPr>
      <w:bookmarkStart w:id="943" w:name="__RefHeading___Toc5426236_2320776876"/>
      <w:bookmarkStart w:id="944" w:name="_Toc369"/>
      <w:bookmarkEnd w:id="943"/>
      <w:r>
        <w:rPr>
          <w:rtl w:val="true"/>
        </w:rPr>
        <w:t xml:space="preserve">حاشيه شيخ بهائي بر تفسير بيضاوي </w:t>
      </w:r>
      <w:r>
        <w:rPr>
          <w:rtl w:val="true"/>
        </w:rPr>
        <w:t>(</w:t>
      </w:r>
      <w:r>
        <w:rPr/>
        <w:t>5</w:t>
      </w:r>
      <w:r>
        <w:rPr>
          <w:rtl w:val="true"/>
        </w:rPr>
        <w:t>)</w:t>
      </w:r>
      <w:bookmarkEnd w:id="9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بهائي بر تفسير 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نستعليق خيلي خوب در سنه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محمد صادق حسيني مازندراني تحرير نموده، در بعضي از صفحات حاشيه هاي شيخ بر اين حاشيه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2100</w:t>
      </w:r>
      <w:r>
        <w:rPr>
          <w:rFonts w:eastAsia="IRNazanin" w:cs="IRNazanin"/>
          <w:color w:val="111111"/>
          <w:sz w:val="28"/>
          <w:szCs w:val="28"/>
          <w:rtl w:val="true"/>
          <w:lang w:bidi="fa-IR"/>
        </w:rPr>
        <w:t>)</w:t>
      </w:r>
    </w:p>
    <w:p>
      <w:pPr>
        <w:pStyle w:val="Heading2"/>
        <w:numPr>
          <w:ilvl w:val="1"/>
          <w:numId w:val="1"/>
        </w:numPr>
        <w:rPr/>
      </w:pPr>
      <w:bookmarkStart w:id="945" w:name="__RefHeading___Toc5426238_2320776876"/>
      <w:bookmarkStart w:id="946" w:name="_Toc370"/>
      <w:bookmarkEnd w:id="945"/>
      <w:r>
        <w:rPr>
          <w:rtl w:val="true"/>
        </w:rPr>
        <w:t xml:space="preserve">منتخب بحار الانوار </w:t>
      </w:r>
      <w:r>
        <w:rPr>
          <w:rtl w:val="true"/>
        </w:rPr>
        <w:t>(</w:t>
      </w:r>
      <w:r>
        <w:rPr/>
        <w:t>3</w:t>
      </w:r>
      <w:r>
        <w:rPr>
          <w:rtl w:val="true"/>
        </w:rPr>
        <w:t>)</w:t>
      </w:r>
      <w:bookmarkEnd w:id="9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بحار اين نسخه بخط نسخ نوشته شده، و كتابت آن ناقص مانده، مشتمل بر از ابتداء كتاب صلوه تا اواخر باب وجوب استقرار در صلوه مي باشد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تطئوه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تتها و نوابه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قوما ممن كان در كتابخانه و بر خود نسخه بنام رساله در صلوه ثبت و وقف گرديده و پشت ورق اول نوشته كه در سال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2613</w:t>
      </w:r>
      <w:r>
        <w:rPr>
          <w:rFonts w:eastAsia="IRNazanin" w:cs="IRNazanin"/>
          <w:color w:val="111111"/>
          <w:sz w:val="28"/>
          <w:szCs w:val="28"/>
          <w:rtl w:val="true"/>
          <w:lang w:bidi="fa-IR"/>
        </w:rPr>
        <w:t>).</w:t>
      </w:r>
    </w:p>
    <w:p>
      <w:pPr>
        <w:pStyle w:val="Heading2"/>
        <w:numPr>
          <w:ilvl w:val="1"/>
          <w:numId w:val="1"/>
        </w:numPr>
        <w:rPr/>
      </w:pPr>
      <w:bookmarkStart w:id="947" w:name="__RefHeading___Toc5426240_2320776876"/>
      <w:bookmarkStart w:id="948" w:name="_Toc371"/>
      <w:bookmarkEnd w:id="947"/>
      <w:r>
        <w:rPr>
          <w:rtl w:val="true"/>
        </w:rPr>
        <w:t xml:space="preserve">حاشيه شيخعلي بر ارشاد </w:t>
      </w:r>
      <w:r>
        <w:rPr>
          <w:rtl w:val="true"/>
        </w:rPr>
        <w:t>(</w:t>
      </w:r>
      <w:r>
        <w:rPr/>
        <w:t>1</w:t>
      </w:r>
      <w:r>
        <w:rPr>
          <w:rtl w:val="true"/>
        </w:rPr>
        <w:t>)</w:t>
      </w:r>
      <w:bookmarkEnd w:id="9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شيخعلي بر ارشاد الاذهان اين نسخه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مشتمل بر حواشي كتاب طهارت تا اواخر بيع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اين نسخه حاشيه هائي از خود مولف و شهيد و عباراتي از كتب فقهيه چون بيان و قواعد و مهذب و دروس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در كتابخانه و بر خود نسخه بنام حاشيه شيخعلي بر شرايع ثبت و وقف شده ولي بامراجعه بكشف الحجب و نسخه ديگر اين كتابخانه كه بر آن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w:t>
      </w:r>
      <w:bookmarkStart w:id="949" w:name="pg20260_219050"/>
    </w:p>
    <w:p>
      <w:pPr>
        <w:pStyle w:val="BookText"/>
        <w:rPr/>
      </w:pPr>
      <w:bookmarkEnd w:id="949"/>
      <w:r>
        <w:rPr>
          <w:rFonts w:ascii="IRNazanin" w:hAnsi="IRNazanin" w:eastAsia="IRNazanin"/>
          <w:color w:val="111111"/>
          <w:sz w:val="28"/>
          <w:sz w:val="28"/>
          <w:szCs w:val="28"/>
          <w:rtl w:val="true"/>
          <w:lang w:bidi="fa-IR"/>
        </w:rPr>
        <w:t>شيخعلي بر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 و مطابقه ابتداء اين نسخه با آغاز نسخ موجوده در كتاب خانه رضويه مسلم گرديد كه حاشيه شيخ بر شرايع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فخريه فخر المحققين در نيه، و دوازه امام خواجه نصير الدين طوسي، حاشيه شرايع از شيخ علي بن محمد بن حسن بن زين الدين شهيد ثاني رحمه الله علیه و نفليه كه از آن ها در اين فصل نام برده و خواهيم برد ضميمه اين كتابست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تمام كتاب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نسخه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w:t>
      </w:r>
    </w:p>
    <w:p>
      <w:pPr>
        <w:pStyle w:val="Heading2"/>
        <w:numPr>
          <w:ilvl w:val="1"/>
          <w:numId w:val="1"/>
        </w:numPr>
        <w:rPr/>
      </w:pPr>
      <w:bookmarkStart w:id="950" w:name="__RefHeading___Toc5426242_2320776876"/>
      <w:bookmarkStart w:id="951" w:name="_Toc372"/>
      <w:bookmarkEnd w:id="950"/>
      <w:r>
        <w:rPr>
          <w:rtl w:val="true"/>
        </w:rPr>
        <w:t xml:space="preserve">حاشيه شيخ بهائي بر تفسير بيضاوي </w:t>
      </w:r>
      <w:r>
        <w:rPr>
          <w:rtl w:val="true"/>
        </w:rPr>
        <w:t>(</w:t>
      </w:r>
      <w:r>
        <w:rPr/>
        <w:t>4</w:t>
      </w:r>
      <w:r>
        <w:rPr>
          <w:rtl w:val="true"/>
        </w:rPr>
        <w:t>)</w:t>
      </w:r>
      <w:bookmarkEnd w:id="9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شيخ بهائي بر تفسير بيضائي اين نسخه بخط نستعليق متوسط نوشته شده، صفحه آخر كتاب كه متضمن چند سطر آخر حاشيه بوده افتاده، كاتب و سال تحرير معلوم نيست، ظاهرا در قرن يازدهم نوشته شده و 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حفظ البيت لازما عن الكلب الصوري فلا ريب ان تخليه بيت القلب عن الكلب المعنوي 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w:t>
      </w:r>
    </w:p>
    <w:p>
      <w:pPr>
        <w:pStyle w:val="Heading2"/>
        <w:numPr>
          <w:ilvl w:val="1"/>
          <w:numId w:val="1"/>
        </w:numPr>
        <w:rPr/>
      </w:pPr>
      <w:bookmarkStart w:id="952" w:name="__RefHeading___Toc5426244_2320776876"/>
      <w:bookmarkStart w:id="953" w:name="_Toc373"/>
      <w:bookmarkEnd w:id="952"/>
      <w:r>
        <w:rPr>
          <w:rtl w:val="true"/>
        </w:rPr>
        <w:t>مجموعه ورام</w:t>
      </w:r>
      <w:bookmarkEnd w:id="95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 عربي مولف اين كتاب ورام بن ابي فراس مي باشد ابوالحسين ورام بن ابي فراس عيسي بن ابي النجم النخعي الاشتري كه از زها دو علماء قرن ششم بوده و شيخ منتجب الدين كه از معاصرين آن جنابست در فهرست خود ايشان را چنين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ابوالحسين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بزرك مقام است و ايشان را در حله زيارت كرده ام در خدمت سديد الدين محمود حمصي در حله تحصيل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امل الامل در ذيل نام و رام بن ابي فراس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مادري حضرت سيد </w:t>
      </w:r>
    </w:p>
    <w:p>
      <w:pPr>
        <w:pStyle w:val="BookText"/>
        <w:rPr/>
      </w:pPr>
      <w:r>
        <w:rPr>
          <w:rFonts w:ascii="IRNazanin" w:hAnsi="IRNazanin" w:eastAsia="IRNazanin"/>
          <w:color w:val="111111"/>
          <w:sz w:val="28"/>
          <w:sz w:val="28"/>
          <w:szCs w:val="28"/>
          <w:rtl w:val="true"/>
          <w:lang w:bidi="fa-IR"/>
        </w:rPr>
        <w:t xml:space="preserve">بن طاوس مي باشند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و نزهه النواظر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كتابي نيكو است تاليف ايشانست جز اين كه در آن احاديث غير معتبر ديده مي شود و حضرت شهيد مراد شهيد اول است بواسطه محمد بن جعفر مشهدي از اين عالم نقل روايت نموده اند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صحيفه الصفا پس از ذكر نام ورام بن ابي فراس و تجليل و احترام كامل بنحوي كه از منتجب الدين نقل 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را كتبي است كه از آن ها مجموعه او است كه 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الخاطر و نزهه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از شيخ محمود حمصي روايت مي كند و شيخ منتجب الدين و محمد بن جعفر مشهدي از او روايت مي نمايند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مشتمل بر اخبار موعظه و نصيحت و اخلاق اسلامي است ولي چون در آن احاديث مرسله و مرفوعه زياد است و بعلاوه بقاعده تسامح در ادله سنن رواياتي از عامه نيز آورده و غث و ثمين را از يكدگر تميز نداده چندان طرف توجه واقع نگرديده و حضرت مجلسي در مقدمات كتاب بحار الانوار در ذيل اشخاصي كه چندان بكلمات و عبارات آن ها اعتمادي نيست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مولف آن كه در اجازات از آن ها نام برده شده و مشهور اند لكن چون اين كتاب مختص بموعظه و اخلاق مي باشد مولف چندان توجه ننموده و غث و ثمين اخبار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شرح فوق از روضات الجنات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گرديد در كشف الحجب 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و مولف آن اين گونه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نزهته الناظر و تنبيه الخاطر في الترغيب و الترهيب و المواعظ و الزواجر المشهور بمجموعه الورام للشيخ الامام العامل قدوه الطائفه الحقه و مقتدي الفرقه الناجيه كمال</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المله و الحق و الدين ابي ورام ابن ابي فراس اوله الحمدلله الاول بلا ابتداء و الاآخر بلا انتهاء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كشف الحجب ص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تاليف حسين بن محمد بن حسين بن نصر حلوائي در كلمات قصار و مواعظ ائمه اطهار عليهم السلام و ديگري در اشباه و نظائر در فقه تاليف شيخ نجيب الدين ابي زكريا يحيي ابن سعيد كه عموي حضرت محقق صاحب شرايع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954" w:name="pg20260_219052"/>
    </w:p>
    <w:p>
      <w:pPr>
        <w:pStyle w:val="BookText"/>
        <w:rPr/>
      </w:pPr>
      <w:bookmarkEnd w:id="954"/>
      <w:r>
        <w:rPr>
          <w:rFonts w:ascii="Amiri" w:hAnsi="Amiri" w:eastAsia="Amiri" w:cs="Amiri"/>
          <w:color w:val="111111"/>
          <w:sz w:val="28"/>
          <w:sz w:val="28"/>
          <w:szCs w:val="28"/>
          <w:rtl w:val="true"/>
          <w:lang w:bidi="ar-SA"/>
        </w:rPr>
        <w:t>علماء اماميه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الاول بلا ابتدآء و الاخر بلا انتهاء الخ</w:t>
      </w:r>
      <w:r>
        <w:rPr>
          <w:rFonts w:eastAsia="Amiri" w:cs="Amiri" w:ascii="Amiri" w:hAnsi="Amiri"/>
          <w:color w:val="111111"/>
          <w:sz w:val="28"/>
          <w:szCs w:val="28"/>
          <w:rtl w:val="true"/>
          <w:lang w:bidi="ar-SA"/>
        </w:rPr>
        <w:t>.</w:t>
      </w:r>
    </w:p>
    <w:p>
      <w:pPr>
        <w:pStyle w:val="Heading2"/>
        <w:numPr>
          <w:ilvl w:val="1"/>
          <w:numId w:val="1"/>
        </w:numPr>
        <w:rPr/>
      </w:pPr>
      <w:bookmarkStart w:id="955" w:name="__RefHeading___Toc5426246_2320776876"/>
      <w:bookmarkStart w:id="956" w:name="_Toc374"/>
      <w:bookmarkEnd w:id="955"/>
      <w:r>
        <w:rPr>
          <w:rtl w:val="true"/>
        </w:rPr>
        <w:t xml:space="preserve">مناجات المعصومين و غيرهم </w:t>
      </w:r>
      <w:r>
        <w:rPr>
          <w:rtl w:val="true"/>
        </w:rPr>
        <w:t>(</w:t>
      </w:r>
      <w:r>
        <w:rPr/>
        <w:t>1</w:t>
      </w:r>
      <w:r>
        <w:rPr>
          <w:rtl w:val="true"/>
        </w:rPr>
        <w:t>)</w:t>
      </w:r>
      <w:bookmarkEnd w:id="9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المعصومين و غيرهم يا روح الارواح و حيوه الاشباح اين نسخه بخط نسخ بسيار خوب نوشته شده، كاتب نامي از خود و سال كتابت نبرده، در سنه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دو آيه از قرآن كريم را پشت آخرين صفحه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ظريف، و دو صفحه اول تذهيب شده، تمام صفحات مجدول بطلا و زنكار و شنجرف است، اسامي مناجات ها را با طلا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Heading2"/>
        <w:numPr>
          <w:ilvl w:val="1"/>
          <w:numId w:val="1"/>
        </w:numPr>
        <w:rPr/>
      </w:pPr>
      <w:bookmarkStart w:id="957" w:name="__RefHeading___Toc5426248_2320776876"/>
      <w:bookmarkStart w:id="958" w:name="_Toc375"/>
      <w:bookmarkEnd w:id="957"/>
      <w:r>
        <w:rPr>
          <w:rtl w:val="true"/>
        </w:rPr>
        <w:t xml:space="preserve">شرح شرايع يا مدارك الاحكام </w:t>
      </w:r>
      <w:r>
        <w:rPr>
          <w:rtl w:val="true"/>
        </w:rPr>
        <w:t>(</w:t>
      </w:r>
      <w:r>
        <w:rPr/>
        <w:t>1</w:t>
      </w:r>
      <w:r>
        <w:rPr>
          <w:rtl w:val="true"/>
        </w:rPr>
        <w:t>)</w:t>
      </w:r>
      <w:bookmarkEnd w:id="9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مدارك الاحكام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آخر كتاب صلوه است نوشته شده، كاتب نامي از خود نبرده در حاشيه بعضي از صفحات عباراتي از غايه المرام نگاشته شده، تصحيح و مقابله گرديده و مشتمل بر كتاب طهارت صلوه و زكوه و خمس و صوم و اعتكاف و قسمتي از كتاب حج است تا مبحث نيه و كتابت آن نا تمام مانده، پشت صفحه اول يادداشت مختصري در بيان اسم و نسب مولف آقا محمد مهدي عبدالرب آبادي بخط خود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2651</w:t>
      </w:r>
      <w:r>
        <w:rPr>
          <w:rFonts w:eastAsia="IRNazanin" w:cs="IRNazanin"/>
          <w:color w:val="111111"/>
          <w:sz w:val="28"/>
          <w:szCs w:val="28"/>
          <w:rtl w:val="true"/>
          <w:lang w:bidi="fa-IR"/>
        </w:rPr>
        <w:t>)</w:t>
      </w:r>
    </w:p>
    <w:p>
      <w:pPr>
        <w:pStyle w:val="Heading2"/>
        <w:numPr>
          <w:ilvl w:val="1"/>
          <w:numId w:val="1"/>
        </w:numPr>
        <w:rPr/>
      </w:pPr>
      <w:bookmarkStart w:id="959" w:name="__RefHeading___Toc5426250_2320776876"/>
      <w:bookmarkStart w:id="960" w:name="_Toc376"/>
      <w:bookmarkEnd w:id="959"/>
      <w:r>
        <w:rPr>
          <w:rtl w:val="true"/>
        </w:rPr>
        <w:t xml:space="preserve">اكمال الدين و اتمام النعمه </w:t>
      </w:r>
      <w:r>
        <w:rPr>
          <w:rtl w:val="true"/>
        </w:rPr>
        <w:t>(</w:t>
      </w:r>
      <w:r>
        <w:rPr/>
        <w:t>2</w:t>
      </w:r>
      <w:r>
        <w:rPr>
          <w:rtl w:val="true"/>
        </w:rPr>
        <w:t>)</w:t>
      </w:r>
      <w:bookmarkEnd w:id="96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اين نسخه را بخط نسخ خيلي خوب در سال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كهدوئي يزدي نوشته و چند ورق از اوائل كتاب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961" w:name="pg20260_219053"/>
    </w:p>
    <w:p>
      <w:pPr>
        <w:pStyle w:val="BookText"/>
        <w:rPr/>
      </w:pPr>
      <w:bookmarkEnd w:id="961"/>
      <w:r>
        <w:rPr>
          <w:rFonts w:ascii="IRNazanin" w:hAnsi="IRNazanin" w:eastAsia="IRNazanin"/>
          <w:color w:val="111111"/>
          <w:sz w:val="28"/>
          <w:sz w:val="28"/>
          <w:szCs w:val="28"/>
          <w:rtl w:val="true"/>
          <w:lang w:bidi="fa-IR"/>
        </w:rPr>
        <w:t>ساغري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Heading2"/>
        <w:numPr>
          <w:ilvl w:val="1"/>
          <w:numId w:val="1"/>
        </w:numPr>
        <w:rPr/>
      </w:pPr>
      <w:bookmarkStart w:id="962" w:name="__RefHeading___Toc5426252_2320776876"/>
      <w:bookmarkStart w:id="963" w:name="_Toc377"/>
      <w:bookmarkEnd w:id="962"/>
      <w:r>
        <w:rPr>
          <w:rtl w:val="true"/>
        </w:rPr>
        <w:t xml:space="preserve">جامع المقاصد </w:t>
      </w:r>
      <w:r>
        <w:rPr>
          <w:rtl w:val="true"/>
        </w:rPr>
        <w:t>(</w:t>
      </w:r>
      <w:r>
        <w:rPr/>
        <w:t>4</w:t>
      </w:r>
      <w:r>
        <w:rPr>
          <w:rtl w:val="true"/>
        </w:rPr>
        <w:t>)</w:t>
      </w:r>
      <w:bookmarkEnd w:id="9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اين نسخه بخط نستعليق بي نقطه نوشته شده كاتب از خود و سال كتابت نام نبرده شايد خط مولف باشد و مشتمل بر شرح قسمتي از صلوه صله كسوف تا آخر كتاب و كتبي بعد از آن و قسمتي از شرح كتاب متاجر است، پشت صفحه اول كتاب و در كتابخانه بنام حاشيه شيخ علي بر قواعد ثبت و وقف گرديده، مقابله با جامع المقاصد گرديد اين كتابست و نيز پشت صفحه اول ياد داشت هائي كه يكي از آن ها را آقا محمد علي پسر مرحوم شيخ عباس بلاغي نوشته اند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2538</w:t>
      </w:r>
      <w:r>
        <w:rPr>
          <w:rFonts w:eastAsia="IRNazanin" w:cs="IRNazanin"/>
          <w:color w:val="111111"/>
          <w:sz w:val="28"/>
          <w:szCs w:val="28"/>
          <w:rtl w:val="true"/>
          <w:lang w:bidi="fa-IR"/>
        </w:rPr>
        <w:t>)</w:t>
      </w:r>
    </w:p>
    <w:p>
      <w:pPr>
        <w:pStyle w:val="Heading2"/>
        <w:numPr>
          <w:ilvl w:val="1"/>
          <w:numId w:val="1"/>
        </w:numPr>
        <w:rPr/>
      </w:pPr>
      <w:bookmarkStart w:id="964" w:name="__RefHeading___Toc5426254_2320776876"/>
      <w:bookmarkStart w:id="965" w:name="_Toc378"/>
      <w:bookmarkEnd w:id="964"/>
      <w:r>
        <w:rPr>
          <w:rtl w:val="true"/>
        </w:rPr>
        <w:t xml:space="preserve">بحار الانوار </w:t>
      </w:r>
      <w:r>
        <w:rPr>
          <w:rtl w:val="true"/>
        </w:rPr>
        <w:t>(</w:t>
      </w:r>
      <w:r>
        <w:rPr/>
        <w:t>3</w:t>
      </w:r>
      <w:r>
        <w:rPr>
          <w:rtl w:val="true"/>
        </w:rPr>
        <w:t>)</w:t>
      </w:r>
      <w:bookmarkEnd w:id="9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اين نسخه قسمت اول از مجلد ششم بحار الانوار است، و مشتمل بر شرح حال حضرت ختمي مرتبت از قبل از تولد تا آخر باب اعجاز قرآن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بخط نسخ نوشته شده، كاتب و سال كتابت رقم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بزنگار و سرخي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1777</w:t>
      </w:r>
      <w:r>
        <w:rPr>
          <w:rFonts w:eastAsia="IRNazanin" w:cs="IRNazanin"/>
          <w:color w:val="111111"/>
          <w:sz w:val="28"/>
          <w:szCs w:val="28"/>
          <w:rtl w:val="true"/>
          <w:lang w:bidi="fa-IR"/>
        </w:rPr>
        <w:t>)</w:t>
      </w:r>
    </w:p>
    <w:p>
      <w:pPr>
        <w:pStyle w:val="Heading2"/>
        <w:numPr>
          <w:ilvl w:val="1"/>
          <w:numId w:val="1"/>
        </w:numPr>
        <w:rPr/>
      </w:pPr>
      <w:bookmarkStart w:id="966" w:name="__RefHeading___Toc5426256_2320776876"/>
      <w:bookmarkStart w:id="967" w:name="_Toc379"/>
      <w:bookmarkEnd w:id="966"/>
      <w:r>
        <w:rPr>
          <w:rtl w:val="true"/>
        </w:rPr>
        <w:t xml:space="preserve">اثني عشريه </w:t>
      </w:r>
      <w:r>
        <w:rPr>
          <w:rtl w:val="true"/>
        </w:rPr>
        <w:t>(</w:t>
      </w:r>
      <w:r>
        <w:rPr/>
        <w:t>2</w:t>
      </w:r>
      <w:r>
        <w:rPr>
          <w:rtl w:val="true"/>
        </w:rPr>
        <w:t>)</w:t>
      </w:r>
      <w:bookmarkEnd w:id="96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صوميه اين نسخه بخط نسخ محمد قطب الدين الغفاري كه از معاصرين مولف بوده اند نوشته شده، نسخه نيز در زمان مولف تحرير گرديده و ظاهرا تصديق بر مقابله آن بخط مولف است، حاشيه هائي از مصنف بر مطالب كتاب </w:t>
      </w:r>
      <w:bookmarkStart w:id="968" w:name="pg20260_219054"/>
    </w:p>
    <w:p>
      <w:pPr>
        <w:pStyle w:val="BookText"/>
        <w:rPr/>
      </w:pPr>
      <w:bookmarkEnd w:id="968"/>
      <w:r>
        <w:rPr>
          <w:rFonts w:ascii="IRNazanin" w:hAnsi="IRNazanin" w:eastAsia="IRNazanin"/>
          <w:color w:val="111111"/>
          <w:sz w:val="28"/>
          <w:sz w:val="28"/>
          <w:szCs w:val="28"/>
          <w:rtl w:val="true"/>
          <w:lang w:bidi="fa-IR"/>
        </w:rPr>
        <w:t>كه در ذيل آن ها منه دام ظله تحرير گرديده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به نسخه نمره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نمره </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مراجعه شود</w:t>
      </w:r>
      <w:r>
        <w:rPr>
          <w:rFonts w:eastAsia="IRNazanin" w:cs="IRNazanin"/>
          <w:color w:val="111111"/>
          <w:sz w:val="28"/>
          <w:szCs w:val="28"/>
          <w:rtl w:val="true"/>
          <w:lang w:bidi="fa-IR"/>
        </w:rPr>
        <w:t>.</w:t>
      </w:r>
    </w:p>
    <w:p>
      <w:pPr>
        <w:pStyle w:val="Heading2"/>
        <w:numPr>
          <w:ilvl w:val="1"/>
          <w:numId w:val="1"/>
        </w:numPr>
        <w:rPr/>
      </w:pPr>
      <w:bookmarkStart w:id="969" w:name="__RefHeading___Toc5426258_2320776876"/>
      <w:bookmarkStart w:id="970" w:name="_Toc380"/>
      <w:bookmarkEnd w:id="969"/>
      <w:r>
        <w:rPr>
          <w:rtl w:val="true"/>
        </w:rPr>
        <w:t>شرح عميدي يا منيه البيب</w:t>
      </w:r>
      <w:bookmarkEnd w:id="97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عميدي يا منيه البيب عربي مولف اين كتاب حضرت عميدي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حلي رحمه الله علیه مي باشد، در ص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كتاب گذشت و مولف نام اين شرح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منيه اللبيب في شرح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از شروح بسيار ممتاز تهذيب الوصول مي باشد، مولف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آن را ضياء الدين عبدالله بن محمد بن علي بن محمد بن احمد بن علي اعرج حلي رحمه الله عليه كه برادر سيد عميدالدين عميدي رحمه الله علیه مي باشند دانسته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را شبهتي دست داده كه اين شرح و تسميه را بسيد عميد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نسبت داده با اين كه خود مي گويد در اكثر نسخ در آخر اين شرح سيد ضياء الدين عبدالله نام خود را مرقوم داشته ولي نسبت عميد هميدالدين اشهر و انسب است لكن چون هر دو نسخه در خزانه مبارك هست و تطبيق شد مخالف يكديگرند در عبارت الخ انتهي مراد از اين استدراك آنست كه شرح ديگري بر تهذيب نيز در كتابخانه رضويه موجود و در ص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نسبت بسيد عميدالدين عميدي داده است ولي نگارنده را عقيده بر عكس ايشانست و تصور مي كنم نامي كه در آخر بعضي از نسخ اين كتاب از سيد ضياء الدين مشاهده مي شود نه از لحاظ شارح بودن بلكه بملاحظه كاتب بودن ايشانست و كاتبين بعد نسخي را كه از روي آن نسخه نوشته نيز بنقل عبارت كاتب اول پرداخته اند چنان كه همين معني از عبارت نسخه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رضويه است و موجب اين عقيده شده خود بهترين شاهد بر مدعي مي باشد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تسويده العبد الفقير الي الله تعالي عبدالله بن محمد بن علي بن محمد بن احمد بن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الاعرج الحسيني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كلمه تسويده ظهور در استنساخ دارد نه در تاليف و شرح، و دليل حكم ديگر بر بطلان نسبت اين كتاب به سيد ضياء الدين آنست كه شيخ حر عاملي رحمه الله علیه كه نزديك تر بعصر مولف است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منيه اللبيب في شرح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مولفات سيد عميد الدين عبد المطلب دانسته و شرحي بر تهذيب را بدون نام از مولفات سيد ضياء الدين برادر عميدي دانسته و چون در هيچيك از دو كتاب نام شارح نيست شهرت 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منيه اللبيب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عميدي و تصريح شيخ حربد ان بهترين مرجح براي تصديق باين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الحجب و الاستار در ص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تاليف اين شرح به سيد عميد الدين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امل الامل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در ذيل مولفات حضرت شهيد اول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البين في فوائد الشرحين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ميان دو شرح بر تهذيب كه يكي از سيد عميد الدين و ديگري از سيد ضياء الدين مي باشد جمع نموده و نسخه اي از آن را كه بخط حضرت شهيد ثاني بود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الحجب در ص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شرح ذيل را بر كتاب تهذيب نام برده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الوصول تاليف جمال الدين بن عبدالله بن محمد بن الحسن الحسيني الجرجاني كه در سال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آن فراغت يافته و نسخه اي از اين شرح كه سال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كتابخانه فاضليه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الوصول تاليف عميدي همين كتاب</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تهذيب الوصول تاليف شيخ عبدالنبي جزائري شاگرد شيخ علي بن عبدالعالي كركي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جمال الدين محمد حسيني استرابادي نسخه اي از اين كتاب را سراغ نداريم و احتمال مي دهيم كه اين شرح همان شرح اول است و مولف كشف الحجب در اثر تغيير در كيفيت بيان اسم مولف در دو نسخه از اين شرح آن را دو كتاب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تهذيب الوصول تاليف سيد مجد الدين عباد بن احمد بن اسمعيل الحسيني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الوصول تاليف منصور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71" w:name="pg20260_219056"/>
    </w:p>
    <w:p>
      <w:pPr>
        <w:pStyle w:val="BookText"/>
        <w:rPr/>
      </w:pPr>
      <w:bookmarkEnd w:id="971"/>
      <w:r>
        <w:rPr>
          <w:rFonts w:ascii="IRNazanin" w:hAnsi="IRNazanin" w:eastAsia="IRNazanin"/>
          <w:color w:val="111111"/>
          <w:sz w:val="28"/>
          <w:sz w:val="28"/>
          <w:szCs w:val="28"/>
          <w:rtl w:val="true"/>
          <w:lang w:bidi="fa-IR"/>
        </w:rPr>
        <w:t>اين شرح مزجي و نه زياد بزرگ و نه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فهارس موجوده شرح ديگري بر اين كتاب جز شرح سيد ضياء الدين برادر عميدي و شرح شهيد ثاني بر تهذيب الوصول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عميدي در حدود </w:t>
      </w:r>
      <w:r>
        <w:rPr>
          <w:rFonts w:eastAsia="IRNazanin" w:cs="IRNazanin"/>
          <w:color w:val="111111"/>
          <w:sz w:val="28"/>
          <w:szCs w:val="28"/>
          <w:rtl w:val="true"/>
          <w:lang w:bidi="fa-IR"/>
        </w:rPr>
        <w:t>(</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اني احمدك حمدا لا يقدر حصره و لا يحصر قدره الخ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حيث انتهي كلام المصنف الي هنا فلنقطع الكلام حامد ين لله تعالي نواتر نعمه و تظافر الائمه و نعه و 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 و نصلي علي سيد الرسل و هادي السبل و خاتم الانبياء محمد المصطفي و آله الائمه الاصفياء صلوتا لا انقطاع لها و لا انقضاء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وحده و صلي الله علي من لا نبي بعده قد فرغ من تسويده العبد المفتقر الي الله الغني عزيز الله بن عنايت الله الحسيني الخلخالي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ختم بالخير و الظفر من شهور سنه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لله و مصليا علي رسوله و ائمه الطاهرين اجمعين</w:t>
      </w:r>
      <w:r>
        <w:rPr>
          <w:rFonts w:eastAsia="IRNazanin" w:cs="IRNazanin"/>
          <w:color w:val="111111"/>
          <w:sz w:val="28"/>
          <w:szCs w:val="28"/>
          <w:rtl w:val="true"/>
          <w:lang w:bidi="fa-IR"/>
        </w:rPr>
        <w:t>.</w:t>
      </w:r>
    </w:p>
    <w:p>
      <w:pPr>
        <w:pStyle w:val="Heading2"/>
        <w:numPr>
          <w:ilvl w:val="1"/>
          <w:numId w:val="1"/>
        </w:numPr>
        <w:rPr/>
      </w:pPr>
      <w:bookmarkStart w:id="972" w:name="__RefHeading___Toc5426260_2320776876"/>
      <w:bookmarkStart w:id="973" w:name="_Toc381"/>
      <w:bookmarkEnd w:id="972"/>
      <w:r>
        <w:rPr>
          <w:rtl w:val="true"/>
        </w:rPr>
        <w:t xml:space="preserve">تفسير جامع الستين </w:t>
      </w:r>
      <w:r>
        <w:rPr>
          <w:rtl w:val="true"/>
        </w:rPr>
        <w:t xml:space="preserve">- </w:t>
      </w:r>
      <w:r>
        <w:rPr>
          <w:rtl w:val="true"/>
        </w:rPr>
        <w:t>تفسير جامع الستين</w:t>
      </w:r>
      <w:bookmarkEnd w:id="97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جامع الستين فارسي اين تفسير متعلق بسوره يوسف علیه السلام و تاليف حضرت ملا حسين كاشفي است حسين بن علي واعظ كاشفي بيهقي سبزواري متوفي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و علماء و واعظين بزرگ قرن نهم و دهم هجري بوده و صاحب تصانيف و تاليفات بسيار بزبان عربي و فارسي مي باشد، از جمله مولفات ايشان جواهر التفسير و مواهب عليه و روضه الشهداء و انوار سهيلي و اخلاق محسني بفارسي است، مولف محترم در علوم رياضي و نجوم و اعداد دستي قوي داشته و تاليفاتي دارد و چنين مي نمايد كه شيعي مذهب بوده اگرچه ظاهرا در سلك علماء عامه اند انتخابي از مثنوي را با شرح بعضي از مطالب آن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بايشان نسبت مي دهند چنان كه از مقدمه كتاب بر مي آيد مصنف محترم مطالب كتاب را املاء نموده و جمعي مي نوشته اند و چون سوره مباركه خاتمه يافته مقدمه بقلم خود بر آن نگاشته و بمناسبت اين كه آيات سوره را در شصت فصل تفسير كرده اند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و براي بيان مراد و تشريح كامل توضيحات و استشهاداتي از آيات </w:t>
      </w:r>
      <w:bookmarkStart w:id="974" w:name="pg20260_219057"/>
    </w:p>
    <w:p>
      <w:pPr>
        <w:pStyle w:val="BookText"/>
        <w:rPr/>
      </w:pPr>
      <w:bookmarkEnd w:id="974"/>
      <w:r>
        <w:rPr>
          <w:rFonts w:ascii="IRNazanin" w:hAnsi="IRNazanin" w:eastAsia="IRNazanin"/>
          <w:color w:val="111111"/>
          <w:sz w:val="28"/>
          <w:sz w:val="28"/>
          <w:szCs w:val="28"/>
          <w:rtl w:val="true"/>
          <w:lang w:bidi="fa-IR"/>
        </w:rPr>
        <w:t>ديگر و اخبار و قصص و حكايات آورده و باشعار فارسي مزين ساخته و راستي كتابي عرفاني و تاريخي و اخلاقي و ادبي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الخالق الاكبر و الصلوه علي سيد البشر و شفيع المحشر و السلام علي حاكم الصراط و ساقي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و آله الطاهرين الا طهر</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جامع الستين اين نسخه بخط نستعليق خوب نوشته شده كاتب و سال تحرير رقم نشده، ظاهر از خطوط قرن سيزدهم است بعضي از صفحات چند سطري از آن نوشته نشده چنين مي نمايد كه نسخه كه اين كتاب از روي وي نوشته شده اوراق آن پاره بوده و اين سطور ننوشته را نداشته، غر آخر كتاب هم مقداري نوشته نشده آخر سطر موجود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اله و سلم سلكان بن بشير را با عمر و بن معاذ فرمان داد تا او را بكشند ايشان گفتند يا رسول الله ما با او بر نيائيم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Heading2"/>
        <w:numPr>
          <w:ilvl w:val="1"/>
          <w:numId w:val="1"/>
        </w:numPr>
        <w:rPr/>
      </w:pPr>
      <w:bookmarkStart w:id="975" w:name="__RefHeading___Toc5426262_2320776876"/>
      <w:bookmarkStart w:id="976" w:name="_Toc382"/>
      <w:bookmarkEnd w:id="975"/>
      <w:r>
        <w:rPr>
          <w:rtl w:val="true"/>
        </w:rPr>
        <w:t xml:space="preserve">تحفه نوابيه و هديه اخرويه </w:t>
      </w:r>
      <w:r>
        <w:rPr>
          <w:rtl w:val="true"/>
        </w:rPr>
        <w:t xml:space="preserve">- </w:t>
      </w:r>
      <w:r>
        <w:rPr>
          <w:rtl w:val="true"/>
        </w:rPr>
        <w:t>تحفه نوابيه و هديه اخرويه</w:t>
      </w:r>
      <w:bookmarkEnd w:id="97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نوابيه و هديه اخرويه فارسي مولف و مترجم اين كتاب سيد محمد جعفر مكني بابي المظفر حسيني است؟ و چنان كه در مقدمه كتاب خود تصريح كرده اند اين تاليف و ترجمه براي شاهزاده بيگم باني مدرسه شاهزاده ها در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كتاب مفتاح الفلاح شيخ بهائي را با ادعيه آن بفارسي ترجمه نموده و هر جا كه محتاج بتوضيح و تشريح بوده خود داري از آن ها نكرده و پس از ختم كتاب مطالبي را بتفصيل ذيل بر آن اضافه نموده و كتاب خود را بر مقدمه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بدين گونه مرتب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تا باب ششم بترتيب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ذكر مختصري از اعمال و زيارات و ادعيه سه ماه رجب و شعبان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ايام متبركه در غير از سه ماه مذكور و زيارات و ادعيه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مجملي از اوقات و آداب و ادعيه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ادعيه و زيارات اين سه فصل را نيز بفارسي ترجمه و </w:t>
      </w:r>
      <w:bookmarkStart w:id="977" w:name="pg20260_219058"/>
    </w:p>
    <w:p>
      <w:pPr>
        <w:pStyle w:val="BookText"/>
        <w:rPr/>
      </w:pPr>
      <w:bookmarkEnd w:id="977"/>
      <w:r>
        <w:rPr>
          <w:rFonts w:ascii="IRNazanin" w:hAnsi="IRNazanin" w:eastAsia="IRNazanin"/>
          <w:color w:val="111111"/>
          <w:sz w:val="28"/>
          <w:sz w:val="28"/>
          <w:szCs w:val="28"/>
          <w:rtl w:val="true"/>
          <w:lang w:bidi="fa-IR"/>
        </w:rPr>
        <w:t>در ذيل آن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فرائد لالي حمد و ستايش و نفايس جواهر شكر و نيايش كه از تقاطر سحاب فضل و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از پروردگار كريم آنست كه بگرداند اين كتاب را بسبب رغبت و خواهش مردم بعمل بامور مذكوره در آن از جمله خيرات جاريه باقيه و ذخائر دائمه غير فانيه الحمد لله اولا و آخرا و ظاهرا و باطنا</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نوابيه و هديه اخرويه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اصفهاني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طلاكوب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صفحه تذهيب مختصري داشته ولي در اثر افتادن در آب ضايع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وترجمه ادعيه با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و آخر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آخر كتاب ننوشته بوده دعاء استخاره و نماز اول ماه بر 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2130</w:t>
      </w:r>
      <w:r>
        <w:rPr>
          <w:rFonts w:eastAsia="IRNazanin" w:cs="IRNazanin"/>
          <w:color w:val="111111"/>
          <w:sz w:val="28"/>
          <w:szCs w:val="28"/>
          <w:rtl w:val="true"/>
          <w:lang w:bidi="fa-IR"/>
        </w:rPr>
        <w:t>)</w:t>
      </w:r>
    </w:p>
    <w:p>
      <w:pPr>
        <w:pStyle w:val="Heading2"/>
        <w:numPr>
          <w:ilvl w:val="1"/>
          <w:numId w:val="1"/>
        </w:numPr>
        <w:rPr/>
      </w:pPr>
      <w:bookmarkStart w:id="978" w:name="__RefHeading___Toc5426264_2320776876"/>
      <w:bookmarkStart w:id="979" w:name="_Toc383"/>
      <w:bookmarkEnd w:id="978"/>
      <w:r>
        <w:rPr>
          <w:rtl w:val="true"/>
        </w:rPr>
        <w:t xml:space="preserve">مختصر النافع </w:t>
      </w:r>
      <w:r>
        <w:rPr>
          <w:rtl w:val="true"/>
        </w:rPr>
        <w:t>(</w:t>
      </w:r>
      <w:r>
        <w:rPr/>
        <w:t>4</w:t>
      </w:r>
      <w:r>
        <w:rPr>
          <w:rtl w:val="true"/>
        </w:rPr>
        <w:t>)</w:t>
      </w:r>
      <w:bookmarkEnd w:id="9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اين نسخه مشتمل بر تمام كتاب است و بخط نسخ خوب محمد حسين بن ملانظر علي جيلاني در سنه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حاشيه بيشتر از صفحات حاشيه هائي از تنقيح و شيخعلي و مهذب و غيره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2272</w:t>
      </w:r>
      <w:r>
        <w:rPr>
          <w:rFonts w:eastAsia="IRNazanin" w:cs="IRNazanin"/>
          <w:color w:val="111111"/>
          <w:sz w:val="28"/>
          <w:szCs w:val="28"/>
          <w:rtl w:val="true"/>
          <w:lang w:bidi="fa-IR"/>
        </w:rPr>
        <w:t>).</w:t>
      </w:r>
    </w:p>
    <w:p>
      <w:pPr>
        <w:pStyle w:val="Heading2"/>
        <w:numPr>
          <w:ilvl w:val="1"/>
          <w:numId w:val="1"/>
        </w:numPr>
        <w:rPr/>
      </w:pPr>
      <w:bookmarkStart w:id="980" w:name="__RefHeading___Toc5426266_2320776876"/>
      <w:bookmarkStart w:id="981" w:name="_Toc384"/>
      <w:bookmarkEnd w:id="980"/>
      <w:r>
        <w:rPr>
          <w:rtl w:val="true"/>
        </w:rPr>
        <w:t xml:space="preserve">شرح شرايع يا مطالع الانوار </w:t>
      </w:r>
      <w:r>
        <w:rPr>
          <w:rtl w:val="true"/>
        </w:rPr>
        <w:t>(</w:t>
      </w:r>
      <w:r>
        <w:rPr/>
        <w:t>1</w:t>
      </w:r>
      <w:r>
        <w:rPr>
          <w:rtl w:val="true"/>
        </w:rPr>
        <w:t>)</w:t>
      </w:r>
      <w:bookmarkEnd w:id="98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مطالع الانوار اين نسخه مجلد اول و مشتمل بر ابتداء كتاب صلوه تا مبحث 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خوب سيد غفور بن ابراهيم در سنه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عنوان مطالب كتاب با سرخي در حاشيه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bookmarkStart w:id="982" w:name="pg20260_219059"/>
    </w:p>
    <w:p>
      <w:pPr>
        <w:pStyle w:val="Heading2"/>
        <w:numPr>
          <w:ilvl w:val="1"/>
          <w:numId w:val="1"/>
        </w:numPr>
        <w:rPr/>
      </w:pPr>
      <w:bookmarkStart w:id="983" w:name="__RefHeading___Toc5426268_2320776876"/>
      <w:bookmarkStart w:id="984" w:name="_Toc385"/>
      <w:bookmarkEnd w:id="982"/>
      <w:bookmarkEnd w:id="983"/>
      <w:r>
        <w:rPr>
          <w:rtl w:val="true"/>
        </w:rPr>
        <w:t xml:space="preserve">ذخيره المعاد </w:t>
      </w:r>
      <w:r>
        <w:rPr>
          <w:rtl w:val="true"/>
        </w:rPr>
        <w:t>(</w:t>
      </w:r>
      <w:r>
        <w:rPr/>
        <w:t>6</w:t>
      </w:r>
      <w:r>
        <w:rPr>
          <w:rtl w:val="true"/>
        </w:rPr>
        <w:t>)</w:t>
      </w:r>
      <w:bookmarkEnd w:id="9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اين نسخه بخط نسخ خوب علي بن محمد تقي در سنه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كتاب زكوه تا آخر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Heading2"/>
        <w:numPr>
          <w:ilvl w:val="1"/>
          <w:numId w:val="1"/>
        </w:numPr>
        <w:rPr/>
      </w:pPr>
      <w:bookmarkStart w:id="985" w:name="__RefHeading___Toc5426270_2320776876"/>
      <w:bookmarkStart w:id="986" w:name="_Toc386"/>
      <w:bookmarkEnd w:id="985"/>
      <w:r>
        <w:rPr>
          <w:rtl w:val="true"/>
        </w:rPr>
        <w:t xml:space="preserve">تفسير جوامع الجامع </w:t>
      </w:r>
      <w:r>
        <w:rPr>
          <w:rtl w:val="true"/>
        </w:rPr>
        <w:t>(</w:t>
      </w:r>
      <w:r>
        <w:rPr/>
        <w:t>3</w:t>
      </w:r>
      <w:r>
        <w:rPr>
          <w:rtl w:val="true"/>
        </w:rPr>
        <w:t>)</w:t>
      </w:r>
      <w:bookmarkEnd w:id="9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 اين نسخه نيز مشتمل بر تفسير تمام قرآن كريم است و بخط نسخ خوب نوشته شده، ورق آخر كتاب كه مشتمل بر چند سطر از خاتمه كتاب بوده افتاده از اين جهت سال تحرير و محرر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جواهر التفسير و زواهره مكتنزا ببواطن عامه و ظواهره عديم النظير في الكتب جديرا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Heading2"/>
        <w:numPr>
          <w:ilvl w:val="1"/>
          <w:numId w:val="1"/>
        </w:numPr>
        <w:rPr/>
      </w:pPr>
      <w:bookmarkStart w:id="987" w:name="__RefHeading___Toc5426272_2320776876"/>
      <w:bookmarkStart w:id="988" w:name="_Toc387"/>
      <w:bookmarkEnd w:id="987"/>
      <w:r>
        <w:rPr>
          <w:rtl w:val="true"/>
        </w:rPr>
        <w:t>تفسير مواهب عليه</w:t>
      </w:r>
      <w:bookmarkEnd w:id="98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مواهب عليه فارسي اين تفسير تاليف حضرت ملا حسين كاشفي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آن پس از اتمام جلد اول جواهر التفسير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جلد اول جواهر التفسير باتمام رسيد و شروع در تاليف مجلدات سه گانه ديگر آن بتاخير مي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بخاطرم گذشت كه تفسير و ترجمه مختصري از قرآن كريم براي مطالعه حضرت امير عليشر كه عاري از تفصيل زياد باشد عجاله برشته تحرير در آورم تا بموقع فرصت حجاب از چهره مجلدات جواهر التفسير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ذيل را از مقدمه چون مبين طرز و كيفيت اين تفسير است نيز نقل مي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ترجمه ملا حظه حذف و اضمار و تخصيص و تعميم و حقيقت و مجاز واضح آيت بروجهي كه شامل بعضي از وجوه تفسيري باشد مذكور خواهد شد و از اسباب نزول </w:t>
      </w:r>
      <w:bookmarkStart w:id="989" w:name="pg20260_219060"/>
    </w:p>
    <w:p>
      <w:pPr>
        <w:pStyle w:val="BookText"/>
        <w:rPr/>
      </w:pPr>
      <w:bookmarkEnd w:id="989"/>
      <w:r>
        <w:rPr>
          <w:rFonts w:ascii="IRNazanin" w:hAnsi="IRNazanin" w:eastAsia="IRNazanin"/>
          <w:color w:val="111111"/>
          <w:sz w:val="28"/>
          <w:sz w:val="28"/>
          <w:szCs w:val="28"/>
          <w:rtl w:val="true"/>
          <w:lang w:bidi="fa-IR"/>
        </w:rPr>
        <w:t>و قصص انبيا آن چه اصح و اشهر است بطريق خير الكلام سمت ذكر خواهد يافت و برخي از سخنان ارباب تحقيق در محلش صورت تلفيق خواهد پذيرفت و از قرائت معتبره روايت بكر و امام عاصم رحمهما الله كه در اين ديار صفت اشتهار و ربته اعتبار دارد ثبت مي گردد و در بعضي از كلمات كه حفص را با او مخالفت است و سخن بسبب آن خلاف تغييري كلي مي يابد اشارتي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اين تفسير در محرم سنه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شوال سال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يافته، مشهور بتفسير حسيني نيز مي باشد، در فهرست آصفيه نوشته تفسير چاپ شده ولي مانديده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محمد بن ادريس البدليسي متوفي در سال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بتركي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از تمهيد قواعد محامد الهي و تاسيس مباني ثناخواني حضرت رسالت پناهي عليه و علي آله و صحبه صلوه مصونه عن التناهي نموده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رسيد و فرزند ارجمند لا زال قدره عليا و قلبه صفيا در تاريخ اتمام آن رباعي انشاد فرموده و ايراد آن در آخر اين اوراق مناسب</w:t>
      </w:r>
    </w:p>
    <w:p>
      <w:pPr>
        <w:pStyle w:val="BookText"/>
        <w:rPr/>
      </w:pPr>
      <w:r>
        <w:rPr>
          <w:rFonts w:ascii="IRNazanin" w:hAnsi="IRNazanin" w:eastAsia="IRNazanin"/>
          <w:color w:val="111111"/>
          <w:sz w:val="28"/>
          <w:sz w:val="28"/>
          <w:szCs w:val="28"/>
          <w:rtl w:val="true"/>
          <w:lang w:bidi="fa-IR"/>
        </w:rPr>
        <w:t>نمود 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خامه كه اين نامه اقبال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انحام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يمن الفال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مه و روز و سال تاريخ نويس في الحال دوم ز شهر شوال نوشت</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Heading2"/>
        <w:numPr>
          <w:ilvl w:val="1"/>
          <w:numId w:val="1"/>
        </w:numPr>
        <w:rPr/>
      </w:pPr>
      <w:bookmarkStart w:id="990" w:name="__RefHeading___Toc5426274_2320776876"/>
      <w:bookmarkStart w:id="991" w:name="_Toc388"/>
      <w:bookmarkEnd w:id="990"/>
      <w:r>
        <w:rPr>
          <w:rtl w:val="true"/>
        </w:rPr>
        <w:t xml:space="preserve">وافي </w:t>
      </w:r>
      <w:r>
        <w:rPr>
          <w:rtl w:val="true"/>
        </w:rPr>
        <w:t>(</w:t>
      </w:r>
      <w:r>
        <w:rPr/>
        <w:t>5</w:t>
      </w:r>
      <w:r>
        <w:rPr>
          <w:rtl w:val="true"/>
        </w:rPr>
        <w:t>)</w:t>
      </w:r>
      <w:bookmarkEnd w:id="99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اين نسخه بخط نسخ خوب نوشته شده و مشتمل بر جزء اول و دوم و سوم از كتاب است، كاتب نامي از خود و سال كتابت در آخر هيچ يك از كتب نبرده، در آخر جزء اول محمد بن عبدالغفور بن مرتضي ملقب بمومن برادر زاده مصنف چنان چه خود ذكر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اند كه اين جزء از وافي بر من خوانده شده و تصحيح گرديده است، قبل از ورق اول كتاب جدولي را كه علم الهدي فرزند مصنف براي بيان رموز اين كتاب موافق بيان خود مصنف در مقدمه وضع كرده اند بر ورق بزرگي نوشته شده است، در سنه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پشت ورق اول يادداشت گرديده است، در كنار بعضي از صفحات </w:t>
      </w:r>
      <w:bookmarkStart w:id="992" w:name="pg20260_219061"/>
    </w:p>
    <w:p>
      <w:pPr>
        <w:pStyle w:val="BookText"/>
        <w:rPr/>
      </w:pPr>
      <w:bookmarkEnd w:id="992"/>
      <w:r>
        <w:rPr>
          <w:rFonts w:ascii="IRNazanin" w:hAnsi="IRNazanin" w:eastAsia="IRNazanin"/>
          <w:color w:val="111111"/>
          <w:sz w:val="28"/>
          <w:sz w:val="28"/>
          <w:szCs w:val="28"/>
          <w:rtl w:val="true"/>
          <w:lang w:bidi="fa-IR"/>
        </w:rPr>
        <w:t>حاشيه هاي مختصري تحرير شده و اطراف نسخه آب ديده ولي به خطوط سرايت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Heading2"/>
        <w:numPr>
          <w:ilvl w:val="1"/>
          <w:numId w:val="1"/>
        </w:numPr>
        <w:rPr/>
      </w:pPr>
      <w:bookmarkStart w:id="993" w:name="__RefHeading___Toc5426276_2320776876"/>
      <w:bookmarkStart w:id="994" w:name="_Toc389"/>
      <w:bookmarkEnd w:id="993"/>
      <w:r>
        <w:rPr>
          <w:rtl w:val="true"/>
        </w:rPr>
        <w:t xml:space="preserve">مفتاح الفلاح </w:t>
      </w:r>
      <w:r>
        <w:rPr>
          <w:rtl w:val="true"/>
        </w:rPr>
        <w:t>(</w:t>
      </w:r>
      <w:r>
        <w:rPr/>
        <w:t>1</w:t>
      </w:r>
      <w:r>
        <w:rPr>
          <w:rtl w:val="true"/>
        </w:rPr>
        <w:t>)</w:t>
      </w:r>
      <w:bookmarkEnd w:id="9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 اين نسخه بخط نسخ متوسط نوشته شده، كاتب و سنه كتابت رقم نگرديده، ولي از قرائن بر مي آيد كه در قرن يازدهم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روغني و ضربي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Heading2"/>
        <w:numPr>
          <w:ilvl w:val="1"/>
          <w:numId w:val="1"/>
        </w:numPr>
        <w:rPr/>
      </w:pPr>
      <w:bookmarkStart w:id="995" w:name="__RefHeading___Toc5426278_2320776876"/>
      <w:bookmarkStart w:id="996" w:name="_Toc390"/>
      <w:bookmarkEnd w:id="995"/>
      <w:r>
        <w:rPr>
          <w:rtl w:val="true"/>
        </w:rPr>
        <w:t>منظومه زبده الاصول</w:t>
      </w:r>
      <w:bookmarkEnd w:id="99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زبده الاصول عربي ناظم اين منظومه چنان كه از سال تاليف آن بر مي آيد حضرت ميرزا قوام الدين قزويني رحمه الله است ميرزا قوام الدين محمدبن محمد مهدي حسيني سيفي قزويني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ادباء و فضلا قرن دوازدهم هجري و شاگردان حضرت شيخ جعفر نجفي محشي شرح لمعه مذكور در ص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بوده و سال ها خدمت ايشان تلمذ نموده و قطعات و قصائد مشهوره اي در مدح پيغمبر صلي الله عليه وآله و ائمه الطاهرين علیهم السلام و در مراثي آن ها سروده و ارجوزه اي در تجويد دارد و لمعه شهيد را بنظم در آورده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القواميه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كتب كافيه شافيه، مختصر حاجي، زبده الاصول، خلاصه الحساب، رساله اسطر لاب و غيره را نيز بنظم در آورده و منظومه زبده الاصول ايشان مشتمل بر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در سال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نظم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العلي العالي ذي النور و البهاء و الافضال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الله مصليا علي ختم الرساله و آله العلي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زبده الاصول اين نسخه بخط نستعليق نوشته شده، كاتب </w:t>
      </w:r>
      <w:bookmarkStart w:id="997" w:name="pg20260_219062"/>
    </w:p>
    <w:p>
      <w:pPr>
        <w:pStyle w:val="BookText"/>
        <w:rPr/>
      </w:pPr>
      <w:bookmarkEnd w:id="997"/>
      <w:r>
        <w:rPr>
          <w:rFonts w:ascii="IRNazanin" w:hAnsi="IRNazanin" w:eastAsia="IRNazanin"/>
          <w:color w:val="111111"/>
          <w:sz w:val="28"/>
          <w:sz w:val="28"/>
          <w:szCs w:val="28"/>
          <w:rtl w:val="true"/>
          <w:lang w:bidi="fa-IR"/>
        </w:rPr>
        <w:t xml:space="preserve">از خود و سال كتابت نام نبرده و ضميمه مجموعه ايست كه در كتابخانه تحت نمره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بعضي از آن ها در سال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نسخيكه اين مجموعه شامل آن ها مي باشد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الوصول علامه حلي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تجويد از محمد بن جزري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مناظره از جامع العلوم امام فخر رازي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منطق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حساب و جبر و مقابله تاليف ابوالعلاء محمد بن احمد 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آداب بحث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قصيده شيخ الرئيس هبطت اليك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حقيقت و مجاز از زمخشري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محمد بن محمد بن احمد بن محمد بر لمع شهاب الدين احمد بن نائم در علم حساب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ضرب اعداد بطريق قدماء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معاني و بيان و بديع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اصول فقه كه ظاهرا شرح وافيه سيد صدر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صفحه از ترجمه رساله اماميه كه حضرت امام رضا علیه السلام براي مامون تاليف كرده اند و حضرت شيخ بهائي ترجمه كرده اند</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998" w:name="__RefHeading___Toc5426280_2320776876"/>
      <w:bookmarkStart w:id="999" w:name="_Toc391"/>
      <w:bookmarkEnd w:id="998"/>
      <w:r>
        <w:rPr>
          <w:rtl w:val="true"/>
        </w:rPr>
        <w:t>وسائل</w:t>
      </w:r>
      <w:bookmarkEnd w:id="99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 اول عينا طبع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مجلد اين كتاب در اين كتابخانه موجود و نمره آن ها اينست </w:t>
      </w:r>
      <w:r>
        <w:rPr>
          <w:rFonts w:eastAsia="IRNazanin" w:cs="IRNazanin"/>
          <w:color w:val="111111"/>
          <w:sz w:val="28"/>
          <w:szCs w:val="28"/>
          <w:rtl w:val="true"/>
          <w:lang w:bidi="fa-IR"/>
        </w:rPr>
        <w:t>(</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فطر العقول علي معرفته و وهبها العلم بوجوب وجود وحد انيته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فهرست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سهل لنا تحصيل علوم الدين و يسر لنا معرفه احكام الشرع المبين الخ</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مشغري منسوب به مشغر با ميم مفتوحه و شين معجمه مفتوحه و غين معجمه ساكنه و پس از آن راه نام قريه از قراء جبل عامل است لولو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تولد مولف را از امل الامل و وفات ايشان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حال ايشان از روضات ص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لولو البحرين در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ص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سلافه العصر در علماء شام و امل الامل ص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000" w:name="pg20260_219063"/>
    </w:p>
    <w:p>
      <w:pPr>
        <w:pStyle w:val="BookText"/>
        <w:rPr/>
      </w:pPr>
      <w:bookmarkEnd w:id="1000"/>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هديه الاحباب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2"/>
        <w:numPr>
          <w:ilvl w:val="1"/>
          <w:numId w:val="1"/>
        </w:numPr>
        <w:rPr/>
      </w:pPr>
      <w:bookmarkStart w:id="1001" w:name="__RefHeading___Toc5426282_2320776876"/>
      <w:bookmarkStart w:id="1002" w:name="_Toc392"/>
      <w:bookmarkEnd w:id="1001"/>
      <w:r>
        <w:rPr>
          <w:rtl w:val="true"/>
        </w:rPr>
        <w:t xml:space="preserve">حاشيه شيخ محمد تقي بر معالم الاصول </w:t>
      </w:r>
      <w:r>
        <w:rPr>
          <w:rtl w:val="true"/>
        </w:rPr>
        <w:t>(</w:t>
      </w:r>
      <w:r>
        <w:rPr/>
        <w:t>2</w:t>
      </w:r>
      <w:r>
        <w:rPr>
          <w:rtl w:val="true"/>
        </w:rPr>
        <w:t>)</w:t>
      </w:r>
      <w:bookmarkEnd w:id="10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محمد تقي بر معالم اين نسخه بخط نسخ محمد باقر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مجلد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آيات الاحكام اردبيلي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زبده البيان في براهين 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اند ولي مشهور بايات الاحكام اردبيلي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اردبيلي اين نسخه كامل بخط نسخ خوب در سال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كاتب آن ابراهيم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0482</w:t>
      </w:r>
      <w:r>
        <w:rPr>
          <w:rFonts w:eastAsia="IRNazanin" w:cs="IRNazanin"/>
          <w:color w:val="111111"/>
          <w:sz w:val="28"/>
          <w:szCs w:val="28"/>
          <w:rtl w:val="true"/>
          <w:lang w:bidi="fa-IR"/>
        </w:rPr>
        <w:t>)</w:t>
      </w:r>
    </w:p>
    <w:p>
      <w:pPr>
        <w:pStyle w:val="Heading2"/>
        <w:numPr>
          <w:ilvl w:val="1"/>
          <w:numId w:val="1"/>
        </w:numPr>
        <w:rPr/>
      </w:pPr>
      <w:bookmarkStart w:id="1003" w:name="__RefHeading___Toc5426284_2320776876"/>
      <w:bookmarkStart w:id="1004" w:name="_Toc393"/>
      <w:bookmarkEnd w:id="1003"/>
      <w:r>
        <w:rPr>
          <w:rtl w:val="true"/>
        </w:rPr>
        <w:t>ترجمه مفتاح الفلاح خوانساري</w:t>
      </w:r>
      <w:bookmarkEnd w:id="100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مفتاح الفلاح خوانساري فارسي اين كتاب ترجمه آقا جمال خوانساري است جمال الدين محمد بن حسين بن جمال الدين محمد خوانساري متوفي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اجله علماء فقه و اصول و حكمت و صاحب تصنيفات متعدده در علوم مذكوره و معاصر ملا محمد باقر مجلسي بوده اند مفتاح الفلاح شيخ بهائي را كلمه بكلمه ترجمه نموده ادعيه و اذكار آن را عينا نقل و ترجمه آن ها را ذيل آن نوشته اند مطالب كتاب هر جا محتاج بتوضيح بوده در حاشيه مرقوم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فاتحه را كه شيخ در آخر كتاب مرقوم داشته ترجمه ننموده و فقط سوره را بفارسي ترجمه كرده و آن چه محتاج بتوضيح بوده در حاشيه بفارسي ذكر و قبل از شروع بترجمه مقدمه اي در سبب تاليف و اين كه درزمان سلطنت شاه صفي ثاني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مفتاح فلاح دنيا و عقبي و مقدمه نجاح آخرت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آنان كه انعام كرده بر ايشان نه خشم گرفته بر ايشان و نه گمراهان</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مفتاح الفلاح اين نسخه بخط نستعليق خوب نوشته شده اسم كاتب و سال كتابت را ندارد از قرائن ذيل تصور مي رود با اولين نسخه باشد كه از سواد بياض رسيده و يا حتما در زمان حيات مترجم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پس از آخرين كلمه مقدمه بيصه نوشته شده و ديگري اين كه در آخر تمام حواشي كتاب جم را كه رمز اسم آقا جمال است چنان كه خودشان هم در مقدمه متذكر شده اند بدون ره كه عموما پس از فوت محشي متعقب اسم يا رمز اسم آن ها گذارده مي شود نوشته در صورتي كه حواشي شيخ را پس از حرف ش كه رمز ايشان است ره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ها كيفيت خط و كهنگي نسخه دلالت كامل بر اين مدعا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ديگري از اين كتاب ضميمه زاد المعاد نمره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است</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تواريخ استفاده مي شود بلكه مورخين بدان تصريح كرده اند شاه سليمان اسمش صفي ميرزا بوده و پس از سلطنت شاه صفي ثاني خوانده مي شود ولي چون بدين نام خوش نداشت مقرر داشت وي را شاه سليمان گويند اين مطلب را شاردن كه يكي از سياحان ارو پائي است و همان روز ها در ايران بوده نوشته و در صفحه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منتظم ناصري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نسخه از اين كتاب كه در كتابخانه است و ظاهرا يكي از ان ها كهنه ترين نسخه بلكه اولين نسخه ايست كه از سواد بياض رسيده در مقدمه ان ها نوشته شده كه اين ترجمه را تقديم شاه صفي ثاني نموده ولي نسخه كه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كتابخانه مجلس است قبل از اسم شاه صفي ثاني اسم شاه سليمان را ذكر نموده گذشته از اين كه سلاسه عبارت بر هم خورده ممكن نيست كسي سلطان را بنامي كه خوش ندارد بخواند، و ما قسمتي از مقدمه را از نسخه مجلس عينا نقل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باصره سلطنت و جهان باني و غره ناصيه عظمت و </w:t>
      </w:r>
      <w:bookmarkStart w:id="1005" w:name="pg20260_219065"/>
    </w:p>
    <w:p>
      <w:pPr>
        <w:pStyle w:val="BookText"/>
        <w:rPr/>
      </w:pPr>
      <w:bookmarkEnd w:id="1005"/>
      <w:r>
        <w:rPr>
          <w:rFonts w:ascii="IRNazanin" w:hAnsi="IRNazanin" w:eastAsia="IRNazanin"/>
          <w:color w:val="111111"/>
          <w:sz w:val="28"/>
          <w:sz w:val="28"/>
          <w:szCs w:val="28"/>
          <w:rtl w:val="true"/>
          <w:lang w:bidi="fa-IR"/>
        </w:rPr>
        <w:t xml:space="preserve">كشور ستاني نخل بلند چمن سعادت و اقبال نهال برومند گلشن دولت و اجلال ديباچه دفتر وجود سر لوح صحيفه جود نسيم گلستان عدل و انصاف شعله نيستان جور و اعتساف موسس قوانين نصفت و معدلت موكد قواعد رافت و مرحمت خلف الصدق خاندان خلافت دره التاج دودمان ولايت زينت افزاي افسر جهانباني مسند آراي سرير صاحب قراني گلدسته گلستان مصطفوي نو باوه بوستان مرتضوي السلطان شاه سليمان الصفوي الموسوي الحسيني لازالت سرادق جلاله مربوطه باطناب الشهور و الاعوام و ظلال معدلته علي روس الانام مدي الليالي و الايام باده نوش بزم تقربات رباني صدر نشين محفل عنايات يزداني سلطان شاه صفي ثاني لازال محفوظا بالنصر و التاييد السجاني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كه ابتداء ان زينت و انتهاي آن الايام است عبارات مذكوره است بنابر آن چه گذشت تاليف كتاب بايستي در سنوات اوليه سلطنت يعني در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Heading2"/>
        <w:numPr>
          <w:ilvl w:val="1"/>
          <w:numId w:val="1"/>
        </w:numPr>
        <w:rPr/>
      </w:pPr>
      <w:bookmarkStart w:id="1006" w:name="__RefHeading___Toc5426286_2320776876"/>
      <w:bookmarkStart w:id="1007" w:name="_Toc394"/>
      <w:bookmarkEnd w:id="1006"/>
      <w:r>
        <w:rPr>
          <w:rtl w:val="true"/>
        </w:rPr>
        <w:t xml:space="preserve">منهاج الهدايه </w:t>
      </w:r>
      <w:r>
        <w:rPr>
          <w:rtl w:val="true"/>
        </w:rPr>
        <w:t>(</w:t>
      </w:r>
      <w:r>
        <w:rPr/>
        <w:t>1</w:t>
      </w:r>
      <w:r>
        <w:rPr>
          <w:rtl w:val="true"/>
        </w:rPr>
        <w:t>)</w:t>
      </w:r>
      <w:bookmarkEnd w:id="10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الهدايه اين نسخه مجلد اول و مشتمل بر كتاب طهارت تا آخر هبه است، بخط نسخ خوب محمد علي بن محمد اسمعيل حسيني در سنه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داراي يك سر لوح خوب و صفحات آن مجدول بطلا و سرخي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Heading2"/>
        <w:numPr>
          <w:ilvl w:val="1"/>
          <w:numId w:val="1"/>
        </w:numPr>
        <w:rPr/>
      </w:pPr>
      <w:bookmarkStart w:id="1008" w:name="__RefHeading___Toc5426288_2320776876"/>
      <w:bookmarkStart w:id="1009" w:name="_Toc395"/>
      <w:bookmarkEnd w:id="1008"/>
      <w:r>
        <w:rPr>
          <w:rtl w:val="true"/>
        </w:rPr>
        <w:t>شرح شرايع يا مطالع الانوار</w:t>
      </w:r>
      <w:bookmarkEnd w:id="100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مطالع الانوار عربي اين كتاب تاليف حضرت حجه الاسلام رشتي اعلي الله مقامه مي باشد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شروح مفصله شرايع الاسلام است شارح چنان كه درروضات ص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بشرح كتاب صلوه تا آخر احكام اموات در پنج مجلد پرداخته و مشتمل بر اكثر قواعد و ضوابط </w:t>
      </w:r>
      <w:bookmarkStart w:id="1010" w:name="pg20260_219066"/>
    </w:p>
    <w:p>
      <w:pPr>
        <w:pStyle w:val="BookText"/>
        <w:rPr/>
      </w:pPr>
      <w:bookmarkEnd w:id="1010"/>
      <w:r>
        <w:rPr>
          <w:rFonts w:ascii="IRNazanin" w:hAnsi="IRNazanin" w:eastAsia="IRNazanin"/>
          <w:color w:val="111111"/>
          <w:sz w:val="28"/>
          <w:sz w:val="28"/>
          <w:szCs w:val="28"/>
          <w:rtl w:val="true"/>
          <w:lang w:bidi="fa-IR"/>
        </w:rPr>
        <w:t>فقهي است بلكه اكثر از مسائل فقهيه از طهارت تا ديات را دارا مي باشد و در تدقيق و تحقيق بدرجه بسيار بالا رسيده و توان گفت كه شرحي بدين جامعي كمتر نوشته شده و از كتب بسيار نفيس بشمار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پنجم اين كتابخانه تا آخر صلوه كسوف است و نسخ ديگري از اين كتاب را در كتابخانه اي نيافتم و در آخر مجلد پنجم نوشته شده و پس از اين مجلد ششم در احكام اموات است بنابر آن چه روضات نوشته اند شش مجلد آن 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پس از كتابت اين نسخه شارح بشرح بقيه كتاب صلوه تا آخر احكام اموات كه صاحب روضات نوشته اند موفق گشته و ضميمه مجلد پنجم كرده باشند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حمدالله علي آلائه و افضاله و الصلوه علي مفخر قطان ارضه و سمائه محمد سيد رسله و آلع و اصحابه الخ</w:t>
      </w:r>
    </w:p>
    <w:p>
      <w:pPr>
        <w:pStyle w:val="Heading2"/>
        <w:numPr>
          <w:ilvl w:val="1"/>
          <w:numId w:val="1"/>
        </w:numPr>
        <w:rPr/>
      </w:pPr>
      <w:bookmarkStart w:id="1011" w:name="__RefHeading___Toc5426290_2320776876"/>
      <w:bookmarkStart w:id="1012" w:name="_Toc396"/>
      <w:bookmarkEnd w:id="1011"/>
      <w:r>
        <w:rPr>
          <w:rtl w:val="true"/>
        </w:rPr>
        <w:t xml:space="preserve">قواعد الاحكام يا قواعد علامه </w:t>
      </w:r>
      <w:r>
        <w:rPr>
          <w:rtl w:val="true"/>
        </w:rPr>
        <w:t>(</w:t>
      </w:r>
      <w:r>
        <w:rPr/>
        <w:t>4</w:t>
      </w:r>
      <w:r>
        <w:rPr>
          <w:rtl w:val="true"/>
        </w:rPr>
        <w:t>)</w:t>
      </w:r>
      <w:bookmarkEnd w:id="10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يا قواعد علامه اين نسخه مشتمل بر تمام كتاب است و بخط نسخ خيلي خوب محمد امين بن ميلا مير سالكدهي در سنه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بعضي از صفحات حاشيه هائي از ايضاح و شيخ علي و دروس و بدون امضاء نگاشته شده، پشت آخرين صفحه اشعاري از مولانا محمد مهدي طباطبائي در ذكر اشخاصي كه روايت آن ها صحيح است در هفده بيت نوشته شده و در ورقي بعد از آن فهرست بيست و يك كتابي كه قواعد شامل آن ها است تحرير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w:t>
      </w:r>
    </w:p>
    <w:p>
      <w:pPr>
        <w:pStyle w:val="Heading2"/>
        <w:numPr>
          <w:ilvl w:val="1"/>
          <w:numId w:val="1"/>
        </w:numPr>
        <w:rPr/>
      </w:pPr>
      <w:bookmarkStart w:id="1013" w:name="__RefHeading___Toc5426292_2320776876"/>
      <w:bookmarkStart w:id="1014" w:name="_Toc397"/>
      <w:bookmarkEnd w:id="1013"/>
      <w:r>
        <w:rPr>
          <w:rtl w:val="true"/>
        </w:rPr>
        <w:t xml:space="preserve">من لا يحضره الفقيه </w:t>
      </w:r>
      <w:r>
        <w:rPr>
          <w:rtl w:val="true"/>
        </w:rPr>
        <w:t>(</w:t>
      </w:r>
      <w:r>
        <w:rPr/>
        <w:t>1</w:t>
      </w:r>
      <w:r>
        <w:rPr>
          <w:rtl w:val="true"/>
        </w:rPr>
        <w:t>)</w:t>
      </w:r>
      <w:bookmarkEnd w:id="10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اين نسخه مشتمل بر تمام مجلدات كتاب و اسانيد آنست، ورق اول كه مشتمل بر ديباچه بوده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آن محمد علي نام در سنه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در حواشي صفحات مطالب افتاده از متن و حواشي مختصري </w:t>
      </w:r>
      <w:bookmarkStart w:id="1015" w:name="pg20260_219067"/>
    </w:p>
    <w:p>
      <w:pPr>
        <w:pStyle w:val="BookText"/>
        <w:rPr/>
      </w:pPr>
      <w:bookmarkEnd w:id="1015"/>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1884</w:t>
      </w:r>
      <w:r>
        <w:rPr>
          <w:rFonts w:eastAsia="IRNazanin" w:cs="IRNazanin"/>
          <w:color w:val="111111"/>
          <w:sz w:val="28"/>
          <w:szCs w:val="28"/>
          <w:rtl w:val="true"/>
          <w:lang w:bidi="fa-IR"/>
        </w:rPr>
        <w:t>).</w:t>
      </w:r>
    </w:p>
    <w:p>
      <w:pPr>
        <w:pStyle w:val="Heading2"/>
        <w:numPr>
          <w:ilvl w:val="1"/>
          <w:numId w:val="1"/>
        </w:numPr>
        <w:rPr/>
      </w:pPr>
      <w:bookmarkStart w:id="1016" w:name="__RefHeading___Toc5426294_2320776876"/>
      <w:bookmarkStart w:id="1017" w:name="_Toc398"/>
      <w:bookmarkEnd w:id="1016"/>
      <w:r>
        <w:rPr>
          <w:rtl w:val="true"/>
        </w:rPr>
        <w:t>رساله در ارث</w:t>
      </w:r>
      <w:bookmarkEnd w:id="101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درارث عربي اين ساله را حاج ميرزا ابوالقاسم كلانتري مدرس طهراني رحمه الله عليه صاحب تقريرات ميرزا ابوالقاسم بن محمد علي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مبر زين شاگردان مرحوم شيخ انصاري اعلي الله مقامه بوده و پس از تحصيل مقدمات ادبيه و فقه و اصول در طهران و اصفهان بيست سال از محضر و مدرس آن جناب استفاده و استقاضه نموده و موفق بتحصيل تصديق اجتهاد از ايشان شده و چون در سال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بر گشت مدرس مدرسه فخريه خان مروي گرديد و تا آخر عمر در طهران متوقف و اكثر مسائل فقه و اصول را در دو كتاب كه چندين رساله است با تحقيقي وافي و اسلوبي نغز برشته تاليف در آورده است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صحيح و اعم، رساله در اجتماع امر و نهي، رساله در اجزا، رساله در مقدمه واجب و امر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مسائل تخصيص و مجمل و مبين و مطلق و مقيد، رساله در مفهوم و منطوق، رساله در استصحاب، رساله در اصل برائه رساله در حجيه ظن، رساله در حسن و قبح و ملازمه، رساله در مشتق، رساله در اجتهاد و تقليد و رساله در تعادل و تراجيح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رسائل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در سال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خلل صلوه، صلوه مسافر، غصب، وقف، لقطه، قضا و شهادات، رهن، احياء 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تقليد، زكوه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ابوالفضل كه از فضلاء و ادباء نامي قرن چهاردهم بوده و مدرسه سپهسالار ناصري را ايشان افتتاح نموده و طلبه نشين كرده و خود بتدريس در آن اشتغال و رزيده و شرحي بر زيارت عاشوراء نوشته فرزند اين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رد بر رساله آقا سيد اسمعيل بهبهاني پدر مرحوم آقا سيد عبد </w:t>
      </w:r>
      <w:bookmarkStart w:id="1018" w:name="pg20260_219068"/>
    </w:p>
    <w:p>
      <w:pPr>
        <w:pStyle w:val="BookText"/>
        <w:rPr/>
      </w:pPr>
      <w:bookmarkEnd w:id="1018"/>
      <w:r>
        <w:rPr>
          <w:rFonts w:ascii="IRNazanin" w:hAnsi="IRNazanin" w:eastAsia="IRNazanin"/>
          <w:color w:val="111111"/>
          <w:sz w:val="28"/>
          <w:sz w:val="28"/>
          <w:szCs w:val="28"/>
          <w:rtl w:val="true"/>
          <w:lang w:bidi="fa-IR"/>
        </w:rPr>
        <w:t>الله بهبهاني قائد مشروطيت ايران اعلي الله مقامهما كه در اثبات و ارثيت رجب نام متولد از فضه كنيز از عزيز الله بن حاج احمد طهراني و طعن بر آن هائي كه حكم ايشان را بر خلاف قواعد دانسته اند مي باشد، مولف مذكور رساله را با انشائي روان و سلاستي در بيان نگاشته و يك يك عبارات مرحوم بهبهاني را نقل و برد آن پرداخته اند و پس از آن شرح قضيه را با تمام خصوصيات و نقل جريان محاكمه ايشان بفارسي مرقوم كه فارسي زبانان نيز از آن بهره 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ملهم انوارالعلم و الصواب و صلي الله علي محمد و آله الخ</w:t>
      </w:r>
      <w:r>
        <w:rPr>
          <w:rFonts w:eastAsia="IRNazanin" w:cs="IRNazanin"/>
          <w:color w:val="111111"/>
          <w:sz w:val="28"/>
          <w:szCs w:val="28"/>
          <w:rtl w:val="true"/>
          <w:lang w:bidi="fa-IR"/>
        </w:rPr>
        <w:t>.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ارث اين نسخه كه مشتمل بر دو قسمت عربي و فارسي است در سنه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شده و كاتب از خود نام نبرده و در همين سال وارد كتابخانه اعتضاديه شده و پشت ورق اول يادداشت گرديده، پاره از عبارات رساله اصلاح شده و بجاي آن عبارات ديگر تحرير گرديده ظاهرا اين قسمت خط خود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2426</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دانشوران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الماثر و الاثار ص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2"/>
        <w:numPr>
          <w:ilvl w:val="1"/>
          <w:numId w:val="1"/>
        </w:numPr>
        <w:rPr/>
      </w:pPr>
      <w:bookmarkStart w:id="1019" w:name="__RefHeading___Toc5426296_2320776876"/>
      <w:bookmarkStart w:id="1020" w:name="_Toc399"/>
      <w:bookmarkEnd w:id="1019"/>
      <w:r>
        <w:rPr>
          <w:rtl w:val="true"/>
        </w:rPr>
        <w:t>رساله در قرائت</w:t>
      </w:r>
      <w:bookmarkEnd w:id="102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قرائت فارسي اين رساله داراي چهار صد بيت كتابت است، مولف از خود نام نبرده و نامي نيز براي كتاب نگذاشته از كيفيت عبارات آن چنين معلوم مي شود كه مولف از عامه بوده و از طرز انشاء تصور مي رود كه او آخر قرن هشتم تاليف شده باشد با اختصاري كه دارد مشتمل بر مطالب زياد و مفيدي است و از سجاوندي نقل هائي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بدان كه براي ترتيب اداء نظم قرآن از قراء سبعه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بزيادت بيان گفتن حروف محتاج نگردد بحرمت النبي و آله الامجاد پس از اين اسامي قراء سبعه و در سه شعر سوري كه آيه سجده در آن ها است در نسخه ذيل ذكر شده است</w:t>
      </w:r>
      <w:r>
        <w:rPr>
          <w:rFonts w:eastAsia="IRNazanin" w:cs="IRNazanin"/>
          <w:color w:val="111111"/>
          <w:sz w:val="28"/>
          <w:szCs w:val="28"/>
          <w:rtl w:val="true"/>
          <w:lang w:bidi="fa-IR"/>
        </w:rPr>
        <w:t>.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bookmarkStart w:id="1021" w:name="pg20260_219069"/>
    </w:p>
    <w:p>
      <w:pPr>
        <w:pStyle w:val="BookText"/>
        <w:rPr/>
      </w:pPr>
      <w:bookmarkEnd w:id="1021"/>
      <w:r>
        <w:rPr>
          <w:rFonts w:ascii="IRNazanin" w:hAnsi="IRNazanin" w:eastAsia="IRNazanin"/>
          <w:color w:val="111111"/>
          <w:sz w:val="28"/>
          <w:sz w:val="28"/>
          <w:szCs w:val="28"/>
          <w:rtl w:val="true"/>
          <w:lang w:bidi="fa-IR"/>
        </w:rPr>
        <w:t xml:space="preserve">قرائت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از خود نام نبرده و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نسخه در ذيل نسخه نمره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نوشته شده</w:t>
      </w:r>
      <w:r>
        <w:rPr>
          <w:rFonts w:eastAsia="IRNazanin" w:cs="IRNazanin"/>
          <w:color w:val="111111"/>
          <w:sz w:val="28"/>
          <w:szCs w:val="28"/>
          <w:rtl w:val="true"/>
          <w:lang w:bidi="fa-IR"/>
        </w:rPr>
        <w:t>.</w:t>
      </w:r>
    </w:p>
    <w:p>
      <w:pPr>
        <w:pStyle w:val="Heading2"/>
        <w:numPr>
          <w:ilvl w:val="1"/>
          <w:numId w:val="1"/>
        </w:numPr>
        <w:rPr/>
      </w:pPr>
      <w:bookmarkStart w:id="1022" w:name="__RefHeading___Toc5426298_2320776876"/>
      <w:bookmarkStart w:id="1023" w:name="_Toc400"/>
      <w:bookmarkEnd w:id="1022"/>
      <w:r>
        <w:rPr>
          <w:rtl w:val="true"/>
        </w:rPr>
        <w:t>الكتاب الثاني من الكامل الفريد</w:t>
      </w:r>
      <w:bookmarkEnd w:id="10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من الكامل الفريد عربي اين كتاب شرح قرائت ابن كثير و روايات و شرح حال را وي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آن ابوموسي جعفر بن مكي بن جعفر موصلي در سنه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مي باشد و چنان كه خود مولف در ابتداء كتاب ذكر كرده اند اين كتاب فقط در شرح قرائت ابن كثير و شرح روايت او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الاماني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شاطبي است و پيش از شروع بمقصود اسم و نسب و شرح حالات ابن كثير و راوي او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اول اين كتاب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من الكامل الفريد في التجريد و التفريد يشتمل علي حصر مذهب الامام ابن كثير بروايتي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البزي و محمد قنبل بالاسناد عنه رحمه الله عليهم اجمعين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و سائر فهرست ها نامي از اين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مذكور فوق معلوم مي شود كه حتما مولف قبل از اين كتاب كتاب ديگري در شرح قرائت يكي ديگر از قراء هفتگانه مذكور در حرز الاماني تاليف كرده بوده و شايد كتب ديگر يهم باين نام در بيان قراءه سائر قراء در شرح حرز الاماني تاليف كرده باشند ولي چنان كه مذكور شد نام و آثاري از آن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الحمدلله رب العالمين و الصلوه و السلام علي سيدنا محمد النبي الامي خاتم النبيين صلي الله عليه و علي آله و اصحابه الطيبين الطاهرين يقول المفتقر الي عفو ربه العلي ابو موسي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تاليفها و نجز تصنيفها علي يد الفقير الي رحمه ربه العلي ابي موسي جعفر بن مكي بن جعفر الموصلي عفا الله عنه في الثامن و العشرين من شعبان سنه اثنين و سبعمائه في شيراز و المسئول من المطالع لها ان يعفو عن زلل تاليفها و يتجاوز عن خطل تصنيفها و يستغفر لمولفها و قاريها و الحمد لله اولا و آخرا</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من الكامل الفريد في التجريد و </w:t>
      </w:r>
      <w:bookmarkStart w:id="1024" w:name="pg20260_219070"/>
    </w:p>
    <w:p>
      <w:pPr>
        <w:pStyle w:val="BookText"/>
        <w:rPr/>
      </w:pPr>
      <w:bookmarkEnd w:id="1024"/>
      <w:r>
        <w:rPr>
          <w:rFonts w:ascii="IRNazanin" w:hAnsi="IRNazanin" w:eastAsia="IRNazanin"/>
          <w:color w:val="111111"/>
          <w:sz w:val="28"/>
          <w:sz w:val="28"/>
          <w:szCs w:val="28"/>
          <w:rtl w:val="true"/>
          <w:lang w:bidi="fa-IR"/>
        </w:rPr>
        <w:t xml:space="preserve">التفريد يا شرح شاطبي اين نسخه را بخط نسخ در سنه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فسير جاني در شهر شيراز از روي نسخه قوام الدين عبدالله بن محمود كه از علماء آن عصر بوده 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اجازه قرائت از احمد بن محمود مدعو بفخرالدين عشره بنام علي بن محمودزاده كه در سنه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بوده اند نيز تحرير شده و پس از اين رساله در بيان اين كه قرآن بر دوازده ترتيب نوشته شده و پس از آن رموز وقوف سبحاوندي را همين كاتب مذكور فوق نوشته و در آخر آن چنين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 من خط الامام ابي المكارم فسح الله مدته و كثر امثاله و لا حرمنا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ورق اول و آخر كتاب و اوراق زيادي كه در ابتداء و انتهاء نسخه است مطالب متفرقه نوشته شده و كتاب در آب افتاده ولي خطوط آن ضايع نشده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فستقي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Heading2"/>
        <w:numPr>
          <w:ilvl w:val="1"/>
          <w:numId w:val="1"/>
        </w:numPr>
        <w:rPr/>
      </w:pPr>
      <w:bookmarkStart w:id="1025" w:name="__RefHeading___Toc5426300_2320776876"/>
      <w:bookmarkStart w:id="1026" w:name="_Toc401"/>
      <w:bookmarkEnd w:id="1025"/>
      <w:r>
        <w:rPr>
          <w:rtl w:val="true"/>
        </w:rPr>
        <w:t>شرح شرايع يا مدارك الاحكام</w:t>
      </w:r>
      <w:bookmarkEnd w:id="102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مدارك الاحكام عربي اين كتاب كه شرح شرايع الاسلام است شارح آن حضرت سيد محمد معروف بصاحب مدارك اعلي الله مقامه مي باشد محمد بن علي ابن حسين بن ابوالحسن موسوي عاملي جبعي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جليل از علماء و دانشمندان معروف امياميه و پسر دختر حضرت شهيد ثاني رحمه الله علیه اند و با شيخ حسن دائي خويش همدرس و رفيق و انيس بوده، در علوم ادبيه و رياضي و منطق و فقه و اصول و كلام و حديث متبحر بوده چندي درك محضر حضرت مقدس اردبيلي را نموده و طرف توجه آن بزرگوار از لحاظ علميت و زهد و تقوي شده و چنان كه گذشت شرح ارشاد ايشان را كه ناقص شده بود تكميل كرده اند و مدتي خدمت ملا عبدالله يزدي صاحب حاشيه ملا عبدالله مشغول تحصيل منطق و مطول و حاشيه خطائي و حاشيه خود ايشان بر اين دو كتاب اخير بوده و ملا عبدالله مرحوم در همان اوقات حاشيه خويش را بر تهذيب المنطق تاليف مي كرده اند و با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حسن بن شهيد ثاني رحمه الله علیه نيز از محضر پدر خويش علي بن ابي الحسن و سيد علي صائغ و شيخ حسين بن عبدالصمد كه همه از شهيد ثاني روايت مي كنند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 ايشان حاشيه بر استبصار، حاشيه بر تهذيب، حاشيه بر الفيه شهيد، شرح مختصر النافع چنان كه در ذيل شرح ارشاد اردبيلي ذكر شد اين شرح براي تكميل نقص آن كتاب نوشته شده و صاحب روضات نوشته اند كه من بيشتر از شرح كتاب نكاح تا كتاب نذر از اين كتاب را نديده و بعضي از مشايخ معاصر گفته اند كه من نيز بر بيش از اين از اين شرح اطلاع نيافته و از علماء هم بيش از اين اندازه را نشنيده ام كه تاليف كرده باشند و نيز شواهد ابن ناظم را جمع كرده و مولفه مهم ايشان كتاب مدارك است كه در سال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كتاب حج آن مجلد سوم فرغت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بنا بتصريح مولف در آخر آن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الاحكام في شرح شرايع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مولف فقط توفيق بر شرح كتاب طهارت تا آخر حج را يافته و در مقدمه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مولف مسالك الافهام در شرح شرايع الاسلام ابتداء آن باختصار گذرانيده جمعي خواستار شده كه شرح مفصلي كه متضمن ادله احكام بوده باشد و مشكلات و معضلات آن كتاب را كه در مسالك بهمان حال گذارده اند حل نمايم لذا اين كتاب را تاليف نمودم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قسمت را به سه مجلد تقسيم نموده و شرحي قولي بر شرايع مي باشد و چنان كه از نام آن معلوم مي شود متضمن ادله احكام از كتاب و سنت و اجماع و عقل است و از كتب معروفه استدلالي اماميه و داراي وقع و موقعيت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علي بهبهاني متوفي سنه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آقاي بهبهاني رحمه الله علیه شرحي بر اين 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بضميمه متن آن كتاب شرايع و عبارات مسالك الافهام در اين مبحث و حاشيه آقاي بهبهاني در سال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المحمود لالائه المشكور لنعمائه المعبود لكما له المرهوب لجلاله الخ</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امل الامل ص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لولو ص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027" w:name="pg20260_219072"/>
    </w:p>
    <w:p>
      <w:pPr>
        <w:pStyle w:val="Heading2"/>
        <w:numPr>
          <w:ilvl w:val="1"/>
          <w:numId w:val="1"/>
        </w:numPr>
        <w:rPr/>
      </w:pPr>
      <w:bookmarkStart w:id="1028" w:name="__RefHeading___Toc5426302_2320776876"/>
      <w:bookmarkStart w:id="1029" w:name="_Toc402"/>
      <w:bookmarkEnd w:id="1027"/>
      <w:bookmarkEnd w:id="1028"/>
      <w:r>
        <w:rPr>
          <w:rtl w:val="true"/>
        </w:rPr>
        <w:t>مجموعه ادعيه و غيره</w:t>
      </w:r>
      <w:bookmarkEnd w:id="10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ادعيه و غيره اين نسخه بخط نسخ خوب آقا احمد خونساري در سنه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مجدول ننوشته دارد، و مشتمل بر ادعيه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صبح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اصبحت اشهدك و كفي بك شهيدا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اظهر الجميل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 الله الذي لا اله لا هو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 ملائكته يصلون علي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و آل محمد صلی الله علیه و اله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تعقيب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خير الاسماء بسم الله رب الارض و السماء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صباح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كميل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ايام هفته حضرت سجاد علیه السلام از ملحقات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احتجاب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جهه تسخير دشمن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سخر لي اعدائي كما سخرت الريح لسليمان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حضرت سجاد علیه السلام في طلب السعاده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غلبه بر دشمنان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آمنت بالله وحده لا شريك له و كفرت بالجبت و الطاغوت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هر صبح و شام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صلي علي محمد و آل محمد صلی الله علیه و اله و سلم و اغفر لي و لوالدي و ارحمهما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سريع الاجابه كه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عدتي دون العدد و يا رجائي 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 و زنكار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ربعي 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2154</w:t>
      </w:r>
      <w:r>
        <w:rPr>
          <w:rFonts w:eastAsia="IRNazanin" w:cs="IRNazanin"/>
          <w:color w:val="111111"/>
          <w:sz w:val="28"/>
          <w:szCs w:val="28"/>
          <w:rtl w:val="true"/>
          <w:lang w:bidi="fa-IR"/>
        </w:rPr>
        <w:t>)</w:t>
      </w:r>
    </w:p>
    <w:p>
      <w:pPr>
        <w:pStyle w:val="Heading2"/>
        <w:numPr>
          <w:ilvl w:val="1"/>
          <w:numId w:val="1"/>
        </w:numPr>
        <w:rPr/>
      </w:pPr>
      <w:bookmarkStart w:id="1030" w:name="__RefHeading___Toc5426304_2320776876"/>
      <w:bookmarkStart w:id="1031" w:name="_Toc403"/>
      <w:bookmarkEnd w:id="1030"/>
      <w:r>
        <w:rPr>
          <w:rtl w:val="true"/>
        </w:rPr>
        <w:t>تفسير فارسي عرفاني</w:t>
      </w:r>
      <w:bookmarkEnd w:id="10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ازي گفت اهل توريت گفتند ابتدا آفرينش روز يكشنبه بود تا باخر روز اذينه و روز شنبه روز فراغ بود و روز استوآ الله بر عرش از اين جهت شنبه را تعظيم نهادند و ساختند و اهل انجيل گفتند ابتداء افرينش روز دو شنبه بود و روز يكشنبه روز فراغ بود و استوآ الله بر عرش و آن را بزرگ داشتند اما مذهب اهل سنت و جماعت و اصحاب حديث آنست كه ابتداء خلق روز شنبه بود تا باخر پنجشنبه قالوا و كان السابع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الجمعه الذي استوي الله علي عرشه و فرغ من خلقه و عظمه و شرفه و جعله عيدا للمسلمين و فيه دلاله علي تشريف يوم الجمعه لان الله عزوجل فيها خلق آدم و اسجد الملئكه و ادخله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ربكم الله الذي خلق السموات و الارض في سته ايام مي گويد كه خداوند شما اوست كه هفت آسمان و هفت زمين و هر چه در آن بشش روزه بيافريد زمين و هر چه در آن بچهار روز آفريد و آسمان ها بدو روز و بيان اين در خبر ابن عباس است رضي الله عنهما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الارض و ما فيها من شييء في اربعه ايام و خلقت السماء في يومين و اين آن گه بود كه سائي روزي پرسيد كه بر من مشكل شده است آن چه رب العزه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سمكها فسويها و اغطش ليلها و اخرج ضحيها و الارض بعد ذلك دحبها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سائل گفت اين دليل است كه نخست آسمان آفريد و پس زمين جائي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الارض في يومين و يجعلون له امدادا الي فوله ثم استوي الي السماء و اين دليل است كه نخست زمين آفريد ابن عباس آن سائل 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النوبه الثالثه قوله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ربكم الله الذي خلق السموات و الارض رب نام نور بيغام و مهر بيوندست، پروردگار جهانيان و دارنده خلقان و ديان مهربان، پاكست و بي همتا و داور جون و چرا و نا آلوده بهيچ ناسزا، بيداست خود را بدرستي بيداست، خرد اردبهستي پيداست، دل را بدوستي يگانه پسند و پداشت، هر كس رسنده و بار است داشت، دل ها تاونده هر چيزي را خداونده و هر هستي را بدارنده و هر فرار سيدني را پروراننده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رب گفت نصيب عامه خلق را پس الله گفت نصيب عارفان و صديقان را رب است آرام دهنده دل نيك مردان الله است غارت كننده جان عارفان رب است دهنده نعمت بخواهند كان الله است او كننده مهر بدل دوستان رب است كي نعمت ديذار بر مومنان ريزد الله است كي عارفان را با ديدار چراغ مهر افروزد، پير طريقت گفت مهر و ديذار هر دو بهم رسيدند مهر ديذار را گفت تو چون نوري كه عالم افروزي ديذار مهر را گفت تو چون آتشي كه عالم سوزي الخ</w:t>
      </w:r>
      <w:r>
        <w:rPr>
          <w:rFonts w:eastAsia="IRNazanin" w:cs="IRNazanin"/>
          <w:color w:val="111111"/>
          <w:sz w:val="28"/>
          <w:szCs w:val="28"/>
          <w:rtl w:val="true"/>
          <w:lang w:bidi="fa-IR"/>
        </w:rPr>
        <w:t>.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فارسي عرفاني اين نسخه بخط نسخ خيلي خوب نوشته شده، كاتب نامي از خود و </w:t>
      </w:r>
      <w:bookmarkStart w:id="1032" w:name="pg20260_219074"/>
    </w:p>
    <w:p>
      <w:pPr>
        <w:pStyle w:val="BookText"/>
        <w:rPr/>
      </w:pPr>
      <w:bookmarkEnd w:id="1032"/>
      <w:r>
        <w:rPr>
          <w:rFonts w:ascii="IRNazanin" w:hAnsi="IRNazanin" w:eastAsia="IRNazanin"/>
          <w:color w:val="111111"/>
          <w:sz w:val="28"/>
          <w:sz w:val="28"/>
          <w:szCs w:val="28"/>
          <w:rtl w:val="true"/>
          <w:lang w:bidi="fa-IR"/>
        </w:rPr>
        <w:t>سال كتابت نبرده و مشتمل بر تفسير از ابتداء سوره انعام تا آخر سوره برائت است، چند روق از ابتداء كتاب افتاده و اوراق اوليه هم پس و پيش صحافي شده، ظاهرا از خطوط قرن هفتم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بكتابخانه اعتضاد السلطنه در آمده و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بر كتابخانه مدرسه خود وقف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 كه در سوره طه گفت من قبل ان يقضي اليك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الد و لم اولد و لم يكن لي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سخنوران تاليف آقاي بديع الزمان ص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تفسير بدينگونه ضبط شده ولي مشهور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كازين زندگي چون بيمري بماني</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رضويه آيه غلط نقل شده و صحيح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 قبلهم من قريه اهلكناها</w:t>
      </w:r>
      <w:r>
        <w:rPr>
          <w:rFonts w:eastAsia="IRNazanin" w:cs="IRNazanin"/>
          <w:color w:val="111111"/>
          <w:sz w:val="28"/>
          <w:szCs w:val="28"/>
          <w:rtl w:val="true"/>
          <w:lang w:bidi="fa-IR"/>
        </w:rPr>
        <w:t>.</w:t>
      </w:r>
    </w:p>
    <w:p>
      <w:pPr>
        <w:pStyle w:val="Heading2"/>
        <w:numPr>
          <w:ilvl w:val="1"/>
          <w:numId w:val="1"/>
        </w:numPr>
        <w:rPr/>
      </w:pPr>
      <w:bookmarkStart w:id="1033" w:name="__RefHeading___Toc5426306_2320776876"/>
      <w:bookmarkStart w:id="1034" w:name="_Toc404"/>
      <w:bookmarkEnd w:id="1033"/>
      <w:r>
        <w:rPr>
          <w:rtl w:val="true"/>
        </w:rPr>
        <w:t xml:space="preserve">مختلف الشيعه يا مختلف علامه </w:t>
      </w:r>
      <w:r>
        <w:rPr>
          <w:rtl w:val="true"/>
        </w:rPr>
        <w:t>(</w:t>
      </w:r>
      <w:r>
        <w:rPr/>
        <w:t>5</w:t>
      </w:r>
      <w:r>
        <w:rPr>
          <w:rtl w:val="true"/>
        </w:rPr>
        <w:t>)</w:t>
      </w:r>
      <w:bookmarkEnd w:id="10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علامه اين نسخه را بخط نسخ خوب محمد يوسف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كتاب طهارت و صلوه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w:t>
      </w:r>
    </w:p>
    <w:p>
      <w:pPr>
        <w:pStyle w:val="Heading2"/>
        <w:numPr>
          <w:ilvl w:val="1"/>
          <w:numId w:val="1"/>
        </w:numPr>
        <w:rPr/>
      </w:pPr>
      <w:bookmarkStart w:id="1035" w:name="__RefHeading___Toc5426308_2320776876"/>
      <w:bookmarkStart w:id="1036" w:name="_Toc405"/>
      <w:bookmarkEnd w:id="1035"/>
      <w:r>
        <w:rPr>
          <w:rtl w:val="true"/>
        </w:rPr>
        <w:t xml:space="preserve">توحيد صدوق </w:t>
      </w:r>
      <w:r>
        <w:rPr>
          <w:rtl w:val="true"/>
        </w:rPr>
        <w:t>(</w:t>
      </w:r>
      <w:r>
        <w:rPr/>
        <w:t>2</w:t>
      </w:r>
      <w:r>
        <w:rPr>
          <w:rtl w:val="true"/>
        </w:rPr>
        <w:t>)</w:t>
      </w:r>
      <w:bookmarkEnd w:id="10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صدوق اين نسخه بخط نسخ نوشته شده، چند ورق از آخر آن افتاده، ظاهرا از خطوط قرن دهم مي باشد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 يا سيدي اشهد انه كما وصفت ولكت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7" w:name="__RefHeading___Toc5426310_2320776876"/>
      <w:bookmarkStart w:id="1038" w:name="_Toc406"/>
      <w:bookmarkEnd w:id="1037"/>
      <w:r>
        <w:rPr>
          <w:rtl w:val="true"/>
        </w:rPr>
        <w:t xml:space="preserve">قواعد الاحكام يا قواعد علامه </w:t>
      </w:r>
      <w:r>
        <w:rPr>
          <w:rtl w:val="true"/>
        </w:rPr>
        <w:t>(</w:t>
      </w:r>
      <w:r>
        <w:rPr/>
        <w:t>3</w:t>
      </w:r>
      <w:r>
        <w:rPr>
          <w:rtl w:val="true"/>
        </w:rPr>
        <w:t>)</w:t>
      </w:r>
      <w:bookmarkStart w:id="1039" w:name="pg20260_219075"/>
      <w:bookmarkEnd w:id="1038"/>
    </w:p>
    <w:p>
      <w:pPr>
        <w:pStyle w:val="BookText"/>
        <w:rPr/>
      </w:pPr>
      <w:bookmarkEnd w:id="1039"/>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يا قواعد علامه اين نسخه نيز مشتمل بر تمام كتاب است و بخط نسخ خوب محمد تقي بن حيدر الشولستاني شهير بسهروردي در سنه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در حاشيه بيشتر از صفحات حاشيه شيخعلي و مطالبي از ايضاح و شرح قواعد و بدون امضاء تحرير گرديده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2231</w:t>
      </w:r>
      <w:r>
        <w:rPr>
          <w:rFonts w:eastAsia="IRNazanin" w:cs="IRNazanin"/>
          <w:color w:val="111111"/>
          <w:sz w:val="28"/>
          <w:szCs w:val="28"/>
          <w:rtl w:val="true"/>
          <w:lang w:bidi="fa-IR"/>
        </w:rPr>
        <w:t>).</w:t>
      </w:r>
    </w:p>
    <w:p>
      <w:pPr>
        <w:pStyle w:val="Heading2"/>
        <w:numPr>
          <w:ilvl w:val="1"/>
          <w:numId w:val="1"/>
        </w:numPr>
        <w:rPr/>
      </w:pPr>
      <w:bookmarkStart w:id="1040" w:name="__RefHeading___Toc5426312_2320776876"/>
      <w:bookmarkStart w:id="1041" w:name="_Toc407"/>
      <w:bookmarkEnd w:id="1040"/>
      <w:r>
        <w:rPr>
          <w:rtl w:val="true"/>
        </w:rPr>
        <w:t>تبصره المتعلمين</w:t>
      </w:r>
      <w:bookmarkEnd w:id="104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المتعلمين عربي اين كتاب تاليف حضرت علامه حلي رحمه الله علیه است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يكي از كتب فقهيه اماميه مي باشد، با اختصار زيادي كه دارد مشتمل بر تمام كتب و مباحث فقه و كاملا موضح مقاصد آنست، شماره مسائل آن را بعضي </w:t>
      </w:r>
      <w:r>
        <w:rPr>
          <w:rFonts w:eastAsia="IRNazanin" w:cs="IRNazanin"/>
          <w:color w:val="111111"/>
          <w:sz w:val="28"/>
          <w:szCs w:val="28"/>
          <w:rtl w:val="true"/>
          <w:lang w:bidi="fa-IR"/>
        </w:rPr>
        <w:t>(</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شرح هائي مختصر و مفصل بر آن نوشته شده و بعضي از آن ها چاپ گرديده از آن جمله سه شرح بزرگ و متوسط و كوچك تاليف سيد مهدي قزويني نجفي حلي و شرح محمد حسن شريعتمدار از علماي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و شرح محمد حسن بن آل ابي خميس احسائي متوفي سنه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محمد حسن بن سميع نقل از فهرست كتب خطي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مختصر حضرت آقا سيد محسن عاملي شامي مد ظله كه در سنه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و در همان سال در شام چاپ شده و نسخه آن تحت نمره </w:t>
      </w:r>
      <w:r>
        <w:rPr>
          <w:rFonts w:eastAsia="IRNazanin" w:cs="IRNazanin"/>
          <w:color w:val="111111"/>
          <w:sz w:val="28"/>
          <w:szCs w:val="28"/>
          <w:rtl w:val="true"/>
          <w:lang w:bidi="fa-IR"/>
        </w:rPr>
        <w:t>(</w:t>
      </w:r>
      <w:r>
        <w:rPr>
          <w:rFonts w:eastAsia="IRNazanin" w:cs="IRNazanin"/>
          <w:color w:val="111111"/>
          <w:sz w:val="28"/>
          <w:szCs w:val="28"/>
          <w:lang w:bidi="fa-IR"/>
        </w:rPr>
        <w:t>3944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مي باشد و حضرت آقاي آقا ضياء الدين عراقي مد ظله كه از مراجع تقليد و علماء بزرگ معاصر اند شرحي نافع و مبسوط و مفصل بر اين كتاب مرقوم و قسمتي از آن چاپ شده است، ترجمه فارسي اين كتاب در كتابخانه معارف در طهران موجود ولي مترجم آن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كتب خطي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القديم سلطانه العظيم شانه الواضح برهانه الخ</w:t>
      </w:r>
      <w:r>
        <w:rPr>
          <w:rFonts w:eastAsia="IRNazanin" w:cs="IRNazanin"/>
          <w:color w:val="111111"/>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علامه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نامي از خود نبرده در حاشيه بيشتر از صفحات حاشيه </w:t>
      </w:r>
      <w:bookmarkStart w:id="1042" w:name="pg20260_219076"/>
    </w:p>
    <w:p>
      <w:pPr>
        <w:pStyle w:val="BookText"/>
        <w:rPr/>
      </w:pPr>
      <w:bookmarkEnd w:id="1042"/>
      <w:r>
        <w:rPr>
          <w:rFonts w:ascii="IRNazanin" w:hAnsi="IRNazanin" w:eastAsia="IRNazanin"/>
          <w:color w:val="111111"/>
          <w:sz w:val="28"/>
          <w:sz w:val="28"/>
          <w:szCs w:val="28"/>
          <w:rtl w:val="true"/>
          <w:lang w:bidi="fa-IR"/>
        </w:rPr>
        <w:t xml:space="preserve">هائي بدون امضاء و نقل از مهذب و قواعد و نزهه العابدين و تنقيح و ارشاد و مختصر مصباح و تحرير و مختصر نافع و ايضاح و غيره نوشته شده، صحيفه الرضا كه در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نوشته شده ضميمه اين كتاب است بصفحه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با صحيفه الرضا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2553</w:t>
      </w:r>
      <w:r>
        <w:rPr>
          <w:rFonts w:eastAsia="IRNazanin" w:cs="IRNazanin"/>
          <w:color w:val="111111"/>
          <w:sz w:val="28"/>
          <w:szCs w:val="28"/>
          <w:rtl w:val="true"/>
          <w:lang w:bidi="fa-IR"/>
        </w:rPr>
        <w:t>).</w:t>
      </w:r>
    </w:p>
    <w:p>
      <w:pPr>
        <w:pStyle w:val="Heading2"/>
        <w:numPr>
          <w:ilvl w:val="1"/>
          <w:numId w:val="1"/>
        </w:numPr>
        <w:rPr/>
      </w:pPr>
      <w:bookmarkStart w:id="1043" w:name="__RefHeading___Toc5426314_2320776876"/>
      <w:bookmarkStart w:id="1044" w:name="_Toc408"/>
      <w:bookmarkEnd w:id="1043"/>
      <w:r>
        <w:rPr>
          <w:rtl w:val="true"/>
        </w:rPr>
        <w:t>حاشيه شيخعلي بر ارشاد</w:t>
      </w:r>
      <w:bookmarkEnd w:id="10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شيخعلي بر ارشاد عربي اين تعليقه از رشحات قلم حضرت محقق ثاني رحمه الله علیه است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از نسخ موجوده در كتابخانه رضويه معلوم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طهارت تا ديات تعليق گرديده و از حواشي مفيد اين كتابست و غرض محشي شرح و بسط كلمات و عبارات ارشاد الاذهان بوده و اشاره باقوال علماء در مسئله نيز نموده ولي از ماخذ و مدرك احكام و مسائل چيزي ننگاشته اند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علي محمد و آله اجمعين قوله فان السهو كالطبيعه الثانيه انما قال كالطبيعه لان الطبيعه امر وجودي و السهو امر عدمي الخ</w:t>
      </w:r>
      <w:r>
        <w:rPr>
          <w:rFonts w:eastAsia="IRNazanin" w:cs="IRNazanin"/>
          <w:color w:val="111111"/>
          <w:sz w:val="28"/>
          <w:szCs w:val="28"/>
          <w:rtl w:val="true"/>
          <w:lang w:bidi="fa-IR"/>
        </w:rPr>
        <w:t>.</w:t>
      </w:r>
    </w:p>
    <w:p>
      <w:pPr>
        <w:pStyle w:val="Heading2"/>
        <w:numPr>
          <w:ilvl w:val="1"/>
          <w:numId w:val="1"/>
        </w:numPr>
        <w:rPr/>
      </w:pPr>
      <w:bookmarkStart w:id="1045" w:name="__RefHeading___Toc5426316_2320776876"/>
      <w:bookmarkStart w:id="1046" w:name="_Toc409"/>
      <w:bookmarkEnd w:id="1045"/>
      <w:r>
        <w:rPr>
          <w:rtl w:val="true"/>
        </w:rPr>
        <w:t>مجموعه سور و ادعيه</w:t>
      </w:r>
      <w:bookmarkEnd w:id="10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مجموعه مشتمل بر سوره فاتحه و بيست و سه دعا تعقيب نماز و غيره، و ادعيه سي روز ماه رمضان و دعاء كميل مي باشد، و بخط نسخ بسيار خوب بر كاغذ زرد و آبي و سفيد و نباتي نوشته اند،ترجمه همه مطالب را با سرخي بخط نستعليق خوب، و در حاشيه هر دعا بخط شكسته نستعليق خيلي خوب روايات راجعه بان ها را نيز نوشته اند، اطراف اوراق اين دعائ نقاشي هاي خيلي قشنگ برجسته از خود كاغذ شده، واطراف صفحات مجدول بطلا و شنجرف و اطراف سطور و خواص ادعيه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هر دعا را در سوره مذهبي با سرخي </w:t>
      </w:r>
      <w:bookmarkStart w:id="1047" w:name="pg20260_219077"/>
    </w:p>
    <w:p>
      <w:pPr>
        <w:pStyle w:val="BookText"/>
        <w:rPr/>
      </w:pPr>
      <w:bookmarkEnd w:id="1047"/>
      <w:r>
        <w:rPr>
          <w:rFonts w:ascii="IRNazanin" w:hAnsi="IRNazanin" w:eastAsia="IRNazanin"/>
          <w:color w:val="111111"/>
          <w:sz w:val="28"/>
          <w:sz w:val="28"/>
          <w:szCs w:val="28"/>
          <w:rtl w:val="true"/>
          <w:lang w:bidi="fa-IR"/>
        </w:rPr>
        <w:t>و بعضي را با سفيد آب بخط ثلث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كاتب نوشته نشده، مرحوم اعتضاد السلطنه شرحي پشت ورق اول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جمعي از فضلاي خط شناس در شب ششم رمضان سنه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من جمع بودند بعضي احتمال داند كه اين مجموعه خط آقا محمد علي خوانساري است وجناب لسان الحق ميرزا محرم گفتند خط ميرزا تقي است و خودم در مشهد مقدس حضور داشتم كه كاغذ آن را از قائم مقام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همان جا نوشته اند كه در آخر صفحه پس از ختم ترجمه آخرين كلمه با سرخي ختم كتابت را در سنه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اين با بيان جناب لسان الحق منافات دارد اگر چه قول ايشان راست است و ممكن است ترجمه چند سال پس از تحرير اصل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سر لوح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 روي آن ترمه بوده ولي بيد آن را از ميان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ترمه عده اوراق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Heading2"/>
        <w:numPr>
          <w:ilvl w:val="1"/>
          <w:numId w:val="1"/>
        </w:numPr>
        <w:rPr/>
      </w:pPr>
      <w:bookmarkStart w:id="1048" w:name="__RefHeading___Toc5426318_2320776876"/>
      <w:bookmarkStart w:id="1049" w:name="_Toc410"/>
      <w:bookmarkEnd w:id="1048"/>
      <w:r>
        <w:rPr>
          <w:rtl w:val="true"/>
        </w:rPr>
        <w:t xml:space="preserve">قوانين الاصول يا القوانين المحكمه </w:t>
      </w:r>
      <w:r>
        <w:rPr>
          <w:rtl w:val="true"/>
        </w:rPr>
        <w:t>(</w:t>
      </w:r>
      <w:r>
        <w:rPr/>
        <w:t>2</w:t>
      </w:r>
      <w:r>
        <w:rPr>
          <w:rtl w:val="true"/>
        </w:rPr>
        <w:t>)</w:t>
      </w:r>
      <w:bookmarkEnd w:id="10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آن خاتمه يافته و مشتمل بر هر دو جلد كتاب مي باشد، كاتب آن بخط نسخ خوب محمد صادق بن حاجي حسينعلي گلپايگاني مي باشد، حواشي و تعليقات زياد از خود ايشان و بعضي ديگر از علماء بر پاره از اوراق نگاشته شده است جلد چرمي روغني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Heading2"/>
        <w:numPr>
          <w:ilvl w:val="1"/>
          <w:numId w:val="1"/>
        </w:numPr>
        <w:rPr/>
      </w:pPr>
      <w:bookmarkStart w:id="1050" w:name="__RefHeading___Toc5426320_2320776876"/>
      <w:bookmarkStart w:id="1051" w:name="_Toc411"/>
      <w:bookmarkEnd w:id="1050"/>
      <w:r>
        <w:rPr>
          <w:rtl w:val="true"/>
        </w:rPr>
        <w:t xml:space="preserve">بحار الانوار </w:t>
      </w:r>
      <w:r>
        <w:rPr>
          <w:rtl w:val="true"/>
        </w:rPr>
        <w:t>(</w:t>
      </w:r>
      <w:r>
        <w:rPr/>
        <w:t>5</w:t>
      </w:r>
      <w:r>
        <w:rPr>
          <w:rtl w:val="true"/>
        </w:rPr>
        <w:t>)</w:t>
      </w:r>
      <w:bookmarkEnd w:id="105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اين نسخه قسمت اول از مجلد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و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از ابتداء كتاب تا آخر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ماورد في جميع الغاصبين و المرتدين مجملا و بخط نسخ نوشته شده، كاتب آن سيد عبدالرضا حسيني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باشد </w:t>
      </w:r>
      <w:bookmarkStart w:id="1052" w:name="pg20260_219078"/>
    </w:p>
    <w:p>
      <w:pPr>
        <w:pStyle w:val="BookText"/>
        <w:rPr/>
      </w:pPr>
      <w:bookmarkEnd w:id="1052"/>
      <w:r>
        <w:rPr>
          <w:rFonts w:ascii="IRNazanin" w:hAnsi="IRNazanin" w:eastAsia="IRNazanin"/>
          <w:color w:val="111111"/>
          <w:sz w:val="28"/>
          <w:sz w:val="28"/>
          <w:szCs w:val="28"/>
          <w:rtl w:val="true"/>
          <w:lang w:bidi="fa-IR"/>
        </w:rPr>
        <w:t>تصحيح و مقابله شده، كلمات افتاده از متن و نسخه بدل ها را در حاشيه صفحات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آيات الاحكام اردبيلي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زبده البيان في براهين 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اند ولي مشهور بايات الاحكام اردبيلي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الاحكام اردبيلي اين نسخه كامل بخط نسخ در سال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اسم خود را رقم كرده بوده ولي آن را محو كرده اند، دو ورق اول و بعضي از صفحات افتاده و بعضي ضايع بوده بخط نستعليق آن ها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w:t>
      </w:r>
    </w:p>
    <w:p>
      <w:pPr>
        <w:pStyle w:val="Heading2"/>
        <w:numPr>
          <w:ilvl w:val="1"/>
          <w:numId w:val="1"/>
        </w:numPr>
        <w:rPr/>
      </w:pPr>
      <w:bookmarkStart w:id="1053" w:name="__RefHeading___Toc5426322_2320776876"/>
      <w:bookmarkStart w:id="1054" w:name="_Toc412"/>
      <w:bookmarkEnd w:id="1053"/>
      <w:r>
        <w:rPr>
          <w:rtl w:val="true"/>
        </w:rPr>
        <w:t>همم الثواقب</w:t>
      </w:r>
      <w:bookmarkEnd w:id="1054"/>
    </w:p>
    <w:p>
      <w:pPr>
        <w:pStyle w:val="BookText"/>
        <w:rPr/>
      </w:pPr>
      <w:r>
        <w:rPr>
          <w:rFonts w:ascii="IRNazanin" w:hAnsi="IRNazanin" w:eastAsia="IRNazanin"/>
          <w:color w:val="111111"/>
          <w:sz w:val="28"/>
          <w:sz w:val="28"/>
          <w:szCs w:val="28"/>
          <w:rtl w:val="true"/>
          <w:lang w:bidi="fa-IR"/>
        </w:rPr>
        <w:t>م مغتنماتست و ثواب آن بر خداوند رحمانست و خداي تعالي در جزاء بر آوردن يك حاجت مومن يكصد هزار حاجت در روز قيامت بجهت حاجت بر آورنده بر مي آورد اول آن حاجات جنت است و بر آوردن يك حاجت مومن بهتر است در فضل و ثواب از هزار غلام در راه خداي تعالي يكبار آزاد كردن و بهتر است از حملان هزار اسب در راه خداي و بهترست از بيت حج كه در هر حجي صد هزار درهم انفاق كرده باشند و هر حجي بهترست از يك خانه پر از طلاء سرخ كه در راه خداي تعالي تصدق كنند تا فاني شود و احاديثي كه دلالت برفضل قضاء حاجت مومن دارد بسيار است و ما در اين رساله شريفه اكتفا بذكر دوازده حديث مي نمائيم حديث اول روايت كرده محمد بن يعقوب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 غبار راه شيعيان علي ولي علي نقي طغائي عفي الله عنه الخ</w:t>
      </w:r>
      <w:r>
        <w:rPr>
          <w:rFonts w:eastAsia="IRNazanin" w:cs="IRNazanin"/>
          <w:color w:val="111111"/>
          <w:sz w:val="28"/>
          <w:szCs w:val="28"/>
          <w:rtl w:val="true"/>
          <w:lang w:bidi="fa-IR"/>
        </w:rPr>
        <w:t>.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 الثواقب اين نسخه بخط نستعليق خيلي خوب نوشته شده دو ورق از اول و چندين </w:t>
      </w:r>
      <w:bookmarkStart w:id="1055" w:name="pg20260_219079"/>
    </w:p>
    <w:p>
      <w:pPr>
        <w:pStyle w:val="BookText"/>
        <w:rPr/>
      </w:pPr>
      <w:bookmarkEnd w:id="1055"/>
      <w:r>
        <w:rPr>
          <w:rFonts w:ascii="IRNazanin" w:hAnsi="IRNazanin" w:eastAsia="IRNazanin"/>
          <w:color w:val="111111"/>
          <w:sz w:val="28"/>
          <w:sz w:val="28"/>
          <w:szCs w:val="28"/>
          <w:rtl w:val="true"/>
          <w:lang w:bidi="fa-IR"/>
        </w:rPr>
        <w:t>ورق از آخر آن افتاده از دو ورق اول قسمت زيادي از ورق دوم آن را نوشته اند ولي ورق اول و اوراق آخر را كاغذ هاي مجدول گذارده اند كه نواقص نسخه را تكميل نمايند ولي توفيق نيافته اند، اصل نسخه كهنه است و بقرينه حاشيه كه پس از آن منه عفي عنه نوشته شده و خط كاتب نسخه است گمان دارم كه خط مولف و نسخه اصل مي باشد و دو ورق اول هم داراي سر لوح و تذهيب بوده لذا از كتاب آن ها را جدا كرده و برده اند، كلمات افتاده از متن را نيز خود كاتب در حاشيه نگاشته اند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علي آله الصلوه السلام بواسطه عصمت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ننوشته در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ورق اول نسخه اين كتابخانه افتاده بود و در جاي ديگر با تفحص زياد نسخه ديگري از اين كتاب يافت نگرديد آغاز كتاب پس از بسمله معلوم نشد لذا از اما بعد نقل كرديم</w:t>
      </w:r>
      <w:r>
        <w:rPr>
          <w:rFonts w:eastAsia="IRNazanin" w:cs="IRNazanin"/>
          <w:color w:val="111111"/>
          <w:sz w:val="28"/>
          <w:szCs w:val="28"/>
          <w:rtl w:val="true"/>
          <w:lang w:bidi="fa-IR"/>
        </w:rPr>
        <w:t>.</w:t>
      </w:r>
    </w:p>
    <w:p>
      <w:pPr>
        <w:pStyle w:val="Heading2"/>
        <w:numPr>
          <w:ilvl w:val="1"/>
          <w:numId w:val="1"/>
        </w:numPr>
        <w:rPr/>
      </w:pPr>
      <w:bookmarkStart w:id="1056" w:name="__RefHeading___Toc5426324_2320776876"/>
      <w:bookmarkStart w:id="1057" w:name="_Toc413"/>
      <w:bookmarkEnd w:id="1056"/>
      <w:r>
        <w:rPr>
          <w:rtl w:val="true"/>
        </w:rPr>
        <w:t xml:space="preserve">كافي يا جامع كافي </w:t>
      </w:r>
      <w:r>
        <w:rPr>
          <w:rtl w:val="true"/>
        </w:rPr>
        <w:t>(</w:t>
      </w:r>
      <w:r>
        <w:rPr/>
        <w:t>16</w:t>
      </w:r>
      <w:r>
        <w:rPr>
          <w:rtl w:val="true"/>
        </w:rPr>
        <w:t>)</w:t>
      </w:r>
      <w:bookmarkEnd w:id="10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چند كتاب از فروع و كتاب روضه اين نسخه در نجف اشرف در سنه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محمود بن حسام الدين جزائري نوشته شده، چندين ورق از آن افتاده بوده نو نويس كرده اند و مشتمل بر كتب ذيل بدين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جهاد، معيشت، نكاح، طلاق، عتق و تدبير و كتابه، عقيقه، دواجن، زي و تجمل و مروه، صيد، ذبائح، اطعمه، اشربه، وصايا، فرائض، حدود، ديات، شهادات احكام، ايمان و نذر و كفارات و كتاب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كهنه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Heading2"/>
        <w:numPr>
          <w:ilvl w:val="1"/>
          <w:numId w:val="1"/>
        </w:numPr>
        <w:rPr/>
      </w:pPr>
      <w:bookmarkStart w:id="1058" w:name="__RefHeading___Toc5426326_2320776876"/>
      <w:bookmarkStart w:id="1059" w:name="_Toc414"/>
      <w:bookmarkEnd w:id="1058"/>
      <w:r>
        <w:rPr>
          <w:rtl w:val="true"/>
        </w:rPr>
        <w:t xml:space="preserve">تفسير آيات الاحكام فاضل مقداد </w:t>
      </w:r>
      <w:r>
        <w:rPr>
          <w:rtl w:val="true"/>
        </w:rPr>
        <w:t xml:space="preserve">- </w:t>
      </w:r>
      <w:r>
        <w:rPr>
          <w:rtl w:val="true"/>
        </w:rPr>
        <w:t>تفسير آيات الاحكام فاضل مقداد</w:t>
      </w:r>
      <w:bookmarkEnd w:id="105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آيات الاحكام فاضل مقداد عربي اين تفسير كه متعلق بايات احكام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است مولف آن حضرت مقداد اعلي الله مقامه مي باشد مقداد بن عبدالله بن محمد بن حسين بن محمد سيوري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 اسدي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و فقهاء بزرگ اسلام و متكلمين عاليمقام شيعه اماميه بوده اند، مولفات مشهور ايشان عبارت است از نهج المسترشدين، و تنقيح الرايع في شرح مختصر الشرايع و شرح باب حاديعشر و شرح فصول حضرت خواجه نصير رحمه الله علیه و اين كتاب را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محترم كنز العرفان را بترتيب كتب فقهيه مرتب نموده و از كتاب طهارت شروع و بقصاص و ديات خاتمه مي يابد، و آيات را بر وفق روايات و ارده از ائمه معصومين عليهم السلام تفسير نموده، و مشتمل بر نكات ادبي و فصاحتي آيات نيز مي باشد، و از كتب درجه اول در اين موضوع شمرده مي شود، و در سنه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انزل علي عبده الكتاب لكل شيي تبيانا و جعله لتصديق الخ</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آيات الاحكام فاضل مقداد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سلطان محمد نام تحرير نموده، و در صفحه اول كتاب اسامي مشايخ و بزرگاني از راويان حديث و علماء مذهب شيعه اماميه نوشته شده، و اول آن ها علي بن ابراهيم است، و در صفحه دوم طريقه ختم سوره فتح را نوشته اند در حاشيه بعضي از صفحات مطالبي بدون امضاء و عباراتي از تفسير بيضاوي و كتاب قاموس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2056</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سيوريكي از دهات حله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و وفات مولف بدست نيامد ولي در فهرست رضويه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در حدود سال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بشيخ زين الدين علي بن الحسن علالا اجازه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امل الامل تاريخ تاليف نهج المسترشدين را سنه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فهرست رضويه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بدست آمده كه در سفر عراق عرب فوت كرده و او را در صحراي شهروان بخاك سپرده اند و او را </w:t>
      </w:r>
      <w:bookmarkStart w:id="1060" w:name="pg20260_219081"/>
    </w:p>
    <w:p>
      <w:pPr>
        <w:pStyle w:val="BookText"/>
        <w:rPr/>
      </w:pPr>
      <w:bookmarkEnd w:id="1060"/>
      <w:r>
        <w:rPr>
          <w:rFonts w:ascii="Amiri" w:hAnsi="Amiri" w:eastAsia="Amiri" w:cs="Amiri"/>
          <w:color w:val="111111"/>
          <w:sz w:val="28"/>
          <w:sz w:val="28"/>
          <w:szCs w:val="28"/>
          <w:rtl w:val="true"/>
          <w:lang w:bidi="ar-SA"/>
        </w:rPr>
        <w:t>در آن جا بقعه است مزار و نسبت قبر مقداد بن اسود كندي بان محل غلط و آن جناب در بقيع مدفون است</w:t>
      </w:r>
      <w:r>
        <w:rPr>
          <w:rFonts w:eastAsia="Amiri" w:cs="Amiri" w:ascii="Amiri" w:hAnsi="Amiri"/>
          <w:color w:val="111111"/>
          <w:sz w:val="28"/>
          <w:szCs w:val="28"/>
          <w:rtl w:val="true"/>
          <w:lang w:bidi="ar-SA"/>
        </w:rPr>
        <w:t>.</w:t>
      </w:r>
    </w:p>
    <w:p>
      <w:pPr>
        <w:pStyle w:val="Heading2"/>
        <w:numPr>
          <w:ilvl w:val="1"/>
          <w:numId w:val="1"/>
        </w:numPr>
        <w:rPr/>
      </w:pPr>
      <w:bookmarkStart w:id="1061" w:name="__RefHeading___Toc5426328_2320776876"/>
      <w:bookmarkStart w:id="1062" w:name="_Toc415"/>
      <w:bookmarkEnd w:id="1061"/>
      <w:r>
        <w:rPr>
          <w:rtl w:val="true"/>
        </w:rPr>
        <w:t xml:space="preserve">غايه المرام و حجه الخصام </w:t>
      </w:r>
      <w:r>
        <w:rPr>
          <w:rtl w:val="true"/>
        </w:rPr>
        <w:t>(</w:t>
      </w:r>
      <w:r>
        <w:rPr/>
        <w:t>3</w:t>
      </w:r>
      <w:r>
        <w:rPr>
          <w:rtl w:val="true"/>
        </w:rPr>
        <w:t>)</w:t>
      </w:r>
      <w:bookmarkEnd w:id="10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غايه المرام اين نسخه بقيه مقصد دوم و تا آخر كتاب است، پس از ختم و اتمام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المحجه فيما نزل في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اين خواهد آمد و كتاب تبصره الولي فيمن راي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ص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كه هر دو از تاليفات</w:t>
      </w:r>
    </w:p>
    <w:p>
      <w:pPr>
        <w:pStyle w:val="BookText"/>
        <w:rPr/>
      </w:pPr>
      <w:r>
        <w:rPr>
          <w:rFonts w:ascii="IRNazanin" w:hAnsi="IRNazanin" w:eastAsia="IRNazanin"/>
          <w:color w:val="111111"/>
          <w:sz w:val="28"/>
          <w:sz w:val="28"/>
          <w:szCs w:val="28"/>
          <w:rtl w:val="true"/>
          <w:lang w:bidi="fa-IR"/>
        </w:rPr>
        <w:t xml:space="preserve">مولف غايه المرام است نوشته شده، و كاتب آن سيد حسين هندي در سنه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w:t>
      </w:r>
    </w:p>
    <w:p>
      <w:pPr>
        <w:pStyle w:val="Heading2"/>
        <w:numPr>
          <w:ilvl w:val="1"/>
          <w:numId w:val="1"/>
        </w:numPr>
        <w:rPr/>
      </w:pPr>
      <w:bookmarkStart w:id="1063" w:name="__RefHeading___Toc5426330_2320776876"/>
      <w:bookmarkStart w:id="1064" w:name="_Toc416"/>
      <w:bookmarkEnd w:id="1063"/>
      <w:r>
        <w:rPr>
          <w:rtl w:val="true"/>
        </w:rPr>
        <w:t xml:space="preserve">شرح لمعه يا الروضه البهيه </w:t>
      </w:r>
      <w:r>
        <w:rPr>
          <w:rtl w:val="true"/>
        </w:rPr>
        <w:t>(</w:t>
      </w:r>
      <w:r>
        <w:rPr/>
        <w:t>9</w:t>
      </w:r>
      <w:r>
        <w:rPr>
          <w:rtl w:val="true"/>
        </w:rPr>
        <w:t>)</w:t>
      </w:r>
      <w:bookmarkEnd w:id="10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يا الروضه البهيه اين نسخه كه بخط نستعليق خوب نوشته شده مشتمل بر مجلد اول است، در ورق از آخر كتاب ديون افتاده و آخرين سطر اين قسمت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بموت المالك دون المديون للاصل و پس از اين قسمت يك ورق كاغذ ننوشته گذارده شده و پس از آن شروع بنوشتن كتاب نكاح نموده و آن را نيز ناقص گذارده و تا شرح عدم جواز تزويج حربا امه در صورت توانائي تزويج با زن حر از اين كتاب را بيشتر ننوشته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 المانع بروايه ابي بصير قال سئلته عن رجل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روغني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2566</w:t>
      </w:r>
      <w:r>
        <w:rPr>
          <w:rFonts w:eastAsia="IRNazanin" w:cs="IRNazanin"/>
          <w:color w:val="111111"/>
          <w:sz w:val="28"/>
          <w:szCs w:val="28"/>
          <w:rtl w:val="true"/>
          <w:lang w:bidi="fa-IR"/>
        </w:rPr>
        <w:t>).</w:t>
      </w:r>
    </w:p>
    <w:p>
      <w:pPr>
        <w:pStyle w:val="Heading2"/>
        <w:numPr>
          <w:ilvl w:val="1"/>
          <w:numId w:val="1"/>
        </w:numPr>
        <w:rPr/>
      </w:pPr>
      <w:bookmarkStart w:id="1065" w:name="__RefHeading___Toc5426332_2320776876"/>
      <w:bookmarkStart w:id="1066" w:name="_Toc417"/>
      <w:bookmarkEnd w:id="1065"/>
      <w:r>
        <w:rPr>
          <w:rtl w:val="true"/>
        </w:rPr>
        <w:t>لوامع صاحب قرآني</w:t>
      </w:r>
      <w:bookmarkEnd w:id="10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صاحب قرآني فارسي اين كتاب ترجمه و شرح فارسي من لا يحضره </w:t>
      </w:r>
      <w:bookmarkStart w:id="1067" w:name="pg20260_219082"/>
    </w:p>
    <w:p>
      <w:pPr>
        <w:pStyle w:val="BookText"/>
        <w:rPr/>
      </w:pPr>
      <w:bookmarkEnd w:id="1067"/>
      <w:r>
        <w:rPr>
          <w:rFonts w:ascii="IRNazanin" w:hAnsi="IRNazanin" w:eastAsia="IRNazanin"/>
          <w:color w:val="111111"/>
          <w:sz w:val="28"/>
          <w:sz w:val="28"/>
          <w:szCs w:val="28"/>
          <w:rtl w:val="true"/>
          <w:lang w:bidi="fa-IR"/>
        </w:rPr>
        <w:t xml:space="preserve">الفقيه است كه در همين فصل خواهد آمد، مترجم و شارح آن حضرت مجلسي اول ره است ص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خود در مقدمه نوشته اند پس از اين كه شرح عربي خود را بر بقيه نوشته و آن را تقديم پادشاه عصر شاه عباس ثاني صفوي كردم ايشان خواشتند كه آن را بفارسي ترجمه كنم امر سلطان را لازم الاطاعه ديدم و اين كتابرا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صاحب قراني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كتاب آنست كه الفاظ احاديث را كلمه بكلمه ترجمه بفارسي نموده و پس از آن اقوال علما را نيز در معاني آن ها باين سپس نظريه خود را 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بشرح مقدمه كه مشتمل بر دوازده فائده كه هر يك متضمن مطالب سودمندي مي باشد نيز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اين شرخ نيز باخر رسيده و چون شرح عربي آن صد هزار بيت كتابت دارد ولي در كشف الحجب ص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اين شرح تمام نيست و مولف فقط تا آخر زيارات كه آخر كتاب حج است تاليف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رضويه ص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اخبار اين كتاب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چنانكه معلوم شد نام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صاحب قراني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مولف آن فهرست اشتباه كرده اند و سه نسخه كه در آن كتابخانه است تا آخر اعتكاف كتاب صوم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 قراني در طهران تا آخر كتاب حج آن چاپ سنگي شده است بنا بر اين قول صاحب كشف الحجب تاييد مي شود و ما با تفحصي كه كرده بتمام نسخ اين كتاب دست نيافته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حمديكه باقلام اشجار و مداد ابحار بر صفحات ليل و نهار شرح شطري از آن نتوان نگاشتن سزاوار فائض الانواريست كه الخ</w:t>
      </w:r>
      <w:r>
        <w:rPr>
          <w:rFonts w:eastAsia="IRNazanin" w:cs="IRNazanin"/>
          <w:color w:val="111111"/>
          <w:sz w:val="28"/>
          <w:szCs w:val="28"/>
          <w:rtl w:val="true"/>
          <w:lang w:bidi="fa-IR"/>
        </w:rPr>
        <w:t>.</w:t>
      </w:r>
    </w:p>
    <w:p>
      <w:pPr>
        <w:pStyle w:val="Heading2"/>
        <w:numPr>
          <w:ilvl w:val="1"/>
          <w:numId w:val="1"/>
        </w:numPr>
        <w:rPr/>
      </w:pPr>
      <w:bookmarkStart w:id="1068" w:name="__RefHeading___Toc5426334_2320776876"/>
      <w:bookmarkStart w:id="1069" w:name="_Toc418"/>
      <w:bookmarkEnd w:id="1068"/>
      <w:r>
        <w:rPr>
          <w:rtl w:val="true"/>
        </w:rPr>
        <w:t>زبده الاصول</w:t>
      </w:r>
      <w:bookmarkEnd w:id="106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زبده الاصول عربي مولف اين كتاب حضرت شيخ بهائي رحمه الله عليه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كتاب را در فن اصول فقه بطريق اختصار با كمال فصاحت 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تاليف فرموده و خود حواشي و تعليقاتي كه در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آن </w:t>
      </w:r>
      <w:bookmarkStart w:id="1070" w:name="pg20260_219083"/>
    </w:p>
    <w:p>
      <w:pPr>
        <w:pStyle w:val="BookText"/>
        <w:rPr/>
      </w:pPr>
      <w:bookmarkEnd w:id="1070"/>
      <w:r>
        <w:rPr>
          <w:rFonts w:ascii="IRNazanin" w:hAnsi="IRNazanin" w:eastAsia="IRNazanin"/>
          <w:color w:val="111111"/>
          <w:sz w:val="28"/>
          <w:sz w:val="28"/>
          <w:szCs w:val="28"/>
          <w:rtl w:val="true"/>
          <w:lang w:bidi="fa-IR"/>
        </w:rPr>
        <w:t xml:space="preserve">داده شد بر آن نگاشته، علماء و دانشمندان متاخر از ايشان بشرح و تحشيه آن پرداخته بعضي از آن شروح را در اين فصل ذكر خواهيم نمود و پنج شرح غير از آنچه در اين فهرست ذكر خواهيم نمود يكي بفارسي و باقي بعربي در ص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 الاستار از آن ها نام برده شده است، شيخ اسدالله بغدادي و ميرزا قوام الدين قزويني زبده را منظوم نموده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زبده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فصل آن را نيز خواهيم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الاصول در سال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سنگي شده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ابهي اصل يبتني عليه الخطاب و اولي قول فصل ينتمي اليه الوالالباب الخ</w:t>
      </w:r>
      <w:r>
        <w:rPr>
          <w:rFonts w:eastAsia="IRNazanin" w:cs="IRNazanin"/>
          <w:color w:val="111111"/>
          <w:sz w:val="28"/>
          <w:szCs w:val="28"/>
          <w:rtl w:val="true"/>
          <w:lang w:bidi="fa-IR"/>
        </w:rPr>
        <w:t>.</w:t>
      </w:r>
    </w:p>
    <w:p>
      <w:pPr>
        <w:pStyle w:val="Heading2"/>
        <w:numPr>
          <w:ilvl w:val="1"/>
          <w:numId w:val="1"/>
        </w:numPr>
        <w:rPr/>
      </w:pPr>
      <w:bookmarkStart w:id="1071" w:name="__RefHeading___Toc5426336_2320776876"/>
      <w:bookmarkStart w:id="1072" w:name="_Toc419"/>
      <w:bookmarkEnd w:id="1071"/>
      <w:r>
        <w:rPr>
          <w:rtl w:val="true"/>
        </w:rPr>
        <w:t>وقوف سجاوندي</w:t>
      </w:r>
      <w:bookmarkEnd w:id="1072"/>
    </w:p>
    <w:p>
      <w:pPr>
        <w:pStyle w:val="BookText"/>
        <w:rPr/>
      </w:pPr>
      <w:r>
        <w:rPr>
          <w:rFonts w:ascii="IRNazanin" w:hAnsi="IRNazanin" w:eastAsia="IRNazanin"/>
          <w:color w:val="111111"/>
          <w:sz w:val="28"/>
          <w:sz w:val="28"/>
          <w:szCs w:val="28"/>
          <w:rtl w:val="true"/>
          <w:lang w:bidi="fa-IR"/>
        </w:rPr>
        <w:t xml:space="preserve">اراضي سجاوند استفاده مي كند و ايشان نيز مي فرمايند مولفاتي چند از علمائي كه بدين جا منسوب اند از نظرشان گذشته است ولي با تتبعي كه بنده در كتب نموده جز اين مولف و محمد بن محمد سراج الدين سجاوندي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سراجيه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سراجيه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كشف الظنون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كتب عربي لندن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دار الكتب المصريه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كتب فرائض مذاهب اربعه كسي ديگر را نديدم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كه مشتمل بر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و كنيه مولف و پدر اوست و بغزنوي بودن ايشان تصريح كرده و سال وفات مولف را معين نموده از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الكتب الخديويه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استنساخ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ادبيات 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كتب خطي عربي برلن نيز وفات مولف را سنه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ضبط كرده 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فوق را از كتاب ادبيات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آقاي دكتر رضا زاده شفق دامت بركانه ترجمه فرموده و مطالبي كه در اين جا از فهرست هاي اروپائي نقل گرديده از حضرت معظم له استفاده شده است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و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همين كتاب و قوف سجاوندي است كه مولف در آن از هفتگونه وقف صحبت كرده است</w:t>
      </w:r>
      <w:r>
        <w:rPr>
          <w:rFonts w:eastAsia="IRNazanin" w:cs="IRNazanin"/>
          <w:color w:val="111111"/>
          <w:sz w:val="28"/>
          <w:szCs w:val="28"/>
          <w:rtl w:val="true"/>
          <w:lang w:bidi="fa-IR"/>
        </w:rPr>
        <w:t xml:space="preserve">. </w:t>
      </w:r>
      <w:bookmarkStart w:id="1073" w:name="pg20260_219084"/>
    </w:p>
    <w:p>
      <w:pPr>
        <w:pStyle w:val="Heading2"/>
        <w:numPr>
          <w:ilvl w:val="1"/>
          <w:numId w:val="1"/>
        </w:numPr>
        <w:rPr/>
      </w:pPr>
      <w:bookmarkStart w:id="1074" w:name="__RefHeading___Toc5426338_2320776876"/>
      <w:bookmarkStart w:id="1075" w:name="_Toc420"/>
      <w:bookmarkEnd w:id="1073"/>
      <w:bookmarkEnd w:id="1074"/>
      <w:r>
        <w:rPr>
          <w:rtl w:val="true"/>
        </w:rPr>
        <w:t>مرشد العوام</w:t>
      </w:r>
      <w:bookmarkEnd w:id="10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العوام فارسي مولف اين كتاب حضرت ميرزاي قمي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نسخه نمره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رضويه آن را تاييد مي كند مشتمل بر تمام عبادات است طهارت، صلوه، صوم، اعتكاف، زكوه، خمس، حج و جهاد و چنان كه اولين نسخه ذيل پيش از شروع بكتاب طهارت رساله ئي كه مصنف در اصول دين نوشته اند دارا مي باشد و مولف فهرست رضويه اين كتاب را مشتمل بر اصول و فروع دين دانسته معلوم مي شود كه اصول دين را هم دارا مي باشد ولي ظاهرا چنان كه گذشت رساله در اصول دين را يكي از مولفات مستقله مولف و مرشد العوام را فقط در فروع دين نوشته اند بنابر اين اين رساله بايستي در فصل اصول دين كلام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السلام علي محمد و آله اجمعين اما بعد چنين گويد ابوالقاسم بن حسن جيلاني كه اين چند كلمه ايست در بيان مسائل عبادالت الخ</w:t>
      </w:r>
      <w:r>
        <w:rPr>
          <w:rFonts w:eastAsia="IRNazanin" w:cs="IRNazanin"/>
          <w:color w:val="111111"/>
          <w:sz w:val="28"/>
          <w:szCs w:val="28"/>
          <w:rtl w:val="true"/>
          <w:lang w:bidi="fa-IR"/>
        </w:rPr>
        <w:t>.</w:t>
      </w:r>
    </w:p>
    <w:p>
      <w:pPr>
        <w:pStyle w:val="Heading2"/>
        <w:numPr>
          <w:ilvl w:val="1"/>
          <w:numId w:val="1"/>
        </w:numPr>
        <w:rPr/>
      </w:pPr>
      <w:bookmarkStart w:id="1076" w:name="__RefHeading___Toc5426340_2320776876"/>
      <w:bookmarkStart w:id="1077" w:name="_Toc421"/>
      <w:bookmarkEnd w:id="1076"/>
      <w:r>
        <w:rPr>
          <w:rtl w:val="true"/>
        </w:rPr>
        <w:t xml:space="preserve">سوال و جواب ميرزاي قمي يا جامع الشتاب </w:t>
      </w:r>
      <w:r>
        <w:rPr>
          <w:rtl w:val="true"/>
        </w:rPr>
        <w:t>(</w:t>
      </w:r>
      <w:r>
        <w:rPr/>
        <w:t>4</w:t>
      </w:r>
      <w:r>
        <w:rPr>
          <w:rtl w:val="true"/>
        </w:rPr>
        <w:t>)</w:t>
      </w:r>
      <w:bookmarkEnd w:id="10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ميرزاي قمي اين نسخه بخط نسخ نوشته شده، كاتب از خود و سال كتابت نام نبرده و اين سوال وجواب از مجموعه دوم مولف و مشتمل بر مسائل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صلوه، زكوه، حج، امر بمعروف، تجارت، رهن، حجر، تفليس، ضمان، صلح، قسمت، مضاربه، مزارعه و مساقات، و ديعه، عاريه، اجاره و كالت، وقف و صدقات و كتاب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آخرين جواب راجع به هبه دو سوال و جواب از مجموعه اول مصنف در كتاب صلح و يك سئوال و جواب از مجموعه سوم مصنف در كتاب بيع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فرنگي مهره زده، عده اوراق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2360</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8" w:name="__RefHeading___Toc5426342_2320776876"/>
      <w:bookmarkStart w:id="1079" w:name="_Toc422"/>
      <w:bookmarkEnd w:id="1078"/>
      <w:r>
        <w:rPr>
          <w:rtl w:val="true"/>
        </w:rPr>
        <w:t>مجموعه سور و ادعيه</w:t>
      </w:r>
      <w:bookmarkStart w:id="1080" w:name="pg20260_219085"/>
      <w:bookmarkEnd w:id="1079"/>
    </w:p>
    <w:p>
      <w:pPr>
        <w:pStyle w:val="BookText"/>
        <w:rPr/>
      </w:pPr>
      <w:bookmarkEnd w:id="1080"/>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سور و ادعيه اين نسخه را حافظ ابراهيم در سنه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نوشته، و ادعيه آن مطابق روايات اهل سنت است، و در حاشيه هر دعائي روايت آن را ذكر كرده،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متفرقه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دعاء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و بيست و يك سر سوره، و دو صفحه اول مذهب، عناوين مطالب با طلا و شنجرف و سفيد آب نوشته شده، مجدول بطلا و شنجرف است 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2167</w:t>
      </w:r>
      <w:r>
        <w:rPr>
          <w:rFonts w:eastAsia="IRNazanin" w:cs="IRNazanin"/>
          <w:color w:val="111111"/>
          <w:sz w:val="28"/>
          <w:szCs w:val="28"/>
          <w:rtl w:val="true"/>
          <w:lang w:bidi="fa-IR"/>
        </w:rPr>
        <w:t>)</w:t>
      </w:r>
    </w:p>
    <w:p>
      <w:pPr>
        <w:pStyle w:val="Heading2"/>
        <w:numPr>
          <w:ilvl w:val="1"/>
          <w:numId w:val="1"/>
        </w:numPr>
        <w:rPr/>
      </w:pPr>
      <w:bookmarkStart w:id="1081" w:name="__RefHeading___Toc5426344_2320776876"/>
      <w:bookmarkStart w:id="1082" w:name="_Toc423"/>
      <w:bookmarkEnd w:id="1081"/>
      <w:r>
        <w:rPr>
          <w:rtl w:val="true"/>
        </w:rPr>
        <w:t xml:space="preserve">كفايه الاحكام </w:t>
      </w:r>
      <w:r>
        <w:rPr>
          <w:rtl w:val="true"/>
        </w:rPr>
        <w:t>(</w:t>
      </w:r>
      <w:r>
        <w:rPr/>
        <w:t>2</w:t>
      </w:r>
      <w:r>
        <w:rPr>
          <w:rtl w:val="true"/>
        </w:rPr>
        <w:t>)</w:t>
      </w:r>
      <w:bookmarkEnd w:id="10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الاحكام اين نسخه مشتمل بر كتاب جهاد تا آخر ميراث است و بخط نسخ جواد بن زين العابدين موسوي در سنه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پشت صفحه اول فهرست كتبي از اين مجلد مشتمل بر آن ها مي باشد نگاشته شده و بر ورقي كه قبل از ورق اول است چند خبر از تهذيب و وسايل و عيون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Heading2"/>
        <w:numPr>
          <w:ilvl w:val="1"/>
          <w:numId w:val="1"/>
        </w:numPr>
        <w:rPr/>
      </w:pPr>
      <w:bookmarkStart w:id="1083" w:name="__RefHeading___Toc5426346_2320776876"/>
      <w:bookmarkStart w:id="1084" w:name="_Toc424"/>
      <w:bookmarkEnd w:id="1083"/>
      <w:r>
        <w:rPr>
          <w:rtl w:val="true"/>
        </w:rPr>
        <w:t>تفسير صافي</w:t>
      </w:r>
      <w:bookmarkEnd w:id="108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عربي مولف اين تفسير حضرت فيض ره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تفسير اصفي كه مختصر اين كتاب است بنقل مقدمه آن معلوم شد كه قرآن را مولف باخبار اهل بيت عصمت و طهارت علیه السلام تفسير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بتفسير مقدماتي راجع بقرآن و تفسير بنقل اخبار و بيان و توضيح آن ها بنام نبذات نوشته اند بدين تفصيل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از آن چه راجع بتمسك بقرآن و فضيلت آن اخبار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ادله بر اين كه علم قرآن نزد اهل بيت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w:t>
      </w:r>
      <w:bookmarkStart w:id="1085" w:name="pg20260_219086"/>
    </w:p>
    <w:p>
      <w:pPr>
        <w:pStyle w:val="BookText"/>
        <w:rPr/>
      </w:pPr>
      <w:bookmarkEnd w:id="1085"/>
      <w:r>
        <w:rPr>
          <w:rFonts w:ascii="IRNazanin" w:hAnsi="IRNazanin" w:eastAsia="IRNazanin"/>
          <w:color w:val="111111"/>
          <w:sz w:val="28"/>
          <w:sz w:val="28"/>
          <w:szCs w:val="28"/>
          <w:rtl w:val="true"/>
          <w:lang w:bidi="fa-IR"/>
        </w:rPr>
        <w:t>اين كه قسمت مهمي از، قرآن راجع به اهل بيت و يا دشمنان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وجوه معاني تفسير و تاويل و ظهر و بطن و حد مطلع و محكم و متشابه و ناسخ و منسوخ و غير اين ها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از آنچه در منع تفسير قرآن از پيش خود وارد شده و سر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از آن چه راجع بجمع قرآن و تحريف وي و زيادي و نقصان او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از آن چه راجع باين كه قرآن تبيان هر چيزي است و تحقيق در معني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از آن چه در اقسام آيات و مشتمل بودن آن ها بر بطون و تاويلات و انواع لغات و قراءات مختلفه و معتبره از آن ها اخبار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در بيان زمان نزول قرآن و تحقيقات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درمجسم شدن قرآن در روز قيامت جلو خوانندگان خود و شفاعت كردن او ايشان را و ثواب حفظ و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مختصري از اخبار وارده در كيفيت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اصطلاحاتي كه مولف در تفسير آيات وضع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فضل اين تفسير مخصوصا نبذات آن بسي گرانبها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 را كه در تفسير و بيان آيات نقل كرده هر كدام محتاج شرح و بسط بوده بدان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ها در ايران چاپ شده، تاليف آن در سنه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تقريبا </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سال تاليف از روضات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يا من تجلي لعباده في كتابه بل في كل شييء</w:t>
      </w:r>
      <w:r>
        <w:rPr>
          <w:rFonts w:eastAsia="IRNazanin" w:cs="IRNazanin"/>
          <w:color w:val="111111"/>
          <w:sz w:val="28"/>
          <w:szCs w:val="28"/>
          <w:rtl w:val="true"/>
          <w:lang w:bidi="fa-IR"/>
        </w:rPr>
        <w:t>.</w:t>
      </w:r>
    </w:p>
    <w:p>
      <w:pPr>
        <w:pStyle w:val="Heading2"/>
        <w:numPr>
          <w:ilvl w:val="1"/>
          <w:numId w:val="1"/>
        </w:numPr>
        <w:rPr/>
      </w:pPr>
      <w:bookmarkStart w:id="1086" w:name="__RefHeading___Toc5426348_2320776876"/>
      <w:bookmarkStart w:id="1087" w:name="_Toc425"/>
      <w:bookmarkEnd w:id="1086"/>
      <w:r>
        <w:rPr>
          <w:rtl w:val="true"/>
        </w:rPr>
        <w:t xml:space="preserve">شرح شرايع يا مسالك الافهام </w:t>
      </w:r>
      <w:r>
        <w:rPr>
          <w:rtl w:val="true"/>
        </w:rPr>
        <w:t>(</w:t>
      </w:r>
      <w:r>
        <w:rPr/>
        <w:t>6</w:t>
      </w:r>
      <w:r>
        <w:rPr>
          <w:rtl w:val="true"/>
        </w:rPr>
        <w:t>)</w:t>
      </w:r>
      <w:bookmarkEnd w:id="10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مشتمل بر قسمتي از كتاب نكاح از قسم و نشوز و شقاق و كتب بعد از آن تا آخر كتاب ديات است، كاتب آن خود را محمد بن مولانا احمد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2627</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88" w:name="__RefHeading___Toc5426350_2320776876"/>
      <w:bookmarkStart w:id="1089" w:name="_Toc426"/>
      <w:bookmarkEnd w:id="1088"/>
      <w:r>
        <w:rPr>
          <w:rtl w:val="true"/>
        </w:rPr>
        <w:t>رساله جهاديه</w:t>
      </w:r>
      <w:bookmarkEnd w:id="108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جهاديه فارسي مولف اين رساله مرحوم حاج محمد كريمخان كرماني رحمه الله است محمد كريم بن ابراهيم كرماني متوفي سنه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بزرگ قرن سيزدهم هجري بوده و از حلقه درس و بيانات و تعليمات مرحوم حاج سيد كاظم رشتي رحمه الله علیه استفاده نموده و رياست دسته اي از فرقه شيخيه تابعين حضرت شيخ احمد احسائي رحمه الله علیه را دارا بوده و مولفات زياد از ايشان بيادگار مانده و بسياري از آن ها چاپ شده از آن جمله ارشاد العوام در اصول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اخبار كتب اربعه را بدون ذكر رواه آن ها با ترتيب بسيار خوبي جمع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العوج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رد ايراداتي است كه بر شيخيه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حالات اين مولف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258</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در فنون ذيل از مولفات ايشان را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ادعيه، اخبار، فقه فارسي و عربي، اصول فقه، حكمت فارسي و عربي، رياضيات عربي و فارسي، كيميا، كتب متفرقه عربي و فارسي و كتب ادبي، و ميرزا محمد علي شيرازي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بامر ايشان تاليف نموده و از كتب بسيار خوب لغت عربي است مولف الماثر و الاثار در ص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چنين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كريمخان كرماني از كبراء علماء عصر معدود بود و در جميع فنون عقليه و نقليه دعوي استادي مي نمود از جماعت شيخيه بعد از سيد كاظم رشتي گروهي بروي گرويدند و او را ركن چهارم از اركان اصول عقايد خويش گرفتند سيد علي محمد باب عليه اللعنه و العذاب در تلفيقات مضحكه خود كه نامش را بيان گذارده و سفاهت خويشتن را برهان نهاده اين دانشمند فرزانه را فريفتن خواسته است كه در شانش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الكريم كان في الكرمان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اين عالم جليل بطهران آمد بحكم اعليحضرت همايوني رساله در رد باب نگاشت كه اين اوقات بطبع رسيد و ارشاد العوام از تصنيفات وي در بمبئي و غيرها مكرر مطبوع افتاد و هكذا فصل الخطاب در علم حديث الحاصل در غالب فنون كتاب ها ساخته است و رسائل پرداخته تخمه ابن دانشور بزرگ از ايل قاجار </w:t>
      </w:r>
      <w:bookmarkStart w:id="1090" w:name="pg20260_219088"/>
    </w:p>
    <w:p>
      <w:pPr>
        <w:pStyle w:val="BookText"/>
        <w:rPr/>
      </w:pPr>
      <w:bookmarkEnd w:id="1090"/>
      <w:r>
        <w:rPr>
          <w:rFonts w:ascii="IRNazanin" w:hAnsi="IRNazanin" w:eastAsia="IRNazanin"/>
          <w:color w:val="111111"/>
          <w:sz w:val="28"/>
          <w:sz w:val="28"/>
          <w:szCs w:val="28"/>
          <w:rtl w:val="true"/>
          <w:lang w:bidi="fa-IR"/>
        </w:rPr>
        <w:t>است من قبائل الترك و مردم در حق وي برطرفي افراط و تفريط مي روند در سال يك هزار و دويست و هشتاد و هشت بملك كرمان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 كلام صاحب الماثر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مولف در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انگليس ها بوشهر را تصرف نموده و قشون خود را بدان جا وارد كرده اند براي ترغيب و تشويق و تهييج تابعين خويش شيخيه براي جنگ با آن ها با انشائي خوب و پسنديده در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يك مقدمه و شش باب بتفصيل ذيل انشاء و در تمام ابواب بترجمه اخبار و خطب از ائمه اطهار استشهاد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يكي لزوم اطاعت پادشاه و ديگري معني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فضيلت جهاد و كشته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فارسي بعضي از مواعظ و نصايح و آداب و سرزنش ها و ترغيب ها و تحريص ها در امور جهاد و دفاع و جنگ كه حضرت امير المومنين علي عليه السلام باصحاب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دزد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كفاريست كه حمله بشهر هاي مسلمانان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مضراتي كه باستقلال و امور ديني و دنيوي از فاتحيت كفار خواهد رسيد و لزوم حتمي عقلي و ديني در جلو گيري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برون از قياس پروردگاري راست تعالي شانه و عظم سلطانه الخ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دل از اين غم خون و اشك جيحون است و كم كسي مي بينم كه بقدر اين حقير از ايشان و از عواقب اين امر خائف باشد و چون غرض همين مقدارها بود باين جا ختم شده، تمام شد بر دست مصنفش كريم بن ابراهيم در هيجدهم ماه رجب سنه هزار و دويست و هفتاد و سه هجري حامدا مصليا مستغفرا</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الماثر و الاثار ص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2"/>
        <w:numPr>
          <w:ilvl w:val="1"/>
          <w:numId w:val="1"/>
        </w:numPr>
        <w:rPr/>
      </w:pPr>
      <w:bookmarkStart w:id="1091" w:name="__RefHeading___Toc5426352_2320776876"/>
      <w:bookmarkStart w:id="1092" w:name="_Toc427"/>
      <w:bookmarkEnd w:id="1091"/>
      <w:r>
        <w:rPr>
          <w:rtl w:val="true"/>
        </w:rPr>
        <w:t>معارج الاصول</w:t>
      </w:r>
      <w:bookmarkEnd w:id="109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الاصول عربي مولف اين كتاب حضرت محقق حلي اعلي الله مقامه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يكي از كتب مختصره و مفيده در اين فن مي باشد و با اختصاري كه دارد مشتمل بر اكثر مباحث اصوليه است، مشتمل بر ده باب مي باشد و </w:t>
      </w:r>
      <w:bookmarkStart w:id="1093" w:name="pg20260_219089"/>
    </w:p>
    <w:p>
      <w:pPr>
        <w:pStyle w:val="BookText"/>
        <w:rPr/>
      </w:pPr>
      <w:bookmarkEnd w:id="1093"/>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rtl w:val="true"/>
          <w:lang w:bidi="fa-IR"/>
        </w:rPr>
        <w:t>(</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سال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بضميمه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مبادي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حلي رحمه الله علیه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احمد لله علي سايغ نعمه و سايغ عطيته كما اشكره علي جليل هبته الخ</w:t>
      </w:r>
      <w:r>
        <w:rPr>
          <w:rFonts w:eastAsia="IRNazanin" w:cs="IRNazanin"/>
          <w:color w:val="111111"/>
          <w:sz w:val="28"/>
          <w:szCs w:val="28"/>
          <w:rtl w:val="true"/>
          <w:lang w:bidi="fa-IR"/>
        </w:rPr>
        <w:t>.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اين نسخه بخط نستعليق محمد مهدي ابن محمد صادق در سنه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زبده الاصول مذكور در ذيل نمره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ضميمه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p>
    <w:p>
      <w:pPr>
        <w:pStyle w:val="Heading2"/>
        <w:numPr>
          <w:ilvl w:val="1"/>
          <w:numId w:val="1"/>
        </w:numPr>
        <w:rPr/>
      </w:pPr>
      <w:bookmarkStart w:id="1094" w:name="__RefHeading___Toc5426354_2320776876"/>
      <w:bookmarkStart w:id="1095" w:name="_Toc428"/>
      <w:bookmarkEnd w:id="1094"/>
      <w:r>
        <w:rPr>
          <w:rtl w:val="true"/>
        </w:rPr>
        <w:t>حديقه المتقين</w:t>
      </w:r>
      <w:bookmarkEnd w:id="109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المتقين فارسي اين كتاب تاليف حضرت مجلسي اول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خود در مقدمه بيان كرده اند مشتمل بر پنج باب و يك مقدمه و خاتمه ايست كه هر يك از آن ها مشتمل بر چند فصل مي باشد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زكوه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حج و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غير عبادات كه دانستن آن ها براي مكلفين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اين كتاب روس مطالب هر يك از ابواب را ذكر نموده و اشاره اي با قوال ديگر در مسئله مي نمايند و عبارات آن بسيار لطيف و سليس و مطلوب است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المتقين في معرفه احكام الدين لا رتقاء معارج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كتابخانه و نسخه خطي كتابخانه مجلس شوراي ملي هر دو ناقص و تا آخر باب چهارم مي باشد، صاحب كشف الحجب در ص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حديقه المتقين بپايان نرسيدن تاليف آن را تصريح كرده و نقصان اين دو نسخه آن را تاييد مي نمايد در فهرست كتابخانه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عداد كتب چاپي اين كتاب را ذكر و اشتمال آن را بر پنج باب و مقدمه و خاتمه بيان و نامي از اين كه باب پنجم و خاتمه را دارا نيست نبرده و سال چاپ آن را </w:t>
      </w:r>
      <w:bookmarkStart w:id="1096" w:name="pg20260_219090"/>
    </w:p>
    <w:p>
      <w:pPr>
        <w:pStyle w:val="BookText"/>
        <w:rPr/>
      </w:pPr>
      <w:bookmarkEnd w:id="1096"/>
      <w:r>
        <w:rPr>
          <w:rFonts w:ascii="IRNazanin" w:hAnsi="IRNazanin" w:eastAsia="IRNazanin"/>
          <w:color w:val="111111"/>
          <w:sz w:val="28"/>
          <w:sz w:val="28"/>
          <w:szCs w:val="28"/>
          <w:rtl w:val="true"/>
          <w:lang w:bidi="fa-IR"/>
        </w:rPr>
        <w:t>نيز ننگاشته و فقط گفته اند كه در هندوستان چاپ شده نسخه چاپي اين كتاب را نيافتم تصور مي كنم كه آن هم ناقص و مولف فهرست مذكور اشتمال آن را بر ابواب و خاتمه از مقدمه بر داشته و توجه باخر كتاب نكره و آن نسخه نيز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باب موجود اين كتاب مشتمل بر </w:t>
      </w:r>
      <w:r>
        <w:rPr>
          <w:rFonts w:eastAsia="IRNazanin" w:cs="IRNazanin"/>
          <w:color w:val="111111"/>
          <w:sz w:val="28"/>
          <w:szCs w:val="28"/>
          <w:rtl w:val="true"/>
          <w:lang w:bidi="fa-IR"/>
        </w:rPr>
        <w:t>(</w:t>
      </w:r>
      <w:r>
        <w:rPr>
          <w:rFonts w:eastAsia="IRNazanin" w:cs="IRNazanin"/>
          <w:color w:val="111111"/>
          <w:sz w:val="28"/>
          <w:szCs w:val="28"/>
          <w:lang w:bidi="fa-IR"/>
        </w:rPr>
        <w:t>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بسمله و حمد و صلوه و بعد چنين گويد اضعف عباد الله الغني محمد تقي المجلسي اصفهاني كه اين رساله ايست در بيان عبادات الخ</w:t>
      </w:r>
      <w:r>
        <w:rPr>
          <w:rFonts w:eastAsia="IRNazanin" w:cs="IRNazanin"/>
          <w:color w:val="111111"/>
          <w:sz w:val="28"/>
          <w:szCs w:val="28"/>
          <w:rtl w:val="true"/>
          <w:lang w:bidi="fa-IR"/>
        </w:rPr>
        <w:t>.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المتقين اين نسخه را بخط نسخ خوب در سال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بن محمد مهدي نام نوشته و مشتمل بر اين كتاب تا آخر باب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p>
    <w:p>
      <w:pPr>
        <w:pStyle w:val="Heading2"/>
        <w:numPr>
          <w:ilvl w:val="1"/>
          <w:numId w:val="1"/>
        </w:numPr>
        <w:rPr/>
      </w:pPr>
      <w:bookmarkStart w:id="1097" w:name="__RefHeading___Toc5426356_2320776876"/>
      <w:bookmarkStart w:id="1098" w:name="_Toc429"/>
      <w:bookmarkEnd w:id="1097"/>
      <w:r>
        <w:rPr>
          <w:rtl w:val="true"/>
        </w:rPr>
        <w:t>منتخبي از اخبار كافي و غيره</w:t>
      </w:r>
      <w:bookmarkEnd w:id="10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منتخبي از اخبار كافي و غيره عربي اخبار اين كتاب از كتب كافي و عيون و امالي صدوق و احتجاج طبرسي و سائر كتب معتبره در حديث انتخاب شده، مولف مقدمه قبل از شروع بنقل روايات پس از حمد و ثنا مبني بر اين كه اين كتاب از اخبار كتب مذكوره در فوق جمع آوري شده انشاء نموده ولي از خود نامي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اين منتخب در حدود </w:t>
      </w:r>
      <w:r>
        <w:rPr>
          <w:rFonts w:eastAsia="IRNazanin" w:cs="IRNazanin"/>
          <w:color w:val="111111"/>
          <w:sz w:val="28"/>
          <w:szCs w:val="28"/>
          <w:rtl w:val="true"/>
          <w:lang w:bidi="fa-IR"/>
        </w:rPr>
        <w:t>(</w:t>
      </w:r>
      <w:r>
        <w:rPr>
          <w:rFonts w:eastAsia="IRNazanin" w:cs="IRNazanin"/>
          <w:color w:val="111111"/>
          <w:sz w:val="28"/>
          <w:szCs w:val="28"/>
          <w:lang w:bidi="fa-IR"/>
        </w:rPr>
        <w:t>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اللذي فضلنا علي سائر الامم و الاديان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اعان اخاه المومن علي سلطان جابر اعانه الله علي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الصراط عند رخص الاقدام تمت</w:t>
      </w:r>
      <w:r>
        <w:rPr>
          <w:rFonts w:eastAsia="IRNazanin" w:cs="IRNazanin"/>
          <w:color w:val="111111"/>
          <w:sz w:val="28"/>
          <w:szCs w:val="28"/>
          <w:rtl w:val="true"/>
          <w:lang w:bidi="fa-IR"/>
        </w:rPr>
        <w:t>.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منتخبي از اخبار كافي و غيره اين نسخه بخط نسخ نوشته شده، كاتب از خود و سال كتابت نام نبرده، ظاهرا از خطوط قرن دهم هجري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كتاب بر چند ورقي كه كاغذ در آخر مانده بوده اخبار و مطالب متفرقه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bookmarkStart w:id="1099" w:name="pg20260_219091"/>
    </w:p>
    <w:p>
      <w:pPr>
        <w:pStyle w:val="Heading2"/>
        <w:numPr>
          <w:ilvl w:val="1"/>
          <w:numId w:val="1"/>
        </w:numPr>
        <w:rPr/>
      </w:pPr>
      <w:bookmarkStart w:id="1100" w:name="__RefHeading___Toc5426358_2320776876"/>
      <w:bookmarkStart w:id="1101" w:name="_Toc430"/>
      <w:bookmarkEnd w:id="1099"/>
      <w:bookmarkEnd w:id="1100"/>
      <w:r>
        <w:rPr>
          <w:rtl w:val="true"/>
        </w:rPr>
        <w:t xml:space="preserve">شرح لمعه يا الروضه البهيه </w:t>
      </w:r>
      <w:r>
        <w:rPr>
          <w:rtl w:val="true"/>
        </w:rPr>
        <w:t>(</w:t>
      </w:r>
      <w:r>
        <w:rPr/>
        <w:t>2</w:t>
      </w:r>
      <w:r>
        <w:rPr>
          <w:rtl w:val="true"/>
        </w:rPr>
        <w:t>)</w:t>
      </w:r>
      <w:bookmarkEnd w:id="1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 يا الروضه البهيه اين نسخه كه بخط نسخ خوب نوشته شده مشتمل بر تمام شرح است و كاتب آن منجله بن قاضي بن مرتضي عباسي است، سال كتابت را تعيين نكرده، حاشيه هائي بر اوراق اوليه نسخه بامضاء ميرزا محمد و آقا جمال و شيخعلي و سلطان و غير ايشان نوشته شده است، از ورق اول كتاب قسمتي كه وقفيت نسخه را بر آن نوشته بودند چيده شده و آن صفحه را ضايع كرده اند و قسمتي از كتاب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و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2574</w:t>
      </w:r>
      <w:r>
        <w:rPr>
          <w:rFonts w:eastAsia="IRNazanin" w:cs="IRNazanin"/>
          <w:color w:val="111111"/>
          <w:sz w:val="28"/>
          <w:szCs w:val="28"/>
          <w:rtl w:val="true"/>
          <w:lang w:bidi="fa-IR"/>
        </w:rPr>
        <w:t>).</w:t>
      </w:r>
    </w:p>
    <w:p>
      <w:pPr>
        <w:pStyle w:val="Heading2"/>
        <w:numPr>
          <w:ilvl w:val="1"/>
          <w:numId w:val="1"/>
        </w:numPr>
        <w:rPr/>
      </w:pPr>
      <w:bookmarkStart w:id="1102" w:name="__RefHeading___Toc5426360_2320776876"/>
      <w:bookmarkStart w:id="1103" w:name="_Toc431"/>
      <w:bookmarkEnd w:id="1102"/>
      <w:r>
        <w:rPr>
          <w:rtl w:val="true"/>
        </w:rPr>
        <w:t>منيه الراغب ياشرح بغيه الطالب</w:t>
      </w:r>
      <w:bookmarkEnd w:id="110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منيه الراغب ياشرح بغيه الطالب عربي مولف اين شرح حضرت شيخ موسي پسر حضرت شيخ جعفر صاحب كشف الغطاء رحمه الله عليهما است موسي بن جعفر متوفي سنه </w:t>
      </w:r>
      <w:r>
        <w:rPr>
          <w:rFonts w:eastAsia="IRNazanin" w:cs="IRNazanin"/>
          <w:color w:val="111111"/>
          <w:sz w:val="28"/>
          <w:szCs w:val="28"/>
          <w:lang w:bidi="fa-IR"/>
        </w:rPr>
        <w:t>1242/1244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روضات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نام پدر بعباراتي ايشان را ستوده كه ترجمه فارسي آن ذيلا درج و اطلاع ديگري بر حال ايشان تاكنون نيافته ام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شاگردان اين جناب فرزندان بزرگوار ايشانند كه در عداد مشايخ اسلام و فقهاء اعلام محسوب اند و يكي از آن ها شيخ اكبر افخر موسي بن جعفر است كه خلاق فقه و داناي بقواعد آنست و ديده روزگار نظير و مانند آن را نديده و پدر بزرگوارش در فقه از تمام فقهاء اماميه جز محقق و شهيد رحمهما الله ايشان را برتر و مقدم می دانسته و رساله پدر را مراد بغيه الطالب است كه از ابتداء طهارت تا آخر صلوه مي باشد در دو مجلد بزرگ شرح نموده و در حدود سال يك هزار و دويست و چهل و دو يا سه وفات كرده است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 مزجي است و چنان كه از ترجمه عبارت روضات و تصريح شارح در آخر مجلد اول معلوم مي شود اين كتاب در دو مجلد تنظيم گرديده و مجلد اول از ابتداء كتاب تا آخر </w:t>
      </w:r>
      <w:bookmarkStart w:id="1104" w:name="pg20260_219092"/>
    </w:p>
    <w:p>
      <w:pPr>
        <w:pStyle w:val="BookText"/>
        <w:rPr/>
      </w:pPr>
      <w:bookmarkEnd w:id="1104"/>
      <w:r>
        <w:rPr>
          <w:rFonts w:ascii="IRNazanin" w:hAnsi="IRNazanin" w:eastAsia="IRNazanin"/>
          <w:color w:val="111111"/>
          <w:sz w:val="28"/>
          <w:sz w:val="28"/>
          <w:szCs w:val="28"/>
          <w:rtl w:val="true"/>
          <w:lang w:bidi="fa-IR"/>
        </w:rPr>
        <w:t xml:space="preserve">مبحث قنوت و مجلد دوم از احكام خلل در صلوه تا آخر همين كتاب مي باشد ولي دو نسخه اين كتابخانه هر دو مجلد اول اند و با تفحص در فهرست هاي موجوده مجلد دوم آن را نيافتم و مجلد موجود مشتمل بر </w:t>
      </w:r>
      <w:r>
        <w:rPr>
          <w:rFonts w:eastAsia="IRNazanin" w:cs="IRNazanin"/>
          <w:color w:val="111111"/>
          <w:sz w:val="28"/>
          <w:szCs w:val="28"/>
          <w:rtl w:val="true"/>
          <w:lang w:bidi="fa-IR"/>
        </w:rPr>
        <w:t>(</w:t>
      </w:r>
      <w:r>
        <w:rPr>
          <w:rFonts w:eastAsia="IRNazanin" w:cs="IRNazanin"/>
          <w:color w:val="111111"/>
          <w:sz w:val="28"/>
          <w:szCs w:val="28"/>
          <w:lang w:bidi="fa-IR"/>
        </w:rPr>
        <w:t>13078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مجلد اول سال تاليف سنه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ذي الجلال و الاكرام و الفضل و الطول و المن و الانعام الخ</w:t>
      </w:r>
      <w:r>
        <w:rPr>
          <w:rFonts w:eastAsia="IRNazanin" w:cs="IRNazanin"/>
          <w:color w:val="111111"/>
          <w:sz w:val="28"/>
          <w:szCs w:val="28"/>
          <w:rtl w:val="true"/>
          <w:lang w:bidi="fa-IR"/>
        </w:rPr>
        <w:t>.</w:t>
      </w:r>
    </w:p>
    <w:p>
      <w:pPr>
        <w:pStyle w:val="Heading2"/>
        <w:numPr>
          <w:ilvl w:val="1"/>
          <w:numId w:val="1"/>
        </w:numPr>
        <w:rPr/>
      </w:pPr>
      <w:bookmarkStart w:id="1105" w:name="__RefHeading___Toc5426362_2320776876"/>
      <w:bookmarkStart w:id="1106" w:name="_Toc432"/>
      <w:bookmarkEnd w:id="1105"/>
      <w:r>
        <w:rPr>
          <w:rtl w:val="true"/>
        </w:rPr>
        <w:t>فصول</w:t>
      </w:r>
      <w:bookmarkEnd w:id="11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عربي مولف اين كتاب حضرت شيخ محمد حسين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عليه است محمد حسين بن عبدالرحيم ايوان كيفي طهراني اصفهاني متوفي سنه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اماميه و فضلاء اثني عشريه در قرن سيزدهم هجري و جامع علوم معقوله و منقوله بوده اند و اين كتاب بهترين معرف آن جنابست و مطالب آن ممزوج به قواعد و عبارات حكماء مي باشد و فهم و تدريس آن منوط بدانستن اصطلاحات آن ها و اطلاع بر علوم معقوله است، 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الغرويه في الاصول الفقهيه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ولي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در آن رد و ايرادات بسيار بر عبارات كتاب قوانين كه در همين فصل از آن ياد خواهم كرد مي باشد و يكي از كتب بسيار خوب در اين فن است و مولف آن را در يك مقدمه و مقالات و خاتمه اي مرتب ساخته، مشتمل بر اكثر مطالب مباحث الفاظ و مباحث عقليه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چندين بار چاپ گرديده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ارشدنا الي معالم الشريعه و معارج اليقين الخ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غايه ما اردنا بيانه و قصدنا في سلك التحرير تبيانه و الحمدلله اولا و آخرا و باطنا و ظاهرا و الصلوه علي محمد و آله اجمعين قد فرغ مولفه من تسويده يوم الجمعه تاسع عشر شهر ذي الحجه الحرام سنه اثنتين و ثلاثين بعد الالف و ماتين و كان ذلك في الارض الغري سلام الله علي مشرفها</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شيخ محمد تقي،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107" w:name="pg20260_219093"/>
    </w:p>
    <w:p>
      <w:pPr>
        <w:pStyle w:val="Heading2"/>
        <w:numPr>
          <w:ilvl w:val="1"/>
          <w:numId w:val="1"/>
        </w:numPr>
        <w:rPr/>
      </w:pPr>
      <w:bookmarkStart w:id="1108" w:name="__RefHeading___Toc5426364_2320776876"/>
      <w:bookmarkStart w:id="1109" w:name="_Toc433"/>
      <w:bookmarkEnd w:id="1107"/>
      <w:bookmarkEnd w:id="1108"/>
      <w:r>
        <w:rPr>
          <w:rtl w:val="true"/>
        </w:rPr>
        <w:t>كريه شيخ بهائي</w:t>
      </w:r>
      <w:bookmarkEnd w:id="1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كريه شيخ بهائي عربي اين رساله تاليف حضرت شيخ بهاء الدين عاملي رحمه الله علیه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مقدمه آن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ما رضوان الله عليهم اجمعين طريقه مساحت كر مكعب و شبه آن را از اشكال براي آسايش خوانندگان بيان نموده ولي مساحت كر مستدير و مثمن و مثلث و معين را موكول بقواعد حسابي و دلائل هندسيه نموده و من در اين رساله كليه آن فروض را ذكر مي كنم و مساحب آن را بيان مي نمايم و اگر محتاج بذكر مثالي باشد خواهم آورد تاليف اين رساله در زمان سلطنت شاه طهماسب شده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ديباچه آن بنام اين پادشاه موشح گرديده و اشكال متصوره را در جا هاي خويش ترسيم نموده اند و بيش از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بسمله نحمدك يا من ملا حياض قلوبنا بماء و لاء النبي و الال و نشكرك يا من طهر نفوسنا عن الانغماس في غدران الزيغ و الضلال الخ</w:t>
      </w:r>
      <w:r>
        <w:rPr>
          <w:rFonts w:eastAsia="IRNazanin" w:cs="IRNazanin"/>
          <w:color w:val="111111"/>
          <w:sz w:val="28"/>
          <w:szCs w:val="28"/>
          <w:rtl w:val="true"/>
          <w:lang w:bidi="fa-IR"/>
        </w:rPr>
        <w:t>.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كريه شيخ بهائي اين رساله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موضوع كر را با حساب و هندسه با ترسيم اشكال هندسي مربوطه بان ذكر و روايات متعلقه باين مبحث نگاشته شده، در حاشيه صفحات از خود مولف حاشيه هائي تحرير شده و ورق اول اين رساله كه مشتمل بر قسمتي از ديباچه بوده افتاده و اولين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بخاطري ان ارتب مقاله اذكر منها ماقامت عليه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1110" w:name="__RefHeading___Toc5426366_2320776876"/>
      <w:bookmarkStart w:id="1111" w:name="_Toc434"/>
      <w:bookmarkEnd w:id="1110"/>
      <w:r>
        <w:rPr>
          <w:rtl w:val="true"/>
        </w:rPr>
        <w:t>المحجه فيما نزل في القائم الحجه</w:t>
      </w:r>
      <w:bookmarkEnd w:id="111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المحجه فيما نزل في القائم الحجه عربي مولف اين كتاب سيد هاشم بحراني است 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آياتيست كه درباره حضرت حجه بن الحسن العسگري عجل الله تعالي فرجه امام دوازدهم شيعيان اماميه عليه و علي آبائه الطيبين الطاهرين سلام الله الملك المنان نازل شده و اخباري كه از ائمه هدي علیهم السلام در تاويل و تفسير آن ها وارد گرديده است حجه قائم عجل الله تعالي فرجه محمد بن حسن بن </w:t>
      </w:r>
      <w:bookmarkStart w:id="1112" w:name="pg20260_219094"/>
    </w:p>
    <w:p>
      <w:pPr>
        <w:pStyle w:val="BookText"/>
        <w:rPr/>
      </w:pPr>
      <w:bookmarkEnd w:id="1112"/>
      <w:r>
        <w:rPr>
          <w:rFonts w:ascii="IRNazanin" w:hAnsi="IRNazanin" w:eastAsia="IRNazanin"/>
          <w:color w:val="111111"/>
          <w:sz w:val="28"/>
          <w:sz w:val="28"/>
          <w:szCs w:val="28"/>
          <w:rtl w:val="true"/>
          <w:lang w:bidi="fa-IR"/>
        </w:rPr>
        <w:t xml:space="preserve">علي بن محمد بن علي بن موسي بن جعفر بن محمد بن علي بن الحسين بن علي بن ابي طالب صلواه الله عليهم اجمعين متولد در سنه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است و در سنه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كبري فرموده و تا بحال در پرده غيبت اند و ماها شيعيان اماميه اعتقاد جازم داريم كه زنده است و روزي ظاهر خواهد گرديد و عالم را از ظلم و جور پاك خواهد فرمود و ديانت مقدس اسلام را بمنتهي درجه كمال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تفسير مفصل همين آيات و ديگر آن ها را بكتاب تفسير برهان خود كه در 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شرح آن گذشت حواله فرموده و در اين كتاب المحجه نيز چنان كه رويه ايشانست فقط نقل روايات نموده و كوچك ترين تصرفي نكرده اند و تاليف آن در سنه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القائم الدائم الذي هو بك شي عالم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يعني بالامامه و تواصوا بالصبر يعني بالفتره و كان الفراغ من هذا علي يد مولفه في سنه سبع و تسعين بعد الالف</w:t>
      </w:r>
      <w:r>
        <w:rPr>
          <w:rFonts w:eastAsia="IRNazanin" w:cs="IRNazanin"/>
          <w:color w:val="111111"/>
          <w:sz w:val="28"/>
          <w:szCs w:val="28"/>
          <w:rtl w:val="true"/>
          <w:lang w:bidi="fa-IR"/>
        </w:rPr>
        <w:t>.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المحجه فيما نزل في الحجه اين نسخه بخط نسخ سيد حسين هندي در سنه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ضميمه نسخه نمره </w:t>
      </w: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مي باشد و قابل تجزيه و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است</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خلكان ص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ايشان را در اين سال اصح دانسته و گويد كه سنه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 اند</w:t>
      </w:r>
      <w:r>
        <w:rPr>
          <w:rFonts w:eastAsia="IRNazanin" w:cs="IRNazanin"/>
          <w:color w:val="111111"/>
          <w:sz w:val="28"/>
          <w:szCs w:val="28"/>
          <w:rtl w:val="true"/>
          <w:lang w:bidi="fa-IR"/>
        </w:rPr>
        <w:t>.</w:t>
      </w:r>
    </w:p>
    <w:p>
      <w:pPr>
        <w:pStyle w:val="Heading2"/>
        <w:numPr>
          <w:ilvl w:val="1"/>
          <w:numId w:val="1"/>
        </w:numPr>
        <w:rPr/>
      </w:pPr>
      <w:bookmarkStart w:id="1113" w:name="__RefHeading___Toc5426368_2320776876"/>
      <w:bookmarkStart w:id="1114" w:name="_Toc435"/>
      <w:bookmarkEnd w:id="1113"/>
      <w:r>
        <w:rPr>
          <w:rtl w:val="true"/>
        </w:rPr>
        <w:t xml:space="preserve">شرح لمعه يا الروضه البهيه </w:t>
      </w:r>
      <w:r>
        <w:rPr>
          <w:rtl w:val="true"/>
        </w:rPr>
        <w:t>(</w:t>
      </w:r>
      <w:r>
        <w:rPr/>
        <w:t>4</w:t>
      </w:r>
      <w:r>
        <w:rPr>
          <w:rtl w:val="true"/>
        </w:rPr>
        <w:t>)</w:t>
      </w:r>
      <w:bookmarkEnd w:id="1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بخط نسخ خوب در سال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و مشتمل بر تمام كتابست، در حاشيه بعضي از صفحات حاشيه هائي از سلطان و شيخعلي بر شرايع و آقا جمال و خود شارح و عباراتي از كتب فقهيه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3455</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15" w:name="__RefHeading___Toc5426370_2320776876"/>
      <w:bookmarkStart w:id="1116" w:name="_Toc436"/>
      <w:bookmarkEnd w:id="1115"/>
      <w:r>
        <w:rPr>
          <w:rtl w:val="true"/>
        </w:rPr>
        <w:t xml:space="preserve">تهذيب الاحكام </w:t>
      </w:r>
      <w:r>
        <w:rPr>
          <w:rtl w:val="true"/>
        </w:rPr>
        <w:t>(</w:t>
      </w:r>
      <w:r>
        <w:rPr/>
        <w:t>4</w:t>
      </w:r>
      <w:r>
        <w:rPr>
          <w:rtl w:val="true"/>
        </w:rPr>
        <w:t>)</w:t>
      </w:r>
      <w:bookmarkStart w:id="1117" w:name="pg20260_219095"/>
      <w:bookmarkEnd w:id="1116"/>
    </w:p>
    <w:p>
      <w:pPr>
        <w:pStyle w:val="BookText"/>
        <w:rPr/>
      </w:pPr>
      <w:bookmarkEnd w:id="1117"/>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اين نسخه بخط نسخ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از خود و سال كتابت نام نبرده ظاهرا از خطوط قرن يازدهم است و مشتمل بر كتاب زكزه تا آخر كتاب جهاد و امر بمعروف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2433</w:t>
      </w:r>
      <w:r>
        <w:rPr>
          <w:rFonts w:eastAsia="IRNazanin" w:cs="IRNazanin"/>
          <w:color w:val="111111"/>
          <w:sz w:val="28"/>
          <w:szCs w:val="28"/>
          <w:rtl w:val="true"/>
          <w:lang w:bidi="fa-IR"/>
        </w:rPr>
        <w:t>).</w:t>
      </w:r>
    </w:p>
    <w:p>
      <w:pPr>
        <w:pStyle w:val="Heading2"/>
        <w:numPr>
          <w:ilvl w:val="1"/>
          <w:numId w:val="1"/>
        </w:numPr>
        <w:rPr/>
      </w:pPr>
      <w:bookmarkStart w:id="1118" w:name="__RefHeading___Toc5426372_2320776876"/>
      <w:bookmarkStart w:id="1119" w:name="_Toc437"/>
      <w:bookmarkEnd w:id="1118"/>
      <w:r>
        <w:rPr>
          <w:rtl w:val="true"/>
        </w:rPr>
        <w:t xml:space="preserve">تفسير آيه الكرسي </w:t>
      </w:r>
      <w:r>
        <w:rPr>
          <w:rtl w:val="true"/>
        </w:rPr>
        <w:t xml:space="preserve">- </w:t>
      </w:r>
      <w:r>
        <w:rPr>
          <w:rtl w:val="true"/>
        </w:rPr>
        <w:t>تفسير آيه الكرسي</w:t>
      </w:r>
      <w:bookmarkEnd w:id="111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الكرسي عربي اين تفسير تاليف حضرت آخوند ملاصدرا علي الله مقامه مي باشد صدرالدين محمد بن ابراهيم شيرازي متوقي سنه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اجله حكماء الهي و دانشمندان نامي و صاحب تصنيفات و تاليفات گران بها چون اسفار، و شرح اصول كافي، و شرح هدايه، و تفاسير سور قرآني، و مبدء و معاد، و غيرها در فلسفه و تفسير و كلام و غيره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اشتهار بي نهايت ايشان بنده را بي نياز از شرح حال نوشتن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حاج ميرزا ابو عبدالله زنجاني دام عمره رساله بعربي راجع بايشان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صدرالدين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چند سال پيش تاليف و در شام طبع شده و اين بنده آن را در طهران سنه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بفارسي ترجمه و در روز نامه ايران آزاد قسمتي از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اين تفسير در موقع توطن ايشان در شهر قم بوده و آيه الكرسي را در بيست مقاله تفسير نموده ومطالب آن حكمي و تاريخي و عرفاني است در مقدمه خود مولف ره اشاره بمطالب مندرجه در آن بدين گونه فرموه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ايها الاخوان السالكين الي اله تع باقدام العبوديه و العرفان المتشوقين الي معرفه ذات الحق و الصفات و الافعال و كيفيه تعبيث الرسل و الوحي اليهم و الانزال و الارسال و المتماملين في اسرار المبدء و احوال المال و المتدربين في خلق السموات و الارض بدقائق الانظار و المتفكرين في عجائب صنع الله بالتدبر و الاعتبار القائلين ربنا ما خلقت هذا باطلا سبحانك فقنا عذاب النار و المومنين بهم و باحوالهم علي سبيل الاستبصار و المحبين لهم ما به من غير استكبار عن طلب الحق او </w:t>
      </w:r>
      <w:bookmarkStart w:id="1120" w:name="pg20260_219096"/>
    </w:p>
    <w:p>
      <w:pPr>
        <w:pStyle w:val="BookText"/>
        <w:rPr/>
      </w:pPr>
      <w:bookmarkEnd w:id="1120"/>
      <w:r>
        <w:rPr>
          <w:rFonts w:ascii="IRNazanin" w:hAnsi="IRNazanin" w:eastAsia="IRNazanin"/>
          <w:color w:val="111111"/>
          <w:sz w:val="28"/>
          <w:sz w:val="28"/>
          <w:szCs w:val="28"/>
          <w:rtl w:val="true"/>
          <w:lang w:bidi="fa-IR"/>
        </w:rPr>
        <w:t xml:space="preserve">استنكار فان لكم اهليه هذه القاطبه العليه و فيكم استيحال اتحاف هذه التحفه السنيه من الله سبحانه من جمله ما من علي عبد الفقير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جعلني ممن شرح صدره للاسلام فهو علي نور من ربه و ثبتني علي القول الثابت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الكرسي اين نسخه رابخط شكسته نستعليق خيلي خوب اسمعيل بن ميرزا معصوم تفريشي در سنه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ختم تفسير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كاغذ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Heading2"/>
        <w:numPr>
          <w:ilvl w:val="1"/>
          <w:numId w:val="1"/>
        </w:numPr>
        <w:rPr/>
      </w:pPr>
      <w:bookmarkStart w:id="1121" w:name="__RefHeading___Toc5426374_2320776876"/>
      <w:bookmarkStart w:id="1122" w:name="_Toc438"/>
      <w:bookmarkEnd w:id="1121"/>
      <w:r>
        <w:rPr>
          <w:rtl w:val="true"/>
        </w:rPr>
        <w:t xml:space="preserve">بحار الانوار </w:t>
      </w:r>
      <w:r>
        <w:rPr>
          <w:rtl w:val="true"/>
        </w:rPr>
        <w:t>(</w:t>
      </w:r>
      <w:r>
        <w:rPr/>
        <w:t>10</w:t>
      </w:r>
      <w:r>
        <w:rPr>
          <w:rtl w:val="true"/>
        </w:rPr>
        <w:t>)</w:t>
      </w:r>
      <w:bookmarkEnd w:id="1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اين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و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مجلد چهاردهم از كتاب بحار الانوار است، قسمتي از آخر آن نوشته نشده،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قوي النفس و مشاعرها من الحواس الظاهره و الباطنه سيذكر في المجلد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نوشته شده، كاتب اسم خود و سال كتابت را رقم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تيماجي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1770</w:t>
      </w:r>
      <w:r>
        <w:rPr>
          <w:rFonts w:eastAsia="IRNazanin" w:cs="IRNazanin"/>
          <w:color w:val="111111"/>
          <w:sz w:val="28"/>
          <w:szCs w:val="28"/>
          <w:rtl w:val="true"/>
          <w:lang w:bidi="fa-IR"/>
        </w:rPr>
        <w:t>)</w:t>
      </w:r>
    </w:p>
    <w:p>
      <w:pPr>
        <w:pStyle w:val="Heading2"/>
        <w:numPr>
          <w:ilvl w:val="1"/>
          <w:numId w:val="1"/>
        </w:numPr>
        <w:rPr/>
      </w:pPr>
      <w:bookmarkStart w:id="1123" w:name="__RefHeading___Toc5426376_2320776876"/>
      <w:bookmarkStart w:id="1124" w:name="_Toc439"/>
      <w:bookmarkEnd w:id="1123"/>
      <w:r>
        <w:rPr>
          <w:rtl w:val="true"/>
        </w:rPr>
        <w:t>الكلم الطيب</w:t>
      </w:r>
      <w:bookmarkEnd w:id="112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الطيب عربي اين كتاب تاليف ميرزا سيد علي خان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آن را الكلم الطيب و الغيث الصيب نام نهاده، و در ادعيه و اوراد ماثوره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نوشته اند كه تمام نيست و سنه تاليف آن بتحقيق معلوم نشد، ولي محققا پس از سنه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يصعد اليه الكلم الطيب و العمل الصالح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دعوت به في غم الا فرج الله عني غمي و قضي حاجتي و 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ديگر پس از و الله اعلم بالصواب ادعيه و ختومات ديگريكه شرح بعضي از آن ها هم بفارسي نوشته </w:t>
      </w:r>
      <w:bookmarkStart w:id="1125" w:name="pg20260_219097"/>
    </w:p>
    <w:p>
      <w:pPr>
        <w:pStyle w:val="BookText"/>
        <w:rPr/>
      </w:pPr>
      <w:bookmarkEnd w:id="1125"/>
      <w:r>
        <w:rPr>
          <w:rFonts w:ascii="IRNazanin" w:hAnsi="IRNazanin" w:eastAsia="IRNazanin"/>
          <w:color w:val="111111"/>
          <w:sz w:val="28"/>
          <w:sz w:val="28"/>
          <w:szCs w:val="28"/>
          <w:rtl w:val="true"/>
          <w:lang w:bidi="fa-IR"/>
        </w:rPr>
        <w:t>شده ضميمه دارد و آخر آن 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بوي خوش بكار برد و اگر در مسجد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طهران چاپ سنگي شده</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الطيب اين نسخه بخط نسخ خوب محمد حسين نام در سنه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و عناوين با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ديگري از 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نسخه نمره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نوشته شده و اوراد و ختومات مذكوره را داراست</w:t>
      </w:r>
      <w:r>
        <w:rPr>
          <w:rFonts w:eastAsia="IRNazanin" w:cs="IRNazanin"/>
          <w:color w:val="111111"/>
          <w:sz w:val="28"/>
          <w:szCs w:val="28"/>
          <w:rtl w:val="true"/>
          <w:lang w:bidi="fa-IR"/>
        </w:rPr>
        <w:t>.</w:t>
      </w:r>
    </w:p>
    <w:p>
      <w:pPr>
        <w:pStyle w:val="Heading2"/>
        <w:numPr>
          <w:ilvl w:val="1"/>
          <w:numId w:val="1"/>
        </w:numPr>
        <w:rPr/>
      </w:pPr>
      <w:bookmarkStart w:id="1126" w:name="__RefHeading___Toc5426378_2320776876"/>
      <w:bookmarkStart w:id="1127" w:name="_Toc440"/>
      <w:bookmarkEnd w:id="1126"/>
      <w:r>
        <w:rPr>
          <w:rtl w:val="true"/>
        </w:rPr>
        <w:t xml:space="preserve">تحفه الزائر </w:t>
      </w:r>
      <w:r>
        <w:rPr>
          <w:rtl w:val="true"/>
        </w:rPr>
        <w:t>(</w:t>
      </w:r>
      <w:r>
        <w:rPr/>
        <w:t>3</w:t>
      </w:r>
      <w:r>
        <w:rPr>
          <w:rtl w:val="true"/>
        </w:rPr>
        <w:t>)</w:t>
      </w:r>
      <w:bookmarkEnd w:id="11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خيلي خوب محمد حسين گيلاني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پس از ختم در صفحه آخر زيارت مفجعه نوشته شده و همين كاتب اعمال كوفه را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نوشته و ضميمه كتاب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w:t>
      </w:r>
    </w:p>
    <w:p>
      <w:pPr>
        <w:pStyle w:val="Heading2"/>
        <w:numPr>
          <w:ilvl w:val="1"/>
          <w:numId w:val="1"/>
        </w:numPr>
        <w:rPr/>
      </w:pPr>
      <w:bookmarkStart w:id="1128" w:name="__RefHeading___Toc5426380_2320776876"/>
      <w:bookmarkStart w:id="1129" w:name="_Toc441"/>
      <w:bookmarkEnd w:id="1128"/>
      <w:r>
        <w:rPr>
          <w:rtl w:val="true"/>
        </w:rPr>
        <w:t>دعاء روز هاي هفته</w:t>
      </w:r>
      <w:bookmarkEnd w:id="1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روز هاي هفته عربي اين هفت دعاء كه هر يك را در يك روز از روز هاي هفته بايد خواند و مشتمل است بر مطالب ديني و اخلاقي و اجتماعي منسوب بحضرت امام زين العابدين علیه السلام و از ملحقات بصيفه سجاديه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روز هاي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بسيار خوب و ترجمه آن را هم با سرخي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اسم كاتب را كه در دو سطر آخر بوده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كاغذ متن و حاشيه ترمه و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bookmarkStart w:id="1130" w:name="pg20260_219098"/>
    </w:p>
    <w:p>
      <w:pPr>
        <w:pStyle w:val="BookText"/>
        <w:rPr/>
      </w:pPr>
      <w:bookmarkEnd w:id="1130"/>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p>
    <w:p>
      <w:pPr>
        <w:pStyle w:val="Heading2"/>
        <w:numPr>
          <w:ilvl w:val="1"/>
          <w:numId w:val="1"/>
        </w:numPr>
        <w:rPr/>
      </w:pPr>
      <w:bookmarkStart w:id="1131" w:name="__RefHeading___Toc5426382_2320776876"/>
      <w:bookmarkStart w:id="1132" w:name="_Toc442"/>
      <w:bookmarkEnd w:id="1131"/>
      <w:r>
        <w:rPr>
          <w:rtl w:val="true"/>
        </w:rPr>
        <w:t xml:space="preserve">منتخب جوامع الجامع </w:t>
      </w:r>
      <w:r>
        <w:rPr>
          <w:rtl w:val="true"/>
        </w:rPr>
        <w:t xml:space="preserve">- </w:t>
      </w:r>
      <w:r>
        <w:rPr>
          <w:rtl w:val="true"/>
        </w:rPr>
        <w:t>منتخب جوامع الجامع</w:t>
      </w:r>
      <w:bookmarkEnd w:id="113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جوامع الجامع عربي اين كتاب چنان كه در آخر آن نوشته شده منتخبي از تفسير جوامع الجامع شيخ طبرسي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 از منتخب و خود اين كتاب را با تفحص زياد در جا هاي محتمل نيافتيم و اين نسخه كه در اين كتابخانه است ابتداء شده بذكر اسامي سور قرآن و عدد آن ها و ثواب قرائب هر يك و عدد آيات و محل نزول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از تفسير آيه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شروع و بايه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خاتمه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در اين كتاب معلوم مي شود كه فقط منتخب بانتخاب تفسير بعضي از آيات سور قناعت نموده بنابرين معلوم مي شود كه نسخه ذيل انتخاب از ابتداء قرآن تا آخر سوره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بنا داشته كه از بقيه تفسير هم انتخابي كند و ما اطلاعي به آن ها تا كنون نيافته ايم و اين جلد ذيل </w:t>
      </w:r>
      <w:r>
        <w:rPr>
          <w:rFonts w:eastAsia="IRNazanin" w:cs="IRNazanin"/>
          <w:color w:val="111111"/>
          <w:sz w:val="28"/>
          <w:szCs w:val="28"/>
          <w:rtl w:val="true"/>
          <w:lang w:bidi="fa-IR"/>
        </w:rPr>
        <w:t>(</w:t>
      </w:r>
      <w:r>
        <w:rPr>
          <w:rFonts w:eastAsia="IRNazanin" w:cs="IRNazanin"/>
          <w:color w:val="111111"/>
          <w:sz w:val="28"/>
          <w:szCs w:val="28"/>
          <w:lang w:bidi="fa-IR"/>
        </w:rPr>
        <w:t>6768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سطر از اين كتاب را براي نمونه در اين جا نقل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زادكم في الخلق بسطه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خلق من اجرامكم ذهابا في الطول و اليد انه قال الباقر علیه السلام كانوا كالنخل الطوال و كان الرجل منهم ينحو الجبل فيهد منه قطعه</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جوامع الجامع اين نسخه بخط نسخ نوشته شده، كاتب نامي از خود و سال كتابت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فائده جليله في عدد سور القرآن و في ثواب قراءه كل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علي دعوتهم و احتمال اذاهم حتي يحكم الله لك بالنصر عليهم و الغلبه و هو خير الحاكمين لانه لا يحكم الا بالحق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الاول مما انتخبناه من تفسير راجع الجوامع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 تغمده الله تم بر ضوانه و له الحمد و المنه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ربعي 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جامع الجوامع نوشته ولي مسلما اسم تفسير مختصر طبرسي جوامع الجامع است</w:t>
      </w:r>
      <w:r>
        <w:rPr>
          <w:rFonts w:eastAsia="IRNazanin" w:cs="IRNazanin"/>
          <w:color w:val="111111"/>
          <w:sz w:val="28"/>
          <w:szCs w:val="28"/>
          <w:rtl w:val="true"/>
          <w:lang w:bidi="fa-IR"/>
        </w:rPr>
        <w:t xml:space="preserve">. </w:t>
      </w:r>
      <w:bookmarkStart w:id="1133" w:name="pg20260_219099"/>
    </w:p>
    <w:p>
      <w:pPr>
        <w:pStyle w:val="Heading2"/>
        <w:numPr>
          <w:ilvl w:val="1"/>
          <w:numId w:val="1"/>
        </w:numPr>
        <w:rPr/>
      </w:pPr>
      <w:bookmarkStart w:id="1134" w:name="__RefHeading___Toc5426384_2320776876"/>
      <w:bookmarkStart w:id="1135" w:name="_Toc443"/>
      <w:bookmarkEnd w:id="1133"/>
      <w:bookmarkEnd w:id="1134"/>
      <w:r>
        <w:rPr>
          <w:rtl w:val="true"/>
        </w:rPr>
        <w:t xml:space="preserve">مفتاح الفلاح </w:t>
      </w:r>
      <w:r>
        <w:rPr>
          <w:rtl w:val="true"/>
        </w:rPr>
        <w:t>(</w:t>
      </w:r>
      <w:r>
        <w:rPr/>
        <w:t>4</w:t>
      </w:r>
      <w:r>
        <w:rPr>
          <w:rtl w:val="true"/>
        </w:rPr>
        <w:t>)</w:t>
      </w:r>
      <w:bookmarkEnd w:id="11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اين نسخه بخط نسخ متوسط نوشته شده، كاتب و سنه كتابت در اثر افتادن ورق آخر معلوم نيست، ولي آن ورق را در سنه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حيدر بن حسين عاملي نوشته و بكتاب ملحق كرده اند، چند ورق از اول هم كه افتاده بود جز يك ورق آن كه كاغذ بياض است باقي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w:t>
      </w:r>
    </w:p>
    <w:p>
      <w:pPr>
        <w:pStyle w:val="Heading2"/>
        <w:numPr>
          <w:ilvl w:val="1"/>
          <w:numId w:val="1"/>
        </w:numPr>
        <w:rPr/>
      </w:pPr>
      <w:bookmarkStart w:id="1136" w:name="__RefHeading___Toc5426386_2320776876"/>
      <w:bookmarkStart w:id="1137" w:name="_Toc444"/>
      <w:bookmarkEnd w:id="1136"/>
      <w:r>
        <w:rPr>
          <w:rtl w:val="true"/>
        </w:rPr>
        <w:t xml:space="preserve">شرح كافي ملا خليل يا صافي </w:t>
      </w:r>
      <w:r>
        <w:rPr>
          <w:rtl w:val="true"/>
        </w:rPr>
        <w:t>(</w:t>
      </w:r>
      <w:r>
        <w:rPr/>
        <w:t>8</w:t>
      </w:r>
      <w:r>
        <w:rPr>
          <w:rtl w:val="true"/>
        </w:rPr>
        <w:t>)</w:t>
      </w:r>
      <w:bookmarkEnd w:id="1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 ملا خليل صافي اين نسخه بخط نستعليق خوب در زمان حيات مولف نوشته شده، كاتب نامي از خود و سال كتابت نبرده، مشتمل بر شرح يازده كتاب از كتب فروع به ترتيب كافي از كتاب اطعمه تا آخر ايمان و نذر و كفارات است، مشتمل بر يازده سر لوح بسيار ممتاز كه طرز هر يك غير از ديگري است مي باشد، با نسخه اصل آن را در سنه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تصحيح و اين موضوع را بدون امضاء روي نسخه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p>
    <w:p>
      <w:pPr>
        <w:pStyle w:val="Heading2"/>
        <w:numPr>
          <w:ilvl w:val="1"/>
          <w:numId w:val="1"/>
        </w:numPr>
        <w:rPr/>
      </w:pPr>
      <w:bookmarkStart w:id="1138" w:name="__RefHeading___Toc5426388_2320776876"/>
      <w:bookmarkStart w:id="1139" w:name="_Toc445"/>
      <w:bookmarkEnd w:id="1138"/>
      <w:r>
        <w:rPr>
          <w:rtl w:val="true"/>
        </w:rPr>
        <w:t xml:space="preserve">تحفه الزائر </w:t>
      </w:r>
      <w:r>
        <w:rPr>
          <w:rtl w:val="true"/>
        </w:rPr>
        <w:t>(</w:t>
      </w:r>
      <w:r>
        <w:rPr/>
        <w:t>2</w:t>
      </w:r>
      <w:r>
        <w:rPr>
          <w:rtl w:val="true"/>
        </w:rPr>
        <w:t>)</w:t>
      </w:r>
      <w:bookmarkEnd w:id="1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خوب در سال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فصول و ابواب و اسامي زيارات و ادعيه را با سرخي نوشته اند كاتب از خود اسم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0" w:name="__RefHeading___Toc5426390_2320776876"/>
      <w:bookmarkStart w:id="1141" w:name="_Toc446"/>
      <w:bookmarkEnd w:id="1140"/>
      <w:r>
        <w:rPr>
          <w:rtl w:val="true"/>
        </w:rPr>
        <w:t xml:space="preserve">سوال و جواب ميرزاي قمي يا جامع الشتاب </w:t>
      </w:r>
      <w:r>
        <w:rPr>
          <w:rtl w:val="true"/>
        </w:rPr>
        <w:t>(</w:t>
      </w:r>
      <w:r>
        <w:rPr/>
        <w:t>1</w:t>
      </w:r>
      <w:r>
        <w:rPr>
          <w:rtl w:val="true"/>
        </w:rPr>
        <w:t>)</w:t>
      </w:r>
      <w:bookmarkStart w:id="1142" w:name="pg20260_219100"/>
      <w:bookmarkEnd w:id="1141"/>
    </w:p>
    <w:p>
      <w:pPr>
        <w:pStyle w:val="BookText"/>
        <w:rPr/>
      </w:pPr>
      <w:bookmarkEnd w:id="1142"/>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و جواب ميرزا قمي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قسمتي از ورق اول كتاب پاره شده و از ميان رفته است و مشتمل بر مسائل ذيل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تفسير بعضي از آيات قرآن، شرائط اجتهاد، طهارت، صلوه، جنائز، زكوه، صوم، كفارات، حج، جهاد، امر بمعروف، تجارت، مكاسب، رهن، تفليس، حجر، صلح، شركت، قسمت، مضاربه، اجاره، مزارعه، عاريه، و كالت، وقف، عمري، هبه، وصايا، نكاح، متعه، طلاق، اقرار، نذر، صيد و ذباحه، اطعمه و اشربه، غصب، شفعه، احياء موات، ميراث، قضا، ديات، قصاص، و مسائل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عناوين مسائل مكرر و بعضي بي عنوان است، با سوال و جواب ديگري مطابقه شد با يكديگر اختلاف دارند، پشت صفحه اول در كتابخانه بنام جلد اول از سوال و جواب ميرزاي قمي ثبت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2358</w:t>
      </w:r>
      <w:r>
        <w:rPr>
          <w:rFonts w:eastAsia="IRNazanin" w:cs="IRNazanin"/>
          <w:color w:val="111111"/>
          <w:sz w:val="28"/>
          <w:szCs w:val="28"/>
          <w:rtl w:val="true"/>
          <w:lang w:bidi="fa-IR"/>
        </w:rPr>
        <w:t>).</w:t>
      </w:r>
    </w:p>
    <w:p>
      <w:pPr>
        <w:pStyle w:val="Heading2"/>
        <w:numPr>
          <w:ilvl w:val="1"/>
          <w:numId w:val="1"/>
        </w:numPr>
        <w:rPr/>
      </w:pPr>
      <w:bookmarkStart w:id="1143" w:name="__RefHeading___Toc5426392_2320776876"/>
      <w:bookmarkStart w:id="1144" w:name="_Toc447"/>
      <w:bookmarkEnd w:id="1143"/>
      <w:r>
        <w:rPr>
          <w:rtl w:val="true"/>
        </w:rPr>
        <w:t>قرآن تمام</w:t>
      </w:r>
      <w:bookmarkEnd w:id="1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خيلي خوب نوشته شده اسم كاتب و سنه تحرير رقم نگرديده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اعتضاديه بوده و آقا ميرزا علي محمد لواساني پشت صفحه اول شرحي مبني بر اين كه بنظر ايشان خط صائباي طالقاني است كه از اساتيد خط بوده نوشته اند داراي دو سر لوح خيلي خوب و ميان سطر هاي دو صفحه اول از سوره بقره با طلا نقاشي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و جدول ها با طلا و رموز قرائتي با سرخي است و اسامي سور و رق آخر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مشكي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 متن و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قطع وزيري كوچك و در قاولق چرمي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5" w:name="__RefHeading___Toc5426394_2320776876"/>
      <w:bookmarkStart w:id="1146" w:name="_Toc448"/>
      <w:bookmarkEnd w:id="1145"/>
      <w:r>
        <w:rPr>
          <w:rtl w:val="true"/>
        </w:rPr>
        <w:t xml:space="preserve">مناهل </w:t>
      </w:r>
      <w:r>
        <w:rPr>
          <w:rtl w:val="true"/>
        </w:rPr>
        <w:t>(</w:t>
      </w:r>
      <w:r>
        <w:rPr/>
        <w:t>1</w:t>
      </w:r>
      <w:r>
        <w:rPr>
          <w:rtl w:val="true"/>
        </w:rPr>
        <w:t>)</w:t>
      </w:r>
      <w:bookmarkStart w:id="1147" w:name="pg20260_219101"/>
      <w:bookmarkEnd w:id="1146"/>
    </w:p>
    <w:p>
      <w:pPr>
        <w:pStyle w:val="BookText"/>
        <w:rPr/>
      </w:pPr>
      <w:bookmarkEnd w:id="1147"/>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اين نسخه مشتمل بر سه كتاب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آن قسمتي از ابتداء آن افتاده و نخستين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صحيحه داود بن فرقد عن ابي عبد الله علیه السلام قال كانوا بني اسرائيل الخ و كتاب دوم اول و آخر آن ناقص است و ابتداء آن در نجاست آب بواسطه تغيير بملاقات نجس است وآخر آن در اكتفاء بغسل جنابت و عدم لزوم وضوء براي نماز است و كتاب سوم از ابتداء كتاب طهارت است تا احكام غسل ميت و آخرين سطر اين كتاب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فيه المحقق فمنع من وجوب الغسل به علي ما 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نسخه هيچيك با ديگري مطابق نيست، اگر چه عنوان مطالب همه آن ها منهل منهل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كتاب اول كاتب خود را قربانعلي خراساني معرفي نموده و سال كتابت را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 و از كيفيت خط چنين ظاهر است كه كاتب هر سه نسخه همين نويسنده مذكور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2614</w:t>
      </w:r>
      <w:r>
        <w:rPr>
          <w:rFonts w:eastAsia="IRNazanin" w:cs="IRNazanin"/>
          <w:color w:val="111111"/>
          <w:sz w:val="28"/>
          <w:szCs w:val="28"/>
          <w:rtl w:val="true"/>
          <w:lang w:bidi="fa-IR"/>
        </w:rPr>
        <w:t>).</w:t>
      </w:r>
    </w:p>
    <w:p>
      <w:pPr>
        <w:pStyle w:val="Heading2"/>
        <w:numPr>
          <w:ilvl w:val="1"/>
          <w:numId w:val="1"/>
        </w:numPr>
        <w:rPr/>
      </w:pPr>
      <w:bookmarkStart w:id="1148" w:name="__RefHeading___Toc5426396_2320776876"/>
      <w:bookmarkStart w:id="1149" w:name="_Toc449"/>
      <w:bookmarkEnd w:id="1148"/>
      <w:r>
        <w:rPr>
          <w:rtl w:val="true"/>
        </w:rPr>
        <w:t>رساله رضاعيه مير داماد</w:t>
      </w:r>
      <w:bookmarkEnd w:id="114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رضاعيه مير داماد عربي مولف اين رساله حضرت مير داماد اعلي الله مقامه مي باشد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اكثر اقوال علماء اماميه و اخبار راجعه برضاع است و مي توان اين رساله را كه در حدود </w:t>
      </w:r>
      <w:r>
        <w:rPr>
          <w:rFonts w:eastAsia="IRNazanin" w:cs="IRNazanin"/>
          <w:color w:val="111111"/>
          <w:sz w:val="28"/>
          <w:szCs w:val="28"/>
          <w:rtl w:val="true"/>
          <w:lang w:bidi="fa-IR"/>
        </w:rPr>
        <w:t>(</w:t>
      </w:r>
      <w:r>
        <w:rPr>
          <w:rFonts w:eastAsia="IRNazanin" w:cs="IRNazanin"/>
          <w:color w:val="111111"/>
          <w:sz w:val="28"/>
          <w:szCs w:val="28"/>
          <w:lang w:bidi="fa-IR"/>
        </w:rPr>
        <w:t>4850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انشاء گرديده بهترين رسائل در اين مسئله دانست و مراجعه بان شخص را مستغني از مطالعه برسائل رضاعيه و سيار كتب فقه در اين موضوع مي نمايد چرا كه داراي مطالب آن ها و تحقيقات دقيقه كامل ايست و در مقدمه رساله بيان كرده اند كه پيش از اين نيز رساله اي در رضاع نوشته ولي اينك چون جمعي كه از حليه علم و دانش بري اند در اين موضوع تحقيقاتي مي كنند بر خود لازم دانسته كه اين رساله را بترتيب يك مقدمه و سه استبانه و يك خاتمه بدين گونه كه مشاهده مي شود تاليف نمايم هر يك از استبانه ها مشتمل بر </w:t>
      </w:r>
      <w:bookmarkStart w:id="1150" w:name="pg20260_219102"/>
    </w:p>
    <w:p>
      <w:pPr>
        <w:pStyle w:val="BookText"/>
        <w:rPr/>
      </w:pPr>
      <w:bookmarkEnd w:id="1150"/>
      <w:r>
        <w:rPr>
          <w:rFonts w:ascii="IRNazanin" w:hAnsi="IRNazanin" w:eastAsia="IRNazanin"/>
          <w:color w:val="111111"/>
          <w:sz w:val="28"/>
          <w:sz w:val="28"/>
          <w:szCs w:val="28"/>
          <w:rtl w:val="true"/>
          <w:lang w:bidi="fa-IR"/>
        </w:rPr>
        <w:t xml:space="preserve">ضوابط و مسائل و تتمات مي باشد سال تاليف را در آخر رساله سنه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بنام ضوابط الرضاع مير داماد با رساله محقق كركي و مجلسي و شيخ ابراهيم قطيفي كه در موضوع رضاع نوشته اند و رسائل خراجيه در سال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ولي كل رشح و مهيمن كل فيض الخ</w:t>
      </w:r>
      <w:r>
        <w:rPr>
          <w:rFonts w:eastAsia="IRNazanin" w:cs="IRNazanin"/>
          <w:color w:val="111111"/>
          <w:sz w:val="28"/>
          <w:szCs w:val="28"/>
          <w:rtl w:val="true"/>
          <w:lang w:bidi="fa-IR"/>
        </w:rPr>
        <w:t>.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رضاعيه مير داماد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خود را صالح معرفي نموده و چندين ورق كاغذ ننوشته در آخر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2658</w:t>
      </w:r>
      <w:r>
        <w:rPr>
          <w:rFonts w:eastAsia="IRNazanin" w:cs="IRNazanin"/>
          <w:color w:val="111111"/>
          <w:sz w:val="28"/>
          <w:szCs w:val="28"/>
          <w:rtl w:val="true"/>
          <w:lang w:bidi="fa-IR"/>
        </w:rPr>
        <w:t>).</w:t>
      </w:r>
    </w:p>
    <w:p>
      <w:pPr>
        <w:pStyle w:val="Heading2"/>
        <w:numPr>
          <w:ilvl w:val="1"/>
          <w:numId w:val="1"/>
        </w:numPr>
        <w:rPr/>
      </w:pPr>
      <w:bookmarkStart w:id="1151" w:name="__RefHeading___Toc5426398_2320776876"/>
      <w:bookmarkStart w:id="1152" w:name="_Toc450"/>
      <w:bookmarkEnd w:id="1151"/>
      <w:r>
        <w:rPr>
          <w:rtl w:val="true"/>
        </w:rPr>
        <w:t xml:space="preserve">حدائق </w:t>
      </w:r>
      <w:r>
        <w:rPr>
          <w:rtl w:val="true"/>
        </w:rPr>
        <w:t>(</w:t>
      </w:r>
      <w:r>
        <w:rPr/>
        <w:t>2</w:t>
      </w:r>
      <w:r>
        <w:rPr>
          <w:rtl w:val="true"/>
        </w:rPr>
        <w:t>)</w:t>
      </w:r>
      <w:bookmarkEnd w:id="1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اين نسخه بخط نسخ نوشته شده، كاتب نامي از خود و سال كتابت نبرده و مكرر نسخه سابق است مجلد دوم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2620</w:t>
      </w:r>
      <w:r>
        <w:rPr>
          <w:rFonts w:eastAsia="IRNazanin" w:cs="IRNazanin"/>
          <w:color w:val="111111"/>
          <w:sz w:val="28"/>
          <w:szCs w:val="28"/>
          <w:rtl w:val="true"/>
          <w:lang w:bidi="fa-IR"/>
        </w:rPr>
        <w:t>).</w:t>
      </w:r>
    </w:p>
    <w:p>
      <w:pPr>
        <w:pStyle w:val="Heading2"/>
        <w:numPr>
          <w:ilvl w:val="1"/>
          <w:numId w:val="1"/>
        </w:numPr>
        <w:rPr/>
      </w:pPr>
      <w:bookmarkStart w:id="1153" w:name="__RefHeading___Toc5426400_2320776876"/>
      <w:bookmarkStart w:id="1154" w:name="_Toc451"/>
      <w:bookmarkEnd w:id="1153"/>
      <w:r>
        <w:rPr>
          <w:rtl w:val="true"/>
        </w:rPr>
        <w:t xml:space="preserve">شرح صغير مختصر النافع يا شرح صغير </w:t>
      </w:r>
      <w:r>
        <w:rPr>
          <w:rtl w:val="true"/>
        </w:rPr>
        <w:t>(</w:t>
      </w:r>
      <w:r>
        <w:rPr/>
        <w:t>1</w:t>
      </w:r>
      <w:r>
        <w:rPr>
          <w:rtl w:val="true"/>
        </w:rPr>
        <w:t>)</w:t>
      </w:r>
      <w:bookmarkEnd w:id="115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مختصر النافع اين نسخه جلد اول و مشتمل بر كتاب طهارت تا آخر كتاب وصيت است و آن را بخط نسخ نصرالله بن حسن حسيني استرابادي شاگرد مولف در سنه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پس از ختم كتاب سه ورق كاغذ ننوشته بوده بر دو صفحه آن بعضي از مطالب علمي نگاشته شده، در حاشيه بعضي از صفحات حاشيه هائي بخط همين كاتب از خود مولف و كاتب و غيره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صفحه اول است كه از مولف اين شرح نقل شده كه هر كس براي كشف مهمي اين دو بيت را بخواند حاجت او بر آورده شود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بر سر جنگ است يا علي مددي كمك ز غير تو ننگ است يا علي مددي گشود كار دو عالم بيك اشاره تست بكار ما چه درنگ است يا علي مددي 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bookmarkStart w:id="1155" w:name="pg20260_219103"/>
    </w:p>
    <w:p>
      <w:pPr>
        <w:pStyle w:val="BookText"/>
        <w:rPr/>
      </w:pPr>
      <w:bookmarkEnd w:id="1155"/>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2493</w:t>
      </w:r>
      <w:r>
        <w:rPr>
          <w:rFonts w:eastAsia="IRNazanin" w:cs="IRNazanin"/>
          <w:color w:val="111111"/>
          <w:sz w:val="28"/>
          <w:szCs w:val="28"/>
          <w:rtl w:val="true"/>
          <w:lang w:bidi="fa-IR"/>
        </w:rPr>
        <w:t>).</w:t>
      </w:r>
    </w:p>
    <w:p>
      <w:pPr>
        <w:pStyle w:val="Heading2"/>
        <w:numPr>
          <w:ilvl w:val="1"/>
          <w:numId w:val="1"/>
        </w:numPr>
        <w:rPr/>
      </w:pPr>
      <w:bookmarkStart w:id="1156" w:name="__RefHeading___Toc5426402_2320776876"/>
      <w:bookmarkStart w:id="1157" w:name="_Toc452"/>
      <w:bookmarkEnd w:id="1156"/>
      <w:r>
        <w:rPr>
          <w:rtl w:val="true"/>
        </w:rPr>
        <w:t xml:space="preserve">شرح شرايع يا مطالع الانوار </w:t>
      </w:r>
      <w:r>
        <w:rPr>
          <w:rtl w:val="true"/>
        </w:rPr>
        <w:t>(</w:t>
      </w:r>
      <w:r>
        <w:rPr/>
        <w:t>4</w:t>
      </w:r>
      <w:r>
        <w:rPr>
          <w:rtl w:val="true"/>
        </w:rPr>
        <w:t>)</w:t>
      </w:r>
      <w:bookmarkEnd w:id="1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مطالع الانوار اين نسخه مجلد چهارم و مشتمل بر مبحث عدالت امام جماعت تا آخر مبحث صلوه جمعه است،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آخرين صفحه پس از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كتابه هذه الكلمات اين عبارات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ليله الاضحي من شهور سنه تسع و عشرين و ماتين بعد الالف من الهجره النبويه علي هاجرها الاف السلام و الثناء و التحيه و وقع الفراغ من تحرير هذا الكتاب في يوم ظاهر اين است كه عبارت مذكور نقل از خط مصنف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2277</w:t>
      </w:r>
      <w:r>
        <w:rPr>
          <w:rFonts w:eastAsia="IRNazanin" w:cs="IRNazanin"/>
          <w:color w:val="111111"/>
          <w:sz w:val="28"/>
          <w:szCs w:val="28"/>
          <w:rtl w:val="true"/>
          <w:lang w:bidi="fa-IR"/>
        </w:rPr>
        <w:t>).</w:t>
      </w:r>
    </w:p>
    <w:p>
      <w:pPr>
        <w:pStyle w:val="Heading2"/>
        <w:numPr>
          <w:ilvl w:val="1"/>
          <w:numId w:val="1"/>
        </w:numPr>
        <w:rPr/>
      </w:pPr>
      <w:bookmarkStart w:id="1158" w:name="__RefHeading___Toc5426404_2320776876"/>
      <w:bookmarkStart w:id="1159" w:name="_Toc453"/>
      <w:bookmarkEnd w:id="1158"/>
      <w:r>
        <w:rPr>
          <w:rtl w:val="true"/>
        </w:rPr>
        <w:t xml:space="preserve">مفتاح الفلاح </w:t>
      </w:r>
      <w:r>
        <w:rPr>
          <w:rtl w:val="true"/>
        </w:rPr>
        <w:t>(</w:t>
      </w:r>
      <w:r>
        <w:rPr/>
        <w:t>5</w:t>
      </w:r>
      <w:r>
        <w:rPr>
          <w:rtl w:val="true"/>
        </w:rPr>
        <w:t>)</w:t>
      </w:r>
      <w:bookmarkEnd w:id="1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اين نسخه را آقاي محمدرضاي گيلاني در سنه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پس از ختم كتاب هفت ورق كاغذ ننوشته بوده بر آن ادعيه و مطالب متفرقه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شيخ مصطفي فيروز كوهي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w:t>
      </w:r>
    </w:p>
    <w:p>
      <w:pPr>
        <w:pStyle w:val="Heading2"/>
        <w:numPr>
          <w:ilvl w:val="1"/>
          <w:numId w:val="1"/>
        </w:numPr>
        <w:rPr/>
      </w:pPr>
      <w:bookmarkStart w:id="1160" w:name="__RefHeading___Toc5426406_2320776876"/>
      <w:bookmarkStart w:id="1161" w:name="_Toc454"/>
      <w:bookmarkEnd w:id="1160"/>
      <w:r>
        <w:rPr>
          <w:rtl w:val="true"/>
        </w:rPr>
        <w:t xml:space="preserve">تفسير صافي </w:t>
      </w:r>
      <w:r>
        <w:rPr>
          <w:rtl w:val="true"/>
        </w:rPr>
        <w:t>(</w:t>
      </w:r>
      <w:r>
        <w:rPr/>
        <w:t>7</w:t>
      </w:r>
      <w:r>
        <w:rPr>
          <w:rtl w:val="true"/>
        </w:rPr>
        <w:t>)</w:t>
      </w:r>
      <w:bookmarkEnd w:id="116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صافي اين نسخه ايضا جلد دوم و مشتمل بر ربع سوم و چهارم تفسير است، بخط نسخ تحرير شده، كاتب نامي از خود و سال كتابت نبرده، در بسياري از اوراق حاشيه هاي مفيدي بامضاء محمد مومن و بدون امضاء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صفحه كه دو ورق قبل از صفحه اول تفسير است نبوت حضرت خاتم صلی الله علیه و اله و سلم و </w:t>
      </w:r>
      <w:bookmarkStart w:id="1162" w:name="pg20260_219104"/>
    </w:p>
    <w:p>
      <w:pPr>
        <w:pStyle w:val="BookText"/>
        <w:rPr/>
      </w:pPr>
      <w:bookmarkEnd w:id="1162"/>
      <w:r>
        <w:rPr>
          <w:rFonts w:ascii="IRNazanin" w:hAnsi="IRNazanin" w:eastAsia="IRNazanin"/>
          <w:color w:val="111111"/>
          <w:sz w:val="28"/>
          <w:sz w:val="28"/>
          <w:szCs w:val="28"/>
          <w:rtl w:val="true"/>
          <w:lang w:bidi="fa-IR"/>
        </w:rPr>
        <w:t xml:space="preserve">امامت ائمه دوازدهگانه علیهم السلام از زبر و بينه و مجموع آن دو از كلمات آيه نور استخراج شده اسم مستخرج را ننوشته و براي نمونه يكي را در اين جا نقل مي كنم المشكوه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w:t>
      </w:r>
      <w:r>
        <w:rPr>
          <w:rFonts w:eastAsia="IRNazanin" w:cs="IRNazanin"/>
          <w:color w:val="111111"/>
          <w:sz w:val="28"/>
          <w:szCs w:val="28"/>
          <w:rtl w:val="true"/>
          <w:lang w:bidi="fa-IR"/>
        </w:rPr>
        <w:t xml:space="preserve">&gt; &gt;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المكي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&gt; </w:t>
      </w:r>
      <w:r>
        <w:rPr>
          <w:rFonts w:eastAsia="IRNazanin" w:cs="IRNazanin"/>
          <w:color w:val="111111"/>
          <w:sz w:val="28"/>
          <w:szCs w:val="28"/>
          <w:lang w:bidi="fa-IR"/>
        </w:rPr>
        <w:t>350</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 هو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زبر و بينات </w:t>
      </w:r>
      <w:r>
        <w:rPr>
          <w:rFonts w:eastAsia="IRNazanin" w:cs="IRNazanin"/>
          <w:color w:val="111111"/>
          <w:sz w:val="28"/>
          <w:szCs w:val="28"/>
          <w:rtl w:val="true"/>
          <w:lang w:bidi="fa-IR"/>
        </w:rPr>
        <w:t xml:space="preserve">&lt; </w:t>
      </w:r>
      <w:r>
        <w:rPr>
          <w:rFonts w:eastAsia="IRNazanin" w:cs="IRNazanin"/>
          <w:color w:val="111111"/>
          <w:sz w:val="28"/>
          <w:szCs w:val="28"/>
          <w:lang w:bidi="fa-IR"/>
        </w:rPr>
        <w:t>752</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نبي المكي المدني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آن نيز اسامي ائمه را از زبر و بينات آيه تطهير انما يريد الله با تعيين اين كه استخراج ملا جلال الدين دواني است ذكر شده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زبرت ط ه ي را </w:t>
      </w:r>
      <w:r>
        <w:rPr>
          <w:rFonts w:eastAsia="IRNazanin" w:cs="IRNazanin"/>
          <w:color w:val="111111"/>
          <w:sz w:val="28"/>
          <w:szCs w:val="28"/>
          <w:rtl w:val="true"/>
          <w:lang w:bidi="fa-IR"/>
        </w:rPr>
        <w:t xml:space="preserve">&gt;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و النقي و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المهدي الهادي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2027</w:t>
      </w:r>
      <w:r>
        <w:rPr>
          <w:rFonts w:eastAsia="IRNazanin" w:cs="IRNazanin"/>
          <w:color w:val="111111"/>
          <w:sz w:val="28"/>
          <w:szCs w:val="28"/>
          <w:rtl w:val="true"/>
          <w:lang w:bidi="fa-IR"/>
        </w:rPr>
        <w:t>)</w:t>
      </w:r>
    </w:p>
    <w:p>
      <w:pPr>
        <w:pStyle w:val="Heading2"/>
        <w:numPr>
          <w:ilvl w:val="1"/>
          <w:numId w:val="1"/>
        </w:numPr>
        <w:rPr/>
      </w:pPr>
      <w:bookmarkStart w:id="1163" w:name="__RefHeading___Toc5426408_2320776876"/>
      <w:bookmarkStart w:id="1164" w:name="_Toc455"/>
      <w:bookmarkEnd w:id="1163"/>
      <w:r>
        <w:rPr>
          <w:rtl w:val="true"/>
        </w:rPr>
        <w:t>الدر المنثور من الخبر الماثور و غير الماثور</w:t>
      </w:r>
      <w:bookmarkEnd w:id="116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من الخبر الماثور و غير الماثور عربي مولف اين كتاب شيخ علي بن محمد بن حسن بن زين الدين شهيد الثاني العاملي رحمه الله عليهم اجمعين است كه از فضلاء و علماء و محدثين قرن يازدهم هجري بوده و شرحي بر اصول 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من كلام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در جلد دوم الدر المنثور تولد خود را در يكي از اين دو سال معين كرده </w:t>
      </w:r>
      <w:r>
        <w:rPr>
          <w:rFonts w:eastAsia="IRNazanin" w:cs="IRNazanin"/>
          <w:color w:val="111111"/>
          <w:sz w:val="28"/>
          <w:szCs w:val="28"/>
          <w:rtl w:val="true"/>
          <w:lang w:bidi="fa-IR"/>
        </w:rPr>
        <w:t>({</w:t>
      </w:r>
      <w:r>
        <w:rPr>
          <w:rFonts w:eastAsia="IRNazanin" w:cs="IRNazanin"/>
          <w:color w:val="111111"/>
          <w:sz w:val="28"/>
          <w:szCs w:val="28"/>
          <w:lang w:bidi="fa-IR"/>
        </w:rPr>
        <w:t>1014/1013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چنان كه در ديباچه كتاب فرمايد بر حسب خواهش جمعي احاديث مشكله را معني فرموده و جواب مسائل مشكله ديگر را كه حديث هم نبوده و از ايشان سوال كرده اند نيز در اين كتاب ثبت كرده و كلمات مشكله صحيفه سجاديه و زيارات و ادعيه را نيز كه معني فرموده اند در چاينجا ثبت شده، و در ديباچه آنست كه بسيار از جواب سئوالات و مسائل مشكله را كه جواب نوشته چون نسخه از آن را نداشتم در اين جا نيست و براي آن كه اين ها هم كه بر اوراق متفرقه است ضايع نشود در اين كتاب بجمع آن 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آن را خود در آخر جلد اول ماه صفر سنه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دو جلد و مشتمل بر </w:t>
      </w:r>
      <w:r>
        <w:rPr>
          <w:rFonts w:eastAsia="IRNazanin" w:cs="IRNazanin"/>
          <w:color w:val="111111"/>
          <w:sz w:val="28"/>
          <w:szCs w:val="28"/>
          <w:rtl w:val="true"/>
          <w:lang w:bidi="fa-IR"/>
        </w:rPr>
        <w:t>(</w:t>
      </w:r>
      <w:r>
        <w:rPr>
          <w:rFonts w:eastAsia="IRNazanin" w:cs="IRNazanin"/>
          <w:color w:val="111111"/>
          <w:sz w:val="28"/>
          <w:szCs w:val="28"/>
          <w:lang w:bidi="fa-IR"/>
        </w:rPr>
        <w:t>15210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هر دو جلد آن در </w:t>
      </w:r>
      <w:bookmarkStart w:id="1165" w:name="pg20260_219105"/>
    </w:p>
    <w:p>
      <w:pPr>
        <w:pStyle w:val="BookText"/>
        <w:rPr/>
      </w:pPr>
      <w:bookmarkEnd w:id="1165"/>
      <w:r>
        <w:rPr>
          <w:rFonts w:ascii="IRNazanin" w:hAnsi="IRNazanin" w:eastAsia="IRNazanin"/>
          <w:color w:val="111111"/>
          <w:sz w:val="28"/>
          <w:sz w:val="28"/>
          <w:szCs w:val="28"/>
          <w:rtl w:val="true"/>
          <w:lang w:bidi="fa-IR"/>
        </w:rPr>
        <w:t xml:space="preserve">اين كتابخانه مي باشد و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آخر مجلد دوم شرح حال حضرت شهيد ثاني است كه محمد بن علي بن حسن جوري جويني تاليف كرده اند و صاحب كشف الحجب گفته اند كه اين مختصري از كتابي است كه مسمي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بغيه المريد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ص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ملهم الصواب و مذلل الصعاب و مفيض فيضه و احسانه الي من يشاء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تصريح بتحريم خلق اللحيه للرجل بطريق اولي لا نه اذا حرم مع احتمال الرجوليه كان ذلك اولي مع تحققها</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شرح كتاب عقل و علم آن در يك جلد تاليف شده است امل الامل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 الامل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لولو البحرين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سال تولد ايشان را نقل كرده اند</w:t>
      </w:r>
    </w:p>
    <w:p>
      <w:pPr>
        <w:pStyle w:val="Heading2"/>
        <w:numPr>
          <w:ilvl w:val="1"/>
          <w:numId w:val="1"/>
        </w:numPr>
        <w:rPr/>
      </w:pPr>
      <w:bookmarkStart w:id="1166" w:name="__RefHeading___Toc5426410_2320776876"/>
      <w:bookmarkStart w:id="1167" w:name="_Toc456"/>
      <w:bookmarkEnd w:id="1166"/>
      <w:r>
        <w:rPr>
          <w:rtl w:val="true"/>
        </w:rPr>
        <w:t>ذكري</w:t>
      </w:r>
      <w:bookmarkEnd w:id="11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 عربي مولف اين كتاب نيز حضرت شهيد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خود در ديباچه بدان تصريح كرده اند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ذكري الشيعه في احكام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اين كه مشهور به ذكري مي باشد تاليف اين كتاب نيز تمام نشده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مجلد اول آن كه مشتمل بر مقدمه و كتاب صلوه است تاليف نگرديده مباحث طهارت بعنوان مقدمه صلوه در اين كتاب نوشته شده و مولف بنا داشته كتاب را در يك مقدمه و چهار قطب تنظيم نمايد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مباحث اصولي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ايقاعات قطب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سياسات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كتب استدلالي فقه شيعه اماميه مي باشد و مصنف در ابتداء هر باب و مطلبي ادله ماثوره و مستنبطه آن را نقل نموده پس از آن بنقل فروع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كتاب ذكري چاپ سنگي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شرع الاسلام فسهل شرايعه للواردين و اوضح اعلامه للمريدين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168" w:name="pg20260_219106"/>
    </w:p>
    <w:p>
      <w:pPr>
        <w:pStyle w:val="Heading2"/>
        <w:numPr>
          <w:ilvl w:val="1"/>
          <w:numId w:val="1"/>
        </w:numPr>
        <w:rPr/>
      </w:pPr>
      <w:bookmarkStart w:id="1169" w:name="__RefHeading___Toc5426412_2320776876"/>
      <w:bookmarkStart w:id="1170" w:name="_Toc457"/>
      <w:bookmarkEnd w:id="1168"/>
      <w:bookmarkEnd w:id="1169"/>
      <w:r>
        <w:rPr>
          <w:rtl w:val="true"/>
        </w:rPr>
        <w:t xml:space="preserve">تفسير مواهب عليه </w:t>
      </w:r>
      <w:r>
        <w:rPr>
          <w:rtl w:val="true"/>
        </w:rPr>
        <w:t>(</w:t>
      </w:r>
      <w:r>
        <w:rPr/>
        <w:t>2</w:t>
      </w:r>
      <w:r>
        <w:rPr>
          <w:rtl w:val="true"/>
        </w:rPr>
        <w:t>)</w:t>
      </w:r>
      <w:bookmarkEnd w:id="1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مواهب عليه اين نسخه نيز مشتمل بر تمام تفسير است و بخط نستعليق خيلي خوب نوشته شده، كاتب و سنه كتابت تحرير نشده، آيات قرآني را بخط نسخ با شنجرف نوشته اند و اسامي سور بلاطلا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لوح خيلي خوب دارد و مجدول بطلا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Heading2"/>
        <w:numPr>
          <w:ilvl w:val="1"/>
          <w:numId w:val="1"/>
        </w:numPr>
        <w:rPr/>
      </w:pPr>
      <w:bookmarkStart w:id="1171" w:name="__RefHeading___Toc5426414_2320776876"/>
      <w:bookmarkStart w:id="1172" w:name="_Toc458"/>
      <w:bookmarkEnd w:id="1171"/>
      <w:r>
        <w:rPr>
          <w:rtl w:val="true"/>
        </w:rPr>
        <w:t xml:space="preserve">مجموعه ورام </w:t>
      </w:r>
      <w:r>
        <w:rPr>
          <w:rtl w:val="true"/>
        </w:rPr>
        <w:t>(</w:t>
      </w:r>
      <w:r>
        <w:rPr/>
        <w:t>2</w:t>
      </w:r>
      <w:r>
        <w:rPr>
          <w:rtl w:val="true"/>
        </w:rPr>
        <w:t>)</w:t>
      </w:r>
      <w:bookmarkEnd w:id="1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اين نسخه را بخط نستعليق محمد علي نام در سنه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در آخر كتاب سه صفحه كاغذ ننوشته بوده بر آن ها جداولي از حروف كشيده شده و چندين ورق از اول كتاب را بخط نسخ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Heading2"/>
        <w:numPr>
          <w:ilvl w:val="1"/>
          <w:numId w:val="1"/>
        </w:numPr>
        <w:rPr/>
      </w:pPr>
      <w:bookmarkStart w:id="1173" w:name="__RefHeading___Toc5426416_2320776876"/>
      <w:bookmarkStart w:id="1174" w:name="_Toc459"/>
      <w:bookmarkEnd w:id="1173"/>
      <w:r>
        <w:rPr>
          <w:rtl w:val="true"/>
        </w:rPr>
        <w:t>جامع الفوائد</w:t>
      </w:r>
      <w:bookmarkEnd w:id="117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عربي مولف اين كتاب حضرت فخر المحققين رحمه الله علیه است فخر المحققين ابوطالب فخر الدين محمد بن جمال الدين حسن علامه بن يوسف بن مطهر حلي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مفاخر علماء اسلام خصوصا شيعه اماميه مي باشند در علوم معقوله و منقوله انگشت نما بوده و پدر بزرگوارش بسياري از كتب و مولفات خود را بنام ايشان تاليف نموده و برخي را بخواست اين جناب برشته تحرير در آورده و در ابتدا و انتهاء آن ها به مراتب علمي و عظمت اين فرزند برومند تصريح فرموده و مخصوصا در آخر كتاب قواعد وصيت نامه خويش را كه خطاب بدين فرزند خويش نموده مندرج ساخته و از ايشان خواستار شده كه در اين كتاب قواعد و ديگر مولفاتش نظر تحقيقي كرده و چون بخطائي بر خورد باصلاح آن كوشد و هر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نقصي در آن مشاهده نمايد آن را كامل كند و آن چه را محتاج بشرح بيند بان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سير و رجال عامه و خاصه نام ايشان را با احترام برده و بنام فخر المحققين مشهور ساخته ولي پدر عاليمقامش ايشان را بيشتر بنام فخر الدين محمد ناميده اند، حضرت شهيد اول رحمه الله علیه شاگرد فخر الدين بوده چنان كه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در اجازئي كه براي شمس الدين بن نجده شهيد نوشته اند استاد خويش را ببهترين نحوي معرفي نموده و مقامات علمي و عملي فخر الدين را آشكار ساخته و در آن جا ايشان را سلطان العلماء و خاتمه المجتهدين معرفي فرموده و چون مي دانيم كه بناء حضرت شهيد خصوصا در اين موارد بر مبالغه نيست عظمت فخر المحققين بيشتر آشكار مي شود كه چنين عالم جليل القدري كه خود سر آمد اهل زمان و دوران است ايشان را بدين گونه بستايد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يا رساله كه در حدود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شرح خطبه كتاب قواعد الاحكام پدر مولف است و چنان كه در مقدمه بدان تصريح كرده اند بر حسب خواهش يكي از دوستان بشرح آن پرداخته و بقرينه اين كه در ابتداء پس از ذكر اسم پدر عليه مني التحيه و الاكرام نگاشته معلوم مي شود كه در زمان زندگي آن جناب بدين شرح پرداخته ولي در اواخر پس از ذكر نام ايشان قدس الله سره نگاشته اند و از اين ظاهر مي شود كه پس از وفات پدر بوده بهر حال نام اين شرح را خود جامع الفوائد گذارده اند و مولفات ديگر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علامه بنام ايضاح، رساله فخريه در نيه، حاشيه ارشاد، كافيه، وافيه در كلام، شرح نهج المسترشدين، شرح مبادي الوصول و شرح تهذيب الوصول بنام غايه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معاصرين مسائلي را از فخر المحققين كتبا سوال نموده و چنان كه سيره دانشمندان پيشين بوده ايشان نيز جواب نگاشته اند و مولفات ديگري از پدر خويش را نيز شرح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و السلام علي سيد المرسلين محمد النبي و علي آله المعصومين اما بعد فقد سالني احد الخلان و افضل الاخوان ان املي عليه شرح خطبه القواعد الخ</w:t>
      </w:r>
      <w:r>
        <w:rPr>
          <w:rFonts w:eastAsia="IRNazanin" w:cs="IRNazanin"/>
          <w:color w:val="111111"/>
          <w:sz w:val="28"/>
          <w:szCs w:val="28"/>
          <w:rtl w:val="true"/>
          <w:lang w:bidi="fa-IR"/>
        </w:rPr>
        <w:t>.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اين نسخه بخط نستعليق در </w:t>
      </w:r>
      <w:bookmarkStart w:id="1175" w:name="pg20260_219108"/>
    </w:p>
    <w:p>
      <w:pPr>
        <w:pStyle w:val="BookText"/>
        <w:rPr/>
      </w:pPr>
      <w:bookmarkEnd w:id="1175"/>
      <w:r>
        <w:rPr>
          <w:rFonts w:ascii="IRNazanin" w:hAnsi="IRNazanin" w:eastAsia="IRNazanin"/>
          <w:color w:val="111111"/>
          <w:sz w:val="28"/>
          <w:sz w:val="28"/>
          <w:szCs w:val="28"/>
          <w:rtl w:val="true"/>
          <w:lang w:bidi="fa-IR"/>
        </w:rPr>
        <w:t xml:space="preserve">چهار صفحه نوشته شده كاتب از خود و سال كتاب نام نبرده و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خصوصيات ديگر بكتاب كنز الفوائد اين فصل مراجعه گردد</w:t>
      </w:r>
      <w:r>
        <w:rPr>
          <w:rFonts w:eastAsia="IRNazanin" w:cs="IRNazanin"/>
          <w:color w:val="111111"/>
          <w:sz w:val="28"/>
          <w:szCs w:val="28"/>
          <w:rtl w:val="true"/>
          <w:lang w:bidi="fa-IR"/>
        </w:rPr>
        <w:t>.</w:t>
      </w:r>
    </w:p>
    <w:p>
      <w:pPr>
        <w:pStyle w:val="Heading2"/>
        <w:numPr>
          <w:ilvl w:val="1"/>
          <w:numId w:val="1"/>
        </w:numPr>
        <w:rPr/>
      </w:pPr>
      <w:bookmarkStart w:id="1176" w:name="__RefHeading___Toc5426418_2320776876"/>
      <w:bookmarkStart w:id="1177" w:name="_Toc460"/>
      <w:bookmarkEnd w:id="1176"/>
      <w:r>
        <w:rPr>
          <w:rtl w:val="true"/>
        </w:rPr>
        <w:t>رساله در تحقيق جهت قبله</w:t>
      </w:r>
      <w:bookmarkEnd w:id="1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تحقيق جهت قبله عربي مولف اين رساله حضرت شيخ بهائي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اقوال علماء سابق در موضوع قبله و تحقيقات خود مولف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در سال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بعد الحمدلله و الصلوه فيقول اقل العباد محمد المشتهر ببهاء الدين العاملي عفي عنه ان تحقيق جهه القبله التي يجب علي البعيد تحصيلها الخ</w:t>
      </w:r>
      <w:r>
        <w:rPr>
          <w:rFonts w:eastAsia="IRNazanin" w:cs="IRNazanin"/>
          <w:color w:val="111111"/>
          <w:sz w:val="28"/>
          <w:szCs w:val="28"/>
          <w:rtl w:val="true"/>
          <w:lang w:bidi="fa-IR"/>
        </w:rPr>
        <w:t>.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تحقيق جهت قبله اين نسخه بخط نسخ نوشته شده و آخرين سطر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الرساله بعون الله الملك المنان في بلده اصفهان في تاريخ يوم الاحد سنه عشرين و الف من الهجره النبويه علي ذريته الف الصلوه و التحيه ظاهر اين است كه اين آخرين عبارت مصنف باشد و كاتب نامي از خود و سال كتابت نبرده است و نيزاز قرائن بر مي ايد كه در حيات مولف نگاشته شده، بر ورقي كه پس از ورق آخر كتاب است فهرست اثني عشريه حجيه مصنف نوشته شده ولي اثني عشريه آن در اين نسخه نيست و هشت ورق كاغذ ننوشته در آخر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خصوصيات ديگر به نمره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نمره </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مراجعه شود</w:t>
      </w:r>
      <w:r>
        <w:rPr>
          <w:rFonts w:eastAsia="IRNazanin" w:cs="IRNazanin"/>
          <w:color w:val="111111"/>
          <w:sz w:val="28"/>
          <w:szCs w:val="28"/>
          <w:rtl w:val="true"/>
          <w:lang w:bidi="fa-IR"/>
        </w:rPr>
        <w:t>.</w:t>
      </w:r>
    </w:p>
    <w:p>
      <w:pPr>
        <w:pStyle w:val="Heading2"/>
        <w:numPr>
          <w:ilvl w:val="1"/>
          <w:numId w:val="1"/>
        </w:numPr>
        <w:rPr/>
      </w:pPr>
      <w:bookmarkStart w:id="1178" w:name="__RefHeading___Toc5426420_2320776876"/>
      <w:bookmarkStart w:id="1179" w:name="_Toc461"/>
      <w:bookmarkEnd w:id="1178"/>
      <w:r>
        <w:rPr>
          <w:rtl w:val="true"/>
        </w:rPr>
        <w:t xml:space="preserve">مفتاح الفلاح </w:t>
      </w:r>
      <w:r>
        <w:rPr>
          <w:rtl w:val="true"/>
        </w:rPr>
        <w:t>(</w:t>
      </w:r>
      <w:r>
        <w:rPr/>
        <w:t>6</w:t>
      </w:r>
      <w:r>
        <w:rPr>
          <w:rtl w:val="true"/>
        </w:rPr>
        <w:t>)</w:t>
      </w:r>
      <w:bookmarkEnd w:id="11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اين نسخه را بخط نسخ و نستعليق متوسط در سنه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ساوه احمد بن محتشم بن صالح بن محتشم بن مختوم بن لطيف بن شريف الحسيني نوشته ولي ناقص است و كتاب را بدعاء اللهم ياذ الملك المتابد بالخلق 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 السلام كه حضرت شيخ بعد از اتمام نماز شب نقل نموده اند </w:t>
      </w:r>
      <w:bookmarkStart w:id="1180" w:name="pg20260_219109"/>
    </w:p>
    <w:p>
      <w:pPr>
        <w:pStyle w:val="BookText"/>
        <w:rPr/>
      </w:pPr>
      <w:bookmarkEnd w:id="1180"/>
      <w:r>
        <w:rPr>
          <w:rFonts w:ascii="IRNazanin" w:hAnsi="IRNazanin" w:eastAsia="IRNazanin"/>
          <w:color w:val="111111"/>
          <w:sz w:val="28"/>
          <w:sz w:val="28"/>
          <w:szCs w:val="28"/>
          <w:rtl w:val="true"/>
          <w:lang w:bidi="fa-IR"/>
        </w:rPr>
        <w:t>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دو ورق آخر كتاب طريقه رياضيات شرعيه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Heading2"/>
        <w:numPr>
          <w:ilvl w:val="1"/>
          <w:numId w:val="1"/>
        </w:numPr>
        <w:rPr/>
      </w:pPr>
      <w:bookmarkStart w:id="1181" w:name="__RefHeading___Toc5426422_2320776876"/>
      <w:bookmarkStart w:id="1182" w:name="_Toc462"/>
      <w:bookmarkEnd w:id="1181"/>
      <w:r>
        <w:rPr>
          <w:rtl w:val="true"/>
        </w:rPr>
        <w:t>مختصر سئوال و جواب حجه الاسلام رشتي</w:t>
      </w:r>
      <w:bookmarkEnd w:id="1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سئوال و جواب حجه الاسلام رشتي فارسي اين نسخه ذيل مختصري از سئوال و جواب مرحوم حجه الاسلام رشتي رحمه الله علیه است كه در ذيل نمره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آن پرداختيم و در حدود </w:t>
      </w:r>
      <w:r>
        <w:rPr>
          <w:rFonts w:eastAsia="IRNazanin" w:cs="IRNazanin"/>
          <w:color w:val="111111"/>
          <w:sz w:val="28"/>
          <w:szCs w:val="28"/>
          <w:rtl w:val="true"/>
          <w:lang w:bidi="fa-IR"/>
        </w:rPr>
        <w:t>(</w:t>
      </w:r>
      <w:r>
        <w:rPr>
          <w:rFonts w:eastAsia="IRNazanin" w:cs="IRNazanin"/>
          <w:color w:val="111111"/>
          <w:sz w:val="28"/>
          <w:szCs w:val="28"/>
          <w:lang w:bidi="fa-IR"/>
        </w:rPr>
        <w:t>3456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مشتمل بر مسائل اجتهاد و تقليد و طهارت و صلوه و احكام جنائز و صوم و زكوه و خمس و كفارات و جهاد و صيد و ذباحه و نكاح و ميراث مي باشد و ظاهرا مختصر كننده آن خود مولف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هر گاه شخصي تقليد مجتهدي را نمود در حال حيات آن مجتهد يا بعد از فوت آن مجتهد جائز است بقاء بر تقليد آن يا خير جواب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 ظاهري بحدي است كه مفيد مظنه به تحقيق اين حالت هست كفايت مي كند در حكم بعدالت و الا فلا حكم بعدالت نمي توان نمود و الله العالم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سئوال و جواب حجه الاسلام رشتي اين نسخه بخط نسخ نوشته شده، كاتب از خود و سال كتابت نام نبرده، در سال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كتابخانه اعتضاد السلطنه شده و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 جواب مرحوم حاج سيد محمد باقر اعلي الله مقامه موسوم به تحفه الابرار الخ و چنان كه در ص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تحفه الابرار غير از سئوال و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Heading2"/>
        <w:numPr>
          <w:ilvl w:val="1"/>
          <w:numId w:val="1"/>
        </w:numPr>
        <w:rPr/>
      </w:pPr>
      <w:bookmarkStart w:id="1183" w:name="__RefHeading___Toc5426424_2320776876"/>
      <w:bookmarkStart w:id="1184" w:name="_Toc463"/>
      <w:bookmarkEnd w:id="1183"/>
      <w:r>
        <w:rPr>
          <w:rtl w:val="true"/>
        </w:rPr>
        <w:t xml:space="preserve">حبل المتين </w:t>
      </w:r>
      <w:r>
        <w:rPr>
          <w:rtl w:val="true"/>
        </w:rPr>
        <w:t xml:space="preserve">- </w:t>
      </w:r>
      <w:r>
        <w:rPr>
          <w:rtl w:val="true"/>
        </w:rPr>
        <w:t>حبل المتين</w:t>
      </w:r>
      <w:bookmarkEnd w:id="118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عربي مولف اين كتاب حضرت شيخ بهائي رحمه الله علیه است 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185" w:name="pg20260_219110"/>
    </w:p>
    <w:p>
      <w:pPr>
        <w:pStyle w:val="BookText"/>
        <w:rPr/>
      </w:pPr>
      <w:bookmarkEnd w:id="1185"/>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ديباچه اين كتاب خود مرقوم فرموده بنا داشته اند كه تمام اخبار ابواب فقه را با توضيحاتي كه در هر جا محتاج گردد در چهار منهج بدين ترتيب تاليف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اول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دوم در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سوم در ايقاعات منهج چهارم در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جز مجلد اول از منهج اول كه مشتمل بر احكام صلوه تا آخر مبحث اول تعقيب است مبحث طهارت نيز مندرج در اين مجلد است از اين كتاب در دست نيست و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فقط همين يك مجلد از اين كتاب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يكي از كتب گرانبها و كمال قدرت و اطلاع مولف را بهترين شاهد و گواه است، داراي تحقيقات و مطالب بسيار عالي مي باشد و عدم توفيق بر اتمام آن بسي موجب تاسف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دلنا علي الطريق القويم و من علينا بالهدايه الي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صحه و سلامه بدنيه و نفسيه برحمتك يا ارحم الراحمين و لكين هذا آخر الكلام في المجلد الاول من كتاب حبل المتين و نسال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بالسعاده و الاقبال سنه الف و سبع من هجره سيد المرسلين سلام الله عليه و آله الطاهرين و الحمد لله اولا و آخرا و باطنا و ظاهرا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چهار سال پس از تاليف كتاب و در زمان خود مولف بايندر بن اميدي تبريزي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ابواب و فصول را با شنجرف و بعضي را با طلا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زيبا و صفحات مجدول بطلا و زنگار و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مطلا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w:t>
      </w:r>
    </w:p>
    <w:p>
      <w:pPr>
        <w:pStyle w:val="Heading2"/>
        <w:numPr>
          <w:ilvl w:val="1"/>
          <w:numId w:val="1"/>
        </w:numPr>
        <w:rPr/>
      </w:pPr>
      <w:bookmarkStart w:id="1186" w:name="__RefHeading___Toc5426426_2320776876"/>
      <w:bookmarkStart w:id="1187" w:name="_Toc464"/>
      <w:bookmarkEnd w:id="1186"/>
      <w:r>
        <w:rPr>
          <w:rtl w:val="true"/>
        </w:rPr>
        <w:t xml:space="preserve">شرح لمعه يا الروضه البهيه </w:t>
      </w:r>
      <w:r>
        <w:rPr>
          <w:rtl w:val="true"/>
        </w:rPr>
        <w:t>(</w:t>
      </w:r>
      <w:r>
        <w:rPr/>
        <w:t>16</w:t>
      </w:r>
      <w:r>
        <w:rPr>
          <w:rtl w:val="true"/>
        </w:rPr>
        <w:t>)</w:t>
      </w:r>
      <w:bookmarkEnd w:id="118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اين نسخه مجلد دوم و بخط نسخ ميرزا عبدالهادي در سنه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خيلي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bookmarkStart w:id="1188" w:name="pg20260_219111"/>
    </w:p>
    <w:p>
      <w:pPr>
        <w:pStyle w:val="BookText"/>
        <w:rPr/>
      </w:pPr>
      <w:bookmarkEnd w:id="1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p>
    <w:p>
      <w:pPr>
        <w:pStyle w:val="Heading2"/>
        <w:numPr>
          <w:ilvl w:val="1"/>
          <w:numId w:val="1"/>
        </w:numPr>
        <w:rPr/>
      </w:pPr>
      <w:bookmarkStart w:id="1189" w:name="__RefHeading___Toc5426428_2320776876"/>
      <w:bookmarkStart w:id="1190" w:name="_Toc465"/>
      <w:bookmarkEnd w:id="1189"/>
      <w:r>
        <w:rPr>
          <w:rtl w:val="true"/>
        </w:rPr>
        <w:t xml:space="preserve">تفسير معالم التنزيل </w:t>
      </w:r>
      <w:r>
        <w:rPr>
          <w:rtl w:val="true"/>
        </w:rPr>
        <w:t xml:space="preserve">- </w:t>
      </w:r>
      <w:r>
        <w:rPr>
          <w:rtl w:val="true"/>
        </w:rPr>
        <w:t xml:space="preserve">تفسير فراء نيز گويند </w:t>
      </w:r>
      <w:r>
        <w:rPr>
          <w:rtl w:val="true"/>
        </w:rPr>
        <w:t>(</w:t>
      </w:r>
      <w:r>
        <w:rPr/>
        <w:t>2</w:t>
      </w:r>
      <w:r>
        <w:rPr>
          <w:rtl w:val="true"/>
        </w:rPr>
        <w:t>)</w:t>
      </w:r>
      <w:bookmarkEnd w:id="1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فراء يا معالم التنزيل اين نسخه بقيه نسخه سابق و مشتمل بر تفسير از اواخر سوره كهف تا آخر قرآنست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در آخر سوره احزاب خود را اسمعيل شافعي مذهب و قادري طريقت در سنه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درآخر كتاب هم تاريخ كتابت را گذارده بوده ولي آن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ورق اول و آخر مطالبي راجع باخبار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خبري نيز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حميد بن رنجويه يا حفص بن عمر يا همام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بحمد الله تعالي و حسن توفيقه و ذلك وقت العصر من يوم الاربعاء العشرين من شهر ذي الحجه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2065</w:t>
      </w:r>
      <w:r>
        <w:rPr>
          <w:rFonts w:eastAsia="IRNazanin" w:cs="IRNazanin"/>
          <w:color w:val="111111"/>
          <w:sz w:val="28"/>
          <w:szCs w:val="28"/>
          <w:rtl w:val="true"/>
          <w:lang w:bidi="fa-IR"/>
        </w:rPr>
        <w:t>)</w:t>
      </w:r>
    </w:p>
    <w:p>
      <w:pPr>
        <w:pStyle w:val="Heading2"/>
        <w:numPr>
          <w:ilvl w:val="1"/>
          <w:numId w:val="1"/>
        </w:numPr>
        <w:rPr/>
      </w:pPr>
      <w:bookmarkStart w:id="1191" w:name="__RefHeading___Toc5426430_2320776876"/>
      <w:bookmarkStart w:id="1192" w:name="_Toc466"/>
      <w:bookmarkEnd w:id="1191"/>
      <w:r>
        <w:rPr>
          <w:rtl w:val="true"/>
        </w:rPr>
        <w:t xml:space="preserve">شرح لمعه يا الروضه البهيه </w:t>
      </w:r>
      <w:r>
        <w:rPr>
          <w:rtl w:val="true"/>
        </w:rPr>
        <w:t>(</w:t>
      </w:r>
      <w:r>
        <w:rPr/>
        <w:t>14</w:t>
      </w:r>
      <w:r>
        <w:rPr>
          <w:rtl w:val="true"/>
        </w:rPr>
        <w:t>)</w:t>
      </w:r>
      <w:bookmarkEnd w:id="1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اين نسخه مجلد دوم و بخط نسخ علي بن محمد در سنه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بر بعضي از صفحات حاشيه هاي مختصري نوشته اند 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2569</w:t>
      </w:r>
      <w:r>
        <w:rPr>
          <w:rFonts w:eastAsia="IRNazanin" w:cs="IRNazanin"/>
          <w:color w:val="111111"/>
          <w:sz w:val="28"/>
          <w:szCs w:val="28"/>
          <w:rtl w:val="true"/>
          <w:lang w:bidi="fa-IR"/>
        </w:rPr>
        <w:t>).</w:t>
      </w:r>
    </w:p>
    <w:p>
      <w:pPr>
        <w:pStyle w:val="Heading2"/>
        <w:numPr>
          <w:ilvl w:val="1"/>
          <w:numId w:val="1"/>
        </w:numPr>
        <w:rPr/>
      </w:pPr>
      <w:bookmarkStart w:id="1193" w:name="__RefHeading___Toc5426432_2320776876"/>
      <w:bookmarkStart w:id="1194" w:name="_Toc467"/>
      <w:bookmarkEnd w:id="1193"/>
      <w:r>
        <w:rPr>
          <w:rtl w:val="true"/>
        </w:rPr>
        <w:t>مجموعه ادعيه و غيره</w:t>
      </w:r>
      <w:bookmarkEnd w:id="119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مجموعات ذيل مركب از ادعيه و زيارات و مناجات هاي معروفه است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ادعيه و غيره اين نسخه بخط نسخ و ثلث و نستعليق خيلي خوب نوشته شده و مشتمل بر مطالب ذيل مي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 صفحه در مربعاتي خصوصيات شمائل حضرت پيغمبر صلي الله عليه و آله و شرح آن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حديث 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 القضاء الا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صفحه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ياذ الجود و المجد و العلي </w:t>
      </w:r>
      <w:bookmarkStart w:id="1195" w:name="pg20260_219112"/>
    </w:p>
    <w:p>
      <w:pPr>
        <w:pStyle w:val="BookText"/>
        <w:rPr/>
      </w:pPr>
      <w:bookmarkEnd w:id="1195"/>
      <w:r>
        <w:rPr>
          <w:rFonts w:ascii="IRNazanin" w:hAnsi="IRNazanin" w:eastAsia="IRNazanin"/>
          <w:color w:val="111111"/>
          <w:sz w:val="28"/>
          <w:sz w:val="28"/>
          <w:szCs w:val="28"/>
          <w:rtl w:val="true"/>
          <w:lang w:bidi="fa-IR"/>
        </w:rPr>
        <w:t>، در بيست صفحه بعضي را باطلا و برخي را با سفيد آب و پاره را با مركب بخط ثلث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بيت بشعري فارسي ترجمه شده، و بخط نستعليق ذيل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ابتداء نسخه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سليمان و انه بسم الله الرحمن الرحيم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كلمه از كلمات قصار حضرت علي بن ابيطالب علیهم السلام كه هر يك بدو شعر فارسي نيز ترجمه شده و ذيل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با طلا و سفيد و آب و مركب سياه نگاشته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بيت المعمور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فصوص سليمانيه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 دو سر لوح ظريف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بسيار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Heading2"/>
        <w:numPr>
          <w:ilvl w:val="1"/>
          <w:numId w:val="1"/>
        </w:numPr>
        <w:rPr/>
      </w:pPr>
      <w:bookmarkStart w:id="1196" w:name="__RefHeading___Toc5426434_2320776876"/>
      <w:bookmarkStart w:id="1197" w:name="_Toc468"/>
      <w:bookmarkEnd w:id="1196"/>
      <w:r>
        <w:rPr>
          <w:rtl w:val="true"/>
        </w:rPr>
        <w:t xml:space="preserve">منتخب بحار الانوار </w:t>
      </w:r>
      <w:r>
        <w:rPr>
          <w:rtl w:val="true"/>
        </w:rPr>
        <w:t>(</w:t>
      </w:r>
      <w:r>
        <w:rPr/>
        <w:t>2</w:t>
      </w:r>
      <w:r>
        <w:rPr>
          <w:rtl w:val="true"/>
        </w:rPr>
        <w:t>)</w:t>
      </w:r>
      <w:bookmarkEnd w:id="1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بحار اين نسخه كتاب دوم و مشتمل بر قصص انبياء عظام عليهم السلام است، و كاتب آن عينا كاتب نسخه قبل مي باشد ولي رقم ندارد، چندين ورق از آخر آن افتاده، آخرين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 قد كانت المراه كار هه لخروجه فكان القاضي ياتيها و يسالها عن حوائجها و يقوم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w:t>
      </w:r>
    </w:p>
    <w:p>
      <w:pPr>
        <w:pStyle w:val="Heading2"/>
        <w:numPr>
          <w:ilvl w:val="1"/>
          <w:numId w:val="1"/>
        </w:numPr>
        <w:rPr/>
      </w:pPr>
      <w:bookmarkStart w:id="1198" w:name="__RefHeading___Toc5426436_2320776876"/>
      <w:bookmarkStart w:id="1199" w:name="_Toc469"/>
      <w:bookmarkEnd w:id="1198"/>
      <w:r>
        <w:rPr>
          <w:rtl w:val="true"/>
        </w:rPr>
        <w:t xml:space="preserve">اثني عشريه </w:t>
      </w:r>
      <w:r>
        <w:rPr>
          <w:rtl w:val="true"/>
        </w:rPr>
        <w:t>(</w:t>
      </w:r>
      <w:r>
        <w:rPr/>
        <w:t>5</w:t>
      </w:r>
      <w:r>
        <w:rPr>
          <w:rtl w:val="true"/>
        </w:rPr>
        <w:t>)</w:t>
      </w:r>
      <w:bookmarkEnd w:id="119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زكوه و خمس اين نسخه بخط نستعليق نوشته شده، كاتب نام خود و سال كتابت را ذكر ننموده، از قرائني معلوم مي شود كه در سال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بر كنار پاره از صفحات حاشيه هائي بدون امضاء دارد و در پايان آخرين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المصنف افسر فضل او فتاد بيسر و پا گشت شرع و اين رساله ضميمه رساله هاي ديگري است كه بعضي از آن ها را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اين رساله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bookmarkStart w:id="1200" w:name="pg20260_219113"/>
    </w:p>
    <w:p>
      <w:pPr>
        <w:pStyle w:val="BookText"/>
        <w:rPr/>
      </w:pPr>
      <w:bookmarkEnd w:id="1200"/>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w:t>
      </w:r>
    </w:p>
    <w:p>
      <w:pPr>
        <w:pStyle w:val="Heading2"/>
        <w:numPr>
          <w:ilvl w:val="1"/>
          <w:numId w:val="1"/>
        </w:numPr>
        <w:rPr/>
      </w:pPr>
      <w:bookmarkStart w:id="1201" w:name="__RefHeading___Toc5426438_2320776876"/>
      <w:bookmarkStart w:id="1202" w:name="_Toc470"/>
      <w:bookmarkEnd w:id="1201"/>
      <w:r>
        <w:rPr>
          <w:rtl w:val="true"/>
        </w:rPr>
        <w:t>ترجمه لغات قران</w:t>
      </w:r>
      <w:bookmarkEnd w:id="12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لغات قران اين نسخه بخط نستعليق نوشته شده، كاتب از خود و سال كتابت نام نبرده، ظاهرا از خطوط قرن دهم هجري است چهار صفحه از اواسط سفيد مانده و لغات سوره ئيكه در آنجا بايد نوشته شود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ورق اول و آخر و ورق وسط اشعاري است كه بنظر مي آيد از شاعر هندي كه مصاحب تخلص مي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ابتداء بترجمه لغات سوره الناس شده و آخر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و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القروء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و السلام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Heading2"/>
        <w:numPr>
          <w:ilvl w:val="1"/>
          <w:numId w:val="1"/>
        </w:numPr>
        <w:rPr/>
      </w:pPr>
      <w:bookmarkStart w:id="1203" w:name="__RefHeading___Toc5426440_2320776876"/>
      <w:bookmarkStart w:id="1204" w:name="_Toc471"/>
      <w:bookmarkEnd w:id="1203"/>
      <w:r>
        <w:rPr>
          <w:rtl w:val="true"/>
        </w:rPr>
        <w:t xml:space="preserve">من لا يحضره الفقيه </w:t>
      </w:r>
      <w:r>
        <w:rPr>
          <w:rtl w:val="true"/>
        </w:rPr>
        <w:t>(</w:t>
      </w:r>
      <w:r>
        <w:rPr/>
        <w:t>10</w:t>
      </w:r>
      <w:r>
        <w:rPr>
          <w:rtl w:val="true"/>
        </w:rPr>
        <w:t>)</w:t>
      </w:r>
      <w:bookmarkEnd w:id="12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اين نسخه قسمتي از جزء اول و دوم كتاب است بخط نسخ نوشته شده، كلمات افتاده از متن را در حاشيه نوشته اند، حاشيه هاي مختصري نيز بر كتاب بعضي صفحات نگاشته شده و اولين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اذا جاء نصر الله و في الرابعه الحمد و قل هو الله احدوان شئت صليتها كلها بالحمد و قل هو الله احد از كتاب صلوه و راجع بصلوه جعفر است،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سعيت بين الصفا والمروه سبعه اشواط كان بذلك عندالله مثل اجرمن حج ما شيبا من بلاده و مثل اجر من اعتق سبعين رقبه و از باب فضائل حج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5" w:name="__RefHeading___Toc5426442_2320776876"/>
      <w:bookmarkStart w:id="1206" w:name="_Toc472"/>
      <w:bookmarkEnd w:id="1205"/>
      <w:r>
        <w:rPr>
          <w:rtl w:val="true"/>
        </w:rPr>
        <w:t>نخبه فيض</w:t>
      </w:r>
      <w:bookmarkEnd w:id="120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فيض عربي مولف اين كتاب حضرت فيض رحمه الله عليه است كه از علماء بزرگ و حكماء و عرفاء عالي مقام اماميه بوده و در 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شرح حال ايشان گذشت و چون نامي از مولفات ايشان در آن صفحه و در سائر صفحات كه مولفات ديگر ايشان را ذكر كرده ايم برده نشده در اين جا كه آخرين مولفه اين عالم جليل در اين مجلد از فهرست مي باشد مناسب ديده كه نام پاره اي از آن ها را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خود فهرستي براي مولفات خويش نوشته و صاحب روضات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از حالات و فضائل و مولفات و تاريخ تاليف و عدد ابيات آن ها را نوشته و نيز در آن جا مذكور است كه بعضي شماره مولفات ايشان را هشتاد مجلد كه بعضي از آن ها مشتمل بر چندين مجلد است دانسته و از سيد نعمت الله جزائري رحمه الله علیه كه يكي از شاگردان ايشان بوده نيز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حضرت فيض صاحب وافي رحمه الله عليه نزديك دويست كتاب و رساله تاليف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اي از آن مولفات كه در فنون مختلفه اند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در فصل اخبار گذشت، شافي اين كتاب مختصر وافي و دو مجلد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تفاسير با دو تفسير ديگر مولف اصفي و مصفي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اخبار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فصل اخبار شرح آن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ادعيه و اذكار بذكرآن پرداختيم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فقه از اين دو كتاب و كتاب شهاب ثاقب مولف نام برده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 كتاب المعارف، اصول المعارف، قره العيون محجه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عين كتاب احياء العلوم غزالي است جز اين كه اخباري را كه غزالي از عامه براي مطالب خويش دليل آورده اين عالم جليل از اهل بيت پيغمبر صلی الله علیه و اله و سلم نقل نموده است، الاصول الاصليه، تسهيل السبيل، فهرست العلوم، بشاره الشيعه، انوار الحكمه، سفينه النجاه، اصول العقائد در اصول پنجگانه دين، كلمات مكنونه، كلمات مخزونه، كتاب اللئالي، جلاء العيون، تشريح العالم در هيئت عالم و حركت افلاك و عناصر و بسائط و مركبات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امير المومنين </w:t>
      </w:r>
      <w:bookmarkStart w:id="1207" w:name="pg20260_219115"/>
    </w:p>
    <w:p>
      <w:pPr>
        <w:pStyle w:val="BookText"/>
        <w:rPr/>
      </w:pPr>
      <w:bookmarkEnd w:id="1207"/>
      <w:r>
        <w:rPr>
          <w:rFonts w:ascii="IRNazanin" w:hAnsi="IRNazanin" w:eastAsia="IRNazanin"/>
          <w:color w:val="111111"/>
          <w:sz w:val="28"/>
          <w:sz w:val="28"/>
          <w:szCs w:val="28"/>
          <w:rtl w:val="true"/>
          <w:lang w:bidi="fa-IR"/>
        </w:rPr>
        <w:t xml:space="preserve">عليه السلام است، كتاب حقائق در اسرار 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نخبه فيض يكي از كتب مختصره مفيده در فقه اماميه است و از كتاب طهارت آغاز و كبتاب فرائض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مكرر چاپ شده و در حدود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صاحب كشف الحجب در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مرحوم فيض را نيز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النخبه الصغري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خلاصه مطالب طهارت و صلوه و صوم مي باشد و خود نيز بر آن تعليقاتي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حاجحي محمد ابراهيم كرباسي را رساله عمليه اي بفارسي مي باشد و بهمين نام نخبه صادق بن احمد را كتابي در ادعيه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اوضح بائمه الهدي من اهل بيت النبوه عن دينه القويم الخ</w:t>
      </w:r>
      <w:r>
        <w:rPr>
          <w:rFonts w:eastAsia="IRNazanin" w:cs="IRNazanin"/>
          <w:color w:val="111111"/>
          <w:sz w:val="28"/>
          <w:szCs w:val="28"/>
          <w:rtl w:val="true"/>
          <w:lang w:bidi="fa-IR"/>
        </w:rPr>
        <w:t>.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فيض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از خود نام نبرده، ورق اول كتاب كه مشتمل بر قسمتي از مقدمه كتاب بوده افتاده است، در كتابخانه و بر خود نسخه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جلد كتاب قدري از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وقف گرديده است با نسخه چاپي مقابله گرديد نخبه فيض عليه الرحمه است و اولين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لايعلم و اذ لا سبيل الي القطع في الشبهات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2544</w:t>
      </w:r>
      <w:r>
        <w:rPr>
          <w:rFonts w:eastAsia="IRNazanin" w:cs="IRNazanin"/>
          <w:color w:val="111111"/>
          <w:sz w:val="28"/>
          <w:szCs w:val="28"/>
          <w:rtl w:val="true"/>
          <w:lang w:bidi="fa-IR"/>
        </w:rPr>
        <w:t>).</w:t>
      </w:r>
    </w:p>
    <w:p>
      <w:pPr>
        <w:pStyle w:val="Heading2"/>
        <w:numPr>
          <w:ilvl w:val="1"/>
          <w:numId w:val="1"/>
        </w:numPr>
        <w:rPr/>
      </w:pPr>
      <w:bookmarkStart w:id="1208" w:name="__RefHeading___Toc5426444_2320776876"/>
      <w:bookmarkStart w:id="1209" w:name="_Toc473"/>
      <w:bookmarkEnd w:id="1208"/>
      <w:r>
        <w:rPr>
          <w:rtl w:val="true"/>
        </w:rPr>
        <w:t>مجموعه ادعيه و غيره</w:t>
      </w:r>
      <w:bookmarkEnd w:id="120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ادعيه و غيره اين نسخه را بخط نسخ خوب علي اكبر خوئي در سنه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ادعيه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عديله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صغير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بعد از هر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عرفني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شفاي بيمار هاي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قلت في كتابك</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مفجعه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علي كبير و خواص 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اظهر الجميل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تربت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في ذكر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يا من خص محمدا و آله با الكرامه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هر صبح حضرت سجاد علیه السلام كه </w:t>
      </w:r>
      <w:bookmarkStart w:id="1210" w:name="pg20260_219116"/>
    </w:p>
    <w:p>
      <w:pPr>
        <w:pStyle w:val="BookText"/>
        <w:rPr/>
      </w:pPr>
      <w:bookmarkEnd w:id="1210"/>
      <w:r>
        <w:rPr>
          <w:rFonts w:ascii="IRNazanin" w:hAnsi="IRNazanin" w:eastAsia="IRNazanin"/>
          <w:color w:val="111111"/>
          <w:sz w:val="28"/>
          <w:sz w:val="28"/>
          <w:szCs w:val="28"/>
          <w:rtl w:val="true"/>
          <w:lang w:bidi="fa-IR"/>
        </w:rPr>
        <w:t>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خلق اليل و النهار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دعاء سيفي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مغني 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علي محمد و آل محمد صلی الله علیه و اله و سلم و بارك و سلم بك استغيث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سه اعتصام دعاء سيفي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سيفي با اختتام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يا عالم السر و النجوي،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تفضل علي و احسن الي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طمطام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ادخلني في لجه بحر احديتك</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فتح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لنا ابوابنا بخيرك داراي يك سر لوح، و مجدول بطلا و زنكار، و عنوان ادعيه با شنجرف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w:t>
      </w:r>
    </w:p>
    <w:p>
      <w:pPr>
        <w:pStyle w:val="Heading2"/>
        <w:numPr>
          <w:ilvl w:val="1"/>
          <w:numId w:val="1"/>
        </w:numPr>
        <w:rPr/>
      </w:pPr>
      <w:bookmarkStart w:id="1211" w:name="__RefHeading___Toc5426446_2320776876"/>
      <w:bookmarkStart w:id="1212" w:name="_Toc474"/>
      <w:bookmarkEnd w:id="1211"/>
      <w:r>
        <w:rPr>
          <w:rtl w:val="true"/>
        </w:rPr>
        <w:t>مجموعه ادعيه و غيره</w:t>
      </w:r>
      <w:bookmarkEnd w:id="1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ادعيه و غيره اين نسخه را مرحوم ميرزا احمد نيريزي بخط نسخ بسيار خوب در سنه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طلب السعاده از حضرت امام زين العابدين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ليله الفراش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الاحتجاب از حضرت علي بن ابيطالب امير المومنين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دعاء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دعاء طلب السعاده و ليله الفراش را بخط نستعليق خوب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متعلق بمرحوم ميرزا داود خان پسر صدر اعظم نوري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اعتضاديه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مذهب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كوچك، 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Heading2"/>
        <w:numPr>
          <w:ilvl w:val="1"/>
          <w:numId w:val="1"/>
        </w:numPr>
        <w:rPr/>
      </w:pPr>
      <w:bookmarkStart w:id="1213" w:name="__RefHeading___Toc5426448_2320776876"/>
      <w:bookmarkStart w:id="1214" w:name="_Toc475"/>
      <w:bookmarkEnd w:id="1213"/>
      <w:r>
        <w:rPr>
          <w:rtl w:val="true"/>
        </w:rPr>
        <w:t>شصت پاره</w:t>
      </w:r>
      <w:bookmarkEnd w:id="121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شصت پاره بخط نسخ خيلي خوب بر حسب امر مرحوم حاج ميرزا حسين خان سپهسالار در سنه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ترجمه فارسي تمام آيات را با سرخي تحرير كرده اند و تمام جزء ها داراي يك سر لوح است ولي جزء </w:t>
      </w:r>
      <w:bookmarkStart w:id="1215" w:name="pg20260_219117"/>
    </w:p>
    <w:p>
      <w:pPr>
        <w:pStyle w:val="BookText"/>
        <w:rPr/>
      </w:pPr>
      <w:bookmarkEnd w:id="1215"/>
      <w:r>
        <w:rPr>
          <w:rFonts w:ascii="IRNazanin" w:hAnsi="IRNazanin" w:eastAsia="IRNazanin"/>
          <w:color w:val="111111"/>
          <w:sz w:val="28"/>
          <w:sz w:val="28"/>
          <w:szCs w:val="28"/>
          <w:rtl w:val="true"/>
          <w:lang w:bidi="fa-IR"/>
        </w:rPr>
        <w:t>اول دو سر لوح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با شنجرف بر سر سوره هاي خوبي تحرير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 و لاجورد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ميشن، كاغذ ترمه، 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پاره ها در دو جعبه چوبي ساده گذارده شده و نمره كتابخانه را ندارد</w:t>
      </w:r>
      <w:r>
        <w:rPr>
          <w:rFonts w:eastAsia="IRNazanin" w:cs="IRNazanin"/>
          <w:color w:val="111111"/>
          <w:sz w:val="28"/>
          <w:szCs w:val="28"/>
          <w:rtl w:val="true"/>
          <w:lang w:bidi="fa-IR"/>
        </w:rPr>
        <w:t>.</w:t>
      </w:r>
    </w:p>
    <w:p>
      <w:pPr>
        <w:pStyle w:val="Heading2"/>
        <w:numPr>
          <w:ilvl w:val="1"/>
          <w:numId w:val="1"/>
        </w:numPr>
        <w:rPr/>
      </w:pPr>
      <w:bookmarkStart w:id="1216" w:name="__RefHeading___Toc5426450_2320776876"/>
      <w:bookmarkStart w:id="1217" w:name="_Toc476"/>
      <w:bookmarkEnd w:id="1216"/>
      <w:r>
        <w:rPr>
          <w:rtl w:val="true"/>
        </w:rPr>
        <w:t>تفسير مظاهر الاسرار</w:t>
      </w:r>
      <w:bookmarkEnd w:id="121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مظاهر الاسرار عربي مولف اين تفسير حاج ملا محمد جعفر استرابادي است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فقها و ادباي قرن سيزدهم هجري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عتبات عاليات ساكن بوده و در مرجعيت داشته، پس از آن بطهران آمده و در اين شرح نيز مرجع امور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ايشان مرحوم آقا سيد علي صاحب رياض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كتب و مولفات زيادي بنقل يكي از اولاد هاي مولف بايشان نسبت داده و از آن جمله اين تفسير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الاسرار في بيان وجوه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گويد كه مولف جز تفسير سوره حمد و قسمتي ديگر از قرآن را كه قريب دوازده هزار بيت مي شود توفيق بر تاليف نيافته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ذيل فقط تفسير سوره حمد است و تقريبا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مولفات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انيس الواعظين و انيس الزاهدين و زينه الصلوه و شفاء الصدور در تفسير آيات موعظه و اخلاق و مدائن العلوم در لغه و نحو و صرف و منطق و معاني بيان و براهين القاطعه شرح تجريد العقائد خواجه نصير الدين و مصباح الهدي در پنج هزار بيت و كتاب مصابيح و مشارع كبير و صغير در شرح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اين ها روضات ص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حرف ج مراجعه شود طرز اين تفسير آنست كه بدوا شرحي از قراء سبعه و احاديثي در فضيلت قرآن و عدم جواز تفسير براي و اين كه خانواده پيغمبر علیه السلام داناتر بقرآن و شان نزول و تفسير آن از ديگرانند بيان پس از آن شروع بتفسير آيات بعبارات و طرز نيكوئي نموده و بيانات خود را باحاديث مرويه از ائمه اثني عشر علیهم السلام تاييد نموده اند قسمتي از آن را براي نمونه انشاء كتاب در اين جا نقل مي </w:t>
      </w:r>
      <w:bookmarkStart w:id="1218" w:name="pg20260_219118"/>
    </w:p>
    <w:p>
      <w:pPr>
        <w:pStyle w:val="BookText"/>
        <w:rPr/>
      </w:pPr>
      <w:bookmarkEnd w:id="1218"/>
      <w:r>
        <w:rPr>
          <w:rFonts w:ascii="IRNazanin" w:hAnsi="IRNazanin" w:eastAsia="IRNazanin"/>
          <w:color w:val="111111"/>
          <w:sz w:val="28"/>
          <w:sz w:val="28"/>
          <w:szCs w:val="28"/>
          <w:rtl w:val="true"/>
          <w:lang w:bidi="fa-IR"/>
        </w:rPr>
        <w:t xml:space="preserve">كنيم و از تاريخ كتابت نسخه ذيل معلوم ميشود كه تاليف آن پيش از سال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ذيل تفسير جمله رب العالمين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المراد ان الانسان من حيث روحه و عقله كتاب عقلي و من حيث قلبه و هو النفس الناطقه كتاب اللوح المحفوظ و من حيث نفسه الحيوانيه اعني القوه الخياليه كتاب المحو و الاثبات و من حيث تسخير هم الاعضاء و الحواس للقلب و جبليتها علي طاعته بحيت لا يستطيع له خلافا و لا تمردا فاذا امر العين للانفتاح انفتحت و اذا امر الرجل للحركه تحركت و اذا امر اللسان</w:t>
      </w:r>
    </w:p>
    <w:p>
      <w:pPr>
        <w:pStyle w:val="BookText"/>
        <w:rPr/>
      </w:pPr>
      <w:r>
        <w:rPr>
          <w:rFonts w:ascii="IRNazanin" w:hAnsi="IRNazanin" w:eastAsia="IRNazanin"/>
          <w:color w:val="111111"/>
          <w:sz w:val="28"/>
          <w:sz w:val="28"/>
          <w:szCs w:val="28"/>
          <w:rtl w:val="true"/>
          <w:lang w:bidi="fa-IR"/>
        </w:rPr>
        <w:t>بالكلام و جزم به الحكم تكلم و كذا سائر الاعضاء يشبه الملكئه في التسخر لله فانهم جبلوا علي الطاعه بحبث لا يستطيعون له خلاقا و لا يعصون ما امر الله في التسخر الله فانهم جبلوا علي الطاعه بحيث لا يستطيعون له خلاقا و لا يعصون ما امر الله و يفعلون ما يومرون فعلي هذا يكون التشبيه بعالم العقول او المراد انه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و السلام علي خير خلقه محمد و آله لطاهرين اعلم انه لابد قبل الخوض في المقصود</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مظاهر الاسرار اين نسخه كه بخط نستعليق بد خطي نوشته شده، مشتمل بر تفسير سوره فاتحه است و آن را در سال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نام استرابادي نوشته اند و كتاب شرح مشتركات رجال جامع المقال و رساله در تعريف علوم ادبيه و قسمتي از مشاعر آخوند ملاصدرا ضميمه آنست، شرح هر يك از اين كتب در جاي خود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كتاب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Heading2"/>
        <w:numPr>
          <w:ilvl w:val="1"/>
          <w:numId w:val="1"/>
        </w:numPr>
        <w:rPr/>
      </w:pPr>
      <w:bookmarkStart w:id="1219" w:name="__RefHeading___Toc5426452_2320776876"/>
      <w:bookmarkStart w:id="1220" w:name="_Toc477"/>
      <w:bookmarkEnd w:id="1219"/>
      <w:r>
        <w:rPr>
          <w:rtl w:val="true"/>
        </w:rPr>
        <w:t>عين الحيوه</w:t>
      </w:r>
      <w:bookmarkEnd w:id="122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الحيوه فارسي مولف اين كتاب علامه مجلسي رحمه الله علیه است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موضوع آن شرح و ترجمه فارسي وصيت حضرت ختمي مرتبت صلواه الله عليه و علي اهل بيته بابوذر غفاري رحمه الله علیه مي باشد و اين حديث را ابوعلي طبرسي در مكارم الاخلاق و ورام بن ابي فراس در مجموعه يا جامع خويش مرسلا روايت كرده اند و </w:t>
      </w:r>
      <w:bookmarkStart w:id="1221" w:name="pg20260_219119"/>
    </w:p>
    <w:p>
      <w:pPr>
        <w:pStyle w:val="BookText"/>
        <w:rPr/>
      </w:pPr>
      <w:bookmarkEnd w:id="1221"/>
      <w:r>
        <w:rPr>
          <w:rFonts w:ascii="IRNazanin" w:hAnsi="IRNazanin" w:eastAsia="IRNazanin"/>
          <w:color w:val="111111"/>
          <w:sz w:val="28"/>
          <w:sz w:val="28"/>
          <w:szCs w:val="28"/>
          <w:rtl w:val="true"/>
          <w:lang w:bidi="fa-IR"/>
        </w:rPr>
        <w:t>هر يك از مضامين آن در كتب اخبار و احاديث بسيار وارد شده است و اين كتاب مشتمل بر يك دوره حكمه عملي و بسياري از مواعظ و نصايح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 اين حديث را مسندا قسمت قسمت نقل و آن ها را بزبان ساده بفارسي ترجمه و روايات ديگري كه از ائمه هدي علیهم السلام در آن موضوع وارد شده نيز بفارسي نقل كرده اند و پيش از شروع بشرح و ترجمه حديث شريف شرح حال ابوذر غفاري رحمه الله علیه را مفصلا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فتحعليشاه قاجار در طهران چاپ حروفي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لالي حمد و جواهر ثنا تحفه بارگاه جلال كبرياء حكيمي كه الخ</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الحيوه اين نسخه بخط نسخ متوسط نوشته شده و ناقص است،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كند كه شارع در آن باب چه تكليف نموده است و آن را بعمل آورد و مباحات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ثلث آخر كتاب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1824</w:t>
      </w:r>
      <w:r>
        <w:rPr>
          <w:rFonts w:eastAsia="IRNazanin" w:cs="IRNazanin"/>
          <w:color w:val="111111"/>
          <w:sz w:val="28"/>
          <w:szCs w:val="28"/>
          <w:rtl w:val="true"/>
          <w:lang w:bidi="fa-IR"/>
        </w:rPr>
        <w:t>).</w:t>
      </w:r>
    </w:p>
    <w:p>
      <w:pPr>
        <w:pStyle w:val="Heading2"/>
        <w:numPr>
          <w:ilvl w:val="1"/>
          <w:numId w:val="1"/>
        </w:numPr>
        <w:rPr/>
      </w:pPr>
      <w:bookmarkStart w:id="1222" w:name="__RefHeading___Toc5426454_2320776876"/>
      <w:bookmarkStart w:id="1223" w:name="_Toc478"/>
      <w:bookmarkEnd w:id="1222"/>
      <w:r>
        <w:rPr>
          <w:rtl w:val="true"/>
        </w:rPr>
        <w:t xml:space="preserve">زبده الاصول </w:t>
      </w:r>
      <w:r>
        <w:rPr>
          <w:rtl w:val="true"/>
        </w:rPr>
        <w:t>(</w:t>
      </w:r>
      <w:r>
        <w:rPr/>
        <w:t>1</w:t>
      </w:r>
      <w:r>
        <w:rPr>
          <w:rtl w:val="true"/>
        </w:rPr>
        <w:t>)</w:t>
      </w:r>
      <w:bookmarkEnd w:id="12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الاصول اين نسخه را بخط شكسته نستعليق خيلي خوب محمد حسين بن محمد علي در سنه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كنار پاره اي از صفحات تعليقاتي از مولف نگاشته شده و پشت صفحه اول بنام خلاصه الاصول وقف گرديده موريانه حاشيه قسمتي از صفحات را سوراخ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p>
    <w:p>
      <w:pPr>
        <w:pStyle w:val="Heading2"/>
        <w:numPr>
          <w:ilvl w:val="1"/>
          <w:numId w:val="1"/>
        </w:numPr>
        <w:rPr/>
      </w:pPr>
      <w:bookmarkStart w:id="1224" w:name="__RefHeading___Toc5426456_2320776876"/>
      <w:bookmarkStart w:id="1225" w:name="_Toc479"/>
      <w:bookmarkEnd w:id="1224"/>
      <w:r>
        <w:rPr>
          <w:rtl w:val="true"/>
        </w:rPr>
        <w:t>الرساله الفخريه</w:t>
      </w:r>
      <w:bookmarkEnd w:id="12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الفخريه عربي مولف اين رساله حضرت فخر المحققين رحمه الله علیه است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معرفه نيه و اقسام آن برحسب خواست فخر المله و الدين حيدر بن شرف الدين علي بن ابي علي بن محمد بن محمد بن ابراهيم بيهقي رحمه الله علیه تاليف </w:t>
      </w:r>
      <w:bookmarkStart w:id="1226" w:name="pg20260_219120"/>
    </w:p>
    <w:p>
      <w:pPr>
        <w:pStyle w:val="BookText"/>
        <w:rPr/>
      </w:pPr>
      <w:bookmarkEnd w:id="1226"/>
      <w:r>
        <w:rPr>
          <w:rFonts w:ascii="IRNazanin" w:hAnsi="IRNazanin" w:eastAsia="IRNazanin"/>
          <w:color w:val="111111"/>
          <w:sz w:val="28"/>
          <w:sz w:val="28"/>
          <w:szCs w:val="28"/>
          <w:rtl w:val="true"/>
          <w:lang w:bidi="fa-IR"/>
        </w:rPr>
        <w:t xml:space="preserve">و بمناسبت لقب ايشان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الفخريه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اند و مشتمل بر سه فصل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حقيقه نيه و تعريف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نيه و دليل عقلي و نقلي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اين فصل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را در انواع عبادات بيان خواهيم نمود و شروع از كتاب طهارت كرده پس از آن صلوه و زكوه و خمس و صوم و حج و جهاد و امر بمعروف را مرتبا ذكر و اقسام نيه و صحيح و فاسد آن را در مباحث آن كتب نقل نموده اند و تمام اين رساله در حدود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سال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رضاعيات و خراجيات و كلمات المحققين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علي هدايتنا بسيد المرسلين و ارشادنا الي الدين الخ</w:t>
      </w:r>
      <w:r>
        <w:rPr>
          <w:rFonts w:eastAsia="IRNazanin" w:cs="IRNazanin"/>
          <w:color w:val="111111"/>
          <w:sz w:val="28"/>
          <w:szCs w:val="28"/>
          <w:rtl w:val="true"/>
          <w:lang w:bidi="fa-IR"/>
        </w:rPr>
        <w:t>.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الفخريه اين نسخه را كاتب نسخه حاشيه شيخعلي بر ارشاد كه در سنه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پس از آن بدون فاصله تحرير نموده ولي در اين جا سال تحرير را ننوشته و نيز از خود نام نبرده و پشت آخرين صفحه و بر ورق ديگري كه ننوشته بوده نويسنده اي دوازده امام خواجه نصير الدين را با مقدمه مختصري در كيفيت نقل و فوائد خواندن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اين رساله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مي باشد خصوصيات ديگر اين نسخه بكتاب نمره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مراجعه شود</w:t>
      </w:r>
      <w:r>
        <w:rPr>
          <w:rFonts w:eastAsia="IRNazanin" w:cs="IRNazanin"/>
          <w:color w:val="111111"/>
          <w:sz w:val="28"/>
          <w:szCs w:val="28"/>
          <w:rtl w:val="true"/>
          <w:lang w:bidi="fa-IR"/>
        </w:rPr>
        <w:t>.</w:t>
      </w:r>
    </w:p>
    <w:p>
      <w:pPr>
        <w:pStyle w:val="Heading2"/>
        <w:numPr>
          <w:ilvl w:val="1"/>
          <w:numId w:val="1"/>
        </w:numPr>
        <w:rPr/>
      </w:pPr>
      <w:bookmarkStart w:id="1227" w:name="__RefHeading___Toc5426458_2320776876"/>
      <w:bookmarkStart w:id="1228" w:name="_Toc480"/>
      <w:bookmarkEnd w:id="1227"/>
      <w:r>
        <w:rPr>
          <w:rtl w:val="true"/>
        </w:rPr>
        <w:t xml:space="preserve">شرح شرايع يا مسالك الافهام </w:t>
      </w:r>
      <w:r>
        <w:rPr>
          <w:rtl w:val="true"/>
        </w:rPr>
        <w:t>(</w:t>
      </w:r>
      <w:r>
        <w:rPr/>
        <w:t>1</w:t>
      </w:r>
      <w:r>
        <w:rPr>
          <w:rtl w:val="true"/>
        </w:rPr>
        <w:t>)</w:t>
      </w:r>
      <w:bookmarkEnd w:id="1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بخط نسخ نوشته شده، كاتب در اين نسخه از خود و سال كتابت نام نبرده ولي در آخر كتاب ديات كه جزء نسخه نمره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مي باشد و خط كاتب اين نسخه است اسم خود و سال كتابت را معين نموده و اين نسخه مشتمل بر كتاب طهارت تا آخر كتاب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2622</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29" w:name="__RefHeading___Toc5426460_2320776876"/>
      <w:bookmarkStart w:id="1230" w:name="_Toc481"/>
      <w:bookmarkEnd w:id="1229"/>
      <w:r>
        <w:rPr>
          <w:rtl w:val="true"/>
        </w:rPr>
        <w:t>شرح كبير يا رياض المسائل</w:t>
      </w:r>
      <w:bookmarkStart w:id="1231" w:name="pg20260_219121"/>
      <w:bookmarkEnd w:id="1230"/>
    </w:p>
    <w:p>
      <w:pPr>
        <w:pStyle w:val="BookText"/>
        <w:rPr/>
      </w:pPr>
      <w:bookmarkEnd w:id="1231"/>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يا رياض المسائل عربي اين كتاب شرح بر كتاب مختصر النافع محقق حلي رحمه الله علیه است كه در همين فصل شرح آن را خواهيم نگاشت و شارح آن حضرت سيد علي طباطبائي است كه بمناسبت همين كتاب معروف به صاحب رياض مي باشد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كتاب مذكور را شرح مزجي نموده و ادله احكام را در ضمن شرح آورده و يكي از كتب خوب فقه استدلالي اماميه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كتاب در كتب فهارس و رجال و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المسائل في تحقيق الاحكام باالدلائل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و چون شرح مختصري نيز بر كتاب مذكور نگاشته اند اين كتاب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مختصر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تاريخ تاليف را در آخر شرح سال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دو مجلد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صلي الله علي سيدنا و نبينا محمد و آله الطاهرين كتاب الطهاره و اركانه اربعه الاول في المياه جمعه باعتبار و تعددا فراده و المراد بها الاعم من الحقيقه و المجاز الخ</w:t>
      </w:r>
      <w:r>
        <w:rPr>
          <w:rFonts w:eastAsia="IRNazanin" w:cs="IRNazanin"/>
          <w:color w:val="111111"/>
          <w:sz w:val="28"/>
          <w:szCs w:val="28"/>
          <w:rtl w:val="true"/>
          <w:lang w:bidi="fa-IR"/>
        </w:rPr>
        <w:t>.</w:t>
      </w:r>
    </w:p>
    <w:p>
      <w:pPr>
        <w:pStyle w:val="Heading2"/>
        <w:numPr>
          <w:ilvl w:val="1"/>
          <w:numId w:val="1"/>
        </w:numPr>
        <w:rPr/>
      </w:pPr>
      <w:bookmarkStart w:id="1232" w:name="__RefHeading___Toc5426462_2320776876"/>
      <w:bookmarkStart w:id="1233" w:name="_Toc482"/>
      <w:bookmarkEnd w:id="1232"/>
      <w:r>
        <w:rPr>
          <w:rtl w:val="true"/>
        </w:rPr>
        <w:t xml:space="preserve">تفسير صافي </w:t>
      </w:r>
      <w:r>
        <w:rPr>
          <w:rtl w:val="true"/>
        </w:rPr>
        <w:t>(</w:t>
      </w:r>
      <w:r>
        <w:rPr/>
        <w:t>3</w:t>
      </w:r>
      <w:r>
        <w:rPr>
          <w:rtl w:val="true"/>
        </w:rPr>
        <w:t>)</w:t>
      </w:r>
      <w:bookmarkEnd w:id="12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جلد دوم و مشتمل بر تفسير از سوره كهف تا آخر قرآنست، كاتب آن بخط نسخ متوسط محمد علي بن علي اكبر در سنه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معاني بعضي از لغات و چند حاشيه مختصر در كنار پاره از صفحات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w:t>
      </w:r>
    </w:p>
    <w:p>
      <w:pPr>
        <w:pStyle w:val="Heading2"/>
        <w:numPr>
          <w:ilvl w:val="1"/>
          <w:numId w:val="1"/>
        </w:numPr>
        <w:rPr/>
      </w:pPr>
      <w:bookmarkStart w:id="1234" w:name="__RefHeading___Toc5426464_2320776876"/>
      <w:bookmarkStart w:id="1235" w:name="_Toc483"/>
      <w:bookmarkEnd w:id="1234"/>
      <w:r>
        <w:rPr>
          <w:rtl w:val="true"/>
        </w:rPr>
        <w:t xml:space="preserve">صحيفه كامله سجاديه </w:t>
      </w:r>
      <w:r>
        <w:rPr>
          <w:rtl w:val="true"/>
        </w:rPr>
        <w:t>(</w:t>
      </w:r>
      <w:r>
        <w:rPr/>
        <w:t>6</w:t>
      </w:r>
      <w:r>
        <w:rPr>
          <w:rtl w:val="true"/>
        </w:rPr>
        <w:t>)</w:t>
      </w:r>
      <w:bookmarkEnd w:id="123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اين نسخه پنجاه و چهار دعاء آن بخط بسيار خوب نوشته شده، و ادعيه هفت روز هفته و چهار دعاء ديگر از ملحقات و مناجات خمسه عشر و دو دعاء كوچك بخط نويسنده ديگري بان ملحق شده، كاتب هر دو قسمت </w:t>
      </w:r>
      <w:bookmarkStart w:id="1236" w:name="pg20260_219122"/>
    </w:p>
    <w:p>
      <w:pPr>
        <w:pStyle w:val="BookText"/>
        <w:rPr/>
      </w:pPr>
      <w:bookmarkEnd w:id="1236"/>
      <w:r>
        <w:rPr>
          <w:rFonts w:ascii="IRNazanin" w:hAnsi="IRNazanin" w:eastAsia="IRNazanin"/>
          <w:color w:val="111111"/>
          <w:sz w:val="28"/>
          <w:sz w:val="28"/>
          <w:szCs w:val="28"/>
          <w:rtl w:val="true"/>
          <w:lang w:bidi="fa-IR"/>
        </w:rPr>
        <w:t>اسم خود و سال كتابت را رقم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صفحات مجدول بطلا، عناوين ادعيه باطلا و سر خيست، بعضي از اوراق كمي پاره شده، آخرين عبارت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افرغ علينا صبرا و ثبت اقدامنا و انصرنا علي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چرمي ضربي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Heading2"/>
        <w:numPr>
          <w:ilvl w:val="1"/>
          <w:numId w:val="1"/>
        </w:numPr>
        <w:rPr/>
      </w:pPr>
      <w:bookmarkStart w:id="1237" w:name="__RefHeading___Toc5426466_2320776876"/>
      <w:bookmarkStart w:id="1238" w:name="_Toc484"/>
      <w:bookmarkEnd w:id="1237"/>
      <w:r>
        <w:rPr>
          <w:rtl w:val="true"/>
        </w:rPr>
        <w:t xml:space="preserve">معالم الدين يا معالم الاصول </w:t>
      </w:r>
      <w:r>
        <w:rPr>
          <w:rtl w:val="true"/>
        </w:rPr>
        <w:t>(</w:t>
      </w:r>
      <w:r>
        <w:rPr/>
        <w:t>5</w:t>
      </w:r>
      <w:r>
        <w:rPr>
          <w:rtl w:val="true"/>
        </w:rPr>
        <w:t>)</w:t>
      </w:r>
      <w:bookmarkEnd w:id="1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اين نسخه بخط نستعليق ميرزا محمد بن علي اكبر دماوندي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بعضي از صفحات تعليقاتي از سلطان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w:t>
      </w:r>
    </w:p>
    <w:p>
      <w:pPr>
        <w:pStyle w:val="Heading2"/>
        <w:numPr>
          <w:ilvl w:val="1"/>
          <w:numId w:val="1"/>
        </w:numPr>
        <w:rPr/>
      </w:pPr>
      <w:bookmarkStart w:id="1239" w:name="__RefHeading___Toc5426468_2320776876"/>
      <w:bookmarkStart w:id="1240" w:name="_Toc485"/>
      <w:bookmarkEnd w:id="1239"/>
      <w:r>
        <w:rPr>
          <w:rtl w:val="true"/>
        </w:rPr>
        <w:t xml:space="preserve">ارشاد الاذهان </w:t>
      </w:r>
      <w:r>
        <w:rPr>
          <w:rtl w:val="true"/>
        </w:rPr>
        <w:t>(</w:t>
      </w:r>
      <w:r>
        <w:rPr/>
        <w:t>3</w:t>
      </w:r>
      <w:r>
        <w:rPr>
          <w:rtl w:val="true"/>
        </w:rPr>
        <w:t>)</w:t>
      </w:r>
      <w:bookmarkEnd w:id="1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اين نسخه بخط نستعليق قوام الدين بن طاهر الحسيني در سنه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حاشيه تمام صفحات و دو صفحه كه قبل از كتاب است حاشيه هائي از علماء سابق و كتب فقهيه ايشان رحمهم الله نوشته شده، در آخر كتاب دو ورق كاغذ ننوشته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ولايه علي بن ابي طالب حضي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سلسله روات آن و رموزي كه در ذيل حواشي و تعليقات بجاي اسم صريح محشين گذارده مي شود و اين كه هر يك از آن ها اشاره بكدام يك از فقها مي باشد و اشعاري راجع بقاعده خط و در شناختن قلم و مركب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2472</w:t>
      </w:r>
      <w:r>
        <w:rPr>
          <w:rFonts w:eastAsia="IRNazanin" w:cs="IRNazanin"/>
          <w:color w:val="111111"/>
          <w:sz w:val="28"/>
          <w:szCs w:val="28"/>
          <w:rtl w:val="true"/>
          <w:lang w:bidi="fa-IR"/>
        </w:rPr>
        <w:t>).</w:t>
      </w:r>
    </w:p>
    <w:p>
      <w:pPr>
        <w:pStyle w:val="Heading2"/>
        <w:numPr>
          <w:ilvl w:val="1"/>
          <w:numId w:val="1"/>
        </w:numPr>
        <w:rPr/>
      </w:pPr>
      <w:bookmarkStart w:id="1241" w:name="__RefHeading___Toc5426470_2320776876"/>
      <w:bookmarkStart w:id="1242" w:name="_Toc486"/>
      <w:bookmarkEnd w:id="1241"/>
      <w:r>
        <w:rPr>
          <w:rtl w:val="true"/>
        </w:rPr>
        <w:t>قرآن ناقص</w:t>
      </w:r>
      <w:bookmarkEnd w:id="124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خوبي است ولي اوراق بوده و بعضي از صفحات آن پيدا نشده اوراقي را بخط متوسطي نوشته و با اوراق اصل صحافي كرده </w:t>
      </w:r>
      <w:bookmarkStart w:id="1243" w:name="pg20260_219123"/>
    </w:p>
    <w:p>
      <w:pPr>
        <w:pStyle w:val="BookText"/>
        <w:rPr/>
      </w:pPr>
      <w:bookmarkEnd w:id="1243"/>
      <w:r>
        <w:rPr>
          <w:rFonts w:ascii="IRNazanin" w:hAnsi="IRNazanin" w:eastAsia="IRNazanin"/>
          <w:color w:val="111111"/>
          <w:sz w:val="28"/>
          <w:sz w:val="28"/>
          <w:szCs w:val="28"/>
          <w:rtl w:val="true"/>
          <w:lang w:bidi="fa-IR"/>
        </w:rPr>
        <w:t xml:space="preserve">اند و چون حاشيه هاي اوراق اصلي از ميان رفته بوده حاشيه بان چسبانيده اند و شامل از سوره حمد تا اين آيه فمن اظلم ممن افتري علي الله كذبا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اعتضاديه شده و در همان سال سپهسالار وقف بمدرسه خود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تيماج، كاغذ متن حنائي كهنه، حاشيه عادي، قطع بغلي، طول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Heading2"/>
        <w:numPr>
          <w:ilvl w:val="1"/>
          <w:numId w:val="1"/>
        </w:numPr>
        <w:rPr/>
      </w:pPr>
      <w:bookmarkStart w:id="1244" w:name="__RefHeading___Toc5426472_2320776876"/>
      <w:bookmarkStart w:id="1245" w:name="_Toc487"/>
      <w:bookmarkEnd w:id="1244"/>
      <w:r>
        <w:rPr>
          <w:rtl w:val="true"/>
        </w:rPr>
        <w:t xml:space="preserve">احتجاج طبرسي </w:t>
      </w:r>
      <w:r>
        <w:rPr>
          <w:rtl w:val="true"/>
        </w:rPr>
        <w:t>(</w:t>
      </w:r>
      <w:r>
        <w:rPr/>
        <w:t>2</w:t>
      </w:r>
      <w:r>
        <w:rPr>
          <w:rtl w:val="true"/>
        </w:rPr>
        <w:t>)</w:t>
      </w:r>
      <w:bookmarkEnd w:id="12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طبرسي اين نسخه بخط نسخ متوسط نوشته شده چندين ورق از آخر آن افتاده، و آخرين صفحه موجود از احتجاجات حضرت علي بن موسي الرضا علیه السلام مي باشد،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فان اليسع قد صنع مثل ما صنع عيسي عليه السلام مشي علي الماء و احيا الموتي و ابرء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افتاده متن در حاشيه نوشته شده، صفحه در آخر كتاب است كه اخبار راجع بموالي و عتق آن ها بر آن نوشته شده است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w:t>
      </w:r>
    </w:p>
    <w:p>
      <w:pPr>
        <w:pStyle w:val="Heading2"/>
        <w:numPr>
          <w:ilvl w:val="1"/>
          <w:numId w:val="1"/>
        </w:numPr>
        <w:rPr/>
      </w:pPr>
      <w:bookmarkStart w:id="1246" w:name="__RefHeading___Toc5426474_2320776876"/>
      <w:bookmarkStart w:id="1247" w:name="_Toc488"/>
      <w:bookmarkEnd w:id="1246"/>
      <w:r>
        <w:rPr>
          <w:rtl w:val="true"/>
        </w:rPr>
        <w:t>شرح قواعد يا كشف اللثام</w:t>
      </w:r>
      <w:bookmarkEnd w:id="124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يا كشف اللثام عربي اين كتاب شرح قواعد الاحكام علامه حلي رحمه الله علیه مي باشد كه در همين فصل شرح آن را خواهيم نگاشت و شارح آن حضرت فاضل هندي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ذيل جامع المقاصد در ص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مصنف براي تكميل شرح قواعد شيخعلي شروع بشرح از كتاب نكاح قواعد الاحكام نموده و چون شرح را تا آخر ديات رسانيد بنايش بر اين شده كه از طهارت تا نكاح را نيز شرح نمايد و عزم خويش را عملي نمود ولي چون تا آخر حج را شرح كرد رخت بدان سراي كشيد و كتب جهاد، متاجر، دين، امانات، </w:t>
      </w:r>
      <w:bookmarkStart w:id="1248" w:name="pg20260_219124"/>
    </w:p>
    <w:p>
      <w:pPr>
        <w:pStyle w:val="BookText"/>
        <w:rPr/>
      </w:pPr>
      <w:bookmarkEnd w:id="1248"/>
      <w:r>
        <w:rPr>
          <w:rFonts w:ascii="IRNazanin" w:hAnsi="IRNazanin" w:eastAsia="IRNazanin"/>
          <w:color w:val="111111"/>
          <w:sz w:val="28"/>
          <w:sz w:val="28"/>
          <w:szCs w:val="28"/>
          <w:rtl w:val="true"/>
          <w:lang w:bidi="fa-IR"/>
        </w:rPr>
        <w:t>غصب، اجاره، وقوف و عطايا از كتاب قواعد شرح نكرده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قسمت اول و دوم از شرح نامي براي آن نگذارده ولي بمناسبت اين كه در آخر كتاب ديات پس از نقل و شرح وصيت مولف عبارتي گفته اند كه ترجمه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اين كتاب كشف لثام از قواعد الاحكام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كتاب حج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وفقناه في كشف اللثام عن حج قواعد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به كشف اللثام معروف گشته و در كتاب رجال و سير و فهارس نام برده شده جز در كتاب كشف الحجب ص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بنام كشف الابهام ضبط گرديده و بر نسخه اين كتاب كه در سال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لثام الابهام عن قواعد الاحكام و ندانستيم اين نام را كه بر اين شرح گذارده و احتمال قوي مي رود كه ماخذ كشف الحجب در تسميه اين كتاب بدان نام همين نوشته بر اين مجلد مطبوعه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مولف كشف الحجب در سال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اين شرح مزجي است و شارح هر جا كه محتاج بتوضيح و تشريح بوده عمل نموده و در بعضي از موارد بمناسبت اخباري كه دليل بوده آورده اند و نقل اقوال و اجماعات نيز شده و اين كتاب را از كتب استدلالي فقه اماميه توان دانست و در سال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يكي از طهارت تا آخر حج و ديگري از نكاح تا آخر شرح كتاب قواعد 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شرع لنا الدين و رفع قواعده و سهل شرايعه و موارده الخ</w:t>
      </w:r>
      <w:r>
        <w:rPr>
          <w:rFonts w:eastAsia="IRNazanin" w:cs="IRNazanin"/>
          <w:color w:val="111111"/>
          <w:sz w:val="28"/>
          <w:szCs w:val="28"/>
          <w:rtl w:val="true"/>
          <w:lang w:bidi="fa-IR"/>
        </w:rPr>
        <w:t>.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يا كشف اللثام اين نسخه مشتمل بر كتاب قضاء مي باشد و كاتب آن اسمعيل بن شيخ حافظ در سنه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Heading2"/>
        <w:numPr>
          <w:ilvl w:val="1"/>
          <w:numId w:val="1"/>
        </w:numPr>
        <w:rPr/>
      </w:pPr>
      <w:bookmarkStart w:id="1249" w:name="__RefHeading___Toc5426476_2320776876"/>
      <w:bookmarkStart w:id="1250" w:name="_Toc489"/>
      <w:bookmarkEnd w:id="1249"/>
      <w:r>
        <w:rPr>
          <w:rtl w:val="true"/>
        </w:rPr>
        <w:t>حاشيه بي نام بر تفسير بيضاوي</w:t>
      </w:r>
      <w:bookmarkEnd w:id="125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بي نام بر تفسير بيضاوي عربي اين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تفسير 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شده و بهمين نام در دفتر كتابخانه ثبت گرديده، از نسخه ذيل بواسطه </w:t>
      </w:r>
      <w:bookmarkStart w:id="1251" w:name="pg20260_219125"/>
    </w:p>
    <w:p>
      <w:pPr>
        <w:pStyle w:val="BookText"/>
        <w:rPr/>
      </w:pPr>
      <w:bookmarkEnd w:id="1251"/>
      <w:r>
        <w:rPr>
          <w:rFonts w:ascii="IRNazanin" w:hAnsi="IRNazanin" w:eastAsia="IRNazanin"/>
          <w:color w:val="111111"/>
          <w:sz w:val="28"/>
          <w:sz w:val="28"/>
          <w:szCs w:val="28"/>
          <w:rtl w:val="true"/>
          <w:lang w:bidi="fa-IR"/>
        </w:rPr>
        <w:t>افتادن اوراق اول آن نتوانستيم نام آن را بشناسيم و مولف و محشي را هم بدست نياوردم ولي بمطالعه بعضي از صفحات آن مطالب ذيل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محشي بمناسبت مقام اقوال و آراء فقهي ائمه چهارگانه اهل سنت را نقل مي كند و بنظر مي آيد كه خود شافعي مذهب بوده، و اخبار راجعه بمطالب قرآني را نيز از روات عامه نقل نموده، مطالب نحوي و صرفي و معاني بياني آيات و تفسير را ذكر و مطالب كلامي را نيز متذكر شده و اين حاشيه از حواشي مفصل اين تفسير و قسمت ذيل كه از ابتداء سوره بقره تا سوره مائده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بي نام بر تفسير بيضاوي اين نسخه بخط نستعليق نوشته شده، كاتب نامي از خود و سال كتابت نبرده، در آخر كتاب نوشته شده كه داخل ملك محمد مومن سمناني شده و مهر ايشان داراي سنه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ولي نسخه كهنه تر از سه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اوراقي از اول كتاب افتاده و اولين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يلزم التخصيص بلا مخصص ليس بشيئي قوله و القرآن عطف نفسه اذ لم يخبر عنها به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الاشعار بالمجانسه المناقبه لل الوهيه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2097</w:t>
      </w:r>
      <w:r>
        <w:rPr>
          <w:rFonts w:eastAsia="IRNazanin" w:cs="IRNazanin"/>
          <w:color w:val="111111"/>
          <w:sz w:val="28"/>
          <w:szCs w:val="28"/>
          <w:rtl w:val="true"/>
          <w:lang w:bidi="fa-IR"/>
        </w:rPr>
        <w:t>)</w:t>
      </w:r>
    </w:p>
    <w:p>
      <w:pPr>
        <w:pStyle w:val="Heading2"/>
        <w:numPr>
          <w:ilvl w:val="1"/>
          <w:numId w:val="1"/>
        </w:numPr>
        <w:rPr/>
      </w:pPr>
      <w:bookmarkStart w:id="1252" w:name="__RefHeading___Toc5426478_2320776876"/>
      <w:bookmarkStart w:id="1253" w:name="_Toc490"/>
      <w:bookmarkEnd w:id="1252"/>
      <w:r>
        <w:rPr>
          <w:rtl w:val="true"/>
        </w:rPr>
        <w:t xml:space="preserve">اكمال الدين و اتمام النعمه </w:t>
      </w:r>
      <w:r>
        <w:rPr>
          <w:rtl w:val="true"/>
        </w:rPr>
        <w:t>(</w:t>
      </w:r>
      <w:r>
        <w:rPr/>
        <w:t>1</w:t>
      </w:r>
      <w:r>
        <w:rPr>
          <w:rtl w:val="true"/>
        </w:rPr>
        <w:t>)</w:t>
      </w:r>
      <w:bookmarkEnd w:id="12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اكمال الدين اين نسخه بخط شكسته نستعليق خوب در سنه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بعضي از اوراق آخر آن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Heading2"/>
        <w:numPr>
          <w:ilvl w:val="1"/>
          <w:numId w:val="1"/>
        </w:numPr>
        <w:rPr/>
      </w:pPr>
      <w:bookmarkStart w:id="1254" w:name="__RefHeading___Toc5426480_2320776876"/>
      <w:bookmarkStart w:id="1255" w:name="_Toc491"/>
      <w:bookmarkEnd w:id="1254"/>
      <w:r>
        <w:rPr>
          <w:rtl w:val="true"/>
        </w:rPr>
        <w:t xml:space="preserve">كافي يا جامع كافي </w:t>
      </w:r>
      <w:r>
        <w:rPr>
          <w:rtl w:val="true"/>
        </w:rPr>
        <w:t>(</w:t>
      </w:r>
      <w:r>
        <w:rPr/>
        <w:t>4</w:t>
      </w:r>
      <w:r>
        <w:rPr>
          <w:rtl w:val="true"/>
        </w:rPr>
        <w:t>)</w:t>
      </w:r>
      <w:bookmarkEnd w:id="125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اصول و روضه اين نسخه را بخط نسخ خوب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قمي نوشته و از ابتداء كتاب تا آخر اصول و تمام كتاب روضه است، در </w:t>
      </w:r>
      <w:bookmarkStart w:id="1256" w:name="pg20260_219126"/>
    </w:p>
    <w:p>
      <w:pPr>
        <w:pStyle w:val="BookText"/>
        <w:rPr/>
      </w:pPr>
      <w:bookmarkEnd w:id="1256"/>
      <w:r>
        <w:rPr>
          <w:rFonts w:ascii="IRNazanin" w:hAnsi="IRNazanin" w:eastAsia="IRNazanin"/>
          <w:color w:val="111111"/>
          <w:sz w:val="28"/>
          <w:sz w:val="28"/>
          <w:szCs w:val="28"/>
          <w:rtl w:val="true"/>
          <w:lang w:bidi="fa-IR"/>
        </w:rPr>
        <w:t>حواشي صفحات كلمات افتاده و نسخه بدل ها و معاني لغات مشكله از قاموس و ساير كتب لغت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Heading2"/>
        <w:numPr>
          <w:ilvl w:val="1"/>
          <w:numId w:val="1"/>
        </w:numPr>
        <w:rPr/>
      </w:pPr>
      <w:bookmarkStart w:id="1257" w:name="__RefHeading___Toc5426482_2320776876"/>
      <w:bookmarkStart w:id="1258" w:name="_Toc492"/>
      <w:bookmarkEnd w:id="1257"/>
      <w:r>
        <w:rPr>
          <w:rtl w:val="true"/>
        </w:rPr>
        <w:t>مناهج الاحكام</w:t>
      </w:r>
      <w:bookmarkEnd w:id="12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الاحكام عربي مولف اين كتاب حضرت ملا احمد نراقي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مقدمه مرقوم داشته تاليف اين كتاب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تجريد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آخر كتاب سال تاليف را سنه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اند، مناهج الاحكام مشتمل بر يك دوره اصول فقه از مباحث الفاظ و مباحث عقليه است و در يك مقدمه و پنج مقصد و خاتمه اي مرتب شده و در سال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احمد الله بجميع محامده و اشكره علي وافر عطائه الخ</w:t>
      </w:r>
      <w:r>
        <w:rPr>
          <w:rFonts w:eastAsia="IRNazanin" w:cs="IRNazanin"/>
          <w:color w:val="111111"/>
          <w:sz w:val="28"/>
          <w:szCs w:val="28"/>
          <w:rtl w:val="true"/>
          <w:lang w:bidi="fa-IR"/>
        </w:rPr>
        <w:t>.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الاحكام اين نسخه بخط نستعليق محمد حسن هزار جريبي در سنه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تمام كتاب است 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Heading2"/>
        <w:numPr>
          <w:ilvl w:val="1"/>
          <w:numId w:val="1"/>
        </w:numPr>
        <w:rPr/>
      </w:pPr>
      <w:bookmarkStart w:id="1259" w:name="__RefHeading___Toc5426484_2320776876"/>
      <w:bookmarkStart w:id="1260" w:name="_Toc493"/>
      <w:bookmarkEnd w:id="1259"/>
      <w:r>
        <w:rPr>
          <w:rtl w:val="true"/>
        </w:rPr>
        <w:t>فقه بي نام استدلالي امامي</w:t>
      </w:r>
      <w:bookmarkEnd w:id="126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بي نام استدلالي امامي عربي اين كتاب چنان كه ذيلا ذكر خواهد شد مشتمل بر قسمتي از كتاب طهارت و قسمتي از كتاب صلوه است، چون اول و آخر نسخه افتاده نام مولف و خود كتاب بدست نيامده با اكثر كتب فقه اماميه مطابقه گرديد با هيچ يك مطابق نبود، از مطالعه خود كتاب هم چيز مهمي مفهوم نگرديد چز اين كه در بسياري از موارد بنقل قول سيد مرتضي و شيخ پرداخته و در چند مورد نامي هم از ابن ادريس برده است براي نمونه قسمتي از كتاب را در اين جا مي آوريم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المطلب السابع في الكلام في الجلود جلد الميته من ذي النفس السائله نجس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يطهر بالدباغ سواء كان اصله ماكول اللحم اولا وسواء كان طاهرا حال الحيواه اولا عند علمائنا لقوله تعالي حرمت عليكم الميته و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عليه السلام لا تنتفعوا من الميته باهاب و لا عصب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احد هما عليها السلام عن الجلد الميت ايلبس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دبغ فقال لا ولو دبغ سبعين مره ولان النجاسه بالموت و هي لازمه لدوام معلولها نزع الفضلات و دفع الاستحالات و الحاصل في ذلك من الدباغات و لا ينتفع به في اليابسات علي الاقوي اما الشعر و الوبر و الصوف و الريش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تحلها الحياه فلا ينجس بالموت و هي نجسه من نجس العين لانها جزء منه و الكلب و الخنزير و الادمي لا يقع عليها الذكاه و لا تطهر جلودها بالدباغ كالحياه بل هو انقض لان غايته نزع الفضلات و دفع الاستحالات و الحياه ابلغ في ذلك من الدباغ فاذا لم تعد الحياه طهاره الكلب و الخنزير لنجاسته قبل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 بعدم الطهاره و الادمي لا يطهر به لما فيه من الاتهان و اما باقي الحيوانات الطاهره حال الحياه ممالا ياكل لحمه فانه يقع عليه الذكاه كالسباع و يطهر الجلد بها و ان لم تدبغ لقوله تعالي الا ما ذكيتم، و قوله عليه السلام دباغ الاديم ذكاته في آخر ذكاه الاديم دباغه اقام كلا مقام الاخر و للشيخ شرط في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يوكل لحمه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بالدبغ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عبارات كتاب كلماتي را كه ميان دو قلاب گذارده ايم بهمين طرز در نسخه بود و قطعا بايستي غير از اين گونه باشد و عبارات نسخه در بسياري از موارد ديگر نيز غلط نوشته شده و در اين موارد مذكوره ظاهرا اين قسم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الدباغ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الدباغ</w:t>
      </w:r>
      <w:r>
        <w:rPr>
          <w:rFonts w:eastAsia="IRNazanin" w:cs="IRNazanin"/>
          <w:color w:val="111111"/>
          <w:sz w:val="28"/>
          <w:szCs w:val="28"/>
          <w:rtl w:val="true"/>
          <w:lang w:bidi="fa-IR"/>
        </w:rPr>
        <w:t>.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بي نام استدلالي امامي اين نسخه بخط نسخ نوشته شده و مشتمل بر كتاب طهارت و صلوه تا قسمتي از احكام مساجد است، اوراقي از اول و آخر آن افتاده از اين رو كاتب وسال كتابت معلوم نيست، اولين سطرآن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 لقول احدهم عليهما السلام بغسل من مس موطنا و قال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موجود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البقاع احب الي الله تعالي قال المساجد واحب اهلها </w:t>
      </w:r>
      <w:bookmarkStart w:id="1261" w:name="pg20260_219128"/>
    </w:p>
    <w:p>
      <w:pPr>
        <w:pStyle w:val="BookText"/>
        <w:rPr/>
      </w:pPr>
      <w:bookmarkEnd w:id="1261"/>
      <w:r>
        <w:rPr>
          <w:rFonts w:ascii="IRNazanin" w:hAnsi="IRNazanin" w:eastAsia="IRNazanin"/>
          <w:color w:val="111111"/>
          <w:sz w:val="28"/>
          <w:sz w:val="28"/>
          <w:szCs w:val="28"/>
          <w:rtl w:val="true"/>
          <w:lang w:bidi="fa-IR"/>
        </w:rPr>
        <w:t>اولهم دخولا و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ورق كاغذ فرنگي ننوشته در اول و آخر نسخه است، چنين مي نمايد كه در قرن يازدهم يادوازدهم هجري نوشته شده، دركتابخانه و بر ورق اول نسخه بنام يك مجلد كتاب فقه ثبت و وقف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2543</w:t>
      </w:r>
      <w:r>
        <w:rPr>
          <w:rFonts w:eastAsia="IRNazanin" w:cs="IRNazanin"/>
          <w:color w:val="111111"/>
          <w:sz w:val="28"/>
          <w:szCs w:val="28"/>
          <w:rtl w:val="true"/>
          <w:lang w:bidi="fa-IR"/>
        </w:rPr>
        <w:t>).</w:t>
      </w:r>
    </w:p>
    <w:p>
      <w:pPr>
        <w:pStyle w:val="Heading2"/>
        <w:numPr>
          <w:ilvl w:val="1"/>
          <w:numId w:val="1"/>
        </w:numPr>
        <w:rPr/>
      </w:pPr>
      <w:bookmarkStart w:id="1262" w:name="__RefHeading___Toc5426486_2320776876"/>
      <w:bookmarkStart w:id="1263" w:name="_Toc494"/>
      <w:bookmarkEnd w:id="1262"/>
      <w:r>
        <w:rPr>
          <w:rtl w:val="true"/>
        </w:rPr>
        <w:t xml:space="preserve">صحيفه كامله سجاديه </w:t>
      </w:r>
      <w:r>
        <w:rPr>
          <w:rtl w:val="true"/>
        </w:rPr>
        <w:t>(</w:t>
      </w:r>
      <w:r>
        <w:rPr/>
        <w:t>10</w:t>
      </w:r>
      <w:r>
        <w:rPr>
          <w:rtl w:val="true"/>
        </w:rPr>
        <w:t>)</w:t>
      </w:r>
      <w:bookmarkEnd w:id="1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اين نسخه بخط نسخ خوب نوشته شده، و ترجمه فارسي آن را از اول تا باخر بخط نستعليق خوب با سرخي نوشته اند كاتب و سنه كتابت رقم نكرديده در سنه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بملكيت عنايت الله نام رضوي در آمده و ظاهر اينست كه تاريخ كتابت آن اوائل قرن دوازدهم هجري باشد، و مشتمل بر تمام ادعيه صحيفه و ملحقاتست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بعضي از لغات مشكله و بعضي از مطالب مهمه در حاشيه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و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2"/>
        <w:numPr>
          <w:ilvl w:val="1"/>
          <w:numId w:val="1"/>
        </w:numPr>
        <w:rPr/>
      </w:pPr>
      <w:bookmarkStart w:id="1264" w:name="__RefHeading___Toc5426488_2320776876"/>
      <w:bookmarkStart w:id="1265" w:name="_Toc495"/>
      <w:bookmarkEnd w:id="1264"/>
      <w:r>
        <w:rPr>
          <w:rtl w:val="true"/>
        </w:rPr>
        <w:t xml:space="preserve">كشف الغطاء </w:t>
      </w:r>
      <w:r>
        <w:rPr>
          <w:rtl w:val="true"/>
        </w:rPr>
        <w:t>(</w:t>
      </w:r>
      <w:r>
        <w:rPr/>
        <w:t>1</w:t>
      </w:r>
      <w:r>
        <w:rPr>
          <w:rtl w:val="true"/>
        </w:rPr>
        <w:t>)</w:t>
      </w:r>
      <w:bookmarkEnd w:id="12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اين نسخه بخط نسخ محمد بن باقر حسيني در سنه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ابتداء كتاب تا آخر مبحث چهاردهم از مقصد دوم كتاب حج است 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Heading2"/>
        <w:numPr>
          <w:ilvl w:val="1"/>
          <w:numId w:val="1"/>
        </w:numPr>
        <w:rPr/>
      </w:pPr>
      <w:bookmarkStart w:id="1266" w:name="__RefHeading___Toc5426490_2320776876"/>
      <w:bookmarkStart w:id="1267" w:name="_Toc496"/>
      <w:bookmarkEnd w:id="1266"/>
      <w:r>
        <w:rPr>
          <w:rtl w:val="true"/>
        </w:rPr>
        <w:t>قرآن تمام</w:t>
      </w:r>
      <w:bookmarkEnd w:id="126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شصت ورقي است و بخط نسخ خوب نوشته شده تاريخ تحرير و اسم كاتب ندارد پشت صفحه اول آن نوشته شده كه در سنه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bookmarkStart w:id="1268" w:name="pg20260_219129"/>
    </w:p>
    <w:p>
      <w:pPr>
        <w:pStyle w:val="BookText"/>
        <w:rPr/>
      </w:pPr>
      <w:bookmarkEnd w:id="1268"/>
      <w:r>
        <w:rPr>
          <w:rFonts w:ascii="IRNazanin" w:hAnsi="IRNazanin" w:eastAsia="IRNazanin"/>
          <w:color w:val="111111"/>
          <w:sz w:val="28"/>
          <w:sz w:val="28"/>
          <w:szCs w:val="28"/>
          <w:rtl w:val="true"/>
          <w:lang w:bidi="fa-IR"/>
        </w:rPr>
        <w:t>سي تومان خريده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تقسيمات قرآني و رموز قرائتي با سرخي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دو سر لوح كهنه و سوره حمد را با سفيداب در صفحه اول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سور با سفيداب نوشته شده و مجدول بطلا و سرخي و زنگار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ورق آخر قرآن كمي پاره شده و موريانه هم اوراقي را سوراخ كرده ولي اتفاقا خطوط سالم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Heading2"/>
        <w:numPr>
          <w:ilvl w:val="1"/>
          <w:numId w:val="1"/>
        </w:numPr>
        <w:rPr/>
      </w:pPr>
      <w:bookmarkStart w:id="1269" w:name="__RefHeading___Toc5426492_2320776876"/>
      <w:bookmarkStart w:id="1270" w:name="_Toc497"/>
      <w:bookmarkEnd w:id="1269"/>
      <w:r>
        <w:rPr>
          <w:rtl w:val="true"/>
        </w:rPr>
        <w:t xml:space="preserve">جواهر الكلام </w:t>
      </w:r>
      <w:r>
        <w:rPr>
          <w:rtl w:val="true"/>
        </w:rPr>
        <w:t>(</w:t>
      </w:r>
      <w:r>
        <w:rPr/>
        <w:t>2</w:t>
      </w:r>
      <w:r>
        <w:rPr>
          <w:rtl w:val="true"/>
        </w:rPr>
        <w:t>)</w:t>
      </w:r>
      <w:bookmarkEnd w:id="1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اين نسخه كه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مشتمل بر كتاب وقوف تا آخر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w:t>
      </w:r>
    </w:p>
    <w:p>
      <w:pPr>
        <w:pStyle w:val="Heading2"/>
        <w:numPr>
          <w:ilvl w:val="1"/>
          <w:numId w:val="1"/>
        </w:numPr>
        <w:rPr/>
      </w:pPr>
      <w:bookmarkStart w:id="1271" w:name="__RefHeading___Toc5426494_2320776876"/>
      <w:bookmarkStart w:id="1272" w:name="_Toc498"/>
      <w:bookmarkEnd w:id="1271"/>
      <w:r>
        <w:rPr>
          <w:rtl w:val="true"/>
        </w:rPr>
        <w:t xml:space="preserve">زبده الاصول </w:t>
      </w:r>
      <w:r>
        <w:rPr>
          <w:rtl w:val="true"/>
        </w:rPr>
        <w:t>(</w:t>
      </w:r>
      <w:r>
        <w:rPr/>
        <w:t>3</w:t>
      </w:r>
      <w:r>
        <w:rPr>
          <w:rtl w:val="true"/>
        </w:rPr>
        <w:t>)</w:t>
      </w:r>
      <w:bookmarkEnd w:id="1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الاصول اين نسخه بخط نسخ خوب محمد مهدي نوشته شده، بر بعضي از صفحات حاشيه هاي مولف نگاشته شده است، بقرينه كتاب معارج الاصول كه بخط همين كتاب ضميمه آن است و در سنه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گرديده اين كتاب نيز بايستي در آن سنه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1273" w:name="__RefHeading___Toc5426496_2320776876"/>
      <w:bookmarkStart w:id="1274" w:name="_Toc499"/>
      <w:bookmarkEnd w:id="1273"/>
      <w:r>
        <w:rPr>
          <w:rtl w:val="true"/>
        </w:rPr>
        <w:t xml:space="preserve">تفسير كشاف </w:t>
      </w:r>
      <w:r>
        <w:rPr>
          <w:rtl w:val="true"/>
        </w:rPr>
        <w:t>(</w:t>
      </w:r>
      <w:r>
        <w:rPr/>
        <w:t>4</w:t>
      </w:r>
      <w:r>
        <w:rPr>
          <w:rtl w:val="true"/>
        </w:rPr>
        <w:t>)</w:t>
      </w:r>
      <w:bookmarkEnd w:id="127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كشاف اين نسخه جلد دوم و كاتب آن نويسنده نسخه سابق است و منضم با يكديگر بوده آن را دو قسمت كرده و در دو جلد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قراحنظله تسمع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ختم تفسير ترجمه مصنف و چند بيت كه راجع باين كتاب گفته اند نوشته شده كاتب اسمي از خود نبرده سال تحرير هم محو شده و </w:t>
      </w:r>
      <w:bookmarkStart w:id="1275" w:name="pg20260_219130"/>
    </w:p>
    <w:p>
      <w:pPr>
        <w:pStyle w:val="BookText"/>
        <w:rPr/>
      </w:pPr>
      <w:bookmarkEnd w:id="1275"/>
      <w:r>
        <w:rPr>
          <w:rFonts w:ascii="IRNazanin" w:hAnsi="IRNazanin" w:eastAsia="IRNazanin"/>
          <w:color w:val="111111"/>
          <w:sz w:val="28"/>
          <w:sz w:val="28"/>
          <w:szCs w:val="28"/>
          <w:rtl w:val="true"/>
          <w:lang w:bidi="fa-IR"/>
        </w:rPr>
        <w:t xml:space="preserve">بجاي آن سنه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ظاهرا از خطوط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Heading2"/>
        <w:numPr>
          <w:ilvl w:val="1"/>
          <w:numId w:val="1"/>
        </w:numPr>
        <w:rPr/>
      </w:pPr>
      <w:bookmarkStart w:id="1276" w:name="__RefHeading___Toc5426498_2320776876"/>
      <w:bookmarkStart w:id="1277" w:name="_Toc500"/>
      <w:bookmarkEnd w:id="1276"/>
      <w:r>
        <w:rPr>
          <w:rtl w:val="true"/>
        </w:rPr>
        <w:t>حاشيه آقاي بهبهاني بر مدارك</w:t>
      </w:r>
      <w:bookmarkEnd w:id="127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آقاي بهبهاني بر مدارك عربي اين حاشيه كه بر كتاب مدارك الاحكام مي باشد از حضرت آقاي بهبهاني رحمه الله عليه است محمد باقربن محمد اكمل اصفهاني بهبهاني </w:t>
      </w:r>
      <w:r>
        <w:rPr>
          <w:rFonts w:eastAsia="IRNazanin" w:cs="IRNazanin"/>
          <w:color w:val="111111"/>
          <w:sz w:val="28"/>
          <w:szCs w:val="28"/>
          <w:rtl w:val="true"/>
          <w:lang w:bidi="fa-IR"/>
        </w:rPr>
        <w:t>{</w:t>
      </w:r>
      <w:r>
        <w:rPr>
          <w:rFonts w:eastAsia="IRNazanin" w:cs="IRNazanin"/>
          <w:color w:val="111111"/>
          <w:sz w:val="28"/>
          <w:szCs w:val="28"/>
          <w:lang w:bidi="fa-IR"/>
        </w:rPr>
        <w:t>1118/1117</w:t>
      </w:r>
      <w:r>
        <w:rPr>
          <w:rFonts w:eastAsia="IRNazanin" w:cs="IRNazanin"/>
          <w:color w:val="111111"/>
          <w:sz w:val="28"/>
          <w:szCs w:val="28"/>
          <w:rtl w:val="true"/>
          <w:lang w:bidi="fa-IR"/>
        </w:rPr>
        <w:t xml:space="preserve"> - </w:t>
      </w:r>
      <w:r>
        <w:rPr>
          <w:rFonts w:eastAsia="IRNazanin" w:cs="IRNazanin"/>
          <w:color w:val="111111"/>
          <w:sz w:val="28"/>
          <w:szCs w:val="28"/>
          <w:lang w:bidi="fa-IR"/>
        </w:rPr>
        <w:t>1208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اسلام و روساء مذهب شيعه اماميه و مجددين مايه سيزدهم هجري بوده اند مادر ايشان دختر نور الدين بن ملا صالح مازندراني رحمه الله علیه بوده و بدين مناسبت در مولفات خويش را مجلسي اول و ملا صالح بجد و از مجلسي دوم بخال علامه تعبير مي كنند، مولد ايشان اصفهان بوده و از آن جا به بهبهان مهاجرت كرده و از آن جا بكربلاي معلي مشرف شده و تا آخر عمر در آن آستان مقدس روزگار مي گذرانيده و با حضرت شيخ يوسف صاحب حدائق رحمه الله علیه معاصر بوده و با يكديگر مباحثات و مشاجرات علمي داشته و رساله ايشان را كه در عدم جواز جمع ميان دو زن از نسل فاطمه زهرا سلام الله عليها بود رد نوشته و ادله خود را بر جواز در آن جا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بهبهاني اصول فقه را ترويجي بسزا داد مسلك اخباري كه تا آن زمان رواجي كامل داشت رو بضعف نهاد خانواده ايشان معروف بال آقا گرديده و اينك جمعي از ايشان در طهران و كرمانشاهان مقام روحانيت دارند آقا محمد علي كرمانشاهاني فرزند برومند ايشان در عصر پدر مشهور و معروف بفضيلت و دانش بوده اند صاحب روضات 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شصت كتاب و رساله را بايشان نسبت داده و جمعي از آن ها را نام برده از آن جمله كتب و حواشي و رسائل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مفاتيح از كتاب طهارت تا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تاليف پسر آقاي بهبهاني است و اشتباها در اين جا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مشتمل بر مسائل و رسائل مفيده، حاشيه ارشاد اردبيلي از كتاب تجارت تا آخر كتاب، حاشيه بروافي، حاشيه بر معالم، رساله در اجتهاد و اخبار، رساله در اصاله برائه تعليقه در رجال، فوائد حائريه، رساله در طهارت و صلوه، رساله در عدم جواز عقد دختر كوچك براي حليت نگاه كردن بمادر آن، حاشيه بر مفاتيح، حاشيه بر شرح قواعد، حواشي بر مسالك، رساله در استحباب نماز جمعه و عدم وجوب عيني آن و حاشيه بر مدارك چنان كه در 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نوشته شده و در آخر نسخه چاپي اين حاشيه در سنه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نگاشته اند و نسخ موجوده دلالت برآن دارد اين حاشيه مدارك ناتمام مانده و مشتمل بر حواشي كتاب طهارت و صلوه مي باشد و در پاره از موارد صاحب مدارك را رد كرده و و اقوال علماء سابق را در مسائل بمناسبت نقل كرده اند و در آخر نسخه چاپي پس از آخرين حاشيه بر آخرين عبارت كتاب صلوه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هذه النسخه الشريفه المسماه بحواشي المدارك في يوم الجمعه من شهر الرابع بعد الهجره النبويه في سنه احدي عشر بعد الماتين و الالف في كربلاء و مي رساند نسخه را كه اين نسخه چاپي از روي آن نوشته شده سه سال پس از وفات محشي محترم نوشته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و السلام علي محمد و آله الطاهرين اللهم وفقني لما تجب و ترضي و اهدني طريقه المثلي الخ</w:t>
      </w:r>
      <w:r>
        <w:rPr>
          <w:rFonts w:eastAsia="IRNazanin" w:cs="IRNazanin"/>
          <w:color w:val="111111"/>
          <w:sz w:val="28"/>
          <w:szCs w:val="28"/>
          <w:rtl w:val="true"/>
          <w:lang w:bidi="fa-IR"/>
        </w:rPr>
        <w:t>.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آقاي بهبهاني بر مدارك اين نسخه بخط نستعليق نوشته شده و مشتمل بر حواشي از ابتداء كتاب تا آخر مبحث مسح قدمين است كتابت آن ناتمام مانده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امسح بفضل ما بقي في يديك من الماء راسك و رجليك الي الكعبين كاتب از خود و سال كتابت نام نبرده ولي بقرينه عبارت ذيل كه در ابتداء صفحه اول نوشته شده ظاهر اينست كه در حيات محشي و بخط يكي از شاگردان ايشان مي باشد و آن عبارت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حواش الاستاد الاعلم الافخم الافضل محمد باقر ابن محمد اكمل علي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مختلف بين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bookmarkStart w:id="1278" w:name="pg20260_219132"/>
    </w:p>
    <w:p>
      <w:pPr>
        <w:pStyle w:val="BookText"/>
        <w:rPr/>
      </w:pPr>
      <w:bookmarkEnd w:id="1278"/>
      <w:r>
        <w:rPr>
          <w:rFonts w:ascii="Amiri" w:hAnsi="Amiri" w:eastAsia="Amiri" w:cs="Amiri"/>
          <w:color w:val="111111"/>
          <w:sz w:val="28"/>
          <w:sz w:val="28"/>
          <w:szCs w:val="28"/>
          <w:rtl w:val="true"/>
          <w:lang w:bidi="ar-SA"/>
        </w:rPr>
        <w:t>قطع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______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 المقال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هديه الاحباب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2"/>
        <w:numPr>
          <w:ilvl w:val="1"/>
          <w:numId w:val="1"/>
        </w:numPr>
        <w:rPr/>
      </w:pPr>
      <w:bookmarkStart w:id="1279" w:name="__RefHeading___Toc5426500_2320776876"/>
      <w:bookmarkStart w:id="1280" w:name="_Toc501"/>
      <w:bookmarkEnd w:id="1279"/>
      <w:r>
        <w:rPr>
          <w:rtl w:val="true"/>
        </w:rPr>
        <w:t xml:space="preserve">وافي </w:t>
      </w:r>
      <w:r>
        <w:rPr>
          <w:rtl w:val="true"/>
        </w:rPr>
        <w:t>(</w:t>
      </w:r>
      <w:r>
        <w:rPr/>
        <w:t>9</w:t>
      </w:r>
      <w:r>
        <w:rPr>
          <w:rtl w:val="true"/>
        </w:rPr>
        <w:t>)</w:t>
      </w:r>
      <w:bookmarkEnd w:id="12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اين نسخه جزء چهاردهم از كتاب است، در سنه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مشهور بچيني كش باشي نوشته است، نصف اول كتاب مجدول بطلا است، كلمات افتاده از متن در حاشيه نوشته شده و پشت ورق اول يادداشت هاي مختصري از مالكين سابق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Heading2"/>
        <w:numPr>
          <w:ilvl w:val="1"/>
          <w:numId w:val="1"/>
        </w:numPr>
        <w:rPr/>
      </w:pPr>
      <w:bookmarkStart w:id="1281" w:name="__RefHeading___Toc5426502_2320776876"/>
      <w:bookmarkStart w:id="1282" w:name="_Toc502"/>
      <w:bookmarkEnd w:id="1281"/>
      <w:r>
        <w:rPr>
          <w:rtl w:val="true"/>
        </w:rPr>
        <w:t xml:space="preserve">جمال الصالحين </w:t>
      </w:r>
      <w:r>
        <w:rPr>
          <w:rtl w:val="true"/>
        </w:rPr>
        <w:t>(</w:t>
      </w:r>
      <w:r>
        <w:rPr/>
        <w:t>2</w:t>
      </w:r>
      <w:r>
        <w:rPr>
          <w:rtl w:val="true"/>
        </w:rPr>
        <w:t>)</w:t>
      </w:r>
      <w:bookmarkEnd w:id="1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بخط نستعليق نوشته شده و ادعيه و زيارات آن را بخط نسخ نوشته اند كاتب و سنه كتابت نوشته نشده بعضي از اوراق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Heading2"/>
        <w:numPr>
          <w:ilvl w:val="1"/>
          <w:numId w:val="1"/>
        </w:numPr>
        <w:rPr/>
      </w:pPr>
      <w:bookmarkStart w:id="1283" w:name="__RefHeading___Toc5426504_2320776876"/>
      <w:bookmarkStart w:id="1284" w:name="_Toc503"/>
      <w:bookmarkEnd w:id="1283"/>
      <w:r>
        <w:rPr>
          <w:rtl w:val="true"/>
        </w:rPr>
        <w:t xml:space="preserve">كافي يا جامع كافي </w:t>
      </w:r>
      <w:r>
        <w:rPr>
          <w:rtl w:val="true"/>
        </w:rPr>
        <w:t>(</w:t>
      </w:r>
      <w:r>
        <w:rPr/>
        <w:t>12</w:t>
      </w:r>
      <w:r>
        <w:rPr>
          <w:rtl w:val="true"/>
        </w:rPr>
        <w:t>)</w:t>
      </w:r>
      <w:bookmarkEnd w:id="128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فروع اين نسخه بخط نسخ خوب حسين بن قاسمعلي مازندراني در سنه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تمام كتب فروع است، نسخه بدل ها و كلمات افتاده از متن در حاشيه نوشته شده، عناوين و اوائل مطالب يا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ورق اول كتاب و هيجده ورق آخر كتاب كاغذ ننوشته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bookmarkStart w:id="1285" w:name="pg20260_219133"/>
    </w:p>
    <w:p>
      <w:pPr>
        <w:pStyle w:val="Heading2"/>
        <w:numPr>
          <w:ilvl w:val="1"/>
          <w:numId w:val="1"/>
        </w:numPr>
        <w:rPr/>
      </w:pPr>
      <w:bookmarkStart w:id="1286" w:name="__RefHeading___Toc5426506_2320776876"/>
      <w:bookmarkStart w:id="1287" w:name="_Toc504"/>
      <w:bookmarkEnd w:id="1285"/>
      <w:bookmarkEnd w:id="1286"/>
      <w:r>
        <w:rPr>
          <w:rtl w:val="true"/>
        </w:rPr>
        <w:t xml:space="preserve">وافي </w:t>
      </w:r>
      <w:r>
        <w:rPr>
          <w:rtl w:val="true"/>
        </w:rPr>
        <w:t>(</w:t>
      </w:r>
      <w:r>
        <w:rPr/>
        <w:t>8</w:t>
      </w:r>
      <w:r>
        <w:rPr>
          <w:rtl w:val="true"/>
        </w:rPr>
        <w:t>)</w:t>
      </w:r>
      <w:bookmarkEnd w:id="12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اين نسخه كه مشتمل بر جزء دهم و يازدهم كتاب است در سنه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علينقي بن محمد حسيني دهدشتي نوشته شده، پشت اولين صفحه چند حديث بخط شكسته نستلعيق در سنه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از بعضي قرائن معلوم شد كه خط مرحوم معتمد الدوله فرهاد ميرزا مي باشد، فهرست ابواب اين نسخه بر ورقي كه قبل از ورق اول مي باشد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Heading2"/>
        <w:numPr>
          <w:ilvl w:val="1"/>
          <w:numId w:val="1"/>
        </w:numPr>
        <w:rPr/>
      </w:pPr>
      <w:bookmarkStart w:id="1288" w:name="__RefHeading___Toc5426508_2320776876"/>
      <w:bookmarkStart w:id="1289" w:name="_Toc505"/>
      <w:bookmarkEnd w:id="1288"/>
      <w:r>
        <w:rPr>
          <w:rtl w:val="true"/>
        </w:rPr>
        <w:t>الجنه الواقيه و الجنه الباقيه</w:t>
      </w:r>
      <w:bookmarkEnd w:id="128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الجنه الواقيه و الجنه الباقيه عربي اين كتاب مشتمل بر چهل فصل در ادعيه و اوراد و مطالب مربوطه بان ها است مولف آن كفعمي ابراهيم بن علي بن حسن بن محمد بن صالح كفعمي متوفي در حدود سنه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بزرگ اسلام و فرقه شيعه مي باشند مولفات ايشان زياد و صاحب روضات بيش از بيست كتاب از مولفات شان را كه در فقه و اخلاق و ادعيه تاليف كرده اند ذكر كرده قصائد فصيحه عربي از ايشان باقي مانده و لقب شان تقي است پدرشان از اهالي جبع و خودشان در كفعم متولد شده و در لوز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مختصر مصباح مولف مي توان دانست و در ايران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جعل الدعاء سلما يرتقي به الي اعلي المكارم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الواقيه و الجنه الباقيه اين نسخه بخط نسخ نوشته شده كاتب و سنه كتابت تحرير نشده ولي نسخه قديمي است در خاتمه كتاب ادعيه و طلسماتي تحرير و ترسيم و فصول و ابتداء مطالب را با شنجرف نوشته اند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2169</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جبع و كفعم و لوز ازدهات جبل عامل شام است</w:t>
      </w:r>
      <w:r>
        <w:rPr>
          <w:rFonts w:eastAsia="IRNazanin" w:cs="IRNazanin"/>
          <w:color w:val="111111"/>
          <w:sz w:val="28"/>
          <w:szCs w:val="28"/>
          <w:rtl w:val="true"/>
          <w:lang w:bidi="fa-IR"/>
        </w:rPr>
        <w:t xml:space="preserve">. </w:t>
      </w:r>
      <w:bookmarkStart w:id="1290" w:name="pg20260_219134"/>
    </w:p>
    <w:p>
      <w:pPr>
        <w:pStyle w:val="Heading2"/>
        <w:numPr>
          <w:ilvl w:val="1"/>
          <w:numId w:val="1"/>
        </w:numPr>
        <w:rPr/>
      </w:pPr>
      <w:bookmarkStart w:id="1291" w:name="__RefHeading___Toc5426510_2320776876"/>
      <w:bookmarkStart w:id="1292" w:name="_Toc506"/>
      <w:bookmarkEnd w:id="1290"/>
      <w:bookmarkEnd w:id="1291"/>
      <w:r>
        <w:rPr>
          <w:rtl w:val="true"/>
        </w:rPr>
        <w:t xml:space="preserve">شرح لمعه يا الروضه البهيه </w:t>
      </w:r>
      <w:r>
        <w:rPr>
          <w:rtl w:val="true"/>
        </w:rPr>
        <w:t>(</w:t>
      </w:r>
      <w:r>
        <w:rPr/>
        <w:t>11</w:t>
      </w:r>
      <w:r>
        <w:rPr>
          <w:rtl w:val="true"/>
        </w:rPr>
        <w:t>)</w:t>
      </w:r>
      <w:bookmarkEnd w:id="12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اين نسخه كه بخط نستعليق نوشته شده كاتب آن نوروز علي بن ملا رمضانعلي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مجلد اول كتاب است و اوراق اوليه آن مشتمل بر حاشيه هاي بعضي از محشين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2583</w:t>
      </w:r>
      <w:r>
        <w:rPr>
          <w:rFonts w:eastAsia="IRNazanin" w:cs="IRNazanin"/>
          <w:color w:val="111111"/>
          <w:sz w:val="28"/>
          <w:szCs w:val="28"/>
          <w:rtl w:val="true"/>
          <w:lang w:bidi="fa-IR"/>
        </w:rPr>
        <w:t>).</w:t>
      </w:r>
    </w:p>
    <w:p>
      <w:pPr>
        <w:pStyle w:val="Heading2"/>
        <w:numPr>
          <w:ilvl w:val="1"/>
          <w:numId w:val="1"/>
        </w:numPr>
        <w:rPr/>
      </w:pPr>
      <w:bookmarkStart w:id="1293" w:name="__RefHeading___Toc5426512_2320776876"/>
      <w:bookmarkStart w:id="1294" w:name="_Toc507"/>
      <w:bookmarkEnd w:id="1293"/>
      <w:r>
        <w:rPr>
          <w:rtl w:val="true"/>
        </w:rPr>
        <w:t xml:space="preserve">شرح يا حاشيه تفتازاني بر شرح عضدي </w:t>
      </w:r>
      <w:r>
        <w:rPr>
          <w:rtl w:val="true"/>
        </w:rPr>
        <w:t xml:space="preserve">- </w:t>
      </w:r>
      <w:r>
        <w:rPr>
          <w:rtl w:val="true"/>
        </w:rPr>
        <w:t>شرح تفتازاني بر شرح عضدي</w:t>
      </w:r>
      <w:bookmarkEnd w:id="129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يا حاشيه تفتازاني بر شرح عضدي عربي مولف اين كتاب حضرت تفتازاني رضي الله عنه است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در مقدمه آن توصيفات و تعريفات كامله اي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الاصول ابن 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عضدي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مراتب باز نقاب اشكال بر چهره معاني و مقاصد دو مولفه مذكور افتاده جمعي از رهي خواستار كره گشائي و پرده برداري از عروس معاني اين كتاب مذكور و تعليق حواشي بر آن گرديده، با اين كه زمانه اجازه فكر در معقولات نمي داد و بازار علم و دانش را رواج و رونقي نبود از خداوند استمداد جسته و بجمع نوشته هاي خود در اين موضوع پرداخته و مشغول بحل شكوك و شبهات شده و اشكالات و اعتراضاتي كه بر شارحين كتاب است تذكر داده و با توجه بعدم ايجاز و اطناب و ذكر نكردن مسائلي كه مربوط باصل كتاب نبوده تاليف اين كتاب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 قولي است و مولف نامي براي آن نگذارده و از عبارتي كه در مقدمه است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مختصر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خواند ولي پشت نسخه و در دفتر كتابخانه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لذا ما نيز بعنوان شرح يا حاشيه آن را در اين جا ذكر نموديم و در حدود </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و فقنا للوصول الي منتهي اصول الشريعه الغراء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و قد اتفق الفراغ عن جمع هذه الفوائد للفقير الي الله الغني مسعود بن عمر المدعو بسعد التفتازاني في </w:t>
      </w:r>
      <w:bookmarkStart w:id="1295" w:name="pg20260_219135"/>
    </w:p>
    <w:p>
      <w:pPr>
        <w:pStyle w:val="BookText"/>
        <w:rPr/>
      </w:pPr>
      <w:bookmarkEnd w:id="1295"/>
      <w:r>
        <w:rPr>
          <w:rFonts w:ascii="IRNazanin" w:hAnsi="IRNazanin" w:eastAsia="IRNazanin"/>
          <w:color w:val="111111"/>
          <w:sz w:val="28"/>
          <w:sz w:val="28"/>
          <w:szCs w:val="28"/>
          <w:rtl w:val="true"/>
          <w:lang w:bidi="fa-IR"/>
        </w:rPr>
        <w:t>العشرين ذا الحجه حجه سبعين و سبعمائه بخوارزم حميت عن الافات انشاء الله تعالي</w:t>
      </w:r>
      <w:r>
        <w:rPr>
          <w:rFonts w:eastAsia="IRNazanin" w:cs="IRNazanin"/>
          <w:color w:val="111111"/>
          <w:sz w:val="28"/>
          <w:szCs w:val="28"/>
          <w:rtl w:val="true"/>
          <w:lang w:bidi="fa-IR"/>
        </w:rPr>
        <w:t>.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تفتازاني بر شرح عضدي اين نسخه نصف اول آن بخط نستعليق بد و نصف دوم آن در سنه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خوب نوشته شده، كاتب نامي از خود نبرده در ذيل آخرين سطر با سرخي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مالكه الفقير الي الله الغني محمد بن الحسن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خط حضرت فاضل هندي است پشت ورق اول و آخر يادداشت هائي از مالكين سابق اين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Heading2"/>
        <w:numPr>
          <w:ilvl w:val="1"/>
          <w:numId w:val="1"/>
        </w:numPr>
        <w:rPr/>
      </w:pPr>
      <w:bookmarkStart w:id="1296" w:name="__RefHeading___Toc5426514_2320776876"/>
      <w:bookmarkStart w:id="1297" w:name="_Toc508"/>
      <w:bookmarkEnd w:id="1296"/>
      <w:r>
        <w:rPr>
          <w:rtl w:val="true"/>
        </w:rPr>
        <w:t>معالم الدين يا معالم الاصول</w:t>
      </w:r>
      <w:bookmarkEnd w:id="12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يا معالم الاصول عربي مولف اين كتاب حضرت شيخ حسن بن شهيد ثاني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مقدمه كتاب مذكور است مصنف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بنا داشته اند كه دوره فقه را در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معاملات، عقود و ايقاعات و احكام بطريق رد فروع بر اصول موافق مذهب اماميه تاليف و بطرز قدماء مقدمه اي در مهمات مسائل و مباحث اصوليه در دو مقصد بر آن نگاشته ولي توفيق بر اتمام كتب فقهيه حتي يكي از كتب آن را نيافته و فقط دو مقصد مقدمه و قسمتي از مباحث طهارت كه آن را جزء كتاب صلوه قرار داده تاليف گرديده و اين قسمت از طهارت آن طبع شده و مقدمه آن مكرر با حواشي و بدون حاشيه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اصول معالم الدين كه اينك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از كتب مختصره و بسيار مفيد و جامع در اين فن است و بهمين جهت از ابتداء تاليف تا كنون پيوسته از كتب درسي طلاب اماميه بوده و مورد نظر علماء و فضلا گرديده، شروح و حواشي و تعليقات زياد بر آن نگاشته شده و در فهرست كتب خطي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شرح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اين كتاب نام برده شده و ما نيز بعضي از آن ها و غير از آن ها را در اين فهرست ذكر كرده ايم ص </w:t>
      </w:r>
      <w:bookmarkStart w:id="1298" w:name="pg20260_219136"/>
    </w:p>
    <w:p>
      <w:pPr>
        <w:pStyle w:val="BookText"/>
        <w:rPr/>
      </w:pPr>
      <w:bookmarkEnd w:id="1298"/>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كشف الحجب در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نيز در فقه بنام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في فقه آل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شمس الدين محمد بن شجاع القطان الانصاري كه روايه از فاضل مقداد نموده ذكر كرده است 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المتعالي في عز جلاله عن مطارح الافهام الخ</w:t>
      </w:r>
      <w:r>
        <w:rPr>
          <w:rFonts w:eastAsia="Amiri" w:cs="Amiri" w:ascii="Amiri" w:hAnsi="Amiri"/>
          <w:color w:val="111111"/>
          <w:sz w:val="28"/>
          <w:szCs w:val="28"/>
          <w:rtl w:val="true"/>
          <w:lang w:bidi="ar-SA"/>
        </w:rPr>
        <w:t>.</w:t>
      </w:r>
    </w:p>
    <w:p>
      <w:pPr>
        <w:pStyle w:val="Heading2"/>
        <w:numPr>
          <w:ilvl w:val="1"/>
          <w:numId w:val="1"/>
        </w:numPr>
        <w:rPr/>
      </w:pPr>
      <w:bookmarkStart w:id="1299" w:name="__RefHeading___Toc5426516_2320776876"/>
      <w:bookmarkStart w:id="1300" w:name="_Toc509"/>
      <w:bookmarkEnd w:id="1299"/>
      <w:r>
        <w:rPr>
          <w:rtl w:val="true"/>
        </w:rPr>
        <w:t>عيون الحكم و المواعظ</w:t>
      </w:r>
      <w:bookmarkEnd w:id="130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و المواعظ عربي اين كتاب مشتمل بر </w:t>
      </w:r>
      <w:r>
        <w:rPr>
          <w:rFonts w:eastAsia="IRNazanin" w:cs="IRNazanin"/>
          <w:color w:val="111111"/>
          <w:sz w:val="28"/>
          <w:szCs w:val="28"/>
          <w:rtl w:val="true"/>
          <w:lang w:bidi="fa-IR"/>
        </w:rPr>
        <w:t>(</w:t>
      </w:r>
      <w:r>
        <w:rPr>
          <w:rFonts w:eastAsia="IRNazanin" w:cs="IRNazanin"/>
          <w:color w:val="111111"/>
          <w:sz w:val="28"/>
          <w:szCs w:val="28"/>
          <w:lang w:bidi="fa-IR"/>
        </w:rPr>
        <w:t>13628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 و مواعظ و مكاتبات و ادعيه و مناجات هاي حضرت مولي امير المومنين علي بن ابي طالب عليه السلام مي باشد، در خود كتاب نامي از مولف و جامع نيست در كتب فهارس و سير آن چه تجسس و تفحص گرديد نام و نشاني از كتاب و مولف آن يافت نشد، يكي از دو نسخه ذيل را چنان كه ذكر خواهد شد حضرت علم الهدي فرزند حضرت فيض رحمه الله علیه در سنه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باست كتاب آن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اين كتاب را در اين جا نقل مي كنيم تا طرز انشاء و قدرت بنان و بيان جامع معلوم و نيز تا اندازه زمان و عصر ايشان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فالق الحبه و باري النسم، موجد الاشياء بعد العدم و خالق الانوار و الظلم ممرض الاجسام و مبرئها بعد السقم، احمده حمدا استوجب به جزيل النعم و اشكره شكر عبد راض منه بماحكم و قسم و اشهد ان لا اله الا الله وحده لا شريك له شهاده ادخرها ليوم تزل فيه القدم و اشهد ان محمدا صلي الله عليه و آله و سلم عبده و رسوله المبعوث الي سائر الامم من بشريعته الغراء لسائر الشرايع ختم، صلي الله عليه و علي اهل بيته الطيبين الطاهرين اولي البيت و الحرم و المقام و زمزم و علي المنتخبين من اصحابه المخصوصين بالدين و الكرم اما بعد فان الذي حداني علي جمع فوائد هذا الكتاب من حكم امير المومنين ابي تراب ما بلغني من افتخار ابي عثمن الجاحظ حين جمع المايه حكمه الشارده عن الاسماع الجامعه انواع الانتفاع التي جمعها من كلام امير المومنين علي بن ابي طالب عليه السلام فكثر تعجبي منه و زاد تفكري فيه مع كونه علامه زمانه و وحيدا في قرآنه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منح به من غزاره الفهم و خص به من خصائص العلم كيف رضي لنفسه ان يقنع من البحر بالوشل و من الكثير بالاقل و لكوني رايت اكثر طالبي العلم المغرورين بزخارف الموهين منحرفين عن سنن الحق و وضوح البراهين لان العلم عزيز و ليس كله بنافع و الخلق كثير و ليس كله للصواب بتابع فالزمت نفسي ان اجمع قليلا من حكمه و يسيرا من خطير كلمه مجموعه من بلاغاته و عظاته و آدابه و ادعيته و مناجاته و اوامره و نواهيه و زواجره ما تحرس البلغا عن مساجلته و تبلس الحكماء عن شاكلته و ما انا علم الله تعالي الا كالمغترف من البحر بكفه و المعترف بالتقصير في وصفه فكيف لا و هو عليه السلام الشارب من الينبوع النبوي و الحاوي بين جنبيه العلم اللا هوتي خاصه مع كسوف البال و قصوري عن مرتبه الكمال و اعترافي بالعجز عن ادراك الاوائل و كوني لم احظ من رتبه العلم بطائل بل معترف بتقصيري عن الجري في ميدانهم و نقص و زني عن اوزانهم و جعلت ما جمعته طريقا لنجاه المكلفين و مصباحا يضيء للمسترشدين و سميته بكتاب عيون الحكم و المواعظ و ذخيره المتعظ و الواعظ اقتضبته من كتب متبدده و مضان متشرده و مصنفات مشهوره مسنده الي ائمه مقطوع بفضلهم و رياستهم و اماناتهم في رواياتهم و نقلهم مثل كتاب نهج البلاغه جمع الرضي ذي الحسبين رضي الله عنه و ما كان جمعه ابو عثمن الجاحظ و من كتاب دستور الحكم و ماثور مكارم الشيم جمع القاضي ابي عبدالله محمد بن سلام بن جعفر بن علي القضاعي و من كتاب غرر الحكم و درر الكلم جمع القاضي ابي الفتح عبدالواحد بن محمد بن عبدالواحد الامدي التيمي و من كتاب مناقب الخطيب احمد بن مكي الخوارزمي خطيب خوارزم و من كتاب منثور الحكم و من كتاب الفرائد و القلائد تاليف القاضي ابي يوسف يعقوب بن سليمان الاسفرائيني و من كتاب الخصال تاليف الشيخ ابي جعفر محمد بن علي بن بابويه و غيرهم من التصانيف مالو رمت ذكرهم و ذكر اسانيدهم لطال علي و وقع منه الضجر و الملال و قد وضعته ثلثين بابا احد و تسعين فصلا ثلثه عشر الفا و ستمائه و ثمانيه و عشرين حكمه منها علي </w:t>
      </w:r>
      <w:bookmarkStart w:id="1301" w:name="pg20260_219138"/>
    </w:p>
    <w:p>
      <w:pPr>
        <w:pStyle w:val="BookText"/>
        <w:rPr/>
      </w:pPr>
      <w:bookmarkEnd w:id="1301"/>
      <w:r>
        <w:rPr>
          <w:rFonts w:ascii="Amiri" w:hAnsi="Amiri" w:eastAsia="Amiri" w:cs="Amiri"/>
          <w:color w:val="111111"/>
          <w:sz w:val="28"/>
          <w:sz w:val="28"/>
          <w:szCs w:val="28"/>
          <w:rtl w:val="true"/>
          <w:lang w:bidi="ar-SA"/>
        </w:rPr>
        <w:t>حروف المعجم تسعه و عشرون بابا و الباب الثلاثون اوردت فيه مختصرات من التوحيد و الوصايا و مذمه الدنيا و المواعظ و الادعيه و المكاتبات ما احتضرته و استحسنته و استصبوته فلينعم الواقف علي هذا الكتاب و ليستر بكرمه ما يجد فيه من خلل في التاليف و يفصح بجوده عما يعثر به من زلل في الترصيف و يمدني بالدعاء بالعفو و العافيه في الدنيا و الاخره انه سميع مجيب و من الاجابه قريب الباب الاول في حكم امير المومنين علي بن ابيطالب عليه السلام في حرف الالف و هو تسعه عشر فصلا اربعه الاف و مائه و اربعه و ستون حكمه الخ</w:t>
      </w:r>
      <w:r>
        <w:rPr>
          <w:rFonts w:eastAsia="Amiri" w:cs="Amiri" w:ascii="Amiri" w:hAnsi="Amiri"/>
          <w:color w:val="111111"/>
          <w:sz w:val="28"/>
          <w:szCs w:val="28"/>
          <w:rtl w:val="true"/>
          <w:lang w:bidi="ar-SA"/>
        </w:rPr>
        <w:t>.</w:t>
      </w:r>
    </w:p>
    <w:p>
      <w:pPr>
        <w:pStyle w:val="Heading2"/>
        <w:numPr>
          <w:ilvl w:val="1"/>
          <w:numId w:val="1"/>
        </w:numPr>
        <w:rPr/>
      </w:pPr>
      <w:bookmarkStart w:id="1302" w:name="__RefHeading___Toc5426518_2320776876"/>
      <w:bookmarkStart w:id="1303" w:name="_Toc510"/>
      <w:bookmarkEnd w:id="1302"/>
      <w:r>
        <w:rPr>
          <w:rtl w:val="true"/>
        </w:rPr>
        <w:t>ذريعه الاعتماد</w:t>
      </w:r>
      <w:bookmarkEnd w:id="13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الاعتماد عربي مولف اين كتاب حضرت شيخ لطف الله مازندراني متوفي سنه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عليه است كه از معاريف فضلاء و علماء اماميه و از شاگردان حضرت شيخ مرتضي انصاري قدس سره بوده و صاحب الماثر و الاثار در ص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بدين گونه معرفي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لطف الله مجتهد مجاور نجف اشرف از اهل اسك لاريجان است اسك يكي از دهات لاريجان و بر كنار رودخانه هراز واقع و از ييلاقات مازندران است در فقاهت و علم اصول تبحري بهم رسانيده از محصلين و طلبه اين دو علم گروهي همه روزه در محضرش فراهم شده مستفيد مي گردند بنيان تقدس و تقوي و ورعش هم محكم است اشتهار نام وصيت فضل و غزارت ماده اجتهادش نيز بسير افتاده و در حركت آمده است سلمه الله تعالي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تتمه روضات اين عبارت نقل و نيز بعربي در همين حدود ايشان را ستوده و گويد مولفاتي در فقه و اصول دارند و نسخ آن در نزد وصي ايشان حضرت سيد ابوتراب خونساري رحمه الله علیه بوده و نامي از آن ها نبرده است ولي مولف در مقدمه اين كتاب اشتغال خود را را بتاليف كتاب بيع فقه خويش كه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الغرويه في فقه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اظهار و در آخر اين كتاب نيز بيان كرده اند كه هر كس شرح و تفصيل بيشتري در مباحث اين علم مي خواهد بايستي بكتاب </w:t>
      </w:r>
      <w:bookmarkStart w:id="1304" w:name="pg20260_219139"/>
    </w:p>
    <w:p>
      <w:pPr>
        <w:pStyle w:val="BookText"/>
        <w:rPr/>
      </w:pPr>
      <w:bookmarkEnd w:id="1304"/>
      <w:r>
        <w:rPr>
          <w:rFonts w:ascii="IRNazanin" w:hAnsi="IRNazanin" w:eastAsia="IRNazanin"/>
          <w:color w:val="111111"/>
          <w:sz w:val="28"/>
          <w:sz w:val="28"/>
          <w:szCs w:val="28"/>
          <w:rtl w:val="true"/>
          <w:lang w:bidi="fa-IR"/>
        </w:rPr>
        <w:t xml:space="preserve">ديگر من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الغرويه في اصول فقه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مراجعه نمايد كه در آن كاملا و مفصلا مطالب اين علم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الاعتماد علي احقاق الحق 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شرح فرائد الاصول يا رسائل حضرت شيخ مرتضي انصاري قدس سره السامي متوفي سنه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استادشان بوده قرار داده و شرح قولي است و چنان كه پشت نسخه يادداشت شده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توان خواند و مشتمل بر تحقيقات و تشريحاتي خوب و گرانبهاست كه مولف از حضرت شيخ انصاري رحمه الله علیه استفاده نموده و مشتمل بر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و السلام علي اشرف الانبياء و المرسلين محمد و آله الطيبين الطاهرين و لعنه الله علي اعدائهم اجمعين الي يوم الدين و بعد فقد املي لطف الله المازندراني اللارجاني كتابا يرجوا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حيث و فينما بما وعدناه و اتينا بما قصدناه فلنحمد الله تعالي علي ذلك اولا و آخرا و باطنا و ظاهرا و نصلي علي محمد و آله الطيبين</w:t>
      </w:r>
      <w:r>
        <w:rPr>
          <w:rFonts w:eastAsia="IRNazanin" w:cs="IRNazanin"/>
          <w:color w:val="111111"/>
          <w:sz w:val="28"/>
          <w:szCs w:val="28"/>
          <w:rtl w:val="true"/>
          <w:lang w:bidi="fa-IR"/>
        </w:rPr>
        <w:t>.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الاعتماد اين نسخه بخط نسخ نوشته شده و مشتمل بر تمام كتاب است كاتب از خود و سال كتابت نام نبرده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اين كتابخانه گرديده و بقرينه سال وقف و عبارت ذيل كه پشت ورق اول نوشته شده مسلما در زمان حيات مولف تحرير شده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سر كار آخوند ملا لطف الله مازندراني كه يكي از مبر زين شاگرد هاي مرحوم شيخ مرتضي است بر فرائد شيخ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Heading2"/>
        <w:numPr>
          <w:ilvl w:val="1"/>
          <w:numId w:val="1"/>
        </w:numPr>
        <w:rPr/>
      </w:pPr>
      <w:bookmarkStart w:id="1305" w:name="__RefHeading___Toc5426520_2320776876"/>
      <w:bookmarkStart w:id="1306" w:name="_Toc511"/>
      <w:bookmarkEnd w:id="1305"/>
      <w:r>
        <w:rPr>
          <w:rtl w:val="true"/>
        </w:rPr>
        <w:t xml:space="preserve">صحيفه كامله سجاديه </w:t>
      </w:r>
      <w:r>
        <w:rPr>
          <w:rtl w:val="true"/>
        </w:rPr>
        <w:t>(</w:t>
      </w:r>
      <w:r>
        <w:rPr/>
        <w:t>12</w:t>
      </w:r>
      <w:r>
        <w:rPr>
          <w:rtl w:val="true"/>
        </w:rPr>
        <w:t>)</w:t>
      </w:r>
      <w:bookmarkEnd w:id="130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كامله سجاديه اين نسخه بخط نسخ خوب نوشته شده، و بيشتر ادعيه آن ترجمه بفارسي شده و در ذيل فقرات آن ها با سرخي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حواشي بعضي از اوراق آن پاره گرديده، ورق آخر كتاب كه داراي چهار سطر از دعاء روز </w:t>
      </w:r>
      <w:bookmarkStart w:id="1307" w:name="pg20260_219140"/>
    </w:p>
    <w:p>
      <w:pPr>
        <w:pStyle w:val="BookText"/>
        <w:rPr/>
      </w:pPr>
      <w:bookmarkEnd w:id="1307"/>
      <w:r>
        <w:rPr>
          <w:rFonts w:ascii="IRNazanin" w:hAnsi="IRNazanin" w:eastAsia="IRNazanin"/>
          <w:color w:val="111111"/>
          <w:sz w:val="28"/>
          <w:sz w:val="28"/>
          <w:szCs w:val="28"/>
          <w:rtl w:val="true"/>
          <w:lang w:bidi="fa-IR"/>
        </w:rPr>
        <w:t>شنبه كه آخرين دعاء از ملحقات است بوده افتاده لذا كاتب و سنه كتابت هم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دعاء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دعاء اصل صحيفه است نوشته شده كه از روي نسخه مرحوم شهيد اعلي الله مقامه نويسانده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Heading2"/>
        <w:numPr>
          <w:ilvl w:val="1"/>
          <w:numId w:val="1"/>
        </w:numPr>
        <w:rPr/>
      </w:pPr>
      <w:bookmarkStart w:id="1308" w:name="__RefHeading___Toc5426522_2320776876"/>
      <w:bookmarkStart w:id="1309" w:name="_Toc512"/>
      <w:bookmarkEnd w:id="1308"/>
      <w:r>
        <w:rPr>
          <w:rtl w:val="true"/>
        </w:rPr>
        <w:t xml:space="preserve">من لا يحضره الفقيه </w:t>
      </w:r>
      <w:r>
        <w:rPr>
          <w:rtl w:val="true"/>
        </w:rPr>
        <w:t>(</w:t>
      </w:r>
      <w:r>
        <w:rPr/>
        <w:t>3</w:t>
      </w:r>
      <w:r>
        <w:rPr>
          <w:rtl w:val="true"/>
        </w:rPr>
        <w:t>)</w:t>
      </w:r>
      <w:bookmarkEnd w:id="1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اين نسخه نيز مشتمل بر تمام كتاب و در آخر آن اسانيد و رجال من لا يحضر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بخط خوب بهاء الدين محمد خطي بر مكي در شيراز در چند سال كه آخر آن سنه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 يك سر لوح و صفحات مجدول بطلا و زنگار و سرخي است در حاشيه اكثر بلكه تمام صفحات حواشي سلطان، و شيخ علي و از كتاب مختلف و مسالك و دروس و نهايه و غيره مطالبي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p>
    <w:p>
      <w:pPr>
        <w:pStyle w:val="Heading2"/>
        <w:numPr>
          <w:ilvl w:val="1"/>
          <w:numId w:val="1"/>
        </w:numPr>
        <w:rPr/>
      </w:pPr>
      <w:bookmarkStart w:id="1310" w:name="__RefHeading___Toc5426524_2320776876"/>
      <w:bookmarkStart w:id="1311" w:name="_Toc513"/>
      <w:bookmarkEnd w:id="1310"/>
      <w:r>
        <w:rPr>
          <w:rtl w:val="true"/>
        </w:rPr>
        <w:t xml:space="preserve">شرح كبير يا رياض المسائل </w:t>
      </w:r>
      <w:r>
        <w:rPr>
          <w:rtl w:val="true"/>
        </w:rPr>
        <w:t>(</w:t>
      </w:r>
      <w:r>
        <w:rPr/>
        <w:t>10</w:t>
      </w:r>
      <w:r>
        <w:rPr>
          <w:rtl w:val="true"/>
        </w:rPr>
        <w:t>)</w:t>
      </w:r>
      <w:bookmarkEnd w:id="131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يا رياض المسائل اين نسخه كه مشتمل بر كتاب عتق و كتاب تدبير و مكاتبه و استيلاد و كتاب اقرار و ايمان و نذر و صيد و ذباحه و اطعمه و اشربه و غصب و شفعه و لقطه و كتاب مواريث مي باشد جز آخرين كتاب آن كه بخط نستعليق نوشته شده و كاتب نامي از خود و سال كتابت نبرده بخط نسخ محمد يوسف بن حاجي عبدالله چهار محالي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پس از اتمام كتاب لقطه اين سطر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حسب الفرموده عاليجناب مقدس القاب سلاله الاطياب علامي فهامي افضل الفضلائي منجتهد العصر و الزماني آقا سيد نصر الله قلمي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w:t>
      </w:r>
      <w:bookmarkStart w:id="1312" w:name="pg20260_219141"/>
    </w:p>
    <w:p>
      <w:pPr>
        <w:pStyle w:val="BookText"/>
        <w:rPr/>
      </w:pPr>
      <w:bookmarkEnd w:id="1312"/>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Heading2"/>
        <w:numPr>
          <w:ilvl w:val="1"/>
          <w:numId w:val="1"/>
        </w:numPr>
        <w:rPr/>
      </w:pPr>
      <w:bookmarkStart w:id="1313" w:name="__RefHeading___Toc5426526_2320776876"/>
      <w:bookmarkStart w:id="1314" w:name="_Toc514"/>
      <w:bookmarkEnd w:id="1313"/>
      <w:r>
        <w:rPr>
          <w:rtl w:val="true"/>
        </w:rPr>
        <w:t>مشرق الشمسين و اكسير السعادتين</w:t>
      </w:r>
      <w:bookmarkEnd w:id="131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الشمسين و اكسير السعادتين عربي اين كتاب يكي از تاليفات حضرت شيخ بهاء الدين عاملي رحمه الله تعالي عليه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كتب فقه استدلالي اماميه شمرده مي شود مولف چنان كه در مقدمه بدان تصريح كرده اند بر حسب خواهش جمعي از دوستان بتاليف اين كتاب از آيات و اخبار راجعه بفقه مشغول شده و بهمین مناسبت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الشمسين و اكسير السعادتين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گويد كه شايسته است اين كتاب نيز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النورين و مطلع النيرين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شود و چنان كه در كشف الحجب ص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اين قسمت طهارت مشتمل بر چهارصد حديث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را چنان كه خود در مقدمه گفته اند از كتب اربعه نقل نموده و بنا داشته اند كه اين كتاب را چون كتاب مفصل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چهار منهج قرار دهند ولي بنا بتصريح كشف الحجب و تتبع در نسخ موجوده جز كتاب طهارت اين كتاب تاليف نگرديده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بكتاب مقدمه اي در تعريف حديث و اصطلاحات متاخرين راجع باقسام و انواع احاديث و امور راجعه بان و خاتمه در فرق ميان طريقه كليني و ابن بابويه و طوسي رحمه الله عليهم در تاليفات خود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را مولف در آخر كتاب طهارت سال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قم ضبط كرده اند</w:t>
      </w:r>
      <w:r>
        <w:rPr>
          <w:rFonts w:eastAsia="IRNazanin" w:cs="IRNazanin"/>
          <w:color w:val="111111"/>
          <w:sz w:val="28"/>
          <w:szCs w:val="28"/>
          <w:rtl w:val="true"/>
          <w:lang w:bidi="fa-IR"/>
        </w:rPr>
        <w:t>.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الشمسين و اكسير السعادتين اين نسخه مشتمل بر كتاب طهارت است و بخط نسخ نوشته شده، در حاشيه بيشتر از صفحات حاشيه هائي از خود مصنف و شيخ علي و بدون امضاء مرقوم گرديده، تصحيح و مقابله شده و كلمات و عبارات افتاده از متن در حاشيه نوشته شده، فهرست مطالب اين نسخه در چهار صفحه پيش از صفحه اول كتاب نوشته شده است در ذيل آخرين سطر نسخه عبارت ذيل نوشته شده است</w:t>
      </w:r>
      <w:r>
        <w:rPr>
          <w:rFonts w:eastAsia="IRNazanin" w:cs="IRNazanin"/>
          <w:color w:val="111111"/>
          <w:sz w:val="28"/>
          <w:szCs w:val="28"/>
          <w:rtl w:val="true"/>
          <w:lang w:bidi="fa-IR"/>
        </w:rPr>
        <w:t xml:space="preserve">: </w:t>
      </w:r>
      <w:bookmarkStart w:id="1315" w:name="pg20260_219142"/>
    </w:p>
    <w:p>
      <w:pPr>
        <w:pStyle w:val="BookText"/>
        <w:rPr/>
      </w:pPr>
      <w:bookmarkEnd w:id="1315"/>
      <w:r>
        <w:rPr>
          <w:rFonts w:ascii="Amiri" w:hAnsi="Amiri" w:eastAsia="Amiri" w:cs="Amiri"/>
          <w:color w:val="111111"/>
          <w:sz w:val="28"/>
          <w:sz w:val="28"/>
          <w:szCs w:val="28"/>
          <w:rtl w:val="true"/>
          <w:lang w:bidi="ar-SA"/>
        </w:rPr>
        <w:t>تمت مقابله هذه النسخه الشريفه المنيفه علي مولفها منا التحيه في الخميس السادس ايام الاسبوع ثاني اسبوع الثالث اعني سادس عشر الثاني من تاسع الشهور الاثني عشريه في اول عشر الرابع من المائه الثانيه من الالف الثاني من الهجره النبويه علي ها</w:t>
      </w:r>
    </w:p>
    <w:p>
      <w:pPr>
        <w:pStyle w:val="BookText"/>
        <w:rPr/>
      </w:pPr>
      <w:r>
        <w:rPr>
          <w:rFonts w:ascii="IRNazanin" w:hAnsi="IRNazanin" w:eastAsia="IRNazanin"/>
          <w:color w:val="111111"/>
          <w:sz w:val="28"/>
          <w:sz w:val="28"/>
          <w:szCs w:val="28"/>
          <w:rtl w:val="true"/>
          <w:lang w:bidi="fa-IR"/>
        </w:rPr>
        <w:t xml:space="preserve">جرها الف الف الثناء و التحيه كتبه تراب اعتاب اولي الالباب ابن ابو تراب عبدالعالي عفي عنهما، بنابراين در سال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خود نسخه ظاهرا تاريخ كتابت آن سال ها پيش از اين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2669</w:t>
      </w:r>
      <w:r>
        <w:rPr>
          <w:rFonts w:eastAsia="IRNazanin" w:cs="IRNazanin"/>
          <w:color w:val="111111"/>
          <w:sz w:val="28"/>
          <w:szCs w:val="28"/>
          <w:rtl w:val="true"/>
          <w:lang w:bidi="fa-IR"/>
        </w:rPr>
        <w:t>).</w:t>
      </w:r>
    </w:p>
    <w:p>
      <w:pPr>
        <w:pStyle w:val="Heading2"/>
        <w:numPr>
          <w:ilvl w:val="1"/>
          <w:numId w:val="1"/>
        </w:numPr>
        <w:rPr/>
      </w:pPr>
      <w:bookmarkStart w:id="1316" w:name="__RefHeading___Toc5426528_2320776876"/>
      <w:bookmarkStart w:id="1317" w:name="_Toc515"/>
      <w:bookmarkEnd w:id="1316"/>
      <w:r>
        <w:rPr>
          <w:rtl w:val="true"/>
        </w:rPr>
        <w:t xml:space="preserve">تفسير جوامع الجامع </w:t>
      </w:r>
      <w:r>
        <w:rPr>
          <w:rtl w:val="true"/>
        </w:rPr>
        <w:t>(</w:t>
      </w:r>
      <w:r>
        <w:rPr/>
        <w:t>2</w:t>
      </w:r>
      <w:r>
        <w:rPr>
          <w:rtl w:val="true"/>
        </w:rPr>
        <w:t>)</w:t>
      </w:r>
      <w:bookmarkEnd w:id="13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 اين نسخه كه نيز مشتمل بر تفسير تمام قرآن كريم است بخط نسخ نوشته شده، كاتب از خود و سال كتابت نامي نبرده ظاهرا از خطوط قرن يازدهم هجري است، در حاشيه صفحات معاني بعضي از لغات و كلمات از كتب لغت و تفاسير نقل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Heading2"/>
        <w:numPr>
          <w:ilvl w:val="1"/>
          <w:numId w:val="1"/>
        </w:numPr>
        <w:rPr/>
      </w:pPr>
      <w:bookmarkStart w:id="1318" w:name="__RefHeading___Toc5426530_2320776876"/>
      <w:bookmarkStart w:id="1319" w:name="_Toc516"/>
      <w:bookmarkEnd w:id="1318"/>
      <w:r>
        <w:rPr>
          <w:rtl w:val="true"/>
        </w:rPr>
        <w:t xml:space="preserve">شرح كبير يا رياض المسائل </w:t>
      </w:r>
      <w:r>
        <w:rPr>
          <w:rtl w:val="true"/>
        </w:rPr>
        <w:t>(</w:t>
      </w:r>
      <w:r>
        <w:rPr/>
        <w:t>7</w:t>
      </w:r>
      <w:r>
        <w:rPr>
          <w:rtl w:val="true"/>
        </w:rPr>
        <w:t>)</w:t>
      </w:r>
      <w:bookmarkEnd w:id="13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يا رياض المسائل اين نسخه بخط نسخ نوشته شده و مشتمل بر كتاب تجارت تا آخر كتاب لعان است، كاتب از خود و سال كتابت نام نبرده،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سپهسالار آن را بر مدرسه خود وقف كرده اند، مقابله گرديده و كلمات افتاده از متن 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2502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0" w:name="__RefHeading___Toc5426532_2320776876"/>
      <w:bookmarkStart w:id="1321" w:name="_Toc517"/>
      <w:bookmarkEnd w:id="1320"/>
      <w:r>
        <w:rPr>
          <w:rtl w:val="true"/>
        </w:rPr>
        <w:t xml:space="preserve">وسائل </w:t>
      </w:r>
      <w:r>
        <w:rPr>
          <w:rtl w:val="true"/>
        </w:rPr>
        <w:t>(</w:t>
      </w:r>
      <w:r>
        <w:rPr/>
        <w:t>3</w:t>
      </w:r>
      <w:r>
        <w:rPr>
          <w:rtl w:val="true"/>
        </w:rPr>
        <w:t>)</w:t>
      </w:r>
      <w:bookmarkStart w:id="1322" w:name="pg20260_219143"/>
      <w:bookmarkEnd w:id="1321"/>
    </w:p>
    <w:p>
      <w:pPr>
        <w:pStyle w:val="BookText"/>
        <w:rPr/>
      </w:pPr>
      <w:bookmarkEnd w:id="1322"/>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اين نسخه جزء پنجم و ششم و مشتمل بر كتاب نكاح تا آخر كتاب ديات است و پس از ختم آخرين كتاب فوائد دوازده گانه كه مولف بنام خاتمه ذكر كرده اند نوشته شده، كاتب در آخر اين نسخه خود را محمد سابق بن امير معرفي كرده و سال كتابت را سنه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Heading2"/>
        <w:numPr>
          <w:ilvl w:val="1"/>
          <w:numId w:val="1"/>
        </w:numPr>
        <w:rPr/>
      </w:pPr>
      <w:bookmarkStart w:id="1323" w:name="__RefHeading___Toc5426534_2320776876"/>
      <w:bookmarkStart w:id="1324" w:name="_Toc518"/>
      <w:bookmarkEnd w:id="1323"/>
      <w:r>
        <w:rPr>
          <w:rtl w:val="true"/>
        </w:rPr>
        <w:t xml:space="preserve">مناهل </w:t>
      </w:r>
      <w:r>
        <w:rPr>
          <w:rtl w:val="true"/>
        </w:rPr>
        <w:t>(</w:t>
      </w:r>
      <w:r>
        <w:rPr/>
        <w:t>5</w:t>
      </w:r>
      <w:r>
        <w:rPr>
          <w:rtl w:val="true"/>
        </w:rPr>
        <w:t>)</w:t>
      </w:r>
      <w:bookmarkEnd w:id="1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اين نسخه كه بخط نسخ نوشته شده كتاب وصيت مي باشد و كاتب نامي از خود و سال كتابت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w:t>
      </w:r>
    </w:p>
    <w:p>
      <w:pPr>
        <w:pStyle w:val="Heading2"/>
        <w:numPr>
          <w:ilvl w:val="1"/>
          <w:numId w:val="1"/>
        </w:numPr>
        <w:rPr/>
      </w:pPr>
      <w:bookmarkStart w:id="1325" w:name="__RefHeading___Toc5426536_2320776876"/>
      <w:bookmarkStart w:id="1326" w:name="_Toc519"/>
      <w:bookmarkEnd w:id="1325"/>
      <w:r>
        <w:rPr>
          <w:rtl w:val="true"/>
        </w:rPr>
        <w:t>التلويح</w:t>
      </w:r>
      <w:bookmarkEnd w:id="132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 عربي مولف اين كتاب حضرت ملا سعد تفتازاني رضي الله عنه است سعد الدين مسعود بن عمر التفتازاني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w:t>
      </w:r>
      <w:r>
        <w:rPr>
          <w:rFonts w:eastAsia="IRNazanin" w:cs="IRNazanin"/>
          <w:color w:val="111111"/>
          <w:sz w:val="28"/>
          <w:szCs w:val="28"/>
          <w:lang w:bidi="fa-IR"/>
        </w:rPr>
        <w:t>722/712</w:t>
      </w:r>
      <w:r>
        <w:rPr>
          <w:rFonts w:eastAsia="IRNazanin" w:cs="IRNazanin"/>
          <w:color w:val="111111"/>
          <w:sz w:val="28"/>
          <w:szCs w:val="28"/>
          <w:rtl w:val="true"/>
          <w:lang w:bidi="fa-IR"/>
        </w:rPr>
        <w:t xml:space="preserve"> </w:t>
      </w:r>
      <w:r>
        <w:rPr>
          <w:rFonts w:eastAsia="IRNazanin" w:cs="IRNazanin"/>
          <w:color w:val="111111"/>
          <w:sz w:val="28"/>
          <w:szCs w:val="28"/>
          <w:lang w:bidi="fa-IR"/>
        </w:rPr>
        <w:t>793/792/791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دانشمندان قرن هشتم هجري و فضلاء خراسان بوده، در علوم عربيه و ادبيه و اصول دين و فقه و تفسير و منطق و كلام و فقه متبحر و در اكثر آن ها مولفاتي دارند، ايشان را صاحب روضات و ديگران شافعي و صاحب الفوائد البهيه از علماء حنفه شمرده اند خدمت قاضي عضد ايجي و قطب الدين ظاهرا رازي است كسب فضيلت نموده و با سيد شريف معاصر و سيد بوسيله ايشان به خدمت شاه شجاع رسيده و مقام تدريس دارالشفا كه يكي از مدارس قديمه شيراز بوده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تفتازاني طبع شعر داشته و اشعاري به عربي و فارسي سروده و شيخ بهائي رحمه الله علیه در كشكول بعضي از آن ها را نقل نموده و در لغت اضداد بفارسي چند بيتي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ايشان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الطالبين، شرح مقاصد الطالبين در كلام تهذيب المنطق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الكلام، ضابطه انتاج الاشكال، شرح شمسيه كاتبي اين دو كتاب در منطق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اربعين النوويه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و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 مختصر، النعم السوابغ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النوابغ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التلويح في كشف حقائق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دوازده كتاب فوق چاپ شده و ديگر از مولفات تفتازاني شرح هدايه سروجي، فتاوي حنفيه، شرح تلخيص جامع كبير، حواشي كشاف اين كتاب تمام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عضد،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حاشيه شرح مختصر الاصول، مفتاح الفقه و شرح 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همان حاشيه مذكور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التلويح شرح كتاب التنقيح مي باشد كه مولف آن عبيدالله صدر الشريعه مذكور در ص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است و مولف خود در شرح آن كتاب التوضيح را تاليف نموده و تفتازاني در اين شرح داد اطلاع و ادبيت را گذشته از اطلاع و استحضار خويش بر قواعد اصولي داده و يكي از كتب مفيده در اصول فقه مي باشد و در سال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اين شرح فراغت يافته و در سال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و هند چاپ شده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احكم بكتابه اصول الشريعه الغراء الخ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 اين نسخه را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بن مولانا زين الدين صقاني نوشته اند، نسخه در آب افتاده ولي خطوط آن ضايع نگشته و يادداشت هائي از مالكين پشت صفحه اول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 از شهر هاي حوالي خراسان بوده و محل تولد مولف است و ايشان در سمرقند وفات يافته جسدش را بسرخس نقل داده 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الفوائد البهيه ص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المطبوعات العربيه ص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اين كتاب در آخر نسخه اين كتابخانه سال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الفوائد البهيه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روضات سال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گرديده و ما اولي را معتبر </w:t>
      </w:r>
      <w:bookmarkStart w:id="1327" w:name="pg20260_219145"/>
    </w:p>
    <w:p>
      <w:pPr>
        <w:pStyle w:val="BookText"/>
        <w:rPr/>
      </w:pPr>
      <w:bookmarkEnd w:id="1327"/>
      <w:r>
        <w:rPr>
          <w:rFonts w:ascii="Amiri" w:hAnsi="Amiri" w:eastAsia="Amiri" w:cs="Amiri"/>
          <w:color w:val="111111"/>
          <w:sz w:val="28"/>
          <w:sz w:val="28"/>
          <w:szCs w:val="28"/>
          <w:rtl w:val="true"/>
          <w:lang w:bidi="ar-SA"/>
        </w:rPr>
        <w:t>دانسته و انتخاب كرديم</w:t>
      </w:r>
      <w:r>
        <w:rPr>
          <w:rFonts w:eastAsia="Amiri" w:cs="Amiri" w:ascii="Amiri" w:hAnsi="Amiri"/>
          <w:color w:val="111111"/>
          <w:sz w:val="28"/>
          <w:szCs w:val="28"/>
          <w:rtl w:val="true"/>
          <w:lang w:bidi="ar-SA"/>
        </w:rPr>
        <w:t>.</w:t>
      </w:r>
    </w:p>
    <w:p>
      <w:pPr>
        <w:pStyle w:val="Heading2"/>
        <w:numPr>
          <w:ilvl w:val="1"/>
          <w:numId w:val="1"/>
        </w:numPr>
        <w:rPr/>
      </w:pPr>
      <w:bookmarkStart w:id="1328" w:name="__RefHeading___Toc5426538_2320776876"/>
      <w:bookmarkStart w:id="1329" w:name="_Toc520"/>
      <w:bookmarkEnd w:id="1328"/>
      <w:r>
        <w:rPr>
          <w:rtl w:val="true"/>
        </w:rPr>
        <w:t>شرح ارشاد يا غايه المراد</w:t>
      </w:r>
      <w:bookmarkEnd w:id="1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يا غايه المراد عربي مولف اين كتاب حضرت شهيد اعلي الله مقامه است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ارشاد الاذهان حضرت علامه حلي مشتمل بر نكات فقهيه و مرجان و مرواريد هاي گرانبها است جز اين كه رموزي دارد كه در زير آن ها گنجينه ها مي باشد و تركيباتي كه محتاج با صلاح است، جمعي از طلاب خواستار شده كه براي ايشان گنجينه ها را استخراج و مشكلات را حل و معضلات را كشف نمايم بدين سبب شروع باين شرح نموده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غايه المراد في شرح نكت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شرح قولي و مشتمل بر اقوال و كلمات فقهاء و رد و ايرادات و جواب آن ها مي باشد و از ابتداء طهارت تا آخر ديات و در حدود </w:t>
      </w:r>
      <w:r>
        <w:rPr>
          <w:rFonts w:eastAsia="IRNazanin" w:cs="IRNazanin"/>
          <w:color w:val="111111"/>
          <w:sz w:val="28"/>
          <w:szCs w:val="28"/>
          <w:rtl w:val="true"/>
          <w:lang w:bidi="fa-IR"/>
        </w:rPr>
        <w:t>(</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در سال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 احمد علي سوابغ الانعام و ترادف الاقسام كما اشكره علي جميل الاكرام الخ</w:t>
      </w:r>
      <w:r>
        <w:rPr>
          <w:rFonts w:eastAsia="IRNazanin" w:cs="IRNazanin"/>
          <w:color w:val="111111"/>
          <w:sz w:val="28"/>
          <w:szCs w:val="28"/>
          <w:rtl w:val="true"/>
          <w:lang w:bidi="fa-IR"/>
        </w:rPr>
        <w:t>.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يا غايه المراد اين نسخه را بخط نسخ در سنه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حنفي بن معيدي السائغ نوشته و مشتمل بر تمام كتابست، از اين عبارت كه ذيلا نقل مي شود بدست مي ايد كه اين نسخه از روي نسخه اصل تحرير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الكلام في سودته رحمه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ختم كتاب مطالب و مسائل متفرقه در فقه نگاشته اند و پشت صفحه اول سه يادداشت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2467</w:t>
      </w:r>
      <w:r>
        <w:rPr>
          <w:rFonts w:eastAsia="IRNazanin" w:cs="IRNazanin"/>
          <w:color w:val="111111"/>
          <w:sz w:val="28"/>
          <w:szCs w:val="28"/>
          <w:rtl w:val="true"/>
          <w:lang w:bidi="fa-IR"/>
        </w:rPr>
        <w:t>).</w:t>
      </w:r>
    </w:p>
    <w:p>
      <w:pPr>
        <w:pStyle w:val="Heading2"/>
        <w:numPr>
          <w:ilvl w:val="1"/>
          <w:numId w:val="1"/>
        </w:numPr>
        <w:rPr/>
      </w:pPr>
      <w:bookmarkStart w:id="1330" w:name="__RefHeading___Toc5426540_2320776876"/>
      <w:bookmarkStart w:id="1331" w:name="_Toc521"/>
      <w:bookmarkEnd w:id="1330"/>
      <w:r>
        <w:rPr>
          <w:rtl w:val="true"/>
        </w:rPr>
        <w:t xml:space="preserve">تهذيب الاحكام </w:t>
      </w:r>
      <w:r>
        <w:rPr>
          <w:rtl w:val="true"/>
        </w:rPr>
        <w:t>(</w:t>
      </w:r>
      <w:r>
        <w:rPr/>
        <w:t>8</w:t>
      </w:r>
      <w:r>
        <w:rPr>
          <w:rtl w:val="true"/>
        </w:rPr>
        <w:t>)</w:t>
      </w:r>
      <w:bookmarkEnd w:id="133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بخط نسخ خوب نوشته شده و چنان كه در آخر كتاب زكوه آن نوشته شده در سنه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مشتمل بر كتاب طهارت تا اواخر كتاب تجارت است، ورق آخر كتاب تجارت افتاده و آخرين سطر آن اين است </w:t>
      </w:r>
      <w:bookmarkStart w:id="1332" w:name="pg20260_219146"/>
    </w:p>
    <w:p>
      <w:pPr>
        <w:pStyle w:val="BookText"/>
        <w:rPr/>
      </w:pPr>
      <w:bookmarkEnd w:id="13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ارايت اذا انت رشوته ياخذ كل اقل من الشرط قال نعم قال فسدت رشوتك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Heading2"/>
        <w:numPr>
          <w:ilvl w:val="1"/>
          <w:numId w:val="1"/>
        </w:numPr>
        <w:rPr/>
      </w:pPr>
      <w:bookmarkStart w:id="1333" w:name="__RefHeading___Toc5426542_2320776876"/>
      <w:bookmarkStart w:id="1334" w:name="_Toc522"/>
      <w:bookmarkEnd w:id="1333"/>
      <w:r>
        <w:rPr>
          <w:rtl w:val="true"/>
        </w:rPr>
        <w:t xml:space="preserve">روضه المتقين </w:t>
      </w:r>
      <w:r>
        <w:rPr>
          <w:rtl w:val="true"/>
        </w:rPr>
        <w:t>(</w:t>
      </w:r>
      <w:r>
        <w:rPr/>
        <w:t>2</w:t>
      </w:r>
      <w:r>
        <w:rPr>
          <w:rtl w:val="true"/>
        </w:rPr>
        <w:t>)</w:t>
      </w:r>
      <w:bookmarkEnd w:id="1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المتقين اين نسخه مجلد دوم از كتاب و مشتمل بر شرح كتاب زكوه و كتب بعد از آن تا باخر كتاب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بخط نستلعيق متوسط نوشته شده و نيز مشتمل بر شرح اسانيد من لا يحضره الفقيه مي باشد و از عبارتي كه ذيلا از آخر مجلد دوم نقل مي شود و قرائن كهنه بودن نسخه و كاغذ محتمل است خط خود مولف باشد، و نيز احتمال دارد كه كاتب اكتفا باخرين عبارت مصنف كرده از خود و سال كتابت نام نبرده باشد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الثاني من الاجزاء الاربعه من كتاب من لا يحضره الفقيه و تم شرحه علي توزيع البال و كثره الاشغال علي يد احوج المربوبين الي رحمه ربه الغني محمد تقي بن مجلسي الاصفهاني و المرجو من واهب العطايا ان يوفقني لا كماله و ان يجعله ذخيره ليوم الدين و الحمدلله رب العالمين و الصلوه علي محمد و آله الطيبين الطاهرين لسنه اثني و ستين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اين مجلد شرح اسانيد من لا يحضر را بخط نسخ نگاشته اند، در آخر اين شرح نوشته شده كه در سنه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بانسخه كه با نسخه خود مولف مقابله گرديده 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هر دو قسمت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w:t>
      </w:r>
    </w:p>
    <w:p>
      <w:pPr>
        <w:pStyle w:val="Heading2"/>
        <w:numPr>
          <w:ilvl w:val="1"/>
          <w:numId w:val="1"/>
        </w:numPr>
        <w:rPr/>
      </w:pPr>
      <w:bookmarkStart w:id="1335" w:name="__RefHeading___Toc5426544_2320776876"/>
      <w:bookmarkStart w:id="1336" w:name="_Toc523"/>
      <w:bookmarkEnd w:id="1335"/>
      <w:r>
        <w:rPr>
          <w:rtl w:val="true"/>
        </w:rPr>
        <w:t xml:space="preserve">تفسير صافي </w:t>
      </w:r>
      <w:r>
        <w:rPr>
          <w:rtl w:val="true"/>
        </w:rPr>
        <w:t>(</w:t>
      </w:r>
      <w:r>
        <w:rPr/>
        <w:t>4</w:t>
      </w:r>
      <w:r>
        <w:rPr>
          <w:rtl w:val="true"/>
        </w:rPr>
        <w:t>)</w:t>
      </w:r>
      <w:bookmarkEnd w:id="13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صافي اين نسخه كه بخط نسخ خوب تحرير شده ربع اول و دوم و مشتمل بر از ابتداء كتاب تا آخر تفسير سوره بني اسرائيل است كاتب آن حسن بن بهاء </w:t>
      </w:r>
      <w:bookmarkStart w:id="1337" w:name="pg20260_219147"/>
    </w:p>
    <w:p>
      <w:pPr>
        <w:pStyle w:val="BookText"/>
        <w:rPr/>
      </w:pPr>
      <w:bookmarkEnd w:id="1337"/>
      <w:r>
        <w:rPr>
          <w:rFonts w:ascii="IRNazanin" w:hAnsi="IRNazanin" w:eastAsia="IRNazanin"/>
          <w:color w:val="111111"/>
          <w:sz w:val="28"/>
          <w:sz w:val="28"/>
          <w:szCs w:val="28"/>
          <w:rtl w:val="true"/>
          <w:lang w:bidi="fa-IR"/>
        </w:rPr>
        <w:t xml:space="preserve">الدين كرماني در سنه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آيات قرآني با سرخي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2028</w:t>
      </w:r>
      <w:r>
        <w:rPr>
          <w:rFonts w:eastAsia="IRNazanin" w:cs="IRNazanin"/>
          <w:color w:val="111111"/>
          <w:sz w:val="28"/>
          <w:szCs w:val="28"/>
          <w:rtl w:val="true"/>
          <w:lang w:bidi="fa-IR"/>
        </w:rPr>
        <w:t>)</w:t>
      </w:r>
    </w:p>
    <w:p>
      <w:pPr>
        <w:pStyle w:val="Heading2"/>
        <w:numPr>
          <w:ilvl w:val="1"/>
          <w:numId w:val="1"/>
        </w:numPr>
        <w:rPr/>
      </w:pPr>
      <w:bookmarkStart w:id="1338" w:name="__RefHeading___Toc5426546_2320776876"/>
      <w:bookmarkStart w:id="1339" w:name="_Toc524"/>
      <w:bookmarkEnd w:id="1338"/>
      <w:r>
        <w:rPr>
          <w:rtl w:val="true"/>
        </w:rPr>
        <w:t xml:space="preserve">الفيه شهيد </w:t>
      </w:r>
      <w:r>
        <w:rPr>
          <w:rtl w:val="true"/>
        </w:rPr>
        <w:t xml:space="preserve">- </w:t>
      </w:r>
      <w:r>
        <w:rPr>
          <w:rtl w:val="true"/>
        </w:rPr>
        <w:t>الفيه شهيد</w:t>
      </w:r>
      <w:bookmarkEnd w:id="133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شهيد عربي مولف اين كتاب حضرت شهيد اول اعلي الله مقامه مي باشد شمس الدين ابو عبدالله محمد بن جمال الدين مكي النبطي العاملي الجزيني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معاريف و مشاهير علماء اماميه و فقهاء اثني عشريه بوده اند و در كتب از ايشان شهيد مطلق و يا شهيد اول تعبير مي كنند، در فقه و اصول مولفات گرانبهائي دارند كه مشهورترين آن ها لمعه دمشقيه، ذكري، دروس، بيان، قواعد و غايه المراد شرح ارشاد علامه و نفليه و همين كتاب الفيه و غير از اين ها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صاحب امل و سائرين نوشته اند در علوم عقليه و نقليه مهارت كامل داشته و اشعاري از ايشان در كتب مذكور است، كتب ايشان تاكنون مورد مطالعه و مباحثه بوده و شروح و حواشي بسياري بر هر يك از آن ها نوشته اند و از هر يك در جاي خود نام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شهيد از محضر بسياري از علماء اماميه چون فخر المحققين و سيد عميدالدين عبدالمطلب و سيد ضياء الدين عبدالله و سيد علاء الدين ابن زهره و عده زيادي از علماء عامه استفاده نموده و از آن ها اجازه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شهادت ايشان را مورخين و اهل سير چنين نوشته اند كه جمعي از معاندين بجرم تشيع و نسبت هاي دروغي كه بايشان داده بودند بحكم برهان الدين مالكي و عباد ابن جماعه آن حضرت را كشته و بدار آويخته و سنگسار كرده و آتش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نگاشته در يكي از مولفات صاحب مقامع الفضل ديدم كه نوشته بود موجب دشمني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شهيد اين بود كه ابن جماعه مردي بود بزرگ پيكر و حضرت شهيد لاغر اندام روزي با يكديگر در مجلس مناظره نشته بودند و در پيش شهيد دواتي بود ابن جماعه براي توهين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bookmarkStart w:id="1340" w:name="pg20260_219148"/>
    </w:p>
    <w:p>
      <w:pPr>
        <w:pStyle w:val="BookText"/>
        <w:rPr/>
      </w:pPr>
      <w:bookmarkEnd w:id="1340"/>
      <w:r>
        <w:rPr>
          <w:rFonts w:ascii="IRNazanin" w:hAnsi="IRNazanin" w:eastAsia="IRNazanin"/>
          <w:color w:val="111111"/>
          <w:sz w:val="28"/>
          <w:sz w:val="28"/>
          <w:szCs w:val="28"/>
          <w:rtl w:val="true"/>
          <w:lang w:bidi="fa-IR"/>
        </w:rPr>
        <w:t>شيخ من در پي دوات چيزي را حس مي كنم و معني آن را نمي فهمم شهيد بي درنگ فرمودند پسر يك نفر ابن الواحد بزرگ تر از اين نمي تواند بود، ابن جماعه بي نهايت شرمنده شد و بر كينه اش افزود تا فرصتي بدست آورد ايشان را بدرجه رفيعه شهادت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گفت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ره دوست گزيدند همه در كوي شهادت آرميدند همه در معركه دوكون فتح از عشق است هر چند سپاه او شهيداند همه الفيه حضرت شهيد رساله ايست كه مشتمل بر هزار مسئله در واجبات نماز مي باشد و شروحي چند بر آن نوشته شده يكي از شهيد ثاني رحمه الله علیه و ديگري از محقق ثاني رحمه الله علیه و دو شرح از عز الدين حسين بن عبدالصمد پدر شيخ بهائي رحمه الله علیه و يكي از شيخ عبدالعلي بن محمود خادم جابلقي و ديگري از محمد بن نظام الدين استرابادي كه اولي از اين ها بچاپ رسيده و نسخ چهار شرح ديگر در كتابخانه حضرت رضاء علیه السلام موجود است بفهرست رضويه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شرح و بدون شرح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علي افضل المرسلين محمد و عترته الطاهرين الخ</w:t>
      </w:r>
      <w:r>
        <w:rPr>
          <w:rFonts w:eastAsia="IRNazanin" w:cs="IRNazanin"/>
          <w:color w:val="111111"/>
          <w:sz w:val="28"/>
          <w:szCs w:val="28"/>
          <w:rtl w:val="true"/>
          <w:lang w:bidi="fa-IR"/>
        </w:rPr>
        <w:t>.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الفيه شهيد اين نسخه بخط نسخ نوشته شده، چهار ورق از اول و پنج ورق از آخر آن نو نويس مي باشد، در حاشيه بعضي از صفحات حاشيه هائي بامضاء زين الدين و بدون امضاء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2525</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جزين بر وزن سكين يكي از دهات جبل عامل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از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از ص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و امل الامل مولفات ايشان را در صفحات مذكوره از كتاب خود نقل كرده اند</w:t>
      </w:r>
      <w:r>
        <w:rPr>
          <w:rFonts w:eastAsia="IRNazanin" w:cs="IRNazanin"/>
          <w:color w:val="111111"/>
          <w:sz w:val="28"/>
          <w:szCs w:val="28"/>
          <w:rtl w:val="true"/>
          <w:lang w:bidi="fa-IR"/>
        </w:rPr>
        <w:t>.</w:t>
      </w:r>
    </w:p>
    <w:p>
      <w:pPr>
        <w:pStyle w:val="Heading2"/>
        <w:numPr>
          <w:ilvl w:val="1"/>
          <w:numId w:val="1"/>
        </w:numPr>
        <w:rPr/>
      </w:pPr>
      <w:bookmarkStart w:id="1341" w:name="__RefHeading___Toc5426548_2320776876"/>
      <w:bookmarkStart w:id="1342" w:name="_Toc525"/>
      <w:bookmarkEnd w:id="1341"/>
      <w:r>
        <w:rPr>
          <w:rtl w:val="true"/>
        </w:rPr>
        <w:t>تفسير شيخ ابوالفتوح رازي</w:t>
      </w:r>
      <w:bookmarkEnd w:id="134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ذيل هر يك نوشته و پس از آن در تحت عنوان قوله تعالي كلماتي از آيات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مذكوره را نقل و بدوا ترجمه فارسي آن را ذكر و خصوصيات نحوي و صرفي و ادبي و شان نزول و اختلاف قرائت كلمات و اخبار وارده در آن مورد را با ذكر اسناد عينا با ترجمه فارسي آن ها يا فقط ترجمه آن ها را آورده و حكايات مفصله كه در آيات اشاره بان ها شده است و مطالب فقهيه و كلاميه و بعبارت جامع آن چه را در ديباچه اين كتاب براي مفسر در موقع نوشتن تفسير ذكر كرده اند لازم است خود داشته و بمناسبت موقع و مقام آورده است مخصوصا بمناسبت اشعار فصيح عربي كه حاكي از اطلاع كامل مولف بر ادبيات عرب مي باشد در اين كتاب ديده مي شود اين تفسير يكي از بهترين مولفات اسلامي و فارسي است و مي توان با كمال جرئت ادعاء نمود كه تا كنون بدين خوبي و جامعي تفسير نوشته نشده و با مطالعه اين كتاب بخوبي معلوم مي شود كه مولفين قرون بعد از تاليف اين كتاب عموما از آن استفاده نموده و بسياري از مطالب را عينا يا با مختصر تغييري در كتاب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بدبختانه اين گنجينه گرانبها كه يكي از مفاخر ايران و ايرانيان مخصوصا شيعيان اماميه است و از اوائل قرن ششم هجري بيادگار مانده سال ها در پرده پنهائي مسطور بود و جز چند نسخه كامل آن هم در كتابخانه اي شخصي از آن نامي نبود در سال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مرحوم مظفر الدين شاه قاجار آقا سيد محمد كاظم طباطبائي تبريزي جمعي از فضلاء و دانشمندان را گرد آورده و اين كتاب را تصحيح كردند و در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سي سال قبل مخصوصا ناميده شده بود اينك همان دستگاه جزء دستگاه هاي مطبعه مجلس شوراي ملي است وارد كرده و مشغول بطبع تفسير مذكور شدند تا اواخر حيات مرحوم مظفر الدين شاه دو مجلد و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مجلد سوم كه تماما مشتمل بر بيش از ده جلد از مجلدات بيست گانه كتاب است چاپ شد، بدبختانه تا پار سال طبع بقيه آن تعطيل و آن چه بطبع رسيده بود در انبار هاي دولتي توقيف بود، سال گذشته به پيشگاه بندگان اعليحضرت شاهنشا محبوب معطم رضا شاه پهلوي خلد الله ملكه و سلطانه معروض افتاده بود چنين گنجينه كه از مفاخر ملي است در زير ابر هاي تاريك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فراموشي محو و نابود شده و در اين عصر كه از پرتو آفتاب وجود آن پادشاه محبوب گم شده ها هر يك بنوبه خود جلوه گري مي كنند مستدعي است مقرر فرمايند كه طبع آن تكميل و در دست رس عموم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درنك دانشمند فرزانه و دوست دار علوم و معارف جناب مستطاب اجل آقاي ميرزا علي اصغر خان حكمت دامت شوكته را كه در همان روز ها انجام امور معارف و اوقاف مملكت را بكف با كفايت ايشان بر گزار فرموده بودند موظف بانجام اين مقصود بزرك داشتند، ايشان هم با كمال شتاب و سائل طبع و نشر آن را فراهم فرموده و تقريبا طبع آن با همان دستگاه مذكور در مطبعه مجلس در شرف اتمام و سه قسمت آن را كه تا آخر تفسير سوره مومنون است تجليد و بتمام كتابخانه ها داده شده كه عموم علاقه مندان از گوهر هاي پر بهاي آن بهره مند گردند و تتمه آن هم شايد تا آخر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آن تمام شود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خداي را كه بر دارنده اين ايوانست و آراينده آن بماه و آفتاب و ستارگان است و دارنده دين به پيغمبران و امامان است</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شيخ ابوالفتوح رازي اين نسخه خط نسخ خوب نوشته شده و مشتمل بر تفسير سوره يوسف علیه السلام تا آخر سوره بني اسرائيل مي باشد آيات را بخط نسخ جلي با ترجمه فارسي آن ها قسمت قسمت نوشته اند، كاتب نام خود و سال كتابت را ننگاشته، اسامي سور و بعضي كلمات از تفسير نيز نوشته نشده، چندين سطر از آخر تفسير سوره بني اسرائيل را كاتب توفيق بر نوشتن نيافته و 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مكحول گفتند اين در دعا بود و مرا بصلوه دعاست محمد بن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كتابخانه بمناسبت اين كه پشت ورق اول آن نوشته بوده اند قدري از تفسير گازري و بهمين نام هم مرحوم سپهسالار آن را وقف كرده اند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 از تفسير گازري، ثبت شده ولي بنده آن را ابوالفتوح تشخيص داده و با آن تفسير مقابله نمود عين آن بود لذا بدين نام در اين جا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bookmarkStart w:id="1343" w:name="pg20260_219151"/>
    </w:p>
    <w:p>
      <w:pPr>
        <w:pStyle w:val="BookText"/>
        <w:rPr/>
      </w:pPr>
      <w:bookmarkEnd w:id="1343"/>
      <w:r>
        <w:rPr>
          <w:rFonts w:ascii="Amiri" w:hAnsi="Amiri" w:eastAsia="Amiri" w:cs="Amiri"/>
          <w:color w:val="111111"/>
          <w:sz w:val="28"/>
          <w:sz w:val="28"/>
          <w:szCs w:val="28"/>
          <w:rtl w:val="true"/>
          <w:lang w:bidi="ar-SA"/>
        </w:rPr>
        <w:t xml:space="preserve">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2034</w:t>
      </w:r>
      <w:r>
        <w:rPr>
          <w:rFonts w:eastAsia="Amiri" w:cs="Amiri" w:ascii="Amiri" w:hAnsi="Amiri"/>
          <w:color w:val="111111"/>
          <w:sz w:val="28"/>
          <w:szCs w:val="28"/>
          <w:rtl w:val="true"/>
          <w:lang w:bidi="ar-SA"/>
        </w:rPr>
        <w:t>)</w:t>
      </w:r>
    </w:p>
    <w:p>
      <w:pPr>
        <w:pStyle w:val="Heading2"/>
        <w:numPr>
          <w:ilvl w:val="1"/>
          <w:numId w:val="1"/>
        </w:numPr>
        <w:rPr/>
      </w:pPr>
      <w:bookmarkStart w:id="1344" w:name="__RefHeading___Toc5426550_2320776876"/>
      <w:bookmarkStart w:id="1345" w:name="_Toc526"/>
      <w:bookmarkEnd w:id="1344"/>
      <w:r>
        <w:rPr>
          <w:rtl w:val="true"/>
        </w:rPr>
        <w:t xml:space="preserve">مهج الدعوات و منهج العنايات </w:t>
      </w:r>
      <w:r>
        <w:rPr>
          <w:rtl w:val="true"/>
        </w:rPr>
        <w:t>(</w:t>
      </w:r>
      <w:r>
        <w:rPr/>
        <w:t>2</w:t>
      </w:r>
      <w:r>
        <w:rPr>
          <w:rtl w:val="true"/>
        </w:rPr>
        <w:t>)</w:t>
      </w:r>
      <w:bookmarkEnd w:id="1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اين نسخه بخط نسخ متوسط آقا محمد شفيع در سنه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صفحات بخط نستعليق خيلي خوب بعضي از معاني لغات و مطالب لازمه را نوشته اند، نسخه تصحيح و مقابله شده و كلمات افتاده از متن و نسخه بدل ها را نيز در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المجتني من الدعاء المجتبي </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Heading2"/>
        <w:numPr>
          <w:ilvl w:val="1"/>
          <w:numId w:val="1"/>
        </w:numPr>
        <w:rPr/>
      </w:pPr>
      <w:bookmarkStart w:id="1346" w:name="__RefHeading___Toc5426552_2320776876"/>
      <w:bookmarkStart w:id="1347" w:name="_Toc527"/>
      <w:bookmarkEnd w:id="1346"/>
      <w:r>
        <w:rPr>
          <w:rtl w:val="true"/>
        </w:rPr>
        <w:t xml:space="preserve">تفسير تحفه الخاقان </w:t>
      </w:r>
      <w:r>
        <w:rPr>
          <w:rtl w:val="true"/>
        </w:rPr>
        <w:t xml:space="preserve">- </w:t>
      </w:r>
      <w:r>
        <w:rPr>
          <w:rtl w:val="true"/>
        </w:rPr>
        <w:t>تحفه الخاقان</w:t>
      </w:r>
      <w:bookmarkEnd w:id="134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تحفه الخاقان فارسي اين تفسير تاليف ملا محمد باقر نواب رحمه الله عليه است محمد باقر بن محمد لاهيجاني الاصل و اصفهاني المسكن و طهراني المدفن كه از جمله علماء شيعه اماميه و فضلاء قرن سيزدهم هجري بوده اند در سنه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در مقدمه گفته اند اين تفسير را بامر فتحعلي شاه قاجار تاليف نموده و كليه آيات قرآن را بر پنج دسته بدين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احكام، معارف، مواعظ، مواعيد، قسمت و هر يك را درمجلدي قرار داده است ولي صاحب روضات نقل از يكي از نواده هاي ايشان نموده كه در چهار جلد تنظيم شده اما خود مصنف در ابتداء كتاب تصريح به پنج قسمت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كتاب اين است كه در هر موضوعي عده آيات آن را و اين كه در چه سوره واقع شده بيان و پس از آن شروع بذكر يك يك از آيات نموده بعد از هر آيه ترجمه فارسي آن را ذكر و يك يا چند خبر از ائمه معصومين عليهم السلام بفارسي در شرح قصه و يا بيان مقصود نقل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حروف و كلمات ستايش و سپاس مختص متكلمي است كه از فرط محبت تصنيف كرد آيات محكمات كتاب وجود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فقط نسخه ذيل كه مجلد اول است </w:t>
      </w:r>
      <w:bookmarkStart w:id="1348" w:name="pg20260_219152"/>
    </w:p>
    <w:p>
      <w:pPr>
        <w:pStyle w:val="BookText"/>
        <w:rPr/>
      </w:pPr>
      <w:bookmarkEnd w:id="1348"/>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الخاقان اين نسخه كه بخط نسخ خوب نگاشته شده مجلد اول و مشتمل بر آياتي است كه راجع بتمام انبياء عظام عليهم السلام در قرآن است و از حضرت آدم علیه السلام شروع و آيات راجعه بهر يك از انبياء را در كتابي بنام خود آن بزرگوار چون كتاب آدم، شيث، نوح و غيره جمع و تفسير و ترجمه نموده و آيات راجعه بحضرت خاتم صلی الله علیه و اله و سلم و غزوات و جنگ هاي و قضاياي تاريخي و غيره را كه مربوط بايشان بوده در كتابي با شرح و بيان تاريخي نقل از ائمه عليهم السلام در آخر و پس از ختم اين قسمت آيات راجعه امامت و اين كه زمين هيچ گاه از حجت خالي نخواهد ماند با شرح و بياني كه از ائمه علیهم السلام رسيده ذكر و بختم اين موضوع جلد اول از تفسير خاتمه يافته، و در خاتمه كتاب خاتم صلی الله علیه و اله و سلم چنين رقم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مغرب روز دو شنبه هشتم ماه ربيع الثاني از شهور سنه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دويست و سي ناقصه هجريه علي يد مولفه اقل الاقلين الجاني محمد باقر المدعو بباقر لاهيجاني عفي عنه اعتصمت بالله هو مولينا فنعم المولي و نعم النصير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 نعم النصير چيز ديگر نوشته نشده، كاتب نام خود و سال كتابت را رقم ننموده، محتمل است كه خط مولف باشد ولي دليلي بر اين احتمال جز ختم كتاب باخرين عبارت مولف نيست و برهاين هم بر انكار اين احتمال از خود نسخه بدست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سر لوح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Heading2"/>
        <w:numPr>
          <w:ilvl w:val="1"/>
          <w:numId w:val="1"/>
        </w:numPr>
        <w:rPr/>
      </w:pPr>
      <w:bookmarkStart w:id="1349" w:name="__RefHeading___Toc5426554_2320776876"/>
      <w:bookmarkStart w:id="1350" w:name="_Toc528"/>
      <w:bookmarkEnd w:id="1349"/>
      <w:r>
        <w:rPr>
          <w:rtl w:val="true"/>
        </w:rPr>
        <w:t>القواعد و الفوائد يا قواعد شهيد</w:t>
      </w:r>
      <w:bookmarkEnd w:id="135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يا قواعد شهيد عربي اين كتاب كه يكي از كتب بسيار خوب و مفيد فقه اماميه است تاليف حضرت شهيد اول اعلي الله مقامه مي باشد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خود در يكي از اجازات و مولفات خويش چنان كه صاحب روضات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القواعد و الفوائد في الفقه </w:t>
      </w:r>
    </w:p>
    <w:p>
      <w:pPr>
        <w:pStyle w:val="BookText"/>
        <w:rPr/>
      </w:pPr>
      <w:r>
        <w:rPr>
          <w:rFonts w:ascii="IRNazanin" w:hAnsi="IRNazanin" w:eastAsia="IRNazanin"/>
          <w:color w:val="111111"/>
          <w:sz w:val="28"/>
          <w:sz w:val="28"/>
          <w:szCs w:val="28"/>
          <w:rtl w:val="true"/>
          <w:lang w:bidi="fa-IR"/>
        </w:rPr>
        <w:t>مختصر يشتمل علي ضوابط كليه اصوليه و فرعيه يستنبط منها احكام شرعيه لم يعمل الاصحاب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كتاب آنست كه در تحت عنوان قاعده قاعده اي از قواعد اصوليه يا ادبيه را ذكر نموده پس از آن فروع فقهي را كه متفرع بر آن اصول مي گردد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شهيد ثاني رحمه الله علیه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بهمين طرز ولي با انفكاك قواعد اصولي از قواعد ادبي و با تهيه فهرست مطالب و مسائل فرعيه كه خود براي بدست آوردن مسائل هر باب تصنيف نموده اند تاليف نموده و در ص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آن گذشت و اين كه در آن جا نوشتيم اين كتاب تمهيد القواعد اولين كتابي است كه در اين موضوع تاليف گرديده مراد با اين انفكاك قواعد اصولي از ادبي و تهيه فهرست مطالب است و الا معلوم است كه قواعد شهيد اول قبل از آن 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قسمتي از اين كتاب را نقل مي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اقسام السبب و المسبب باعتبار الزمان ثلثه الاول ما يقارن السبب كالشرب و الزنا و السرقه و المحاربه المقارنه لا ستحقاق الحد و قتل الكافر يقارنه استحقاق السبب مع الشرط لا بدونه في الاصح و مثل يقارن الملك لاسبابه الفعليه كالحيازه و الاصطياد و الاخذ من المعدن و احياء الموات الثاني ما يتقدم فيه المسبب كتقديم غسل الجمعه في الخميس و غسل الاحرام و اذان الفجر ليلا و زكوه الفطره في شهر رمضان علي قوله مشهور الا ان يجعل السبب دخول الشهر فيكون من قسم المقارن و كتقديم الزكوه قبل الحول علي قول و عد منه توريث الوارث الديه مع انها لا تجب الا بعد موت القتيل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يقارن نوشته شده ولي ظاهرا ما يقارن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گويند در ايران چاپ شده ولي نسخه آن بسيار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فاضل مقداد رحمه الله علیه ص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قواعد متفرقه اين كتاب قواعد را بترتيب كتب فقهيه مرتب نموده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القواعد القهيه علي المذهب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نسخه آن در كتابخانه رضويه علیه السلام موجود است و ظاهرا بخط خود مولف مي باشد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اني احمدك و الحمد من نعمائك و </w:t>
      </w:r>
      <w:bookmarkStart w:id="1351" w:name="pg20260_219154"/>
    </w:p>
    <w:p>
      <w:pPr>
        <w:pStyle w:val="BookText"/>
        <w:rPr/>
      </w:pPr>
      <w:bookmarkEnd w:id="1351"/>
      <w:r>
        <w:rPr>
          <w:rFonts w:ascii="IRNazanin" w:hAnsi="IRNazanin" w:eastAsia="IRNazanin"/>
          <w:color w:val="111111"/>
          <w:sz w:val="28"/>
          <w:sz w:val="28"/>
          <w:szCs w:val="28"/>
          <w:rtl w:val="true"/>
          <w:lang w:bidi="fa-IR"/>
        </w:rPr>
        <w:t>اشكرك و الشكر من عطائك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انتظار الامام الموتم في صلوه الخوف و هذا يوصف بالوجوب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 يا قواعد شهيد اين نسخه بخط نسخ خوب نوشته شده، كاتب نام خود و سال كتابت را ننگاشته و باخرين عبارت مصنف در مطالب فقهيه كتاب اكتفا نموده، دو ورق از اواخر كتاب بخط نستعليق نوشته شده و چند ورق از وسط ننوشته و سفيد مانده و بعضي از اوراق آن مقدم و موخر گذارده شده، تصحيح گرديده و كلمات افتاده از متن در حاشيه نوشته شده و آخرين عبارت نسخه اينست، و منها انتظار الامام الموتم في صلوه الخوف و هذا يوصف بالوجوب هذا آخر ما وجدوه من القواعد و الفوائد في مسودته رحمه الله و لعن ظالم آل محمد صلی الله علیه و اله و سلم و ظالمه و اصليا جهنم و سائت مصيرا قد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كتاب در دو نسخه ئي كه در كتابخانه فاضليه و نسخه ئي كه در كتابخانه رضويه موجود است عين عبارات فوق مي باشد بنابر اين معلوم مي شود كه اين نسخه مشتمل بر تمام قواعديست كه از شهيد باقي مانده و در آخر نسخه اين كتابخانه عبارتي است كه مي رساند نويسنده ترديد داشته كه مصنف كتاب را باخر رسانده باشد ولي از عبارت مذكور فوق كه شهيد رحمه الله علیه در اجازه خويش نوشته بودند فهميده مي شود كه تاليف كتاب بانجام رسيده و از قرائن ديگر معلوم مي شود كه انجام وآغاز قواعد شهيد همين است كه در اين جا ذكر گرديده</w:t>
      </w:r>
      <w:r>
        <w:rPr>
          <w:rFonts w:eastAsia="IRNazanin" w:cs="IRNazanin"/>
          <w:color w:val="111111"/>
          <w:sz w:val="28"/>
          <w:szCs w:val="28"/>
          <w:rtl w:val="true"/>
          <w:lang w:bidi="fa-IR"/>
        </w:rPr>
        <w:t>.</w:t>
      </w:r>
    </w:p>
    <w:p>
      <w:pPr>
        <w:pStyle w:val="Heading2"/>
        <w:numPr>
          <w:ilvl w:val="1"/>
          <w:numId w:val="1"/>
        </w:numPr>
        <w:rPr/>
      </w:pPr>
      <w:bookmarkStart w:id="1352" w:name="__RefHeading___Toc5426556_2320776876"/>
      <w:bookmarkStart w:id="1353" w:name="_Toc529"/>
      <w:bookmarkEnd w:id="1352"/>
      <w:r>
        <w:rPr>
          <w:rtl w:val="true"/>
        </w:rPr>
        <w:t xml:space="preserve">بحار الانوار </w:t>
      </w:r>
      <w:r>
        <w:rPr>
          <w:rtl w:val="true"/>
        </w:rPr>
        <w:t>(</w:t>
      </w:r>
      <w:r>
        <w:rPr/>
        <w:t>2</w:t>
      </w:r>
      <w:r>
        <w:rPr>
          <w:rtl w:val="true"/>
        </w:rPr>
        <w:t>)</w:t>
      </w:r>
      <w:bookmarkEnd w:id="135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اين نسخه كه مجلد پنجم است بخط نسخ خوب نوشته شده، كاتب نامي از خود سال كتابت نبرده و در سنه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354" w:name="pg20260_219155"/>
    </w:p>
    <w:p>
      <w:pPr>
        <w:pStyle w:val="BookText"/>
        <w:rPr/>
      </w:pPr>
      <w:bookmarkEnd w:id="1354"/>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w:t>
      </w:r>
    </w:p>
    <w:p>
      <w:pPr>
        <w:pStyle w:val="Heading2"/>
        <w:numPr>
          <w:ilvl w:val="1"/>
          <w:numId w:val="1"/>
        </w:numPr>
        <w:rPr/>
      </w:pPr>
      <w:bookmarkStart w:id="1355" w:name="__RefHeading___Toc5426558_2320776876"/>
      <w:bookmarkStart w:id="1356" w:name="_Toc530"/>
      <w:bookmarkEnd w:id="1355"/>
      <w:r>
        <w:rPr>
          <w:rtl w:val="true"/>
        </w:rPr>
        <w:t xml:space="preserve">شرح لمعه يا الروضه البهيه </w:t>
      </w:r>
      <w:r>
        <w:rPr>
          <w:rtl w:val="true"/>
        </w:rPr>
        <w:t>(</w:t>
      </w:r>
      <w:r>
        <w:rPr/>
        <w:t>7</w:t>
      </w:r>
      <w:r>
        <w:rPr>
          <w:rtl w:val="true"/>
        </w:rPr>
        <w:t>)</w:t>
      </w:r>
      <w:bookmarkEnd w:id="13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نيز مجلد اول و بخط نسخ، محمد شريف بن محمد مومن در سنه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بيشتر از صفحات تعليقاتي از خود مصنف و آقا جمال و سلطان و شيخعلي و بدون امضاء و حسن موسوي و سيد حسين و غيره و از كتب فقهيه چون مدارك و مسالك و شرايع و نهايه و شرح شرايع و تهذيب و دروس و غير اين ها تحرير گرديده است، پس از ختم كتاب مطالب متفرقه در ادعيه و بعضي اخبار و بياني راجع بكر از رساله كربه حضرت شيخ بهاء الدين عاملي رحمه الله علیه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2565</w:t>
      </w:r>
      <w:r>
        <w:rPr>
          <w:rFonts w:eastAsia="IRNazanin" w:cs="IRNazanin"/>
          <w:color w:val="111111"/>
          <w:sz w:val="28"/>
          <w:szCs w:val="28"/>
          <w:rtl w:val="true"/>
          <w:lang w:bidi="fa-IR"/>
        </w:rPr>
        <w:t>).</w:t>
      </w:r>
    </w:p>
    <w:p>
      <w:pPr>
        <w:pStyle w:val="Heading2"/>
        <w:numPr>
          <w:ilvl w:val="1"/>
          <w:numId w:val="1"/>
        </w:numPr>
        <w:rPr/>
      </w:pPr>
      <w:bookmarkStart w:id="1357" w:name="__RefHeading___Toc5426560_2320776876"/>
      <w:bookmarkStart w:id="1358" w:name="_Toc531"/>
      <w:bookmarkEnd w:id="1357"/>
      <w:r>
        <w:rPr>
          <w:rtl w:val="true"/>
        </w:rPr>
        <w:t xml:space="preserve">ارشاد الاذهان </w:t>
      </w:r>
      <w:r>
        <w:rPr>
          <w:rtl w:val="true"/>
        </w:rPr>
        <w:t>(</w:t>
      </w:r>
      <w:r>
        <w:rPr/>
        <w:t>4</w:t>
      </w:r>
      <w:r>
        <w:rPr>
          <w:rtl w:val="true"/>
        </w:rPr>
        <w:t>)</w:t>
      </w:r>
      <w:bookmarkEnd w:id="13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محمد رضا ابوسعيد المنصوري تحرير گرديده، حاشيه هاي مختصري در بعضي از صفحات آن نوشته شده و عنوان مباحث را با سرخي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 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Heading2"/>
        <w:numPr>
          <w:ilvl w:val="1"/>
          <w:numId w:val="1"/>
        </w:numPr>
        <w:rPr/>
      </w:pPr>
      <w:bookmarkStart w:id="1359" w:name="__RefHeading___Toc5426562_2320776876"/>
      <w:bookmarkStart w:id="1360" w:name="_Toc532"/>
      <w:bookmarkEnd w:id="1359"/>
      <w:r>
        <w:rPr>
          <w:rtl w:val="true"/>
        </w:rPr>
        <w:t>حاشيه مير سيد شريف بر كشاف</w:t>
      </w:r>
      <w:bookmarkEnd w:id="136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سيد شريف بر كشاف عربي اين حاشيه تاليف حضرت مير سيد شريف است علي بن محمد بن علي حسني حسيني حنفي استرابادي مشهور بمير سيد شريف </w:t>
      </w:r>
      <w:r>
        <w:rPr>
          <w:rFonts w:eastAsia="IRNazanin" w:cs="IRNazanin"/>
          <w:color w:val="111111"/>
          <w:sz w:val="28"/>
          <w:szCs w:val="28"/>
          <w:lang w:bidi="fa-IR"/>
        </w:rPr>
        <w:t>816</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علماه اسلام و صاحب تاليفات زياد در منطق و حكمت و كلام و ادب مي باشد و حاشيه هاي متعدد بر كتب سابقين در علوم مذكوره و غير نوشته و شهرتي بسزا دارند و مولفات ايشان بعربي و فارسي و در </w:t>
      </w:r>
      <w:bookmarkStart w:id="1361" w:name="pg20260_219156"/>
    </w:p>
    <w:p>
      <w:pPr>
        <w:pStyle w:val="BookText"/>
        <w:rPr/>
      </w:pPr>
      <w:bookmarkEnd w:id="1361"/>
      <w:r>
        <w:rPr>
          <w:rFonts w:ascii="IRNazanin" w:hAnsi="IRNazanin" w:eastAsia="IRNazanin"/>
          <w:color w:val="111111"/>
          <w:sz w:val="28"/>
          <w:sz w:val="28"/>
          <w:szCs w:val="28"/>
          <w:rtl w:val="true"/>
          <w:lang w:bidi="fa-IR"/>
        </w:rPr>
        <w:t>نهايت شهرت است و فاتش در شيراز بوده و قبر ايشان در بقعه است كه اينك آن را دار الشفا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 عظمت علمي و مولفات ايشان را مفصلا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بر ابتداء كتاب كشاف تا ان الله لا يستحيي ان يضرب مثلا آيه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است و ظاهرا مولف بيش از اين را ننوشته اند و تا حاشيه بر تفسير آيه مذكور دو مرتبه در سنه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حاشيه تفسير كشاف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جار الله العلامه احسن الله اكرامه في دار المقامه الحمد لله الخ</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مير سيد شريف بر كشاف اين نسخه بخط نستعليق متوسط نوشته شده، كاتب و سال تحرير بواسطه افتادن اوراق آخر معلوم نيست، نسخه قديمي است شايد در قرن 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كشاف كه اين حواشي راجع بان ها است عموما در حاشيه نگاشته شده و آخرين سطر موجود اينست علي ان من البيانه عنده راجعه الي ابتداء الغايه فلا بد من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Heading2"/>
        <w:numPr>
          <w:ilvl w:val="1"/>
          <w:numId w:val="1"/>
        </w:numPr>
        <w:rPr/>
      </w:pPr>
      <w:bookmarkStart w:id="1362" w:name="__RefHeading___Toc5426564_2320776876"/>
      <w:bookmarkStart w:id="1363" w:name="_Toc533"/>
      <w:bookmarkEnd w:id="1362"/>
      <w:r>
        <w:rPr>
          <w:rtl w:val="true"/>
        </w:rPr>
        <w:t xml:space="preserve">ذخيره المعاد </w:t>
      </w:r>
      <w:r>
        <w:rPr>
          <w:rtl w:val="true"/>
        </w:rPr>
        <w:t>(</w:t>
      </w:r>
      <w:r>
        <w:rPr/>
        <w:t>2</w:t>
      </w:r>
      <w:r>
        <w:rPr>
          <w:rtl w:val="true"/>
        </w:rPr>
        <w:t>)</w:t>
      </w:r>
      <w:bookmarkEnd w:id="136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اين نسخه مشتمل بر كتاب طهارت تا آخر نظر سوم است كه در اسباب غسل از آن كتاب مي باشد، كاتب پشت ورق اول كتاب طهارت نام خود را محمد هادي و سال كتابت را سنه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است قبل از شروع بكتاب مسائل مشكله فقهيه را كه در تحت عنوان سول و جواب در زمان سلطنت شاه طهماسب صفوي در پنج باب و خاتمه اي تاليف شده و مولف در مقدمه نامي از خود نبرده است نوشته شده ظاهرا تاليف حسين بن عبد الصمد است و اين رساله با اختصارش كه از دويست بيت تجاوز نمي كند مشتمل بر مطالب عاليه فقهيه است و نيز بر يك ورق ده مسئله فقهي از املاآت شيخ علي بن عبد العالي رحمه الله علیه تحرير گرديده و </w:t>
      </w:r>
      <w:bookmarkStart w:id="1364" w:name="pg20260_219157"/>
    </w:p>
    <w:p>
      <w:pPr>
        <w:pStyle w:val="BookText"/>
        <w:rPr/>
      </w:pPr>
      <w:bookmarkEnd w:id="1364"/>
      <w:r>
        <w:rPr>
          <w:rFonts w:ascii="IRNazanin" w:hAnsi="IRNazanin" w:eastAsia="IRNazanin"/>
          <w:color w:val="111111"/>
          <w:sz w:val="28"/>
          <w:sz w:val="28"/>
          <w:szCs w:val="28"/>
          <w:rtl w:val="true"/>
          <w:lang w:bidi="fa-IR"/>
        </w:rPr>
        <w:t>همه آن ها بخط نستعليق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تيماجي 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2333</w:t>
      </w:r>
      <w:r>
        <w:rPr>
          <w:rFonts w:eastAsia="IRNazanin" w:cs="IRNazanin"/>
          <w:color w:val="111111"/>
          <w:sz w:val="28"/>
          <w:szCs w:val="28"/>
          <w:rtl w:val="true"/>
          <w:lang w:bidi="fa-IR"/>
        </w:rPr>
        <w:t>).</w:t>
      </w:r>
    </w:p>
    <w:p>
      <w:pPr>
        <w:pStyle w:val="Heading2"/>
        <w:numPr>
          <w:ilvl w:val="1"/>
          <w:numId w:val="1"/>
        </w:numPr>
        <w:rPr/>
      </w:pPr>
      <w:bookmarkStart w:id="1365" w:name="__RefHeading___Toc5426566_2320776876"/>
      <w:bookmarkStart w:id="1366" w:name="_Toc534"/>
      <w:bookmarkEnd w:id="1365"/>
      <w:r>
        <w:rPr>
          <w:rtl w:val="true"/>
        </w:rPr>
        <w:t>عده الداعي</w:t>
      </w:r>
      <w:bookmarkEnd w:id="1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الداعي عربي اين كتاب تاليف ابن فهد حلي رحمه الله است احمد بن شمس الدين محمد بن فهد الاسدي الحلي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757/756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بزرگان علماء اسلام و قائدين مذهب شيعه اماميه بوده اند، و مولفاتي در فقه ادعيه و اذكار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آن ها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اين كتاب در جمادي الاولي سنه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مشتمل بر مقدمه و شش باب و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تعريف دعاء و تشويق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عقليه و نقليه بر خوبي توجه بحق و دعا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استجابت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كه دعاء آن ها با جابت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طريقه خواندن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كه از ملحقات دعاء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قرآن و امور راجعه بان و فوائد سور و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مطالب مربوطه بدعاء و ذكر و شرح اسماء 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بهترين كتب مولفه در اين موضوعات است و در ايران چاپ شده</w:t>
      </w:r>
      <w:r>
        <w:rPr>
          <w:rFonts w:eastAsia="IRNazanin" w:cs="IRNazanin"/>
          <w:color w:val="111111"/>
          <w:sz w:val="28"/>
          <w:szCs w:val="28"/>
          <w:rtl w:val="true"/>
          <w:lang w:bidi="fa-IR"/>
        </w:rPr>
        <w:t>.</w:t>
      </w:r>
    </w:p>
    <w:p>
      <w:pPr>
        <w:pStyle w:val="Heading2"/>
        <w:numPr>
          <w:ilvl w:val="1"/>
          <w:numId w:val="1"/>
        </w:numPr>
        <w:rPr/>
      </w:pPr>
      <w:bookmarkStart w:id="1367" w:name="__RefHeading___Toc5426568_2320776876"/>
      <w:bookmarkStart w:id="1368" w:name="_Toc535"/>
      <w:bookmarkEnd w:id="1367"/>
      <w:r>
        <w:rPr>
          <w:rtl w:val="true"/>
        </w:rPr>
        <w:t xml:space="preserve">تهذيب الاحكام </w:t>
      </w:r>
      <w:r>
        <w:rPr>
          <w:rtl w:val="true"/>
        </w:rPr>
        <w:t>(</w:t>
      </w:r>
      <w:r>
        <w:rPr/>
        <w:t>14</w:t>
      </w:r>
      <w:r>
        <w:rPr>
          <w:rtl w:val="true"/>
        </w:rPr>
        <w:t>)</w:t>
      </w:r>
      <w:bookmarkEnd w:id="136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الاحكام اين نسخه را بخط نسخ عطيه بن عبدالرحمن جزائري در سنه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كتاب طهارت تا آخر كتاب جهاد و امر بمعروف است، در حواشي تمام صفحات حاشيه هاي زياد از كتب فقهيه از قبيل دروس، حبل المتين، نهايه و غيره و بامضاء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ع ا ه، ب ه و م ق ر و غيره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ورق اول و آخر كتاب وصالي گرديده پشت جلد ورق اول قبل از اولين ورق كتاب اشعاري كه اول آن اين است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 لله كه سراسر همه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غيرت روضات جنان رشك 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1369" w:name="pg20260_219158"/>
    </w:p>
    <w:p>
      <w:pPr>
        <w:pStyle w:val="BookText"/>
        <w:rPr/>
      </w:pPr>
      <w:bookmarkEnd w:id="1369"/>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Heading2"/>
        <w:numPr>
          <w:ilvl w:val="1"/>
          <w:numId w:val="1"/>
        </w:numPr>
        <w:rPr/>
      </w:pPr>
      <w:bookmarkStart w:id="1370" w:name="__RefHeading___Toc5426570_2320776876"/>
      <w:bookmarkStart w:id="1371" w:name="_Toc536"/>
      <w:bookmarkEnd w:id="1370"/>
      <w:r>
        <w:rPr>
          <w:rtl w:val="true"/>
        </w:rPr>
        <w:t>تحفه الاخيار</w:t>
      </w:r>
      <w:bookmarkEnd w:id="13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الاخيار عربي مولف اين كتاب چنان كه در مقدمه و آخر كتاب تصريح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بن محمد حسن مشهور به علي اراني كاشاني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كه در آخر اين كتاب سال تاليف سنه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معلوم مي شود كه از علماء قرن سيزدهم هجري بوده اند بدبختانه در روضات و الماثر و الاثار و احسن الوديعه و هديه الاحباب كه بايستي نامي از اين گونه علماء ديده شود اثري نيافتم ودر فهارس موجوده نيز نسخه ديگري از اين كتاب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اين كتاب كه 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در موضوع حجيه ظن كه از مباحث مهمه علم اصول فقه است سعه اطلاع و فضيلت مولف و قدرت بر انشاء مطالب و قريحه ادبي ايشان معلوم مي گردد و 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7450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اسس لنا اساس الشرع المبين بارسال نبينا محمد صلی الله علیه و اله و سلم سيد المرسلين الخ</w:t>
      </w:r>
      <w:r>
        <w:rPr>
          <w:rFonts w:eastAsia="IRNazanin" w:cs="IRNazanin"/>
          <w:color w:val="111111"/>
          <w:sz w:val="28"/>
          <w:szCs w:val="28"/>
          <w:rtl w:val="true"/>
          <w:lang w:bidi="fa-IR"/>
        </w:rPr>
        <w:t>.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الاخيار اين نسخه بخط نسخ ظريف در سنه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كاتب از خود نام نبرده و در 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Heading2"/>
        <w:numPr>
          <w:ilvl w:val="1"/>
          <w:numId w:val="1"/>
        </w:numPr>
        <w:rPr/>
      </w:pPr>
      <w:bookmarkStart w:id="1372" w:name="__RefHeading___Toc5426572_2320776876"/>
      <w:bookmarkStart w:id="1373" w:name="_Toc537"/>
      <w:bookmarkEnd w:id="1372"/>
      <w:r>
        <w:rPr>
          <w:rtl w:val="true"/>
        </w:rPr>
        <w:t xml:space="preserve">شرح شرايع يا مسالك الافهام </w:t>
      </w:r>
      <w:r>
        <w:rPr>
          <w:rtl w:val="true"/>
        </w:rPr>
        <w:t>(</w:t>
      </w:r>
      <w:r>
        <w:rPr/>
        <w:t>2</w:t>
      </w:r>
      <w:r>
        <w:rPr>
          <w:rtl w:val="true"/>
        </w:rPr>
        <w:t>)</w:t>
      </w:r>
      <w:bookmarkEnd w:id="137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بخط نسخ نوشته شده و مشتمل بر از ابتداء كتاب نكاح تا آخر كتاب اطعمه و اشربه است، كاتب از خود و سال كتابت نام نبرده، از قرينه خط و جلد و قطع معلوم مي شود كه خط كاتب نسخه ذيل است كه در سنه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374" w:name="pg20260_219159"/>
    </w:p>
    <w:p>
      <w:pPr>
        <w:pStyle w:val="BookText"/>
        <w:rPr/>
      </w:pPr>
      <w:bookmarkEnd w:id="1374"/>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p>
    <w:p>
      <w:pPr>
        <w:pStyle w:val="Heading2"/>
        <w:numPr>
          <w:ilvl w:val="1"/>
          <w:numId w:val="1"/>
        </w:numPr>
        <w:rPr/>
      </w:pPr>
      <w:bookmarkStart w:id="1375" w:name="__RefHeading___Toc5426574_2320776876"/>
      <w:bookmarkStart w:id="1376" w:name="_Toc538"/>
      <w:bookmarkEnd w:id="1375"/>
      <w:r>
        <w:rPr>
          <w:rtl w:val="true"/>
        </w:rPr>
        <w:t xml:space="preserve">مصباح كفعمي </w:t>
      </w:r>
      <w:r>
        <w:rPr>
          <w:rtl w:val="true"/>
        </w:rPr>
        <w:t>(</w:t>
      </w:r>
      <w:r>
        <w:rPr/>
        <w:t>1</w:t>
      </w:r>
      <w:r>
        <w:rPr>
          <w:rtl w:val="true"/>
        </w:rPr>
        <w:t>)</w:t>
      </w:r>
      <w:bookmarkEnd w:id="13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كفعمي اين نسخه بخط نسخ خوب نوشته شده، كاتب اسم خود و سال كتابت را رقم ننموده، قسمتي از اوراق آن مجدول بطلا و بعضي هم صحافي شده، در حاشيه صفحات بخط نستعليق و نسخ بعضي مطالب از كتب حضرت شيخ طوسي و ساير علماء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محمد نامي بوده و او در مهر خود را كه هر يك داراي سنه فوق است و بدين سجع مي باشد در آخر كتاب زده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صل علي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گلشن انبياء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Heading2"/>
        <w:numPr>
          <w:ilvl w:val="1"/>
          <w:numId w:val="1"/>
        </w:numPr>
        <w:rPr/>
      </w:pPr>
      <w:bookmarkStart w:id="1377" w:name="__RefHeading___Toc5426576_2320776876"/>
      <w:bookmarkStart w:id="1378" w:name="_Toc539"/>
      <w:bookmarkEnd w:id="1377"/>
      <w:r>
        <w:rPr>
          <w:rtl w:val="true"/>
        </w:rPr>
        <w:t xml:space="preserve">تفسير منهج الصادقين </w:t>
      </w:r>
      <w:r>
        <w:rPr>
          <w:rtl w:val="true"/>
        </w:rPr>
        <w:t>(</w:t>
      </w:r>
      <w:r>
        <w:rPr/>
        <w:t>1</w:t>
      </w:r>
      <w:r>
        <w:rPr>
          <w:rtl w:val="true"/>
        </w:rPr>
        <w:t>)</w:t>
      </w:r>
      <w:bookmarkEnd w:id="1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منهج الصادقين اين نسخه جلد سوم و تفسير سوره توبه تا آخر سوره كهف را مشتمل و نستعليق بد خطي است كاتب سال كتابت و نام خود را رقم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Heading2"/>
        <w:numPr>
          <w:ilvl w:val="1"/>
          <w:numId w:val="1"/>
        </w:numPr>
        <w:rPr/>
      </w:pPr>
      <w:bookmarkStart w:id="1379" w:name="__RefHeading___Toc5426578_2320776876"/>
      <w:bookmarkStart w:id="1380" w:name="_Toc540"/>
      <w:bookmarkEnd w:id="1379"/>
      <w:r>
        <w:rPr>
          <w:rtl w:val="true"/>
        </w:rPr>
        <w:t xml:space="preserve">مناهل </w:t>
      </w:r>
      <w:r>
        <w:rPr>
          <w:rtl w:val="true"/>
        </w:rPr>
        <w:t>(</w:t>
      </w:r>
      <w:r>
        <w:rPr/>
        <w:t>3</w:t>
      </w:r>
      <w:r>
        <w:rPr>
          <w:rtl w:val="true"/>
        </w:rPr>
        <w:t>)</w:t>
      </w:r>
      <w:bookmarkEnd w:id="138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اين نسخه شامل خمس، جهاد و امر بمعروف و نهي از منكر است و بخط نستعليق نوشته شده، سال نگارش و نام نويسنده ذكر نگرديده ولي بنظر مي آيد كه خط كاتب نسخه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نمره </w:t>
      </w:r>
      <w:r>
        <w:rPr>
          <w:rFonts w:eastAsia="IRNazanin" w:cs="IRNazanin"/>
          <w:color w:val="111111"/>
          <w:sz w:val="28"/>
          <w:szCs w:val="28"/>
          <w:rtl w:val="true"/>
          <w:lang w:bidi="fa-IR"/>
        </w:rPr>
        <w:t>(</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و چند ورق كاغذ ننوشته در فاصله هر دو كتاب از اين نسخه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381" w:name="pg20260_219160"/>
    </w:p>
    <w:p>
      <w:pPr>
        <w:pStyle w:val="BookText"/>
        <w:rPr/>
      </w:pPr>
      <w:bookmarkEnd w:id="1381"/>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Heading2"/>
        <w:numPr>
          <w:ilvl w:val="1"/>
          <w:numId w:val="1"/>
        </w:numPr>
        <w:rPr/>
      </w:pPr>
      <w:bookmarkStart w:id="1382" w:name="__RefHeading___Toc5426580_2320776876"/>
      <w:bookmarkStart w:id="1383" w:name="_Toc541"/>
      <w:bookmarkEnd w:id="1382"/>
      <w:r>
        <w:rPr>
          <w:rtl w:val="true"/>
        </w:rPr>
        <w:t xml:space="preserve">تفسير مواهب عليه </w:t>
      </w:r>
      <w:r>
        <w:rPr>
          <w:rtl w:val="true"/>
        </w:rPr>
        <w:t>(</w:t>
      </w:r>
      <w:r>
        <w:rPr/>
        <w:t>4</w:t>
      </w:r>
      <w:r>
        <w:rPr>
          <w:rtl w:val="true"/>
        </w:rPr>
        <w:t>)</w:t>
      </w:r>
      <w:bookmarkEnd w:id="13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مواهب عليه اين نسخه جلد دوم از سوره مريم تا آخر قرآن را شامل و بخط نسخ خيلي خوب نوشته شده، كاتب آن اسمعيل نام است، سال كتابت تحرير نگرديده، داراي يك سر لوح خيلي خوب و دو صفحه اول تذهيب و بين سطور آن با طلا نقاشي شده، آيات قرآن با شنجرف تحرير گشته و صفحات مجدول بطلا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Heading2"/>
        <w:numPr>
          <w:ilvl w:val="1"/>
          <w:numId w:val="1"/>
        </w:numPr>
        <w:rPr/>
      </w:pPr>
      <w:bookmarkStart w:id="1384" w:name="__RefHeading___Toc5426582_2320776876"/>
      <w:bookmarkStart w:id="1385" w:name="_Toc542"/>
      <w:bookmarkEnd w:id="1384"/>
      <w:r>
        <w:rPr>
          <w:rtl w:val="true"/>
        </w:rPr>
        <w:t xml:space="preserve">تهذيب الوصول </w:t>
      </w:r>
      <w:r>
        <w:rPr>
          <w:rtl w:val="true"/>
        </w:rPr>
        <w:t>(</w:t>
      </w:r>
      <w:r>
        <w:rPr/>
        <w:t>2</w:t>
      </w:r>
      <w:r>
        <w:rPr>
          <w:rtl w:val="true"/>
        </w:rPr>
        <w:t>)</w:t>
      </w:r>
      <w:bookmarkEnd w:id="13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و مشتمل بر تمام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آبي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Heading2"/>
        <w:numPr>
          <w:ilvl w:val="1"/>
          <w:numId w:val="1"/>
        </w:numPr>
        <w:rPr/>
      </w:pPr>
      <w:bookmarkStart w:id="1386" w:name="__RefHeading___Toc5426584_2320776876"/>
      <w:bookmarkStart w:id="1387" w:name="_Toc543"/>
      <w:bookmarkEnd w:id="1386"/>
      <w:r>
        <w:rPr>
          <w:rtl w:val="true"/>
        </w:rPr>
        <w:t>مجموعه سور و ادعيه</w:t>
      </w:r>
      <w:bookmarkEnd w:id="13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نسخه بخط نسخ بسيار خوب نوشته شده، و كاتب در صفحه آخر خود را چنين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خداداد بختياري في شهر محرم الحرام سنه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نسخه سوره مباركه ص، و يس از آن دعاء مشلول، و جوشن كبير، و در صفحات آخر طلسم و اسماء متبركاتي كه در مقوع نگاه كردن بماه نو بان نگاه مي كنند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خيلي ظريف، و دو صفحه اول نقاشي شده، صفحات مجدول و بين السطور تذهيب شده است، اول قسمت ها سر سوره كوچك ظريفي است و بر آن اسم هر قسمتي را زنگار و نيز بعضي از كلمات ادعيه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روغني مذهب بگل و بوته بسيار ظريف</w:t>
      </w:r>
      <w:r>
        <w:rPr>
          <w:rFonts w:eastAsia="IRNazanin" w:cs="IRNazanin"/>
          <w:color w:val="111111"/>
          <w:sz w:val="28"/>
          <w:szCs w:val="28"/>
          <w:rtl w:val="true"/>
          <w:lang w:bidi="fa-IR"/>
        </w:rPr>
        <w:t xml:space="preserve">. </w:t>
      </w:r>
      <w:bookmarkStart w:id="1388" w:name="pg20260_219161"/>
    </w:p>
    <w:p>
      <w:pPr>
        <w:pStyle w:val="BookText"/>
        <w:rPr/>
      </w:pPr>
      <w:bookmarkEnd w:id="1388"/>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Heading2"/>
        <w:numPr>
          <w:ilvl w:val="1"/>
          <w:numId w:val="1"/>
        </w:numPr>
        <w:rPr/>
      </w:pPr>
      <w:bookmarkStart w:id="1389" w:name="__RefHeading___Toc5426586_2320776876"/>
      <w:bookmarkStart w:id="1390" w:name="_Toc544"/>
      <w:bookmarkEnd w:id="1389"/>
      <w:r>
        <w:rPr>
          <w:rtl w:val="true"/>
        </w:rPr>
        <w:t>معين الخواص</w:t>
      </w:r>
      <w:bookmarkEnd w:id="1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الخواص عربي مولف اين كتاب حضرت ميرزا قمي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مقدمه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تاليف كتاب مرشد العوام به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چون مشاهده نمودم كه عربي زبانان محروم گرديدند بتاليف اين كتاب بزبان تازي مبادرت نموده كه اداء اين حق را نيز كرده باشم و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اين كتاب مشتمل بر عبادات بر وجه اختصار است ولي نسخه ذيل چنان كه ذيلا نوشته شده تمام كتب عبادات را ندارد و در فهرست هاي موجوده نامي از اين كتاب نيست و نسخه آن را در جاي ديگر نيافتم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و السلام علي محمد و آله اجمعين اما بعد فاني لما كتبت كتاب مرشد العوام لعوام الاعاجم ثم رايت حرمان اكثر العرب من فوائده الخ</w:t>
      </w:r>
      <w:r>
        <w:rPr>
          <w:rFonts w:eastAsia="IRNazanin" w:cs="IRNazanin"/>
          <w:color w:val="111111"/>
          <w:sz w:val="28"/>
          <w:szCs w:val="28"/>
          <w:rtl w:val="true"/>
          <w:lang w:bidi="fa-IR"/>
        </w:rPr>
        <w:t>.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الخواص اين نسخه بخط نسخ خوب نوشته شده و مشتمل بر كتاب طهارت و صلوه و زكوه و صوم و اعتكاف و جنائز و خمس مي باشد، كاتب در آخر كتاب صوم خود را حيدر علي بن ملا حسين، در سال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فصول و ابواب مطالب نوشته نشده و جاي آن ها را خالي گذارده است و بين كتاب اعتكاف و صوم پنج صفحه از شرح باب حادي عشر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2555</w:t>
      </w:r>
      <w:r>
        <w:rPr>
          <w:rFonts w:eastAsia="IRNazanin" w:cs="IRNazanin"/>
          <w:color w:val="111111"/>
          <w:sz w:val="28"/>
          <w:szCs w:val="28"/>
          <w:rtl w:val="true"/>
          <w:lang w:bidi="fa-IR"/>
        </w:rPr>
        <w:t>).</w:t>
      </w:r>
    </w:p>
    <w:p>
      <w:pPr>
        <w:pStyle w:val="Heading2"/>
        <w:numPr>
          <w:ilvl w:val="1"/>
          <w:numId w:val="1"/>
        </w:numPr>
        <w:rPr/>
      </w:pPr>
      <w:bookmarkStart w:id="1391" w:name="__RefHeading___Toc5426588_2320776876"/>
      <w:bookmarkStart w:id="1392" w:name="_Toc545"/>
      <w:bookmarkEnd w:id="1391"/>
      <w:r>
        <w:rPr>
          <w:rtl w:val="true"/>
        </w:rPr>
        <w:t xml:space="preserve">زاد المعاد </w:t>
      </w:r>
      <w:r>
        <w:rPr>
          <w:rtl w:val="true"/>
        </w:rPr>
        <w:t>(</w:t>
      </w:r>
      <w:r>
        <w:rPr/>
        <w:t>3</w:t>
      </w:r>
      <w:r>
        <w:rPr>
          <w:rtl w:val="true"/>
        </w:rPr>
        <w:t>)</w:t>
      </w:r>
      <w:bookmarkEnd w:id="139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بخط نسخ خيلي خوب نوشته شده و آخرين ورق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كاغذي كه پيش از ورق اول كتاب است شخصي بدون امضا در سنه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آخر كتاب مرقوم است معلوم مي شود كه خط خود </w:t>
      </w:r>
      <w:bookmarkStart w:id="1393" w:name="pg20260_219162"/>
    </w:p>
    <w:p>
      <w:pPr>
        <w:pStyle w:val="BookText"/>
        <w:rPr/>
      </w:pPr>
      <w:bookmarkEnd w:id="1393"/>
      <w:r>
        <w:rPr>
          <w:rFonts w:ascii="IRNazanin" w:hAnsi="IRNazanin" w:eastAsia="IRNazanin"/>
          <w:color w:val="111111"/>
          <w:sz w:val="28"/>
          <w:sz w:val="28"/>
          <w:szCs w:val="28"/>
          <w:rtl w:val="true"/>
          <w:lang w:bidi="fa-IR"/>
        </w:rPr>
        <w:t>مجلسي عليه الرحمه است و چه بسيار خوش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اولا معلوم مي شود كه ورق آخر كتاب در اين كتابخانه مفقود شده و ثانيا اين كه كاتب بنوشتن آخرين عبارت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بفضل الله سبحانه و تاييده في شهر الله المعظم شهر رمضان من سنه سبع و مائه و الف من الهجره المقدسه علي يد مولفه الراجي رحمه الكريم المنان في محروسه اصبهان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نموده و نامي از خود و سال كتابت نبرده از اين رو نويسنده اين شرح تصور كرده كه اين نسخه خط مولف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كه نويسنده مكرر خطوط مرحوم مجلسي را ديده و خط اين كتاب هيچ شباهت بان ها ندارد، طرز تحرير هم خود فرياد مي كند كه خط نويسنده است نه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تمام ادعيه و زيارات هم در ذيل آن ها نوشته شده و مسلما چنان كه ذكر شده مولف از ادعيه اين كتاب جز دعاء كميل را ترجمه نكرده اند و اين ترجمه از ديگران است بنابر اين مسلم شد كه خط مولف نيست و تصور مي كنم اوائل قرن دوازدهم نوشته شده، و نيز بر همين كاغذ حديثي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محجه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بحضرت قائم علیه السلام از حضرت امام حسين عليه السلام مرحوم حاج فرهاد ميرزا در سنه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چنين امضاء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العاصي فرهاد بن وليعهد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حواشي دو صفحه اول تذهيب و نقاشي شده، ابواب و فصول و ترجمه فارسي ادعيه و زيارات بخط نستعليق خوب با سرخي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ظريف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2"/>
        <w:numPr>
          <w:ilvl w:val="1"/>
          <w:numId w:val="1"/>
        </w:numPr>
        <w:rPr/>
      </w:pPr>
      <w:bookmarkStart w:id="1394" w:name="__RefHeading___Toc5426590_2320776876"/>
      <w:bookmarkStart w:id="1395" w:name="_Toc546"/>
      <w:bookmarkEnd w:id="1394"/>
      <w:r>
        <w:rPr>
          <w:rtl w:val="true"/>
        </w:rPr>
        <w:t xml:space="preserve">تفسير كشاف </w:t>
      </w:r>
      <w:r>
        <w:rPr>
          <w:rtl w:val="true"/>
        </w:rPr>
        <w:t>(</w:t>
      </w:r>
      <w:r>
        <w:rPr/>
        <w:t>2</w:t>
      </w:r>
      <w:r>
        <w:rPr>
          <w:rtl w:val="true"/>
        </w:rPr>
        <w:t>)</w:t>
      </w:r>
      <w:bookmarkEnd w:id="139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اين نسخه كامل را بخط نسخ خوب توفيق نام در شهر موصل نوشته و اسامي سور آن را با سرخي علي قاري در شهر مكه معظمه سنه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خوب و اوراق آن مجدول بطلا و زنگار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bookmarkStart w:id="1396" w:name="pg20260_219163"/>
    </w:p>
    <w:p>
      <w:pPr>
        <w:pStyle w:val="BookText"/>
        <w:rPr/>
      </w:pPr>
      <w:bookmarkEnd w:id="1396"/>
      <w:r>
        <w:rPr>
          <w:rFonts w:ascii="IRNazanin" w:hAnsi="IRNazanin" w:eastAsia="IRNazanin"/>
          <w:color w:val="111111"/>
          <w:sz w:val="28"/>
          <w:sz w:val="28"/>
          <w:szCs w:val="28"/>
          <w:rtl w:val="true"/>
          <w:lang w:bidi="fa-IR"/>
        </w:rPr>
        <w:t>نيم سوخته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2038</w:t>
      </w:r>
      <w:r>
        <w:rPr>
          <w:rFonts w:eastAsia="IRNazanin" w:cs="IRNazanin"/>
          <w:color w:val="111111"/>
          <w:sz w:val="28"/>
          <w:szCs w:val="28"/>
          <w:rtl w:val="true"/>
          <w:lang w:bidi="fa-IR"/>
        </w:rPr>
        <w:t>)</w:t>
      </w:r>
    </w:p>
    <w:p>
      <w:pPr>
        <w:pStyle w:val="Heading2"/>
        <w:numPr>
          <w:ilvl w:val="1"/>
          <w:numId w:val="1"/>
        </w:numPr>
        <w:rPr/>
      </w:pPr>
      <w:bookmarkStart w:id="1397" w:name="__RefHeading___Toc5426592_2320776876"/>
      <w:bookmarkStart w:id="1398" w:name="_Toc547"/>
      <w:bookmarkEnd w:id="1397"/>
      <w:r>
        <w:rPr>
          <w:rtl w:val="true"/>
        </w:rPr>
        <w:t>مناقب الائمه</w:t>
      </w:r>
      <w:bookmarkEnd w:id="139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الائمه عربي مولف اين كتاب چنانكه خود در مقدمه بدان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حسن بن سليمان بن محمد مي باشد و صاحب روضات 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حسن بن سليمان بن خالد حلي اجازه از ايشان كه بنام عزالدين حسين بن محمد بن الحسن الحموياني در محرم سنه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گرديده نقل نموده و تصور فرموده اند كه صاحب اجازه حسن بن سليمان بن خالد حلي است در صورتي كه در پايان اجازه نويسنده خود را بدين گونه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عبدالله حسن بن سليمان بن محمد في الثالث و العشرين من شهر المحرم سنه اثنتين و ثمانماه هجريه و الحمدلله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 عينا همانست كه در مقدمه اين كتاب نيز بهمين نحو بدان تصريح شده و ظاهرا بلكه قطعا غير از حسن بن سليمان بن خالد حلي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ممكن است مطالعه كننده را باشتباه اندازد و تصو ري كند آنست كه ميان سليمان پدر مولف و جدش خالد محمد بوده و نساخ ننوشته اند و مولف نيز براي اختصار در اين كتاب و در اجازه مذكوره نام خالد جد اعلي خود را ذكر نكرده و نيز كلمه عبدالله كه پيش از اسم حسن در هر دو جا موجود است پيش از اسم صاحب ترجمه گذارده نشده و همه اين ها بر خلاف قواعد ضبط و ذوق سليم مي باشد و گذشته از اين در ذيل مولفات ايشان اسم چنين كتابي نيست تا آن جبران اين همه مجازات را نمايد جز اين كه اين كتاب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بصائر الدرجات كه اصل آن بصائر الدرجات تاليف شيخ اجل سعد بن عبدالله قمي معاصر حضرت امام حسن عسگري عليه السلام مي باشد و در فهرست شيخ از آن نام برده شده و صاحب روضات نوشته اند كه غالب آن اخبار منقبت و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 خود اين كتاب نيز بطلان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را ثابت مي كند چرا كه اخبار مندرجه در آن از كتب تهذيب، عقاب الاعمال، ثواب الاعمال، امالي، كشف الغمه، تفسير ثعالبي، خصال، علل الشرايع و تفسير شريف مي باشد و حتي يك مورد هم نقل از كتاب بصائر الدرجات در آن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كمال جزم اين كتاب را تاليف عبدالله حسن بن سليمان بن محمد دانسته و ايشان را غير از حسن بن سليمان خالد حلي مي دانيم ولي با يكديگر ظاهرا معاصر بوده اند و كتابي ديگر از ايشان سراغ نداريم و تاريخ تولد و وفات و شرح حال ايشان را تاكنون نيافتيم جز اين كه از تاريخ اجازه ايشان معلوم شد از علماء قرن هشتم و نهم هجري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خود براي كتاب نامي نگذاشته ولي ما چون موضوع كتاب را مناقب حضرات ائمه اطهار عليهم السلام ديده و در آخر كتاب مولف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فيما ذكرنا في هذا الكتاب من مناقب الائمه الانجاب آن را در اين فهرست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عموما نقل اخبار شده و نادرا بعضي از آن ها را مولف شرح و بسط داده اند و كتاب را بنقل قول حضرت شيخ مفيد رحمه الله علیه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برويت محتضر حضرت پيغمبر صلی الله علیه و اله و سلم و حضرت امير المومنين علي بن ابي طالب عليه السلام را شروع و پس از آن حديث رويت را موافق عقيده خود شرح نموده و اخباري كه راجع بمقامات محمد بن عبدالله صلي الله عليه و آله و اهل بيت طاهرين آن حضرت در كتب معتبره بوده آورده و زيارت جامعه كبيره را نيز در اواخر كتاب نقل كرده اند و 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ذكر الشيخ المفيد محمد بن النعمان الحارثي رحمه الله في كتاب المقالات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فيما ذكرنا في هذا الكتاب من مناقب الائمه الانجاب عليهم صلوات الله رب الارباب كفايه لاولي الالباب لان مناقبهم خارجه عن حد الحساب و لا يحيط باحصائها الحساب كما قال الله تعالي قل لو كان البحر مدادا لكلمات ربي لنفد البحر قبل ان تنفد كلمات ربي و لو جئنا بمثله مددا</w:t>
      </w:r>
      <w:r>
        <w:rPr>
          <w:rFonts w:eastAsia="IRNazanin" w:cs="IRNazanin"/>
          <w:color w:val="111111"/>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الائمه اين نسخه بخط نسخ خوب سيد محمد برغاني در سنه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دولت آبادي </w:t>
      </w:r>
      <w:bookmarkStart w:id="1399" w:name="pg20260_219165"/>
    </w:p>
    <w:p>
      <w:pPr>
        <w:pStyle w:val="BookText"/>
        <w:rPr/>
      </w:pPr>
      <w:bookmarkEnd w:id="1399"/>
      <w:r>
        <w:rPr>
          <w:rFonts w:ascii="IRNazanin" w:hAnsi="IRNazanin" w:eastAsia="IRNazanin"/>
          <w:color w:val="111111"/>
          <w:sz w:val="28"/>
          <w:sz w:val="28"/>
          <w:szCs w:val="28"/>
          <w:rtl w:val="true"/>
          <w:lang w:bidi="fa-IR"/>
        </w:rPr>
        <w:t>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1400" w:name="__RefHeading___Toc5426594_2320776876"/>
      <w:bookmarkStart w:id="1401" w:name="_Toc548"/>
      <w:bookmarkEnd w:id="1400"/>
      <w:r>
        <w:rPr>
          <w:rtl w:val="true"/>
        </w:rPr>
        <w:t xml:space="preserve">شرح كافي ملا خليل يا صافي </w:t>
      </w:r>
      <w:r>
        <w:rPr>
          <w:rtl w:val="true"/>
        </w:rPr>
        <w:t>(</w:t>
      </w:r>
      <w:r>
        <w:rPr/>
        <w:t>7</w:t>
      </w:r>
      <w:r>
        <w:rPr>
          <w:rtl w:val="true"/>
        </w:rPr>
        <w:t>)</w:t>
      </w:r>
      <w:bookmarkEnd w:id="14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كافي ملا خليل صافي اين نسخه شرح كتاب نكاح است و بخط نستعليق خيلي خوب نوشته شده، كاتب نامي از خود و سال كتابت نبرده، ولي در آخر نوشته كه بسعي مولف كتاب را نگاشته است و داراي يك سر لوح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طلا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2"/>
        <w:numPr>
          <w:ilvl w:val="1"/>
          <w:numId w:val="1"/>
        </w:numPr>
        <w:rPr/>
      </w:pPr>
      <w:bookmarkStart w:id="1402" w:name="__RefHeading___Toc5426596_2320776876"/>
      <w:bookmarkStart w:id="1403" w:name="_Toc549"/>
      <w:bookmarkEnd w:id="1402"/>
      <w:r>
        <w:rPr>
          <w:rtl w:val="true"/>
        </w:rPr>
        <w:t>مجموعه سور و ادعيه</w:t>
      </w:r>
      <w:bookmarkEnd w:id="140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نسخه بخط نسخ خوب نوشته شده، كاتب و سنه كتابت رقم نشده،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سه آيه از اول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جوشن كبير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صغير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التعقيب مشتمل بر ادعيه ماثوره از ائمه عليهم السلام بترتيب فرائض از نماز صبح تا نماز عشاء و دعاء صباح حضرت امير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از ادعيه صحيفه سجاديه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ايام هفته حضرت سجاد علیه السلام از ملحقات بصحيفه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قاموس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قد تلاطمت اموآج قاموس قدرتك</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عديله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حجب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نصير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سمات با شرح و اعتصام و اختتام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خضر علیه السلام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لا تراه العيون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دعاي خضر علیه السلام كه اولش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احر سني بعينك التي لا 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يك سر لوح، دو صفحه اول مذهب و صفحات مجدول بطلا است، عناوين </w:t>
      </w:r>
      <w:bookmarkStart w:id="1404" w:name="pg20260_219166"/>
    </w:p>
    <w:p>
      <w:pPr>
        <w:pStyle w:val="BookText"/>
        <w:rPr/>
      </w:pPr>
      <w:bookmarkEnd w:id="1404"/>
      <w:r>
        <w:rPr>
          <w:rFonts w:ascii="IRNazanin" w:hAnsi="IRNazanin" w:eastAsia="IRNazanin"/>
          <w:color w:val="111111"/>
          <w:sz w:val="28"/>
          <w:sz w:val="28"/>
          <w:szCs w:val="28"/>
          <w:rtl w:val="true"/>
          <w:lang w:bidi="fa-IR"/>
        </w:rPr>
        <w:t>ادعيه با شنجرف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خان بالغ و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w:t>
      </w:r>
    </w:p>
    <w:p>
      <w:pPr>
        <w:pStyle w:val="Heading2"/>
        <w:numPr>
          <w:ilvl w:val="1"/>
          <w:numId w:val="1"/>
        </w:numPr>
        <w:rPr/>
      </w:pPr>
      <w:bookmarkStart w:id="1405" w:name="__RefHeading___Toc5426598_2320776876"/>
      <w:bookmarkStart w:id="1406" w:name="_Toc550"/>
      <w:bookmarkEnd w:id="1405"/>
      <w:r>
        <w:rPr>
          <w:rtl w:val="true"/>
        </w:rPr>
        <w:t xml:space="preserve">سوال و جواب آقا سيد محمد باقر </w:t>
      </w:r>
      <w:r>
        <w:rPr>
          <w:rtl w:val="true"/>
        </w:rPr>
        <w:t>(</w:t>
      </w:r>
      <w:r>
        <w:rPr/>
        <w:t>1</w:t>
      </w:r>
      <w:r>
        <w:rPr>
          <w:rtl w:val="true"/>
        </w:rPr>
        <w:t>)</w:t>
      </w:r>
      <w:bookmarkEnd w:id="140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حاج سيد محمد باقر رشتي اين نسخه بخط نسخ خيلي خوب نوشته شده ولي كاتب از خود و سال كتابت نام نبرده و مشتمل بر مسائل اصول دين و تمام ابواب فقه از طهارت تا حدود و بعضي از مسائل متفرقه مي باشد و ترتيب آن مطابق با قسمتي است كه بچاپ رسيده جز در موارد ذيل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جنائز را در اين جا پس از كتاب صلوه نوشته و در نسخه چاپي بر حسب معمول آخر طهارت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سوال و جواب از زكوه در اين نسخه نيز نوشته نشده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سئوال و جواب از آخر صوم نيز در اين نسخه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بعضي از كتب قسمت هائي از صفحات ننوشته گذارده شده در آخرين صفحه كتاب اشاره بختم آن نشده و آخرين سطرش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مواخذه روز قيامت است بر عامه خلايق اجتناب از آن لازم است و هو العالم داراي يك سر لوح زيبا و صفحات آن مجدول بطلا و زنگار و سرخي، فهرست كتب مندرجه در اين مجموعه در دو صفحه قبل از ورق اول نوشته شده است، پشت صفحه اول بنام سوال و جواب مرحوم ميرزاي قمي سپهسالار آن را وقف كرده ولي مسلما از ميرزاي قمي نيست و نيز بر همين صفحه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مرحوم حاجي سيد محمد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اينست كه اين نسخه از نظر خود مولف گذشته چرا كه اصلاحاتي در عبارات آن شده و جملات افتاده در حواشي نوشته شده و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گرديده است جلد مرغش مستعمل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bookmarkStart w:id="1407" w:name="pg20260_219167"/>
    </w:p>
    <w:p>
      <w:pPr>
        <w:pStyle w:val="Heading2"/>
        <w:numPr>
          <w:ilvl w:val="1"/>
          <w:numId w:val="1"/>
        </w:numPr>
        <w:rPr/>
      </w:pPr>
      <w:bookmarkStart w:id="1408" w:name="__RefHeading___Toc5426600_2320776876"/>
      <w:bookmarkStart w:id="1409" w:name="_Toc551"/>
      <w:bookmarkEnd w:id="1407"/>
      <w:bookmarkEnd w:id="1408"/>
      <w:r>
        <w:rPr>
          <w:rtl w:val="true"/>
        </w:rPr>
        <w:t>تهذيب الاحكام</w:t>
      </w:r>
      <w:bookmarkEnd w:id="140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 و بدين شرط خويش تا اواخر كتاب طهارت عمل كرديم ولي پس از آن چنين بنظرم رسيد كه بدين واسطه از مقصود اصلي دور خواهيم افتاد و اين كتاب باخر نخواهد رسيد لذا از آن نهج و طريقه دست بر داشته و فقط بذكر احاديث متفق عليه و مختلف فيه اصحاب خود مان قناعت كردم ولي باز بر گشته و با خود گفتم كه استيفاء نهج اول بهتر از اطناب در غير آنست لذا برگشتم و آن چه را واگذاشته و نقل نشده بود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شيعه اماميه چهار كتاب حديث است كه فوق العاده معتبر و مورد مراجعه و مدرك و ماخذ احكام شرعيه پس از قرآن كريم مي باشد اول كافي، دوم تهذيب الاحكام، سوم استبصار، چهارم من لا يحضره الفقيه و چهار كتاب ديگر نيز پس از اين كتب مذكوره جمع آوري شده و بنام اربعه متاخره ناميده مي شوند و آن ها عبارتند از وافي، وسائل، بحار الانوار، 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شرح حال حضرت شيخ طوسي رحمه الله علیه اشاره بكتاب تهذيب الاحكام نموده و گفته اند كه بترتيب خوبي تاليف نشده و سيد هاشم بحراني آن را مرتب ساخته و احاديث آن را دسته دسته كرده و هر يك را در باب مخصوصي گذارده ولي نقل نموده كه گفته اند تهذيب را تخريب كرده و نيز نامي از شراح آن برده و مدح و قدح هائي كه از اين كتاب شده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نوري در رساله فيض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تهذيب الاحكام در مولفات عربي مرحوم مجلسي ذكر نموده و فرمايد كه از اول آن تا كتاب صوم و از كتاب طلاق تا آخر آن تاليف شده و نسخه از آن پيش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اين كتاب مانند كتب فقهيه از كتاب طهارت شروع شده و بكتاب ديات ختم مي شود و پس از ديات كتابي در اسانيد اين 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داراي بيست و يك كتاب و بهفت جزء چنان كه در نسخ ذيل تصريح بان گرديده تقسيم شده است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كتاب طهارت و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كتاب زكوه جزء سوم 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پنجم كتاب </w:t>
      </w:r>
      <w:bookmarkStart w:id="1410" w:name="pg20260_219168"/>
    </w:p>
    <w:p>
      <w:pPr>
        <w:pStyle w:val="BookText"/>
        <w:rPr/>
      </w:pPr>
      <w:bookmarkEnd w:id="1410"/>
      <w:r>
        <w:rPr>
          <w:rFonts w:ascii="IRNazanin" w:hAnsi="IRNazanin" w:eastAsia="IRNazanin"/>
          <w:color w:val="111111"/>
          <w:sz w:val="28"/>
          <w:sz w:val="28"/>
          <w:szCs w:val="28"/>
          <w:rtl w:val="true"/>
          <w:lang w:bidi="fa-IR"/>
        </w:rPr>
        <w:t>زيارات، جهاد و امر بمعروف، كتاب ديون و قضاء و احكام مكاسب، تجارت و كتاب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ششم كتاب طلاق، عتق، ايمان و نذر و كفارات، صيد و ذباحه و اطعمه و اشربه، و قوف و صدقات و كتاب وصايا جزء هفتم ميراث، حدود و كتاب ديات و اسناد 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تهذيب چنين استنباط مي شود كه تاليف آن درزمان حيات حضرت شيخ مفيد رحمه الله علیه شروع شده ولي اتمام آن پس از وفات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صاحب روضات نيز بدين مطلب تصريح كره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ظاهرا 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ولي الحمد و مستحقه و صلي الله علي خيرته من خلقه محمد و آله الطيبين الطاهرين</w:t>
      </w:r>
      <w:r>
        <w:rPr>
          <w:rFonts w:eastAsia="IRNazanin" w:cs="IRNazanin"/>
          <w:color w:val="111111"/>
          <w:sz w:val="28"/>
          <w:szCs w:val="28"/>
          <w:rtl w:val="true"/>
          <w:lang w:bidi="fa-IR"/>
        </w:rPr>
        <w:t>...</w:t>
      </w:r>
    </w:p>
    <w:p>
      <w:pPr>
        <w:pStyle w:val="Heading2"/>
        <w:numPr>
          <w:ilvl w:val="1"/>
          <w:numId w:val="1"/>
        </w:numPr>
        <w:rPr/>
      </w:pPr>
      <w:bookmarkStart w:id="1411" w:name="__RefHeading___Toc5426602_2320776876"/>
      <w:bookmarkStart w:id="1412" w:name="_Toc552"/>
      <w:bookmarkEnd w:id="1411"/>
      <w:r>
        <w:rPr>
          <w:rtl w:val="true"/>
        </w:rPr>
        <w:t xml:space="preserve">قوانين الاصول يا القوانين المحكمه </w:t>
      </w:r>
      <w:r>
        <w:rPr>
          <w:rtl w:val="true"/>
        </w:rPr>
        <w:t>(</w:t>
      </w:r>
      <w:r>
        <w:rPr/>
        <w:t>10</w:t>
      </w:r>
      <w:r>
        <w:rPr>
          <w:rtl w:val="true"/>
        </w:rPr>
        <w:t>)</w:t>
      </w:r>
      <w:bookmarkEnd w:id="14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بخط نستعليق بد خطي نوشته شده ولي نا تمام مانده، در سنه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امر آخوند ملا قاسم رشتي، محمد حسن هزار جريبي نيز بخط نستلعيق نقص آن را تكميل كرده اند و اينك مشتمل بر هر دو جلد كتاب است، در حاشيه بعضي از صفحات قسمت اوليه نسخه تعليقاتي از مصنف نگاشته شده و در ذيل آن ها منه دام ظله العالي تحرير گرده و مي رساند كه در زمان مولف اين نسخه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Heading2"/>
        <w:numPr>
          <w:ilvl w:val="1"/>
          <w:numId w:val="1"/>
        </w:numPr>
        <w:rPr/>
      </w:pPr>
      <w:bookmarkStart w:id="1413" w:name="__RefHeading___Toc5426604_2320776876"/>
      <w:bookmarkStart w:id="1414" w:name="_Toc553"/>
      <w:bookmarkEnd w:id="1413"/>
      <w:r>
        <w:rPr>
          <w:rtl w:val="true"/>
        </w:rPr>
        <w:t xml:space="preserve">اربعين شيخ بهائي </w:t>
      </w:r>
      <w:r>
        <w:rPr>
          <w:rtl w:val="true"/>
        </w:rPr>
        <w:t>(</w:t>
      </w:r>
      <w:r>
        <w:rPr/>
        <w:t>1</w:t>
      </w:r>
      <w:r>
        <w:rPr>
          <w:rtl w:val="true"/>
        </w:rPr>
        <w:t>)</w:t>
      </w:r>
      <w:bookmarkEnd w:id="141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شيخ بهائي اين نسخه بخط نسخ خوب اسمعيل بن امير صالح حسيني طباطبائي خاتون آبادي در سنه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حاشيه اكثر از صفحات حواشي مصنف نوشته شده، پس از ختم كتاب در سه صفحه شرح حالي از بابار تن نام هندي كه در ذيل 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از او نام برده و وي پس از سال ششصد هجري در هند ظهور كرده و ادعا نمود كه من از صحابه پيغمبر صلی الله علیه و اله و سلم مي باشم </w:t>
      </w:r>
      <w:bookmarkStart w:id="1415" w:name="pg20260_219169"/>
    </w:p>
    <w:p>
      <w:pPr>
        <w:pStyle w:val="BookText"/>
        <w:rPr/>
      </w:pPr>
      <w:bookmarkEnd w:id="1415"/>
      <w:r>
        <w:rPr>
          <w:rFonts w:ascii="IRNazanin" w:hAnsi="IRNazanin" w:eastAsia="IRNazanin"/>
          <w:color w:val="111111"/>
          <w:sz w:val="28"/>
          <w:sz w:val="28"/>
          <w:szCs w:val="28"/>
          <w:rtl w:val="true"/>
          <w:lang w:bidi="fa-IR"/>
        </w:rPr>
        <w:t>و جمعي بوي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Heading2"/>
        <w:numPr>
          <w:ilvl w:val="1"/>
          <w:numId w:val="1"/>
        </w:numPr>
        <w:rPr/>
      </w:pPr>
      <w:bookmarkStart w:id="1416" w:name="__RefHeading___Toc5426606_2320776876"/>
      <w:bookmarkStart w:id="1417" w:name="_Toc554"/>
      <w:bookmarkEnd w:id="1416"/>
      <w:r>
        <w:rPr>
          <w:rtl w:val="true"/>
        </w:rPr>
        <w:t xml:space="preserve">تفسير كشاف </w:t>
      </w:r>
      <w:r>
        <w:rPr>
          <w:rtl w:val="true"/>
        </w:rPr>
        <w:t>(</w:t>
      </w:r>
      <w:r>
        <w:rPr/>
        <w:t>7</w:t>
      </w:r>
      <w:r>
        <w:rPr>
          <w:rtl w:val="true"/>
        </w:rPr>
        <w:t>)</w:t>
      </w:r>
      <w:bookmarkEnd w:id="14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اين نسخه را بخط نسخ خوب حسن بن كاظم بواناتي در سنه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از ابتداء تفسير تا آخر سوره برائه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صفحات حاشيه هائي از قاموس و بدون امضاء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2037</w:t>
      </w:r>
      <w:r>
        <w:rPr>
          <w:rFonts w:eastAsia="IRNazanin" w:cs="IRNazanin"/>
          <w:color w:val="111111"/>
          <w:sz w:val="28"/>
          <w:szCs w:val="28"/>
          <w:rtl w:val="true"/>
          <w:lang w:bidi="fa-IR"/>
        </w:rPr>
        <w:t>)</w:t>
      </w:r>
    </w:p>
    <w:p>
      <w:pPr>
        <w:pStyle w:val="Heading2"/>
        <w:numPr>
          <w:ilvl w:val="1"/>
          <w:numId w:val="1"/>
        </w:numPr>
        <w:rPr/>
      </w:pPr>
      <w:bookmarkStart w:id="1418" w:name="__RefHeading___Toc5426608_2320776876"/>
      <w:bookmarkStart w:id="1419" w:name="_Toc555"/>
      <w:bookmarkEnd w:id="1418"/>
      <w:r>
        <w:rPr>
          <w:rtl w:val="true"/>
        </w:rPr>
        <w:t>حاشيه شرايع</w:t>
      </w:r>
      <w:bookmarkEnd w:id="141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شرايع عربي اين حاشيه كه بنا بتصريح صاحب كشف الحجب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بن محمد بن حسن بن زين الدين شهيد ثاني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عليه بر كتاب شرايع الاسلام مرقوم ولي صاحب لولو كه در ص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 ايشان را نام برده اين كتاب را ذكر نكرده اند و ما هم در جاي ديگر جز در كشف الحجب نسبت تاليف آن را بايشان با انطباق ابتداء مذكور در آن جا با ابتداء و آغاز نسخه ذيل نديده ايم و با تفحص زياد نسخه ديگري از اين كتاب را در كتابخانه نيافته ام ولي تصور مي كنم كه اين حاشيه بر تمام كتاب مذكور نيست و بيش از آن چه در نسخه اين كتابخانه است از قلم ايشان خارج نگشته و چون پيش از اين مولفات ايشان را نشمرده ايم اينك پاره از آن ها را ياد مي نمائيم حاشيه شرح لمعه در چند مجلد، شرح اصول كافي كتاب عقل و جهل، الدر المنثور، الدر المنظوم، حواشي فوائد مدنيه، رساله سهام المارقه من اغراض الزنادقه و رساله در رد بر اشخاصي كه غنا را مباح مي دانند اين دو رساله را در رد بر حضرت فيض تاليف كرده اند و با حضرت ملا محمد باقر سبزواري صاحب كفايه نيز معارضه داشته صاحب لولو گويد در رساله اي كه تاليف </w:t>
      </w:r>
      <w:bookmarkStart w:id="1420" w:name="pg20260_219170"/>
    </w:p>
    <w:p>
      <w:pPr>
        <w:pStyle w:val="BookText"/>
        <w:rPr/>
      </w:pPr>
      <w:bookmarkEnd w:id="1420"/>
      <w:r>
        <w:rPr>
          <w:rFonts w:ascii="IRNazanin" w:hAnsi="IRNazanin" w:eastAsia="IRNazanin"/>
          <w:color w:val="111111"/>
          <w:sz w:val="28"/>
          <w:sz w:val="28"/>
          <w:szCs w:val="28"/>
          <w:rtl w:val="true"/>
          <w:lang w:bidi="fa-IR"/>
        </w:rPr>
        <w:t>ايشان بود ديدم اندكي از شرح حال صاحب كفايه را نقل و گذشته از نسبت ناداني او را فاسق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بسلمه الحمد لله رب العالمين و الصلوه علي سيدنا و نبينا محمد و آله الطيبين الطاهرين اما بعد فهذه فوائد مهمه علقتها علي كتاب شرايع الاسلام يستعان بها علي الخ</w:t>
      </w:r>
      <w:r>
        <w:rPr>
          <w:rFonts w:eastAsia="IRNazanin" w:cs="IRNazanin"/>
          <w:color w:val="111111"/>
          <w:sz w:val="28"/>
          <w:szCs w:val="28"/>
          <w:rtl w:val="true"/>
          <w:lang w:bidi="fa-IR"/>
        </w:rPr>
        <w:t>.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شرايع اين نسخه بخط نستعليق نوشته شده و مشتمل بر حواشي از كتاب طهارت تا قسمت كمي از كتاب متاجر است، كاتب از خود و سال كتابت نام نبرده ولي بقرينه اين كه در كنار پاره از صفحات بلغ فوائده نگاشته شده و عبارات افتاده از متن در حاشيه صفحات نوشته شده و اصلاحاتي در عبارات متن گرديده بنظر مي رسد كه در زمان محشي نوشته شده و آن را با نسخه اصل و خود مولف مقابله نموده اند و آخرين سطر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لا محذور فيه لان الشي قد يكون معامله و بملاحظه شي آخر يكون عباده تمت الكتاب بعون الملك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اين حاشيه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نسخه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و نمره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مي باشد باقي خصوصيات بد آن نمرات مراجعه گردد</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ذيل با آغاز يكه در كتاب مذكور نقل شده مطابقت دارد</w:t>
      </w:r>
      <w:r>
        <w:rPr>
          <w:rFonts w:eastAsia="IRNazanin" w:cs="IRNazanin"/>
          <w:color w:val="111111"/>
          <w:sz w:val="28"/>
          <w:szCs w:val="28"/>
          <w:rtl w:val="true"/>
          <w:lang w:bidi="fa-IR"/>
        </w:rPr>
        <w:t>.</w:t>
      </w:r>
    </w:p>
    <w:p>
      <w:pPr>
        <w:pStyle w:val="Heading2"/>
        <w:numPr>
          <w:ilvl w:val="1"/>
          <w:numId w:val="1"/>
        </w:numPr>
        <w:rPr/>
      </w:pPr>
      <w:bookmarkStart w:id="1421" w:name="__RefHeading___Toc5426610_2320776876"/>
      <w:bookmarkStart w:id="1422" w:name="_Toc556"/>
      <w:bookmarkEnd w:id="1421"/>
      <w:r>
        <w:rPr>
          <w:rtl w:val="true"/>
        </w:rPr>
        <w:t>دعاء كميل</w:t>
      </w:r>
      <w:bookmarkEnd w:id="1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كميل عربي اين دعاء از ادعيه ماثوره از حضرت مولي امير المومنين علي عليه السلام است و از ايشان نقل شده كه اين دعاء حضرت خضر پيغمبر است و چون بكميل ابن زياد كه يكي از اصحاب خوب و داراي مراتب معرفت بوده آن را ياد داده اند معروف بدعاء كميل شده، و مشتمل بر مضامين عاليه و مطالب مهمه مي باشد و كميل ابن زياد در سنه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بجرم تشيع كشته شد</w:t>
      </w:r>
      <w:r>
        <w:rPr>
          <w:rFonts w:eastAsia="IRNazanin" w:cs="IRNazanin"/>
          <w:color w:val="111111"/>
          <w:sz w:val="28"/>
          <w:szCs w:val="28"/>
          <w:rtl w:val="true"/>
          <w:lang w:bidi="fa-IR"/>
        </w:rPr>
        <w:t>.</w:t>
      </w:r>
    </w:p>
    <w:p>
      <w:pPr>
        <w:pStyle w:val="Heading2"/>
        <w:numPr>
          <w:ilvl w:val="1"/>
          <w:numId w:val="1"/>
        </w:numPr>
        <w:rPr/>
      </w:pPr>
      <w:bookmarkStart w:id="1423" w:name="__RefHeading___Toc5426612_2320776876"/>
      <w:bookmarkStart w:id="1424" w:name="_Toc557"/>
      <w:bookmarkEnd w:id="1423"/>
      <w:r>
        <w:rPr>
          <w:rtl w:val="true"/>
        </w:rPr>
        <w:t xml:space="preserve">صحيفه كامله سجاديه </w:t>
      </w:r>
      <w:r>
        <w:rPr>
          <w:rtl w:val="true"/>
        </w:rPr>
        <w:t>(</w:t>
      </w:r>
      <w:r>
        <w:rPr/>
        <w:t>2</w:t>
      </w:r>
      <w:r>
        <w:rPr>
          <w:rtl w:val="true"/>
        </w:rPr>
        <w:t>)</w:t>
      </w:r>
      <w:bookmarkEnd w:id="142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كامله سجاديه اين نسخه نيز بخط نسخ خيلي خوب نوشته شده، كاتب نامي از خود و سال كتابت نبرده، كلمات افتاده از متن و نسخه بدل ها را در حايشه </w:t>
      </w:r>
      <w:bookmarkStart w:id="1425" w:name="pg20260_219171"/>
    </w:p>
    <w:p>
      <w:pPr>
        <w:pStyle w:val="BookText"/>
        <w:rPr/>
      </w:pPr>
      <w:bookmarkEnd w:id="1425"/>
      <w:r>
        <w:rPr>
          <w:rFonts w:ascii="IRNazanin" w:hAnsi="IRNazanin" w:eastAsia="IRNazanin"/>
          <w:color w:val="111111"/>
          <w:sz w:val="28"/>
          <w:sz w:val="28"/>
          <w:szCs w:val="28"/>
          <w:rtl w:val="true"/>
          <w:lang w:bidi="fa-IR"/>
        </w:rPr>
        <w:t>نوشته اند، و مشتمل بر تمام ادعيه صحيفه و ملحقات و مناجات خمسه عشر مي باشد، داراي يك سر لوح قديمي، و دو صفحه اول مذهب، صفحات و عناوين ادعيه بطلا مجدول و محرر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2"/>
        <w:numPr>
          <w:ilvl w:val="1"/>
          <w:numId w:val="1"/>
        </w:numPr>
        <w:rPr/>
      </w:pPr>
      <w:bookmarkStart w:id="1426" w:name="__RefHeading___Toc5426614_2320776876"/>
      <w:bookmarkStart w:id="1427" w:name="_Toc558"/>
      <w:bookmarkEnd w:id="1426"/>
      <w:r>
        <w:rPr>
          <w:rtl w:val="true"/>
        </w:rPr>
        <w:t xml:space="preserve">جمال الصالحين </w:t>
      </w:r>
      <w:r>
        <w:rPr>
          <w:rtl w:val="true"/>
        </w:rPr>
        <w:t>(</w:t>
      </w:r>
      <w:r>
        <w:rPr/>
        <w:t>3</w:t>
      </w:r>
      <w:r>
        <w:rPr>
          <w:rtl w:val="true"/>
        </w:rPr>
        <w:t>)</w:t>
      </w:r>
      <w:bookmarkEnd w:id="1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نسخ خوب شمس الدين بن محمد بن مراد خطيب در سنه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چندين ورق از اول و آخر كتاب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2144</w:t>
      </w:r>
      <w:r>
        <w:rPr>
          <w:rFonts w:eastAsia="IRNazanin" w:cs="IRNazanin"/>
          <w:color w:val="111111"/>
          <w:sz w:val="28"/>
          <w:szCs w:val="28"/>
          <w:rtl w:val="true"/>
          <w:lang w:bidi="fa-IR"/>
        </w:rPr>
        <w:t>)</w:t>
      </w:r>
    </w:p>
    <w:p>
      <w:pPr>
        <w:pStyle w:val="Heading2"/>
        <w:numPr>
          <w:ilvl w:val="1"/>
          <w:numId w:val="1"/>
        </w:numPr>
        <w:rPr/>
      </w:pPr>
      <w:bookmarkStart w:id="1428" w:name="__RefHeading___Toc5426616_2320776876"/>
      <w:bookmarkStart w:id="1429" w:name="_Toc559"/>
      <w:bookmarkEnd w:id="1428"/>
      <w:r>
        <w:rPr>
          <w:rtl w:val="true"/>
        </w:rPr>
        <w:t xml:space="preserve">تحفه الزائر </w:t>
      </w:r>
      <w:r>
        <w:rPr>
          <w:rtl w:val="true"/>
        </w:rPr>
        <w:t>(</w:t>
      </w:r>
      <w:r>
        <w:rPr/>
        <w:t>1</w:t>
      </w:r>
      <w:r>
        <w:rPr>
          <w:rtl w:val="true"/>
        </w:rPr>
        <w:t>)</w:t>
      </w:r>
      <w:bookmarkEnd w:id="14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بسيار خوب در سنه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فصول و ابواب و اسامي زيارات و ادعيه را با سرخي نوشته اند كاتب عبدالرزاق بن محمد حسين يزدي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زمينه ماشي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2127</w:t>
      </w:r>
      <w:r>
        <w:rPr>
          <w:rFonts w:eastAsia="IRNazanin" w:cs="IRNazanin"/>
          <w:color w:val="111111"/>
          <w:sz w:val="28"/>
          <w:szCs w:val="28"/>
          <w:rtl w:val="true"/>
          <w:lang w:bidi="fa-IR"/>
        </w:rPr>
        <w:t>)</w:t>
      </w:r>
    </w:p>
    <w:p>
      <w:pPr>
        <w:pStyle w:val="Heading2"/>
        <w:numPr>
          <w:ilvl w:val="1"/>
          <w:numId w:val="1"/>
        </w:numPr>
        <w:rPr/>
      </w:pPr>
      <w:bookmarkStart w:id="1430" w:name="__RefHeading___Toc5426618_2320776876"/>
      <w:bookmarkStart w:id="1431" w:name="_Toc560"/>
      <w:bookmarkEnd w:id="1430"/>
      <w:r>
        <w:rPr>
          <w:rtl w:val="true"/>
        </w:rPr>
        <w:t xml:space="preserve">شرح اصول كافي ملا صالح </w:t>
      </w:r>
      <w:r>
        <w:rPr>
          <w:rtl w:val="true"/>
        </w:rPr>
        <w:t>(</w:t>
      </w:r>
      <w:r>
        <w:rPr/>
        <w:t>3</w:t>
      </w:r>
      <w:r>
        <w:rPr>
          <w:rtl w:val="true"/>
        </w:rPr>
        <w:t>)</w:t>
      </w:r>
      <w:bookmarkEnd w:id="143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روضه كافي ملا صالح اين نسخه را عبدالله بن مرشد در سنه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بد نوشته، كلمات و عباراتي كه از متن افتاده در حاشيه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ديگر بدان نمره و كتاب لوامع صاحب قراني در همين فصل مراجعه گردد</w:t>
      </w:r>
      <w:r>
        <w:rPr>
          <w:rFonts w:eastAsia="IRNazanin" w:cs="IRNazanin"/>
          <w:color w:val="111111"/>
          <w:sz w:val="28"/>
          <w:szCs w:val="28"/>
          <w:rtl w:val="true"/>
          <w:lang w:bidi="fa-IR"/>
        </w:rPr>
        <w:t xml:space="preserve">. </w:t>
      </w:r>
      <w:bookmarkStart w:id="1432" w:name="pg20260_219172"/>
    </w:p>
    <w:p>
      <w:pPr>
        <w:pStyle w:val="Heading2"/>
        <w:numPr>
          <w:ilvl w:val="1"/>
          <w:numId w:val="1"/>
        </w:numPr>
        <w:rPr/>
      </w:pPr>
      <w:bookmarkStart w:id="1433" w:name="__RefHeading___Toc5426620_2320776876"/>
      <w:bookmarkStart w:id="1434" w:name="_Toc561"/>
      <w:bookmarkEnd w:id="1432"/>
      <w:bookmarkEnd w:id="1433"/>
      <w:r>
        <w:rPr>
          <w:rtl w:val="true"/>
        </w:rPr>
        <w:t xml:space="preserve">حاشيه سلطان بر معالم الاصول </w:t>
      </w:r>
      <w:r>
        <w:rPr>
          <w:rtl w:val="true"/>
        </w:rPr>
        <w:t>(</w:t>
      </w:r>
      <w:r>
        <w:rPr/>
        <w:t>2</w:t>
      </w:r>
      <w:r>
        <w:rPr>
          <w:rtl w:val="true"/>
        </w:rPr>
        <w:t>)</w:t>
      </w:r>
      <w:bookmarkEnd w:id="1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سلطان بر معالم اين نسخه بخط نستعليق بد خطي است و در سنه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كاتب از خود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Heading2"/>
        <w:numPr>
          <w:ilvl w:val="1"/>
          <w:numId w:val="1"/>
        </w:numPr>
        <w:rPr/>
      </w:pPr>
      <w:bookmarkStart w:id="1435" w:name="__RefHeading___Toc5426622_2320776876"/>
      <w:bookmarkStart w:id="1436" w:name="_Toc562"/>
      <w:bookmarkEnd w:id="1435"/>
      <w:r>
        <w:rPr>
          <w:rtl w:val="true"/>
        </w:rPr>
        <w:t xml:space="preserve">حاشيه شيخ جعفر بر شرح لمعه </w:t>
      </w:r>
      <w:r>
        <w:rPr>
          <w:rtl w:val="true"/>
        </w:rPr>
        <w:t>(</w:t>
      </w:r>
      <w:r>
        <w:rPr/>
        <w:t>2</w:t>
      </w:r>
      <w:r>
        <w:rPr>
          <w:rtl w:val="true"/>
        </w:rPr>
        <w:t>)</w:t>
      </w:r>
      <w:bookmarkEnd w:id="14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شيخ جعفر بر شرح لمعه اين نسخه مشتمل بر دو قسمت است، قسمت اول مشتمل بر از ابتداء اين حاشيه تا قسمتي از احكام قبله است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ذكرت فان في فرضنا مناط ظن الجميع علامه واحد بخلاف ذلك الفرض و ايضا يلزم بطلان صلوه الماموم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قرائني بدست مي ايد كه خط خود محشي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مشتمل بر حواشي صلواه و اجبه تا قسمتي از اوقات صلواه است و اين قسمت بخط نستعليق خوب نوشته شدهو بقرينه اين كه بر بعضي از عبارات آن خط كشيده شده و در حاشيه بخطي غير از خط كاتب متن ظاهرا خط محشي است بجاي آن مطالب ديگر تحرير گرديده معلوم مي شود كه اين نسخه اولي كتاب مي باشد و كلمه منه دام ظله العالي كه در ذيل پاره از حواشي بر اين حاشيه است مويد نسخه اصل بودن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سطر اين قسمت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العشاء الاخره قبل الشفق من غير عله في جماعه و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در هيچ يك از دو قسمت نامي از خود و سال كتابت نبرده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اين كتابخانه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رنك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2558</w:t>
      </w:r>
      <w:r>
        <w:rPr>
          <w:rFonts w:eastAsia="IRNazanin" w:cs="IRNazanin"/>
          <w:color w:val="111111"/>
          <w:sz w:val="28"/>
          <w:szCs w:val="28"/>
          <w:rtl w:val="true"/>
          <w:lang w:bidi="fa-IR"/>
        </w:rPr>
        <w:t>).</w:t>
      </w:r>
    </w:p>
    <w:p>
      <w:pPr>
        <w:pStyle w:val="Heading2"/>
        <w:numPr>
          <w:ilvl w:val="1"/>
          <w:numId w:val="1"/>
        </w:numPr>
        <w:rPr/>
      </w:pPr>
      <w:bookmarkStart w:id="1437" w:name="__RefHeading___Toc5426624_2320776876"/>
      <w:bookmarkStart w:id="1438" w:name="_Toc563"/>
      <w:bookmarkEnd w:id="1437"/>
      <w:r>
        <w:rPr>
          <w:rtl w:val="true"/>
        </w:rPr>
        <w:t>غنيه النزوع الي علمي الاصول و الفروع</w:t>
      </w:r>
      <w:bookmarkEnd w:id="143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غنيه النزوع الي علمي الاصول و الفروع عربي مولف اين كتاب حضرت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ابن زهره رحمه الله عليه است ابوالمكارم عز الدين حمزه بن علي بن ابي المحاسن زهره بن الحسن بن زهره الحسيني </w:t>
      </w:r>
      <w:r>
        <w:rPr>
          <w:rFonts w:eastAsia="IRNazanin" w:cs="IRNazanin"/>
          <w:color w:val="111111"/>
          <w:sz w:val="28"/>
          <w:szCs w:val="28"/>
          <w:lang w:bidi="fa-IR"/>
        </w:rPr>
        <w:t>585</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بدوازده واسطه بحضرت امام جعفر صادق سلام الله عليه مي رسد و از علماء و سادات حلب و از خانواده علم و عمل بوده اند و علماء نامي چند از اين خانواده بظهور رسيده و از آن ها علاء الدين ابوالحسن علي بن محمد بن علي بن حسن بن زهره و پسر ايشان سيد شرف الدين ابي عبدالله الحسين و برادرش سيد بدر الدين محمد مي باشد كه علامه حلي رحمه الله علیه اجازه كبيره خويش را بنام آن ها انشاء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از فقها و علماء بزرگ اماميه اند و مولفات بسيار دارند مولفين امل الامل در 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لولو در ص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در ص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 المومنين در ص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آن ها و تعريف مولف پرداخته اند و از آن 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غنيه النزوع الي علمي الاصول و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لسان فقهاء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بايد دانست كه اين كتاب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سيد ابوالقاسم عبدالله برادر مولف محترم مي باشد و نام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الغنيه عن الحجج و الادله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مولفات ديگر ابن زهره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الانوار في نصره العتره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بعضي از نواصب كتابي در رد آن پرداخته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مقالات متفرقه در نقض شبهه هاي فلاسفه و رد بر اشاعره در مسئله رويت و در رد بر قياس در مسائل ديني و در اباحه و جواز نكاح متعه و در حرمت فقاع و جواب مسائلي كه از بغداد و جبل و نصيبين و حمص پرسش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غنيه النزوع الي علمي الاصول و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اسم آن معلوم مي شود مشتمل بر دو قسمت است اصول فقه و فروع آن، مولف قبل از شروع به فروع مباحث اصول را با كمال اختصار ذكر پس از آن شروع ببيان فقه نموده و ترتيب اين كتاب غير از كتب ديگر اماميه است و ابتداء به كتاب صلوه نموده و مباحث طهارت را بنام مقدمه آن ذكر كرده و آخرين كتاب را كتاب قضاء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اصول و فروع آن در حدود </w:t>
      </w:r>
      <w:r>
        <w:rPr>
          <w:rFonts w:eastAsia="IRNazanin" w:cs="IRNazanin"/>
          <w:color w:val="111111"/>
          <w:sz w:val="28"/>
          <w:szCs w:val="28"/>
          <w:rtl w:val="true"/>
          <w:lang w:bidi="fa-IR"/>
        </w:rPr>
        <w:t>(</w:t>
      </w:r>
      <w:r>
        <w:rPr>
          <w:rFonts w:eastAsia="IRNazanin" w:cs="IRNazanin"/>
          <w:color w:val="111111"/>
          <w:sz w:val="28"/>
          <w:szCs w:val="28"/>
          <w:lang w:bidi="fa-IR"/>
        </w:rPr>
        <w:t>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در سال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bookmarkStart w:id="1439" w:name="pg20260_219174"/>
    </w:p>
    <w:p>
      <w:pPr>
        <w:pStyle w:val="BookText"/>
        <w:rPr/>
      </w:pPr>
      <w:bookmarkEnd w:id="1439"/>
      <w:r>
        <w:rPr>
          <w:rFonts w:ascii="IRNazanin" w:hAnsi="IRNazanin" w:eastAsia="IRNazanin"/>
          <w:color w:val="111111"/>
          <w:sz w:val="28"/>
          <w:sz w:val="28"/>
          <w:szCs w:val="28"/>
          <w:rtl w:val="true"/>
          <w:lang w:bidi="fa-IR"/>
        </w:rPr>
        <w:t>مجموعه فقهي كه بنام الجوامع الفقهيه ناميده شده در طهران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اصول 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الكلام في اصول الفقه لما كان الكلام في فروع الفقه بيني علي اصوله و جب الابتداء باصوله ثم اتباعها بالفروع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فروع 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الكلام في التكليف السمعي اعلم ان الاركان من عبادات الشرع خمسه الخ</w:t>
      </w:r>
      <w:r>
        <w:rPr>
          <w:rFonts w:eastAsia="IRNazanin" w:cs="IRNazanin"/>
          <w:color w:val="111111"/>
          <w:sz w:val="28"/>
          <w:szCs w:val="28"/>
          <w:rtl w:val="true"/>
          <w:lang w:bidi="fa-IR"/>
        </w:rPr>
        <w:t>.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غنيه النزوع اين نسخه بخط نسخ حسين بن فتح الله الحسيني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يافته و پشت صفحه اول فهرست كتاب را نوشته اند و فقط مشتمل بر فروع غنيه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2668</w:t>
      </w:r>
      <w:r>
        <w:rPr>
          <w:rFonts w:eastAsia="IRNazanin" w:cs="IRNazanin"/>
          <w:color w:val="111111"/>
          <w:sz w:val="28"/>
          <w:szCs w:val="28"/>
          <w:rtl w:val="true"/>
          <w:lang w:bidi="fa-IR"/>
        </w:rPr>
        <w:t>).</w:t>
      </w:r>
    </w:p>
    <w:p>
      <w:pPr>
        <w:pStyle w:val="Heading2"/>
        <w:numPr>
          <w:ilvl w:val="1"/>
          <w:numId w:val="1"/>
        </w:numPr>
        <w:rPr/>
      </w:pPr>
      <w:bookmarkStart w:id="1440" w:name="__RefHeading___Toc5426626_2320776876"/>
      <w:bookmarkStart w:id="1441" w:name="_Toc564"/>
      <w:bookmarkEnd w:id="1440"/>
      <w:r>
        <w:rPr>
          <w:rtl w:val="true"/>
        </w:rPr>
        <w:t xml:space="preserve">جامع المقاصد </w:t>
      </w:r>
      <w:r>
        <w:rPr>
          <w:rtl w:val="true"/>
        </w:rPr>
        <w:t>(</w:t>
      </w:r>
      <w:r>
        <w:rPr/>
        <w:t>3</w:t>
      </w:r>
      <w:r>
        <w:rPr>
          <w:rtl w:val="true"/>
        </w:rPr>
        <w:t>)</w:t>
      </w:r>
      <w:bookmarkEnd w:id="14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شكسته نستعليق نوشته شده و مشتمل بر شرح كتاب متاجر تا آخر كتاب شفعه است، پشت آخرين صفحه در سنه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بيت از ملا عبدالغفور و غيره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مجرد كه بحق پيوستند از دام تعلقات دنيا رستند چشمي بتماشاي جهان بگشودند ديدند كه ديدني ندارد بستند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بلباس زر و ديبا خشم است صوفي گويد لباس نيكو پشم است عرياني تن لباس اهل الله است چيزي كه بپوشند زدنيا چشم است در كتابخانه و پشت صفحه اول بنام كتاب متاجر از شرح قواعد علامه در فقه ثبت و وقف گرديده و نيز مطالب فقهيه پشت صفحه اول و كنار صفحه دون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Heading2"/>
        <w:numPr>
          <w:ilvl w:val="1"/>
          <w:numId w:val="1"/>
        </w:numPr>
        <w:rPr/>
      </w:pPr>
      <w:bookmarkStart w:id="1442" w:name="__RefHeading___Toc5426628_2320776876"/>
      <w:bookmarkStart w:id="1443" w:name="_Toc565"/>
      <w:bookmarkEnd w:id="1442"/>
      <w:r>
        <w:rPr>
          <w:rtl w:val="true"/>
        </w:rPr>
        <w:t>حاشيه بر حاشيه عده الاصول</w:t>
      </w:r>
      <w:bookmarkEnd w:id="144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حاشيه عده الاصول عربي مولف اين كتاب حضرت ملا محمد باقر قزويني رحمه الله عليه است محمد باقر بن غازي 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فضلاء اماميه و علماء قرن يازدهم هجري بوده و چنان كه خود در مقدمه همين كتاب و صاحب امل الامل و صاحب روضات تصريح كرده اند شاگردي برادر و الا مقام خويش خليل بن غازي مذكور در ص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رحمه الله عليه را نموده و مقام تدريس مدرسه التفاتيه قزوين را داشته و در مسجد يكي از محلات اين شهر امام جماعت بوده و گويند كه خليل برادر ايشان هر گاه در هنگام نماز از آن محله عبور مي كرده با برادر خود نماز جماعت مي گذارده و صاحب امل در باره مولف محترم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فاضلي عالم و متكلمي بزرگست و ايشان را مولفاتي مي باشد كه از آن ها حاشيه اي بر حاشيه خليل بن غازي برادر ايشان بر عده الاصول همين كتاب و رساله در نماز جمعه و منتخبي از كتاب عقل و و توحيد و حجه و معيشه بنام الفهرس ظاهرا منتخب منه كتاب اصول كافيست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روضات مذكور است خليل بن غازي را دو حاشيه بر عده الاصول مي باشد و اين حاشيه را مولف و محشي براي رفع غموض و اشكال مطالب كتاب و استكشاف مقاصد برادر خويش در حاشيه خود در هنگامي كه بتدريس آن اشتغال داشته نگاشته اند و چنان كه عده الاصول تاليف حضرت شيخ طوسي رحمه الله عليه مشتمل بر دو قسمت يكي اصول دين و ديگري اصول فقه است حواشي خليل و اين حاشيه نيز مشتمل بر هر دو قسمت مذكور مي باشد نسخه ذيل مشتمل بر تمام قسمت اولي و چند ورقي از قسمت دوم مي باشد و بدبختانه بر نسخه كامل آن اطلاعي تاكنون نيافته ام و اين قسمت موجود در حدود </w:t>
      </w:r>
      <w:r>
        <w:rPr>
          <w:rFonts w:eastAsia="IRNazanin" w:cs="IRNazanin"/>
          <w:color w:val="111111"/>
          <w:sz w:val="28"/>
          <w:szCs w:val="28"/>
          <w:rtl w:val="true"/>
          <w:lang w:bidi="fa-IR"/>
        </w:rPr>
        <w:t>(</w:t>
      </w:r>
      <w:r>
        <w:rPr>
          <w:rFonts w:eastAsia="IRNazanin" w:cs="IRNazanin"/>
          <w:color w:val="111111"/>
          <w:sz w:val="28"/>
          <w:szCs w:val="28"/>
          <w:lang w:bidi="fa-IR"/>
        </w:rPr>
        <w:t>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قمست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سلام علي عباده الهادين الي الطريق القويم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علي خير خلقه محمد و آله الاطهار قوله طاب ثراه البدء كالمنع الانشاء الاحداث الخ</w:t>
      </w:r>
      <w:r>
        <w:rPr>
          <w:rFonts w:eastAsia="IRNazanin" w:cs="IRNazanin"/>
          <w:color w:val="111111"/>
          <w:sz w:val="28"/>
          <w:szCs w:val="28"/>
          <w:rtl w:val="true"/>
          <w:lang w:bidi="fa-IR"/>
        </w:rPr>
        <w:t>.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حاشيه عده الاصول اين نسخه بخط نستعليق محمد تقي بن محمد شريف نظام آبادي در سال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از قسمت دوم كتاب فقط يازده صفحه موجود و آخرين سطر آن اينست بل بمعني اظهار المفتي انه </w:t>
      </w:r>
      <w:bookmarkStart w:id="1444" w:name="pg20260_219176"/>
    </w:p>
    <w:p>
      <w:pPr>
        <w:pStyle w:val="BookText"/>
        <w:rPr/>
      </w:pPr>
      <w:bookmarkEnd w:id="1444"/>
      <w:r>
        <w:rPr>
          <w:rFonts w:ascii="IRNazanin" w:hAnsi="IRNazanin" w:eastAsia="IRNazanin"/>
          <w:color w:val="111111"/>
          <w:sz w:val="28"/>
          <w:sz w:val="28"/>
          <w:szCs w:val="28"/>
          <w:rtl w:val="true"/>
          <w:lang w:bidi="fa-IR"/>
        </w:rPr>
        <w:t>لو كان في موضوع المستفتي هذه الواقعه لتحقق فيه الحكم الواصلي الخاص و يعمل به و لايخفي ان فيه شائبه الافتاء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روضات الجنات در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خليل بن غازي و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2"/>
        <w:numPr>
          <w:ilvl w:val="1"/>
          <w:numId w:val="1"/>
        </w:numPr>
        <w:rPr/>
      </w:pPr>
      <w:bookmarkStart w:id="1445" w:name="__RefHeading___Toc5426630_2320776876"/>
      <w:bookmarkStart w:id="1446" w:name="_Toc566"/>
      <w:bookmarkEnd w:id="1445"/>
      <w:r>
        <w:rPr>
          <w:rtl w:val="true"/>
        </w:rPr>
        <w:t>ترجمه قطبشاهي</w:t>
      </w:r>
      <w:bookmarkEnd w:id="144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قطبشاهي فارسي مولف اين كتاب ابن خاتون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عاملي است شمس الدين محمد بن علي بن خاتون عاملي عيناثي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فضلاء و علماء قرن يازدهم هجري و از شاگردان حضرت شيخ بهائي رحمه الله علیه بوده و شيخ عبدالعالي كركي محقق ثاني و احمد بن محمد بن خاتون پسر مولف محترم كه از معاريف فضلا و دانشمندان اسلامي مي باشند شاگرد ايشان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مولفات اين مولف را از امل الامل يكي از شرح ارشاد و ديگري ترجمه اربعين همين كتاب نقل نموده و گويند كه جامع عباسي را شرح نموده و نسخه از آن پيش من موجود است و كتابي در امامت بفارسي و كتب ديگر نيز تاليف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و شرح اربعين شيخ بهائي است كه با بهترين اسلوب و طرزي تاليف شده و چون بر حسب امر سلطان محمد قطب شاه بن قطبشاه كه از سلاطين قطبشاهيه هند بوده اند تاليف گرديده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قطب 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هر يك از احاديث را مفصلا ترجمه و بر آغاز و انجام و چند بينش و نمايش تقسيم نموده، اقوال مترجمين ديگر را هم نقل و شرح حال روات و علما را بمناسبت ذكر و در ضمن بيان مطلب تحقيقاتي كه مناسب مقام بوده شده و در بين مطالب استشهاد بحكايات و اشعار نغز و دلنشين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اين كتاب در حيات شيخ بهائي رحمه اللع علیه بوده و ايشان هم تقريظي در سال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مرقوم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خود فهرست مفصل مطالب كتاب را بر اصل كتاب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اي از تو حديث معرفت را 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ترجمه وصل تو تنزيل </w:t>
      </w:r>
      <w:bookmarkStart w:id="1447" w:name="pg20260_219177"/>
    </w:p>
    <w:p>
      <w:pPr>
        <w:pStyle w:val="BookText"/>
        <w:rPr/>
      </w:pPr>
      <w:bookmarkEnd w:id="1447"/>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 انا اختم الكلام حامدا لله علي توفيق الاتمام مصليا علي رسوله سيد الانام و آله البرره الكرام صلي الله علي محمد و آله الطيبين الطاهرين الهادين المهديين</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جمعي از علماء و دانشمندان اسلامي نسب شان بابن خاتون عاملي مي رسد كه از علماء و دانشمندان معاصر با طبقه علامه و محقق حلي رحمه الله علیه بوده اند، صاحب امل الامل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در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 از آن ها را نام برده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عيناث به عين مهمله مكسوره و ياء مثنات تحتانيه و نون قبل از الف و ثاء مثلثه يكي از قراء جيل عامل است روضات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1448" w:name="__RefHeading___Toc5426632_2320776876"/>
      <w:bookmarkStart w:id="1449" w:name="_Toc567"/>
      <w:bookmarkEnd w:id="1448"/>
      <w:r>
        <w:rPr>
          <w:rtl w:val="true"/>
        </w:rPr>
        <w:t>منتخب بحار الانوار</w:t>
      </w:r>
      <w:bookmarkEnd w:id="144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 و مجلدي از آن را كه مشتمل بر ابواب عقل و جهل تا آخر معاد و بخط بسيار خوب خود مولف بود ديده ام و اول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الذي فجر من قلوب اوليائه ينابيع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ديگري از آن را نيز ديده ام كه در مناقب اصحاب كساء عليهم السلام تا آخر باب رجعه و نيز بخط خود مولف بود و سال فراغت از تاليف آن را سنه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نوري رحمه الله علیه پس از اين ترجمه بعضي از مجلدات بحار را نسبت ببعضي از فضلاء معاصرين داده و پس از آن ترجمه مجلد نهم را به آغارضي بن مولي محمد نصير بن مولي عبدالله بن مولا محمد تقي مجلسي نسبت داده و گويند و منها مختصر المجلد السابع من البحار له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اينست كه مختصر كننده اين مجلد آغارضي مذگور باشد و احتمال دارد كه اين عبارت مذكور پيش از عبارت ترجمه بعضي از مجلدات بوده و كلمه ايضا راجع به محمد بن محمد بن مرتضي باشد و كاتب در نقل اشتباه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نوري رحمه الله علیه نيز در ذيل همين مبحث، مختصر كتاب مزار بحار را ببعضي از فضلاء استراباد نسبت داده اند و در ذيل شاگردان حضرت مجلسي در فيض القدسي مولف اين كتاب را بدين نحو ناميده اند السابع و الثلاثون العالم الفاضل الزكي الالمعي محمد بن مرتضي الشهير بنور الدين صاحب تفسير الوجيز اللطيف المسمي بالمعين ابن اخي المولي محسن الكاشي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الوافي و قد مر ان له درر البحار و هو مختصر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درر البحار المصطفي من بحار الانوار در مبحث امامه و فضائل حضرت امير المومنين علي بن ابي طالب عليه السلام سال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شده و فهرست آصفيه همين كتاب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مجلد مشتمل بر اخبار راجعه بامامت و خليفه رسول و فتن و اقعه پس از رحلت آن حضرت و مناقب و فضائل حضرت علي بن ابي طالب علیه السلام و نصوص وارده در امامت آن حضرت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كتاب عينا طرز دو نسخه ذيل است و مطالب اين نسخه را مولف چنان كه گذشت در مقدمه كتاب اول در كتاب چهارم و پنجم و ششم اين منتخب خود ذكر نموده و ظاهر اينست كه كاتب اشتباها نام مجلد سوم بر آن گذاشته و بدون فاصله و تذكر مطالب مذكوره را پي در پي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ابتداء اين كتاب مجلد سوم چاپي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مجلد سوم در امامت از اجزاء كتاب درر البحار المصطفي من بحار الانوار تاليف محمد بن مرتضي مدعو بنور الدين حشره الله مع من يتولاه من الائمه المعصومين بدو قسمت منقسم شده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راجع بشناختن امام و آن چه در مورد خليفه رسول خدا صلی الله علیه و اله و سلم وارد شده و بسياري از فضائل و مناقب امير المومنين علي بن ابي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فاطمه زهرا سلام الله عليها و سائر ائمه اثني عشر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دوم در اين نسخه چاپ شده نيست و بموجب تقسيم فوق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بحار مي باشد در فهرست آصفيه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بنام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ذيل بحار الانوار مسمي به معالم العير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هفدهم تاليف آقا ملا حسين بن محمد تقي نوري طبرسي ضبط شده و نوشته اند در ايران چاپ شده و اين بنده تاكنون كتابي بدين نام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اين مختصر نامي براي آن نگذارده جز اين كه در اواخر مقدمه كتاب اول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 هذا المنتخب علي مقدمه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ابتداء كتاب دوم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هو الجزء الثاني من منتخب البحار الجامع لما ورد من الاخبار الخاصه باثار الاخيار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معلوم مي شود كه منتخب اسم </w:t>
      </w:r>
      <w:bookmarkStart w:id="1450" w:name="pg20260_219179"/>
    </w:p>
    <w:p>
      <w:pPr>
        <w:pStyle w:val="BookText"/>
        <w:rPr/>
      </w:pPr>
      <w:bookmarkEnd w:id="1450"/>
      <w:r>
        <w:rPr>
          <w:rFonts w:ascii="IRNazanin" w:hAnsi="IRNazanin" w:eastAsia="IRNazanin"/>
          <w:color w:val="111111"/>
          <w:sz w:val="28"/>
          <w:sz w:val="28"/>
          <w:szCs w:val="28"/>
          <w:rtl w:val="true"/>
          <w:lang w:bidi="fa-IR"/>
        </w:rPr>
        <w:t>مخصوصي براي آن وضع نكرده و آن را بنام وصفي خوانده و مدرك آن هائي كه اين منتخب را درر البحار ناميده اند معلوم نيست و پيش گذشت كه در ابتداء قسمت چاپ شده تصريح بدين نام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اي عمومي و خصوصي و فهارس موجوده از اين كتاب جز سه نسخه خطي ذيل و نسخه چاپي مذكور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الذي هدانا سلوك مسالك اليقين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آغاز 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و السلام علي عباده الذين اصطفي الخ</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كتاب در نسخه نمره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كه كتاب اول است بدين گونه كه نقل شده مي باشد و چنان كه مذكور شد حاجي نوري رحمه الله علیه آغاز همين مجلد را عبارت ديگر كه در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كرديد دانسته اند ولي ظاهرا هر دو نسخه همين كتاب مي باشد</w:t>
      </w:r>
      <w:r>
        <w:rPr>
          <w:rFonts w:eastAsia="IRNazanin" w:cs="IRNazanin"/>
          <w:color w:val="111111"/>
          <w:sz w:val="28"/>
          <w:szCs w:val="28"/>
          <w:rtl w:val="true"/>
          <w:lang w:bidi="fa-IR"/>
        </w:rPr>
        <w:t>.</w:t>
      </w:r>
    </w:p>
    <w:p>
      <w:pPr>
        <w:pStyle w:val="Heading2"/>
        <w:numPr>
          <w:ilvl w:val="1"/>
          <w:numId w:val="1"/>
        </w:numPr>
        <w:rPr/>
      </w:pPr>
      <w:bookmarkStart w:id="1451" w:name="__RefHeading___Toc5426634_2320776876"/>
      <w:bookmarkStart w:id="1452" w:name="_Toc568"/>
      <w:bookmarkEnd w:id="1451"/>
      <w:r>
        <w:rPr>
          <w:rtl w:val="true"/>
        </w:rPr>
        <w:t xml:space="preserve">تهذيب الاحكام </w:t>
      </w:r>
      <w:r>
        <w:rPr>
          <w:rtl w:val="true"/>
        </w:rPr>
        <w:t>(</w:t>
      </w:r>
      <w:r>
        <w:rPr/>
        <w:t>16</w:t>
      </w:r>
      <w:r>
        <w:rPr>
          <w:rtl w:val="true"/>
        </w:rPr>
        <w:t>)</w:t>
      </w:r>
      <w:bookmarkEnd w:id="14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اين نسخه بخط نسخ نوشته شده، و مشتمل بر كتاب ديون تا آخر كتاب طلاق است، كاتب نام خود و سال كتابت را ننگاشته، پشت صفحه اول نوشته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بملكيت نعمت مشهور باصف حسيني در آمده، در كتابخانه بنام استبصار ثبت و پشت صفحه اول نيز بهمين نام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Heading2"/>
        <w:numPr>
          <w:ilvl w:val="1"/>
          <w:numId w:val="1"/>
        </w:numPr>
        <w:rPr/>
      </w:pPr>
      <w:bookmarkStart w:id="1453" w:name="__RefHeading___Toc5426636_2320776876"/>
      <w:bookmarkStart w:id="1454" w:name="_Toc569"/>
      <w:bookmarkEnd w:id="1453"/>
      <w:r>
        <w:rPr>
          <w:rtl w:val="true"/>
        </w:rPr>
        <w:t>بوارق در احاديث راجعه بقم</w:t>
      </w:r>
      <w:bookmarkEnd w:id="145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بوارق در احاديث راجعه بقم عربي مولف اين كتاب سيد محمد مهدي حسيني قمي است نام و نشاني از ايشان در كتب سير ديده نشد، در ابتداء نسخه ذيل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جمله احاديث في فضيله بلده قم و اهلها علي ما نقلها مولانا محمد باقر في بحار الانوار و غيره في كتابهم فقال جامع الاحاديث محمد مهدي الحسيني القمي رحمه الله تعالي بسمله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اخباري كه راجع بشهر قم و فضيلت اهالي آن جا و بزرگاني ديگر از خانواده حضرت رسالت پناهي صلی الله علیه و اله و سلم وارد شده با ذكر اسناد </w:t>
      </w:r>
      <w:bookmarkStart w:id="1455" w:name="pg20260_219180"/>
    </w:p>
    <w:p>
      <w:pPr>
        <w:pStyle w:val="BookText"/>
        <w:rPr/>
      </w:pPr>
      <w:bookmarkEnd w:id="1455"/>
      <w:r>
        <w:rPr>
          <w:rFonts w:ascii="IRNazanin" w:hAnsi="IRNazanin" w:eastAsia="IRNazanin"/>
          <w:color w:val="111111"/>
          <w:sz w:val="28"/>
          <w:sz w:val="28"/>
          <w:szCs w:val="28"/>
          <w:rtl w:val="true"/>
          <w:lang w:bidi="fa-IR"/>
        </w:rPr>
        <w:t xml:space="preserve">آن در اين كتاب جمع گرديده ودر حدود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العاقبه للمتقين و الصلوه و السلام علي محمد و 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القبه المقدسه ثلثه قبور قبر الست فاطمه عليها السلام و قبر ام محمد و قبر ام اسحق جاريه محمد بن موسي رحمهم الله</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بوارق احاديث راجعه بقم اين نسخه را بخط نسخ خيلي خوب علي اكبر فيض براي تقديم بشاهزاده اعتضاد السلطنه وزير علوم آن عصر در سنه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نسخه سه ورق كاغذ ننوشته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Heading2"/>
        <w:numPr>
          <w:ilvl w:val="1"/>
          <w:numId w:val="1"/>
        </w:numPr>
        <w:rPr/>
      </w:pPr>
      <w:bookmarkStart w:id="1456" w:name="__RefHeading___Toc5426638_2320776876"/>
      <w:bookmarkStart w:id="1457" w:name="_Toc570"/>
      <w:bookmarkEnd w:id="1456"/>
      <w:r>
        <w:rPr>
          <w:rtl w:val="true"/>
        </w:rPr>
        <w:t xml:space="preserve">تفسير سوره يس </w:t>
      </w:r>
      <w:r>
        <w:rPr>
          <w:rtl w:val="true"/>
        </w:rPr>
        <w:t xml:space="preserve">- </w:t>
      </w:r>
      <w:r>
        <w:rPr>
          <w:rtl w:val="true"/>
        </w:rPr>
        <w:t>تفسير سوره يس آخوند</w:t>
      </w:r>
      <w:bookmarkEnd w:id="145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يس عربي اين تفسر تاليف حضرت آخوند ملاصدرا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سنه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بخواهش يكي از دوستان تاليف فرموده و مشتمل بر فوائد رقيقه و مطالب دقيقه حكميه و عرفانيه و اسرار قرآنيه و مطالب ادبيه و دينيه است، مولف محترم مطالبي را در اين گنجينه جمع آوري و تحرير فرموده كه براي آن ها نتوان قيمت تصور نمود راستي مقدمه اين كتاب خود از بهترين انشاآت و مشتمل بر محكم ترين ادله عقليه و نقليه بر لزوم تعقل و تفكر در قرآن و عالم و عدم كفايت تقليد از اين و آن در مطالب علميه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سبحانك سبحانك من مبدع افاد بالهيته وجود الجواهر القادسات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الملك المعبود و الصلوه علي محمد صاحب المقام المحمود و آله الهادين الي سبيل المعرفه و الشهود و كتب ارقام هذه السطور بيده الفانيه الجانيه في هذه الايام و الشهور من عام الف و ثلثين محمد المشتهر بصدر الدين الشيرازي حامدا لله مستغفرا غفر الله له و لوالديه و لسائر المومنين حيثما كانوا في البلاد و نجاهم عن موبقات يوم المعاد و الله ولي الرشاد</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يس آخوند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w:t>
      </w:r>
      <w:bookmarkStart w:id="1458" w:name="pg20260_219181"/>
    </w:p>
    <w:p>
      <w:pPr>
        <w:pStyle w:val="BookText"/>
        <w:rPr/>
      </w:pPr>
      <w:bookmarkEnd w:id="1458"/>
      <w:r>
        <w:rPr>
          <w:rFonts w:ascii="IRNazanin" w:hAnsi="IRNazanin" w:eastAsia="IRNazanin"/>
          <w:color w:val="111111"/>
          <w:sz w:val="28"/>
          <w:sz w:val="28"/>
          <w:szCs w:val="28"/>
          <w:rtl w:val="true"/>
          <w:lang w:bidi="fa-IR"/>
        </w:rPr>
        <w:t>شده و كاتب اسم خود را رقم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Heading2"/>
        <w:numPr>
          <w:ilvl w:val="1"/>
          <w:numId w:val="1"/>
        </w:numPr>
        <w:rPr/>
      </w:pPr>
      <w:bookmarkStart w:id="1459" w:name="__RefHeading___Toc5426640_2320776876"/>
      <w:bookmarkStart w:id="1460" w:name="_Toc571"/>
      <w:bookmarkEnd w:id="1459"/>
      <w:r>
        <w:rPr>
          <w:rtl w:val="true"/>
        </w:rPr>
        <w:t xml:space="preserve">وسائل </w:t>
      </w:r>
      <w:r>
        <w:rPr>
          <w:rtl w:val="true"/>
        </w:rPr>
        <w:t>(</w:t>
      </w:r>
      <w:r>
        <w:rPr/>
        <w:t>1</w:t>
      </w:r>
      <w:r>
        <w:rPr>
          <w:rtl w:val="true"/>
        </w:rPr>
        <w:t>)</w:t>
      </w:r>
      <w:bookmarkEnd w:id="14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اين نسخه بخط نسخ بد خطي مي باشد، كاتب چنان كه در آخر مجلد سوم نوشته شده و خط همين كاتب است محمد سابق بن امير بوده و در سنه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كه جزء اول و دوم و مشتمل بر اخبار كتاب طهارت تا آخر خمس است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Heading2"/>
        <w:numPr>
          <w:ilvl w:val="1"/>
          <w:numId w:val="1"/>
        </w:numPr>
        <w:rPr/>
      </w:pPr>
      <w:bookmarkStart w:id="1461" w:name="__RefHeading___Toc5426642_2320776876"/>
      <w:bookmarkStart w:id="1462" w:name="_Toc572"/>
      <w:bookmarkEnd w:id="1461"/>
      <w:r>
        <w:rPr>
          <w:rtl w:val="true"/>
        </w:rPr>
        <w:t xml:space="preserve">مختلف الشيعه يا مختلف علامه </w:t>
      </w:r>
      <w:r>
        <w:rPr>
          <w:rtl w:val="true"/>
        </w:rPr>
        <w:t>(</w:t>
      </w:r>
      <w:r>
        <w:rPr/>
        <w:t>2</w:t>
      </w:r>
      <w:r>
        <w:rPr>
          <w:rtl w:val="true"/>
        </w:rPr>
        <w:t>)</w:t>
      </w:r>
      <w:bookmarkEnd w:id="146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الشيعه يا مختلف علامه اين نسخه بخط نسخ نوشته شده و مشتمل بر از اوائل كتاب طهارت تا اواخر حج است ورق اول كتاب افتاده و از آخر كتابت آن ناقص مانده و اولين سطر صفحه اول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تدخل في الماء يتوضا منه للصلوه قال لا الا ان يكون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سطر موجود نسخه از مسئله سوم فصل ذبح كتاب حج مي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عن ابيه عليه السلام كان يقول من فاته صيام الثلاثه الايام التي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بيشتر از صفحات حاشيه هائي با مضاء سلطان العلماء و شيخ علي و از كتاب منتهي و مدارك و معتبر و ذكري و غيره و بدون امضاء نوشته شده و اسمي از كاتب و سال كتابت در نسخه نيست ظاهر اين است كه در قرن يازدهم نوشته شده، چند ورق كاغذ ننوشته در اول نسخه مي باشد و ورق اول كتاب سوراخ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bookmarkStart w:id="1463" w:name="pg20260_219182"/>
    </w:p>
    <w:p>
      <w:pPr>
        <w:pStyle w:val="Heading2"/>
        <w:numPr>
          <w:ilvl w:val="1"/>
          <w:numId w:val="1"/>
        </w:numPr>
        <w:rPr/>
      </w:pPr>
      <w:bookmarkStart w:id="1464" w:name="__RefHeading___Toc5426644_2320776876"/>
      <w:bookmarkStart w:id="1465" w:name="_Toc573"/>
      <w:bookmarkEnd w:id="1463"/>
      <w:bookmarkEnd w:id="1464"/>
      <w:r>
        <w:rPr>
          <w:rtl w:val="true"/>
        </w:rPr>
        <w:t>معالم الزلفي</w:t>
      </w:r>
      <w:bookmarkEnd w:id="1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الزلفي عربي اين كتاب تاليف سيد هاشم بحراني است 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الزلفي في معارف النشاه الاولي و الاخري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مشتمل بر پنج جمله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امور اجعه بدنيا و در آن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امور راجعه بمرگ تا وقت گذاردن ميت در قبر و در آن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احوال و امور راجعه به برزخ ميت از هنگام گذاردن او در قبر تا روز قيامت، و در آن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در بيرون آمدن از قبر تا در آمدن ببهشت، و در آن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در امور راجعه به بهشت و جهنم و آن چه در آن ها است، و در آن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جمل و ابواب فقط اخبار راجعه بان مطالب را كه از ائمه اطهار عليهم السلام رسيده نقل و كوچك ترين بياني را در اطراف آن ها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اين كتاب چنان كه پس از ختام كتاب خود تصريح كرده اند در سنه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جمادي الاولي بوده، فهرست مطلب تمام ابواب كتاب را خود نوشته و قبل از كتاب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آن را چاپ و منتشر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خالق الموت و الحيات و الشكر لمن بيده الخير و النجاه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قال كذلك الجنه و النار في قدره الرب عزوجل قال صدقت تمت الكتاب بعون الملك الوهاب</w:t>
      </w:r>
      <w:r>
        <w:rPr>
          <w:rFonts w:eastAsia="IRNazanin" w:cs="IRNazanin"/>
          <w:color w:val="111111"/>
          <w:sz w:val="28"/>
          <w:szCs w:val="28"/>
          <w:rtl w:val="true"/>
          <w:lang w:bidi="fa-IR"/>
        </w:rPr>
        <w:t>.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الزلفي اين نسخه را سيد حسين هندي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ابواب و عناوين آن ها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بسرخي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Heading2"/>
        <w:numPr>
          <w:ilvl w:val="1"/>
          <w:numId w:val="1"/>
        </w:numPr>
        <w:rPr/>
      </w:pPr>
      <w:bookmarkStart w:id="1466" w:name="__RefHeading___Toc5426646_2320776876"/>
      <w:bookmarkStart w:id="1467" w:name="_Toc574"/>
      <w:bookmarkEnd w:id="1466"/>
      <w:r>
        <w:rPr>
          <w:rtl w:val="true"/>
        </w:rPr>
        <w:t>تنقيح المقاصد</w:t>
      </w:r>
      <w:bookmarkEnd w:id="146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المقاصد عربي مولف اين كتاب حضرت حاج محمد حسن اصولي قزويني حائري شيرازي رحمه الله عليه است محمد حسين بن حاج محمد معصوم متوفي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علماء اماميه جامع ميان معقول و منقول مي باشد، اصلا از </w:t>
      </w:r>
      <w:bookmarkStart w:id="1468" w:name="pg20260_219183"/>
    </w:p>
    <w:p>
      <w:pPr>
        <w:pStyle w:val="BookText"/>
        <w:rPr/>
      </w:pPr>
      <w:bookmarkEnd w:id="1468"/>
      <w:r>
        <w:rPr>
          <w:rFonts w:ascii="IRNazanin" w:hAnsi="IRNazanin" w:eastAsia="IRNazanin"/>
          <w:color w:val="111111"/>
          <w:sz w:val="28"/>
          <w:sz w:val="28"/>
          <w:szCs w:val="28"/>
          <w:rtl w:val="true"/>
          <w:lang w:bidi="fa-IR"/>
        </w:rPr>
        <w:t>اهالي قزوين و چندي براي تحصيل كمالات متوطن و ساكن در كربلاء معلي بوده و در شيراز تا آخر عمر ساكن و مشغول بافاده و افاضه علمي و وعظي گرديده و در اثر مهارت كامل در اصول فقه مشهور به اصولي گرديده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جناب از شاگردان آقاي بهبهاني بوده و مولفات ايشان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الهدايه در شرح بدايه الهدايه شيخ حر عاملي رحمه الله علیه صاحب روضات در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اول اين كتاب كه شرح طهارت است و در سال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آن فراغت يافته اند در نزد من موجود است،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احتمال داده اند كه اين كتاب در كلام بوده باشد ولي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نراقي و در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تلخيص فوائد كبيره حائريه آقاي بهبهاني استاد مولف است و تنقيح المقاصد شرح آن مي باشد و كتاب رياض الشهاده بفارسي در ذكر مصائب اهل بيت عليهم السلام در دو مجلد بزرگ، نور العين اين كتاب مختصر 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الشهاده است و كتاب تنقيح المقاصد همين كتاب اين كتاب را مصنف در شرح ملخص الفوائد خويش تاليف نموده و كتاب ملخص مشتمل بر هشتاد فائده است و چنان كه در آخر آن تصريح گرديده در سال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آن فارغ شده و در سال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آن يعني اين كتاب فراغت يافته و در حدود </w:t>
      </w:r>
      <w:r>
        <w:rPr>
          <w:rFonts w:eastAsia="IRNazanin" w:cs="IRNazanin"/>
          <w:color w:val="111111"/>
          <w:sz w:val="28"/>
          <w:szCs w:val="28"/>
          <w:rtl w:val="true"/>
          <w:lang w:bidi="fa-IR"/>
        </w:rPr>
        <w:t>(</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الحمدالله الذي هدانا الي معرفته و معرفه نبيه و اوليائه الخ</w:t>
      </w:r>
      <w:r>
        <w:rPr>
          <w:rFonts w:eastAsia="IRNazanin" w:cs="IRNazanin"/>
          <w:color w:val="111111"/>
          <w:sz w:val="28"/>
          <w:szCs w:val="28"/>
          <w:rtl w:val="true"/>
          <w:lang w:bidi="fa-IR"/>
        </w:rPr>
        <w:t>.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المقاصد اين نسخه بخط نسخ نوشته شده، كاتب نامي از خود نبرده مطالب افتاده از متن و حاشيه هائي از مصنف در حواشي اين كتاب نگاشته شده و به آخرين عبارت شارح كه حاكي از سال تاليف است قناعت نموده و نامي از سال كتابت برده نشده و ظاهرا از نسخ اوليه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69" w:name="__RefHeading___Toc5426648_2320776876"/>
      <w:bookmarkStart w:id="1470" w:name="_Toc575"/>
      <w:bookmarkEnd w:id="1469"/>
      <w:r>
        <w:rPr>
          <w:rtl w:val="true"/>
        </w:rPr>
        <w:t>جمال الصالحين</w:t>
      </w:r>
      <w:bookmarkEnd w:id="14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الصالحين فارسي اين كتاب تاليف ميرزا حسن فرزند ملا عبدالرزاق لاهيجي كه از جمله فضلاء و دانشمندان نامي اند مي باشد شرح حالي از ايشان در كتب رجال و سير ديده نشد جز اين كه روضات در ذيل نام پدر پسر را هم باسم شاگرد خوب ايشان ذكر كرده استاد علامه خاتمه الحكماء آقاي ميرزا محمد طاهر تنكابني ادام الله ظله العالي در باره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 برتر نباشند از ايشان هم كمتر نيست مولفاتي بفارسي و عربي دارد از آن جمله مصابيح الهدي و مفاتيح المني در حكمت و نسخه از اين كتاب در كتابخانه طاهريه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مولفات ايشان شمع اليقين در كلام بفارسي است كه بطبع هم رسيده تاليف اين كتاب بتحقيق معلوم نيست در چه سالي بوده ولي ظاهرا در حيات والد مولف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قبل از سنه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و متضمن ديباچه و يك مقدمه و دوازده باب كه مشتمل به يكصد و سي و دو فصل است مي باشد و متضمن مطالب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فضليت و آداب اعمال واجبه و مستحبه و اعمال دوازده ماه سال و ايام متبركه و ادعيه و ارده در هر يك و زيارات پيغمبر صلی الله علیه و اله و سلم و ائمه هدي عليهم السلام و بيان اعمال و اخلاق حسنه و بيان اخلاق مذمومه و طريقه رفع آن ها بر حسب اخبار اهل بيت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كليه مطالب كتاب ترجمه عين اخبار است مقدمه كتاب در بيان اخباري كه موجب رغبت بعبادت و نتائج روحي و مادي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در نصيحت و موعظه و فوائد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ديباچه فهرست ابواب و فصول مفصلا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بسمله و حمد اما بعد چنين گويد احوج عباد الله الي فضل ربه حسن بن عبدالرزاق جعلهما الله من التوابين و من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كس يكي از اولياي ما را بكلمه اعانت كند بي حساب ببهشت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آيات الاحكام اردبيلي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زبده البيان في براهين 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اند ولي مشهور بايات الاحكام اردبيلي شده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الاحكام اردبيلي اين نسخه كامل بخط نسخ سيد قاسم بن ميرك در </w:t>
      </w:r>
      <w:bookmarkStart w:id="1471" w:name="pg20260_219185"/>
    </w:p>
    <w:p>
      <w:pPr>
        <w:pStyle w:val="BookText"/>
        <w:rPr/>
      </w:pPr>
      <w:bookmarkEnd w:id="1471"/>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Heading2"/>
        <w:numPr>
          <w:ilvl w:val="1"/>
          <w:numId w:val="1"/>
        </w:numPr>
        <w:rPr/>
      </w:pPr>
      <w:bookmarkStart w:id="1472" w:name="__RefHeading___Toc5426650_2320776876"/>
      <w:bookmarkStart w:id="1473" w:name="_Toc576"/>
      <w:bookmarkEnd w:id="1472"/>
      <w:r>
        <w:rPr>
          <w:rtl w:val="true"/>
        </w:rPr>
        <w:t xml:space="preserve">حاشيه ملا ميرزاي شرواني بر معالم </w:t>
      </w:r>
      <w:r>
        <w:rPr>
          <w:rtl w:val="true"/>
        </w:rPr>
        <w:t>(</w:t>
      </w:r>
      <w:r>
        <w:rPr/>
        <w:t>2</w:t>
      </w:r>
      <w:r>
        <w:rPr>
          <w:rtl w:val="true"/>
        </w:rPr>
        <w:t>)</w:t>
      </w:r>
      <w:bookmarkEnd w:id="14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ملا ميرزاي شرواني بر معالم الاصول اين نسخه را محمد باقر بن ملا محمد نوشابادي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بد نوشته و در حاشيه پاره اي از صفحات تعليقاتي بامضاء منه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Heading2"/>
        <w:numPr>
          <w:ilvl w:val="1"/>
          <w:numId w:val="1"/>
        </w:numPr>
        <w:rPr/>
      </w:pPr>
      <w:bookmarkStart w:id="1474" w:name="__RefHeading___Toc5426652_2320776876"/>
      <w:bookmarkStart w:id="1475" w:name="_Toc577"/>
      <w:bookmarkEnd w:id="1474"/>
      <w:r>
        <w:rPr>
          <w:rtl w:val="true"/>
        </w:rPr>
        <w:t xml:space="preserve">روضه المتقين </w:t>
      </w:r>
      <w:r>
        <w:rPr>
          <w:rtl w:val="true"/>
        </w:rPr>
        <w:t>(</w:t>
      </w:r>
      <w:r>
        <w:rPr/>
        <w:t>1</w:t>
      </w:r>
      <w:r>
        <w:rPr>
          <w:rtl w:val="true"/>
        </w:rPr>
        <w:t>)</w:t>
      </w:r>
      <w:bookmarkEnd w:id="1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يا شرح من لا يحضره الفقيه اين نسخه بخط نسخ نوشته شده و مشتمل بر مجلد اول و چهارم است، كاتب نامي از خود نبرده ولي در آخر جلد اول تاريخ كتاب را سنه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است، در حاشيه جلد اول حاشيه هائي از خود مولف بر مطالب كتاب نوشته شده و بسياري از اوراق هر دو جد صحافي گرديده و سطور از ميان رفته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1888</w:t>
      </w:r>
      <w:r>
        <w:rPr>
          <w:rFonts w:eastAsia="IRNazanin" w:cs="IRNazanin"/>
          <w:color w:val="111111"/>
          <w:sz w:val="28"/>
          <w:szCs w:val="28"/>
          <w:rtl w:val="true"/>
          <w:lang w:bidi="fa-IR"/>
        </w:rPr>
        <w:t>).</w:t>
      </w:r>
    </w:p>
    <w:p>
      <w:pPr>
        <w:pStyle w:val="Heading2"/>
        <w:numPr>
          <w:ilvl w:val="1"/>
          <w:numId w:val="1"/>
        </w:numPr>
        <w:rPr/>
      </w:pPr>
      <w:bookmarkStart w:id="1476" w:name="__RefHeading___Toc5426654_2320776876"/>
      <w:bookmarkStart w:id="1477" w:name="_Toc578"/>
      <w:bookmarkEnd w:id="1476"/>
      <w:r>
        <w:rPr>
          <w:rtl w:val="true"/>
        </w:rPr>
        <w:t>سوال و جواب آقا سيد محمد باقر</w:t>
      </w:r>
      <w:bookmarkEnd w:id="1477"/>
    </w:p>
    <w:p>
      <w:pPr>
        <w:pStyle w:val="BookText"/>
        <w:rPr/>
      </w:pPr>
      <w:r>
        <w:rPr>
          <w:rFonts w:ascii="IRNazanin" w:hAnsi="IRNazanin" w:eastAsia="IRNazanin"/>
          <w:color w:val="111111"/>
          <w:sz w:val="28"/>
          <w:sz w:val="28"/>
          <w:szCs w:val="28"/>
          <w:rtl w:val="true"/>
          <w:lang w:bidi="fa-IR"/>
        </w:rPr>
        <w:t xml:space="preserve">ات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نگاشته اند</w:t>
      </w:r>
      <w:r>
        <w:rPr>
          <w:rFonts w:eastAsia="IRNazanin" w:cs="IRNazanin"/>
          <w:color w:val="111111"/>
          <w:sz w:val="28"/>
          <w:szCs w:val="28"/>
          <w:rtl w:val="true"/>
          <w:lang w:bidi="fa-IR"/>
        </w:rPr>
        <w:t>.</w:t>
      </w:r>
    </w:p>
    <w:p>
      <w:pPr>
        <w:pStyle w:val="Heading2"/>
        <w:numPr>
          <w:ilvl w:val="1"/>
          <w:numId w:val="1"/>
        </w:numPr>
        <w:rPr/>
      </w:pPr>
      <w:bookmarkStart w:id="1478" w:name="__RefHeading___Toc5426656_2320776876"/>
      <w:bookmarkStart w:id="1479" w:name="_Toc579"/>
      <w:bookmarkEnd w:id="1478"/>
      <w:r>
        <w:rPr>
          <w:rtl w:val="true"/>
        </w:rPr>
        <w:t xml:space="preserve">غايه المرام و حجه الخصام </w:t>
      </w:r>
      <w:r>
        <w:rPr>
          <w:rtl w:val="true"/>
        </w:rPr>
        <w:t>(</w:t>
      </w:r>
      <w:r>
        <w:rPr/>
        <w:t>2</w:t>
      </w:r>
      <w:r>
        <w:rPr>
          <w:rtl w:val="true"/>
        </w:rPr>
        <w:t>)</w:t>
      </w:r>
      <w:bookmarkEnd w:id="1479"/>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اين نسخه از مقصد دوم كتاب است، و نيز سيد حسين هندي آن را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نسخ نوشته و فهرست ابواب مقصد دوم نيز در ابتداء اين نسخه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 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480" w:name="pg20260_219186"/>
    </w:p>
    <w:p>
      <w:pPr>
        <w:pStyle w:val="BookText"/>
        <w:rPr/>
      </w:pPr>
      <w:bookmarkEnd w:id="1480"/>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w:t>
      </w:r>
    </w:p>
    <w:p>
      <w:pPr>
        <w:pStyle w:val="Heading2"/>
        <w:numPr>
          <w:ilvl w:val="1"/>
          <w:numId w:val="1"/>
        </w:numPr>
        <w:rPr/>
      </w:pPr>
      <w:bookmarkStart w:id="1481" w:name="__RefHeading___Toc5426658_2320776876"/>
      <w:bookmarkStart w:id="1482" w:name="_Toc580"/>
      <w:bookmarkEnd w:id="1481"/>
      <w:r>
        <w:rPr>
          <w:rtl w:val="true"/>
        </w:rPr>
        <w:t>اكمال الدين و اتمام النعمه</w:t>
      </w:r>
      <w:bookmarkEnd w:id="1482"/>
    </w:p>
    <w:p>
      <w:pPr>
        <w:pStyle w:val="BookText"/>
        <w:rPr/>
      </w:pPr>
      <w:r>
        <w:rPr>
          <w:rFonts w:ascii="IRNazanin" w:hAnsi="IRNazanin" w:eastAsia="IRNazanin"/>
          <w:color w:val="111111"/>
          <w:sz w:val="28"/>
          <w:sz w:val="28"/>
          <w:szCs w:val="28"/>
          <w:rtl w:val="true"/>
          <w:lang w:bidi="fa-IR"/>
        </w:rPr>
        <w:t>كاشاني كه از اشخاص خير و داراي خيرات زياد بوده اند در طهران چاپ نموده و بي بها بمسلمانان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صلي الله علي محمد و آله الطاهرين الحمد لله الواحد الاحد الفرد الصمد الحي القادر العليم</w:t>
      </w:r>
      <w:r>
        <w:rPr>
          <w:rFonts w:eastAsia="IRNazanin" w:cs="IRNazanin"/>
          <w:color w:val="111111"/>
          <w:sz w:val="28"/>
          <w:szCs w:val="28"/>
          <w:rtl w:val="true"/>
          <w:lang w:bidi="fa-IR"/>
        </w:rPr>
        <w:t>.</w:t>
      </w:r>
    </w:p>
    <w:p>
      <w:pPr>
        <w:pStyle w:val="Heading2"/>
        <w:numPr>
          <w:ilvl w:val="1"/>
          <w:numId w:val="1"/>
        </w:numPr>
        <w:rPr/>
      </w:pPr>
      <w:bookmarkStart w:id="1483" w:name="__RefHeading___Toc5426660_2320776876"/>
      <w:bookmarkStart w:id="1484" w:name="_Toc581"/>
      <w:bookmarkEnd w:id="1483"/>
      <w:r>
        <w:rPr>
          <w:rtl w:val="true"/>
        </w:rPr>
        <w:t xml:space="preserve">شرح شرايع يا مدارك الاحكام </w:t>
      </w:r>
      <w:r>
        <w:rPr>
          <w:rtl w:val="true"/>
        </w:rPr>
        <w:t>(</w:t>
      </w:r>
      <w:r>
        <w:rPr/>
        <w:t>6</w:t>
      </w:r>
      <w:r>
        <w:rPr>
          <w:rtl w:val="true"/>
        </w:rPr>
        <w:t>)</w:t>
      </w:r>
      <w:bookmarkEnd w:id="14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مدارك الاحكام اين نسخه بخط نسخ نوشته شده و مشتمل بر تمام كتاب صلوه مي باشد، كاتب از خود و سال كتابت نام نبرده ولي از كيفيت خط و كاغذ و بقرينه اين كه دركارخانه كاغذ سازي بر روي اوراق كاغذ آن بخط سفيد سنه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 مطابق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هجري نقش شده و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كتابخانه مدرسه گرديده معلوم مي شود كه فقط چند سال پيش از وقف تجرير شده است، در كتابخانه و پشت صفحه اول بنام كتاب فقه از باب صلوه ثبت و وقف گرديده است جلد تيماج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w:t>
      </w:r>
    </w:p>
    <w:p>
      <w:pPr>
        <w:pStyle w:val="Heading2"/>
        <w:numPr>
          <w:ilvl w:val="1"/>
          <w:numId w:val="1"/>
        </w:numPr>
        <w:rPr/>
      </w:pPr>
      <w:bookmarkStart w:id="1485" w:name="__RefHeading___Toc5426662_2320776876"/>
      <w:bookmarkStart w:id="1486" w:name="_Toc582"/>
      <w:bookmarkEnd w:id="1485"/>
      <w:r>
        <w:rPr>
          <w:rtl w:val="true"/>
        </w:rPr>
        <w:t xml:space="preserve">صحيفه كامله سجاديه </w:t>
      </w:r>
      <w:r>
        <w:rPr>
          <w:rtl w:val="true"/>
        </w:rPr>
        <w:t>(</w:t>
      </w:r>
      <w:r>
        <w:rPr/>
        <w:t>7</w:t>
      </w:r>
      <w:r>
        <w:rPr>
          <w:rtl w:val="true"/>
        </w:rPr>
        <w:t>)</w:t>
      </w:r>
      <w:bookmarkEnd w:id="148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اين نسخه را بخط نسخ خوب آقا محمد باقر حسيني شوشتري در سنه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مشتمل بر تمام ادعيه صحيفه و ملحقات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و مجدول بطلا است، عناوين ادعيه نيز با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روغني گل و بوته زمينه سبز، كاغذ خان بالغ عده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bookmarkStart w:id="1487" w:name="pg20260_219187"/>
    </w:p>
    <w:p>
      <w:pPr>
        <w:pStyle w:val="Heading2"/>
        <w:numPr>
          <w:ilvl w:val="1"/>
          <w:numId w:val="1"/>
        </w:numPr>
        <w:rPr/>
      </w:pPr>
      <w:bookmarkStart w:id="1488" w:name="__RefHeading___Toc5426664_2320776876"/>
      <w:bookmarkStart w:id="1489" w:name="_Toc583"/>
      <w:bookmarkEnd w:id="1487"/>
      <w:bookmarkEnd w:id="1488"/>
      <w:r>
        <w:rPr>
          <w:rtl w:val="true"/>
        </w:rPr>
        <w:t xml:space="preserve">ذخيره المعاد </w:t>
      </w:r>
      <w:r>
        <w:rPr>
          <w:rtl w:val="true"/>
        </w:rPr>
        <w:t>(</w:t>
      </w:r>
      <w:r>
        <w:rPr/>
        <w:t>5</w:t>
      </w:r>
      <w:r>
        <w:rPr>
          <w:rtl w:val="true"/>
        </w:rPr>
        <w:t>)</w:t>
      </w:r>
      <w:bookmarkEnd w:id="14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اين نسخه بخط نسخ خوب سيد يوسف در سنه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كتاب صلوه تا آخر احكام نماز مسافر كه انتهاي جزء دوم قرار داده شده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Heading2"/>
        <w:numPr>
          <w:ilvl w:val="1"/>
          <w:numId w:val="1"/>
        </w:numPr>
        <w:rPr/>
      </w:pPr>
      <w:bookmarkStart w:id="1490" w:name="__RefHeading___Toc5426666_2320776876"/>
      <w:bookmarkStart w:id="1491" w:name="_Toc584"/>
      <w:bookmarkEnd w:id="1490"/>
      <w:r>
        <w:rPr>
          <w:rtl w:val="true"/>
        </w:rPr>
        <w:t>خلاصه الاذكار</w:t>
      </w:r>
      <w:bookmarkEnd w:id="14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الاذكار عربي اين كتاب در اعمال مستحبه و اذكار و ارده و ادعيه نقل شده از ائمه اطهار عليهم السلام و مطالب مربوطه بذكر و دعا است مولف آن محدث بارع و حكيم و عارف عاليمقام ملا محسن فيض محمد بن مرتضي بن شاه محمود كاشاني </w:t>
      </w:r>
      <w:r>
        <w:rPr>
          <w:rFonts w:eastAsia="IRNazanin" w:cs="IRNazanin"/>
          <w:color w:val="111111"/>
          <w:sz w:val="28"/>
          <w:szCs w:val="28"/>
          <w:lang w:bidi="fa-IR"/>
        </w:rPr>
        <w:t>1007</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علماء بزرگ قرن يازدهم هجري و از شاگردان آخوند ملاصدرا بوده اند مي باشد از مولف محترم كتب زياد در فقه و حديث و حكمت و عرفان و ديوان شعر بيادگار مانده و بسياري از آن ها در اين فهرست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بموجب تصريح خود مولف در سنه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و مشتمل بر مقدمه و دوازده فصل و خاتمه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فهرست مفصل مطالب را تحرير و بر اصل كتاب مقدم داشته و پس از اتمام كتاب باز از خود نام برده و سال تاليف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در ايران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ربنا لولا ما وجبت علينا من قبول امرك لنز هناك عن ذكرنا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يجعلها حجه علينا بان نكون من الذين</w:t>
      </w:r>
    </w:p>
    <w:p>
      <w:pPr>
        <w:pStyle w:val="BookText"/>
        <w:rPr/>
      </w:pPr>
      <w:r>
        <w:rPr>
          <w:rFonts w:ascii="IRNazanin" w:hAnsi="IRNazanin" w:eastAsia="IRNazanin"/>
          <w:color w:val="111111"/>
          <w:sz w:val="28"/>
          <w:sz w:val="28"/>
          <w:szCs w:val="28"/>
          <w:rtl w:val="true"/>
          <w:lang w:bidi="fa-IR"/>
        </w:rPr>
        <w:t>يقولون ما لا يفعلون انه جواد كريم و لا حول و لا قوه الا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باز مولف اسم خود و سال تاليف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مكرر چاپ شده</w:t>
      </w:r>
      <w:r>
        <w:rPr>
          <w:rFonts w:eastAsia="IRNazanin" w:cs="IRNazanin"/>
          <w:color w:val="111111"/>
          <w:sz w:val="28"/>
          <w:szCs w:val="28"/>
          <w:rtl w:val="true"/>
          <w:lang w:bidi="fa-IR"/>
        </w:rPr>
        <w:t>.</w:t>
      </w:r>
    </w:p>
    <w:p>
      <w:pPr>
        <w:pStyle w:val="Heading2"/>
        <w:numPr>
          <w:ilvl w:val="1"/>
          <w:numId w:val="1"/>
        </w:numPr>
        <w:rPr/>
      </w:pPr>
      <w:bookmarkStart w:id="1492" w:name="__RefHeading___Toc5426668_2320776876"/>
      <w:bookmarkStart w:id="1493" w:name="_Toc585"/>
      <w:bookmarkEnd w:id="1492"/>
      <w:r>
        <w:rPr>
          <w:rtl w:val="true"/>
        </w:rPr>
        <w:t>بحار الانوار</w:t>
      </w:r>
      <w:bookmarkEnd w:id="149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 روي آن نسخه بردارم پذيرفت در آن روز ها پولي نداشتم خداوند صاحب كرمي را مسخر فرمود و تمام مخارج استنساخ آن را بداد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بيان سيد </w:t>
      </w:r>
    </w:p>
    <w:p>
      <w:pPr>
        <w:pStyle w:val="BookText"/>
        <w:rPr/>
      </w:pPr>
      <w:r>
        <w:rPr>
          <w:rFonts w:ascii="IRNazanin" w:hAnsi="IRNazanin" w:eastAsia="IRNazanin"/>
          <w:color w:val="111111"/>
          <w:sz w:val="28"/>
          <w:sz w:val="28"/>
          <w:szCs w:val="28"/>
          <w:rtl w:val="true"/>
          <w:lang w:bidi="fa-IR"/>
        </w:rPr>
        <w:t>نصر الله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صدق و راستي اين گفتار آنست كه در ابتداء بسياري از مجلدات اين گونه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بحار الانوار تاليف الاستاد الاستاذ المولي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اصطلاح از ميرزاي مذكور در كتاب خود 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ترجمه از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رحمه الله عليه در تاليف دوره اين كتاب كه بر حسب حساب مذكور فوق باضافه ابيات كتاب اجازات </w:t>
      </w:r>
      <w:r>
        <w:rPr>
          <w:rFonts w:eastAsia="IRNazanin" w:cs="IRNazanin"/>
          <w:color w:val="111111"/>
          <w:sz w:val="28"/>
          <w:szCs w:val="28"/>
          <w:rtl w:val="true"/>
          <w:lang w:bidi="fa-IR"/>
        </w:rPr>
        <w:t>(</w:t>
      </w:r>
      <w:r>
        <w:rPr>
          <w:rFonts w:eastAsia="IRNazanin" w:cs="IRNazanin"/>
          <w:color w:val="111111"/>
          <w:sz w:val="28"/>
          <w:szCs w:val="28"/>
          <w:lang w:bidi="fa-IR"/>
        </w:rPr>
        <w:t>700600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زحمت بسيار و رنج فراوان برده و خدمت بزرگي بوسيله احياء آثار و اخبار و مولفات علماء سابق بعالم علم و روحانيت نموده ولي چون فهم مطالب مندرجه در اين كتاب از قبيل تاريخ و حكايات و رمان و افسانه نيست جمعي كه از زيور علم و دانش بي بهره اند و حاضر براي استفاده هم نيستند و فقط با ياد گرفتن الف با و چند لغت عادي عربي بلكه بدون تحصيل آن هم مي خواهند مطالب عاليه را درك نمايند و بعلوم ما وراء طبيعت آشنا گردند و بواسطه نقص خود موفقيت نمي يابند زبان طعن و لعن و دشنام و ناسزا را نسبت باين خادم و محي علوم دراز كرده و آن چه لائق خويش است بان جناب مي گويند ايشان راه دور نپيموده بزرگان سابق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عد و لما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ايشان شايسته ناسزا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يكي از كتب مورد مراجعه علماء و بزرگان شيعه اماميه است و آن را از كتب اربعه متاخره مي دانند شرح كتب اربعه متقدمه و متاخره در ذيل كتاب تهذيب در همين فصل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علماء معاصر مولف از بحار انتخابي نموده و شرح آن در همين فصل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مجلدات آن هم بفارسي ترجمه شده و ترجمه سوم و چهارم و سيزدهم و هفدهم آن در كتابخانه آصفيه هند موجود 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آصفيه و ترجمه مجلد نهم را حاجي نوري به محمد نصير بن عبدالله بن محمد تقي مجلسي و ترجمه چندين مجلد ديگر را به بعضي از معاصرين خود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بر حسب شرحي كه حاجي نوري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داشته اند سيزده كتاب عربي تاليف كرده اند كه دوره </w:t>
      </w:r>
      <w:bookmarkStart w:id="1494" w:name="pg20260_219189"/>
    </w:p>
    <w:p>
      <w:pPr>
        <w:pStyle w:val="BookText"/>
        <w:rPr/>
      </w:pPr>
      <w:bookmarkEnd w:id="1494"/>
      <w:r>
        <w:rPr>
          <w:rFonts w:ascii="IRNazanin" w:hAnsi="IRNazanin" w:eastAsia="IRNazanin"/>
          <w:color w:val="111111"/>
          <w:sz w:val="28"/>
          <w:sz w:val="28"/>
          <w:szCs w:val="28"/>
          <w:rtl w:val="true"/>
          <w:lang w:bidi="fa-IR"/>
        </w:rPr>
        <w:t>بحار الانوار يكي از آن ها است و پنجاه و سه كتاب و رساله فارسي كه بعضي از آن ها تاليف و برخي از آن ترجمه كتب سابقين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بحار الانوار را حاج محمد حسن اصفهاني امين الضرب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در طهران چاپ و بعلماء و فضلاء مجانا تقديم كرده اند و مشهور بچاپ كمپاني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ششم بحار در طهران چاپ حروفي در سنه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مجلد دهم و هشتم و سيزدهم و ترجمه سيزدهم نيز در تبريز و طهران چاپ شده است</w:t>
      </w:r>
      <w:r>
        <w:rPr>
          <w:rFonts w:eastAsia="IRNazanin" w:cs="IRNazanin"/>
          <w:color w:val="111111"/>
          <w:sz w:val="28"/>
          <w:szCs w:val="28"/>
          <w:rtl w:val="true"/>
          <w:lang w:bidi="fa-IR"/>
        </w:rPr>
        <w:t>.</w:t>
      </w:r>
    </w:p>
    <w:p>
      <w:pPr>
        <w:pStyle w:val="Heading2"/>
        <w:numPr>
          <w:ilvl w:val="1"/>
          <w:numId w:val="1"/>
        </w:numPr>
        <w:rPr/>
      </w:pPr>
      <w:bookmarkStart w:id="1495" w:name="__RefHeading___Toc5426670_2320776876"/>
      <w:bookmarkStart w:id="1496" w:name="_Toc586"/>
      <w:bookmarkEnd w:id="1495"/>
      <w:r>
        <w:rPr>
          <w:rtl w:val="true"/>
        </w:rPr>
        <w:t xml:space="preserve">العزيز في شرح الوجيز </w:t>
      </w:r>
      <w:r>
        <w:rPr>
          <w:rtl w:val="true"/>
        </w:rPr>
        <w:t>(</w:t>
      </w:r>
      <w:r>
        <w:rPr/>
        <w:t>1</w:t>
      </w:r>
      <w:r>
        <w:rPr>
          <w:rtl w:val="true"/>
        </w:rPr>
        <w:t>)</w:t>
      </w:r>
      <w:bookmarkEnd w:id="14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في شرح الوجيز اين نسخه كه مشتمل بر مجلد اول و دوم است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فهرست كتب اين نسخه در پنج ورق با طلا نوشته شده و در اول نسخه است و عنوان مطالب متن در حاشيه تحرير گرديده، در ابتداي مجلد اول و دوم بر سر سوره بسيار ظريف عنوان مجلد اول و دوم نوشته شده، كاتب نامي از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دولت آبادي مجدول بطلا عده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2378</w:t>
      </w:r>
      <w:r>
        <w:rPr>
          <w:rFonts w:eastAsia="IRNazanin" w:cs="IRNazanin"/>
          <w:color w:val="111111"/>
          <w:sz w:val="28"/>
          <w:szCs w:val="28"/>
          <w:rtl w:val="true"/>
          <w:lang w:bidi="fa-IR"/>
        </w:rPr>
        <w:t>).</w:t>
      </w:r>
    </w:p>
    <w:p>
      <w:pPr>
        <w:pStyle w:val="Heading2"/>
        <w:numPr>
          <w:ilvl w:val="1"/>
          <w:numId w:val="1"/>
        </w:numPr>
        <w:rPr/>
      </w:pPr>
      <w:bookmarkStart w:id="1497" w:name="__RefHeading___Toc5426672_2320776876"/>
      <w:bookmarkStart w:id="1498" w:name="_Toc587"/>
      <w:bookmarkEnd w:id="1497"/>
      <w:r>
        <w:rPr>
          <w:rtl w:val="true"/>
        </w:rPr>
        <w:t xml:space="preserve">بحار الانوار </w:t>
      </w:r>
      <w:r>
        <w:rPr>
          <w:rtl w:val="true"/>
        </w:rPr>
        <w:t>(</w:t>
      </w:r>
      <w:r>
        <w:rPr/>
        <w:t>4</w:t>
      </w:r>
      <w:r>
        <w:rPr>
          <w:rtl w:val="true"/>
        </w:rPr>
        <w:t>)</w:t>
      </w:r>
      <w:bookmarkEnd w:id="14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اين نسخه بخط نسخ رجبعلي خونساري در سنه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مجلد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Heading2"/>
        <w:numPr>
          <w:ilvl w:val="1"/>
          <w:numId w:val="1"/>
        </w:numPr>
        <w:rPr/>
      </w:pPr>
      <w:bookmarkStart w:id="1499" w:name="__RefHeading___Toc5426674_2320776876"/>
      <w:bookmarkStart w:id="1500" w:name="_Toc588"/>
      <w:bookmarkEnd w:id="1499"/>
      <w:r>
        <w:rPr>
          <w:rtl w:val="true"/>
        </w:rPr>
        <w:t xml:space="preserve">صحيفه كامله سجاديه </w:t>
      </w:r>
      <w:r>
        <w:rPr>
          <w:rtl w:val="true"/>
        </w:rPr>
        <w:t>(</w:t>
      </w:r>
      <w:r>
        <w:rPr/>
        <w:t>9</w:t>
      </w:r>
      <w:r>
        <w:rPr>
          <w:rtl w:val="true"/>
        </w:rPr>
        <w:t>)</w:t>
      </w:r>
      <w:bookmarkEnd w:id="150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 سجاديه اين نسخه را بخط نسخ بسيار خوب پير نورالدين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تمام ادعيه صحيفه و ملحقات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خودشان نيز اعمال سه ماهه رجب و شعبان و رمضان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w:t>
      </w:r>
      <w:bookmarkStart w:id="1501" w:name="pg20260_219190"/>
    </w:p>
    <w:p>
      <w:pPr>
        <w:pStyle w:val="BookText"/>
        <w:rPr/>
      </w:pPr>
      <w:bookmarkEnd w:id="1501"/>
      <w:r>
        <w:rPr>
          <w:rFonts w:ascii="IRNazanin" w:hAnsi="IRNazanin" w:eastAsia="IRNazanin"/>
          <w:color w:val="111111"/>
          <w:sz w:val="28"/>
          <w:sz w:val="28"/>
          <w:szCs w:val="28"/>
          <w:rtl w:val="true"/>
          <w:lang w:bidi="fa-IR"/>
        </w:rPr>
        <w:t>افتادن در آب حواشي بعضي از صفحات محو شده و سر لوح و بعضي از صفحات هم تغييري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پس از ختم كتاب كاغذ مجدول ننوشته بوده دعاء اصبحت اللهم معتصما بذمامك المنيع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متوسط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ادعيه با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2"/>
        <w:numPr>
          <w:ilvl w:val="1"/>
          <w:numId w:val="1"/>
        </w:numPr>
        <w:rPr/>
      </w:pPr>
      <w:bookmarkStart w:id="1502" w:name="__RefHeading___Toc5426676_2320776876"/>
      <w:bookmarkStart w:id="1503" w:name="_Toc589"/>
      <w:bookmarkEnd w:id="1502"/>
      <w:r>
        <w:rPr>
          <w:rtl w:val="true"/>
        </w:rPr>
        <w:t>تفسير امام حسن عسكري عليه السلام</w:t>
      </w:r>
      <w:bookmarkEnd w:id="150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امام حسن عسكري عليه السلام عربي اين تفسير منسوب بحضرت امام حسن عسكري عليه و علي آبائه الطيبين الطاهرين الصلوه و السلام است حسن بن علي بن محمد بن علي بن موسي بن جعفر بن محمد بن علي بن الحسين بن علي بن ابي طالب عليهم السلام </w:t>
      </w:r>
      <w:r>
        <w:rPr>
          <w:rFonts w:eastAsia="IRNazanin" w:cs="IRNazanin"/>
          <w:color w:val="111111"/>
          <w:sz w:val="28"/>
          <w:szCs w:val="28"/>
          <w:rtl w:val="true"/>
          <w:lang w:bidi="fa-IR"/>
        </w:rPr>
        <w:t>{</w:t>
      </w:r>
      <w:r>
        <w:rPr>
          <w:rFonts w:eastAsia="IRNazanin" w:cs="IRNazanin"/>
          <w:color w:val="111111"/>
          <w:sz w:val="28"/>
          <w:szCs w:val="28"/>
          <w:lang w:bidi="fa-IR"/>
        </w:rPr>
        <w:t>232/231</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و خليفه يازدهم پيغمبر آخر الزمان صلوه الله عليه و پدر امام منتظر بعقيده ما شيعه اماميه اند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شيعه در صحت نسبت اين كتاب مختلف اند جمعي چون حضرت مير داماد آن را از كتب مجعوله مي دانند و ايشان در كتاب شارع النجاه فارسي خود در بحث ختان عقائد خود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 چون ابوعلي قالي در منتهي المقال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ترجمه محمد بن القسم يا ابن ابي القسم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بن بابويه از او روايت كند ضعيف و كذاب است و نيز از او تفسيري روايت مي كند كه از دو نفر مجهول الحال روايت كرده كه يكي از آن ها يوسف بن محمد بن زياد، و ديگري علي بن محمد بن بشار، و هر دو اين ها از پدران شان از ابوالحسن الثالث عليه السلام و اين تفسير ساختگي و از جعليات سهل ديباچي از پدرش مي باشد و احاديث ديگري از قبيل منكراتي كه در اين تفسير است جعل كرده است علامه مجلسي در ابتداء كتاب بحار الانوار خود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امام از كتب معروفه است و حضرت صدوق بدان اعتماد و از آن نقل نموده اند، اگر چه بعضي از محدثين بروايات آن طعن زده اند، لكن صدوق رحمه الله داناتر و </w:t>
      </w:r>
      <w:bookmarkStart w:id="1504" w:name="pg20260_219191"/>
    </w:p>
    <w:p>
      <w:pPr>
        <w:pStyle w:val="BookText"/>
        <w:rPr/>
      </w:pPr>
      <w:bookmarkEnd w:id="1504"/>
      <w:r>
        <w:rPr>
          <w:rFonts w:ascii="Amiri" w:hAnsi="Amiri" w:eastAsia="Amiri" w:cs="Amiri"/>
          <w:color w:val="111111"/>
          <w:sz w:val="28"/>
          <w:sz w:val="28"/>
          <w:szCs w:val="28"/>
          <w:rtl w:val="true"/>
          <w:lang w:bidi="ar-SA"/>
        </w:rPr>
        <w:t xml:space="preserve">نزديكتر بزمان معصوم عليه السلام است تا آن كساني كه طعن در صحت روايات آن زده اند، و بيشتر از علماء بدون اين كه ترديدي داشته باشند از روايات اين كتاب نقل كرده اند انتهي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تفسير ظاهرا راجع بتمام قرآن بوده ولي تمام آن در دست</w:t>
      </w:r>
    </w:p>
    <w:p>
      <w:pPr>
        <w:pStyle w:val="BookText"/>
        <w:rPr/>
      </w:pPr>
      <w:r>
        <w:rPr>
          <w:rFonts w:ascii="IRNazanin" w:hAnsi="IRNazanin" w:eastAsia="IRNazanin"/>
          <w:color w:val="111111"/>
          <w:sz w:val="28"/>
          <w:sz w:val="28"/>
          <w:szCs w:val="28"/>
          <w:rtl w:val="true"/>
          <w:lang w:bidi="fa-IR"/>
        </w:rPr>
        <w:t xml:space="preserve">نيست و قسمتي كه اين كه موجود است تفسير از اول قرآن تا آيه كريمه و لاياب الشهداء اذا ما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به تفسير احاديثي در فضيلت قرآن و در ثواب قرائت آن و ياد گرفتن آن از خانواده پيغمبر صلی الله علیه و اله و سلم كه در خانه آن ها قرآن نازل شده و احاديثي در مذمت و عقاب آنان كه قرآن را از پيش خود تفسير مي كنند و تفسير مفصل بسم الله الرحمن الرحيم و تفسير استعاذه نيز از حضرت عسكري عليه السلام بنام مقدمه خود آن حضرت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اين تفسير آنست كه يك يا چند آيه پس از لفظ قوله عزوجل ذكر شده پس از آن آن ها را بيان و احاديثي از پيغمبر صلی الله علیه و اله و سلم و ائمه اطهار علیهم السلام در معني آيات و مراد آن 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تا همان آيه مذكوره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حاشيه تفسير علي بن ابراهيم قمي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ذيل شرح حال علي بن حسن زواري ترجمه اين تفسير را در مولفات ايشان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صلي الله علي سيدنا محمد و آله الطاهرين و سلم تسليما كثيرا و بعد قال محمد بن علي بن محمد بن جعفر بن رفاق حدثني الشيخان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قسمت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لاتكتموا لشهاده و من يكتمها فانه آثم قبله يعني كافر قلبه</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ص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تذكره الائمه ص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روضه الشهداء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درمنتهي المقال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ايران باقوال بعضي از علماء راجع باين تفسير و اين كه در كدام كتاب خود ذكر كرده اند اشاره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كلمه علماء شيعه تا انتهي ترجمه از كشف الحجب و الاستار شده و مراجعه بمنتهي المقال شد عينا عبارات آن جا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05" w:name="__RefHeading___Toc5426678_2320776876"/>
      <w:bookmarkStart w:id="1506" w:name="_Toc590"/>
      <w:bookmarkEnd w:id="1505"/>
      <w:r>
        <w:rPr>
          <w:rtl w:val="true"/>
        </w:rPr>
        <w:t xml:space="preserve">تمهيد القواعد </w:t>
      </w:r>
      <w:r>
        <w:rPr>
          <w:rtl w:val="true"/>
        </w:rPr>
        <w:t>(</w:t>
      </w:r>
      <w:r>
        <w:rPr/>
        <w:t>2</w:t>
      </w:r>
      <w:r>
        <w:rPr>
          <w:rtl w:val="true"/>
        </w:rPr>
        <w:t>)</w:t>
      </w:r>
      <w:bookmarkStart w:id="1507" w:name="pg20260_219192"/>
      <w:bookmarkEnd w:id="1506"/>
    </w:p>
    <w:p>
      <w:pPr>
        <w:pStyle w:val="BookText"/>
        <w:rPr/>
      </w:pPr>
      <w:bookmarkEnd w:id="1507"/>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القواعد اين نسخه كه نيز بخط نسخ خوب نوشته شده مشتمل بر تمام كتاب تمهيد است ولي فهرست مذكور در نسخه فوق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از خود و سال كتابت نام نبرده، نسخه كهنه تر از سابق است و بر خطوط بعضي از اوراق آب ريخته و آن ها را سياه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Heading2"/>
        <w:numPr>
          <w:ilvl w:val="1"/>
          <w:numId w:val="1"/>
        </w:numPr>
        <w:rPr/>
      </w:pPr>
      <w:bookmarkStart w:id="1508" w:name="__RefHeading___Toc5426680_2320776876"/>
      <w:bookmarkStart w:id="1509" w:name="_Toc591"/>
      <w:bookmarkEnd w:id="1508"/>
      <w:r>
        <w:rPr>
          <w:rtl w:val="true"/>
        </w:rPr>
        <w:t xml:space="preserve">تفسير كشاف </w:t>
      </w:r>
      <w:r>
        <w:rPr>
          <w:rtl w:val="true"/>
        </w:rPr>
        <w:t>(</w:t>
      </w:r>
      <w:r>
        <w:rPr/>
        <w:t>3</w:t>
      </w:r>
      <w:r>
        <w:rPr>
          <w:rtl w:val="true"/>
        </w:rPr>
        <w:t>)</w:t>
      </w:r>
      <w:bookmarkEnd w:id="15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كشاف اين نسخه جلد اول و بخط نسخ خوب نوشته شده ورق اول كتاب افتاده و تا آخر سوره مريم است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 تحس من حسه اذا شعر به و منه الحواس و 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بعد از اين در اول جلد دوم كه ذيلا از آن نام مي بريم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اوراق</w:t>
      </w:r>
      <w:r>
        <w:rPr>
          <w:rFonts w:eastAsia="IRNazanin" w:cs="IRNazanin"/>
          <w:color w:val="111111"/>
          <w:sz w:val="28"/>
          <w:szCs w:val="28"/>
          <w:rtl w:val="true"/>
          <w:lang w:bidi="fa-IR"/>
        </w:rPr>
        <w:t>.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w:t>
      </w:r>
    </w:p>
    <w:p>
      <w:pPr>
        <w:pStyle w:val="Heading2"/>
        <w:numPr>
          <w:ilvl w:val="1"/>
          <w:numId w:val="1"/>
        </w:numPr>
        <w:rPr/>
      </w:pPr>
      <w:bookmarkStart w:id="1510" w:name="__RefHeading___Toc5426682_2320776876"/>
      <w:bookmarkStart w:id="1511" w:name="_Toc592"/>
      <w:bookmarkEnd w:id="1510"/>
      <w:r>
        <w:rPr>
          <w:rtl w:val="true"/>
        </w:rPr>
        <w:t>مفاتيح الشرايع</w:t>
      </w:r>
      <w:bookmarkEnd w:id="15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مدارك است و شرح سيد عبدالله بن سيد محمد رضاي حسيني كه در حدود سيصد هزار بيت و مشتمل بر تمام مباحث فقهيه و نقل خلاف در مسائل و اخبار و ارده از ائمه اطهار علیهم السلام مي باشد و نوادر آن ها را نيز جمع كرده و نوادر اخبار احكام را نقل نموده و بانها احاطه يافته و حتي باخبار وافي و و سائل و بحار توسل جسته و نام اين شرح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صاحب رياض فقط توفيق بر شرح كتاب صلوه مفاتيح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سيد علي نقي كه در آخر بعضي از مجلدات آن سال تاليف را سنه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آقا محمد هادي بن محمد صالح مازندراني اين شرح در كتابخانه رضويه موجود است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شيخ حسين بحراني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الانوار اللوامع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شروح فوق و تفصيل آن ها از </w:t>
      </w:r>
      <w:bookmarkStart w:id="1512" w:name="pg20260_219193"/>
    </w:p>
    <w:p>
      <w:pPr>
        <w:pStyle w:val="BookText"/>
        <w:rPr/>
      </w:pPr>
      <w:bookmarkEnd w:id="151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نقل گرديد و شرح محمد هادي بن نور الدين پسر برادر مولف در دو مجلد است مجلد اول آن در كتابخانه رضويه موجود است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نوه آقاي بهبهاني را شرحي بر زكوه و اطعمه و اشربه مفاتيح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الشرايع مشتمل بر </w:t>
      </w:r>
      <w:r>
        <w:rPr>
          <w:rFonts w:eastAsia="IRNazanin" w:cs="IRNazanin"/>
          <w:color w:val="111111"/>
          <w:sz w:val="28"/>
          <w:szCs w:val="28"/>
          <w:rtl w:val="true"/>
          <w:lang w:bidi="fa-IR"/>
        </w:rPr>
        <w:t>(</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مي باشد و وجه تسميه اين كتاب بمفاتيح آنست كه هر يك از مطالب آن بكلمه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گرديده و تمام كتب مشتمل بر مفاتيح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هدانا لدين الاسلام و سن لنا الشرايع و الاحكام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 القوي كل شيي مطلق حتي يرد فيه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المفاتيح و وقع الفراغ من تاليفه عام اثنين و اربعين و الف و اتفق لتاريخه عدد حروف تاريخه مرفوعه بحذف حرف العطف و الحمدلله اولا و آخرا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اربعون الف</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استاد آقاي ميرزا محمد طاهر تنكابني دام ظله فرمودند در مسافرتي كه در سال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بكاشان اتفاق افتاد راجع باين كتاب از جناب آقا شيخ مجدالدين نراقي كه از علماء معاصر اند پرسش نمودم ايشان فرمودند كه مشتمل بر دوره كامل فقه است و آقاي علامه كه از نواده هاي مرحوم فيض مي باشد فرمودند كه اينك نسخه آن در كتابخانه ما موجود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خدمت حضرت آخوند ملاصدراي شيرازي ره رسيده و بكسب معارف الهيه اشتغال ورزيده اند</w:t>
      </w:r>
      <w:r>
        <w:rPr>
          <w:rFonts w:eastAsia="IRNazanin" w:cs="IRNazanin"/>
          <w:color w:val="111111"/>
          <w:sz w:val="28"/>
          <w:szCs w:val="28"/>
          <w:rtl w:val="true"/>
          <w:lang w:bidi="fa-IR"/>
        </w:rPr>
        <w:t>.</w:t>
      </w:r>
    </w:p>
    <w:p>
      <w:pPr>
        <w:pStyle w:val="Heading2"/>
        <w:numPr>
          <w:ilvl w:val="1"/>
          <w:numId w:val="1"/>
        </w:numPr>
        <w:rPr/>
      </w:pPr>
      <w:bookmarkStart w:id="1513" w:name="__RefHeading___Toc5426684_2320776876"/>
      <w:bookmarkStart w:id="1514" w:name="_Toc593"/>
      <w:bookmarkEnd w:id="1513"/>
      <w:r>
        <w:rPr>
          <w:rtl w:val="true"/>
        </w:rPr>
        <w:t xml:space="preserve">شرح لمعه يا الروضه البهيه </w:t>
      </w:r>
      <w:r>
        <w:rPr>
          <w:rtl w:val="true"/>
        </w:rPr>
        <w:t>(</w:t>
      </w:r>
      <w:r>
        <w:rPr/>
        <w:t>15</w:t>
      </w:r>
      <w:r>
        <w:rPr>
          <w:rtl w:val="true"/>
        </w:rPr>
        <w:t>)</w:t>
      </w:r>
      <w:bookmarkEnd w:id="15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اين نسخه مجلد دوم و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و در حاشيه بعضي از صفحات حاشيه هائي از محشين معروف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2568</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15" w:name="__RefHeading___Toc5426686_2320776876"/>
      <w:bookmarkStart w:id="1516" w:name="_Toc594"/>
      <w:bookmarkEnd w:id="1515"/>
      <w:r>
        <w:rPr>
          <w:rtl w:val="true"/>
        </w:rPr>
        <w:t>حاشيه شيخ محمد تقي بر معالم الاصول</w:t>
      </w:r>
      <w:bookmarkEnd w:id="15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محمد تقي بر معالم الاصول عربي مولف اين كتاب كه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محمد 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هدايه المسترشدين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حضرت شيخ محمد تقي ايوان كيفي رازي اصفهاني رحمه الله عليه است محمد تقي بن عبدالرحيم متوفي سنه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فحول علماء اماميه و فقهاء اثني عشريه بوده و در فنون معقوله و منقوله سر آمد اقران و معاصرين گرديده و مخصوصا در فن اصول فقه تبحري بي نهايت يافته و مدرس ايشان در مسجد شاه اصفهان هماره از فضلاء و علماء پر بوده و اين مولفه بهترين شاهد و گواه بر سعه اطلاع و تسلط ايشان بر مسائل اين فن مي باشد اين عالم جليل از اهالي ايوان كيف كه يكي از دهات توابع طهران و كنار راه خراسان مي باشد بوده و خانواده علمي نداشته، در جواني علاقمندي بتحصيل او را با عتاب مقدسه ائمه عراق عليهم سلام الله اجمعين كشانده و در آن جا از محضر آقا سيد محسن كاظميني و آقا سيد علي صاحب رياض و شيخ اكبر شيخ جعفر بن خضر نجفي رحمهم الله استفاده نموده پس از اين كه از حضرت شيخ جعفر موفق بگرفتن اجازه اجتهاد شد بتزويج دختر ايشان نائل گرديد و باصفهان آمده بساط تدريس و افاده را گسترد و تاكنون خانواده اين عالم جليل در اصفهان مقام رياست روحاني داشته و دارند آقا نجفي اصفهاني شيخ محمد تقي رحمه الله علیه كه در عصر خويش از اعاظم علماء اماميه بوده و مرحوم حاج آقا نور الله كه يكي از قائدين بزرگ مشروطيت بوده اند نوه پسري مولف محترم مي باشند و صاحب فصول شيخ محمد حسين كه در همين فصل شرح حال ايشان را خواهيم نگاشت برادر پدر و مادري مولف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كه خود موفق بزيارتشان گرديده مولفات ذيل را به ايشان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استدلالي اين كتاب بسيار بزرگ است و در موقع تشرف صاحب روضات بخدمتشان مشغول بتاليف آن بوده اند ولي بدبختانه از مسوده بپاك نويس نرسيده كتاب فارسي در حدود چهار هزار بيت ظاهرا اين كتاب نيز در فقه بوده ولي در كتاب روضات تصريحي بان نگرديده جواب مسائل مختصره و مفصله و </w:t>
      </w:r>
      <w:bookmarkStart w:id="1517" w:name="pg20260_219195"/>
    </w:p>
    <w:p>
      <w:pPr>
        <w:pStyle w:val="BookText"/>
        <w:rPr/>
      </w:pPr>
      <w:bookmarkEnd w:id="1517"/>
      <w:r>
        <w:rPr>
          <w:rFonts w:ascii="IRNazanin" w:hAnsi="IRNazanin" w:eastAsia="IRNazanin"/>
          <w:color w:val="111111"/>
          <w:sz w:val="28"/>
          <w:sz w:val="28"/>
          <w:szCs w:val="28"/>
          <w:rtl w:val="true"/>
          <w:lang w:bidi="fa-IR"/>
        </w:rPr>
        <w:t>هدايه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تعريف و توصيف اين كتاب عباراتي را نگاشته كه ترجمه آن ذيلا درج و ما را از بيان ديگر در تعريف اين كتاب مستغني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مصنفات رشيقه و مولفات انيقه ايشان شرح اصول معالم الدين است كه نام آن را هدايه المسترشدين گذارده و بيش از شصت هزار بيت كتابت دارد ولي فقط دو مجلد از آن كه ابتداء كتاب تا آخر مسئله مفهوم وصف باشد پاك نويس شده و بقيه بحالت مسوده اي باقي مانده و يا اين كه بتدوين بعضي از شاگردان مولف منتشر گرديده و از جمله آن چه آن را رساله مخصوص از ايشان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حجيه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اجزاء مجلد سوم اين كتاب و در حدود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در آن تحقيقات كامله در عدم حجيه ظن مطلق و آن چه را از ظنون مخصوصه فقيه را كافي است گرديده و تاكنون باين خوبي و كمال در اين موضوع كسي چيز ننوشته است انتهي كلام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كه صاحب روضات بيان نمود ظاهرا همانست كه پس از حاشيه شيخ محمد تقي همين كتاب در طهران سال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شيخ محمد باقر فرزند مولف چاپ شده و اين كه صاحب روضات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بتدوين بعضي از شاگردان مولف منتشر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خواسته باشد در نسبت تاليف اين رساله بفرزند مولف ترديد و يا صريحا آن را انكار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شيخ محمد تقي بار ها چاپ شده و محصلين اصول فقه بمطالعه آن رغبتي كامل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العالمين و الصلوه و السلام علي اشرف المرسلين محمد و عترته الاطائب الاكرمين قوله الفقه في اللغه الفهم كما نص عليه الجوهري و غيره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 تاريخ آن كلك صفا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 امم كرد بجنت مقام</w:t>
      </w:r>
      <w:r>
        <w:rPr>
          <w:rFonts w:eastAsia="IRNazanin" w:cs="IRNazanin"/>
          <w:color w:val="111111"/>
          <w:sz w:val="28"/>
          <w:szCs w:val="28"/>
          <w:rtl w:val="true"/>
          <w:lang w:bidi="fa-IR"/>
        </w:rPr>
        <w:t>.</w:t>
      </w:r>
    </w:p>
    <w:p>
      <w:pPr>
        <w:pStyle w:val="Heading2"/>
        <w:numPr>
          <w:ilvl w:val="1"/>
          <w:numId w:val="1"/>
        </w:numPr>
        <w:rPr/>
      </w:pPr>
      <w:bookmarkStart w:id="1518" w:name="__RefHeading___Toc5426688_2320776876"/>
      <w:bookmarkStart w:id="1519" w:name="_Toc595"/>
      <w:bookmarkEnd w:id="1518"/>
      <w:r>
        <w:rPr>
          <w:rtl w:val="true"/>
        </w:rPr>
        <w:t xml:space="preserve">قوانين الاصول يا القوانين المحكمه </w:t>
      </w:r>
      <w:r>
        <w:rPr>
          <w:rtl w:val="true"/>
        </w:rPr>
        <w:t>(</w:t>
      </w:r>
      <w:r>
        <w:rPr/>
        <w:t>6</w:t>
      </w:r>
      <w:r>
        <w:rPr>
          <w:rtl w:val="true"/>
        </w:rPr>
        <w:t>)</w:t>
      </w:r>
      <w:bookmarkEnd w:id="151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اين نسخه نيز مشتمل بر هر دو جلد كتاب مي باشد و بخط نسخ نوشته شده، كاتب از خود نام نبرده و سال كتابت را در آخر جلد اول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bookmarkStart w:id="1520" w:name="pg20260_219196"/>
    </w:p>
    <w:p>
      <w:pPr>
        <w:pStyle w:val="BookText"/>
        <w:rPr/>
      </w:pPr>
      <w:bookmarkEnd w:id="1520"/>
      <w:r>
        <w:rPr>
          <w:rFonts w:ascii="IRNazanin" w:hAnsi="IRNazanin" w:eastAsia="IRNazanin"/>
          <w:color w:val="111111"/>
          <w:sz w:val="28"/>
          <w:sz w:val="28"/>
          <w:szCs w:val="28"/>
          <w:rtl w:val="true"/>
          <w:lang w:bidi="fa-IR"/>
        </w:rPr>
        <w:t>تعيين كرده است، در حاشيه صفحات اوليه تعليقاتي از خود مصنف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Heading2"/>
        <w:numPr>
          <w:ilvl w:val="1"/>
          <w:numId w:val="1"/>
        </w:numPr>
        <w:rPr/>
      </w:pPr>
      <w:bookmarkStart w:id="1521" w:name="__RefHeading___Toc5426690_2320776876"/>
      <w:bookmarkStart w:id="1522" w:name="_Toc596"/>
      <w:bookmarkEnd w:id="1521"/>
      <w:r>
        <w:rPr>
          <w:rtl w:val="true"/>
        </w:rPr>
        <w:t xml:space="preserve">شرح لمعه يا الروضه البهيه </w:t>
      </w:r>
      <w:r>
        <w:rPr>
          <w:rtl w:val="true"/>
        </w:rPr>
        <w:t>(</w:t>
      </w:r>
      <w:r>
        <w:rPr/>
        <w:t>5</w:t>
      </w:r>
      <w:r>
        <w:rPr>
          <w:rtl w:val="true"/>
        </w:rPr>
        <w:t>)</w:t>
      </w:r>
      <w:bookmarkEnd w:id="15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مجلد اول و بخط نسخ خوب آن را محمد اشرف در سلخ شهر صفر سنه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بر كنار بيشتر از صفحات حاشيه هائي كه مبين لغات و اشكال عبارات متن است از كتب لغت و خود شارح و جمعي از علماء نوشته شده است، پشت ورق اول و صفحه قبل از آن اجازه بنام آخوند ملا يوسف بامضاء ذيل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المهدي بن الشيخ بهاء الدين محمد العيوني العاملي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2564</w:t>
      </w:r>
      <w:r>
        <w:rPr>
          <w:rFonts w:eastAsia="IRNazanin" w:cs="IRNazanin"/>
          <w:color w:val="111111"/>
          <w:sz w:val="28"/>
          <w:szCs w:val="28"/>
          <w:rtl w:val="true"/>
          <w:lang w:bidi="fa-IR"/>
        </w:rPr>
        <w:t>).</w:t>
      </w:r>
    </w:p>
    <w:p>
      <w:pPr>
        <w:pStyle w:val="Heading2"/>
        <w:numPr>
          <w:ilvl w:val="1"/>
          <w:numId w:val="1"/>
        </w:numPr>
        <w:rPr/>
      </w:pPr>
      <w:bookmarkStart w:id="1523" w:name="__RefHeading___Toc5426692_2320776876"/>
      <w:bookmarkStart w:id="1524" w:name="_Toc597"/>
      <w:bookmarkEnd w:id="1523"/>
      <w:r>
        <w:rPr>
          <w:rtl w:val="true"/>
        </w:rPr>
        <w:t xml:space="preserve">شرح كبير يا رياض المسائل </w:t>
      </w:r>
      <w:r>
        <w:rPr>
          <w:rtl w:val="true"/>
        </w:rPr>
        <w:t>(</w:t>
      </w:r>
      <w:r>
        <w:rPr/>
        <w:t>2</w:t>
      </w:r>
      <w:r>
        <w:rPr>
          <w:rtl w:val="true"/>
        </w:rPr>
        <w:t>)</w:t>
      </w:r>
      <w:bookmarkEnd w:id="15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يا رياض المسائل اين نسخه چنان كه در آخر كتاب اعتكاف آن نوشته شده در سنه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نگاشته اند و مشتمل بر كتب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زكوه، كتاب خمس، كتاب صوم، كتاب اعتكاف، كتاب حج و كتاب جهاد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از خود در هيچ يك از كتب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2498</w:t>
      </w:r>
      <w:r>
        <w:rPr>
          <w:rFonts w:eastAsia="IRNazanin" w:cs="IRNazanin"/>
          <w:color w:val="111111"/>
          <w:sz w:val="28"/>
          <w:szCs w:val="28"/>
          <w:rtl w:val="true"/>
          <w:lang w:bidi="fa-IR"/>
        </w:rPr>
        <w:t>).</w:t>
      </w:r>
    </w:p>
    <w:p>
      <w:pPr>
        <w:pStyle w:val="Heading2"/>
        <w:numPr>
          <w:ilvl w:val="1"/>
          <w:numId w:val="1"/>
        </w:numPr>
        <w:rPr/>
      </w:pPr>
      <w:bookmarkStart w:id="1525" w:name="__RefHeading___Toc5426694_2320776876"/>
      <w:bookmarkStart w:id="1526" w:name="_Toc598"/>
      <w:bookmarkEnd w:id="1525"/>
      <w:r>
        <w:rPr>
          <w:rtl w:val="true"/>
        </w:rPr>
        <w:t>قرآن تمام</w:t>
      </w:r>
      <w:bookmarkEnd w:id="152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سي ورقي بخط نسخ خوب ميرزا محمد حسين يزدي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صفحه اول داراي دو سر لوح و تذهيب بسيار </w:t>
      </w:r>
      <w:bookmarkStart w:id="1527" w:name="pg20260_219197"/>
    </w:p>
    <w:p>
      <w:pPr>
        <w:pStyle w:val="BookText"/>
        <w:rPr/>
      </w:pPr>
      <w:bookmarkEnd w:id="1527"/>
      <w:r>
        <w:rPr>
          <w:rFonts w:ascii="IRNazanin" w:hAnsi="IRNazanin" w:eastAsia="IRNazanin"/>
          <w:color w:val="111111"/>
          <w:sz w:val="28"/>
          <w:sz w:val="28"/>
          <w:szCs w:val="28"/>
          <w:rtl w:val="true"/>
          <w:lang w:bidi="fa-IR"/>
        </w:rPr>
        <w:t>ظريف و سه صفحه اول سوره بقره ميان سطر ها تذهيب شده مجدول بطلا سر سوره ها مذهب و اسامي سور و تقسيمات قرآني و رموز قرائتي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صفحه دعاء شروع و ختم و در صفحه دوم سوره حمد و چند آيه از بقره نوشته شده و در سنه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حاج فرهاد ميرزا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با تذهيب برگ 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Heading2"/>
        <w:numPr>
          <w:ilvl w:val="1"/>
          <w:numId w:val="1"/>
        </w:numPr>
        <w:rPr/>
      </w:pPr>
      <w:bookmarkStart w:id="1528" w:name="__RefHeading___Toc5426696_2320776876"/>
      <w:bookmarkStart w:id="1529" w:name="_Toc599"/>
      <w:bookmarkEnd w:id="1528"/>
      <w:r>
        <w:rPr>
          <w:rtl w:val="true"/>
        </w:rPr>
        <w:t>شرح ارشاد يا تنقيح البيان</w:t>
      </w:r>
      <w:bookmarkEnd w:id="152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يا تنقيح البيان عربي اين كتاب شرح ارشاد الاذهان علامه حلي رحمه الله علیه مي باشد و از شروح مفصله بر اين كتابست و مولف آن نصرالله بن حسن حسيني استرابادي رحمه الله عليه مي باشد كه از علماء و متكلمين قرن سيزدهم هجري بوده اند و مولفات زيادي در فقه و اصول و كلام دارند از آن جمله يكي همين شرح است كه بر ارشاد نوشته و مشتمل بر اكثر اقوال در مسئله و قواعد اصوليه و آيات و اخبار و ارده در آن ها مي باشد و گذشته از استدلالي بودن شرحي ادبي است، در سال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جلد اول آن فراغت يافته و بتاليف جلد دوم پرداخته و ما بيش از قسمتي از جلد دوم آن را كه ذيلا در تحت نمره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مي شود نديده ايم شايد بيش از آن هم تاليف نشده باشد و اين شرح جزء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شرحي كه بر ارشاد الاذهان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معارف از آن ها نام برده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 ديگر اين مولف كه ما بدان دست يافته ايم يكي موازين القسط و ديگري مدارج الاحكام كه هر دو در اصول فقه اند و نسخه آن ها در اين كتابخانه موجود است و رساله اي در مضايقه و مواسعه دارند دو نسخه از اين رساله در اين كتابخانه موجود يكي كامل و در ضمن رساله اي ديگر تحت نمره </w:t>
      </w:r>
      <w:r>
        <w:rPr>
          <w:rFonts w:eastAsia="IRNazanin" w:cs="IRNazanin"/>
          <w:color w:val="111111"/>
          <w:sz w:val="28"/>
          <w:szCs w:val="28"/>
          <w:rtl w:val="true"/>
          <w:lang w:bidi="fa-IR"/>
        </w:rPr>
        <w:t>(</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ديگري كه ناقص است ضميمه رساله ديگري است كه تحت نمره </w:t>
      </w:r>
      <w:r>
        <w:rPr>
          <w:rFonts w:eastAsia="IRNazanin" w:cs="IRNazanin"/>
          <w:color w:val="111111"/>
          <w:sz w:val="28"/>
          <w:szCs w:val="28"/>
          <w:rtl w:val="true"/>
          <w:lang w:bidi="fa-IR"/>
        </w:rPr>
        <w:t>(</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و احسن الوديعه تتمه آن و </w:t>
      </w:r>
      <w:bookmarkStart w:id="1530" w:name="pg20260_219198"/>
    </w:p>
    <w:p>
      <w:pPr>
        <w:pStyle w:val="BookText"/>
        <w:rPr/>
      </w:pPr>
      <w:bookmarkEnd w:id="1530"/>
      <w:r>
        <w:rPr>
          <w:rFonts w:ascii="IRNazanin" w:hAnsi="IRNazanin" w:eastAsia="IRNazanin"/>
          <w:color w:val="111111"/>
          <w:sz w:val="28"/>
          <w:sz w:val="28"/>
          <w:szCs w:val="28"/>
          <w:rtl w:val="true"/>
          <w:lang w:bidi="fa-IR"/>
        </w:rPr>
        <w:t xml:space="preserve">الماثر و الاثار كه بايستي نامي از اين دانشمند و عالم جليل يافت بدبختانه نيست از اين رو سال و لادت و وفات و سائر مولفات اين عالم را متذكر نشديم، پشت نسخه نمره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تقريظي در سال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مي رساند كه تا آن سال مولف در قيد زندگاني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از كتاب هاي اين كتابخانه متعلق بايشان بوده و بخط ايشان و يا تاليف ايشانست، از هر يك در جاي خود نام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كتاب مشتمل بر </w:t>
      </w:r>
      <w:r>
        <w:rPr>
          <w:rFonts w:eastAsia="IRNazanin" w:cs="IRNazanin"/>
          <w:color w:val="111111"/>
          <w:sz w:val="28"/>
          <w:szCs w:val="28"/>
          <w:rtl w:val="true"/>
          <w:lang w:bidi="fa-IR"/>
        </w:rPr>
        <w:t>(</w:t>
      </w:r>
      <w:r>
        <w:rPr>
          <w:rFonts w:eastAsia="IRNazanin" w:cs="IRNazanin"/>
          <w:color w:val="111111"/>
          <w:sz w:val="28"/>
          <w:szCs w:val="28"/>
          <w:lang w:bidi="fa-IR"/>
        </w:rPr>
        <w:t>111965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اين قسمت موجود از جلد دوم مشتمل بر </w:t>
      </w:r>
      <w:r>
        <w:rPr>
          <w:rFonts w:eastAsia="IRNazanin" w:cs="IRNazanin"/>
          <w:color w:val="111111"/>
          <w:sz w:val="28"/>
          <w:szCs w:val="28"/>
          <w:rtl w:val="true"/>
          <w:lang w:bidi="fa-IR"/>
        </w:rPr>
        <w:t>(</w:t>
      </w:r>
      <w:r>
        <w:rPr>
          <w:rFonts w:eastAsia="IRNazanin" w:cs="IRNazanin"/>
          <w:color w:val="111111"/>
          <w:sz w:val="28"/>
          <w:szCs w:val="28"/>
          <w:lang w:bidi="fa-IR"/>
        </w:rPr>
        <w:t>5380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اناط زمام الارشاد بقواعد الاحكام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طهر نا من دنس الكفر و الطغيان و صيرنا من امه سيد الانس و الجان الخ</w:t>
      </w:r>
      <w:r>
        <w:rPr>
          <w:rFonts w:eastAsia="IRNazanin" w:cs="IRNazanin"/>
          <w:color w:val="111111"/>
          <w:sz w:val="28"/>
          <w:szCs w:val="28"/>
          <w:rtl w:val="true"/>
          <w:lang w:bidi="fa-IR"/>
        </w:rPr>
        <w:t>.</w:t>
      </w:r>
    </w:p>
    <w:p>
      <w:pPr>
        <w:pStyle w:val="Heading2"/>
        <w:numPr>
          <w:ilvl w:val="1"/>
          <w:numId w:val="1"/>
        </w:numPr>
        <w:rPr/>
      </w:pPr>
      <w:bookmarkStart w:id="1531" w:name="__RefHeading___Toc5426698_2320776876"/>
      <w:bookmarkStart w:id="1532" w:name="_Toc600"/>
      <w:bookmarkEnd w:id="1531"/>
      <w:r>
        <w:rPr>
          <w:rtl w:val="true"/>
        </w:rPr>
        <w:t xml:space="preserve">تفسير صافي </w:t>
      </w:r>
      <w:r>
        <w:rPr>
          <w:rtl w:val="true"/>
        </w:rPr>
        <w:t>(</w:t>
      </w:r>
      <w:r>
        <w:rPr/>
        <w:t>5</w:t>
      </w:r>
      <w:r>
        <w:rPr>
          <w:rtl w:val="true"/>
        </w:rPr>
        <w:t>)</w:t>
      </w:r>
      <w:bookmarkEnd w:id="15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جلد اول و مشتمل بر مقدمات و تفسير سوره فاتحه تا آخر سوره بني اسرائيل مي باشد و كاتب آن قاسم بن محمد بخط نسخ متوسط در سنه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Heading2"/>
        <w:numPr>
          <w:ilvl w:val="1"/>
          <w:numId w:val="1"/>
        </w:numPr>
        <w:rPr/>
      </w:pPr>
      <w:bookmarkStart w:id="1533" w:name="__RefHeading___Toc5426700_2320776876"/>
      <w:bookmarkStart w:id="1534" w:name="_Toc601"/>
      <w:bookmarkEnd w:id="1533"/>
      <w:r>
        <w:rPr>
          <w:rtl w:val="true"/>
        </w:rPr>
        <w:t xml:space="preserve">شرح كافي ملا خليل يا صافي </w:t>
      </w:r>
      <w:r>
        <w:rPr>
          <w:rtl w:val="true"/>
        </w:rPr>
        <w:t>(</w:t>
      </w:r>
      <w:r>
        <w:rPr/>
        <w:t>4</w:t>
      </w:r>
      <w:r>
        <w:rPr>
          <w:rtl w:val="true"/>
        </w:rPr>
        <w:t>)</w:t>
      </w:r>
      <w:bookmarkEnd w:id="153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 ملا خليل صافي اين نسخه را بخط نستعليق محمد بن مير حاج در سنه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شرح كتاب ايمان و كفر چهارمين كتاب اصول كافي است، شرح دوازده باب از اول آن افتاده و اول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جاء محمد صلي الله عليه و آله فجاء بالقرآن و بشريعته و منهاجه فحلال حلال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 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bookmarkStart w:id="1535" w:name="pg20260_219199"/>
    </w:p>
    <w:p>
      <w:pPr>
        <w:pStyle w:val="Heading2"/>
        <w:numPr>
          <w:ilvl w:val="1"/>
          <w:numId w:val="1"/>
        </w:numPr>
        <w:rPr/>
      </w:pPr>
      <w:bookmarkStart w:id="1536" w:name="__RefHeading___Toc5426702_2320776876"/>
      <w:bookmarkStart w:id="1537" w:name="_Toc602"/>
      <w:bookmarkEnd w:id="1535"/>
      <w:bookmarkEnd w:id="1536"/>
      <w:r>
        <w:rPr>
          <w:rtl w:val="true"/>
        </w:rPr>
        <w:t xml:space="preserve">شرح شرايع يا مطالع الانوار </w:t>
      </w:r>
      <w:r>
        <w:rPr>
          <w:rtl w:val="true"/>
        </w:rPr>
        <w:t>(</w:t>
      </w:r>
      <w:r>
        <w:rPr/>
        <w:t>5</w:t>
      </w:r>
      <w:r>
        <w:rPr>
          <w:rtl w:val="true"/>
        </w:rPr>
        <w:t>)</w:t>
      </w:r>
      <w:bookmarkEnd w:id="1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مطالع الانوار اين نسخه مجلد پنجم و مشتمل بر صلوه عيدين تا آخر صلوه كسوف است، بخط نسخ خوب محمد بن محمد باقر قائني خراساني در سنه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هفت ورق كاغذ ننوشته در آخر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گل و بوته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w:t>
      </w:r>
    </w:p>
    <w:p>
      <w:pPr>
        <w:pStyle w:val="Heading2"/>
        <w:numPr>
          <w:ilvl w:val="1"/>
          <w:numId w:val="1"/>
        </w:numPr>
        <w:rPr/>
      </w:pPr>
      <w:bookmarkStart w:id="1538" w:name="__RefHeading___Toc5426704_2320776876"/>
      <w:bookmarkStart w:id="1539" w:name="_Toc603"/>
      <w:bookmarkEnd w:id="1538"/>
      <w:r>
        <w:rPr>
          <w:rtl w:val="true"/>
        </w:rPr>
        <w:t xml:space="preserve">تفسير بيضاوي </w:t>
      </w:r>
      <w:r>
        <w:rPr>
          <w:rtl w:val="true"/>
        </w:rPr>
        <w:t>(</w:t>
      </w:r>
      <w:r>
        <w:rPr/>
        <w:t>8</w:t>
      </w:r>
      <w:r>
        <w:rPr>
          <w:rtl w:val="true"/>
        </w:rPr>
        <w:t>)</w:t>
      </w:r>
      <w:bookmarkEnd w:id="15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بيضاوي اين نسخه از اول كتاب تا آخر سوره بني اسرائيل است و بخط نستعليق خوب نوشته شده ورق آخر و يكي قبل از آخر افتاده از اين رو كاتب و سنه كتابت معلوم نشد، بر بيشتر از صفحات حاشيه هائي از مرحوم شيخ بهاء الدين و بامضاي حسين خلخالي و ديگران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چرمي كهنه، دولت آبادي، عده اوراق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Heading2"/>
        <w:numPr>
          <w:ilvl w:val="1"/>
          <w:numId w:val="1"/>
        </w:numPr>
        <w:rPr/>
      </w:pPr>
      <w:bookmarkStart w:id="1540" w:name="__RefHeading___Toc5426706_2320776876"/>
      <w:bookmarkStart w:id="1541" w:name="_Toc604"/>
      <w:bookmarkEnd w:id="1540"/>
      <w:r>
        <w:rPr>
          <w:rtl w:val="true"/>
        </w:rPr>
        <w:t xml:space="preserve">جواهر الكلام </w:t>
      </w:r>
      <w:r>
        <w:rPr>
          <w:rtl w:val="true"/>
        </w:rPr>
        <w:t>(</w:t>
      </w:r>
      <w:r>
        <w:rPr/>
        <w:t>3</w:t>
      </w:r>
      <w:r>
        <w:rPr>
          <w:rtl w:val="true"/>
        </w:rPr>
        <w:t>)</w:t>
      </w:r>
      <w:bookmarkEnd w:id="1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اين نسخه كه بخط نسخ نوشته شده نيز مشتمل بر كتاب وقف تا آخر وصيت است، كاتب از خود و سال كتابت نام نبرده و بعضي از اوراق بخط نستعليق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2304</w:t>
      </w:r>
      <w:r>
        <w:rPr>
          <w:rFonts w:eastAsia="IRNazanin" w:cs="IRNazanin"/>
          <w:color w:val="111111"/>
          <w:sz w:val="28"/>
          <w:szCs w:val="28"/>
          <w:rtl w:val="true"/>
          <w:lang w:bidi="fa-IR"/>
        </w:rPr>
        <w:t>).</w:t>
      </w:r>
    </w:p>
    <w:p>
      <w:pPr>
        <w:pStyle w:val="Heading2"/>
        <w:numPr>
          <w:ilvl w:val="1"/>
          <w:numId w:val="1"/>
        </w:numPr>
        <w:rPr/>
      </w:pPr>
      <w:bookmarkStart w:id="1542" w:name="__RefHeading___Toc5426708_2320776876"/>
      <w:bookmarkStart w:id="1543" w:name="_Toc605"/>
      <w:bookmarkEnd w:id="1542"/>
      <w:r>
        <w:rPr>
          <w:rtl w:val="true"/>
        </w:rPr>
        <w:t xml:space="preserve">كافي يا جامع كافي </w:t>
      </w:r>
      <w:r>
        <w:rPr>
          <w:rtl w:val="true"/>
        </w:rPr>
        <w:t>(</w:t>
      </w:r>
      <w:r>
        <w:rPr/>
        <w:t>5</w:t>
      </w:r>
      <w:r>
        <w:rPr>
          <w:rtl w:val="true"/>
        </w:rPr>
        <w:t>)</w:t>
      </w:r>
      <w:bookmarkEnd w:id="154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اصول اين نسخه بخط نسخ متوسط محمد مومن بن محمد شفيع در سنه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تمام كتب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ورق از اول و آخر </w:t>
      </w:r>
      <w:bookmarkStart w:id="1544" w:name="pg20260_219200"/>
    </w:p>
    <w:p>
      <w:pPr>
        <w:pStyle w:val="BookText"/>
        <w:rPr/>
      </w:pPr>
      <w:bookmarkEnd w:id="1544"/>
      <w:r>
        <w:rPr>
          <w:rFonts w:ascii="IRNazanin" w:hAnsi="IRNazanin" w:eastAsia="IRNazanin"/>
          <w:color w:val="111111"/>
          <w:sz w:val="28"/>
          <w:sz w:val="28"/>
          <w:szCs w:val="28"/>
          <w:rtl w:val="true"/>
          <w:lang w:bidi="fa-IR"/>
        </w:rPr>
        <w:t xml:space="preserve">آن افتاده بوده در سنه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نويس كرده اند، حاشيه هائي بامضاء م ح ق، ص، م ح ق، ميرزا رفيعا، ا م ن، م ق م، محمد صالح و غيره بر كنار صفحات نوشته شده و از كتب معتبره لغت معاني لغات مشكله متن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Heading2"/>
        <w:numPr>
          <w:ilvl w:val="1"/>
          <w:numId w:val="1"/>
        </w:numPr>
        <w:rPr/>
      </w:pPr>
      <w:bookmarkStart w:id="1545" w:name="__RefHeading___Toc5426710_2320776876"/>
      <w:bookmarkStart w:id="1546" w:name="_Toc606"/>
      <w:bookmarkEnd w:id="1545"/>
      <w:r>
        <w:rPr>
          <w:rtl w:val="true"/>
        </w:rPr>
        <w:t xml:space="preserve">شرح صغير مختصر النافع يا شرح صغير </w:t>
      </w:r>
      <w:r>
        <w:rPr>
          <w:rtl w:val="true"/>
        </w:rPr>
        <w:t>(</w:t>
      </w:r>
      <w:r>
        <w:rPr/>
        <w:t>4</w:t>
      </w:r>
      <w:r>
        <w:rPr>
          <w:rtl w:val="true"/>
        </w:rPr>
        <w:t>)</w:t>
      </w:r>
      <w:bookmarkEnd w:id="15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مختصر النافع اين نسخه مشتمل بر شرح كتاب قضاء تا آخر كتاب ديات است، در سنه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در كتابخانه و پشت جلد بنام مختلف علامه ثبت و وقف شده ولي پس از تحقيق معلوم شد شرح صغير مختصر النافع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Heading2"/>
        <w:numPr>
          <w:ilvl w:val="1"/>
          <w:numId w:val="1"/>
        </w:numPr>
        <w:rPr/>
      </w:pPr>
      <w:bookmarkStart w:id="1547" w:name="__RefHeading___Toc5426712_2320776876"/>
      <w:bookmarkStart w:id="1548" w:name="_Toc607"/>
      <w:bookmarkEnd w:id="1547"/>
      <w:r>
        <w:rPr>
          <w:rtl w:val="true"/>
        </w:rPr>
        <w:t>مفتاح الفلاح</w:t>
      </w:r>
      <w:bookmarkEnd w:id="154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عربي مولف اين كتاب حضرت شيخ بهائي رحمه الله تعالي عليه است بهاء الدين محمد بن حسين بن عبدالصمد حائري جبائي عاملي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اجله مشاهير علماء اسلام و از روساي مذهب شيعه اماميه بوده اند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جليل جامع علوم معقوله و منقوله بوده و در اكثر آن ها كتاب و رساله تاليف كرده اند، در نظر شاه عباس كبير صفوي مقامي رفيع و منيع داشته، و آخوند ملاصدرا رحمه الله مدتي شاگردي ايشان را كرده، و علماء زياد از محضر ايشان استفاده نموده و بدرجات عاليه نائل شده اند چنان كه خودشان در مقدمه مرقوم داشته اند اين كتاب را بر حسب خواهش جمعي از دوستان در اعمال واجبه و مستحبه مهمه شبانه روز و ادعيه ماثوره تاليف و الفاظ مشكله و غريبه ادعيه و احاديث را شرح و هر جا كه محتاج ببيان بوده با عباراتي لطيف اداء فرموده اند و آن را بر شش باب و هر باب را بر </w:t>
      </w:r>
      <w:bookmarkStart w:id="1549" w:name="pg20260_219201"/>
    </w:p>
    <w:p>
      <w:pPr>
        <w:pStyle w:val="BookText"/>
        <w:rPr/>
      </w:pPr>
      <w:bookmarkEnd w:id="1549"/>
      <w:r>
        <w:rPr>
          <w:rFonts w:ascii="IRNazanin" w:hAnsi="IRNazanin" w:eastAsia="IRNazanin"/>
          <w:color w:val="111111"/>
          <w:sz w:val="28"/>
          <w:sz w:val="28"/>
          <w:szCs w:val="28"/>
          <w:rtl w:val="true"/>
          <w:lang w:bidi="fa-IR"/>
        </w:rPr>
        <w:t>چند فصل مرتب كرده اند بدين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معني فجر و فضيلت اعمال در آن موقع و آن چه در اين وقت عمل و آرد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از طلوع آفتاب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از غروب تا وقت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از وقت خواب تا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از نصف شب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 سوره مباركه حمد را كه اصل قرآن است به طريقه بسيار خوبي تفسير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شده و مكرر چاپ شده، و شروح و ترجمه اي متعددي از آن در زمان حياه مولف و پس از ايشان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الحمدالله الذي دلنا علي جاده النجاه و هدانا الي ما يوجب علو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يردنا عن بابه خائبين و ان لا يواخذنا بسوء اعمالنا يوم الدين انه ارحم الراحمين و اكرم الاكرمين، فرغت بعون الله من تاليفه مع تراكم افواج العلائق و طلاطم امواج الموائق و توزع البال بالحل و الرحال في اوائل العشر الثالث من الشهر الثاني من السنه الخامسه من العشر الثاني بعد الالف ببلده گنجه و انا اقل الا نام محمد المشتهر ببهاء الدين العاملي تجاوز الله عن سيئاته و الحمد لله اولا و آخرا و ظاهرا و باطنا</w:t>
      </w:r>
      <w:r>
        <w:rPr>
          <w:rFonts w:eastAsia="IRNazanin" w:cs="IRNazanin"/>
          <w:color w:val="111111"/>
          <w:sz w:val="28"/>
          <w:szCs w:val="28"/>
          <w:rtl w:val="true"/>
          <w:lang w:bidi="fa-IR"/>
        </w:rPr>
        <w:t>.</w:t>
      </w:r>
    </w:p>
    <w:p>
      <w:pPr>
        <w:pStyle w:val="Heading2"/>
        <w:numPr>
          <w:ilvl w:val="1"/>
          <w:numId w:val="1"/>
        </w:numPr>
        <w:rPr/>
      </w:pPr>
      <w:bookmarkStart w:id="1550" w:name="__RefHeading___Toc5426714_2320776876"/>
      <w:bookmarkStart w:id="1551" w:name="_Toc608"/>
      <w:bookmarkEnd w:id="1550"/>
      <w:r>
        <w:rPr>
          <w:rtl w:val="true"/>
        </w:rPr>
        <w:t>نوادر من لا يحضره الفقيه</w:t>
      </w:r>
      <w:bookmarkEnd w:id="155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من لا يحضره الفقيه عربي اين كتاب مشتمل بر چندين باب و هر بابي مشتمل بر چندين حديث است، در خود كتاب نامي از مولف نيست، ولي از قرائني كه يكي از آن ها ضميمه بودن با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دو جملئي كه در آخر نسخه ذيل است تصور مي كنم تاليف سيد ولي الله حسيني مولف تحفه الملوك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پس از تفحصاتي است كه كرده و مولف را نشناخته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اين كتاب و رساله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وصاياي حضرت رسول صلی الله علیه و اله و سلم بحضرت علي بن ابي طالب علیه السلام راجع بمزاوجت و امور راجعه بان، مطالب ديگري نيز از قبيل حرمت غناو و نمامي و شهادات دروغ و باطل و غيره در اين باب ذكر شده</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حديث راجع بنگاه كردن بزنان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راجع بزنا حديث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راجعه بر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راجع بذبائح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راجعه بشناختن 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بچه هائي كه از مومنين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بچائي كه از كفار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آن كه مردم مي دانند و عمل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گشايش روزي نادانان و سختي روزگار دانايان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شباهت اولاديه پدر و خانواده پدري، و بمادر و خانواده مادري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النوادر من من لا يحضره الفقيه روي عن ابي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و فاطمه و الحسن و الحسين اهل بيتي و ثقلي فاذهب عنهم الرجس و طهرهم تطهيرا</w:t>
      </w:r>
      <w:r>
        <w:rPr>
          <w:rFonts w:eastAsia="IRNazanin" w:cs="IRNazanin"/>
          <w:color w:val="111111"/>
          <w:sz w:val="28"/>
          <w:szCs w:val="28"/>
          <w:rtl w:val="true"/>
          <w:lang w:bidi="fa-IR"/>
        </w:rPr>
        <w:t>.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من لا يحضره الفقيه اين نسخه بخط نسخ متوسط در سنه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ظاهرا خط مولف است چرا كه در آخر نسخه مطالب ذيل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 تسويد هذه الرساله الشريفه النجيبه في يوم السبت سابع عشرين شهر ذي القعده سنه اثني و ثمانين بعد الف من الهجره النبويه المصطفويه صلي الله عليه و آله و سلم و الله اعلم بالصواب و اليه الماب تم تم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جمعنا هذه الرساله عن احاديث المتفرقه علي يد الضعيف العاصي الراجي المحتاج الي كرمه العميم للشريف و الضعيف نوشته الي عبا عبدالله اللهم اغفر غفر الله له و لو الديه و المومنين و المومنات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فوق را ما عينا نقل كرديم و جاي نوشتن از لفظ نوشته تا ابتداء المومنين مطالب ديگري بوده آن ها را محو كرده اند و اين كلمات مذكورات نوشته شده، ظاهرا مولف نام خود و پدر را ذكر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ضميمه تحفه الملوك مذكور در ص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 xml:space="preserve">. </w:t>
      </w:r>
      <w:bookmarkStart w:id="1552" w:name="pg20260_219203"/>
    </w:p>
    <w:p>
      <w:pPr>
        <w:pStyle w:val="Heading2"/>
        <w:numPr>
          <w:ilvl w:val="1"/>
          <w:numId w:val="1"/>
        </w:numPr>
        <w:rPr/>
      </w:pPr>
      <w:bookmarkStart w:id="1553" w:name="__RefHeading___Toc5426716_2320776876"/>
      <w:bookmarkStart w:id="1554" w:name="_Toc609"/>
      <w:bookmarkEnd w:id="1552"/>
      <w:bookmarkEnd w:id="1553"/>
      <w:r>
        <w:rPr>
          <w:rtl w:val="true"/>
        </w:rPr>
        <w:t xml:space="preserve">المجتني من الدعاء المجتبي </w:t>
      </w:r>
      <w:r>
        <w:rPr>
          <w:rtl w:val="true"/>
        </w:rPr>
        <w:t>(</w:t>
      </w:r>
      <w:r>
        <w:rPr/>
        <w:t>1</w:t>
      </w:r>
      <w:r>
        <w:rPr>
          <w:rtl w:val="true"/>
        </w:rPr>
        <w:t>)</w:t>
      </w:r>
      <w:bookmarkEnd w:id="15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المجتني من الدعاء المجتبي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آن محمد محسن بيرجندي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كتاب روايت محمد بن عبدالله حميري در زيارت حضرت قائم عجل الله تعالي فرجه و خود آن زيارت كه اول آن اينست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 آل يس السلام عليك يا سداعي الله و رباني آيته 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خصوصيات ديگر را بدان نمره مراجعه نمائيد</w:t>
      </w:r>
    </w:p>
    <w:p>
      <w:pPr>
        <w:pStyle w:val="Heading2"/>
        <w:numPr>
          <w:ilvl w:val="1"/>
          <w:numId w:val="1"/>
        </w:numPr>
        <w:rPr/>
      </w:pPr>
      <w:bookmarkStart w:id="1555" w:name="__RefHeading___Toc5426718_2320776876"/>
      <w:bookmarkStart w:id="1556" w:name="_Toc610"/>
      <w:bookmarkEnd w:id="1555"/>
      <w:r>
        <w:rPr>
          <w:rtl w:val="true"/>
        </w:rPr>
        <w:t>تفسير عيون التفاسير</w:t>
      </w:r>
      <w:bookmarkEnd w:id="1556"/>
    </w:p>
    <w:p>
      <w:pPr>
        <w:pStyle w:val="BookText"/>
        <w:rPr/>
      </w:pPr>
      <w:r>
        <w:rPr>
          <w:rFonts w:ascii="IRNazanin" w:hAnsi="IRNazanin" w:eastAsia="IRNazanin"/>
          <w:color w:val="111111"/>
          <w:sz w:val="28"/>
          <w:sz w:val="28"/>
          <w:szCs w:val="28"/>
          <w:rtl w:val="true"/>
          <w:lang w:bidi="fa-IR"/>
        </w:rPr>
        <w:t>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احاديثي از پيغمبر صلعم و ائمه اثني عشر علیهم السلام نيز بمناسبت نقل مي كند و از حاشيه مير سيد شريف متوفي سنه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كشاف بمناسبتي نام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ذيل كه مشتمل بر تفسير ربع قرآنست تقريبا </w:t>
      </w:r>
      <w:r>
        <w:rPr>
          <w:rFonts w:eastAsia="IRNazanin" w:cs="IRNazanin"/>
          <w:color w:val="111111"/>
          <w:sz w:val="28"/>
          <w:szCs w:val="28"/>
          <w:rtl w:val="true"/>
          <w:lang w:bidi="fa-IR"/>
        </w:rPr>
        <w:t>(</w:t>
      </w:r>
      <w:r>
        <w:rPr>
          <w:rFonts w:eastAsia="IRNazanin" w:cs="IRNazanin"/>
          <w:color w:val="111111"/>
          <w:sz w:val="28"/>
          <w:szCs w:val="28"/>
          <w:lang w:bidi="fa-IR"/>
        </w:rPr>
        <w:t>24400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بنابر اين تمام اين تفسير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 داشته است</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عيون التفاسير اين نسخه مجلد سوم و مشتمل بر تفسير از سوره مريم تا آخر سوره فاطر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نسخ خوب، محمد بن علي بن اسد در سنه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تمام صفحات يا بيشتر آن ها كلمات افتاده از متن و يا كلماتي كه در متن غلط نوشته شده اند نگاشته ظاهر اينست كه اين قسمت خط خود مولف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كتاب و سه ورق از اواسط آن افتاده، آيات قرآن با سرخي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شبيه بضربي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Heading2"/>
        <w:numPr>
          <w:ilvl w:val="1"/>
          <w:numId w:val="1"/>
        </w:numPr>
        <w:rPr/>
      </w:pPr>
      <w:bookmarkStart w:id="1557" w:name="__RefHeading___Toc5426720_2320776876"/>
      <w:bookmarkStart w:id="1558" w:name="_Toc611"/>
      <w:bookmarkEnd w:id="1557"/>
      <w:r>
        <w:rPr>
          <w:rtl w:val="true"/>
        </w:rPr>
        <w:t>تفسير علي بن ابراهيم قمي</w:t>
      </w:r>
      <w:bookmarkEnd w:id="155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علي بن ابراهيم قمي عربي مولف اين تفسير علي بن ابراهيم بن هاشم قمي است كه از بزرگان رواه و علماء و فقهاء شيعه امامه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ايشان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معتمد عليه مي باشد و جمعي از بزرگان چون حضرت محمد بن يعقوب كليني رحمه الله علیه و حسن بن حمزه العلوي رحمه الله علیه و محمد بن ماجيلويه از ايشان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النديم در فهرست خود ايشان را در ذيل علماء و فقهاء شيعه ذكر نموده و اين كتب را بايشان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 كتاب اختيار القرآن و كتاب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شيخ طوسي در فهرست خود ايشان را بدين گونه معرفي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هاشم القمي ابوالحسن ثقه في الحديث ثبت معتمد صحيح المذهب سمع فاكثر له كتب منها كتاب التفسير و كتاب الناسخ و المنسوخ و كتاب المغازي و زاد ابن النديم و كتاب المناقب و كتاب اختيار القرآن و رواياته اخبرنا بجميعها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حضرت شيخ جمعي را نام برده كه از اين بزرگوار روايت كرده تا بديشان رسيد است و يكي از آن ها حضرت شيخ مفيد است كه استاد شيخ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سيري كه در دست رس بود از تولد و وفات ايشان اثري نيافتيم از قرائن معلوم مي شود كه در قرن سوم هجري مي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كشف الحجب و الاستار در ذيل اسم اين كتاب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تفسير احاديث است مگر كلمات كم و عبارات مختصري كه از خود علي بن ابراهيم است و لكن در بعضي از موارد ارتباطي ميان عبارات سابق و لا حق نيست و از همين جهت است كه صاحب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اختلاف كتب حديث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حديث در اين زمان بدون اختلاف يافت نمي شود مخصوصا تفسير علي بن ابراهيم كه فاقد ايتلاف 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اين تفسير آنست كه يك يا چند آيه از قرآن كريم را ذكر نمود و الفاظ مشكله آن را بالفاظ سهل تفسير و معني مي نمايند و بر صدق مدعاي خود اخباري از ائمه و پيغمبر عليهم السلام با اسناد صحيحه ذكر مي نمايند و قبل از شروع بتفسير فاتحه مطالبي را كه دانستن آن ها براي جستجو كنندگان از مقاصد و معاني قرآن لازم بلكه واجب است از قبيل بيان محكمات و متشابهات و منسوخات و عمومات و خصوصات و رد بر قدريه و دهريه و وثنيه و غير اين ها ذكر نموده اند، موارد نزول آيات و سور را هم متذكر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bookmarkStart w:id="1559" w:name="pg20260_219205"/>
    </w:p>
    <w:p>
      <w:pPr>
        <w:pStyle w:val="BookText"/>
        <w:rPr/>
      </w:pPr>
      <w:bookmarkEnd w:id="15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الواحد الا حد المتفرد الذي لا من شييء خلق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ايران در سال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علي بن ابراهيم قمي اين نسخه بخط نسخ نوشته شده، كاتب از خود و سال تحرير نام نبرده، پس از ختم تفسير قرآن طريقه نزول سور قرآني را بروايت ابن عباس رحمه الله علیه نقل و پس از آن خواص و ثواب قرائت سور با نقل روايات مسنده آن ها ذكر شده و پس از اين حديثي راجع باين كه انسان مركب شده است از سبعيه و بهيميه و شيطانيت و ربانيت و خصوصيات هر يك و طريقه وصول بمدارج عاليه و جلو گيري نفس از ميل بفرار از ربانيت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Heading2"/>
        <w:numPr>
          <w:ilvl w:val="1"/>
          <w:numId w:val="1"/>
        </w:numPr>
        <w:rPr/>
      </w:pPr>
      <w:bookmarkStart w:id="1560" w:name="__RefHeading___Toc5426722_2320776876"/>
      <w:bookmarkStart w:id="1561" w:name="_Toc612"/>
      <w:bookmarkEnd w:id="1560"/>
      <w:r>
        <w:rPr>
          <w:rtl w:val="true"/>
        </w:rPr>
        <w:t xml:space="preserve">تفسير امام حسن عسكري عليه السلام </w:t>
      </w:r>
      <w:r>
        <w:rPr>
          <w:rtl w:val="true"/>
        </w:rPr>
        <w:t>(</w:t>
      </w:r>
      <w:r>
        <w:rPr/>
        <w:t>2</w:t>
      </w:r>
      <w:r>
        <w:rPr>
          <w:rtl w:val="true"/>
        </w:rPr>
        <w:t>)</w:t>
      </w:r>
      <w:bookmarkEnd w:id="15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امام حسن عسكري عليه السلام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نيز مشتمل بر قسمت مذكور فوق مي باشد، در اين جا نيز كاتب اسم خود را ننوشته، تمام صفحات را موريانه ضايع كرده و صفحه اول و دوم مجدول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Heading2"/>
        <w:numPr>
          <w:ilvl w:val="1"/>
          <w:numId w:val="1"/>
        </w:numPr>
        <w:rPr/>
      </w:pPr>
      <w:bookmarkStart w:id="1562" w:name="__RefHeading___Toc5426724_2320776876"/>
      <w:bookmarkStart w:id="1563" w:name="_Toc613"/>
      <w:bookmarkEnd w:id="1562"/>
      <w:r>
        <w:rPr>
          <w:rtl w:val="true"/>
        </w:rPr>
        <w:t xml:space="preserve">ترجمه قطبشاهي </w:t>
      </w:r>
      <w:r>
        <w:rPr>
          <w:rtl w:val="true"/>
        </w:rPr>
        <w:t>(</w:t>
      </w:r>
      <w:r>
        <w:rPr/>
        <w:t>1</w:t>
      </w:r>
      <w:r>
        <w:rPr>
          <w:rtl w:val="true"/>
        </w:rPr>
        <w:t>)</w:t>
      </w:r>
      <w:bookmarkEnd w:id="156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قطبشاهي اين نسخه را بخط نستعليق خيلي خوب در سنه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شريف بن مقصود نگاشته و عناوين مطالب را با سرخي و طلا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bookmarkStart w:id="1564" w:name="pg20260_219206"/>
    </w:p>
    <w:p>
      <w:pPr>
        <w:pStyle w:val="Heading2"/>
        <w:numPr>
          <w:ilvl w:val="1"/>
          <w:numId w:val="1"/>
        </w:numPr>
        <w:rPr/>
      </w:pPr>
      <w:bookmarkStart w:id="1565" w:name="__RefHeading___Toc5426726_2320776876"/>
      <w:bookmarkStart w:id="1566" w:name="_Toc614"/>
      <w:bookmarkEnd w:id="1564"/>
      <w:bookmarkEnd w:id="1565"/>
      <w:r>
        <w:rPr>
          <w:rtl w:val="true"/>
        </w:rPr>
        <w:t>مجموعه سور و ادعيه</w:t>
      </w:r>
      <w:bookmarkEnd w:id="1566"/>
    </w:p>
    <w:p>
      <w:pPr>
        <w:pStyle w:val="BookText"/>
        <w:rPr/>
      </w:pPr>
      <w:r>
        <w:rPr>
          <w:rFonts w:ascii="IRNazanin" w:hAnsi="IRNazanin" w:eastAsia="IRNazanin"/>
          <w:color w:val="111111"/>
          <w:sz w:val="28"/>
          <w:sz w:val="28"/>
          <w:szCs w:val="28"/>
          <w:rtl w:val="true"/>
          <w:lang w:bidi="fa-IR"/>
        </w:rPr>
        <w:t>مجموعات ذيل مركب از سور و آيات قرآني و ادعيه و اذكار و زيارات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نسخه مشتمل بر چند دعاء و آياتي از قرآن كريم و ختوم و اورادي از ائمه اطهار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بخط نسخ خيلي خوب نوشته شده پشت صفحه اول نوشته اند كه بعضي از ادعيه اين نسخه ناياب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ممتاز و پانزده ورق كاغذ مجدول ننوشته در آخر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 و زنگار و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Heading2"/>
        <w:numPr>
          <w:ilvl w:val="1"/>
          <w:numId w:val="1"/>
        </w:numPr>
        <w:rPr/>
      </w:pPr>
      <w:bookmarkStart w:id="1567" w:name="__RefHeading___Toc5426728_2320776876"/>
      <w:bookmarkStart w:id="1568" w:name="_Toc615"/>
      <w:bookmarkEnd w:id="1567"/>
      <w:r>
        <w:rPr>
          <w:rtl w:val="true"/>
        </w:rPr>
        <w:t>شرح ارشاد عبدالعالي</w:t>
      </w:r>
      <w:bookmarkEnd w:id="156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عبدالعالي عربي اين شرح قولي تاليف شيخ عبدالعالي كركي رحمه الله عليه است عبدالعالي بن علي 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العالي كركي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eastAsia="IRNazanin" w:cs="IRNazanin"/>
          <w:color w:val="111111"/>
          <w:sz w:val="28"/>
          <w:szCs w:val="28"/>
          <w:lang w:bidi="fa-IR"/>
        </w:rPr>
        <w:t>993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اماميه در عصر خويش بوده و بزرگان از علماء متاخر ايشان را در اجازات و مولفات خويش ستوده اند و از آن جمله يكي سيد حسين بن سيد حيدر عاملي است كه شيخ اجازه محقق سبزواري و شاگرد اين عالم جليل بوده و در ذيل اسم شرح الفيه در اجازئي كه براي جمال الدين اصفهاني نگاشته مولف آن كتاب را بعبارات ذيل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الامام العلامه قدوه المحققين لسان المتقدمين حجه المتاخرين خلاصه المجتهدين شيخنا شيخ عبدالعالي قدس الله روحه و شيخنا هذا كان اعلم اهل زمانه ذا فطنه و قاده و نفس قدسيه سريعه الانتقال من المبادي الي المطالب قرات عليه شرحه الكبير علي الرساله الالفيه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امل الامل و سيد مصطفي نامي از اين شرح ارشاد در ضمن مولفات عبدالعالي نبرده ولي مير داماد كه پسر خواهر مولف اند و بعضي ديگر تاليف اين شرح را بايشان نسبت داده و گفته اند كه تا كتاب حج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نسخه ذيل كه در اين كتابخانه مي باشد شارح نامي از </w:t>
      </w:r>
      <w:bookmarkStart w:id="1569" w:name="pg20260_219207"/>
    </w:p>
    <w:p>
      <w:pPr>
        <w:pStyle w:val="BookText"/>
        <w:rPr/>
      </w:pPr>
      <w:bookmarkEnd w:id="1569"/>
      <w:r>
        <w:rPr>
          <w:rFonts w:ascii="IRNazanin" w:hAnsi="IRNazanin" w:eastAsia="IRNazanin"/>
          <w:color w:val="111111"/>
          <w:sz w:val="28"/>
          <w:sz w:val="28"/>
          <w:szCs w:val="28"/>
          <w:rtl w:val="true"/>
          <w:lang w:bidi="fa-IR"/>
        </w:rPr>
        <w:t>خود نبرده ولي در ضمن مطالب كتاب اقوال و عباراتي در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والدي رحمه الله و قال و الدي في شرح القواعد و امثال آن تحرير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حواشي ارشاد الاذهان محقق كركي مطابقه گرديد عبارات و مطالب آن كتاب بود بنا بر اين مسلم مي شود كه اين شرح از عبدالعالي كركي است ولي چنان كه ذيلا به آن تصريح مي شود نسخه ذيل از ابتداء كتاب تا بحث صلوه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ديگر از اين كتاب را در فهارس كتابخانه هاي خراسان و تهران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ارشاد اذهان ارباب الايمان و فقاهه افهام اصحاب العرفان حمد موجد شرع لنا شرايع الاسلام الخ</w:t>
      </w:r>
      <w:r>
        <w:rPr>
          <w:rFonts w:eastAsia="IRNazanin" w:cs="IRNazanin"/>
          <w:color w:val="111111"/>
          <w:sz w:val="28"/>
          <w:szCs w:val="28"/>
          <w:rtl w:val="true"/>
          <w:lang w:bidi="fa-IR"/>
        </w:rPr>
        <w:t>.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عبدالعالي اين نسخه بخط نسخ نوشته شده آخر آن افتاده و قسمت موجود از ابتداء كتاب طهارت تا قسمتي از كتاب صلوه مي باشد در شرائط قصر صلوه و آخرين سطر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يقدح في القصر لكن ينبغي التقييد في الموضعين بما اذا لم يبلغ كذلك قسمتي از كتاب منطق كه آغاز و انجام آن ذيلا نوشته مي شود تحرير گرديده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كره كذا و كل مثلث كذا فان الحكم فيها علي الموضوع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وضعت النسبته بين كل اثنين منها في ملتقي الخطين الخارجين من كليهما تسهيلا للضبط علي المبتدين و الله اعلم؛ وقع الفراغ من تسويد هذه الرساله في بلده نساء سنه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كتاب شرح بر تهذيب المنطق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و پشت نسخه بنام كتاب مشترك شرح بر ارشاد ثبت و وقف گرديده ولي مسلما كلمه مشترك غلط است و نام اين كتاب نيست و چنان كه گذشت شرح ارشاد عبدالعالي مي باشد و از قرائن معلوم مي شود كه اين نسخه در زمان شارح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منطق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 (</w:t>
      </w:r>
      <w:r>
        <w:rPr>
          <w:rFonts w:eastAsia="IRNazanin" w:cs="IRNazanin"/>
          <w:color w:val="111111"/>
          <w:sz w:val="28"/>
          <w:szCs w:val="28"/>
          <w:lang w:bidi="fa-IR"/>
        </w:rPr>
        <w:t>2486</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امل الامل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70" w:name="__RefHeading___Toc5426730_2320776876"/>
      <w:bookmarkStart w:id="1571" w:name="_Toc616"/>
      <w:bookmarkEnd w:id="1570"/>
      <w:r>
        <w:rPr>
          <w:rtl w:val="true"/>
        </w:rPr>
        <w:t>حاشيه ميرزا فضل الله بروافي</w:t>
      </w:r>
      <w:bookmarkStart w:id="1572" w:name="pg20260_219208"/>
      <w:bookmarkEnd w:id="1571"/>
    </w:p>
    <w:p>
      <w:pPr>
        <w:pStyle w:val="BookText"/>
        <w:rPr/>
      </w:pPr>
      <w:bookmarkEnd w:id="1572"/>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ميرزا فضل الله بروافي عربي اين حاشيه را در سنه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فضل الله بن محمد شريف رحمه الله كه از دانشمندان قرن دوازدهم هجري بوده بر كتاب عقل و علم وافي حضرت فيض نوشته اند و هر جا عقيده ايشان با حضرت فيض مخالف بوده عبارت ايشان را در تحت عنوان قوله ذكر و پس از آن نظريات خود را در ذيل لفظ اقول بيان نموده اند و بعضي از احاديث را كه مورد نظر و بحث بوده تماما نقل فرموده در مقدمه وعده كرده اند كه بر سائر كتب از وافي نيز تعليقاتي مرقوم دارند، ولي تاكنون ما بر سائر تعليقات و مولفات و سال تولدو وفات مولف محترم اطلاعي نيافته ايم، و از اين مولف معلوم مي شود كه مولف محترم شخصي فاضل و عاملي متبحر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w:t>
      </w:r>
      <w:r>
        <w:rPr>
          <w:rFonts w:eastAsia="IRNazanin" w:cs="IRNazanin"/>
          <w:color w:val="111111"/>
          <w:sz w:val="28"/>
          <w:szCs w:val="28"/>
          <w:rtl w:val="true"/>
          <w:lang w:bidi="fa-IR"/>
        </w:rPr>
        <w:t>(</w:t>
      </w: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اللهم يا مبدع العقل و النفس و الحواس و ملهم العلم و المعرفه لللا 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اطلاق السعه علي الطاقه و بالعكس ايضا غير عزيز قد فرغ من كتابته مولفه في شهر رجب المرجب لسنه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لله مصليا لبينه صلي الله عليه و آله</w:t>
      </w:r>
      <w:r>
        <w:rPr>
          <w:rFonts w:eastAsia="IRNazanin" w:cs="IRNazanin"/>
          <w:color w:val="111111"/>
          <w:sz w:val="28"/>
          <w:szCs w:val="28"/>
          <w:rtl w:val="true"/>
          <w:lang w:bidi="fa-IR"/>
        </w:rPr>
        <w:t>.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ميرزا فضل الله بر عقل و علم وافي اين نسخه بخط نسخ مولف است و در سنه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صفحات تعليقات و مطالبي را نيز مولف بخط نستعليق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p>
    <w:p>
      <w:pPr>
        <w:pStyle w:val="Heading2"/>
        <w:numPr>
          <w:ilvl w:val="1"/>
          <w:numId w:val="1"/>
        </w:numPr>
        <w:rPr/>
      </w:pPr>
      <w:bookmarkStart w:id="1573" w:name="__RefHeading___Toc5426732_2320776876"/>
      <w:bookmarkStart w:id="1574" w:name="_Toc617"/>
      <w:bookmarkEnd w:id="1573"/>
      <w:r>
        <w:rPr>
          <w:rtl w:val="true"/>
        </w:rPr>
        <w:t>قرآن تمام</w:t>
      </w:r>
      <w:bookmarkEnd w:id="157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بسيار خوب عليرضاي يزدي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گرديده و صفحه اول سر لوح و تذهيب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بطلا اسامي سور و تقسيمات قرآني با شنجرف و سفيد 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راجعه بتفسير بعضي از آيات بخط شكسته نستعليق خيلي خوب در حواشي چند صفحه نوشته شده و در يكي از صفحات نوشته در شهر رجب سنه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بتحرير اين </w:t>
      </w:r>
      <w:bookmarkStart w:id="1575" w:name="pg20260_219209"/>
    </w:p>
    <w:p>
      <w:pPr>
        <w:pStyle w:val="BookText"/>
        <w:rPr/>
      </w:pPr>
      <w:bookmarkEnd w:id="1575"/>
      <w:r>
        <w:rPr>
          <w:rFonts w:ascii="IRNazanin" w:hAnsi="IRNazanin" w:eastAsia="IRNazanin"/>
          <w:color w:val="111111"/>
          <w:sz w:val="28"/>
          <w:sz w:val="28"/>
          <w:szCs w:val="28"/>
          <w:rtl w:val="true"/>
          <w:lang w:bidi="fa-IR"/>
        </w:rPr>
        <w:t>صفحه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مشكي با تذهيب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در قاولق چرمي قرمز رنگ مذهبي 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p>
    <w:p>
      <w:pPr>
        <w:pStyle w:val="Heading2"/>
        <w:numPr>
          <w:ilvl w:val="1"/>
          <w:numId w:val="1"/>
        </w:numPr>
        <w:rPr/>
      </w:pPr>
      <w:bookmarkStart w:id="1576" w:name="__RefHeading___Toc5426734_2320776876"/>
      <w:bookmarkStart w:id="1577" w:name="_Toc618"/>
      <w:bookmarkEnd w:id="1576"/>
      <w:r>
        <w:rPr>
          <w:rtl w:val="true"/>
        </w:rPr>
        <w:t xml:space="preserve">صحيفه كامله سجاديه </w:t>
      </w:r>
      <w:r>
        <w:rPr>
          <w:rtl w:val="true"/>
        </w:rPr>
        <w:t>(</w:t>
      </w:r>
      <w:r>
        <w:rPr/>
        <w:t>4</w:t>
      </w:r>
      <w:r>
        <w:rPr>
          <w:rtl w:val="true"/>
        </w:rPr>
        <w:t>)</w:t>
      </w:r>
      <w:bookmarkEnd w:id="15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 سجاديه اين نسخه را بخط نسخ خوب نوشته اند، كاتب نامي از خود و سال كتابت نرده ولي از وضع خط معلوم مي شود كه در اوآخر قرن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نوشته شده، و مشتمل بر تمام ادعيه اصل و ملحقات است، داراي يك سر لوح تازه، مجدول بطلا، عناوين ادعيه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زمينه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w:t>
      </w:r>
    </w:p>
    <w:p>
      <w:pPr>
        <w:pStyle w:val="Heading2"/>
        <w:numPr>
          <w:ilvl w:val="1"/>
          <w:numId w:val="1"/>
        </w:numPr>
        <w:rPr/>
      </w:pPr>
      <w:bookmarkStart w:id="1578" w:name="__RefHeading___Toc5426736_2320776876"/>
      <w:bookmarkStart w:id="1579" w:name="_Toc619"/>
      <w:bookmarkEnd w:id="1578"/>
      <w:r>
        <w:rPr>
          <w:rtl w:val="true"/>
        </w:rPr>
        <w:t xml:space="preserve">ارشاد الاذهان </w:t>
      </w:r>
      <w:r>
        <w:rPr>
          <w:rtl w:val="true"/>
        </w:rPr>
        <w:t>(</w:t>
      </w:r>
      <w:r>
        <w:rPr/>
        <w:t>2</w:t>
      </w:r>
      <w:r>
        <w:rPr>
          <w:rtl w:val="true"/>
        </w:rPr>
        <w:t>)</w:t>
      </w:r>
      <w:bookmarkEnd w:id="15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اين نسخه را بخط نسخ محمد باقر بن مولانا خواجه غفاري مازندراني در سنه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تمام كتاب است، سه ورق از كتاب نو نويس مي باشد، در حاشيه صفحات تعليقات زيادي از مصنف و كتب فقهيه و شيخ علي و بدون امضاء نوشته شده، پس از ختم كتاب دعائي از رساله خواجه محمد باز يار براي دفع و با و طاعون نوشته شده، پشت ورق اول و ورق قبل از آن مطالب راجعه به فقه و اخبار نگاشته اند، اين نسخه در كتابخانه و پشت خود آن بنام تهذيب الاحكام ثبت و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Heading2"/>
        <w:numPr>
          <w:ilvl w:val="1"/>
          <w:numId w:val="1"/>
        </w:numPr>
        <w:rPr/>
      </w:pPr>
      <w:bookmarkStart w:id="1580" w:name="__RefHeading___Toc5426738_2320776876"/>
      <w:bookmarkStart w:id="1581" w:name="_Toc620"/>
      <w:bookmarkEnd w:id="1580"/>
      <w:r>
        <w:rPr>
          <w:rtl w:val="true"/>
        </w:rPr>
        <w:t xml:space="preserve">آداب عباسي </w:t>
      </w:r>
      <w:r>
        <w:rPr>
          <w:rtl w:val="true"/>
        </w:rPr>
        <w:t xml:space="preserve">- </w:t>
      </w:r>
      <w:r>
        <w:rPr>
          <w:rtl w:val="true"/>
        </w:rPr>
        <w:t>آداب عباسي</w:t>
      </w:r>
      <w:bookmarkEnd w:id="158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ادعيه و اذكار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عباسي فارسي اين كتاب ترجمه مفتاح الفلاح شيخ بهائي </w:t>
      </w:r>
      <w:bookmarkStart w:id="1582" w:name="pg20260_219210"/>
    </w:p>
    <w:p>
      <w:pPr>
        <w:pStyle w:val="BookText"/>
        <w:rPr/>
      </w:pPr>
      <w:bookmarkEnd w:id="1582"/>
      <w:r>
        <w:rPr>
          <w:rFonts w:ascii="IRNazanin" w:hAnsi="IRNazanin" w:eastAsia="IRNazanin"/>
          <w:color w:val="111111"/>
          <w:sz w:val="28"/>
          <w:sz w:val="28"/>
          <w:szCs w:val="28"/>
          <w:rtl w:val="true"/>
          <w:lang w:bidi="fa-IR"/>
        </w:rPr>
        <w:t>است و مترجم در مقدمه خود را صدرا معرفي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 اين ذره خاك سار، بصدرا شده شهره در روزگار، ولي هويت مترجم را با تحقييق زياد بدست نياورديم در فهرست رضويه در ذيل ترجمه مفتاح الفلاح كه باب ششم تا آخر از همين كتابست مترجم را صدر الدين محمد تبريزي شاگرد شيخ بهائي معرفي كرده ولي در كتب مفصله كه مورد مراجعه نويسنده بود شاگردي بدين نام براي شيخ اسم برده نشده شايد مترجم آخوند ملاصدراي شيرازي باشد كه سمت شاگردي شيخ را داشته و مشهر بصدرا نيز در آن روزگار بوده اند ولي هيچ كس اين كتابرا جزء آثار ايشان نشمرده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كيفيت ذكر اسم مولف در مقدمه چنين معلوم مي شود كه در زمان حيات ايشان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عبارات كتاب را عينا ترجمه نموده و كوچك ترين تصرفي نكرده جز اين كه ديباچه آن را ذكر و ترجمه نفرموده و از انشاء خود ديباچه اي افزوده و شروع بترجمه از فهرست مطالب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كتاب را نقل كرده ولي ترجمه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تقديس و تسبيح پادشاه قادر يرا كه خلص عبادش بمفتاح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بغير محتاج مساز و درد ما را خود دوا كن يا اله العالمين مستجاب كن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نستعليق خوب و ادعيه آن را بخط نسخ محمد رفيع بن عبدالرحمن در سنه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ضربي منقش، كاغذ دولت آبادي، مجدول بطلا و زنگار، عده اوراق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ربعي، 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2176</w:t>
      </w:r>
      <w:r>
        <w:rPr>
          <w:rFonts w:eastAsia="IRNazanin" w:cs="IRNazanin"/>
          <w:color w:val="111111"/>
          <w:sz w:val="28"/>
          <w:szCs w:val="28"/>
          <w:rtl w:val="true"/>
          <w:lang w:bidi="fa-IR"/>
        </w:rPr>
        <w:t>)</w:t>
      </w:r>
    </w:p>
    <w:p>
      <w:pPr>
        <w:pStyle w:val="Heading2"/>
        <w:numPr>
          <w:ilvl w:val="1"/>
          <w:numId w:val="1"/>
        </w:numPr>
        <w:rPr/>
      </w:pPr>
      <w:bookmarkStart w:id="1583" w:name="__RefHeading___Toc5426740_2320776876"/>
      <w:bookmarkStart w:id="1584" w:name="_Toc621"/>
      <w:bookmarkEnd w:id="1583"/>
      <w:r>
        <w:rPr>
          <w:rtl w:val="true"/>
        </w:rPr>
        <w:t xml:space="preserve">عده الداعي </w:t>
      </w:r>
      <w:r>
        <w:rPr>
          <w:rtl w:val="true"/>
        </w:rPr>
        <w:t>(</w:t>
      </w:r>
      <w:r>
        <w:rPr/>
        <w:t>2</w:t>
      </w:r>
      <w:r>
        <w:rPr>
          <w:rtl w:val="true"/>
        </w:rPr>
        <w:t>)</w:t>
      </w:r>
      <w:bookmarkEnd w:id="158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الداعي اين نسخه بخط نسخ خوبي نوشته شده، و تصحيح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اول و آخر آن افتاده بوده در سنه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نويسانده اند تصور مي رود كتابت نسخه در قرن نهم هجري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bookmarkStart w:id="1585" w:name="pg20260_219211"/>
    </w:p>
    <w:p>
      <w:pPr>
        <w:pStyle w:val="BookText"/>
        <w:rPr/>
      </w:pPr>
      <w:bookmarkEnd w:id="15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p>
    <w:p>
      <w:pPr>
        <w:pStyle w:val="Heading2"/>
        <w:numPr>
          <w:ilvl w:val="1"/>
          <w:numId w:val="1"/>
        </w:numPr>
        <w:rPr/>
      </w:pPr>
      <w:bookmarkStart w:id="1586" w:name="__RefHeading___Toc5426742_2320776876"/>
      <w:bookmarkStart w:id="1587" w:name="_Toc622"/>
      <w:bookmarkEnd w:id="1586"/>
      <w:r>
        <w:rPr>
          <w:rtl w:val="true"/>
        </w:rPr>
        <w:t>زاد المعاد</w:t>
      </w:r>
      <w:bookmarkEnd w:id="15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فارسي اين كتاب از علامه مجلسي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سلطنت شاه سلطان حسين صفوي در سنه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پس از تاليف بحار الانوار تاليف شده، مشتمل بر چهارده باب و خاتمه و مقدمه است، هر بابي بچند فصل تقسيم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سبب تاليف كتاب و اسم مولف و فهرست اجمالي مطالب كتاب باب اول تا نهم در اعمال دوازده ماه سال است و از ماه رجب شروع نموده و بعضي از باب ها مشتمل بر اعمال چند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از دعا هائي كه در اين كتاب است فقط بترجمه دعاء كميل مبادرت كرده اند، 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مشتركه تمام ماه ها است، 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حضرت رسول صلی الله علیه و اله و سلم و ائمه اطهار علیهم السلام، 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نماز هاي واجب و مستحب در شريعت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كليه احكام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مختصري از احكام خمس و زكوه و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كفاره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هندوستان مكرر چاپ شده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بسمله اما بعد بنده خاطي محمد باقر بن محمد تقي عفي الله عن جرائمهما بر الواح ارواح صافيه برادران ايماني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بفضل الله و تاييده في شهر الله المعظم شهر رمضان من سنه سبه و مائه و الف من الهجره المقدسه علي يد مولفه الراجي رحمه الكريم المنان في محروسه اصبهان صينت عن طوارق الحدثان مع وفور الاشتغال و اختلال الاحوال و توزع البال و الحمدلله اولا و آخرا و الصلوه علي سيد المرسلين محمد و آله الاطهرين الاقدسين و لعنه الله علي اعدائهم اجمعين</w:t>
      </w:r>
      <w:r>
        <w:rPr>
          <w:rFonts w:eastAsia="IRNazanin" w:cs="IRNazanin"/>
          <w:color w:val="111111"/>
          <w:sz w:val="28"/>
          <w:szCs w:val="28"/>
          <w:rtl w:val="true"/>
          <w:lang w:bidi="fa-IR"/>
        </w:rPr>
        <w:t>..</w:t>
      </w:r>
    </w:p>
    <w:p>
      <w:pPr>
        <w:pStyle w:val="Heading2"/>
        <w:numPr>
          <w:ilvl w:val="1"/>
          <w:numId w:val="1"/>
        </w:numPr>
        <w:rPr/>
      </w:pPr>
      <w:bookmarkStart w:id="1588" w:name="__RefHeading___Toc5426744_2320776876"/>
      <w:bookmarkStart w:id="1589" w:name="_Toc623"/>
      <w:bookmarkEnd w:id="1588"/>
      <w:r>
        <w:rPr>
          <w:rtl w:val="true"/>
        </w:rPr>
        <w:t xml:space="preserve">تفسير مواهب عليه </w:t>
      </w:r>
      <w:r>
        <w:rPr>
          <w:rtl w:val="true"/>
        </w:rPr>
        <w:t>(</w:t>
      </w:r>
      <w:r>
        <w:rPr/>
        <w:t>6</w:t>
      </w:r>
      <w:r>
        <w:rPr>
          <w:rtl w:val="true"/>
        </w:rPr>
        <w:t>)</w:t>
      </w:r>
      <w:bookmarkEnd w:id="158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مواهب عليه اين نسخه تفسير و ترجمه ده جزء اول قرآن بوده يكي دو ورق از آخر آن افتاده آخرين سطر موجود ترجمه و تفسير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برائه رضوا بان يكونو مع الخوالف و طبع الله علي قلوبهم فهم لا يعلمون مي باشد خط </w:t>
      </w:r>
      <w:bookmarkStart w:id="1590" w:name="pg20260_219212"/>
    </w:p>
    <w:p>
      <w:pPr>
        <w:pStyle w:val="BookText"/>
        <w:rPr/>
      </w:pPr>
      <w:bookmarkEnd w:id="1590"/>
      <w:r>
        <w:rPr>
          <w:rFonts w:ascii="IRNazanin" w:hAnsi="IRNazanin" w:eastAsia="IRNazanin"/>
          <w:color w:val="111111"/>
          <w:sz w:val="28"/>
          <w:sz w:val="28"/>
          <w:szCs w:val="28"/>
          <w:rtl w:val="true"/>
          <w:lang w:bidi="fa-IR"/>
        </w:rPr>
        <w:t>نسخ متوسط كاتب و سنه كتابت معلوم نيست ولي نسخه قديمي است و آيات با سرخي تحرير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Heading2"/>
        <w:numPr>
          <w:ilvl w:val="1"/>
          <w:numId w:val="1"/>
        </w:numPr>
        <w:rPr/>
      </w:pPr>
      <w:bookmarkStart w:id="1591" w:name="__RefHeading___Toc5426746_2320776876"/>
      <w:bookmarkStart w:id="1592" w:name="_Toc624"/>
      <w:bookmarkEnd w:id="1591"/>
      <w:r>
        <w:rPr>
          <w:rtl w:val="true"/>
        </w:rPr>
        <w:t xml:space="preserve">مفتاح الفلاح </w:t>
      </w:r>
      <w:r>
        <w:rPr>
          <w:rtl w:val="true"/>
        </w:rPr>
        <w:t>(</w:t>
      </w:r>
      <w:r>
        <w:rPr/>
        <w:t>2</w:t>
      </w:r>
      <w:r>
        <w:rPr>
          <w:rtl w:val="true"/>
        </w:rPr>
        <w:t>)</w:t>
      </w:r>
      <w:bookmarkEnd w:id="15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اين نسخه بخط نسخ نوشته شده، صفحاتي از آخر آن افتاده بوده در سنه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تبريزي كه اسم خود را هم رقم كرده بوده و آن را محو كرده اند نواقص آن را تكميل نموده است جلد چرمي ضربي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w:t>
      </w:r>
    </w:p>
    <w:p>
      <w:pPr>
        <w:pStyle w:val="Heading2"/>
        <w:numPr>
          <w:ilvl w:val="1"/>
          <w:numId w:val="1"/>
        </w:numPr>
        <w:rPr/>
      </w:pPr>
      <w:bookmarkStart w:id="1593" w:name="__RefHeading___Toc5426748_2320776876"/>
      <w:bookmarkStart w:id="1594" w:name="_Toc625"/>
      <w:bookmarkEnd w:id="1593"/>
      <w:r>
        <w:rPr>
          <w:rtl w:val="true"/>
        </w:rPr>
        <w:t xml:space="preserve">قوانين الاصول يا القوانين المحكمه </w:t>
      </w:r>
      <w:r>
        <w:rPr>
          <w:rtl w:val="true"/>
        </w:rPr>
        <w:t>(</w:t>
      </w:r>
      <w:r>
        <w:rPr/>
        <w:t>1</w:t>
      </w:r>
      <w:r>
        <w:rPr>
          <w:rtl w:val="true"/>
        </w:rPr>
        <w:t>)</w:t>
      </w:r>
      <w:bookmarkEnd w:id="1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بخط نستعليق و چند ورق اول آن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و مجلد اول كتاب است، در ذيل آخرين سطر احاديثي نگاشته شده و بر بعضي از صفحات تعليقاتي از مصنف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Heading2"/>
        <w:numPr>
          <w:ilvl w:val="1"/>
          <w:numId w:val="1"/>
        </w:numPr>
        <w:rPr/>
      </w:pPr>
      <w:bookmarkStart w:id="1595" w:name="__RefHeading___Toc5426750_2320776876"/>
      <w:bookmarkStart w:id="1596" w:name="_Toc626"/>
      <w:bookmarkEnd w:id="1595"/>
      <w:r>
        <w:rPr>
          <w:rtl w:val="true"/>
        </w:rPr>
        <w:t xml:space="preserve">تفسير جوامع الجامع </w:t>
      </w:r>
      <w:r>
        <w:rPr>
          <w:rtl w:val="true"/>
        </w:rPr>
        <w:t>(</w:t>
      </w:r>
      <w:r>
        <w:rPr/>
        <w:t>1</w:t>
      </w:r>
      <w:r>
        <w:rPr>
          <w:rtl w:val="true"/>
        </w:rPr>
        <w:t>)</w:t>
      </w:r>
      <w:bookmarkEnd w:id="159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اين نسخه كه مشتمل بر تفسير تمام قرآن كريم است بخط نسخ محمد شريف لاهيجاني در سنه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تصحيح و مقابله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bookmarkStart w:id="1597" w:name="pg20260_219213"/>
    </w:p>
    <w:p>
      <w:pPr>
        <w:pStyle w:val="Heading2"/>
        <w:numPr>
          <w:ilvl w:val="1"/>
          <w:numId w:val="1"/>
        </w:numPr>
        <w:rPr/>
      </w:pPr>
      <w:bookmarkStart w:id="1598" w:name="__RefHeading___Toc5426752_2320776876"/>
      <w:bookmarkStart w:id="1599" w:name="_Toc627"/>
      <w:bookmarkEnd w:id="1597"/>
      <w:bookmarkEnd w:id="1598"/>
      <w:r>
        <w:rPr>
          <w:rtl w:val="true"/>
        </w:rPr>
        <w:t xml:space="preserve">تفسير كشاف </w:t>
      </w:r>
      <w:r>
        <w:rPr>
          <w:rtl w:val="true"/>
        </w:rPr>
        <w:t>(</w:t>
      </w:r>
      <w:r>
        <w:rPr/>
        <w:t>1</w:t>
      </w:r>
      <w:r>
        <w:rPr>
          <w:rtl w:val="true"/>
        </w:rPr>
        <w:t>)</w:t>
      </w:r>
      <w:bookmarkEnd w:id="15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كشاف اين نسخه كامل بخط نسخ خوب نوشته شده، كاتب از خود و سال كتابت اسمي نبرده ولي ظاهرا از خطوط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را در حاشيه صفحات با شنجرف نوشته اند بيشتر صفحات را موريانه سوراخ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w:t>
      </w:r>
    </w:p>
    <w:p>
      <w:pPr>
        <w:pStyle w:val="Heading2"/>
        <w:numPr>
          <w:ilvl w:val="1"/>
          <w:numId w:val="1"/>
        </w:numPr>
        <w:rPr/>
      </w:pPr>
      <w:bookmarkStart w:id="1600" w:name="__RefHeading___Toc5426754_2320776876"/>
      <w:bookmarkStart w:id="1601" w:name="_Toc628"/>
      <w:bookmarkEnd w:id="1600"/>
      <w:r>
        <w:rPr>
          <w:rtl w:val="true"/>
        </w:rPr>
        <w:t xml:space="preserve">صحيفه كامله سجاديه </w:t>
      </w:r>
      <w:r>
        <w:rPr>
          <w:rtl w:val="true"/>
        </w:rPr>
        <w:t>(</w:t>
      </w:r>
      <w:r>
        <w:rPr/>
        <w:t>1</w:t>
      </w:r>
      <w:r>
        <w:rPr>
          <w:rtl w:val="true"/>
        </w:rPr>
        <w:t>)</w:t>
      </w:r>
      <w:bookmarkEnd w:id="16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 سجاديه اين نسخه بخط نسخ بسيار خوب در سال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بموجب شرحي كه در آخر نوشته اند با نسخه كه بخط حضرت شهيد اول رحمه الله علیه بوده متن و حواشي آن مطابقه و مقابله شده، نويسنده نامي از خود نبرده، در آخر كتاب دو مهر بادامي است كه بر آن 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علي محمد و آل محمد سنه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اين نسخه نوشته اند كه كه خط پير نور خطاط معروف است، ولي گذشته از اين كه شباهت بخط ايشان ندارد از تعيين سال كتابت كه تذكر داده شده و در آخر ادعيه اصل صحيفه رقم شده بطلان اين نسبت بخوبي معلوم و واضح مي شود چرا كه پير نور از خطاطين قرن بعد از اين تاريخ است، و ظاهرا در سال نوشتن اين نسخه بدنيا هم نيامده بوده، دو صفحه اول نقاشي بسيار ظريف شده، صفحات و عناوين ادعيه بطلا و شنجرف مجدول و محرر گرديده، و مشتمل بر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اصل 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ملحقات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منقش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خان بالغ، عده اوراق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Heading2"/>
        <w:numPr>
          <w:ilvl w:val="1"/>
          <w:numId w:val="1"/>
        </w:numPr>
        <w:rPr/>
      </w:pPr>
      <w:bookmarkStart w:id="1602" w:name="__RefHeading___Toc5426756_2320776876"/>
      <w:bookmarkStart w:id="1603" w:name="_Toc629"/>
      <w:bookmarkEnd w:id="1602"/>
      <w:r>
        <w:rPr>
          <w:rtl w:val="true"/>
        </w:rPr>
        <w:t xml:space="preserve">شرح لمعه يا الروضه البهيه </w:t>
      </w:r>
      <w:r>
        <w:rPr>
          <w:rtl w:val="true"/>
        </w:rPr>
        <w:t>(</w:t>
      </w:r>
      <w:r>
        <w:rPr/>
        <w:t>3</w:t>
      </w:r>
      <w:r>
        <w:rPr>
          <w:rtl w:val="true"/>
        </w:rPr>
        <w:t>)</w:t>
      </w:r>
      <w:bookmarkEnd w:id="160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لمعه يا الروضه البهيه اين نسخه بخط نسخ خيلي خوب نوشته شده، </w:t>
      </w:r>
      <w:bookmarkStart w:id="1604" w:name="pg20260_219214"/>
    </w:p>
    <w:p>
      <w:pPr>
        <w:pStyle w:val="BookText"/>
        <w:rPr/>
      </w:pPr>
      <w:bookmarkEnd w:id="1604"/>
      <w:r>
        <w:rPr>
          <w:rFonts w:ascii="IRNazanin" w:hAnsi="IRNazanin" w:eastAsia="IRNazanin"/>
          <w:color w:val="111111"/>
          <w:sz w:val="28"/>
          <w:sz w:val="28"/>
          <w:szCs w:val="28"/>
          <w:rtl w:val="true"/>
          <w:lang w:bidi="fa-IR"/>
        </w:rPr>
        <w:t xml:space="preserve">كاتب از خود و سال كتابت نام نبرده و ظاهرا از خطوط اواخر قرن سيزدهم هجري مي باشد و مشتمل بر تمام كتاب است در سنه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 السلطنه شده و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وقف بر كتابخانه مدرسه خود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 طلا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زده 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Heading2"/>
        <w:numPr>
          <w:ilvl w:val="1"/>
          <w:numId w:val="1"/>
        </w:numPr>
        <w:rPr/>
      </w:pPr>
      <w:bookmarkStart w:id="1605" w:name="__RefHeading___Toc5426758_2320776876"/>
      <w:bookmarkStart w:id="1606" w:name="_Toc630"/>
      <w:bookmarkEnd w:id="1605"/>
      <w:r>
        <w:rPr>
          <w:rtl w:val="true"/>
        </w:rPr>
        <w:t xml:space="preserve">شرح ارشاد يا تنقيح البيان </w:t>
      </w:r>
      <w:r>
        <w:rPr>
          <w:rtl w:val="true"/>
        </w:rPr>
        <w:t>(</w:t>
      </w:r>
      <w:r>
        <w:rPr/>
        <w:t>3</w:t>
      </w:r>
      <w:r>
        <w:rPr>
          <w:rtl w:val="true"/>
        </w:rPr>
        <w:t>)</w:t>
      </w:r>
      <w:bookmarkEnd w:id="16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يا تنقيح البيان اين نسخه نيز بخط نستعليق كاتب نسخه سابق، مشتمل بر جلد دوم از اين شرح است، كتابت آن ناقص مانده و آخرين سطر كه نوشته شده و راجع باحكام غسل ميت مي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العامه لا يثبت الكراهه و ان تمسك به في يق نعم و ظاهر اينست كه اين نسخه نيز اولين نسخه مجلد دوم است كه از سواد ببياض آمده، كتاب مدارج الاحكام مولف كه دراصول فقه است ضميمه اين نسخه مي باشد ودر فصل اصول فقه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w:t>
      </w:r>
    </w:p>
    <w:p>
      <w:pPr>
        <w:pStyle w:val="Heading2"/>
        <w:numPr>
          <w:ilvl w:val="1"/>
          <w:numId w:val="1"/>
        </w:numPr>
        <w:rPr/>
      </w:pPr>
      <w:bookmarkStart w:id="1607" w:name="__RefHeading___Toc5426760_2320776876"/>
      <w:bookmarkStart w:id="1608" w:name="_Toc631"/>
      <w:bookmarkEnd w:id="1607"/>
      <w:r>
        <w:rPr>
          <w:rtl w:val="true"/>
        </w:rPr>
        <w:t>منهاج النجاه</w:t>
      </w:r>
      <w:bookmarkEnd w:id="160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النجاه عربي مولف اين كتاب حضرت فيض رحمه الله علیه است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شرح و بيان حديث طلب العلم فريضه علي كل مسلم و مسلمه و اين كه كدام علم موجب نجاه در آخرت ميباشد تاليف فرموده و مشتمل بر مقدمه و دو مقصد است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كه پيغمبر صلی الله علیه و اله و سلم و اهل بيت او بهترين راه نمايان اند و معني تقوي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و اين قسمت مشتمل بر ابواب توحيد و عدل و نبوت و امامت و معاد كه هر يك در ضمن چند هدايه اند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و در اين مقصد مستحبات نماز و روزه و سائر اعمال و حقوق اخوان و بيان </w:t>
      </w:r>
      <w:bookmarkStart w:id="1609" w:name="pg20260_219215"/>
    </w:p>
    <w:p>
      <w:pPr>
        <w:pStyle w:val="BookText"/>
        <w:rPr/>
      </w:pPr>
      <w:bookmarkEnd w:id="1609"/>
      <w:r>
        <w:rPr>
          <w:rFonts w:ascii="IRNazanin" w:hAnsi="IRNazanin" w:eastAsia="IRNazanin"/>
          <w:color w:val="111111"/>
          <w:sz w:val="28"/>
          <w:sz w:val="28"/>
          <w:szCs w:val="28"/>
          <w:rtl w:val="true"/>
          <w:lang w:bidi="fa-IR"/>
        </w:rPr>
        <w:t>گناهان كبيره و آداب معاشرت و غير اين ها در ابوابي چند مي باشد و هر بابي نيز در ضمن چندين هدايه است و كليه مطالب هر دو مقصد با عين عبارات اخبار و روايات و يا مضامين آن 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چند بار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هدانا للدين القويم و النهج المستقيم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اياك ثم اياك ان تكون من الفريق الثالث فتهلك هلاكا لا يرجي فلاحك و لا ينتظر صلاحك</w:t>
      </w:r>
      <w:r>
        <w:rPr>
          <w:rFonts w:eastAsia="IRNazanin" w:cs="IRNazanin"/>
          <w:color w:val="111111"/>
          <w:sz w:val="28"/>
          <w:szCs w:val="28"/>
          <w:rtl w:val="true"/>
          <w:lang w:bidi="fa-IR"/>
        </w:rPr>
        <w:t>.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النجاه اين نسخه كهنه است ولي اوراقي از ابتداء و اواسط و اواخر آن افتاده بوده و در سنه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آن ها را نوشته و عناوين مطالب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Heading2"/>
        <w:numPr>
          <w:ilvl w:val="1"/>
          <w:numId w:val="1"/>
        </w:numPr>
        <w:rPr/>
      </w:pPr>
      <w:bookmarkStart w:id="1610" w:name="__RefHeading___Toc5426762_2320776876"/>
      <w:bookmarkStart w:id="1611" w:name="_Toc632"/>
      <w:bookmarkEnd w:id="1610"/>
      <w:r>
        <w:rPr>
          <w:rtl w:val="true"/>
        </w:rPr>
        <w:t xml:space="preserve">مفاتيح الشرايع </w:t>
      </w:r>
      <w:r>
        <w:rPr>
          <w:rtl w:val="true"/>
        </w:rPr>
        <w:t>(</w:t>
      </w:r>
      <w:r>
        <w:rPr/>
        <w:t>5</w:t>
      </w:r>
      <w:r>
        <w:rPr>
          <w:rtl w:val="true"/>
        </w:rPr>
        <w:t>)</w:t>
      </w:r>
      <w:bookmarkEnd w:id="16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الشرايع اين نسخه بخط نسخ قربانعلي تحرير گرديده، مجلد اول و مشتمل بر فن عبادات و سياسات مي باشد، سال كتابت ذكر نشده ولي ظاهرا از خطوط قرن دوازدهم مي باشد و ورق اول كتاب وصالي شده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2605</w:t>
      </w:r>
      <w:r>
        <w:rPr>
          <w:rFonts w:eastAsia="IRNazanin" w:cs="IRNazanin"/>
          <w:color w:val="111111"/>
          <w:sz w:val="28"/>
          <w:szCs w:val="28"/>
          <w:rtl w:val="true"/>
          <w:lang w:bidi="fa-IR"/>
        </w:rPr>
        <w:t>).</w:t>
      </w:r>
    </w:p>
    <w:p>
      <w:pPr>
        <w:pStyle w:val="Heading2"/>
        <w:numPr>
          <w:ilvl w:val="1"/>
          <w:numId w:val="1"/>
        </w:numPr>
        <w:rPr/>
      </w:pPr>
      <w:bookmarkStart w:id="1612" w:name="__RefHeading___Toc5426764_2320776876"/>
      <w:bookmarkStart w:id="1613" w:name="_Toc633"/>
      <w:bookmarkEnd w:id="1612"/>
      <w:r>
        <w:rPr>
          <w:rtl w:val="true"/>
        </w:rPr>
        <w:t>فقه شافعي</w:t>
      </w:r>
      <w:bookmarkEnd w:id="161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شافعي عربي نسخه كتابخانه از اين كتاب چنان كه ذيلا نيز گفته مي شود اول و آخر آن افتاده استو مسلما از كتب فقهيه مذهب شافعي است بامطالعه بيشتر از صفحات و دقت و تتبع در مطالب آن نام و آثاري از مولف و خود كتاب پيدا نكرديم ولي مصنف در بسياري از صفحات بنقل قول قاضي ابوالطيب طبري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قال شيخنا قاضي ابوالطيب پرداخته بنا بر اين احتمال قوي مي رود كه مولف از شاگردان ابوالطيب بوده باشد و از ابو سعيد اصطخري متوفي سنه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ابوحامد اسفرايني متوفي سنه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ابواسحق ظاهرا ابواسحق شيرازي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متوفي سنه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بسياري از علماء شافعي مذهب كه در قرن پنجم و چهارم بوده اند نقل اقوال نموده و نام كسي ديگر از طبقه بعد از ابواسحق را در آن نيافتم و كتابت نسخه هم كه گواهي مي دهد از خطوط اواخر قرن پنجم هجري است شاهدي بر مدعاي ما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كتاب براي شناساندن آن ذيلا نقل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قال الشافعي رحمه الله عليه و لو باع بشرط الخيار ثم فلس فله اجازه المبيع و رده فمن اصحابنا من حمل هذا علي ظاهره و قال له ان يفعل ما يشاءلان الحجر انما يوثر في عقد مستانف و هذا عقد سبق الحجر فلم يوثر الحجر فيه و قال ابواسحق ان كان الحظ في الرد لم يجز و ان كان في الاجازه لم يرد لان الحجر يقتضي طلب الحظ فاذا طرافي بيع الخيار اوجب طلب الحظ كما لو باع بشرط الخيار ثم جن فان الولي لا يفعل الا ما فيه الحظ من الرد و الاجازه و من اصحابنا من قال ان قلنا ان المبيع انتقل بنفس العقد لم يجب الرد و ان كان الحظ في الرد لان الملك قد انتقل فلا يكلف رده و حمل قول الشافعي علي هذا القول و ان قلنا ان المبيع لم ينتقل او موقوف لزمه الرد ان كان الحظ في الرد لان المبيع علي ملكه فلا يفعل الا ما فيه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قسمت ذيل را چون مشتمل بر اخباري ميباشد براي تكميل بيان طرز كتاب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اللقطه اذا وجد الحر الرشيد لقطه و يمكن حفظها و تعريفها كالذهب و الفضه و الجوهر و الثياب فان كان ذلك في غير الحرم جاز التقاطه لتملك لما روي عبدالله بن عمر و بن العاص رضي الله عنه ان النبي صلی الله علیه و اله و سلم سئل عن اللقطه فقال ما كان منها في طريق ميتا فعرفها حولا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صاحبها و الا في لك و ما كان منها في خراب ففيها و في الركاز الخمس و له ان يلتقطها للحفظ علي صاحبها لقوله عزوجل و تعاونوا علي البر و التقوي و لما روي ابو هريره رضي الله عنه ان النبي صلی الله علیه و اله و سلم قال من كشف عن مسلم كربه من كرب الدنا كشف الله عنه كربه من كرب يوم القيامه و الله في عون العبد ما دام العبد في عون اخيه و ان كانت في الحرم لم يجز ان ياخذها الا للحفظ علي صاحبها و من اصحابنا من قال يجوز التقاطها للتملك لانه ارض مباحه فجاز لقطتها </w:t>
      </w:r>
      <w:bookmarkStart w:id="1614" w:name="pg20260_219217"/>
    </w:p>
    <w:p>
      <w:pPr>
        <w:pStyle w:val="BookText"/>
        <w:rPr/>
      </w:pPr>
      <w:bookmarkEnd w:id="1614"/>
      <w:r>
        <w:rPr>
          <w:rFonts w:ascii="IRNazanin" w:hAnsi="IRNazanin" w:eastAsia="IRNazanin"/>
          <w:color w:val="111111"/>
          <w:sz w:val="28"/>
          <w:sz w:val="28"/>
          <w:szCs w:val="28"/>
          <w:rtl w:val="true"/>
          <w:lang w:bidi="fa-IR"/>
        </w:rPr>
        <w:t>للتملك كغير الحرم و المذهب الاول لما روي ابن عباس رضي الله عنه قال قال رسول الله صلي الله عليه و آله و سلم ان هذا لبد حرمه الله الخ</w:t>
      </w:r>
      <w:r>
        <w:rPr>
          <w:rFonts w:eastAsia="IRNazanin" w:cs="IRNazanin"/>
          <w:color w:val="111111"/>
          <w:sz w:val="28"/>
          <w:szCs w:val="28"/>
          <w:rtl w:val="true"/>
          <w:lang w:bidi="fa-IR"/>
        </w:rPr>
        <w:t>.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شافعي اين نسخه مشتمل بر قسمتي از كتاب متاجر و كتاب ضمان و صلح و فرائض و عتق و هبه و وصيت و شركت و وكالت و احياء موات و لقطه و بيع و لقيط و وقف و مساقات و قراض و عبد ماذون و حواله و بعضي از كتب ديگر مي باشد، هر يك از كتب به ابواب و فصولي تقسيم شده اند، ظاهرا بعضي از اوراق كتاب افتاده، نسخه آب ديده و خطوط بسياري از صفحات آن محو و ضايع شده، اوراقي از اول و وسط و آخر آن افتاده و اولين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احدهما لم يبطل العقد لانها عقد لازم و آخرين سطر صفحه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للمحيل عليه مثل ما ثبت له في ذمته فتقاصا و اذا ظاهرا اين نسخه از خطوط قرن ششم هجري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2611</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شافعيه سبكي ص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سبكي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2"/>
        <w:numPr>
          <w:ilvl w:val="1"/>
          <w:numId w:val="1"/>
        </w:numPr>
        <w:rPr/>
      </w:pPr>
      <w:bookmarkStart w:id="1615" w:name="__RefHeading___Toc5426766_2320776876"/>
      <w:bookmarkStart w:id="1616" w:name="_Toc634"/>
      <w:bookmarkEnd w:id="1615"/>
      <w:r>
        <w:rPr>
          <w:rtl w:val="true"/>
        </w:rPr>
        <w:t xml:space="preserve">كافي يا جامع كافي </w:t>
      </w:r>
      <w:r>
        <w:rPr>
          <w:rtl w:val="true"/>
        </w:rPr>
        <w:t>(</w:t>
      </w:r>
      <w:r>
        <w:rPr/>
        <w:t>3</w:t>
      </w:r>
      <w:r>
        <w:rPr>
          <w:rtl w:val="true"/>
        </w:rPr>
        <w:t>)</w:t>
      </w:r>
      <w:bookmarkEnd w:id="16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اصول و فروع و روضه اين نسخه كه نيز مشتمل بر اصول و فروع و روضه است بخط نسخ خوب نوشته شده، كاتب در آخر كتاب طهارت خود را بابو ابن خان محمد كجراتي در سنه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نموده، داراي سه سر لوح خوب مي باشد، ابتداء هر كتاب تهيب گرديده و صفحات مجدول بطلا و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طلا 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و حاشيه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17" w:name="__RefHeading___Toc5426768_2320776876"/>
      <w:bookmarkStart w:id="1618" w:name="_Toc635"/>
      <w:bookmarkEnd w:id="1617"/>
      <w:r>
        <w:rPr>
          <w:rtl w:val="true"/>
        </w:rPr>
        <w:t xml:space="preserve">صحيفه كامله سجاديه </w:t>
      </w:r>
      <w:r>
        <w:rPr>
          <w:rtl w:val="true"/>
        </w:rPr>
        <w:t>(</w:t>
      </w:r>
      <w:r>
        <w:rPr/>
        <w:t>11</w:t>
      </w:r>
      <w:r>
        <w:rPr>
          <w:rtl w:val="true"/>
        </w:rPr>
        <w:t>)</w:t>
      </w:r>
      <w:bookmarkStart w:id="1619" w:name="pg20260_219218"/>
      <w:bookmarkEnd w:id="1618"/>
    </w:p>
    <w:p>
      <w:pPr>
        <w:pStyle w:val="BookText"/>
        <w:rPr/>
      </w:pPr>
      <w:bookmarkEnd w:id="1619"/>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كامله سجاديه اين نسخه بخط نسخ خوب با ترجمه فارسي آن نوشته شده، كاتب و سنه كتابت رقم نگشته، و مشتمل بر تمام ادعيه اصل و ملحقاتست، داراي يك سر لوح، و دو صفحه مذهب، و صفحات مجدول بطلاست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خيلي ظريف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Heading2"/>
        <w:numPr>
          <w:ilvl w:val="1"/>
          <w:numId w:val="1"/>
        </w:numPr>
        <w:rPr/>
      </w:pPr>
      <w:bookmarkStart w:id="1620" w:name="__RefHeading___Toc5426770_2320776876"/>
      <w:bookmarkStart w:id="1621" w:name="_Toc636"/>
      <w:bookmarkEnd w:id="1620"/>
      <w:r>
        <w:rPr>
          <w:rtl w:val="true"/>
        </w:rPr>
        <w:t xml:space="preserve">شرح عميدي يا منيه البيب </w:t>
      </w:r>
      <w:r>
        <w:rPr>
          <w:rtl w:val="true"/>
        </w:rPr>
        <w:t>(</w:t>
      </w:r>
      <w:r>
        <w:rPr/>
        <w:t>4</w:t>
      </w:r>
      <w:r>
        <w:rPr>
          <w:rtl w:val="true"/>
        </w:rPr>
        <w:t>)</w:t>
      </w:r>
      <w:bookmarkEnd w:id="16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عميدي منيه اللبيب اين نسخه بخط نسخ بد خط و قديمي است از اول و آخر آن اوراقي افتاده بوده قسمتي از آن ها را بخط نستعليق نگاشته اند ولي ورق اول كتاب نوشته نشده و ورقي كه اينك در ابتداي كتاب است مربوط باين كتاب نيست و آخر آن قسمتي از مبحث جواز نقل خبر بمعني مي باشد و آخرين سطر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لفظه و هكذا الشاهد و المترجم يوصف كل منهما بانه مودكما سمعه فان خالف لفظ الشاهد لفظ 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Heading2"/>
        <w:numPr>
          <w:ilvl w:val="1"/>
          <w:numId w:val="1"/>
        </w:numPr>
        <w:rPr/>
      </w:pPr>
      <w:bookmarkStart w:id="1622" w:name="__RefHeading___Toc5426772_2320776876"/>
      <w:bookmarkStart w:id="1623" w:name="_Toc637"/>
      <w:bookmarkEnd w:id="1622"/>
      <w:r>
        <w:rPr>
          <w:rtl w:val="true"/>
        </w:rPr>
        <w:t>اصل الاصول يا شرح معالم</w:t>
      </w:r>
      <w:bookmarkEnd w:id="162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الاصول ياشرح معالم عربي مولف اين كتاب در مقدمه خود را رفيع بن رفيع جيلاني معرفي نموده و در آخر نام خود را رفيع بن حسين جيلاني ضبط كرده و نيز در مقدمه خود را بشاگردي مرحوم آقا سيد مهدي بحرالعلوم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معرفي كرده و در آخر كتاب سال تاليف را سنه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نموده است بنابر اين معلوم مي شود كه از علماء قرن سيزدهم هجري بوده اند و بدبختانه در كتب سير و رجال و فهارس موجوده نامي از ايشان نديده و مسلما ابن عالم غير از مرحوم محمد رفيع بن خليل شريعت مدار گيلاني است كه در همين قرن مي زيسته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bookmarkStart w:id="1624" w:name="pg20260_219219"/>
    </w:p>
    <w:p>
      <w:pPr>
        <w:pStyle w:val="BookText"/>
        <w:rPr/>
      </w:pPr>
      <w:bookmarkEnd w:id="1624"/>
      <w:r>
        <w:rPr>
          <w:rFonts w:ascii="IRNazanin" w:hAnsi="IRNazanin" w:eastAsia="IRNazanin"/>
          <w:color w:val="111111"/>
          <w:sz w:val="28"/>
          <w:sz w:val="28"/>
          <w:szCs w:val="28"/>
          <w:rtl w:val="true"/>
          <w:lang w:bidi="fa-IR"/>
        </w:rPr>
        <w:t xml:space="preserve">شرح معالم الاصول است و بر حسب خواهش جمعي شارح محترم بشرح معضلات و تفصيل مختصرات آن پرداخته و با تفحص زياد جز بر مجلد ذيل كه شرح بر از ابتداء كتاب مذكور تاآخر مبحث نواهي آنست اطلاع نيافته و ابن شرح قولي است و اين مجلد آن در حدود </w:t>
      </w:r>
      <w:r>
        <w:rPr>
          <w:rFonts w:eastAsia="IRNazanin" w:cs="IRNazanin"/>
          <w:color w:val="111111"/>
          <w:sz w:val="28"/>
          <w:szCs w:val="28"/>
          <w:rtl w:val="true"/>
          <w:lang w:bidi="fa-IR"/>
        </w:rPr>
        <w:t>(</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سائر مولفات اين مولف در فهارس موجوده نامي و اثري نيافتم جز در آخر مقدمه همين كتاب مختصري در اصول فقه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 نسبت داده و از نسخه اين كتاب خبري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المنعم المتعال و الصلوه و السلام علي الرسول و الال ما تفرع علي الاصول مسائل الحلال و الحرام و بعد الخ</w:t>
      </w:r>
      <w:r>
        <w:rPr>
          <w:rFonts w:eastAsia="IRNazanin" w:cs="IRNazanin"/>
          <w:color w:val="111111"/>
          <w:sz w:val="28"/>
          <w:szCs w:val="28"/>
          <w:rtl w:val="true"/>
          <w:lang w:bidi="fa-IR"/>
        </w:rPr>
        <w:t>.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الاصول اين نسخه بخط نسخ قاسم بن علي حسيني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 ماه پس از تاليف آن است نوشته شده و بقرينه آن كه بر روي بعضي از سطور آن خط كشيده شده و كلمه زائد بر آن نگاشته اند و عباراتي در بعضي از حواشي صفحات بخط غير از كاتب متن نوشته شده محتمل است كه نسخه از نظر مولف گذشته باشد و نويسنده مطالب مذكوره خود ايشان بوده باشند و نسخه مجلد اول اين كتاب و مشتمل بر از ابتداء كتاب تا آخر مبحث نواهي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Heading2"/>
        <w:numPr>
          <w:ilvl w:val="1"/>
          <w:numId w:val="1"/>
        </w:numPr>
        <w:rPr/>
      </w:pPr>
      <w:bookmarkStart w:id="1625" w:name="__RefHeading___Toc5426774_2320776876"/>
      <w:bookmarkStart w:id="1626" w:name="_Toc638"/>
      <w:bookmarkEnd w:id="1625"/>
      <w:r>
        <w:rPr>
          <w:rtl w:val="true"/>
        </w:rPr>
        <w:t xml:space="preserve">كافي يا جامع كافي </w:t>
      </w:r>
      <w:r>
        <w:rPr>
          <w:rtl w:val="true"/>
        </w:rPr>
        <w:t>(</w:t>
      </w:r>
      <w:r>
        <w:rPr/>
        <w:t>1</w:t>
      </w:r>
      <w:r>
        <w:rPr>
          <w:rtl w:val="true"/>
        </w:rPr>
        <w:t>)</w:t>
      </w:r>
      <w:bookmarkEnd w:id="162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اصول و فروع و روضه اين نسخه را كه مشتمل بر اصول و فروع و روضه مي باشد حبيب الله نامي در سنه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نسخ خوب نوشته ولي ناتمام مانده و در سنه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سلطانعلي كدني نيشابوري آن را تمام كرده است و در حواشي صفحات معاني لغات مشكله را از كتب معتبره لغت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طلا كوب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يك سر لوح، عده اوراق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w:t>
      </w:r>
      <w:bookmarkStart w:id="1627" w:name="pg20260_219220"/>
    </w:p>
    <w:p>
      <w:pPr>
        <w:pStyle w:val="BookText"/>
        <w:rPr/>
      </w:pPr>
      <w:bookmarkEnd w:id="1627"/>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p>
    <w:p>
      <w:pPr>
        <w:pStyle w:val="Heading2"/>
        <w:numPr>
          <w:ilvl w:val="1"/>
          <w:numId w:val="1"/>
        </w:numPr>
        <w:rPr/>
      </w:pPr>
      <w:bookmarkStart w:id="1628" w:name="__RefHeading___Toc5426776_2320776876"/>
      <w:bookmarkStart w:id="1629" w:name="_Toc639"/>
      <w:bookmarkEnd w:id="1628"/>
      <w:r>
        <w:rPr>
          <w:rtl w:val="true"/>
        </w:rPr>
        <w:t xml:space="preserve">صحيفه كامله سجاديه </w:t>
      </w:r>
      <w:r>
        <w:rPr>
          <w:rtl w:val="true"/>
        </w:rPr>
        <w:t>(</w:t>
      </w:r>
      <w:r>
        <w:rPr/>
        <w:t>5</w:t>
      </w:r>
      <w:r>
        <w:rPr>
          <w:rtl w:val="true"/>
        </w:rPr>
        <w:t>)</w:t>
      </w:r>
      <w:bookmarkEnd w:id="16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كامل سجاديه اين نسخه بخط نسخ خوب نوشته شده، كاتب اسم خود و سال كتابت را رقم ننموده، مرحوم اعتضاد السلطنه پشت ورق اول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علاء بيك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تمام ادعيه اصل و ملحقات مي باشد، داراي يك سر لوح، و مجدول بطلا در حواشي بعضي از صفحات مطالبي بخط نستعليق بسيار خوب نوشته اند، عنوان ادعيه با طلا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مذهب در قاولق قرمز رنگ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Heading2"/>
        <w:numPr>
          <w:ilvl w:val="1"/>
          <w:numId w:val="1"/>
        </w:numPr>
        <w:rPr/>
      </w:pPr>
      <w:bookmarkStart w:id="1630" w:name="__RefHeading___Toc5426778_2320776876"/>
      <w:bookmarkStart w:id="1631" w:name="_Toc640"/>
      <w:bookmarkEnd w:id="1630"/>
      <w:r>
        <w:rPr>
          <w:rtl w:val="true"/>
        </w:rPr>
        <w:t>رساله تجويد محمد محسن قاري</w:t>
      </w:r>
      <w:bookmarkEnd w:id="16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تجويد محمد محسن قاري فارسي مولف اين رساله چنان كه خود در ابتداء بدان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سميع قاري است؟ از كيفيت و طرز انشاء معلوم مي شود كه شيعي و امامي مذهب بوده و اين رساله را بر مقدمه و هشت فصل و خاتمه مرتب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و السلام علي محمد و آله الطاهرين اما بعد اين رساله ايست مختصر در بيان ضروريات</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تجويد محمد محسن قاري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وسط ورق اول و بعضي از اوراق آخر كتاب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w:t>
      </w:r>
    </w:p>
    <w:p>
      <w:pPr>
        <w:pStyle w:val="Heading2"/>
        <w:numPr>
          <w:ilvl w:val="1"/>
          <w:numId w:val="1"/>
        </w:numPr>
        <w:rPr/>
      </w:pPr>
      <w:bookmarkStart w:id="1632" w:name="__RefHeading___Toc5426780_2320776876"/>
      <w:bookmarkStart w:id="1633" w:name="_Toc641"/>
      <w:bookmarkEnd w:id="1632"/>
      <w:r>
        <w:rPr>
          <w:rtl w:val="true"/>
        </w:rPr>
        <w:t xml:space="preserve">من لا يحضره الفقيه </w:t>
      </w:r>
      <w:r>
        <w:rPr>
          <w:rtl w:val="true"/>
        </w:rPr>
        <w:t>(</w:t>
      </w:r>
      <w:r>
        <w:rPr/>
        <w:t>5</w:t>
      </w:r>
      <w:r>
        <w:rPr>
          <w:rtl w:val="true"/>
        </w:rPr>
        <w:t>)</w:t>
      </w:r>
      <w:bookmarkEnd w:id="163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اين نسخه را بخط نسخ خوب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محمد هاشم نام حسيني نوشته اند، و نيز مشتمل بر تمام كتب و اسانيد آنست در ابتداء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تعليقاتي بخط نسخ از حضرت شيخ بهائي بر من لا يحضره الفقيه مي باشد و لي فقط تا موضوع نجس شدن چاه است به ريختن خون گوسفند در آن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 و سال يعقوب بن عثيم بضم العين المهمله و فتح الثاء المثله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اين توضيحاتي راجع بالفاظ مشكله در خطبه استسقاء كه در من لا يحضره الفقيه است تقريبا در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حواشي اصل كتاب حاشيه هائي بامضاء سلطان، و ملا صالح، و از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و نهايه، و قاموس، و ميرزا محمد، م، م ق ر، مسالك، دروس، وافي فيض، و خود حضرت فيض و غيره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پس از اسم حضرت فيض سلمه الله تعالي و ادام الله فيضه الوافي نوشته اند معلوم مي شود در حيات خود ايشان آن حواشي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فقيه اسانيد آن نوشته شده، و در حاشيه آن فهرست رجال وي را بطريق حروف تهجي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حالات رجال مذكوره را در حواشي از موثق و ضعيف و غيره بودن معين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قسمت فهرست رجال و اسانيد را بطريق ديگر ذكر نموده، و در ذيل آن كنيه هاي ائمه عليهم السلام را از كتاب كافي نقل كرده، پس از اين نسخه رجال فقيه را كه مراد علي نام بر ترتيب حروف هجاء مرتب نموده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فقيه و شرح حال آن ها بترتيب حروف تهجي در دوائري در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نوشته شده و در آخر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افادا السيد السند الجليل الواصل الي رحمه ربه الجميل ابن شاه ابوتراب علاء الدين محمد گلستانه و هو استاذي و معلمي فخر الزمان دام ظله الي ظهور قائم آل محمد صلوات الله و سلامه عليه و آله رحم الله من قال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بادامي بدين سجع در آخر اين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بالله الغالب محمد هاشم بن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اين نسخه در سنه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حسين بروجردي و پشت صفحه اول و قفيت آن را نوشته بوده محو كرده اند، ولي در آخر خود فقيه و قفيت آن را نيز تذكر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كه كتاب را بمرحوم سپهسالار پس از محو وقفيت فروخته اند كه ايشان هم در </w:t>
      </w:r>
      <w:bookmarkStart w:id="1634" w:name="pg20260_219222"/>
    </w:p>
    <w:p>
      <w:pPr>
        <w:pStyle w:val="BookText"/>
        <w:rPr/>
      </w:pPr>
      <w:bookmarkEnd w:id="1634"/>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كتابخانه مدرسه خود نيز وقف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Heading2"/>
        <w:numPr>
          <w:ilvl w:val="1"/>
          <w:numId w:val="1"/>
        </w:numPr>
        <w:rPr/>
      </w:pPr>
      <w:bookmarkStart w:id="1635" w:name="__RefHeading___Toc5426782_2320776876"/>
      <w:bookmarkStart w:id="1636" w:name="_Toc642"/>
      <w:bookmarkEnd w:id="1635"/>
      <w:r>
        <w:rPr>
          <w:rtl w:val="true"/>
        </w:rPr>
        <w:t>تحفه القراء</w:t>
      </w:r>
      <w:bookmarkEnd w:id="163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القراء فارسي اين كتاب در علم قرائت و تجويد و مولف آن ملا مصطفي قاري تبريزي شيعي امامي در سنه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كه در مقدمه خود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مدار قرائت عمومي در اين روزگار قرائت عاصم گرديده اين رساله را در بيان آن چه لازمه قرائت عاصم و اختلافات راويان او است از اول تا باخر قرآن نوشته و از سائر قراء چيزي ذكر نمي شود جز اين كه لازم گردد و پاره از آداب تصحيح قرآن بيان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از مكه معظمه در بين را مكه معظمه و مدينه منوره در سال مذكور بتاليف آن پرداخته و پس از مراجعت بايران آن را بنظر آخوند ملا محمد باقر خراساني كه از مجتهدين معروف آن عصر در اصفهان بوده اند رسانيده و ايشان اضافاتي كه موافق اخبار اهل بيت عصمت و طهارت لازم داشته بر آن افزوده اند پس از اتمام جمعي از دوستان خواهش نموده كه شرحي در بيان اسم هر سوره و عدد آيات آن و جزو و نصف جزو و جزب و وقف لازم و وقف معانقه و وقف غفران و وقف النبي صلی الله علیه و اله و سلم و سجدات واجب و سنت و سكته بر آن كتاب اضافه كند چون تاليف آن خاتمه يافته بود مسئول آن ها را در اين رساله تاليف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متممه تحفه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مسمي ساخته و چنانكه در آخر تصريح كرده اند در سال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تاليف اين رساله فراغت يافته پس از اين ساله ديگر در شرح حال عاصم و احوال راويان وي و سند قرائت عاصم و سند قرائت مولف و سند قرائت استاد مولف بهيمن ترتيب در پنج فصل بعنوان ملحق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بيحد و ثناي بيعد حضرت قادري و حكيمي را سزد كه بقدرت كامله</w:t>
      </w:r>
      <w:r>
        <w:rPr>
          <w:rFonts w:eastAsia="IRNazanin" w:cs="IRNazanin"/>
          <w:color w:val="111111"/>
          <w:sz w:val="28"/>
          <w:szCs w:val="28"/>
          <w:rtl w:val="true"/>
          <w:lang w:bidi="fa-IR"/>
        </w:rPr>
        <w:t>.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القراء و متممه و ملحقه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خط خود مولف است، در آخر رساله متمم آن كاتب خود را چنين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w:t>
      </w:r>
      <w:bookmarkStart w:id="1637" w:name="pg20260_219223"/>
    </w:p>
    <w:p>
      <w:pPr>
        <w:pStyle w:val="BookText"/>
        <w:rPr/>
      </w:pPr>
      <w:bookmarkEnd w:id="1637"/>
      <w:r>
        <w:rPr>
          <w:rFonts w:ascii="IRNazanin" w:hAnsi="IRNazanin" w:eastAsia="IRNazanin"/>
          <w:color w:val="111111"/>
          <w:sz w:val="28"/>
          <w:sz w:val="28"/>
          <w:szCs w:val="28"/>
          <w:rtl w:val="true"/>
          <w:lang w:bidi="fa-IR"/>
        </w:rPr>
        <w:t>اين رساله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هزر و شصت و هشت در ماه مبارك رجب واقع گرديد و كتابت نيز بدست گنه كار تبه روزگار المذنب المحتاج الي عفور به الباري ابن ابراهيم مصطفي القاري مولف اين رساله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اثني و سبعين بعد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w:t>
      </w:r>
    </w:p>
    <w:p>
      <w:pPr>
        <w:pStyle w:val="Heading2"/>
        <w:numPr>
          <w:ilvl w:val="1"/>
          <w:numId w:val="1"/>
        </w:numPr>
        <w:rPr/>
      </w:pPr>
      <w:bookmarkStart w:id="1638" w:name="__RefHeading___Toc5426784_2320776876"/>
      <w:bookmarkStart w:id="1639" w:name="_Toc643"/>
      <w:bookmarkEnd w:id="1638"/>
      <w:r>
        <w:rPr>
          <w:rtl w:val="true"/>
        </w:rPr>
        <w:t xml:space="preserve">دعاء كميل </w:t>
      </w:r>
      <w:r>
        <w:rPr>
          <w:rtl w:val="true"/>
        </w:rPr>
        <w:t>(</w:t>
      </w:r>
      <w:r>
        <w:rPr/>
        <w:t>1</w:t>
      </w:r>
      <w:r>
        <w:rPr>
          <w:rtl w:val="true"/>
        </w:rPr>
        <w:t>)</w:t>
      </w:r>
      <w:bookmarkEnd w:id="1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نسخ بسيار خوب كه ترجمه آن هم با خط نستعليق بسرخي نوشته شده كاتب آن محمد محسن در سنه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صفحه اول كه متضمن شرح دعاء است ميانه سطر هاي آن را تذهيب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ضربي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Heading2"/>
        <w:numPr>
          <w:ilvl w:val="1"/>
          <w:numId w:val="1"/>
        </w:numPr>
        <w:rPr/>
      </w:pPr>
      <w:bookmarkStart w:id="1640" w:name="__RefHeading___Toc5426786_2320776876"/>
      <w:bookmarkStart w:id="1641" w:name="_Toc644"/>
      <w:bookmarkEnd w:id="1640"/>
      <w:r>
        <w:rPr>
          <w:rtl w:val="true"/>
        </w:rPr>
        <w:t>كافي يا جامع كافي</w:t>
      </w:r>
      <w:bookmarkEnd w:id="1641"/>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2"/>
        <w:numPr>
          <w:ilvl w:val="1"/>
          <w:numId w:val="1"/>
        </w:numPr>
        <w:rPr/>
      </w:pPr>
      <w:bookmarkStart w:id="1642" w:name="__RefHeading___Toc5426788_2320776876"/>
      <w:bookmarkStart w:id="1643" w:name="_Toc645"/>
      <w:bookmarkEnd w:id="1642"/>
      <w:r>
        <w:rPr>
          <w:rtl w:val="true"/>
        </w:rPr>
        <w:t>حاشيه علم الهدي بر مفاتيح</w:t>
      </w:r>
      <w:bookmarkEnd w:id="164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علم الهدي بر مفاتيح عربي اين حاشيه را كه در حقيقت شرح بسيار مفيدي مي باشد، حضرت علم الهدي فرزند حضرت فيض رحمهما الله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كرده اند، در مقدمه خود چنين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هنگامي كه خدمت پدر بزرگوار مشغول بتحصيل بوده و كتاب مفاتيح ايشان را مي خواندم مقرر فرموده مدارك احكام و مسائل و مطالب آن را از آيات و اخبار استخراج نمايم و چون پاره از مطالب كتاب نيز محتاج به بسط و توسعه و توضيح بود از اين رو شروع بتحرير اين كتاب براي انجام هر دو مقصود نموده و توفيق بر انجام آن را از خداوند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اين شرح بحدي داد فضيلت و اطلاع داده كه مي توان اين كتاب را يكي از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كتب استدلالي در فقه اماميه دانست و جاي بسي تاسف است كه موفق با تمام آن نگشته و بيش از نسخه ذيل را انشاء نفرموده اند و اين قسمت موجود در حدود </w:t>
      </w:r>
      <w:r>
        <w:rPr>
          <w:rFonts w:eastAsia="IRNazanin" w:cs="IRNazanin"/>
          <w:color w:val="111111"/>
          <w:sz w:val="28"/>
          <w:szCs w:val="28"/>
          <w:rtl w:val="true"/>
          <w:lang w:bidi="fa-IR"/>
        </w:rPr>
        <w:t>(</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 و بقرائني كه در ضمن توضيح خصوصيات نسخه مذكور است نسخه اين كتاب ظاهرا منحصر به همين نسخه ذيل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حبانا مفاتيح شرايع الاسلام ببعثه عبده و رسوله، المقدام في تهذيب سرائر الانام الخ</w:t>
      </w:r>
      <w:r>
        <w:rPr>
          <w:rFonts w:eastAsia="IRNazanin" w:cs="IRNazanin"/>
          <w:color w:val="111111"/>
          <w:sz w:val="28"/>
          <w:szCs w:val="28"/>
          <w:rtl w:val="true"/>
          <w:lang w:bidi="fa-IR"/>
        </w:rPr>
        <w:t>.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علم الهدي بر مفاتيح اين نسخه بخط نسخ خوب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نامي از خود و سال كتابت نبرده و مشتمل بر حواشي از اول كتاب مفاتيح تا مبحث اقامه است بر پاره از صفحات حاشيه هائي بخط محشي نوشته شده، در ذيل حاشيه هائي كه از مولف در صفحات اواخر كتاب تحرير گرديده منه قدس سره يا برد الله مضجعه و نور ترتبه و قدس سره نوشته شده و از حاشيه كه راجع بطهارت ناخن و موئي كه از سر زائل شده قسمتي را كاتب ننوشته بوده برورقي آن قسمت را نوشته و بدان ورق كتاب الصاق كرده اند در ذيل آن منه غفر الله له نوشته شده با مقايسه بخطوط مولف علم الهدي كه در پشت بعضي از كتب اين كتابخانه موجود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نمره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مسلما خط خود محشي است، از مجموع مطالب مذكوره معلوم شد كه اين نسخه بامر مرحوم علم الهدي نوشته شده و كتابت آن تا موقع فوت ايشان ادامه داشته و حواشي قسمت اخير را پس از فوت آن مرحوم نگاشته اند و آخرين قسمت نسخه را در اين جا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اعاده الاقامه لمن تكلم بعدها لمستند صحيحه محمد بن مسلم عن الصادق عليه السلام قال لا تكلم اذا اقمت الصلوه فانك اذا تكلمت اعدت الاقامه سه ورق كاغذ ننوشته در اول و شش ورق در آخر نسخه است، پشت صفحه اول عبارات ذيل كه مي رساند اين كتاب متعلق بمحمد بن عبدالباقي مشهور بصدر الدين فيضي يكي از نواده هاي مولف مي باشد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تعالي قد اشتريت بثمن غال لان بايعه من بني الاخوال و حرر ذا اقل العباد حزما و عملا و اكثر هم جرما و املا </w:t>
      </w:r>
      <w:bookmarkStart w:id="1644" w:name="pg20260_219225"/>
    </w:p>
    <w:p>
      <w:pPr>
        <w:pStyle w:val="BookText"/>
        <w:rPr/>
      </w:pPr>
      <w:bookmarkEnd w:id="1644"/>
      <w:r>
        <w:rPr>
          <w:rFonts w:ascii="IRNazanin" w:hAnsi="IRNazanin" w:eastAsia="IRNazanin"/>
          <w:color w:val="111111"/>
          <w:sz w:val="28"/>
          <w:sz w:val="28"/>
          <w:szCs w:val="28"/>
          <w:rtl w:val="true"/>
          <w:lang w:bidi="fa-IR"/>
        </w:rPr>
        <w:t>المفتاق الي كرم رب العالمين محمد المدعو بصدر الدين و دو مهر كه هر يك سجع آن ذيلا نوشته مي شود پس از عبارت مذكور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بن ابي تراب محمد الفيضي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عبدالباقي بن صدر الدين محمد الفيضي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2601</w:t>
      </w:r>
      <w:r>
        <w:rPr>
          <w:rFonts w:eastAsia="IRNazanin" w:cs="IRNazanin"/>
          <w:color w:val="111111"/>
          <w:sz w:val="28"/>
          <w:szCs w:val="28"/>
          <w:rtl w:val="true"/>
          <w:lang w:bidi="fa-IR"/>
        </w:rPr>
        <w:t>).</w:t>
      </w:r>
    </w:p>
    <w:p>
      <w:pPr>
        <w:pStyle w:val="Heading2"/>
        <w:numPr>
          <w:ilvl w:val="1"/>
          <w:numId w:val="1"/>
        </w:numPr>
        <w:rPr/>
      </w:pPr>
      <w:bookmarkStart w:id="1645" w:name="__RefHeading___Toc5426790_2320776876"/>
      <w:bookmarkStart w:id="1646" w:name="_Toc646"/>
      <w:bookmarkEnd w:id="1645"/>
      <w:r>
        <w:rPr>
          <w:rtl w:val="true"/>
        </w:rPr>
        <w:t xml:space="preserve">حاشيه شيخ محمد تقي بر معالم الاصول </w:t>
      </w:r>
      <w:r>
        <w:rPr>
          <w:rtl w:val="true"/>
        </w:rPr>
        <w:t>(</w:t>
      </w:r>
      <w:r>
        <w:rPr/>
        <w:t>1</w:t>
      </w:r>
      <w:r>
        <w:rPr>
          <w:rtl w:val="true"/>
        </w:rPr>
        <w:t>)</w:t>
      </w:r>
      <w:bookmarkEnd w:id="16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محمد تقي بر معالم اين نسخه كه مجلد اول و مشتمل بر حواشي از ابتداء كتاب تا بحث دلالت امر بر مره و تكرار است در سنه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كاتب از خود نام نبرده است مقابله و تصحيح گرديده و كلمات افتاده از متن در حاشيه نوشته شده و تعليقاتي از خود مصنف نيز در حاشيه بعضي از صفحات تحرير گرديده است جلد ميشن ضربي بسيار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Heading2"/>
        <w:numPr>
          <w:ilvl w:val="1"/>
          <w:numId w:val="1"/>
        </w:numPr>
        <w:rPr/>
      </w:pPr>
      <w:bookmarkStart w:id="1647" w:name="__RefHeading___Toc5426792_2320776876"/>
      <w:bookmarkStart w:id="1648" w:name="_Toc647"/>
      <w:bookmarkEnd w:id="1647"/>
      <w:r>
        <w:rPr>
          <w:rtl w:val="true"/>
        </w:rPr>
        <w:t>حاشيه شيخ بهائي بر زبده الاصول</w:t>
      </w:r>
      <w:bookmarkEnd w:id="164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بهائي بر زبده الاصول عربي حضرت شيخ بهائي رحمه الله عليه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كتاب زبده خويش كه در همين فصل نيز نام و تفصيل آن را خواهيم نگاشت حواشي و تعليقاتي مرقوم فرموده و در كتابخانها نسخه ديگري جز نسخه ذيل از آن را نيافتم و در اين حاشيه بحل مشكلات و معضلات مطالب كتاب پرداخته و تقريبا در حدود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المقدمات المراد بها مقدمات الكتاب لا مقدمات العلم قوله الخ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بهائي بر زبده اين نسخه بخط نستعليق نوشته شده، از اواخر آن اوراقي افتاده در سنه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نام حسيني نوشته اند كه اين كتاب را براي خود است كتاب كرده ام از اواخر نسخه اوراقي افتاده و آخرين سطر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المحقق كيف رضي من </w:t>
      </w:r>
      <w:bookmarkStart w:id="1649" w:name="pg20260_219226"/>
    </w:p>
    <w:p>
      <w:pPr>
        <w:pStyle w:val="BookText"/>
        <w:rPr/>
      </w:pPr>
      <w:bookmarkEnd w:id="1649"/>
      <w:r>
        <w:rPr>
          <w:rFonts w:ascii="IRNazanin" w:hAnsi="IRNazanin" w:eastAsia="IRNazanin"/>
          <w:color w:val="111111"/>
          <w:sz w:val="28"/>
          <w:sz w:val="28"/>
          <w:szCs w:val="28"/>
          <w:rtl w:val="true"/>
          <w:lang w:bidi="fa-IR"/>
        </w:rPr>
        <w:t xml:space="preserve">الشيخ بهذا التفصيل مع ان صحه الروايه مشروطه بالضبط، منظومه فارسي در صنايع بديعيه در يكصد شعر كه در سنه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بضميمه قسمتي از لوائح جامي و رساله فارسي بنام بيست باب در اسطر لاب كه در سنه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ضميمه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حاشيه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 (</w:t>
      </w:r>
      <w:r>
        <w:rPr>
          <w:rFonts w:eastAsia="IRNazanin" w:cs="IRNazanin"/>
          <w:color w:val="111111"/>
          <w:sz w:val="28"/>
          <w:szCs w:val="28"/>
          <w:lang w:bidi="fa-IR"/>
        </w:rPr>
        <w:t>957</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درنسخه ذيل پس از بسمله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زبده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تا كلمه و الثالث الرابع نوشته شده و پس از آن شروع بحاشيه بعبارتي كه نقل گرديد شده است</w:t>
      </w:r>
      <w:r>
        <w:rPr>
          <w:rFonts w:eastAsia="IRNazanin" w:cs="IRNazanin"/>
          <w:color w:val="111111"/>
          <w:sz w:val="28"/>
          <w:szCs w:val="28"/>
          <w:rtl w:val="true"/>
          <w:lang w:bidi="fa-IR"/>
        </w:rPr>
        <w:t>.</w:t>
      </w:r>
    </w:p>
    <w:p>
      <w:pPr>
        <w:pStyle w:val="Heading2"/>
        <w:numPr>
          <w:ilvl w:val="1"/>
          <w:numId w:val="1"/>
        </w:numPr>
        <w:rPr/>
      </w:pPr>
      <w:bookmarkStart w:id="1650" w:name="__RefHeading___Toc5426794_2320776876"/>
      <w:bookmarkStart w:id="1651" w:name="_Toc648"/>
      <w:bookmarkEnd w:id="1650"/>
      <w:r>
        <w:rPr>
          <w:rtl w:val="true"/>
        </w:rPr>
        <w:t xml:space="preserve">تفسير مجمع البيان </w:t>
      </w:r>
      <w:r>
        <w:rPr>
          <w:rtl w:val="true"/>
        </w:rPr>
        <w:t>(</w:t>
      </w:r>
      <w:r>
        <w:rPr/>
        <w:t>7</w:t>
      </w:r>
      <w:r>
        <w:rPr>
          <w:rtl w:val="true"/>
        </w:rPr>
        <w:t>)</w:t>
      </w:r>
      <w:bookmarkEnd w:id="16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اين نسخه مشتمل بر تفسير سوره رعد تا آخر سوره مومن است كه آخر جزء هشتم از اجزاء ده گانه كتاب باشد، آيات قرآني با سرخي نوشته شده، كاتب از خود و سال كتابت اسمي نبرده ولي ظاهرا در قرن هشتم نوشته شده، يك ورق افتاده و بجاي آن كاغذ سفيد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صفحات وصالي شده، كلمات افتاده و معاني بعضي از لغات در حاشيه تحرير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Heading2"/>
        <w:numPr>
          <w:ilvl w:val="1"/>
          <w:numId w:val="1"/>
        </w:numPr>
        <w:rPr/>
      </w:pPr>
      <w:bookmarkStart w:id="1652" w:name="__RefHeading___Toc5426796_2320776876"/>
      <w:bookmarkStart w:id="1653" w:name="_Toc649"/>
      <w:bookmarkEnd w:id="1652"/>
      <w:r>
        <w:rPr>
          <w:rtl w:val="true"/>
        </w:rPr>
        <w:t xml:space="preserve">شرايع الاسلام </w:t>
      </w:r>
      <w:r>
        <w:rPr>
          <w:rtl w:val="true"/>
        </w:rPr>
        <w:t>(</w:t>
      </w:r>
      <w:r>
        <w:rPr/>
        <w:t>7</w:t>
      </w:r>
      <w:r>
        <w:rPr>
          <w:rtl w:val="true"/>
        </w:rPr>
        <w:t>)</w:t>
      </w:r>
      <w:bookmarkEnd w:id="165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اين نسخه بخط نسخ خوب نوشته شده و مشتمل بر تمام كتاب است، ورق آخر كتاب افتاده و بر ورقي چند سطر افتاده را نوشته اند، بعضي از اوراق اواخر كتاب نيز نو نويس است، كاتب نام خود و سال كتابت را در آخر مجلد اول رقم ننموده ورق آخر هم كه افتاده است ولي از نسخه ظاهر مي شود كه در قرن دهم نوشته شده و در حاشيه بعضي از صفحات حاشيه هائي از زين الدين و شرح و بدون امضاء </w:t>
      </w:r>
      <w:bookmarkStart w:id="1654" w:name="pg20260_219227"/>
    </w:p>
    <w:p>
      <w:pPr>
        <w:pStyle w:val="BookText"/>
        <w:rPr/>
      </w:pPr>
      <w:bookmarkEnd w:id="1654"/>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w:t>
      </w:r>
    </w:p>
    <w:p>
      <w:pPr>
        <w:pStyle w:val="Heading2"/>
        <w:numPr>
          <w:ilvl w:val="1"/>
          <w:numId w:val="1"/>
        </w:numPr>
        <w:rPr/>
      </w:pPr>
      <w:bookmarkStart w:id="1655" w:name="__RefHeading___Toc5426798_2320776876"/>
      <w:bookmarkStart w:id="1656" w:name="_Toc650"/>
      <w:bookmarkEnd w:id="1655"/>
      <w:r>
        <w:rPr>
          <w:rtl w:val="true"/>
        </w:rPr>
        <w:t xml:space="preserve">شرح شرايع يا مدارك الاحكام </w:t>
      </w:r>
      <w:r>
        <w:rPr>
          <w:rtl w:val="true"/>
        </w:rPr>
        <w:t>(</w:t>
      </w:r>
      <w:r>
        <w:rPr/>
        <w:t>3</w:t>
      </w:r>
      <w:r>
        <w:rPr>
          <w:rtl w:val="true"/>
        </w:rPr>
        <w:t>)</w:t>
      </w:r>
      <w:bookmarkEnd w:id="16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مدارك الاحكام اين نسخه مجلد سوم و مشتمل بر كتاب حج است، كاتب آن محمد حسن بن درويشعلي در سنه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ختم كتاب عباراتي از مجمع البيان راجع به عصمت ائمه عليهم السلام باضافه توضيحاتي محمد بن فرخ مشهور به رفيع بخط نستعليق نوشته اند، ابتداء كتاب سر سوره ظريفي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2657</w:t>
      </w:r>
      <w:r>
        <w:rPr>
          <w:rFonts w:eastAsia="IRNazanin" w:cs="IRNazanin"/>
          <w:color w:val="111111"/>
          <w:sz w:val="28"/>
          <w:szCs w:val="28"/>
          <w:rtl w:val="true"/>
          <w:lang w:bidi="fa-IR"/>
        </w:rPr>
        <w:t>).</w:t>
      </w:r>
    </w:p>
    <w:p>
      <w:pPr>
        <w:pStyle w:val="Heading2"/>
        <w:numPr>
          <w:ilvl w:val="1"/>
          <w:numId w:val="1"/>
        </w:numPr>
        <w:rPr/>
      </w:pPr>
      <w:bookmarkStart w:id="1657" w:name="__RefHeading___Toc5426800_2320776876"/>
      <w:bookmarkStart w:id="1658" w:name="_Toc651"/>
      <w:bookmarkEnd w:id="1657"/>
      <w:r>
        <w:rPr>
          <w:rtl w:val="true"/>
        </w:rPr>
        <w:t>من لا يحضره التقويم</w:t>
      </w:r>
      <w:bookmarkEnd w:id="165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التقويم عربي مولف اين كتاب حضرت فيض رحمه الله علیه است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تاليف اين كتاب را خود در مقدمه چنين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روزگار مردمان براي تعيين سعد و نحس ايام و اوقات بعقايد منجمين مراجعه مي كنند در صورتي كه پايه افكار و معتقدات آن ها بر اساس حدس و تجربه است و چندان واقعيتي ندارد لذا من اين كتابرا در اين موضوع از اخبار وارده از ائمه اطهار عليهم السلام كه مشكوه انوار الهيه و مظهر علوم غيبيه اند جمع آوري نموده و در ابتداء امر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نهادم ولي پس از اتمام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بغيه الانام في معرفه الساعات و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گذاردم و مشتمل بر مقدمه و دو مقاله و خاتمه است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اهل شرع و روم و ايران و منجمين در بيان روز و ماه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از ائمه اطهار علیه السلام در احوال ايام نسبت بحوائج و در احوال حوائج نسبت بايام وارده شده در ضمن دو مطلب و هر مطلبي در چندين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مختصري از احكام نجوم در </w:t>
      </w:r>
      <w:bookmarkStart w:id="1659" w:name="pg20260_219228"/>
    </w:p>
    <w:p>
      <w:pPr>
        <w:pStyle w:val="BookText"/>
        <w:rPr/>
      </w:pPr>
      <w:bookmarkEnd w:id="1659"/>
      <w:r>
        <w:rPr>
          <w:rFonts w:ascii="IRNazanin" w:hAnsi="IRNazanin" w:eastAsia="IRNazanin"/>
          <w:color w:val="111111"/>
          <w:sz w:val="28"/>
          <w:sz w:val="28"/>
          <w:szCs w:val="28"/>
          <w:rtl w:val="true"/>
          <w:lang w:bidi="fa-IR"/>
        </w:rPr>
        <w:t>يك مقدمه و يك مطلب و در آخر اين بحث اشعار فارسي در بيان موضوع قمر در ايام ماه در هر يك از بروج دوازده گانه از حضرت خواجه نصير الدين طوسي رحمه الله علیه نقل كرده اند و در مقدمه كتاب اشاره بدين كرده اند كه مطالب مقاله دوم را از غير از اخبار ائمه اطهار نقل نموده و موجب آن تسامح در ادله 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كتاب در اوقاتيست كه براي استخاره تعيين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الطبيب تاليف محمد بن زكرياي رازي كه حضرت صدوق رحمه الله علیه در مقدمه كتاب فقيه از آن نام برده و در شرح كتابي كه پس از اين كتاب نوشته شده بيانات ايشان را نقل مي كنيم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كتاب بعد از اين كتاب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الامام تاليف شيخ حر عاملي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النبيه تاليف شيخ عبدالله سماهيجي در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التقويم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كور الليل علي النهار و كور النهار علي الليل الخ</w:t>
      </w:r>
      <w:r>
        <w:rPr>
          <w:rFonts w:eastAsia="IRNazanin" w:cs="IRNazanin"/>
          <w:color w:val="111111"/>
          <w:sz w:val="28"/>
          <w:szCs w:val="28"/>
          <w:rtl w:val="true"/>
          <w:lang w:bidi="fa-IR"/>
        </w:rPr>
        <w:t>.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التقويم اين نسخه بخط نستعليق بد نوشته شده، كاتب آن حيدر ابن خليل در سنه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ختم كتاب مطالب متفرقه نيز راجع بتقويم و اختيار ايام و شهور و جدول هائي راجع بفصد و اوقات مضر و مفيد و محل آن در هر وقت و مواقع سكزيلدز و بعضي مطالب ديگر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1660" w:name="__RefHeading___Toc5426802_2320776876"/>
      <w:bookmarkStart w:id="1661" w:name="_Toc652"/>
      <w:bookmarkEnd w:id="1660"/>
      <w:r>
        <w:rPr>
          <w:rtl w:val="true"/>
        </w:rPr>
        <w:t xml:space="preserve">الدر المنثور من الخبر الماثور و غير الماثور </w:t>
      </w:r>
      <w:r>
        <w:rPr>
          <w:rtl w:val="true"/>
        </w:rPr>
        <w:t>(</w:t>
      </w:r>
      <w:r>
        <w:rPr/>
        <w:t>2</w:t>
      </w:r>
      <w:r>
        <w:rPr>
          <w:rtl w:val="true"/>
        </w:rPr>
        <w:t>)</w:t>
      </w:r>
      <w:bookmarkEnd w:id="166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اين نسخه را بخط نسخ خوب كاتب نسخه سابق در همان سال نوشته اند، در اين جا نيز از خود نام نبرده، و مجلد دوم كتاب است،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آخر اين نسخه در شرح حال و ترجمه حضرت شهيد ثاني رحمه الله علیه جد مولف اين كتاب و تاليف محمد بن علي حسن جوري جزيني است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bookmarkStart w:id="1662" w:name="pg20260_219229"/>
    </w:p>
    <w:p>
      <w:pPr>
        <w:pStyle w:val="BookText"/>
        <w:rPr/>
      </w:pPr>
      <w:bookmarkEnd w:id="16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pStyle w:val="Heading2"/>
        <w:numPr>
          <w:ilvl w:val="1"/>
          <w:numId w:val="1"/>
        </w:numPr>
        <w:rPr/>
      </w:pPr>
      <w:bookmarkStart w:id="1663" w:name="__RefHeading___Toc5426804_2320776876"/>
      <w:bookmarkStart w:id="1664" w:name="_Toc653"/>
      <w:bookmarkEnd w:id="1663"/>
      <w:r>
        <w:rPr>
          <w:rtl w:val="true"/>
        </w:rPr>
        <w:t xml:space="preserve">صحيفه كامله سجاديه </w:t>
      </w:r>
      <w:r>
        <w:rPr>
          <w:rtl w:val="true"/>
        </w:rPr>
        <w:t>(</w:t>
      </w:r>
      <w:r>
        <w:rPr/>
        <w:t>17</w:t>
      </w:r>
      <w:r>
        <w:rPr>
          <w:rtl w:val="true"/>
        </w:rPr>
        <w:t>)</w:t>
      </w:r>
      <w:bookmarkEnd w:id="16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ناقص اين نسخه بخط نسخ خيلي خوب نوشته شده، سنه كتابت و كاتب رقم نگرديده، محتمل است كه خط پير نور باشد، پس از دعاء روز اضحي و جمعه كه دعاء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از اصل صحيفه و هفت دعاء از ملحقات نوشته نشده، و پس از دعاء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روز شنبه را نوشته و پس از آن دعاء يكشنبه تا جمعه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مجدول و عناوين با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ورق پس از صفحه اول از مقدمه نيز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Heading2"/>
        <w:numPr>
          <w:ilvl w:val="1"/>
          <w:numId w:val="1"/>
        </w:numPr>
        <w:rPr/>
      </w:pPr>
      <w:bookmarkStart w:id="1665" w:name="__RefHeading___Toc5426806_2320776876"/>
      <w:bookmarkStart w:id="1666" w:name="_Toc654"/>
      <w:bookmarkEnd w:id="1665"/>
      <w:r>
        <w:rPr>
          <w:rtl w:val="true"/>
        </w:rPr>
        <w:t xml:space="preserve">معالم الدين يا معالم الاصول </w:t>
      </w:r>
      <w:r>
        <w:rPr>
          <w:rtl w:val="true"/>
        </w:rPr>
        <w:t>(</w:t>
      </w:r>
      <w:r>
        <w:rPr/>
        <w:t>7</w:t>
      </w:r>
      <w:r>
        <w:rPr>
          <w:rtl w:val="true"/>
        </w:rPr>
        <w:t>)</w:t>
      </w:r>
      <w:bookmarkEnd w:id="16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نيز از خود نام نبرده، قسمت زيادي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مرحوم ملا صالح بر 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صفحات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تحرير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Heading2"/>
        <w:numPr>
          <w:ilvl w:val="1"/>
          <w:numId w:val="1"/>
        </w:numPr>
        <w:rPr/>
      </w:pPr>
      <w:bookmarkStart w:id="1667" w:name="__RefHeading___Toc5426808_2320776876"/>
      <w:bookmarkStart w:id="1668" w:name="_Toc655"/>
      <w:bookmarkEnd w:id="1667"/>
      <w:r>
        <w:rPr>
          <w:rtl w:val="true"/>
        </w:rPr>
        <w:t>تمهيد القواعد</w:t>
      </w:r>
      <w:bookmarkEnd w:id="166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عربي مولف اين كتاب حضرت شهيد ثاني اعلي الله مقامه مي باشد زين الدين بن علي بن احمد بن محمد بن علي بن جمال الدين بن تقي بن صالح بن اشرف الجبعي العاملي الشامي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965/966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و فقهاء عاليمقام مذهب اماميه در قرن دهم هجري بوده و با عظمت علمي و استحكام و متانت تاليفات پس از ايشان عالمي نيامده و مولفات شان تاكنون مورد مراجعه و استفاده علماء و طلاب اماميه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اين عالم بزرگ كه در اين جا نام آن ها را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ايم و فرزندان ايشان تا عصر حاضر همگي از علماء اماميه بوده اند و نام جمعي از آن ها در روضات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صفحات ثبت گرديده، بمجلس درس بسياري از علماء عامه حاضر شده و موفق بتحصيل اجازه از آن ها گرديده و خدمت پدر بزرگوار خويش و حضرت سيد حسن كركي عاملي و شيخ عبدالعالي كركي ميسي و فيلسوف محقق شمس الدين محمد بن مكي و بسياري ديگر از علماء اماميه بتحصيل علوم ادبي و رياضي و طب و فلسفه و تفسير و حديث و فقه و اصول فقه و ساير علوم اسلامي اشتغال داشته و در علوم فقه و اصول فقه و درايه و غيره رسائل و شروح و حواشي زياد از ايشان باقي مانده و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آن ها را نام برده و چنان كه مولف آن نوشته اند اين عالم جليل از علماء اماميه اولين كس اند كه بشرح مزجي كتب پرداخته و اولين شرح ايشان بر ارشاد علامه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الجنان في شرح ارشاد الاذهان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بعضي از مولفات ايشان را در اين جا مي 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دمشقيه موسوم به الروضه البهيه في شرح اللمعه الدمشقيه و مسالك الافهام شرح شرايع الاسلام و سه شرح بر الفيه كه بزرگتر آن ها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شرح نفليه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تمهيد القواعد همين كتاب با فهرست مطالب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بعلبك و ساير شهر هاي اسلامي مقام تدريس داشته و موافق مذاهب اربعه و شيعه اماميه تدريس مي نمود و علت شهادت ايشان را سعايت قاضي معروف نام نزد سلطان سليم پادشاه روم نوشته اند و در كتب سير مسطور است كه روز پنجم ربيع الاول سنه نهصد و شصت و پنج پس از نماز عصر در مسجد مكه معظمه دستگير و چندي در همان شهر محبوس و پس از آن وي را بقسطنطنيه برده و در آن جا بجرم تشيع بدرجه شهادتش رسانيده و پس از اين كه سه روز جسدش را گذارده بودند بدريا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چنان كه در مقدمه آن هم مذكور است اولي كتابي است كه بدين سبك تاليف گرديده و مشتمل بر صد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قواعد اصولي را ذكر و مسائل فرعيه را كه متفرع بر </w:t>
      </w:r>
      <w:bookmarkStart w:id="1669" w:name="pg20260_219231"/>
    </w:p>
    <w:p>
      <w:pPr>
        <w:pStyle w:val="BookText"/>
        <w:rPr/>
      </w:pPr>
      <w:bookmarkEnd w:id="1669"/>
      <w:r>
        <w:rPr>
          <w:rFonts w:ascii="IRNazanin" w:hAnsi="IRNazanin" w:eastAsia="IRNazanin"/>
          <w:color w:val="111111"/>
          <w:sz w:val="28"/>
          <w:sz w:val="28"/>
          <w:szCs w:val="28"/>
          <w:rtl w:val="true"/>
          <w:lang w:bidi="fa-IR"/>
        </w:rPr>
        <w:t>آن مي گردد نقل كرده اند و در قسمت دوم قواعد عربيه و ادبيه را ذكر و نيز مسائل فرعيه ئي كه بر آن ها متفرع مي گردد آورده اند و اين كتاب بهترين معين و راهنما براي استنباط احكام مي باشد و چون مسائل فرعيه هر يك از ابواب در ذيل قواعد متعدده بدون انتظام و ترتيب نگاشته شده و استفاده از آن ها مشكل بوده مولف فهرستي براي مطالب كتاب بطرز كتب فقهي تاليف و مسائل هر كتاب را مرتب و معين كرده و تذكر داده كه در ذيل كدام قاعده آن را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وفقنا لتمهيد قواعد الاحكام الشرعيه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از ص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670" w:name="__RefHeading___Toc5426810_2320776876"/>
      <w:bookmarkStart w:id="1671" w:name="_Toc656"/>
      <w:bookmarkEnd w:id="1670"/>
      <w:r>
        <w:rPr>
          <w:rtl w:val="true"/>
        </w:rPr>
        <w:t>شرح دعاء صباح</w:t>
      </w:r>
      <w:bookmarkEnd w:id="167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صباح عربي اين كتاب تاليف مرحوم حاجي سبزواري است هادي بن مهدي سبزواري متوفي در بيست و دوم ديحجه الحرام سنه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اجله حكما الهي و صاحب تصنيفات و تاليفات متعدده چون شرح منظومه در حكمت و منطق، و شرح مثنوي، و شرح اسماء الحسني، و حواشي بر اسفار، و شرح جوشن كبير، و غير از اين ها بفارسي و عربي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اين شر در رمضان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مولف فقرات دعاء صباح حضرت امير المومنين علي عليه السلام را يك بيك ذكر و بعربي شرح ادبي و حكمي و عرفاني فرموده، و در بين مطالب باشعار بزرگان چون مولوي، و عطار و سنائي استشهاد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زمان مولف در طهران چاپ سنگي ممتازي شده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مد سير نوره في المجالي و المواد من صباح الازال الي مسا الاباد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التكريم بالخلافه عن الكريم و صلي الله علي محمد و آله</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صباح اين نسخه اولين نسخه ايست كه از سواد ببياض رسيده، و كاتب آن حسن بن محمد سبزواري در شوال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يعني چهل روز پس از تاليف كتاب است، و مولف محترم تعليقات و حواشي خود را بر اين كتاب بخط خويش در حاشيه همين نسخه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1672" w:name="pg20260_219232"/>
    </w:p>
    <w:p>
      <w:pPr>
        <w:pStyle w:val="BookText"/>
        <w:rPr/>
      </w:pPr>
      <w:bookmarkEnd w:id="1672"/>
      <w:r>
        <w:rPr>
          <w:rFonts w:ascii="IRNazanin" w:hAnsi="IRNazanin" w:eastAsia="IRNazanin"/>
          <w:color w:val="111111"/>
          <w:sz w:val="28"/>
          <w:sz w:val="28"/>
          <w:szCs w:val="28"/>
          <w:rtl w:val="true"/>
          <w:lang w:bidi="fa-IR"/>
        </w:rPr>
        <w:t>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را معاصرين عموما سنه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حتي ماده تاريخ هاي متعدد هم موافق همين سال ساخته اند، ولي از روي تحقيق وفات ايشان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سنه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ماده تاريخ ذيل را سالك شاعر سبزواري كه بيهقي تخلض مي جسته گفته و در ذيل عكس ايشان كه در همين روز ها نزديكي از دوستان آن را ديده ام نوشته شده، و گذشته از آن چه از آقايان خراساني ها و سبزواري ها شنيده ام اين نيز سند تاريخ فوت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دين اصل حكمت حاوي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روان شد طائر روحش سوي خلد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بيهقي پاي نياز آورد بيرون زد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حكمت آمده در سبزوار اينك دفين</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Heading2"/>
        <w:numPr>
          <w:ilvl w:val="1"/>
          <w:numId w:val="1"/>
        </w:numPr>
        <w:rPr/>
      </w:pPr>
      <w:bookmarkStart w:id="1673" w:name="__RefHeading___Toc5426812_2320776876"/>
      <w:bookmarkStart w:id="1674" w:name="_Toc657"/>
      <w:bookmarkEnd w:id="1673"/>
      <w:r>
        <w:rPr>
          <w:rtl w:val="true"/>
        </w:rPr>
        <w:t>شرح اصول كافي ملا صالح</w:t>
      </w:r>
      <w:bookmarkEnd w:id="167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كافي ملا صالح عربي شارح و مولف اين كتاب حضرت ملا صالح مازندراني است حسام الدين محمد صالح بن احمد مازندراني متوفي سنه </w:t>
      </w:r>
      <w:r>
        <w:rPr>
          <w:rFonts w:eastAsia="IRNazanin" w:cs="IRNazanin"/>
          <w:color w:val="111111"/>
          <w:sz w:val="28"/>
          <w:szCs w:val="28"/>
          <w:rtl w:val="true"/>
          <w:lang w:bidi="fa-IR"/>
        </w:rPr>
        <w:t>( {</w:t>
      </w:r>
      <w:r>
        <w:rPr>
          <w:rFonts w:eastAsia="IRNazanin" w:cs="IRNazanin"/>
          <w:color w:val="111111"/>
          <w:sz w:val="28"/>
          <w:szCs w:val="28"/>
          <w:lang w:bidi="fa-IR"/>
        </w:rPr>
        <w:t>1081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فضلاء و جامع بين معقول و منقول بوده و در اصفهان تحصيلات خود را بپايان رسانيده و از شاگردان مرحوم مجلسي اول مي باشند و آن جناب دختر خود را كه بفضل و دانش مشهور بود بايشان تزويج نمود و آقا محمد هادي كه از فقهاء و كاملين بوده و قرآن كريم و صحيفه سجاديه و معالم الاصول و كافيه و شافيه را بفارسي ترجمه كرده و مصنفات ديگر نيز دارند از اين زن براي ملا صالح مذكور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از شروح خوب اصول كافي است و مولف كتاب عقل و علم و جهل و توحيد را بطريق شرح مزجي تاليف نموده ولي پس از آن ساير كتب اصول را براي اختصار بطريق حاشيه شرح كرده اند بدين نحو كه عبارات اخبار اين كتب را هر كدام محتاج شرح ديده اند در تحت عنوان قوله نقل و پس از آن در تحت عنوان اقول مقصود از آن كلام را با عباراتي كافي و وافي بمقصود بيان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و در بصسياري از موارد بر شرح آخوند ملاصدرا اعتراض و اشكال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الحجب ص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زكوه و صوم و خمس كافي را گذشته از كتب اصول و روضه آن بديشان نسبت داده ولي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نوه دختري اين مولف محترم آقا محمد باقر بهباني رحمه الله علیه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جد من پس از انجام شرح اصول كافي مي خواستند شروع بشرح بفروع آن نمايند بعضي بايشان گفتند شايد شما مجتهد نباشيد بنابر اين چگونه فروع را شرح مي كنيد ايشان احتياط كرده و از شرح آن صرف نظر كردند و هر كس شرح اصول ايشان را مطالعه كند علوم مقام و مرتبه علمي ايشان را خواهد دانست كه بمنتهي درجه كمال بوده و در صغر سن معالم الاصول راشرح كرده و نيز هر كس اين شرح را مشاهده نمايد مهارت ايشان را در قواعد مجتهدين در آن سن خواهد دانست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مولف در ابتداء شرح كتاب روضه كافي كه ذيلا نسخه از آن را ذكر خواهيم كرد و طرز اين شرح چون شروح كتب اخيره از اصول است مرقوم داشته اند كه پس از شرح اصول كافي مي خواستم شروع بشرح فروع آن نمايم بعضي از دوستان تذكر دادند كه شرح روضه آن مقدم است لذا براي اطاعت ايشان شروع بشرح اين كتاب روضه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مولف محترم صاحب امل الامل كه با ايشان معاصرند شرح فقيه و شرح معالم و حاشيه شرح لمعه و شرح اصول كافي را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فهرست رضويه علیه السلام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نوري رحمه الله علیه در خاتمه مستدرك الوسائل چنين مرقوم فرموده اند كه امير معاصر سيد سند و عالم كامل معتمد مير حامد حسين لكنهوري بمن نوشته اند كه من بمجلدي از شرح ملا صالح بر فروع مطلع شدم و ملاحظه نمودم بنابر اين بايد مجلدات شرح فروع كافي ملا صالح مفقود الاثر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اين شرح اصول كافي در حاشيه كتاب كافي در سنه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تبريز چاپ شده است، در فهارس موجود كه در دسترس نويسنده است نسخه از فروع نيست و شرح كامل اصول و روضه در </w:t>
      </w:r>
      <w:bookmarkStart w:id="1675" w:name="pg20260_219234"/>
    </w:p>
    <w:p>
      <w:pPr>
        <w:pStyle w:val="BookText"/>
        <w:rPr/>
      </w:pPr>
      <w:bookmarkEnd w:id="1675"/>
      <w:r>
        <w:rPr>
          <w:rFonts w:ascii="Amiri" w:hAnsi="Amiri" w:eastAsia="Amiri" w:cs="Amiri"/>
          <w:color w:val="111111"/>
          <w:sz w:val="28"/>
          <w:sz w:val="28"/>
          <w:szCs w:val="28"/>
          <w:rtl w:val="true"/>
          <w:lang w:bidi="ar-SA"/>
        </w:rPr>
        <w:t>كتابخانه مباركه رضويه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نحمدك يامروج عقول العارفين بمظاهر كمالك ليلا و نهار الخ</w:t>
      </w:r>
      <w:r>
        <w:rPr>
          <w:rFonts w:eastAsia="Amiri" w:cs="Amiri" w:ascii="Amiri" w:hAnsi="Amiri"/>
          <w:color w:val="111111"/>
          <w:sz w:val="28"/>
          <w:szCs w:val="28"/>
          <w:rtl w:val="true"/>
          <w:lang w:bidi="ar-SA"/>
        </w:rPr>
        <w:t>. ______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Heading2"/>
        <w:numPr>
          <w:ilvl w:val="1"/>
          <w:numId w:val="1"/>
        </w:numPr>
        <w:rPr/>
      </w:pPr>
      <w:bookmarkStart w:id="1676" w:name="__RefHeading___Toc5426814_2320776876"/>
      <w:bookmarkStart w:id="1677" w:name="_Toc658"/>
      <w:bookmarkEnd w:id="1676"/>
      <w:r>
        <w:rPr>
          <w:rtl w:val="true"/>
        </w:rPr>
        <w:t>العقد الطهماسبي يا العقد الحسيني</w:t>
      </w:r>
      <w:bookmarkEnd w:id="16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الطهماسبي يا العقد الحسيني عربي مولف اين كتاب يا رساله حضرت عز الدين حسين بن عبدالصمد حارثي عاملي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آن چه نماز در آن بانجاست جائز است و مسائل راجعه بوسواس و مذمت آن جمع آوري شده و در مقدمه آن گفته اند كه مطالب اين رساله را از اخبار و احاديث و اصول متقنه انتخاب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بتحرير مباحث علمي و عرفاني راجعه بنماز و مقدمات آن پرداخته و از رساله هاي نافع و انشا آت اديبانه است و همان رساله وسواسيه مولف است كه در مولفات ايشان نام برديم و مولف كشف الحجب ص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بنام العقد الطهماسبي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ذيل نام اول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جواني دچار به وسواس در طهارت و نماز بودم پدرم چون مرا بدين حالت مشاهده نمود بخواندن اين كتابم وادار كرد پيش ايشان آن را خواندم خداوند آن ناخوشي را از من دور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ديباچه نسخه نمرد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الدرر الطهماسبي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ولي در ديباچه نسخه نمره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انزل من السماء ماء طهورا و الصلوه و السلام علي سيدنا محمد و آله الذين اذهب الله عنهم الرجس اهل البيت و طهر هم تطهيرا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وفقنا لذلك و للعمل بما يحب و يرضي انه جواد كريم كتب ذلك مولف الرساله فقير كرم ربه الغني حسين بن عبد الصمد الحارثي تجاوز الله عن سياته انه قريب مجيب تمت</w:t>
      </w:r>
      <w:r>
        <w:rPr>
          <w:rFonts w:eastAsia="IRNazanin" w:cs="IRNazanin"/>
          <w:color w:val="111111"/>
          <w:sz w:val="28"/>
          <w:szCs w:val="28"/>
          <w:rtl w:val="true"/>
          <w:lang w:bidi="fa-IR"/>
        </w:rPr>
        <w:t>.</w:t>
      </w:r>
    </w:p>
    <w:p>
      <w:pPr>
        <w:pStyle w:val="Heading2"/>
        <w:numPr>
          <w:ilvl w:val="1"/>
          <w:numId w:val="1"/>
        </w:numPr>
        <w:rPr/>
      </w:pPr>
      <w:bookmarkStart w:id="1678" w:name="__RefHeading___Toc5426816_2320776876"/>
      <w:bookmarkStart w:id="1679" w:name="_Toc659"/>
      <w:bookmarkEnd w:id="1678"/>
      <w:r>
        <w:rPr>
          <w:rtl w:val="true"/>
        </w:rPr>
        <w:t xml:space="preserve">شرح عميدي يا منيه البيب </w:t>
      </w:r>
      <w:r>
        <w:rPr>
          <w:rtl w:val="true"/>
        </w:rPr>
        <w:t>(</w:t>
      </w:r>
      <w:r>
        <w:rPr/>
        <w:t>5</w:t>
      </w:r>
      <w:r>
        <w:rPr>
          <w:rtl w:val="true"/>
        </w:rPr>
        <w:t>)</w:t>
      </w:r>
      <w:bookmarkEnd w:id="167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عميدي منيه اللبيب اين نسخه بخط نسخ نوشته شده و كتابت آن نا </w:t>
      </w:r>
      <w:bookmarkStart w:id="1680" w:name="pg20260_219235"/>
    </w:p>
    <w:p>
      <w:pPr>
        <w:pStyle w:val="BookText"/>
        <w:rPr/>
      </w:pPr>
      <w:bookmarkEnd w:id="1680"/>
      <w:r>
        <w:rPr>
          <w:rFonts w:ascii="IRNazanin" w:hAnsi="IRNazanin" w:eastAsia="IRNazanin"/>
          <w:color w:val="111111"/>
          <w:sz w:val="28"/>
          <w:sz w:val="28"/>
          <w:szCs w:val="28"/>
          <w:rtl w:val="true"/>
          <w:lang w:bidi="fa-IR"/>
        </w:rPr>
        <w:t>تمام مانده و سطر آخر آن كه در جواز نقل خبر بمعني مي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الفقيه الي الافقه ليستفيد من اللفظ ما لا يستفيده الفقيه لانه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كاغذ ننوشته در آخر دارد، پشت صفحه اول لغز هائي بنام اشخاص نوشته شده، كاتب و سال كتابت نسخه معلوم نيست، در سنه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وقف بر اين كتابخانه كرده اند جلد چرمي روغني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p>
    <w:p>
      <w:pPr>
        <w:pStyle w:val="Heading2"/>
        <w:numPr>
          <w:ilvl w:val="1"/>
          <w:numId w:val="1"/>
        </w:numPr>
        <w:rPr/>
      </w:pPr>
      <w:bookmarkStart w:id="1681" w:name="__RefHeading___Toc5426818_2320776876"/>
      <w:bookmarkStart w:id="1682" w:name="_Toc660"/>
      <w:bookmarkEnd w:id="1681"/>
      <w:r>
        <w:rPr>
          <w:rtl w:val="true"/>
        </w:rPr>
        <w:t>مجموعه از كلمات قصار و مناجات هاي حضرت امير علیه السلام</w:t>
      </w:r>
      <w:bookmarkEnd w:id="16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از كلمات قصار و مناجاتهاي حضرت امير علیه السلام اين نسخه بخط نسخ بسيار خوب آقا زين العابدين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در ماه رمضان سنه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داراي يك سر لوح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چلد جرمي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نباتي و حاشيه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Heading2"/>
        <w:numPr>
          <w:ilvl w:val="1"/>
          <w:numId w:val="1"/>
        </w:numPr>
        <w:rPr/>
      </w:pPr>
      <w:bookmarkStart w:id="1683" w:name="__RefHeading___Toc5426820_2320776876"/>
      <w:bookmarkStart w:id="1684" w:name="_Toc661"/>
      <w:bookmarkEnd w:id="1683"/>
      <w:r>
        <w:rPr>
          <w:rtl w:val="true"/>
        </w:rPr>
        <w:t xml:space="preserve">حاشيه مير بر صحيفه </w:t>
      </w:r>
      <w:r>
        <w:rPr>
          <w:rtl w:val="true"/>
        </w:rPr>
        <w:t>(</w:t>
      </w:r>
      <w:r>
        <w:rPr/>
        <w:t>2</w:t>
      </w:r>
      <w:r>
        <w:rPr>
          <w:rtl w:val="true"/>
        </w:rPr>
        <w:t>)</w:t>
      </w:r>
      <w:bookmarkEnd w:id="16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 بر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بخط نسخ نوشته شده كاتب نامي از خود و سال كتابت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اخباري از حضرت امام علي بن موسي الرضا علیه السلام ضميمه دارد شرح آن در فصل اخبار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2"/>
        <w:numPr>
          <w:ilvl w:val="1"/>
          <w:numId w:val="1"/>
        </w:numPr>
        <w:rPr/>
      </w:pPr>
      <w:bookmarkStart w:id="1685" w:name="__RefHeading___Toc5426822_2320776876"/>
      <w:bookmarkStart w:id="1686" w:name="_Toc662"/>
      <w:bookmarkEnd w:id="1685"/>
      <w:r>
        <w:rPr>
          <w:rtl w:val="true"/>
        </w:rPr>
        <w:t xml:space="preserve">ذخيره المعاد </w:t>
      </w:r>
      <w:r>
        <w:rPr>
          <w:rtl w:val="true"/>
        </w:rPr>
        <w:t>(</w:t>
      </w:r>
      <w:r>
        <w:rPr/>
        <w:t>1</w:t>
      </w:r>
      <w:r>
        <w:rPr>
          <w:rtl w:val="true"/>
        </w:rPr>
        <w:t>)</w:t>
      </w:r>
      <w:bookmarkEnd w:id="168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المعاد اين نسخه جلد اول و مشتمل بر كتاب طهارت تا آخر مبحث نجاسات مي باشد، كاتب خود را در آخر كتاب جعيفر حافي حائري معرفي نموده و از سال كتابت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687" w:name="pg20260_219236"/>
    </w:p>
    <w:p>
      <w:pPr>
        <w:pStyle w:val="BookText"/>
        <w:rPr/>
      </w:pPr>
      <w:bookmarkEnd w:id="1687"/>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2336</w:t>
      </w:r>
      <w:r>
        <w:rPr>
          <w:rFonts w:eastAsia="IRNazanin" w:cs="IRNazanin"/>
          <w:color w:val="111111"/>
          <w:sz w:val="28"/>
          <w:szCs w:val="28"/>
          <w:rtl w:val="true"/>
          <w:lang w:bidi="fa-IR"/>
        </w:rPr>
        <w:t>).</w:t>
      </w:r>
    </w:p>
    <w:p>
      <w:pPr>
        <w:pStyle w:val="Heading2"/>
        <w:numPr>
          <w:ilvl w:val="1"/>
          <w:numId w:val="1"/>
        </w:numPr>
        <w:rPr/>
      </w:pPr>
      <w:bookmarkStart w:id="1688" w:name="__RefHeading___Toc5426824_2320776876"/>
      <w:bookmarkStart w:id="1689" w:name="_Toc663"/>
      <w:bookmarkEnd w:id="1688"/>
      <w:r>
        <w:rPr>
          <w:rtl w:val="true"/>
        </w:rPr>
        <w:t xml:space="preserve">كافي يا جامع كافي </w:t>
      </w:r>
      <w:r>
        <w:rPr>
          <w:rtl w:val="true"/>
        </w:rPr>
        <w:t>(</w:t>
      </w:r>
      <w:r>
        <w:rPr/>
        <w:t>17</w:t>
      </w:r>
      <w:r>
        <w:rPr>
          <w:rtl w:val="true"/>
        </w:rPr>
        <w:t>)</w:t>
      </w:r>
      <w:bookmarkEnd w:id="16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چند كتاب از فروع و كتاب روضه اين نسخه بخط نسخ كمال الدين بن علاء الدين حسيني در سنه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اسم كاتب و سال كتابت را كه در آخر نسخه بوده محو كرده اند ولي در آخر بعضي از كتب بنحو فوق رقم شده است، ترتيب كتب اين نسخه با نسخ مشهوره مخالف و بدين قسم كه هست ذكر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معيشت، نكاح، عقيقه، طلاق، عتق و تدبير و كتابه، دواجن يك ورق از ابتداء كتاب دواجن در آخر كتاب زي و تجمل نوشته شده و شروع كتاب دواجن از باب آلات الدواب مي باشد و پس از ختم و اخبار بر ختم آن باب غناء و نرد و شطرنج كه در آخر كتاب اشربه است نوشته شده زي و تجمل، مروه، صييد، ذبائح، اطعمه، اشربه، وصايا، مواريث، حدود، ديات، شهادات، احكام، ايمان و نذر و كفارات و كتاب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كلمات افتاده متن و نسخه بدلها و معاني لغات مشكله و حواشي مختصر بدون امضاء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w:t>
      </w:r>
    </w:p>
    <w:p>
      <w:pPr>
        <w:pStyle w:val="Heading2"/>
        <w:numPr>
          <w:ilvl w:val="1"/>
          <w:numId w:val="1"/>
        </w:numPr>
        <w:rPr/>
      </w:pPr>
      <w:bookmarkStart w:id="1690" w:name="__RefHeading___Toc5426826_2320776876"/>
      <w:bookmarkStart w:id="1691" w:name="_Toc664"/>
      <w:bookmarkEnd w:id="1690"/>
      <w:r>
        <w:rPr>
          <w:rtl w:val="true"/>
        </w:rPr>
        <w:t>صحيفه كامله سجاديه</w:t>
      </w:r>
      <w:bookmarkEnd w:id="169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عربي اين كتاب از انشائيات حضرت امام زين العابدين عليه السلام است كه از كثرت عبادت و خصوصا سجود بلقب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اند، و ما شيعه اماميه ايشان را چهارمين امام و خليفه پيغمبر خود محمد بن عبدالله صلي الله عليه و آله مي دانيم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پنجاه و چهار دعاء اصل و چهار ده دعاء معروف بملحقات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مسلمانان امامي و غير امامي در اثر اشتمال اين مجموعه بر مطالب عليه و دقائق رشيقه بنظر </w:t>
      </w:r>
      <w:bookmarkStart w:id="1692" w:name="pg20260_219237"/>
    </w:p>
    <w:p>
      <w:pPr>
        <w:pStyle w:val="BookText"/>
        <w:rPr/>
      </w:pPr>
      <w:bookmarkEnd w:id="1692"/>
      <w:r>
        <w:rPr>
          <w:rFonts w:ascii="IRNazanin" w:hAnsi="IRNazanin" w:eastAsia="IRNazanin"/>
          <w:color w:val="111111"/>
          <w:sz w:val="28"/>
          <w:sz w:val="28"/>
          <w:szCs w:val="28"/>
          <w:rtl w:val="true"/>
          <w:lang w:bidi="fa-IR"/>
        </w:rPr>
        <w:t>اهميت و عظمت بدين كتاب نگاه مي كنند حجه الاسلام غزالي آن را زبور و انجيل اهل بيت ناميده و بدين نام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صحيفه كه در دست ما است قبل از شروع بدعاء اول عبارات و مطالبي است كه ابتدا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گردد، در قائل و ناقل آن مطالب بين علماء اختلاف شده، حضرت شيخ بهائي آن را ابن سكون دانسته و حضرت ميرداماد آن را عميد الدين و عميد الروساء و المذهب مي دانند، و در ابتدا حاشيه خود بر اين كتاب مرقوم داشته اند كه حضرت شهيد اول رحمه الله علیه اين عقيده را داشته و بر نسخه خود مرقوم فرموده كه ابتداء نسخه ابن سكون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ابوعلي الحسن بن محمد بن اسمعيل بن اشباس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كتاب بيش از بيست و پنج شرح و حاشيه و ترجمه نوشته شده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سيد نعمت الله جزائري، و در حاشيه آن حاشيه حضرت ميرداماد، و شرح مختصر حضرت فيض، و حديقه الهلاليه حضرت شيخ بهائي شرح بر دعاء رويت هلال صحيفه منضما در طهران سنه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حدثنا السيدا لا جل نجم الدين بهاء الشرف ابوالحسن محمد بن الحسن بن احمد الخ در ايران و هندوستان مكرر چاپ شده است</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ص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تذكره الائمه ص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 الاستار ص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البحرين ص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2"/>
        <w:numPr>
          <w:ilvl w:val="1"/>
          <w:numId w:val="1"/>
        </w:numPr>
        <w:rPr/>
      </w:pPr>
      <w:bookmarkStart w:id="1693" w:name="__RefHeading___Toc5426828_2320776876"/>
      <w:bookmarkStart w:id="1694" w:name="_Toc665"/>
      <w:bookmarkEnd w:id="1693"/>
      <w:r>
        <w:rPr>
          <w:rtl w:val="true"/>
        </w:rPr>
        <w:t>شرح شرايع يا مسالك الافهام</w:t>
      </w:r>
      <w:bookmarkEnd w:id="169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عربي اين كتاب كه شرح بر شرايع الاسلام مي باشد از رشحات قلم حضرت شهيد ثاني اعلي الله مقامه السامي است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مقدمه كتاب خود بدان اشاره كرده اند نام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الافهام في شرح شرايع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يكي از كتب مهمه در فقه اماميه و مشتمل برادله احكام است، و در روضات ص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مولفات ايشان يكي شرح شرايع است كه از آن چشمه هاي فقه جاري گرديده و در آن كليات مسائل فقهيه را جا داده و در آغاز كتاب بنا را بر اختصار داشته و شرح را بطرز حاشيه نگاشته تا جلد اول </w:t>
      </w:r>
      <w:bookmarkStart w:id="1695" w:name="pg20260_219238"/>
    </w:p>
    <w:p>
      <w:pPr>
        <w:pStyle w:val="BookText"/>
        <w:rPr/>
      </w:pPr>
      <w:bookmarkEnd w:id="1695"/>
      <w:r>
        <w:rPr>
          <w:rFonts w:ascii="IRNazanin" w:hAnsi="IRNazanin" w:eastAsia="IRNazanin"/>
          <w:color w:val="111111"/>
          <w:sz w:val="28"/>
          <w:sz w:val="28"/>
          <w:szCs w:val="28"/>
          <w:rtl w:val="true"/>
          <w:lang w:bidi="fa-IR"/>
        </w:rPr>
        <w:t>آن خاتمه يافته اين قسمت را در ذيل كتاب مدارك تذكر داديم و گفته شد كه صاحب مدارك اين شرح را بر شرايع براي استدراك مافات از شهيد رحمه الله علیه در مسالك تاليف كرده اند و شهيد رحمه الله علیه بسيار مي گفته اند كه قصد دارم تكمله اي براي مافات از اين مجلد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سائر مجلدات اين كتاب كه شش مجلد است راه تفصيل را پيش گرفته و شرح را باخر رسانيده اند و هر كس اين كتاب را داشته باشد گوئي داراي تمام فقه است و بمطالعه آن از سائر كتب فقهيه مستغني مي گردد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دورده اين كتاب چندين بار در ايران چاپ شده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اوضح مسالك الافهام الي تنقيح شرايع الاسلام و شرح صدور من اختار هم من الانام الخ</w:t>
      </w:r>
      <w:r>
        <w:rPr>
          <w:rFonts w:eastAsia="IRNazanin" w:cs="IRNazanin"/>
          <w:color w:val="111111"/>
          <w:sz w:val="28"/>
          <w:szCs w:val="28"/>
          <w:rtl w:val="true"/>
          <w:lang w:bidi="fa-IR"/>
        </w:rPr>
        <w:t>.</w:t>
      </w:r>
    </w:p>
    <w:p>
      <w:pPr>
        <w:pStyle w:val="Heading2"/>
        <w:numPr>
          <w:ilvl w:val="1"/>
          <w:numId w:val="1"/>
        </w:numPr>
        <w:rPr/>
      </w:pPr>
      <w:bookmarkStart w:id="1696" w:name="__RefHeading___Toc5426830_2320776876"/>
      <w:bookmarkStart w:id="1697" w:name="_Toc666"/>
      <w:bookmarkEnd w:id="1696"/>
      <w:r>
        <w:rPr>
          <w:rtl w:val="true"/>
        </w:rPr>
        <w:t xml:space="preserve">صحيفه كامله سجاديه </w:t>
      </w:r>
      <w:r>
        <w:rPr>
          <w:rtl w:val="true"/>
        </w:rPr>
        <w:t>(</w:t>
      </w:r>
      <w:r>
        <w:rPr/>
        <w:t>16</w:t>
      </w:r>
      <w:r>
        <w:rPr>
          <w:rtl w:val="true"/>
        </w:rPr>
        <w:t>)</w:t>
      </w:r>
      <w:bookmarkEnd w:id="16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 ناقص اين نسخه ناقص بخط نسخ خيلي خوب نوشته شده، و مشتمل بر ادعيه اصلي و چهارده دعاء ملحقات بوده، دو روق از بين ادعيه ملحقات كه شامل دعاء هفتم آن و دعاء روز يكشنبه و چند سطري از دعاء روز دوشنبه بوده افتاده، و دو ورق از آخر و اوراقي در وسط پاره شده، پس از ختم ملحقات دو سه صفحه ننوشته بوده بعضي از او راد و ادعيه بر آن اخيرا نوشته بوده اند، ولي فقط يك صفحه آن مانده و باقي را بريده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 سال كتابت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و دو صفحه مذهب؛ و صفحات مجدول و عنوان ادعيه مرقوم بطلا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خان بالغ و حاشيه آن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موجود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Heading2"/>
        <w:numPr>
          <w:ilvl w:val="1"/>
          <w:numId w:val="1"/>
        </w:numPr>
        <w:rPr/>
      </w:pPr>
      <w:bookmarkStart w:id="1698" w:name="__RefHeading___Toc5426832_2320776876"/>
      <w:bookmarkStart w:id="1699" w:name="_Toc667"/>
      <w:bookmarkEnd w:id="1698"/>
      <w:r>
        <w:rPr>
          <w:rtl w:val="true"/>
        </w:rPr>
        <w:t xml:space="preserve">تفسير مجمع البيان </w:t>
      </w:r>
      <w:r>
        <w:rPr>
          <w:rtl w:val="true"/>
        </w:rPr>
        <w:t>(</w:t>
      </w:r>
      <w:r>
        <w:rPr/>
        <w:t>5</w:t>
      </w:r>
      <w:r>
        <w:rPr>
          <w:rtl w:val="true"/>
        </w:rPr>
        <w:t>)</w:t>
      </w:r>
      <w:bookmarkEnd w:id="169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اين نسخه نيز جلد اول و بخط نسخ متوسط است، در سال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تصحيح و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bookmarkStart w:id="1700" w:name="pg20260_219239"/>
    </w:p>
    <w:p>
      <w:pPr>
        <w:pStyle w:val="BookText"/>
        <w:rPr/>
      </w:pPr>
      <w:bookmarkEnd w:id="1700"/>
      <w:r>
        <w:rPr>
          <w:rFonts w:ascii="IRNazanin" w:hAnsi="IRNazanin" w:eastAsia="IRNazanin"/>
          <w:color w:val="111111"/>
          <w:sz w:val="28"/>
          <w:sz w:val="28"/>
          <w:szCs w:val="28"/>
          <w:rtl w:val="true"/>
          <w:lang w:bidi="fa-IR"/>
        </w:rPr>
        <w:t>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Heading2"/>
        <w:numPr>
          <w:ilvl w:val="1"/>
          <w:numId w:val="1"/>
        </w:numPr>
        <w:rPr/>
      </w:pPr>
      <w:bookmarkStart w:id="1701" w:name="__RefHeading___Toc5426834_2320776876"/>
      <w:bookmarkStart w:id="1702" w:name="_Toc668"/>
      <w:bookmarkEnd w:id="1701"/>
      <w:r>
        <w:rPr>
          <w:rtl w:val="true"/>
        </w:rPr>
        <w:t xml:space="preserve">معالم الدين يا معالم الاصول </w:t>
      </w:r>
      <w:r>
        <w:rPr>
          <w:rtl w:val="true"/>
        </w:rPr>
        <w:t>(</w:t>
      </w:r>
      <w:r>
        <w:rPr/>
        <w:t>4</w:t>
      </w:r>
      <w:r>
        <w:rPr>
          <w:rtl w:val="true"/>
        </w:rPr>
        <w:t>)</w:t>
      </w:r>
      <w:bookmarkEnd w:id="17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كاتب نامي از خود و سال كتابت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w:t>
      </w:r>
    </w:p>
    <w:p>
      <w:pPr>
        <w:pStyle w:val="Heading2"/>
        <w:numPr>
          <w:ilvl w:val="1"/>
          <w:numId w:val="1"/>
        </w:numPr>
        <w:rPr/>
      </w:pPr>
      <w:bookmarkStart w:id="1703" w:name="__RefHeading___Toc5426836_2320776876"/>
      <w:bookmarkStart w:id="1704" w:name="_Toc669"/>
      <w:bookmarkEnd w:id="1703"/>
      <w:r>
        <w:rPr>
          <w:rtl w:val="true"/>
        </w:rPr>
        <w:t xml:space="preserve">شرح كبير يا رياض المسائل </w:t>
      </w:r>
      <w:r>
        <w:rPr>
          <w:rtl w:val="true"/>
        </w:rPr>
        <w:t>(</w:t>
      </w:r>
      <w:r>
        <w:rPr/>
        <w:t>11</w:t>
      </w:r>
      <w:r>
        <w:rPr>
          <w:rtl w:val="true"/>
        </w:rPr>
        <w:t>)</w:t>
      </w:r>
      <w:bookmarkEnd w:id="17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كبير يا رياض المسائل اين نسخه مشتمل بر كتاب صلوه است ورق اول كتاب افتاده و اولين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الحاجات اولا منه لصلوه الايات و صلوه الشكر و الاستسقاء و يمكن ادخاله في الحاجات بخط نسخ نوشته شده، تصحيح و مقابله گرديده كاتب نامي از خود و سال كتابت نبرده و در سال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اعتضاديه شده و در هيمن سال وقف بر اين كتابخانه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2497</w:t>
      </w:r>
      <w:r>
        <w:rPr>
          <w:rFonts w:eastAsia="IRNazanin" w:cs="IRNazanin"/>
          <w:color w:val="111111"/>
          <w:sz w:val="28"/>
          <w:szCs w:val="28"/>
          <w:rtl w:val="true"/>
          <w:lang w:bidi="fa-IR"/>
        </w:rPr>
        <w:t>).</w:t>
      </w:r>
    </w:p>
    <w:p>
      <w:pPr>
        <w:pStyle w:val="Heading2"/>
        <w:numPr>
          <w:ilvl w:val="1"/>
          <w:numId w:val="1"/>
        </w:numPr>
        <w:rPr/>
      </w:pPr>
      <w:bookmarkStart w:id="1705" w:name="__RefHeading___Toc5426838_2320776876"/>
      <w:bookmarkStart w:id="1706" w:name="_Toc670"/>
      <w:bookmarkEnd w:id="1705"/>
      <w:r>
        <w:rPr>
          <w:rtl w:val="true"/>
        </w:rPr>
        <w:t>مختلف الشيعه يا مختلف علامه</w:t>
      </w:r>
      <w:bookmarkEnd w:id="170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الشيعه يا مختلف علامه عربي مولف اين كتاب حضرت علامه حلي اعلي الله مقامه مي باشد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يكي از كتب مشهوره در فقه اماميه است و چنان كه مصنف خود در مقدمه آن بيان كرده اند اولين كتابيست كه بدين طرز در فقه تاليف گرديده و براي معرفي آن بهتر آنست كه بترجمه عبارت مصنف در مقدمه خود كتاب بپردازيم وآن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بر كتب فقهيه و مقالات و اقوال اماميه رضوان الله عليهم اجمعين واقف گرديدم در مسائل بي شمار ميان آن ها اختلاف نظر و عقيده مشاهده نمودم دوست داشتم كه فقط مسائل مختلف فيه اصحاب خودمان </w:t>
      </w:r>
      <w:bookmarkStart w:id="1707" w:name="pg20260_219240"/>
    </w:p>
    <w:p>
      <w:pPr>
        <w:pStyle w:val="BookText"/>
        <w:rPr/>
      </w:pPr>
      <w:bookmarkEnd w:id="1707"/>
      <w:r>
        <w:rPr>
          <w:rFonts w:ascii="IRNazanin" w:hAnsi="IRNazanin" w:eastAsia="IRNazanin"/>
          <w:color w:val="111111"/>
          <w:sz w:val="28"/>
          <w:sz w:val="28"/>
          <w:szCs w:val="28"/>
          <w:rtl w:val="true"/>
          <w:lang w:bidi="fa-IR"/>
        </w:rPr>
        <w:t xml:space="preserve">فرقه اماميه را در كتابي جمع نمايم و كاري بمسائل متفق عليه ايشان نداشته باشم وچون در هر مطلبي بدليل قائل بدان دست يافتم بنقل آن پرداختم وچون نيافتم بفكر خويش وجه نظر و راه عقيده آن قائل را بدست آورده و ميانه صاحبان اقوال با كمال انصاف و بدون ملاحظه حكميت نموده و در اين تاليف هيچ يك از علماء سلف بر من سبقت نجسته و نخستين كتاب در اين موضوع مي باشد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الشيعه في احكام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مشتمل بر يك دوره كامل فقه مي باشد و مولف آن را بر هفت جزء در دو مجلد بتفصيل ذيل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طهارت و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زكوه و خمس و صوم و قسمتي از حج تا آخر مبحث طواف و 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حج و كتاب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اجاره، عطايا با توابع آن و قسمتي از كتاب نكاح از ابتدا تا مبحث 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نكاح، كتاب طلاق، كتاب عتق با توابع آن و كتاب ايمان با توابع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صيد و ذباحه با توابع آن و كتاب قضا و شهادات و كتاب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حدود و كتاب قصاص و كتاب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مشتمل بر سه جزء و جلد دوم مشتمل بر چهار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بهمت مرحوم حاج شيخ احمد كتاب فروش شيرازي در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محق الحق و مظهره و قامع الباطل و مد مره و مميز انواع الانسان عن غيره من انواع الحيوان الخ</w:t>
      </w:r>
      <w:r>
        <w:rPr>
          <w:rFonts w:eastAsia="IRNazanin" w:cs="IRNazanin"/>
          <w:color w:val="111111"/>
          <w:sz w:val="28"/>
          <w:szCs w:val="28"/>
          <w:rtl w:val="true"/>
          <w:lang w:bidi="fa-IR"/>
        </w:rPr>
        <w:t>.</w:t>
      </w:r>
    </w:p>
    <w:p>
      <w:pPr>
        <w:pStyle w:val="Heading2"/>
        <w:numPr>
          <w:ilvl w:val="1"/>
          <w:numId w:val="1"/>
        </w:numPr>
        <w:rPr/>
      </w:pPr>
      <w:bookmarkStart w:id="1708" w:name="__RefHeading___Toc5426840_2320776876"/>
      <w:bookmarkStart w:id="1709" w:name="_Toc671"/>
      <w:bookmarkEnd w:id="1708"/>
      <w:r>
        <w:rPr>
          <w:rtl w:val="true"/>
        </w:rPr>
        <w:t>ذخيره المعاد</w:t>
      </w:r>
      <w:bookmarkEnd w:id="170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عربي اين كتاب شرح ارشاد علامه حلي ره است و شارح آن حضرت محقق سبزواري رحمه الله عليه مي باشد محمد باقر بن محمد مومن متوفي سنه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مبرز و حكما و متكلمين عاليمقدار و محدثين قرن يازدهم هجري و معاصر شاه عباس ثاني صفوي بوده و شاگردي حضرت شيخ بهاء الدين را نموده و بامرحوم ملا محسن فيض معاصر و شفيق ولي رد بر رساله از ايشان در عدم حرمت غناء نوشته و با حضرت محقق كركي معارضات و مخالفت هاي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پس از وفات پدر بعراق آمده و در اصفهان مسكن گزيده و طرف توجه پادشاه و سيد وزير مشهور به خليفه السلطان شده و مقام امامت جمعه و جماعت و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 را در اصفهان دارا و خليفه السلطان ملا حسنعلي بن ملا عبدالله را از مدرسي مدرسه ملا عبدالله شوشتري معزول و محقق سبزواري را بدين امر موظف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شعر مي سروده و دو بيت ذيل در هديه الاحباب از ايشان ضبط گرديده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تن چه مانده بي مايه پائي بر دار و بگذر از نه پايه از مشرق جان بر تو نتابد نوري تا از پي همي روي چون سايه پاره از مولفات ايشان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بزرگي بر ارشاد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في شرح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كفايه الفقه، دو رساله در وجوب نماز جمعه يكي بفارسي و ديگري بعربي، رساله خلافيه در اين رساله اشاره بخلاف هاي علماء در مسائل است، رساله در تحريم غناء، رساله در غسل، رساله در تحديد روز شرعي و كتاب مفاتيح النجاه بفارسي اين كتاب را بر حسب امر شاه عباس ثاني در دعوات و آداب و تعويذات و حرز ها و اعمال سال تاليف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كتاب ذخيره ناقص مانده و بنا بتصريح صاحب روضات تا آخر كتاب حج را مولف تاليف كرده و بهمين جهه مولف عبادات كتاب كفايه را مختصر نوشته ولي تجارت آن را تفصيل داده اند و ذخيره در حدود </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و بيشتر الفاظ و معاني اين كتاب از كتاب مدارك الاحكام در حرف ميم اين فصل مي ايد گرفته شده و مكرر اين دو كتاب را مقابله كرده ام و اين كار بسيار غريب است انتهي كلام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رجاليين و اهل سير اشاره بنقصان اين كتاب نيز كرده اند و ما در كتابخانها و فهارس آن ها بيش از اين اندازه از اين كتاب را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كتابي مفصل و شامل اقوال بسياري از علماء سابق در مسائل فروع و احاديث و اخبار و ارده در آنست و در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اين كتاب در آخر مجلد اول سال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كتاب صوم سال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زين العابدين مازندراني متوفي سنه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رساله عمليه اي </w:t>
      </w:r>
      <w:bookmarkStart w:id="1710" w:name="pg20260_219242"/>
    </w:p>
    <w:p>
      <w:pPr>
        <w:pStyle w:val="BookText"/>
        <w:rPr/>
      </w:pPr>
      <w:bookmarkEnd w:id="1710"/>
      <w:r>
        <w:rPr>
          <w:rFonts w:ascii="IRNazanin" w:hAnsi="IRNazanin" w:eastAsia="IRNazanin"/>
          <w:color w:val="111111"/>
          <w:sz w:val="28"/>
          <w:sz w:val="28"/>
          <w:szCs w:val="28"/>
          <w:rtl w:val="true"/>
          <w:lang w:bidi="fa-IR"/>
        </w:rPr>
        <w:t xml:space="preserve">بفارسي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و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هذا كتاب الطهاره و الكتاب اسم مفرد جمعه كتب بضم التاء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ص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موجود اين كتابخانه ابتداء كتاب طهاره بعبارت فوق گرديده و كشف الحجب آغاز كتاب را نيز بهمين نحو نقل نموده ولي كتب ديگر اين كتاب چون صلوه و زكوه و صوم ابتداء به بسمله و حمد و صلوه گرديده است</w:t>
      </w:r>
      <w:r>
        <w:rPr>
          <w:rFonts w:eastAsia="IRNazanin" w:cs="IRNazanin"/>
          <w:color w:val="111111"/>
          <w:sz w:val="28"/>
          <w:szCs w:val="28"/>
          <w:rtl w:val="true"/>
          <w:lang w:bidi="fa-IR"/>
        </w:rPr>
        <w:t>.</w:t>
      </w:r>
    </w:p>
    <w:p>
      <w:pPr>
        <w:pStyle w:val="Heading2"/>
        <w:numPr>
          <w:ilvl w:val="1"/>
          <w:numId w:val="1"/>
        </w:numPr>
        <w:rPr/>
      </w:pPr>
      <w:bookmarkStart w:id="1711" w:name="__RefHeading___Toc5426842_2320776876"/>
      <w:bookmarkStart w:id="1712" w:name="_Toc672"/>
      <w:bookmarkEnd w:id="1711"/>
      <w:r>
        <w:rPr>
          <w:rtl w:val="true"/>
        </w:rPr>
        <w:t xml:space="preserve">تفسير خلاصه المنهج </w:t>
      </w:r>
      <w:r>
        <w:rPr>
          <w:rtl w:val="true"/>
        </w:rPr>
        <w:t>(</w:t>
      </w:r>
      <w:r>
        <w:rPr/>
        <w:t>3</w:t>
      </w:r>
      <w:r>
        <w:rPr>
          <w:rtl w:val="true"/>
        </w:rPr>
        <w:t>)</w:t>
      </w:r>
      <w:bookmarkEnd w:id="17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خلاصه المنهج اين نسخه از سوره يس تا آخر قرآنست و بخط نستلعيق بد خطي نوشته شده، كاتب اسم خود و سال كتابت را ننگاشته ولي خيلي كهنه است، چند ورق از آخر آن وصالي گرديده و بعضي از اوراق در غير جاي خود گذارده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كتاب و در كتابخانه بنام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ثبت شده باخلاصه المنهج مقابله و مطابقه شده اين تفسير است جز اين كه روايات راجعه بهر سوره را كه در خلاصه المنهج قبل از شروع بتفسير آن سوره نوشته در اين نسخه پس از ختم تفسير هر سوره نوشته است و در بعضي عبارات مختصر اختلاف نيز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Heading2"/>
        <w:numPr>
          <w:ilvl w:val="1"/>
          <w:numId w:val="1"/>
        </w:numPr>
        <w:rPr/>
      </w:pPr>
      <w:bookmarkStart w:id="1713" w:name="__RefHeading___Toc5426844_2320776876"/>
      <w:bookmarkStart w:id="1714" w:name="_Toc673"/>
      <w:bookmarkEnd w:id="1713"/>
      <w:r>
        <w:rPr>
          <w:rtl w:val="true"/>
        </w:rPr>
        <w:t>حاشيه ميرزا رفيعا بر كاي</w:t>
      </w:r>
      <w:bookmarkEnd w:id="171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ميرزا رفيعا بر كاي عربي اين كتاب تاليف ميرزا رفيعا است محمد بن سيد حيدر حسيني طباطبائي نائيني متوفي سنه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علماء بزرگ عصر سلطنت شاه صفي ثاني صفوي بوده،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الالهيه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بزبان پارسي در اصول عقايد بنام اين پادشاه تاليف نموده، و داراي تعليقاتي بر قواعد علامه، و رسائل ديگراند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پنج سال عمر كرده، و در اصفهان دار فاني </w:t>
      </w:r>
      <w:bookmarkStart w:id="1715" w:name="pg20260_219243"/>
    </w:p>
    <w:p>
      <w:pPr>
        <w:pStyle w:val="BookText"/>
        <w:rPr/>
      </w:pPr>
      <w:bookmarkEnd w:id="1715"/>
      <w:r>
        <w:rPr>
          <w:rFonts w:ascii="IRNazanin" w:hAnsi="IRNazanin" w:eastAsia="IRNazanin"/>
          <w:color w:val="111111"/>
          <w:sz w:val="28"/>
          <w:sz w:val="28"/>
          <w:szCs w:val="28"/>
          <w:rtl w:val="true"/>
          <w:lang w:bidi="fa-IR"/>
        </w:rPr>
        <w:t>را وداع گفته، و در قبرستان تخت فولاد دفن شده، شاه سليمان بقعه و بارگاهي عالي كه تا كنون بر پا است بر قبر ايشان ساخته، و از جمله اساتيد و مشايخ علامه مجلسي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را بر اصول كافي نوشته و مطالب مشكله احاديت را تفسير و خصوصيات ادبي آن را بيان، ولي ناتمام مانده، تصور ميكنم كه اولين نسخه ذيل مشتمل بر تمام حواشي است كه ايشان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بسمله و حمد و صلوه قوله المحمود لنعمته المعبود لقدرته لما كان انعامه باعثا لان يحمد شكرا لما وقع و جلبا لما يقع</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2"/>
        <w:numPr>
          <w:ilvl w:val="1"/>
          <w:numId w:val="1"/>
        </w:numPr>
        <w:rPr/>
      </w:pPr>
      <w:bookmarkStart w:id="1716" w:name="__RefHeading___Toc5426846_2320776876"/>
      <w:bookmarkStart w:id="1717" w:name="_Toc674"/>
      <w:bookmarkEnd w:id="1716"/>
      <w:r>
        <w:rPr>
          <w:rtl w:val="true"/>
        </w:rPr>
        <w:t xml:space="preserve">شرح كبير يا رياض المسائل </w:t>
      </w:r>
      <w:r>
        <w:rPr>
          <w:rtl w:val="true"/>
        </w:rPr>
        <w:t>(</w:t>
      </w:r>
      <w:r>
        <w:rPr/>
        <w:t>5</w:t>
      </w:r>
      <w:r>
        <w:rPr>
          <w:rtl w:val="true"/>
        </w:rPr>
        <w:t>)</w:t>
      </w:r>
      <w:bookmarkEnd w:id="17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يا رياض المسائل اين نسخه را بخط نسخ رمضان بن حسن نجف آبادي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مشتمل بر كتاب طهارت تا آخر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2503</w:t>
      </w:r>
      <w:r>
        <w:rPr>
          <w:rFonts w:eastAsia="IRNazanin" w:cs="IRNazanin"/>
          <w:color w:val="111111"/>
          <w:sz w:val="28"/>
          <w:szCs w:val="28"/>
          <w:rtl w:val="true"/>
          <w:lang w:bidi="fa-IR"/>
        </w:rPr>
        <w:t>).</w:t>
      </w:r>
    </w:p>
    <w:p>
      <w:pPr>
        <w:pStyle w:val="Heading2"/>
        <w:numPr>
          <w:ilvl w:val="1"/>
          <w:numId w:val="1"/>
        </w:numPr>
        <w:rPr/>
      </w:pPr>
      <w:bookmarkStart w:id="1718" w:name="__RefHeading___Toc5426848_2320776876"/>
      <w:bookmarkStart w:id="1719" w:name="_Toc675"/>
      <w:bookmarkEnd w:id="1718"/>
      <w:r>
        <w:rPr>
          <w:rtl w:val="true"/>
        </w:rPr>
        <w:t>مختصر النافع</w:t>
      </w:r>
      <w:bookmarkEnd w:id="171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عربي اين كتاب يكي از متون مختصره در فقه اماميه مي باشد و مولف آن حضرت محقق حلي اعلي الله مقامه است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ذيل كشف الرموز كه يكي از شروح اين كتاب است در ص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شروحي بر اين كتاب را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خود بر اين كتاب نام نگذارده ولي در كتب و افواه علماء اماميه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و در كتب فهارس بهمين نام ضبط شده و وجه اين تسميه شايد اين عبارت مصنف باشد كه در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فاني مورد لك في هذا المختصر خلاصه المذهب المعتبر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صاحب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في مختصر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چون مولف را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فقه است ص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تصور نموده كه اين كتاب مختصر آنست و </w:t>
      </w:r>
      <w:bookmarkStart w:id="1720" w:name="pg20260_219244"/>
    </w:p>
    <w:p>
      <w:pPr>
        <w:pStyle w:val="BookText"/>
        <w:rPr/>
      </w:pPr>
      <w:bookmarkEnd w:id="1720"/>
      <w:r>
        <w:rPr>
          <w:rFonts w:ascii="IRNazanin" w:hAnsi="IRNazanin" w:eastAsia="IRNazanin"/>
          <w:color w:val="111111"/>
          <w:sz w:val="28"/>
          <w:sz w:val="28"/>
          <w:szCs w:val="28"/>
          <w:rtl w:val="true"/>
          <w:lang w:bidi="fa-IR"/>
        </w:rPr>
        <w:t>بيان عز الدين آبي در مقدمه كشف الرموز فلما فرغت عن بحث كتابه الشرايع و منتخبه النافع في الشرايع الخ نيز مويد اين تصور است بهر حال ما در اين فصل بهمان نام مشهور آن را ذكر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سال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و اخيرا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صغرت في عظمته عباده العابدين و حضرت عن شكر نعمته السنه الحامدين الخ</w:t>
      </w:r>
      <w:r>
        <w:rPr>
          <w:rFonts w:eastAsia="IRNazanin" w:cs="IRNazanin"/>
          <w:color w:val="111111"/>
          <w:sz w:val="28"/>
          <w:szCs w:val="28"/>
          <w:rtl w:val="true"/>
          <w:lang w:bidi="fa-IR"/>
        </w:rPr>
        <w:t>.</w:t>
      </w:r>
    </w:p>
    <w:p>
      <w:pPr>
        <w:pStyle w:val="Heading2"/>
        <w:numPr>
          <w:ilvl w:val="1"/>
          <w:numId w:val="1"/>
        </w:numPr>
        <w:rPr/>
      </w:pPr>
      <w:bookmarkStart w:id="1721" w:name="__RefHeading___Toc5426850_2320776876"/>
      <w:bookmarkStart w:id="1722" w:name="_Toc676"/>
      <w:bookmarkEnd w:id="1721"/>
      <w:r>
        <w:rPr>
          <w:rtl w:val="true"/>
        </w:rPr>
        <w:t xml:space="preserve">معالم الدين يا معالم الاصول </w:t>
      </w:r>
      <w:r>
        <w:rPr>
          <w:rtl w:val="true"/>
        </w:rPr>
        <w:t>(</w:t>
      </w:r>
      <w:r>
        <w:rPr/>
        <w:t>3</w:t>
      </w:r>
      <w:r>
        <w:rPr>
          <w:rtl w:val="true"/>
        </w:rPr>
        <w:t>)</w:t>
      </w:r>
      <w:bookmarkEnd w:id="17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از خود نام نبرده، بر كنار صفحات اوليه حاشيه هائي از ملاصالح و سلطان و غيره تحرير گرديده و پشت اولين ورق اشعار و مطالب متفرقه اي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w:t>
      </w:r>
    </w:p>
    <w:p>
      <w:pPr>
        <w:pStyle w:val="Heading2"/>
        <w:numPr>
          <w:ilvl w:val="1"/>
          <w:numId w:val="1"/>
        </w:numPr>
        <w:rPr/>
      </w:pPr>
      <w:bookmarkStart w:id="1723" w:name="__RefHeading___Toc5426852_2320776876"/>
      <w:bookmarkStart w:id="1724" w:name="_Toc677"/>
      <w:bookmarkEnd w:id="1723"/>
      <w:r>
        <w:rPr>
          <w:rtl w:val="true"/>
        </w:rPr>
        <w:t xml:space="preserve">حاشيه ملا ميرزا جان بر شرح عضدي </w:t>
      </w:r>
      <w:r>
        <w:rPr>
          <w:rtl w:val="true"/>
        </w:rPr>
        <w:t>(</w:t>
      </w:r>
      <w:r>
        <w:rPr/>
        <w:t>1</w:t>
      </w:r>
      <w:r>
        <w:rPr>
          <w:rtl w:val="true"/>
        </w:rPr>
        <w:t>)</w:t>
      </w:r>
      <w:bookmarkEnd w:id="17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ملا ميرزا جان شيرازي بر شرح مختصر الاصول عضدي اين نسخه بخط نسخ خوب نگاشته شده، كاتب از خود و سال كتابت نام نبرده، در حاشيه بيشتر از صفحات حاشيه هائي از خود محشي و غيره نوشته شده، در سنه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پشت صفحه اول يادداشت گرديده، ظاهر اين است كه نسخه را در قرن دهم نوشته باشند جلد تيماجي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سپسهالار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Heading2"/>
        <w:numPr>
          <w:ilvl w:val="1"/>
          <w:numId w:val="1"/>
        </w:numPr>
        <w:rPr/>
      </w:pPr>
      <w:bookmarkStart w:id="1725" w:name="__RefHeading___Toc5426854_2320776876"/>
      <w:bookmarkStart w:id="1726" w:name="_Toc678"/>
      <w:bookmarkEnd w:id="1725"/>
      <w:r>
        <w:rPr>
          <w:rtl w:val="true"/>
        </w:rPr>
        <w:t>تفسير كنز الدقائق و بحر الغرائب</w:t>
      </w:r>
      <w:bookmarkEnd w:id="172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كنز الدقائق و بحر الغرائب عربي مولف اين تفسير ميرزا محمد مشهدي طوسي است محمد بن محمدرضا بن اسمعيل بن جمال الدين قمي كه از </w:t>
      </w:r>
      <w:bookmarkStart w:id="1727" w:name="pg20260_219245"/>
    </w:p>
    <w:p>
      <w:pPr>
        <w:pStyle w:val="BookText"/>
        <w:rPr/>
      </w:pPr>
      <w:bookmarkEnd w:id="1727"/>
      <w:r>
        <w:rPr>
          <w:rFonts w:ascii="IRNazanin" w:hAnsi="IRNazanin" w:eastAsia="IRNazanin"/>
          <w:color w:val="111111"/>
          <w:sz w:val="28"/>
          <w:sz w:val="28"/>
          <w:szCs w:val="28"/>
          <w:rtl w:val="true"/>
          <w:lang w:bidi="fa-IR"/>
        </w:rPr>
        <w:t>علماء فرقه اماميه و ادبا و فضلاء قرن يازدهم هجري و از معاصرين حضرت شيخ بهائي و مجلس و فيض رحمهم الله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امل الامل ايشان را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رضا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نموذه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و از معاصرين است و او را شرح منظومه در معاني بيان ميباشد كه اصل آن يكصد بيت است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جلد سوم اين تفسير چنان كه مولف خود در آن جا تصريح كرده اند سنه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مشهد مقدس بوده و با اين كه صاحب امل با مولف معاصر و در يك شهر بوده اند اين تفسير را از مولفات ايشان نشمرده اند معولم مي شود كه اين قسمت مذكور از كتاب ايشا ن پيش از اين سال تاليف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ذيل شرح حال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كتابي بزرگ در اعمال ايام سال بفارسي است و آن را بسيار لطيف و پر فائده تاليف نموده و رساله استدلالي در احكام صيد و ذباحه بعربي و رسائل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بطرز بسيار خوبي تاليف شده و جوه اعراب و قراءات و معاني لغات مشكله و شرح و تفسير آيات را بطريق مزج بيان نموده و يبشتر مطالب را با حاديث صحيحه و مرويه از ائمه اثني عشر عليهم صلوات الله الملك الاكبر با ذكر روات آن ها مويد و مستحكم نموده اند و بقول روضات قريب </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فقط مجلد دوم و سوم آن در اين كتابخانه است كه ذيلا خصوصيات آن را متذكر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انزل علي عبده الكتاب و جعله لا للناس بشيرا و نذيرا</w:t>
      </w:r>
      <w:r>
        <w:rPr>
          <w:rFonts w:eastAsia="IRNazanin" w:cs="IRNazanin"/>
          <w:color w:val="111111"/>
          <w:sz w:val="28"/>
          <w:szCs w:val="28"/>
          <w:rtl w:val="true"/>
          <w:lang w:bidi="fa-IR"/>
        </w:rPr>
        <w:t>.</w:t>
      </w:r>
    </w:p>
    <w:p>
      <w:pPr>
        <w:pStyle w:val="Heading2"/>
        <w:numPr>
          <w:ilvl w:val="1"/>
          <w:numId w:val="1"/>
        </w:numPr>
        <w:rPr/>
      </w:pPr>
      <w:bookmarkStart w:id="1728" w:name="__RefHeading___Toc5426856_2320776876"/>
      <w:bookmarkStart w:id="1729" w:name="_Toc679"/>
      <w:bookmarkEnd w:id="1728"/>
      <w:r>
        <w:rPr>
          <w:rtl w:val="true"/>
        </w:rPr>
        <w:t>شرح عضدي بر مختصر ابن حاجب</w:t>
      </w:r>
      <w:bookmarkEnd w:id="172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رضويه موجود است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عضدي در سنه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و سال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جزء در آستانه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برء الانام و عمهم بالاكرام الخ</w:t>
      </w:r>
      <w:r>
        <w:rPr>
          <w:rFonts w:eastAsia="IRNazanin" w:cs="IRNazanin"/>
          <w:color w:val="111111"/>
          <w:sz w:val="28"/>
          <w:szCs w:val="28"/>
          <w:rtl w:val="true"/>
          <w:lang w:bidi="fa-IR"/>
        </w:rPr>
        <w:t>.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عضدي بر مختصر ابن حاجب اين نسخه بخط نستعليق بد نوشته شده از ابتداء كتاب تا قسمتي از مسائل واجب است و پنج ورق باخر اين قسمت مانده بقيه اين مسئله را ناتمام گذارده و </w:t>
      </w:r>
      <w:bookmarkStart w:id="1730" w:name="pg20260_219246"/>
    </w:p>
    <w:p>
      <w:pPr>
        <w:pStyle w:val="BookText"/>
        <w:rPr/>
      </w:pPr>
      <w:bookmarkEnd w:id="1730"/>
      <w:r>
        <w:rPr>
          <w:rFonts w:ascii="IRNazanin" w:hAnsi="IRNazanin" w:eastAsia="IRNazanin"/>
          <w:color w:val="111111"/>
          <w:sz w:val="28"/>
          <w:sz w:val="28"/>
          <w:szCs w:val="28"/>
          <w:rtl w:val="true"/>
          <w:lang w:bidi="fa-IR"/>
        </w:rPr>
        <w:t xml:space="preserve">بدون گذاردن فاصله مطالبي را نوشته كه جزء مباحث همين كتاب است و پس از يك صفحه مبحث اجماع همين كتاب تا دو سطر از مسئله قول صحابي از رسول صلي الله عليه و آله مي باشد، كنار بعضي از صفحات متن اين كتاب مختصر ابن حاجب نوشته شده و پشت صفحه اول بنام حاشيه ملا ميرزا جان وقف گرديده و بهمين نام در كتابخانه ثبت شدهو قسمتي از حاشيه مذكوره كه در ذيل نمره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فهرست ثبت گرديده و ضميمه 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 چون زيج نام شهري در فارس بوده و گويند از بنا هاي ايرج است، اينك آباداني چنداني ندارد و قريه ايست كه در نزديكي اصطهبانات واقع گرديده و تا شيراز سي و چند فرسخ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تولد اين مولف را سبكي در طبقات الشافعيه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روضات در ص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طبقات النحاه سيوطي پس از سال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ولي در هر دو كتاب سال وفات ايشان سنه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ص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زين الدين ضبط گرديده و در 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سبكي تاج الدين ضبط شده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يمان بكسر دال مهمه و فتح راء مهمله و سكون ياء و تفح ميم و الف و نون نام ده و قلعه ايست در حوالي شهر فسا از توابع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2"/>
        <w:numPr>
          <w:ilvl w:val="1"/>
          <w:numId w:val="1"/>
        </w:numPr>
        <w:rPr/>
      </w:pPr>
      <w:bookmarkStart w:id="1731" w:name="__RefHeading___Toc5426858_2320776876"/>
      <w:bookmarkStart w:id="1732" w:name="_Toc680"/>
      <w:bookmarkEnd w:id="1731"/>
      <w:r>
        <w:rPr>
          <w:rtl w:val="true"/>
        </w:rPr>
        <w:t xml:space="preserve">شرح شرايع يا مسالك الافهام </w:t>
      </w:r>
      <w:r>
        <w:rPr>
          <w:rtl w:val="true"/>
        </w:rPr>
        <w:t>(</w:t>
      </w:r>
      <w:r>
        <w:rPr/>
        <w:t>15</w:t>
      </w:r>
      <w:r>
        <w:rPr>
          <w:rtl w:val="true"/>
        </w:rPr>
        <w:t>)</w:t>
      </w:r>
      <w:bookmarkEnd w:id="173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مسالك الافهام اين نسخه بخط نسخ خوب نوشته شده و مشتمل بر كتاب نكاح و طلاق و خلعع و مبارات و ظهار و كفارات و ايلاء و لعان است، كاتب خود را عبدالله بن مولانا حسن طروهي معرفي نموده ولي از سال كتابت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ورق آخر دعائي از حضرت امير المومنين علي عليه السلام كه مشتمل بر اسم اعظم مي باشد و طريقه ختم بعضي از سوره نوشته شده است، پشت </w:t>
      </w:r>
      <w:bookmarkStart w:id="1733" w:name="pg20260_219247"/>
    </w:p>
    <w:p>
      <w:pPr>
        <w:pStyle w:val="BookText"/>
        <w:rPr/>
      </w:pPr>
      <w:bookmarkEnd w:id="1733"/>
      <w:r>
        <w:rPr>
          <w:rFonts w:ascii="IRNazanin" w:hAnsi="IRNazanin" w:eastAsia="IRNazanin"/>
          <w:color w:val="111111"/>
          <w:sz w:val="28"/>
          <w:sz w:val="28"/>
          <w:szCs w:val="28"/>
          <w:rtl w:val="true"/>
          <w:lang w:bidi="fa-IR"/>
        </w:rPr>
        <w:t>ورق آخر يادداشت هائي بوده آن ها را محو كرده اند، در كتابخانه و روي نسخه بنام يك جلد كتاب فقه در نكاح و طلاق ثبت و وقف شده پس از تحقيق معلوم شد كه مسالك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2610</w:t>
      </w:r>
      <w:r>
        <w:rPr>
          <w:rFonts w:eastAsia="IRNazanin" w:cs="IRNazanin"/>
          <w:color w:val="111111"/>
          <w:sz w:val="28"/>
          <w:szCs w:val="28"/>
          <w:rtl w:val="true"/>
          <w:lang w:bidi="fa-IR"/>
        </w:rPr>
        <w:t>).</w:t>
      </w:r>
    </w:p>
    <w:p>
      <w:pPr>
        <w:pStyle w:val="Heading2"/>
        <w:numPr>
          <w:ilvl w:val="1"/>
          <w:numId w:val="1"/>
        </w:numPr>
        <w:rPr/>
      </w:pPr>
      <w:bookmarkStart w:id="1734" w:name="__RefHeading___Toc5426860_2320776876"/>
      <w:bookmarkStart w:id="1735" w:name="_Toc681"/>
      <w:bookmarkEnd w:id="1734"/>
      <w:r>
        <w:rPr>
          <w:rtl w:val="true"/>
        </w:rPr>
        <w:t>منتخب فتاوي قاضي خان</w:t>
      </w:r>
      <w:bookmarkEnd w:id="173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فتاوي قاضي خان عربي قاضي خان فخر الدين حسن بن منصور اوزجندي فرغاني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حنفي متوفي سنه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معاريف علماء حنفي مذهب بوده و كتاب فتاويش معمول بها و متداول در ميان علماء و فقهاء و نصب العين قضاه بوده چرا كه مسائل آن از آن هائيست كه عموما مبتلي به عموم و مورد احتياج آن ها مي باشد و ترتيب آن چون سائر كتب فقهيه عامه است و مسائلي كه اقوال متعدده در آن ها باشد بنقل يك يا دو قول از آن ها قناعت نموده و آن را كه اظهر است بر ديگري مقدم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فتاوي قاضي خان را تلخيص نموده يكي اشرف بن يوسف اينال طرازي است كه از علماء قرن هشتم بوده و در سال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اين كتاب پرداخته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محكمه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يوسف بن حسن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 چلبي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توقاني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هديه سلطان بايزيد خان نموده و سومي همين منتخب است كه منتخب و مختصر كننده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مصطفي بن مصطفي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نموده و بدبختانه در علماء حنفي مذهب چنين شخصي را نيافتيم و شرح حال و دوره زندگاني او را بدست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جعل الشريعه المطهره طريقه سوبه الخ</w:t>
      </w:r>
      <w:r>
        <w:rPr>
          <w:rFonts w:eastAsia="IRNazanin" w:cs="IRNazanin"/>
          <w:color w:val="111111"/>
          <w:sz w:val="28"/>
          <w:szCs w:val="28"/>
          <w:rtl w:val="true"/>
          <w:lang w:bidi="fa-IR"/>
        </w:rPr>
        <w:t>.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فتاوي قاضي خان اين نسخه بخط نستعليق نگاشته شده و مشتمل بر كتب فقهيه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صلوه، صوم، اعتكاف، زكوه، حج، نكاح، رضاع، طلاق، عتاق، ايمان، بيع، اجاره، دعوي، بينات، قضا و شهادات، وكالت، صلح، اقرار، قسمت، مضاربه و مزارعه اين كتاب ناقص است و </w:t>
      </w:r>
      <w:bookmarkStart w:id="1736" w:name="pg20260_219248"/>
    </w:p>
    <w:p>
      <w:pPr>
        <w:pStyle w:val="BookText"/>
        <w:rPr/>
      </w:pPr>
      <w:bookmarkEnd w:id="1736"/>
      <w:r>
        <w:rPr>
          <w:rFonts w:ascii="IRNazanin" w:hAnsi="IRNazanin" w:eastAsia="IRNazanin"/>
          <w:color w:val="111111"/>
          <w:sz w:val="28"/>
          <w:sz w:val="28"/>
          <w:szCs w:val="28"/>
          <w:rtl w:val="true"/>
          <w:lang w:bidi="fa-IR"/>
        </w:rPr>
        <w:t>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صاحب الارض قالوا ينظر ان كانت المزارعه بينهما علي ان يزرع پشت صفحه اول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مجلد كتاب فقه سني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 و پنج ورق كاغذ زرد ننوشته در آخر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و پشت ورق اول يادداشت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2372</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الفوائد البهيه از كتاب مدينه العلوم نقل نموده كه اوزجند شهري از نواحي اصفهان و در نزديكي فرغانه است ص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 كتاب در كتابخانه خديويه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خديويه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در ذيل نام فتاوي قاضي خان بدين كتاب تصريح نموده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2"/>
        <w:numPr>
          <w:ilvl w:val="1"/>
          <w:numId w:val="1"/>
        </w:numPr>
        <w:rPr/>
      </w:pPr>
      <w:bookmarkStart w:id="1737" w:name="__RefHeading___Toc5426862_2320776876"/>
      <w:bookmarkStart w:id="1738" w:name="_Toc682"/>
      <w:bookmarkEnd w:id="1737"/>
      <w:r>
        <w:rPr>
          <w:rtl w:val="true"/>
        </w:rPr>
        <w:t xml:space="preserve">شرح جواد بر زبده يا غايه المامول </w:t>
      </w:r>
      <w:r>
        <w:rPr>
          <w:rtl w:val="true"/>
        </w:rPr>
        <w:t xml:space="preserve">- </w:t>
      </w:r>
      <w:r>
        <w:rPr>
          <w:rtl w:val="true"/>
        </w:rPr>
        <w:t>شرح جواد بر زبده الاصول</w:t>
      </w:r>
      <w:bookmarkEnd w:id="173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جواد بر زبده يا غايه المامول عربي مولف اين كتاب حضرت شيخ جواد كاظمي بغدادي رحمه الله عليه است محمد مشهوربه جواد بن سعدالله بن جواد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شاگردان حضرت شيخ بهائي رحمه الله علیه بوده و بي نهايت بان جناب تقرب يافته و از خواص آن حضرت گرديده و بر حسب امر و اشاره ايشان بشرح كتاب زبده الاصول خويش كه در ص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گذشت و ادار فرموده، حافظه نيكوئي داشته و بيشتر اوقات مشغول بمطالعه كتب بوده و مولفات و تحقيقات رشيقه اي در فقه و اصول و معقول و رياضي و تفسير و غيره دارند از آن جمله شرح خلاصه الحساب اين شرح بسيار مفصل و مولف متن آن حضرت شيخ بهائي است مسالك الافهام في شرح آيات الاحكام اين كتاب از كتب مفصله در اين موضوع و كامل ترين آن ها است، شرح دروس شهيد صاحب حدائق از آن نقل هائي دارد و ظاهرا تا آخر كتاب حج است، شرح جعفريه محقق كركي رحمه الله علیه و شرح زبده همين كتاب است</w:t>
      </w:r>
      <w:r>
        <w:rPr>
          <w:rFonts w:eastAsia="IRNazanin" w:cs="IRNazanin"/>
          <w:color w:val="111111"/>
          <w:sz w:val="28"/>
          <w:szCs w:val="28"/>
          <w:rtl w:val="true"/>
          <w:lang w:bidi="fa-IR"/>
        </w:rPr>
        <w:t xml:space="preserve">. </w:t>
      </w:r>
      <w:bookmarkStart w:id="1739" w:name="pg20260_219249"/>
    </w:p>
    <w:p>
      <w:pPr>
        <w:pStyle w:val="BookText"/>
        <w:rPr/>
      </w:pPr>
      <w:bookmarkEnd w:id="1739"/>
      <w:r>
        <w:rPr>
          <w:rFonts w:ascii="IRNazanin" w:hAnsi="IRNazanin" w:eastAsia="IRNazanin"/>
          <w:color w:val="111111"/>
          <w:sz w:val="28"/>
          <w:sz w:val="28"/>
          <w:szCs w:val="28"/>
          <w:rtl w:val="true"/>
          <w:lang w:bidi="fa-IR"/>
        </w:rPr>
        <w:t xml:space="preserve">شرح زبده يا غايه المامول اولين شرحي است كه بر اين كتاب نوشته شده و چنان كه از خود كتاب بر مي ايد در زمان حيات مولف متن شارح از شرح آن فراغت يافته و مورد تمجيد و تعريف حضرت شيخ بهائي گرديده و شارح عبارات متن را جزء جزء در تحت عنوان قال ذكر و بشرح آن ها پرداخته و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يا من وفقنا لسلوك طريق العمل بكتابه المبين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يجعل ما اتيناه في هذا الكتاب حجه لنا لا علينا و ان يجازينا بافضل الجزاء و يجعله زادا لنا يوم اللقاء و صلي الله علي محمد و آله الطيبين الطاهرين و الحمد لله رب العالمين</w:t>
      </w:r>
      <w:r>
        <w:rPr>
          <w:rFonts w:eastAsia="IRNazanin" w:cs="IRNazanin"/>
          <w:color w:val="111111"/>
          <w:sz w:val="28"/>
          <w:szCs w:val="28"/>
          <w:rtl w:val="true"/>
          <w:lang w:bidi="fa-IR"/>
        </w:rPr>
        <w:t>.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جواد بر زبده الاصول اين نسخه بخط شكسته نستعليق خيلي خوب در 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 خود را در آخر رساله مقدمه واجب آقا حسين خونساري كه ضميمه اين نسخه است و در ص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نوشته بوده ولي آن را محو كرده اند، داراي يك سر لوح ظريف است و صفحات كتاب مجدول بطلا و زنگار مي باشد، عبارات زبده با شنجرف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هر دو نسخه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شرح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2"/>
        <w:numPr>
          <w:ilvl w:val="1"/>
          <w:numId w:val="1"/>
        </w:numPr>
        <w:rPr/>
      </w:pPr>
      <w:bookmarkStart w:id="1740" w:name="__RefHeading___Toc5426864_2320776876"/>
      <w:bookmarkStart w:id="1741" w:name="_Toc683"/>
      <w:bookmarkEnd w:id="1740"/>
      <w:r>
        <w:rPr>
          <w:rtl w:val="true"/>
        </w:rPr>
        <w:t>نفليه شهيد</w:t>
      </w:r>
      <w:bookmarkEnd w:id="174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نفليه شهيد عربي مولف اين كتاب حضرت شهيد اول اعلي الله مقامه است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مشتمل بر چهار هزار مسئله از مسائل مستحبه نماز مي باشد و مولف در ديباچه سبب تاليف آن را چنين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چون بر دو حديث از احاديث مشهوره اهل بيت عصمت و طهارت عليهم السلام واقف گرديدم كه يكي از آن ها از حضرت صادق علیه السلام و مضمون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داراي چهار هزار حد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از حضرت رضا علیه السلام و آن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داراي چهار هزار درب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42" w:name="pg20260_219250"/>
    </w:p>
    <w:p>
      <w:pPr>
        <w:pStyle w:val="BookText"/>
        <w:rPr/>
      </w:pPr>
      <w:bookmarkEnd w:id="1742"/>
      <w:r>
        <w:rPr>
          <w:rFonts w:ascii="IRNazanin" w:hAnsi="IRNazanin" w:eastAsia="IRNazanin"/>
          <w:color w:val="111111"/>
          <w:sz w:val="28"/>
          <w:sz w:val="28"/>
          <w:szCs w:val="28"/>
          <w:rtl w:val="true"/>
          <w:lang w:bidi="fa-IR"/>
        </w:rPr>
        <w:t xml:space="preserve">خداوند مرا توفيق داد كه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واجبات آن املاء نمايم بدان كتاب و عدد مسائل آن اين كتاب را ملحق نموده كه تيمنا عدد معهود چهار هزار تكميل گردد اگرچه عدد بمسائل مستحبه مقارنات خاتمه يافت و مسائل مستحبه غير آن بدان اضافه گرديد، و خداوند مرا بس است در تمام حالات و اين كتاب را بر مقدمه و سه فصل و خاتمه اي مرتب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شهيد ثاني رحمه الله عليه نيز بر اين كتاب شرحي مرقوم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المليه لشرح رساله النفليه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موسومي مي باشد و در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چاپ شده ولي با تفحص نسخه آن را به دست نياوردم چنان كه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نوشته اند كه به چاپ رسيده و نسخه چاپي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ضم النشر بجمع الشتات و ارسل خير البشر بالبينات و ختمهم بمحمد صلي الله عليه و آله افضل الصلوات اما بعد الخ</w:t>
      </w:r>
      <w:r>
        <w:rPr>
          <w:rFonts w:eastAsia="IRNazanin" w:cs="IRNazanin"/>
          <w:color w:val="111111"/>
          <w:sz w:val="28"/>
          <w:szCs w:val="28"/>
          <w:rtl w:val="true"/>
          <w:lang w:bidi="fa-IR"/>
        </w:rPr>
        <w:t>.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نفليه شهيد اين نسخه بخط نستعليق نوشته شده و اوراقي از آخر آن افتاده و اين قسمت موجود مشتمل بر از ابتداء كتاب تا مسائل راجعه به تشهد مي باشد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الصلوه علي النبي و آله صلی الله و تقبل شفاعته في امته و ارفع در جته ثم تقول الحمدلله رب العالمين مره و اكمله ثلاثا و يختص بتشهد آخر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موجود اين نسخه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نيم و بلافاصله پس از آخرين صفحه حاشيه بر شرايع مذكور در ص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خصوصيات ديگر اين نسخه را بنسخه نمره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مراجعه كنيد و اين رساله ضميمه نمره </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كتاب در نسخه اين كتابخانه و نسخ كتابخانه رضويه علیه السلام بنحو فوق ضبط گرديده ولي در كشف الحجب 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بدين گونه ضبط شده است، الحمدلله ادي البعض ما يجب عليه شكره من نعمه الفظاهره و آلائه المتظاهره الخ</w:t>
      </w:r>
      <w:r>
        <w:rPr>
          <w:rFonts w:eastAsia="IRNazanin" w:cs="IRNazanin"/>
          <w:color w:val="111111"/>
          <w:sz w:val="28"/>
          <w:szCs w:val="28"/>
          <w:rtl w:val="true"/>
          <w:lang w:bidi="fa-IR"/>
        </w:rPr>
        <w:t>.</w:t>
      </w:r>
    </w:p>
    <w:p>
      <w:pPr>
        <w:pStyle w:val="Heading2"/>
        <w:numPr>
          <w:ilvl w:val="1"/>
          <w:numId w:val="1"/>
        </w:numPr>
        <w:rPr/>
      </w:pPr>
      <w:bookmarkStart w:id="1743" w:name="__RefHeading___Toc5426866_2320776876"/>
      <w:bookmarkStart w:id="1744" w:name="_Toc684"/>
      <w:bookmarkEnd w:id="1743"/>
      <w:r>
        <w:rPr>
          <w:rtl w:val="true"/>
        </w:rPr>
        <w:t xml:space="preserve">مفاتيح الشرايع </w:t>
      </w:r>
      <w:r>
        <w:rPr>
          <w:rtl w:val="true"/>
        </w:rPr>
        <w:t>(</w:t>
      </w:r>
      <w:r>
        <w:rPr/>
        <w:t>7</w:t>
      </w:r>
      <w:r>
        <w:rPr>
          <w:rtl w:val="true"/>
        </w:rPr>
        <w:t>)</w:t>
      </w:r>
      <w:bookmarkEnd w:id="174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الشرايع اين نسخه كه مجلد دوم و مشتمل بر فن عادات و معاملات </w:t>
      </w:r>
      <w:bookmarkStart w:id="1745" w:name="pg20260_219251"/>
    </w:p>
    <w:p>
      <w:pPr>
        <w:pStyle w:val="BookText"/>
        <w:rPr/>
      </w:pPr>
      <w:bookmarkEnd w:id="1745"/>
      <w:r>
        <w:rPr>
          <w:rFonts w:ascii="IRNazanin" w:hAnsi="IRNazanin" w:eastAsia="IRNazanin"/>
          <w:color w:val="111111"/>
          <w:sz w:val="28"/>
          <w:sz w:val="28"/>
          <w:szCs w:val="28"/>
          <w:rtl w:val="true"/>
          <w:lang w:bidi="fa-IR"/>
        </w:rPr>
        <w:t>است بخط نسخ نوشته شده، كاتب از خود و سال كتابت نام نبرده، كلمات افتاده از متن را در حاشيه نوشته اند، در حاشيه بعضي از صفحات حاشيه هائي بامضاء عهد ره نوشته شده و مقصود از اين رمز را ندانستيم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اوراق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2608</w:t>
      </w:r>
      <w:r>
        <w:rPr>
          <w:rFonts w:eastAsia="IRNazanin" w:cs="IRNazanin"/>
          <w:color w:val="111111"/>
          <w:sz w:val="28"/>
          <w:szCs w:val="28"/>
          <w:rtl w:val="true"/>
          <w:lang w:bidi="fa-IR"/>
        </w:rPr>
        <w:t>).</w:t>
      </w:r>
    </w:p>
    <w:p>
      <w:pPr>
        <w:pStyle w:val="Heading2"/>
        <w:numPr>
          <w:ilvl w:val="1"/>
          <w:numId w:val="1"/>
        </w:numPr>
        <w:rPr/>
      </w:pPr>
      <w:bookmarkStart w:id="1746" w:name="__RefHeading___Toc5426868_2320776876"/>
      <w:bookmarkStart w:id="1747" w:name="_Toc685"/>
      <w:bookmarkEnd w:id="1746"/>
      <w:r>
        <w:rPr>
          <w:rtl w:val="true"/>
        </w:rPr>
        <w:t xml:space="preserve">مصباح المتهجد </w:t>
      </w:r>
      <w:r>
        <w:rPr>
          <w:rtl w:val="true"/>
        </w:rPr>
        <w:t>(</w:t>
      </w:r>
      <w:r>
        <w:rPr/>
        <w:t>1</w:t>
      </w:r>
      <w:r>
        <w:rPr>
          <w:rtl w:val="true"/>
        </w:rPr>
        <w:t>)</w:t>
      </w:r>
      <w:bookmarkEnd w:id="17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اين نسخه بخط نسخ خيلي خوب نوشته شده، كاتب سال تحرير و نام خود را ننگاشته، ورق اول كتاب هم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سطر موجود كه جزء مقدمه كتاب مي باشد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 و الله الموفق للصواب فصل في ذكر حصر العبادات و بيان اقسام ها و آخرين سطر كتاب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الجزء الثاني من مصباح المتهجد و هو آخر الكتاب بعون الله الملك الوهاب و الحمدلله اولا و آخرا و ظاهرا و باطنا و صلي الله علي سيد الانام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عنوان مطالب و ادعيه باز گذارده شده كه نوشته شود ولي موفق بنوشتن آن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2"/>
        <w:numPr>
          <w:ilvl w:val="1"/>
          <w:numId w:val="1"/>
        </w:numPr>
        <w:rPr/>
      </w:pPr>
      <w:bookmarkStart w:id="1748" w:name="__RefHeading___Toc5426870_2320776876"/>
      <w:bookmarkStart w:id="1749" w:name="_Toc686"/>
      <w:bookmarkEnd w:id="1748"/>
      <w:r>
        <w:rPr>
          <w:rtl w:val="true"/>
        </w:rPr>
        <w:t>ترجمه توحيد مفضل</w:t>
      </w:r>
      <w:bookmarkEnd w:id="174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توحيد مفضل فارسي اين ترجمه را محمد صالح بن محمد باقر قزويني معروف بروغني در سنه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بدليل تاريخ اين ترجمه و اين كه صاحب امل الامل در تعريف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كه از معاصرين آن جناب بوده و چنان كه در آخر ترجمه كتاب عيون اخبار الرضا خود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بعهد و قسم لازم كردم كه از اين شهر تا زنده ام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كه سال هاي آخر عمر در مشهد مقدس حضرت ثامن الائمه عليه السلام بوده اند، سال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و وفات ايشان را در كتب سيري كه در دست بود نيافتم صاحب امل 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عيون اخبار الرضا و ترجمه نهج البلاغه و ترجمه صحيفه سجاديه و مقامات و شرح فارسي بر دعاء سمات و رساله در بيان خوردن آدم علیه السلام از شجره منهيه و شرح بعضي از اشعار مولوي رومي را از مولفات اين مولف ذكر نموده و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كتب را بايشان نسبت داده و نامي از اين ترجمه نيز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مفضل عبارت از اخباريست كه مفضل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جعفي كه از اصحاب حضرت امام جعفر صادق و امام موسي كاظم عليهما السلام بوده در بيان كيفيت خلقت و حكمت بعضي از مخلوقات در چهار مجلس بتفصيل ذيل از املاء حضرت صادق علیه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جعفر بن محمد بن علي بن حسين بن علي بن ابي طالب عليهم السلام امام ششم اماميه اند و پس از پدر بوسيله تدريس و تعليم حقايق ديانت مقدسه اسلام را در عالم منتشر فرموده و ابوحنيفه كه يكي از علماء چهارگانه عامه است از شاگردان آن حضرت بوده و شاگردان ايشان را چندين هزار نفر نوشته اند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خلق انسان و حكمت ها و تدبير هائي كه در خلقت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خلق اقسام حيوان از بهائم و سباع و وحوش و طيور و ماهيان دريا و حكمت هائي كه در آفرينش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خلق آسمان و زمين و ماه و آفتاب و كواكب و بروج و فصول و روز و شب و گرما و سرما و باد ها و عناصر اربعه و باران و برق و كوه و صحرا و معادن و نباتات و اشجار و آن چه در اين موجودات از دلائل صنع و شواهد ربوبيت و صواب تدبير و حكمت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اين كه آفات و مكاره و مصائب كه بر عالم و اهل آن وارد مي شود سبب آن چيست و در آن امتحانات و آفات چه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قسمت قسمت از حديث را ذكر و بترجمه فارسي آن ها با عباراتي سليس مبادرت نموده و چندان تصرفي در آن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مقدمه مترجم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محمد بن سنان قال حدثني 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عظيم منزلته و </w:t>
      </w:r>
      <w:bookmarkStart w:id="1750" w:name="pg20260_219253"/>
    </w:p>
    <w:p>
      <w:pPr>
        <w:pStyle w:val="BookText"/>
        <w:rPr/>
      </w:pPr>
      <w:bookmarkEnd w:id="1750"/>
      <w:r>
        <w:rPr>
          <w:rFonts w:ascii="IRNazanin" w:hAnsi="IRNazanin" w:eastAsia="IRNazanin"/>
          <w:color w:val="111111"/>
          <w:sz w:val="28"/>
          <w:sz w:val="28"/>
          <w:szCs w:val="28"/>
          <w:rtl w:val="true"/>
          <w:lang w:bidi="fa-IR"/>
        </w:rPr>
        <w:t>خطير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محمد بن سنان گفت حديث كرد مرا مفضل بن عمر گفت من روزي بعد از ظهر نشسته بودم در مسجد مدينه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ابن قواعد الهي و علوم لدني بر شادي و سرور ختم آمد و الحمدلله علي ما وفقني و اتاح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الفراغ منه مع فراغ شهر صفر من سنه ثمانين بعد الالف و انا الفقير الحقير عظيم الجرم و التقصير محمد صالح بن محمد باقر القزويني عفي الله عنهما و عن ساير المومنين آمين يا رب العالمين</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توحيد مفضل اين نسخه بخط نسخ متوسط نوشته شده، كاتب نامي از خود و سال كتابت نبرده، آخرين سطر كتاب آخرين عبارت مترجم مي باشد كه حاكي از سال تاليف است، در حواشي بعضي از صفحات حاشيه هائي بامضاء منه نوشته شده و خط كاتب نسخه است و پس از لفظ منه چيزي نوشته نشده، شايد نسخه خط خود مترجم باشد و اين احتمال را كهنگي خط و كاغذ تاييد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كتاب افتاده و اولين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هدي و اعلام تقي و دليلان دين و ملت و هاديان امت 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1835</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رجال راجع بمقام مفضل بن عمر جعفي اختلاف دارند ولي و ثوق ايشان ترجيح داده شده رجوع شود به منتهي المقال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ايران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ص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الائمه ص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ايران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ابتداء نسخه كه در دست است افتاده و نسخه ديگر يهم از اين كتاب سراغ نداشتيم لذا آغاز را از اين جا نوشتيم</w:t>
      </w:r>
      <w:r>
        <w:rPr>
          <w:rFonts w:eastAsia="IRNazanin" w:cs="IRNazanin"/>
          <w:color w:val="111111"/>
          <w:sz w:val="28"/>
          <w:szCs w:val="28"/>
          <w:rtl w:val="true"/>
          <w:lang w:bidi="fa-IR"/>
        </w:rPr>
        <w:t>.</w:t>
      </w:r>
    </w:p>
    <w:p>
      <w:pPr>
        <w:pStyle w:val="Heading2"/>
        <w:numPr>
          <w:ilvl w:val="1"/>
          <w:numId w:val="1"/>
        </w:numPr>
        <w:rPr/>
      </w:pPr>
      <w:bookmarkStart w:id="1751" w:name="__RefHeading___Toc5426872_2320776876"/>
      <w:bookmarkStart w:id="1752" w:name="_Toc687"/>
      <w:bookmarkEnd w:id="1751"/>
      <w:r>
        <w:rPr>
          <w:rtl w:val="true"/>
        </w:rPr>
        <w:t>جامع عباسي</w:t>
      </w:r>
      <w:bookmarkEnd w:id="175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عباسي فارسي اين كتاب مشتمل بر مسائل و مطالب فقهي از طهارت تاديات موافق مذهب اماميه در بيست باب مي باشد، مولف آن حضرت شيخ بهائي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شاه عباس كبير است ولي بنا بتصريح صاحب امل و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و كشف الحجب مولف موفق باتمام آن نگرديده و فقط طهارت و صلوه و زكوه و صوم و حج آن را تاليف كرده، در مولف پانزده باب ديگر اين كتاب اقوالي چند است و بنظر نگارنده قول هديه الاحباب بر سائرين ترجيح دارد و براي زادي اطلاع عبارات كتب مذكور فوق را عينا نقل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اسامي شاگردان شيخ بهائي چنين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كانه نظام بن حسين الساوجي الذي اتم الابواب العشرين من الجامع العباسي بعد وفات شيخ المرحوم بامر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اسم نظام الدين ساوجي چنين مرقوم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شيخ بهائي وفات كرد شاه عباس او را معظم داشت و بامر شاه كتاب جامع عباسي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كشف الحجب ص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اسم كتاب جامع عباسي تصريح شده كه شيخ بهائي تا آخر كتاب حج را تاليف و بقيه را محمد بن خاتون عاملي در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شرح حال ايشان را ذكر كرده ايم نوشته اند و صاحب روضات در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محمد بن خاتون را شرحي بر جامع عباسي است و نسخه آن در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كتب خطي مجلس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عباسي تاليف شيخ بهائي كه از باب ششم زين العابدين حسيني باتمام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جامع عباسي و مكمل آن نوشته شده كه نظام الدين در كتاب خود را معرفي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عباسي شهرتي بسزا دارد تاكنون مورد مراجعه عوام و خواص شيعه مي باشد و مسائل آن با اندك تفاوتي مطابق فتوي علماء متاخر بوده و حواشي مختصر بر آن نوشته شده و اجازه عمل بان را بمقلدين خويش داده اند و مكرر در ايران و هندوستان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الصلوه و السلام علي اشرف الاولين و الاخرين الخ</w:t>
      </w:r>
      <w:r>
        <w:rPr>
          <w:rFonts w:eastAsia="IRNazanin" w:cs="IRNazanin"/>
          <w:color w:val="111111"/>
          <w:sz w:val="28"/>
          <w:szCs w:val="28"/>
          <w:rtl w:val="true"/>
          <w:lang w:bidi="fa-IR"/>
        </w:rPr>
        <w:t>.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عباسي اين نسخه بخط نستعليق خوب نوشته شده و مشتمل بر كتاب وقف تا آخر 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ورق از اول و يك ورق از آخر آن افتاده، نسخه كهنه است و شايد در زمان مولف قرن يازدهم نوشته شده باشد، اولين سطر موجود آن </w:t>
      </w:r>
      <w:bookmarkStart w:id="1753" w:name="pg20260_219255"/>
    </w:p>
    <w:p>
      <w:pPr>
        <w:pStyle w:val="BookText"/>
        <w:rPr/>
      </w:pPr>
      <w:bookmarkEnd w:id="1753"/>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جائز است و بر عبادت خانه ايشان جايز نيست و آخرين سطر صفحه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المال خون بها مي دهد و در غير حاكم از روي خطا عاقله او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2531</w:t>
      </w:r>
      <w:r>
        <w:rPr>
          <w:rFonts w:eastAsia="IRNazanin" w:cs="IRNazanin"/>
          <w:color w:val="111111"/>
          <w:sz w:val="28"/>
          <w:szCs w:val="28"/>
          <w:rtl w:val="true"/>
          <w:lang w:bidi="fa-IR"/>
        </w:rPr>
        <w:t>).</w:t>
      </w:r>
    </w:p>
    <w:p>
      <w:pPr>
        <w:pStyle w:val="Heading2"/>
        <w:numPr>
          <w:ilvl w:val="1"/>
          <w:numId w:val="1"/>
        </w:numPr>
        <w:rPr/>
      </w:pPr>
      <w:bookmarkStart w:id="1754" w:name="__RefHeading___Toc5426874_2320776876"/>
      <w:bookmarkStart w:id="1755" w:name="_Toc688"/>
      <w:bookmarkEnd w:id="1754"/>
      <w:r>
        <w:rPr>
          <w:rtl w:val="true"/>
        </w:rPr>
        <w:t>شرح زبده يا ملين الحديد</w:t>
      </w:r>
      <w:bookmarkEnd w:id="175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يا ملين الحديد عربي مولف اين كتاب آقا سيد علي خونساري رحمه الله است علي بن محمد باقر موسوي خونساري كه از تاريخ تاليف اين شرح معلوم مي شود از علماء اماميه و فضلاء قرن سيزدهم هجري بوده ولي نام ايشان و پدرشان را در روضات الجنات و تتمه آن احسن الوديعه و الماثر و الاثار نيافتم و از تاريخ تولد و وفات ايشان آثاري پيدا نكردم جز اين كه از تاريخ كتابت نسخه ذيل كه سال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كيفيت القابي كه كاتب براي مولف قائل شده و اين كه در ذيل حاشيه هائي كه از شارح بر كتاب نگاشته شده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دام عمره يا منه 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گرديده معلوم مي شود تا اين تاريخ مولف در قيد زندگي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ساير مولفات ايشان هم خبري نيافتم و اين شرح مختصر و مبين عبارات متن است و چندان تحقيقي ندارد، بنا بتصريح در آخر كتاب در سال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و شارح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ملين الحديد في شرح الزبده للشيخ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ولي الحمد و منتهي الكرم، المتفرد بالواحدانيه و القدم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ختم كلام المصنف ره هنا فلنختم التحرير و التبيين بحمد الله و شكره فانه لا حول و لا قوه الا بالله العلي العظيم فالحمد لله علي آلائه و الشكر له علي نعمائه و الصلوه علي محمد اشرف انبيائه و آله المنتجبين اكمل اوليائه صوره خطبه دام مجده و قد فرغ بتوفيق الله الخ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الاصول ملين الحديد اين نسخه را بخط نسخ محمد هادي بن شيخ عزيز كمره كه از شاگردان شارح بوده در </w:t>
      </w:r>
      <w:bookmarkStart w:id="1756" w:name="pg20260_219256"/>
    </w:p>
    <w:p>
      <w:pPr>
        <w:pStyle w:val="BookText"/>
        <w:rPr/>
      </w:pPr>
      <w:bookmarkEnd w:id="1756"/>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حاشيه پاره از صفحات تعليقاتي از شارح نگاشته شده، پشت آخرين صفحه شرحي راجع به تعديل بعضي از روات حديث تحرير گرديده و بر دو ورق كاغذي كه پيش از ورق اول كتاب مي باشد اشعار و مطالب متفرقه اي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Heading2"/>
        <w:numPr>
          <w:ilvl w:val="1"/>
          <w:numId w:val="1"/>
        </w:numPr>
        <w:rPr/>
      </w:pPr>
      <w:bookmarkStart w:id="1757" w:name="__RefHeading___Toc5426876_2320776876"/>
      <w:bookmarkStart w:id="1758" w:name="_Toc689"/>
      <w:bookmarkEnd w:id="1757"/>
      <w:r>
        <w:rPr>
          <w:rtl w:val="true"/>
        </w:rPr>
        <w:t>تعقيب نماز هاي پنجگانه</w:t>
      </w:r>
      <w:bookmarkEnd w:id="17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هاي پنجگانه عربي اين پنج دعائي است كه هر يك را پس از يكي از نماز هاي پنجگانه روز و شب بايد خواند و منسوب بحضرت سيد الساجدين امام زين العابدين علي بن حسين بن علي بن ابيطالب عليه السلام مي باشد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نماز هاي پنجگانه اين نسخه را ميرزا محمد علي نقيب اصفهاني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آخرين صفحه در سنه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بامضاء داوود مناجات مولاي انت مولاي حضرت سيد سجاد علیه السلام بخط شكسته نستعليق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پشت اولين صفحه نوشته اند كه اين نسخه متعلق بمرحوم ميرزا داوود خان پسر ميرزا آقا خان صدر اعظم نوري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معلوم مي شود كه كاتب مناجات هم ايشانند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Heading2"/>
        <w:numPr>
          <w:ilvl w:val="1"/>
          <w:numId w:val="1"/>
        </w:numPr>
        <w:rPr/>
      </w:pPr>
      <w:bookmarkStart w:id="1759" w:name="__RefHeading___Toc5426878_2320776876"/>
      <w:bookmarkStart w:id="1760" w:name="_Toc690"/>
      <w:bookmarkEnd w:id="1759"/>
      <w:r>
        <w:rPr>
          <w:rtl w:val="true"/>
        </w:rPr>
        <w:t xml:space="preserve">غايه المرام و حجه الخصام </w:t>
      </w:r>
      <w:r>
        <w:rPr>
          <w:rtl w:val="true"/>
        </w:rPr>
        <w:t>(</w:t>
      </w:r>
      <w:r>
        <w:rPr/>
        <w:t>1</w:t>
      </w:r>
      <w:r>
        <w:rPr>
          <w:rtl w:val="true"/>
        </w:rPr>
        <w:t>)</w:t>
      </w:r>
      <w:bookmarkEnd w:id="176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غايه المرام اين نسخه مشتمل بر مقصد اول كتاب است، و سيد حسين هندي آن را بخط نسخ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و فهرست تمام ابواب را قبل از اصل كتاب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 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bookmarkStart w:id="1761" w:name="pg20260_219257"/>
    </w:p>
    <w:p>
      <w:pPr>
        <w:pStyle w:val="BookText"/>
        <w:rPr/>
      </w:pPr>
      <w:bookmarkEnd w:id="1761"/>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w:t>
      </w:r>
    </w:p>
    <w:p>
      <w:pPr>
        <w:pStyle w:val="Heading2"/>
        <w:numPr>
          <w:ilvl w:val="1"/>
          <w:numId w:val="1"/>
        </w:numPr>
        <w:rPr/>
      </w:pPr>
      <w:bookmarkStart w:id="1762" w:name="__RefHeading___Toc5426880_2320776876"/>
      <w:bookmarkStart w:id="1763" w:name="_Toc691"/>
      <w:bookmarkEnd w:id="1762"/>
      <w:r>
        <w:rPr>
          <w:rtl w:val="true"/>
        </w:rPr>
        <w:t xml:space="preserve">من لا يحضره الفقيه </w:t>
      </w:r>
      <w:r>
        <w:rPr>
          <w:rtl w:val="true"/>
        </w:rPr>
        <w:t>(</w:t>
      </w:r>
      <w:r>
        <w:rPr/>
        <w:t>7</w:t>
      </w:r>
      <w:r>
        <w:rPr>
          <w:rtl w:val="true"/>
        </w:rPr>
        <w:t>)</w:t>
      </w:r>
      <w:bookmarkEnd w:id="17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اين نسخه جزء سوم و چهارم فقيه مي باشد و از كتاب قضاء تا آخر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اساتيد فقيه و بعد از آن رجال فقيه بترتيب حروف تهجي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آن محمد مهدي خونساري در سال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است و در حاشيه صفحه اول حاشيه هائي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Heading2"/>
        <w:numPr>
          <w:ilvl w:val="1"/>
          <w:numId w:val="1"/>
        </w:numPr>
        <w:rPr/>
      </w:pPr>
      <w:bookmarkStart w:id="1764" w:name="__RefHeading___Toc5426882_2320776876"/>
      <w:bookmarkStart w:id="1765" w:name="_Toc692"/>
      <w:bookmarkEnd w:id="1764"/>
      <w:r>
        <w:rPr>
          <w:rtl w:val="true"/>
        </w:rPr>
        <w:t>منهاج الهدايه</w:t>
      </w:r>
      <w:bookmarkEnd w:id="176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الهدايه عربي مولف اين كتاب حضرت حاج محمد ابراهيم كرباسي صاحب اشارات الاصول رحمه الله عليه است محمد ابراهيم بن حاج محمدحسن خراساني كاخي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كرباسي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علماء اماميه در عصر اخير و قرن سيزدهم هجري بوده و بدرك خدمت و استفاده از محضر آقاي بهبهاني موفق گرديده و بيشتر از تحصلات شان خدمت علماء عراق عرب چون حضرت صاحب رياض و آقا سيد محسن كاظميني و آقا شيخ جعفر و حضرت بحر العلوم بوده و در ايران از محضر درس حضرت ميرزاي قمي و ملا محمد مهدي نراقي نيز كسب فضيلت نموده و موفق باخذ اجازه از محقق قمي گرديده اند واز بسياري اجازه روايت دارند، مقيم در اصفهان بوده و اينك خانواده بزرگي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مي باشند، با سيد حجه الاسلام رشتي معاصر و ميان شان كمال صفا و صميمت بر قرار بوده و در عصر خويش كسي را بسعه اطلاع و فضيلت بپايه خود نمي دانسته اند، صاحب روضات كه معاصر با ايشان بوده و بدرك خدمت شان نائل گرديده در كتاب خود بمدح و ثناء بي نهايت در باره ايشان مبادرت نموده و مولفات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را كتب و رسائل ذيل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اشارات الاصول كه در دو مجلد و نزديك پنجاه هزار بيت كتابت دارد، كتاب ايقاضات كه نيز در اصول است و در اوائل جواني تاليف گرديده، كتاب شوارع الهدايه در شرح كفايه محقق سبزواري است كه ناتمام مانده و جز قسمتي از طهارت و صلوه آن تاليف نگرديده اما همين فهرست در نهايت تفصيل است، كتاب ارشاد، كتاب نخبه اين دو كتاب در احكام عبادات و بفارسي است، رساله در مناسك حج بفارسي، رساله صحيح و اعم، رساله در مفطر بودن كشيدن دود، رساله در تقليد اموات و غير از اين ها از رسائل و جواب مسائلي كه متفرقا نوشته و اينك نيز مشغول بان مي باشند و كتاب منهاج الهدايه همين كتاب مولف نام اين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الهدايه الي احكام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بتصريح صاحب روضات مشتمل بر تمام ابواب فقه جز قسمتي از كتاب حدود و كتاب قصاص و در دو مجلد مي باشد و تاليف آن بيست سال طول كشيده و مشتمل بر فروع زياد و داراي سياقي نيكو و اختصار در عبارات است و نظير قواعد و تحرير علامه در اتقان و كثرت مسائل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تاليف را مولف در آخر مجلد اول بدين طريق ذكر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العشر الاخر من الربع الاول من العشر الخامس من العشر الثالث من الالف الثاني بنابر اين سال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كتابخانه فقط مجلد اول است و در كتابخانه رضويه نيز مجلد اول آن موجود و در فهرست كتب خطي كتابخانه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فاضليه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است كه اين كتاب مشتمل بر عبادات و عقود و ايقاعات و احكام مي باشد و كليه ابواب و كتب منهاج جز قسمتي از حدود و قصاص وديات آن در سال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و بدبختانه با تفحص زياد بر اين قسمت هاي اخير و بر نسخه چاپي آن كه گويند مشتمل بر تمام كتابست دست نيافته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مهدي فرزند مولف شرحي بر اين كتاب نگاشته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ملا محمد تقي نام حواشي و تعليقات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الي معالم الاسلام </w:t>
      </w:r>
      <w:bookmarkStart w:id="1766" w:name="pg20260_219259"/>
    </w:p>
    <w:p>
      <w:pPr>
        <w:pStyle w:val="BookText"/>
        <w:rPr/>
      </w:pPr>
      <w:bookmarkEnd w:id="1766"/>
      <w:r>
        <w:rPr>
          <w:rFonts w:ascii="IRNazanin" w:hAnsi="IRNazanin" w:eastAsia="IRNazanin"/>
          <w:color w:val="111111"/>
          <w:sz w:val="28"/>
          <w:sz w:val="28"/>
          <w:szCs w:val="28"/>
          <w:rtl w:val="true"/>
          <w:lang w:bidi="fa-IR"/>
        </w:rPr>
        <w:t>و ارشدنا الي قوانين شرايع الدين و الاحكام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اين عالم جليل از اهالي كاخ كه از نواحي خراسانست بوده ولي مولف در اصفهان متولد گرديده اند، روضات ص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كرباسي گفته اند بدين مناسبت كه پدرشان چندي نيز در محله حوض كرباس هرات اقامت داشته اند و وجه تسميه آن محله بحوض كرباس اينست كه زني امامي مذهب از پول ريسماني كه براي تهيه كرباس مي ساخته براي وضوء شيعيان اين حوض را بنا نموده از اين رو آن محله معروف به حوض كرباس شده و از كثرت استعمال حوض آن افتاده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رضويه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2"/>
        <w:numPr>
          <w:ilvl w:val="1"/>
          <w:numId w:val="1"/>
        </w:numPr>
        <w:rPr/>
      </w:pPr>
      <w:bookmarkStart w:id="1767" w:name="__RefHeading___Toc5426884_2320776876"/>
      <w:bookmarkStart w:id="1768" w:name="_Toc693"/>
      <w:bookmarkEnd w:id="1767"/>
      <w:r>
        <w:rPr>
          <w:rtl w:val="true"/>
        </w:rPr>
        <w:t>كشف القناع</w:t>
      </w:r>
      <w:bookmarkEnd w:id="176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عربي مولف اين كتاب حضرت شيخ اسدالله كاظميني رحمه الله عليه است اسدالله بن اسمعيل متوفي سنه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آقاي بهبهاني و حضرت شيخ جعفر نجفي و حضرت سيد محمد مهدي طباطبائي رحمه الله عليهم اجمعين بوده و مولفات شان بهترين دليل برسعه اطلاع و قدرت علمي اين عالم امامي در فقه و اصول است و گويند كه سيد صاحب رياض در اثر اين كه اين مولف نسبت باستاد خويش آقاي بهبهاني زياد بد گوئي مي نموده آن جناب را عادل نمي دانسته و بهمين سبب از كربلاي معلي مجبور بمهاجرت به كاظمين و توطن در آن جا شده و معروف به كاظميني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مولفات ايشان صاحب روضات كتب ذيل را ذكر نموده مقابس الانوار و نفائس الابرار اين كتاب در فقه اماميه و استدلالي و شامل مسائل ابواب فقه مخصوصا معاملات مي باشد و در نهايت خوبي است و در ابتداء آن شرحي از علماء اماميه از زمان حضرت كليني تا زمان مولف را دارا است و بهمين مناسبت مولف را صاحب مقابس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منهج التحقيق در مسئله مواسعه و مضايقه، نظم زبده الاصول رساله اي بنام اللولو المسجور در معني طهور، ردودي بر آقاي بهبهاني، المناهج الفرديه در اصول فقه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69" w:name="pg20260_219260"/>
    </w:p>
    <w:p>
      <w:pPr>
        <w:pStyle w:val="BookText"/>
        <w:rPr/>
      </w:pPr>
      <w:bookmarkEnd w:id="1769"/>
      <w:r>
        <w:rPr>
          <w:rFonts w:ascii="IRNazanin" w:hAnsi="IRNazanin" w:eastAsia="IRNazanin"/>
          <w:color w:val="111111"/>
          <w:sz w:val="28"/>
          <w:sz w:val="28"/>
          <w:szCs w:val="28"/>
          <w:rtl w:val="true"/>
          <w:lang w:bidi="fa-IR"/>
        </w:rPr>
        <w:t>كتاب كشف القناع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مولف در حجيه اجماع در كمال بسط تاليف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عن وجوه حجيه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بسياري از مسائل راجع بحجيه ظن و ساير مسائل اصوليه را نيز به مناسبت در آن ذكر نموده و در حدود </w:t>
      </w:r>
      <w:r>
        <w:rPr>
          <w:rFonts w:eastAsia="IRNazanin" w:cs="IRNazanin"/>
          <w:color w:val="111111"/>
          <w:sz w:val="28"/>
          <w:szCs w:val="28"/>
          <w:rtl w:val="true"/>
          <w:lang w:bidi="fa-IR"/>
        </w:rPr>
        <w:t>(</w:t>
      </w:r>
      <w:r>
        <w:rPr>
          <w:rFonts w:eastAsia="IRNazanin" w:cs="IRNazanin"/>
          <w:color w:val="111111"/>
          <w:sz w:val="28"/>
          <w:szCs w:val="28"/>
          <w:lang w:bidi="fa-IR"/>
        </w:rPr>
        <w:t>18600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رفع منازل العلماء الاعلام الي اعلي مقام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حاج شيخ احمد كتاب فروش شيرازي در سال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نموده و ميرزا محمد اخباري نيشابوري را رساله اي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عن وجوه عور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و ظاهرا در رد بر اين كتابست كه در اثبات حجيه اجماع تاليف گرديده و بهمين مناسبت نام آن را نيز كشف القناع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تاريخ تاليف اين كتاب در ماه صفر سال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اين تاريخ دو سال پس از فوت مولف مي باشد و در آخر نسخه رساله اللولو المسجور اين كتابخانه كه پس از اين كتاب ذكر خواهد شد و ظاهرا نسخه اول و خط مولف است سال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تاليف آن رساله معين نموده بنابر اين تاليف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همان سال و يا پيش از آن بوده است</w:t>
      </w:r>
      <w:r>
        <w:rPr>
          <w:rFonts w:eastAsia="IRNazanin" w:cs="IRNazanin"/>
          <w:color w:val="111111"/>
          <w:sz w:val="28"/>
          <w:szCs w:val="28"/>
          <w:rtl w:val="true"/>
          <w:lang w:bidi="fa-IR"/>
        </w:rPr>
        <w:t>.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القناع اين نسخه بخط نسخ نوشته شده، سال كتابت و نام كاتب نگاشته نشده پس از اين كتاب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اللولو المسجور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اين از آن نام مي بريم و باخرين عبارت مصنف كه حاكي از اين است تاليف كتاب در سنه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يافته قناعت گرديده و احتمال قوي دارد كه خط خود مولف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كتاب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اللولو المسجور تاليف اين كتاب را مولف بخود نسبت داده و تفصيل بعضي از مطالب را بدانجا حواله كرده اند</w:t>
      </w:r>
      <w:r>
        <w:rPr>
          <w:rFonts w:eastAsia="IRNazanin" w:cs="IRNazanin"/>
          <w:color w:val="111111"/>
          <w:sz w:val="28"/>
          <w:szCs w:val="28"/>
          <w:rtl w:val="true"/>
          <w:lang w:bidi="fa-IR"/>
        </w:rPr>
        <w:t>.</w:t>
      </w:r>
    </w:p>
    <w:p>
      <w:pPr>
        <w:pStyle w:val="Heading2"/>
        <w:numPr>
          <w:ilvl w:val="1"/>
          <w:numId w:val="1"/>
        </w:numPr>
        <w:rPr/>
      </w:pPr>
      <w:bookmarkStart w:id="1770" w:name="__RefHeading___Toc5426886_2320776876"/>
      <w:bookmarkStart w:id="1771" w:name="_Toc694"/>
      <w:bookmarkEnd w:id="1770"/>
      <w:r>
        <w:rPr>
          <w:rtl w:val="true"/>
        </w:rPr>
        <w:t>كشف الغطاء</w:t>
      </w:r>
      <w:bookmarkEnd w:id="1771"/>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عربي مولف اين كتاب كه يكي از كتب معروفه و مهمه در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اماميه است حضرت شيخ جعفر معروف بصاحب كشف الغطاء رحمه الله عليه است شيخ جعفر بن شيخ خضر حلي جناحي نجفي متوي سنه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بزرگ يكي از مفاخر اسلام و سر آمد علماء عصر خويش بلكه همه اعصار بوده با اين كه از خانواده علمي نبود بر همه خانواده ها تفوق پيدا كرد و در زمان خويش شهرتي بسزا يافت و براي استفاده از فضائل ايشان از اطراف بنجف اشرف كه مسكن آن جناب بود روي مي آوردند، در اقامه امر بمعروف و نهي از منكر پا فشاري مي نمود و در ميان عرب و عجم مطاع و فرمانروا بود، عوام و خواص بچشم عظمت بايشان نگاه مي نمودند با ميرزا محمد اخباري نيشابوري معاصر بوده و با او مناقشات و مشاجرات نموده و رساله اي در رد بر او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الغظاء عن معايب ميرزا محمد عدو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را براي فتحعلي شاه قاجار فرستاد و در آن وقت ميرزا محمد از ترس علماء عراق بايران مهاجرت كرده و باين پادشاه پناه آورده بود تا چان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تحصيلات اين عالم جليل در خدمت يگانه فقيه عصر شيخ محمد مهدي فتوني عاملي و سيد صادق بن الفحام و شيخ محمد تقي دورقي و آقاي بهبهاني و سيد بحر العلوم رحمه الله عليهم اجمعين بوده و بسياري از علماء آن عصر چون صاحب مطالع الانوار و حاجي صاحب اشارات و منهاج، و صاحب جواهر و سيد صدر الدين عاملي و شيخ محمد تقي صاحب حاشيه معالم كه هر دو دامادشان بوده انداز ايشان نقل روايت دارند و از محضر درس ايشان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مولفات ايشان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عن مبهمات الشريعه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 در آن مباحثي از اصول دين و اصول فقه را نوشته پس از آن شروع بفقه نموده از طهارت تا آخر كتاب جهاد را با بهترين وضع و اسلوب و تحقيقي نگاشته و مي توان گفت بدين خوبي و اسلوب كتابي تاليف نگرديده، پس از كتاب جهاد شروع بنوشتن كتاب وقف و توابع آن نموده روي هم رفته اين كتاب بيش از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مي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تاليف آن در سفر گرديده و جز قواعد علامه با ايشان كتابي نبوده است و شرحي بر مكاسب از </w:t>
      </w:r>
      <w:bookmarkStart w:id="1772" w:name="pg20260_219262"/>
    </w:p>
    <w:p>
      <w:pPr>
        <w:pStyle w:val="BookText"/>
        <w:rPr/>
      </w:pPr>
      <w:bookmarkEnd w:id="1772"/>
      <w:r>
        <w:rPr>
          <w:rFonts w:ascii="IRNazanin" w:hAnsi="IRNazanin" w:eastAsia="IRNazanin"/>
          <w:color w:val="111111"/>
          <w:sz w:val="28"/>
          <w:sz w:val="28"/>
          <w:szCs w:val="28"/>
          <w:rtl w:val="true"/>
          <w:lang w:bidi="fa-IR"/>
        </w:rPr>
        <w:t xml:space="preserve">قواعد علامه اين شرح مفصل و مشتمل بر قواعد فقهيه مهمه مي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كتابي در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بجمع عبارات اصحاب پرداخته و احاديث وارده در طهارت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بغيه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عمليه در طهارت و صلوه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w:t>
      </w:r>
    </w:p>
    <w:p>
      <w:pPr>
        <w:pStyle w:val="BookText"/>
        <w:rPr/>
      </w:pPr>
      <w:r>
        <w:rPr>
          <w:rFonts w:ascii="IRNazanin" w:hAnsi="IRNazanin" w:eastAsia="IRNazanin"/>
          <w:color w:val="111111"/>
          <w:sz w:val="28"/>
          <w:sz w:val="28"/>
          <w:szCs w:val="28"/>
          <w:rtl w:val="true"/>
          <w:lang w:bidi="fa-IR"/>
        </w:rPr>
        <w:t xml:space="preserve">در مناسك حج و رساله در اصول دين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الجعفريه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الحق المبين كه در رد بر اخباريين است مولف در تاليف اين كتاب طرز مخصوصي را انتخاب نموده چون كتاب سال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محتاج بمعرفي بيشتر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اختص بالازليه و القدم و غمر الخلائق بالنعم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را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ضبط نموده و در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مذكوره از كتاب روضات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گرديده ولي در آخر نسخه خطي نمره </w:t>
      </w:r>
      <w:r>
        <w:rPr>
          <w:rFonts w:eastAsia="IRNazanin" w:cs="IRNazanin"/>
          <w:color w:val="111111"/>
          <w:sz w:val="28"/>
          <w:szCs w:val="28"/>
          <w:rtl w:val="true"/>
          <w:lang w:bidi="fa-IR"/>
        </w:rPr>
        <w:t>(</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و نسخه چاپي كه مشتمل بر ابتداء كتاب تا مبحث چهاردهم از كتاب حج مي باشد نوشته شده كه بيش از اين را شيخ تاليف نكرده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مولف را شرحي بر اين كتاب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منيه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حرف ميم اين فصل ذكر خواهد شد</w:t>
      </w:r>
      <w:r>
        <w:rPr>
          <w:rFonts w:eastAsia="IRNazanin" w:cs="IRNazanin"/>
          <w:color w:val="111111"/>
          <w:sz w:val="28"/>
          <w:szCs w:val="28"/>
          <w:rtl w:val="true"/>
          <w:lang w:bidi="fa-IR"/>
        </w:rPr>
        <w:t>.</w:t>
      </w:r>
    </w:p>
    <w:p>
      <w:pPr>
        <w:pStyle w:val="Heading2"/>
        <w:numPr>
          <w:ilvl w:val="1"/>
          <w:numId w:val="1"/>
        </w:numPr>
        <w:rPr/>
      </w:pPr>
      <w:bookmarkStart w:id="1773" w:name="__RefHeading___Toc5426888_2320776876"/>
      <w:bookmarkStart w:id="1774" w:name="_Toc695"/>
      <w:bookmarkEnd w:id="1773"/>
      <w:r>
        <w:rPr>
          <w:rtl w:val="true"/>
        </w:rPr>
        <w:t>كشف الغمه في معرفه الائمه</w:t>
      </w:r>
      <w:bookmarkEnd w:id="177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في معرفه الائمه عربي مولف اين كتاب ابوالحسن بهاء الدين علي بن عيسي بن فخر الدين ابي الفتح اربلي متوفي سنه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بزرگان محدثين و اعاظم علماء شيعه اماميه در قرن هفتم هجري بوده و از سيد رضي الدين طاوس و سيد جلال الدين عبدالحميد بن فخار موسوي و شيخ برطان الدين و جمعي ديگر از علماء عامه و خاصه نقل روايت نموده و گذشته از اين كه از معتمدين اماميه است علماء عامه چون صفدي در فوات الوفيات و غير او در غير آن بثناء ايشان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احوال پيغمبر اكرم و فاطمه زهراء و ائمه هدي صلوه الله عليهم اجمعين را از مواليد و فيات و مناقب و فضائل و محاسن و </w:t>
      </w:r>
      <w:bookmarkStart w:id="1775" w:name="pg20260_219263"/>
    </w:p>
    <w:p>
      <w:pPr>
        <w:pStyle w:val="BookText"/>
        <w:rPr/>
      </w:pPr>
      <w:bookmarkEnd w:id="1775"/>
      <w:r>
        <w:rPr>
          <w:rFonts w:ascii="IRNazanin" w:hAnsi="IRNazanin" w:eastAsia="IRNazanin"/>
          <w:color w:val="111111"/>
          <w:sz w:val="28"/>
          <w:sz w:val="28"/>
          <w:szCs w:val="28"/>
          <w:rtl w:val="true"/>
          <w:lang w:bidi="fa-IR"/>
        </w:rPr>
        <w:t>كلمات بر جسته و معجزات ايشان مندرج ساخته و مقيد بوده كه بيشتر آن را از كتب معتبره عامه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تاليف آن را امل الامل سنه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نموده و علي بن حسن زواري آن را بفارسي ترجمه كرده و شرح آن در ص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امل الامل گويد كه اربلي را مولفاتي است از آن جمله كشف الغمه و رساله الطيف و ديوان شعر و رساله اي زيادي مي باشد و او را اشعار بيشمار در مدح ائمه علیهم السلام و در مصيبت آن ها است و بسياري از آن را در كشف الغمه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الزمنا كلمه التقوي و وفقنا للتمسك بالسبب الاقوي الخ</w:t>
      </w:r>
      <w:r>
        <w:rPr>
          <w:rFonts w:eastAsia="IRNazanin" w:cs="IRNazanin"/>
          <w:color w:val="111111"/>
          <w:sz w:val="28"/>
          <w:szCs w:val="28"/>
          <w:rtl w:val="true"/>
          <w:lang w:bidi="fa-IR"/>
        </w:rPr>
        <w:t>.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الغمه الين نسخه بخط نسخ خوب نوشته شده، كاتب از خود و سال نوشتن نامي نبرده و مجدول بطلا و زنگار و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 چون دعبل چنان كه از تقويم البلدان معلوم مي شود از اقليم چهارم و پايتخت شهر زور است و بعضي گفته انه از شهر هاي نوساز بلاد شهر زور بين مدائن و موصل بوده و تا موصل دو روز راه بوده است و اربل نيز نام يكي از شهر هاي صيدا و سواحل بلاد شام است و از بعضي از اهل علم نقل شده كه اربلي بكسر منسوب بقريه از قراء خوارزم مي باشد جز اين كه نسبت اين مرد مراد مولف كشف الغمه است باربل اول است كه از توابع ديار بكر مي باشد و صاحب تلخيص الاثار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 شهري است ميانه زابين، و را قلعه محكم است و مغول بر آن دست نيافتند و در آن مسجدي است كه در آن سنگي مي باشد كه آثار دست انساني بر آنست ترجمه از روضات ص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ص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الامل</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2"/>
        <w:numPr>
          <w:ilvl w:val="1"/>
          <w:numId w:val="1"/>
        </w:numPr>
        <w:rPr/>
      </w:pPr>
      <w:bookmarkStart w:id="1776" w:name="__RefHeading___Toc5426890_2320776876"/>
      <w:bookmarkStart w:id="1777" w:name="_Toc696"/>
      <w:bookmarkEnd w:id="1776"/>
      <w:r>
        <w:rPr>
          <w:rtl w:val="true"/>
        </w:rPr>
        <w:t>قرآن ناقص</w:t>
      </w:r>
      <w:bookmarkEnd w:id="177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كه اولين آيه اش كتب عليكم القتال و هو كره لكم </w:t>
      </w:r>
      <w:bookmarkStart w:id="1778" w:name="pg20260_219264"/>
    </w:p>
    <w:p>
      <w:pPr>
        <w:pStyle w:val="BookText"/>
        <w:rPr/>
      </w:pPr>
      <w:bookmarkEnd w:id="1778"/>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و آخر آن و اذ صرفنا اليك نفرا من الجن يستمعون القرآن آيه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احقاف مي باشد خط آن مركب از كوفي و ثلث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سوره و تقسيمات قرآني را با طلا نوشته اند و اطراف آن ها نقاشي قديمي مختصري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ورق از سوره دخان نيز افتاده و از نسخه هاي كهنه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حنائي قديمي خيلي كهنه، عده اوراق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جمادي الاولي سنه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در ذيحجه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وقف بمدرسه خودي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p>
    <w:p>
      <w:pPr>
        <w:pStyle w:val="Heading2"/>
        <w:numPr>
          <w:ilvl w:val="1"/>
          <w:numId w:val="1"/>
        </w:numPr>
        <w:rPr/>
      </w:pPr>
      <w:bookmarkStart w:id="1779" w:name="__RefHeading___Toc5426892_2320776876"/>
      <w:bookmarkStart w:id="1780" w:name="_Toc697"/>
      <w:bookmarkEnd w:id="1779"/>
      <w:r>
        <w:rPr>
          <w:rtl w:val="true"/>
        </w:rPr>
        <w:t xml:space="preserve">جامع المقاصد </w:t>
      </w:r>
      <w:r>
        <w:rPr>
          <w:rtl w:val="true"/>
        </w:rPr>
        <w:t>(</w:t>
      </w:r>
      <w:r>
        <w:rPr/>
        <w:t>1</w:t>
      </w:r>
      <w:r>
        <w:rPr>
          <w:rtl w:val="true"/>
        </w:rPr>
        <w:t>)</w:t>
      </w:r>
      <w:bookmarkEnd w:id="17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اين نسخه جزء اول و مشتمل بر از ابتداء كتاب تا آخر مبحث نماز جماعت است، در سنه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شده، كاتب خود را بدين گونه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علي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الخفاجي المظاهري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نام مولف را با تجليل زياد در آخر ذكر نموده و آن را بدعاء مد ظله العالي ختم كرده است ولي از توجه بتاريخ فوت مولف و كتابت نسخه معلوم مي شود كه نسخه هشتاد سال پس از وفات مولف نگاشته شده، پشت نسخه و در كتاب خانه بنام شرح قواعد وقف و ثبت شده است و نيز در ظهر ورق اول يادداشت هاي مختصري از مالكين سابق اين كتاب موجود است در آخر خطبه نوشته شده و سميته بجامع الفوائد ولي مسلما نام اين كتاب جامع المقاصد مي باشد و كاتب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2247</w:t>
      </w:r>
      <w:r>
        <w:rPr>
          <w:rFonts w:eastAsia="IRNazanin" w:cs="IRNazanin"/>
          <w:color w:val="111111"/>
          <w:sz w:val="28"/>
          <w:szCs w:val="28"/>
          <w:rtl w:val="true"/>
          <w:lang w:bidi="fa-IR"/>
        </w:rPr>
        <w:t>).</w:t>
      </w:r>
    </w:p>
    <w:p>
      <w:pPr>
        <w:pStyle w:val="Heading2"/>
        <w:numPr>
          <w:ilvl w:val="1"/>
          <w:numId w:val="1"/>
        </w:numPr>
        <w:rPr/>
      </w:pPr>
      <w:bookmarkStart w:id="1781" w:name="__RefHeading___Toc5426894_2320776876"/>
      <w:bookmarkStart w:id="1782" w:name="_Toc698"/>
      <w:bookmarkEnd w:id="1781"/>
      <w:r>
        <w:rPr>
          <w:rtl w:val="true"/>
        </w:rPr>
        <w:t xml:space="preserve">الدر المنثور من الخبر الماثور و غير الماثور </w:t>
      </w:r>
      <w:r>
        <w:rPr>
          <w:rtl w:val="true"/>
        </w:rPr>
        <w:t>(</w:t>
      </w:r>
      <w:r>
        <w:rPr/>
        <w:t>1</w:t>
      </w:r>
      <w:r>
        <w:rPr>
          <w:rtl w:val="true"/>
        </w:rPr>
        <w:t>)</w:t>
      </w:r>
      <w:bookmarkEnd w:id="178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كاتب اسم خود را رقم ننموده، و مجلد اول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فرنگي </w:t>
      </w:r>
      <w:bookmarkStart w:id="1783" w:name="pg20260_219265"/>
    </w:p>
    <w:p>
      <w:pPr>
        <w:pStyle w:val="BookText"/>
        <w:rPr/>
      </w:pPr>
      <w:bookmarkEnd w:id="1783"/>
      <w:r>
        <w:rPr>
          <w:rFonts w:ascii="IRNazanin" w:hAnsi="IRNazanin" w:eastAsia="IRNazanin"/>
          <w:color w:val="111111"/>
          <w:sz w:val="28"/>
          <w:sz w:val="28"/>
          <w:szCs w:val="28"/>
          <w:rtl w:val="true"/>
          <w:lang w:bidi="fa-IR"/>
        </w:rPr>
        <w:t>مهر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Heading2"/>
        <w:numPr>
          <w:ilvl w:val="1"/>
          <w:numId w:val="1"/>
        </w:numPr>
        <w:rPr/>
      </w:pPr>
      <w:bookmarkStart w:id="1784" w:name="__RefHeading___Toc5426896_2320776876"/>
      <w:bookmarkStart w:id="1785" w:name="_Toc699"/>
      <w:bookmarkEnd w:id="1784"/>
      <w:r>
        <w:rPr>
          <w:rtl w:val="true"/>
        </w:rPr>
        <w:t xml:space="preserve">سوال و جواب ميرزاي قمي يا جامع الشتاب </w:t>
      </w:r>
      <w:r>
        <w:rPr>
          <w:rtl w:val="true"/>
        </w:rPr>
        <w:t>(</w:t>
      </w:r>
      <w:r>
        <w:rPr/>
        <w:t>2</w:t>
      </w:r>
      <w:r>
        <w:rPr>
          <w:rtl w:val="true"/>
        </w:rPr>
        <w:t>)</w:t>
      </w:r>
      <w:bookmarkEnd w:id="1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ميرزاي قمي اين نسخه كه بخط نسخ نوشته شده، كاتب از خود و سال كتابت در آن نام نبرده، مشتمل بر مسائل كتاب تا آخر ديات است و از مجلد سوم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2350</w:t>
      </w:r>
      <w:r>
        <w:rPr>
          <w:rFonts w:eastAsia="IRNazanin" w:cs="IRNazanin"/>
          <w:color w:val="111111"/>
          <w:sz w:val="28"/>
          <w:szCs w:val="28"/>
          <w:rtl w:val="true"/>
          <w:lang w:bidi="fa-IR"/>
        </w:rPr>
        <w:t>).</w:t>
      </w:r>
    </w:p>
    <w:p>
      <w:pPr>
        <w:pStyle w:val="Heading2"/>
        <w:numPr>
          <w:ilvl w:val="1"/>
          <w:numId w:val="1"/>
        </w:numPr>
        <w:rPr/>
      </w:pPr>
      <w:bookmarkStart w:id="1786" w:name="__RefHeading___Toc5426898_2320776876"/>
      <w:bookmarkStart w:id="1787" w:name="_Toc700"/>
      <w:bookmarkEnd w:id="1786"/>
      <w:r>
        <w:rPr>
          <w:rtl w:val="true"/>
        </w:rPr>
        <w:t xml:space="preserve">شرح شرايع يا مطالع الانوار </w:t>
      </w:r>
      <w:r>
        <w:rPr>
          <w:rtl w:val="true"/>
        </w:rPr>
        <w:t>(</w:t>
      </w:r>
      <w:r>
        <w:rPr/>
        <w:t>2</w:t>
      </w:r>
      <w:r>
        <w:rPr>
          <w:rtl w:val="true"/>
        </w:rPr>
        <w:t>)</w:t>
      </w:r>
      <w:bookmarkEnd w:id="17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مطالع الانوار اين نسخه مجلد دوم و مشتمل بر ابتداء نيت صلوه تا آخر مبحث تعقيب است، بخط نسخ خوب سيد غفور بن ابراهيم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گرديده و بر ورق آخر روايتي در طريقه صلوه حاجب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2275</w:t>
      </w:r>
      <w:r>
        <w:rPr>
          <w:rFonts w:eastAsia="IRNazanin" w:cs="IRNazanin"/>
          <w:color w:val="111111"/>
          <w:sz w:val="28"/>
          <w:szCs w:val="28"/>
          <w:rtl w:val="true"/>
          <w:lang w:bidi="fa-IR"/>
        </w:rPr>
        <w:t>).</w:t>
      </w:r>
    </w:p>
    <w:p>
      <w:pPr>
        <w:pStyle w:val="Heading2"/>
        <w:numPr>
          <w:ilvl w:val="1"/>
          <w:numId w:val="1"/>
        </w:numPr>
        <w:rPr/>
      </w:pPr>
      <w:bookmarkStart w:id="1788" w:name="__RefHeading___Toc5426900_2320776876"/>
      <w:bookmarkStart w:id="1789" w:name="_Toc701"/>
      <w:bookmarkEnd w:id="1788"/>
      <w:r>
        <w:rPr>
          <w:rtl w:val="true"/>
        </w:rPr>
        <w:t>حدائق</w:t>
      </w:r>
      <w:bookmarkEnd w:id="178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 نقصي كه بنظر مي رسد اينست كه مصنف چندان بادله اصوليه متشبث نگرديده، در صورتي كه اين خود بهترين برهان بر كمال اين كتابست كه احكام و مطالب آن فقط از قرآن و حديث كه در حديث ثقلين امر تمسك بان ها وارد گرديده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اين كتاب چنان كه گفته شد ناقص مانده و مشتمل بر همه كتب عبادات جز كتاب جهاد بمناسبت اين كه بعقيده اماميه در زمان غيبت امام زمان عليه السلام جهاد و جوب ندارد و اكثر كتب معاملات مي باشد، تقسيماتي كه خود مولف براي اين كتاب كرده و در اواخر كتب بدآن تصريح كرده اند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دوازده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در بيان مبادي اصوليه و مباحثات با اصوليين ورد بر آن ها در بعضي موارد چون حجيه اجماع و غيره و مباحثي از علم درايه و آن چه از قواعد اصولي مورد احتياج و اعتماد در استنباط احكام فرعيه است مي باشد و نيز مشتمل بر كتاب طهارت از ابتداء تا آخر مبحث غسل جنابه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حيض تا آخر كتاب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صلوه تا آخر 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كتاب صلوه تا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كتاب زكوه، خمس، صوم و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تجارت، دين، رهن، شفعه و حجر و تفليس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ضمان و حواله و كفاله، صلح، شركت، مضاربه، مزارعه و مساقاه، و ديعه، عاريه، اجاره، وكالت، وقوف و صدقات و سكني و عمري و هبه، سبق و رمايه و كتاب 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كتاب طلاق و قسمتي از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را اجل در رسيده و بيش از اين را تاليف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مجلد نهم سال تاليف سنه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گرديده و در آخر بعضي از مجلدات تاريخ تاليف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اين كتاب در تبريز از سال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مجلد بطريق ذيل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كتاب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زكوه و خمس و صوم و اعتكاف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تجارت تا آخر 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نكاح و طلاق و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سطور افتخار انتساب با اين عالم جليل را دارم ولي جاي آن دارد كه درباره ام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افتخرت باباء مضو اسلفا قالوا صدقت و لكن بئس ما خلفوا و ديگري گويد گيرم پدر تو بود فاضل از فضل پدر تو را چه حاصل و بملاحظه همين انتساب است كه شرح حال ايشان را مفصل تر از سائرين در اين كتاب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هدانا بواضح الدليل الي سبيل معادن العلم و التاويل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منتهي المقال ص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لولو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كتاب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و ما حوز دو قريه از قراء بحرين مي باشند و اجداد مولف محترم </w:t>
      </w:r>
      <w:bookmarkStart w:id="1790" w:name="pg20260_219267"/>
    </w:p>
    <w:p>
      <w:pPr>
        <w:pStyle w:val="BookText"/>
        <w:rPr/>
      </w:pPr>
      <w:bookmarkEnd w:id="1790"/>
      <w:r>
        <w:rPr>
          <w:rFonts w:ascii="IRNazanin" w:hAnsi="IRNazanin" w:eastAsia="IRNazanin"/>
          <w:color w:val="111111"/>
          <w:sz w:val="28"/>
          <w:sz w:val="28"/>
          <w:szCs w:val="28"/>
          <w:rtl w:val="true"/>
          <w:lang w:bidi="fa-IR"/>
        </w:rPr>
        <w:t xml:space="preserve">متوطن در دراز بوده چنان كه خود در لولو در ذيل نام جد خويش در ص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كرده و ما حوز محل تولد و توطن صاحب حدائق و پدر و جد ايشان بوده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 اواخر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المقال ص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را نام برده اند</w:t>
      </w:r>
      <w:r>
        <w:rPr>
          <w:rFonts w:eastAsia="IRNazanin" w:cs="IRNazanin"/>
          <w:color w:val="111111"/>
          <w:sz w:val="28"/>
          <w:szCs w:val="28"/>
          <w:rtl w:val="true"/>
          <w:lang w:bidi="fa-IR"/>
        </w:rPr>
        <w:t>.</w:t>
      </w:r>
    </w:p>
    <w:p>
      <w:pPr>
        <w:pStyle w:val="Heading2"/>
        <w:numPr>
          <w:ilvl w:val="1"/>
          <w:numId w:val="1"/>
        </w:numPr>
        <w:rPr/>
      </w:pPr>
      <w:bookmarkStart w:id="1791" w:name="__RefHeading___Toc5426902_2320776876"/>
      <w:bookmarkStart w:id="1792" w:name="_Toc702"/>
      <w:bookmarkEnd w:id="1791"/>
      <w:r>
        <w:rPr>
          <w:rtl w:val="true"/>
        </w:rPr>
        <w:t xml:space="preserve">خلاصه الاذكار </w:t>
      </w:r>
      <w:r>
        <w:rPr>
          <w:rtl w:val="true"/>
        </w:rPr>
        <w:t>(</w:t>
      </w:r>
      <w:r>
        <w:rPr/>
        <w:t>2</w:t>
      </w:r>
      <w:r>
        <w:rPr>
          <w:rtl w:val="true"/>
        </w:rPr>
        <w:t>)</w:t>
      </w:r>
      <w:bookmarkEnd w:id="17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نسخ خوب محمد حسين نام در سنه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ولي صفحه اول مقدمه كه در فهرست است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فصول با شنجرف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2170</w:t>
      </w:r>
      <w:r>
        <w:rPr>
          <w:rFonts w:eastAsia="IRNazanin" w:cs="IRNazanin"/>
          <w:color w:val="111111"/>
          <w:sz w:val="28"/>
          <w:szCs w:val="28"/>
          <w:rtl w:val="true"/>
          <w:lang w:bidi="fa-IR"/>
        </w:rPr>
        <w:t>)</w:t>
      </w:r>
    </w:p>
    <w:p>
      <w:pPr>
        <w:pStyle w:val="Heading2"/>
        <w:numPr>
          <w:ilvl w:val="1"/>
          <w:numId w:val="1"/>
        </w:numPr>
        <w:rPr/>
      </w:pPr>
      <w:bookmarkStart w:id="1793" w:name="__RefHeading___Toc5426904_2320776876"/>
      <w:bookmarkStart w:id="1794" w:name="_Toc703"/>
      <w:bookmarkEnd w:id="1793"/>
      <w:r>
        <w:rPr>
          <w:rtl w:val="true"/>
        </w:rPr>
        <w:t xml:space="preserve">صحيفه كامله سجاديه </w:t>
      </w:r>
      <w:r>
        <w:rPr>
          <w:rtl w:val="true"/>
        </w:rPr>
        <w:t>(</w:t>
      </w:r>
      <w:r>
        <w:rPr/>
        <w:t>14</w:t>
      </w:r>
      <w:r>
        <w:rPr>
          <w:rtl w:val="true"/>
        </w:rPr>
        <w:t>)</w:t>
      </w:r>
      <w:bookmarkEnd w:id="17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كامله سجاديه اين نسخه فقط ادعيه پنجاه و چهار گانه اصل را داشته، و پس از ختم كتابت آخرين دعاء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المقابله في سنه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بخط نسخ خوب است و ترجمه فارسي آن را بخط نستعليق با سرخي نوشته اند، و در سنه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چهارده دعاء ملحقات را بخط نسخ متوسط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سنه كتابت و نام خود را رقم نموده، ولي اسم كاتب را محو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ورق كاغذ ننوشته اول و آخر اين نسخه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بعضي از احاديث و ادعيه و اشعار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مجموع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داراي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Heading2"/>
        <w:numPr>
          <w:ilvl w:val="1"/>
          <w:numId w:val="1"/>
        </w:numPr>
        <w:rPr/>
      </w:pPr>
      <w:bookmarkStart w:id="1795" w:name="__RefHeading___Toc5426906_2320776876"/>
      <w:bookmarkStart w:id="1796" w:name="_Toc704"/>
      <w:bookmarkEnd w:id="1795"/>
      <w:r>
        <w:rPr>
          <w:rtl w:val="true"/>
        </w:rPr>
        <w:t xml:space="preserve">تفسير بيضاوي </w:t>
      </w:r>
      <w:r>
        <w:rPr>
          <w:rtl w:val="true"/>
        </w:rPr>
        <w:t>(</w:t>
      </w:r>
      <w:r>
        <w:rPr/>
        <w:t>6</w:t>
      </w:r>
      <w:r>
        <w:rPr>
          <w:rtl w:val="true"/>
        </w:rPr>
        <w:t>)</w:t>
      </w:r>
      <w:bookmarkEnd w:id="179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بيضاوي اين نسخه بخط نسخ نوشته شده و مشتمل بر از ابتداء تفسير تا آخر سوره 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اسم خود و سال تحرير را رقم نكرده ظاهرا در </w:t>
      </w:r>
      <w:bookmarkStart w:id="1797" w:name="pg20260_219268"/>
    </w:p>
    <w:p>
      <w:pPr>
        <w:pStyle w:val="BookText"/>
        <w:rPr/>
      </w:pPr>
      <w:bookmarkEnd w:id="1797"/>
      <w:r>
        <w:rPr>
          <w:rFonts w:ascii="IRNazanin" w:hAnsi="IRNazanin" w:eastAsia="IRNazanin"/>
          <w:color w:val="111111"/>
          <w:sz w:val="28"/>
          <w:sz w:val="28"/>
          <w:szCs w:val="28"/>
          <w:rtl w:val="true"/>
          <w:lang w:bidi="fa-IR"/>
        </w:rPr>
        <w:t>قرن دهم يا يازدهم نوشته شده بر بيشتر از صفحات حواشي زياد بامضاء عصام الدين و فتح الله مي باشد و نيز عباراتي از بعضي تفاسير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Heading2"/>
        <w:numPr>
          <w:ilvl w:val="1"/>
          <w:numId w:val="1"/>
        </w:numPr>
        <w:rPr/>
      </w:pPr>
      <w:bookmarkStart w:id="1798" w:name="__RefHeading___Toc5426908_2320776876"/>
      <w:bookmarkStart w:id="1799" w:name="_Toc705"/>
      <w:bookmarkEnd w:id="1798"/>
      <w:r>
        <w:rPr>
          <w:rtl w:val="true"/>
        </w:rPr>
        <w:t xml:space="preserve">تفسير مواهب عليه </w:t>
      </w:r>
      <w:r>
        <w:rPr>
          <w:rtl w:val="true"/>
        </w:rPr>
        <w:t>(</w:t>
      </w:r>
      <w:r>
        <w:rPr/>
        <w:t>1</w:t>
      </w:r>
      <w:r>
        <w:rPr>
          <w:rtl w:val="true"/>
        </w:rPr>
        <w:t>)</w:t>
      </w:r>
      <w:bookmarkEnd w:id="17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مواهب عليه اين نسخه مشتمل بر تمام تفسير است و بخط نسخ خوب حسن بن علاء الدين حسني در سنه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آيات قرآن را با طلا و سرخي نوشته، اسامي سور و دعاء ختم و دو صفحه اول كه شامل قسمتي از مقدمه است نيز با طلا نوشته شده، دو صفحه اول تذهيب و نقاشي قديمي گرديده، سر سوره ها نيز نقاشي است، اوراق كتاب كمي آب ديده ولي خطوط ضايع نشده مجدول بسرخي و زنگار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Heading2"/>
        <w:numPr>
          <w:ilvl w:val="1"/>
          <w:numId w:val="1"/>
        </w:numPr>
        <w:rPr/>
      </w:pPr>
      <w:bookmarkStart w:id="1800" w:name="__RefHeading___Toc5426910_2320776876"/>
      <w:bookmarkStart w:id="1801" w:name="_Toc706"/>
      <w:bookmarkEnd w:id="1800"/>
      <w:r>
        <w:rPr>
          <w:rtl w:val="true"/>
        </w:rPr>
        <w:t>ترجمه المناقب</w:t>
      </w:r>
      <w:bookmarkEnd w:id="180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المناقب فارسي اين كتاب ترجمه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شرح آن در همين فصل مي آيد و مترجم آن زواري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علي بن حسن زواري كه از فضلاء قرن دهم هجري و از اكابر شاگردان غياث الدين جمشيدي زواري و شيخ علي بن عبدالعالي بوده و كتبي بفارسي از ايشان باقي مانده صاحب روضات در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ذيل را بايشان نسبت داده و سال ترجمه كشف الغمه را سنه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امير قوام الدين محمد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زواري كه آن را بفارسي تاليف نموده و ترجمه الخواص نام گذارده، شرح فارسي نهج البلاغه، ترجمه مكارم الاخلاق بفارسي كه آن را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الكرائم ناميده است، ترجمه عده الداعي كه آن را مفتاح النجاه خوانده، ترجمه احتجاج طبرسي، ترجمه اعتقادات </w:t>
      </w:r>
      <w:bookmarkStart w:id="1802" w:name="pg20260_219269"/>
    </w:p>
    <w:p>
      <w:pPr>
        <w:pStyle w:val="BookText"/>
        <w:rPr/>
      </w:pPr>
      <w:bookmarkEnd w:id="1802"/>
      <w:r>
        <w:rPr>
          <w:rFonts w:ascii="IRNazanin" w:hAnsi="IRNazanin" w:eastAsia="IRNazanin"/>
          <w:color w:val="111111"/>
          <w:sz w:val="28"/>
          <w:sz w:val="28"/>
          <w:szCs w:val="28"/>
          <w:rtl w:val="true"/>
          <w:lang w:bidi="fa-IR"/>
        </w:rPr>
        <w:t xml:space="preserve">صدوق مسمي ب وسيله النجاه و كتاب مجمع الهدي بفارسي در چهل باب كه مشتمل بر قصص انبياء است، تحفه الدعوات در اعمال سال بفارسي، لوامع الانوار الي معرفه الائمه الاطهار نيز بفارسي كه بر حسب امر شاه طهماسب صفوي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الكبار في مناقب الائمه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يكي از علماء اماميه انتخاب شده و بر آن مطالبي افزوده و آن را بر مقدمه در اصول دين و چهارده باب مرتب كرده است، ترجمه تفسير امام حسن عسكري علیه السلام بفارسي كه نيز بر حسب امر سلطان مذكور انجام داده و رساله مرآت الصفا كه بفارسي است و خاتمه مفصلي دارد مشتمل بر زيارت اهل بيت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اطلاعي از زواري بدست نيامد و شرح فوق را صاحب روضات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بلا حد و احصا و سپاس بلاعد و انتها معبودي را روا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اتمامه في سادس عشر من شهر ربيع الاول سنه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العبد الفقير علي بن حسن الزواري غفره الله تعالي</w:t>
      </w:r>
      <w:r>
        <w:rPr>
          <w:rFonts w:eastAsia="IRNazanin" w:cs="IRNazanin"/>
          <w:color w:val="111111"/>
          <w:sz w:val="28"/>
          <w:szCs w:val="28"/>
          <w:rtl w:val="true"/>
          <w:lang w:bidi="fa-IR"/>
        </w:rPr>
        <w:t>.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المناقب اين نسخه را بخط نستلعيق گدا علي بن فرهاد ساماني نوشته، از سال كتابت نامي نبرده، ظاهرا كاتب همان گدا علي مذكور در نسخه نمره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است بنابر اين در اواخر قرن يازدهم و اوائل دوازدهم نوشته شده و از خود نسخه هم اين احتمال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1902</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زواري بازاي معجمه مفتوحه و واو مفتوحه و الف و راي مهمله با ياء نسبت منسوب به قصبه زواره است كه در نزديكي اردستان و ميان اصفهان و يزد واقع شده و اكثر اهالي آن جا سادات طباطبائي اند روضات ص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با تاريخي كه ذيلا در انجام كتاب از روي نسخه مدرسه نقل شده مخالف است</w:t>
      </w:r>
      <w:r>
        <w:rPr>
          <w:rFonts w:eastAsia="IRNazanin" w:cs="IRNazanin"/>
          <w:color w:val="111111"/>
          <w:sz w:val="28"/>
          <w:szCs w:val="28"/>
          <w:rtl w:val="true"/>
          <w:lang w:bidi="fa-IR"/>
        </w:rPr>
        <w:t>.</w:t>
      </w:r>
    </w:p>
    <w:p>
      <w:pPr>
        <w:pStyle w:val="Heading2"/>
        <w:numPr>
          <w:ilvl w:val="1"/>
          <w:numId w:val="1"/>
        </w:numPr>
        <w:rPr/>
      </w:pPr>
      <w:bookmarkStart w:id="1803" w:name="__RefHeading___Toc5426912_2320776876"/>
      <w:bookmarkStart w:id="1804" w:name="_Toc707"/>
      <w:bookmarkEnd w:id="1803"/>
      <w:r>
        <w:rPr>
          <w:rtl w:val="true"/>
        </w:rPr>
        <w:t xml:space="preserve">تهذيب الاحكام </w:t>
      </w:r>
      <w:r>
        <w:rPr>
          <w:rtl w:val="true"/>
        </w:rPr>
        <w:t>(</w:t>
      </w:r>
      <w:r>
        <w:rPr/>
        <w:t>1</w:t>
      </w:r>
      <w:r>
        <w:rPr>
          <w:rtl w:val="true"/>
        </w:rPr>
        <w:t>)</w:t>
      </w:r>
      <w:bookmarkEnd w:id="180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اين نسخه كه بخط نسخ خيلي خوب نوشته شده مشتمل </w:t>
      </w:r>
      <w:bookmarkStart w:id="1805" w:name="pg20260_219270"/>
    </w:p>
    <w:p>
      <w:pPr>
        <w:pStyle w:val="BookText"/>
        <w:rPr/>
      </w:pPr>
      <w:bookmarkEnd w:id="1805"/>
      <w:r>
        <w:rPr>
          <w:rFonts w:ascii="IRNazanin" w:hAnsi="IRNazanin" w:eastAsia="IRNazanin"/>
          <w:color w:val="111111"/>
          <w:sz w:val="28"/>
          <w:sz w:val="28"/>
          <w:szCs w:val="28"/>
          <w:rtl w:val="true"/>
          <w:lang w:bidi="fa-IR"/>
        </w:rPr>
        <w:t>بر تمام كتاب تهذيب بوده، در موقع تجليد كتاب طهارت و قسمتي از كتاب صلوه تقريبا دو ثلث آن و قسمتي از آخر كتاب اسناد تهذيب افتاده و كتاب ديات و قسمت باقي از كتاب اسناد در اول كتاب گذارده شده، بعضي از اوراق وصالي گرديده و كليه اوراق كتاب متن و حاشيه است كه جز با كمال دقت آن را تشخيص نتوان داد، كاتب نامي از خويش و سال كتابت نبرده ظاهرا از خطوط قرن يازدهم است، داراي هيجده سر لوح خوبي است كه طرز آن ها با يكديگر متفاوت است، دو صفحه اول كتاب صوم و دو صفحه اول كتاب ديون و كفارات بين سطور آن تذهيب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متن دولت آبادي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2435</w:t>
      </w:r>
      <w:r>
        <w:rPr>
          <w:rFonts w:eastAsia="IRNazanin" w:cs="IRNazanin"/>
          <w:color w:val="111111"/>
          <w:sz w:val="28"/>
          <w:szCs w:val="28"/>
          <w:rtl w:val="true"/>
          <w:lang w:bidi="fa-IR"/>
        </w:rPr>
        <w:t>).</w:t>
      </w:r>
    </w:p>
    <w:p>
      <w:pPr>
        <w:pStyle w:val="Heading2"/>
        <w:numPr>
          <w:ilvl w:val="1"/>
          <w:numId w:val="1"/>
        </w:numPr>
        <w:rPr/>
      </w:pPr>
      <w:bookmarkStart w:id="1806" w:name="__RefHeading___Toc5426914_2320776876"/>
      <w:bookmarkStart w:id="1807" w:name="_Toc708"/>
      <w:bookmarkEnd w:id="1806"/>
      <w:r>
        <w:rPr>
          <w:rtl w:val="true"/>
        </w:rPr>
        <w:t>تفسير منهج الصادقين</w:t>
      </w:r>
      <w:bookmarkEnd w:id="18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منهج الصادقين فارسي مولف اين تفسير حضرت ملا فتح الله كاشاني است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جلد از فهرست بمناسبت خلاصه اين كتاب خصوصيات منهج الصادقين بخولي معلوم شد از اين رو در اين جا تكرار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و خلاصه اش هر دو مشهور بتفسير ملا فتح الله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پنج گانه آن را در طهران سنه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چاپ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حمدي چون كلمات رباني بيغايت، شايسته لطيفي است كه از محض لطف ابدي بواسطه وجود با وجود احمدي الخ</w:t>
      </w:r>
      <w:r>
        <w:rPr>
          <w:rFonts w:eastAsia="IRNazanin" w:cs="IRNazanin"/>
          <w:color w:val="111111"/>
          <w:sz w:val="28"/>
          <w:szCs w:val="28"/>
          <w:rtl w:val="true"/>
          <w:lang w:bidi="fa-IR"/>
        </w:rPr>
        <w:t>.</w:t>
      </w:r>
    </w:p>
    <w:p>
      <w:pPr>
        <w:pStyle w:val="Heading2"/>
        <w:numPr>
          <w:ilvl w:val="1"/>
          <w:numId w:val="1"/>
        </w:numPr>
        <w:rPr/>
      </w:pPr>
      <w:bookmarkStart w:id="1808" w:name="__RefHeading___Toc5426916_2320776876"/>
      <w:bookmarkStart w:id="1809" w:name="_Toc709"/>
      <w:bookmarkEnd w:id="1808"/>
      <w:r>
        <w:rPr>
          <w:rtl w:val="true"/>
        </w:rPr>
        <w:t xml:space="preserve">مجموعه ورام </w:t>
      </w:r>
      <w:r>
        <w:rPr>
          <w:rtl w:val="true"/>
        </w:rPr>
        <w:t>(</w:t>
      </w:r>
      <w:r>
        <w:rPr/>
        <w:t>4</w:t>
      </w:r>
      <w:r>
        <w:rPr>
          <w:rtl w:val="true"/>
        </w:rPr>
        <w:t>)</w:t>
      </w:r>
      <w:bookmarkEnd w:id="180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ورام اين نسخه بخط نسخ خوب نوشته شده، كاتب نامي از خود و سال كتابت نبرده، عنوان مطالب را در حاشيه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bookmarkStart w:id="1810" w:name="pg20260_219271"/>
    </w:p>
    <w:p>
      <w:pPr>
        <w:pStyle w:val="Heading2"/>
        <w:numPr>
          <w:ilvl w:val="1"/>
          <w:numId w:val="1"/>
        </w:numPr>
        <w:rPr/>
      </w:pPr>
      <w:bookmarkStart w:id="1811" w:name="__RefHeading___Toc5426918_2320776876"/>
      <w:bookmarkStart w:id="1812" w:name="_Toc710"/>
      <w:bookmarkEnd w:id="1810"/>
      <w:bookmarkEnd w:id="1811"/>
      <w:r>
        <w:rPr>
          <w:rtl w:val="true"/>
        </w:rPr>
        <w:t>اربعين شيخ بهائي</w:t>
      </w:r>
      <w:bookmarkEnd w:id="181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شيخ بهائي عربي مولف اين كتاب حضرت شيخ بهاء الدين عاملي است 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خود نيز در مقدمه بيان فرموده اند چهل حديث از طرق اهل بيت پيغمبر صلواه الله عليهم اجمعين را با ذكر اسناد آن ها كه در آداب و مستحبات است نقل فرموده و هر يك از احاديث كه محتاج به بيان و توضيح و معني و تشريح بوده بدان مبادرت نموده اشكال را از صورت الفاظ آن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اسلام در اثر خبر نبوي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 من چهل حديث از آن چه در امور دين بدان محتاج مي شوند حفظ كند خداوند علي اعلي در روز قيامت او را در زمره فقهاء و علماء محشور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دسته و فرقه كتاب هاي مشتمل بر چهل حديث با شرح و بدون شرح تاليف و تصنيف كرده اند، صاحب كشف الظنون قسمتي از آن ها را كه مخصوصا از علماء عامه بوده در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ولي چنان كه سيره او است از كتبي كه علماء شيعه در اين موضوع تاليف كرده اند نام نبرده و حتي چنان كه اشاره شد آن چه را علماء عامه نوشته اند و اينك موجود است نيز از آن ها نام نبرده، صاحب كشف الحجب كه مقيد است كه كتب علماء شيعه را نقل نمايد فقط چهار ده كتاب اربعين و شرح و ترجمه از آن ها را 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در فهرست رضويه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كتاب اربعين غير از آن چه كشف الحجب نقل كرده از علماء شيعه نوشته شده، در فهرست آصفيه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حديث فارسي بنام شيخ بهاء الدين عاملي در ذيل شرح اربعين فارسي نيز از خود ايشان پس از شرح فارسي شيخ محمد بن علي بن خاتون عاملي ذكر شده و در ذيل اين ها سه شرح فارسي ديگر از چهل حديث از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مي باشد و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آصفيه چهار كتاب اربعين نيز نقل شده،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مدرسه سپهسالار دو كتاب است يكي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دارالسلام و مدار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چهل حديث نبوي و ديگري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الجنه و بدر الدجنه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bookmarkStart w:id="1813" w:name="pg20260_219272"/>
    </w:p>
    <w:p>
      <w:pPr>
        <w:pStyle w:val="BookText"/>
        <w:rPr/>
      </w:pPr>
      <w:bookmarkEnd w:id="1813"/>
      <w:r>
        <w:rPr>
          <w:rFonts w:ascii="IRNazanin" w:hAnsi="IRNazanin" w:eastAsia="IRNazanin"/>
          <w:color w:val="111111"/>
          <w:sz w:val="28"/>
          <w:sz w:val="28"/>
          <w:szCs w:val="28"/>
          <w:rtl w:val="true"/>
          <w:lang w:bidi="fa-IR"/>
        </w:rPr>
        <w:t>مشتمل بر چهل حديث نبوي با شرح آن ها اين مختصر را از روي كتبي كه فعلا در دست رس بود با كمال عجله و شتاب نوشتيم اگر اطلاعات ديگر بدست آمد در جاي مناسب ذكر خواهيم نمود و اين را تذكر دهم كه علماء شيعه و سني اربعينياني در علم كلام و حكمت و غيره نيز تاليف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اربعين فوق در ايران سنه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ابن خاتون در زمان حيات مولف آن را بفارسي ترجمه بسيار خوبي كرده و موسوم بترجمه قطب شاهي است بحرف تاء همين فصل مراجعه شود،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ان احسن حديث تحلي اللسان بجواهر حقا ئقه الخ</w:t>
      </w:r>
      <w:r>
        <w:rPr>
          <w:rFonts w:eastAsia="IRNazanin" w:cs="IRNazanin"/>
          <w:color w:val="111111"/>
          <w:sz w:val="28"/>
          <w:szCs w:val="28"/>
          <w:rtl w:val="true"/>
          <w:lang w:bidi="fa-IR"/>
        </w:rPr>
        <w:t>.</w:t>
      </w:r>
    </w:p>
    <w:p>
      <w:pPr>
        <w:pStyle w:val="Heading2"/>
        <w:numPr>
          <w:ilvl w:val="1"/>
          <w:numId w:val="1"/>
        </w:numPr>
        <w:rPr/>
      </w:pPr>
      <w:bookmarkStart w:id="1814" w:name="__RefHeading___Toc5426920_2320776876"/>
      <w:bookmarkStart w:id="1815" w:name="_Toc711"/>
      <w:bookmarkEnd w:id="1814"/>
      <w:r>
        <w:rPr>
          <w:rtl w:val="true"/>
        </w:rPr>
        <w:t xml:space="preserve">مناجات المعصومين و غيرهم </w:t>
      </w:r>
      <w:r>
        <w:rPr>
          <w:rtl w:val="true"/>
        </w:rPr>
        <w:t>(</w:t>
      </w:r>
      <w:r>
        <w:rPr/>
        <w:t>3</w:t>
      </w:r>
      <w:r>
        <w:rPr>
          <w:rtl w:val="true"/>
        </w:rPr>
        <w:t>)</w:t>
      </w:r>
      <w:bookmarkEnd w:id="18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خمسه عشر اين نسخه بخط نسخ خيلي خوب نوشته شده، ولي سال كتابت و اسم كاتب رقم نگشته قبل از شروع بمناجات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ليس و سيله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كه تقريبا هشت بيت است نوشته شده، داراي يك سر لوح زيبا و دو صفحه اول تذهيب ظريف شده، مجدول بطلا، زير هر سطر براي ترجمه سطر بندي شده، ولي جز ترجمه پنج صفحه آن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برحمتك يا ارحم الراحمين و با خط شكسته ريز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محسن خان ايرواني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ربيع الثاني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اعتضاد السلطنه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مذهب بسيار عالي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Heading2"/>
        <w:numPr>
          <w:ilvl w:val="1"/>
          <w:numId w:val="1"/>
        </w:numPr>
        <w:rPr/>
      </w:pPr>
      <w:bookmarkStart w:id="1816" w:name="__RefHeading___Toc5426922_2320776876"/>
      <w:bookmarkStart w:id="1817" w:name="_Toc712"/>
      <w:bookmarkEnd w:id="1816"/>
      <w:r>
        <w:rPr>
          <w:rtl w:val="true"/>
        </w:rPr>
        <w:t xml:space="preserve">استبصار </w:t>
      </w:r>
      <w:r>
        <w:rPr>
          <w:rtl w:val="true"/>
        </w:rPr>
        <w:t>(</w:t>
      </w:r>
      <w:r>
        <w:rPr/>
        <w:t>4</w:t>
      </w:r>
      <w:r>
        <w:rPr>
          <w:rtl w:val="true"/>
        </w:rPr>
        <w:t>)</w:t>
      </w:r>
      <w:bookmarkEnd w:id="181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و مشتمل بر جزء اول و دوم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bookmarkStart w:id="1818" w:name="pg20260_219273"/>
    </w:p>
    <w:p>
      <w:pPr>
        <w:pStyle w:val="Heading2"/>
        <w:numPr>
          <w:ilvl w:val="1"/>
          <w:numId w:val="1"/>
        </w:numPr>
        <w:rPr/>
      </w:pPr>
      <w:bookmarkStart w:id="1819" w:name="__RefHeading___Toc5426924_2320776876"/>
      <w:bookmarkStart w:id="1820" w:name="_Toc713"/>
      <w:bookmarkEnd w:id="1818"/>
      <w:bookmarkEnd w:id="1819"/>
      <w:r>
        <w:rPr>
          <w:rtl w:val="true"/>
        </w:rPr>
        <w:t>حاشيه عبدالحكيم بر تفسير بيضاوي</w:t>
      </w:r>
      <w:bookmarkEnd w:id="1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عبدالحكيم بر تفسير بيضاوي عربي اين حاشيه از سيالكوتي يا سيلوكتي است عبدالحكيم بن شمس الدين هندي سيالكوتي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قرن يازدهم بوده اند مقام رياست علما را در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شان 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هند داشته و در عصر خويش سر آمد اقران و امثال بوده اند و كسي بپايه ايشان نبوده و عمر طولاني كرده و همه را در راه تحصيل و علم و معرفت صرف نموده و مولفات زياد دارد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تعليقاتي بر حاشيه خيالي و حاشيه بر تحرير قواعد منطقيه رازي و حاشيه بر تفسير بيضاوي و حاشيه بر تلويح تفتازاني و عقائد عبد الحكيم سيالكوتي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بطبع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محشي در اين حاشيه مطالب قرائتي و نحوي و صرفي و بياني را بيان نموده و در بعضي موارد اشاره باقوال سائر محشين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حواشي صفحات تفسير بيضاوي سنه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نزل الفرقان علي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استحقاق الحمد علي تنزيله</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عبدالحكيم بر تفسير بيضاوي اين نسخه بخط نسخ خوب نوشته شده بواسطه افتادن ورق آخر كاتب و سال كتابت معلوم نيست و مشتمل بر قسمت زيادي از اصل كتاب است خطبه محشي را ندارد و از ابتداء بحاشيه شروع شده، اوراقي از آخر آن افتاده و 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اهل الكتاب لم يكونوا مومنين بجميع ما انزل من قبل فان اليهود لم يومنوا بالانجيل فجوا به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فرنگي، عده اوراق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2104</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پادشاه دكن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را در سال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عبدالحكيم تا اين جا را از معجم المطبوعات ترجمه كرده ايم و جاي ديگر شرح حال اين مولف ديده نشد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1" w:name="__RefHeading___Toc5426926_2320776876"/>
      <w:bookmarkStart w:id="1822" w:name="_Toc714"/>
      <w:bookmarkEnd w:id="1821"/>
      <w:r>
        <w:rPr>
          <w:rtl w:val="true"/>
        </w:rPr>
        <w:t>قرآن تمام</w:t>
      </w:r>
      <w:bookmarkStart w:id="1823" w:name="pg20260_219274"/>
      <w:bookmarkEnd w:id="1822"/>
    </w:p>
    <w:p>
      <w:pPr>
        <w:pStyle w:val="BookText"/>
        <w:rPr/>
      </w:pPr>
      <w:bookmarkEnd w:id="1823"/>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بخط نسخ بسيار خوب نوشته شده كاتب و سال نوشتن معلوم نيست در آخر قرآن پس از دعاء ختم چند سطر محو شده شايد اسم كاتب و سنه كتابت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نوشته شده قرآن كشميري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اين تسميه آثاري در خود قرآن نيست ولي شايد خط شناسان كاتب آن را كشميري معروف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بطرز مخصوصي نقاشي بسيار عالي شده و ميان تمام سطر ها با طلا نيز نقاشي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و تقسيمات قرآني را با لا جورد نوشته و رموز قرائتي را با سرخي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روغني گل و بوته بسيار ظريف مخصوص، كاغذ ترمه، عده اوراق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 كوچك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w:t>
      </w:r>
    </w:p>
    <w:p>
      <w:pPr>
        <w:pStyle w:val="Heading2"/>
        <w:numPr>
          <w:ilvl w:val="1"/>
          <w:numId w:val="1"/>
        </w:numPr>
        <w:rPr/>
      </w:pPr>
      <w:bookmarkStart w:id="1824" w:name="__RefHeading___Toc5426928_2320776876"/>
      <w:bookmarkStart w:id="1825" w:name="_Toc715"/>
      <w:bookmarkEnd w:id="1824"/>
      <w:r>
        <w:rPr>
          <w:rtl w:val="true"/>
        </w:rPr>
        <w:t>قرآن ناقص</w:t>
      </w:r>
      <w:bookmarkEnd w:id="18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كه بخط نسخ خوب نوشته شده شامل سه جزو از كلام الله است سوره صافات تا آخر سوره حجرات و داراي يك سر لوح و دو صفحه آخر با طلا نقاشي شده اسامي سور و رموز قرائتي با سرخي است كاتب و سال تحرير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چرمي عادي، كاغذ خان بالغ، عده اوراق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قطع وزيري كوچك، 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Heading2"/>
        <w:numPr>
          <w:ilvl w:val="1"/>
          <w:numId w:val="1"/>
        </w:numPr>
        <w:rPr/>
      </w:pPr>
      <w:bookmarkStart w:id="1826" w:name="__RefHeading___Toc5426930_2320776876"/>
      <w:bookmarkStart w:id="1827" w:name="_Toc716"/>
      <w:bookmarkEnd w:id="1826"/>
      <w:r>
        <w:rPr>
          <w:rtl w:val="true"/>
        </w:rPr>
        <w:t xml:space="preserve">تفسير جواهر التفسير </w:t>
      </w:r>
      <w:r>
        <w:rPr>
          <w:rtl w:val="true"/>
        </w:rPr>
        <w:t>(</w:t>
      </w:r>
      <w:r>
        <w:rPr/>
        <w:t>2</w:t>
      </w:r>
      <w:r>
        <w:rPr>
          <w:rtl w:val="true"/>
        </w:rPr>
        <w:t>)</w:t>
      </w:r>
      <w:bookmarkEnd w:id="182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التفسير اين نسخه مجلد اول و تا آخر سوره آل عمران است، بخط نسخ نوشته شده، كاتب نامي از خود و سال كتابت نبرده، محتمل است كه در زمان مولف آن را نوشته باشند، داراي يك سر لوح خوب و دو سر سوره است و اسامي سور را با سفيد آب بر آن ها نوشته اند، دو صفحه اول نقاشي و تذهيب شده و در وسط دو ترنج كه از زنگار مسطور است باطلا اسم كتاب و نام مولف بالقاب نوشته شده، چهار ورق بعد از ورق اول پس از ورق سوم كنوني صحافي شده، نسخه افتاده و نقص </w:t>
      </w:r>
      <w:bookmarkStart w:id="1828" w:name="pg20260_219275"/>
    </w:p>
    <w:p>
      <w:pPr>
        <w:pStyle w:val="BookText"/>
        <w:rPr/>
      </w:pPr>
      <w:bookmarkEnd w:id="182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سوخته و طلا 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Heading2"/>
        <w:numPr>
          <w:ilvl w:val="1"/>
          <w:numId w:val="1"/>
        </w:numPr>
        <w:rPr/>
      </w:pPr>
      <w:bookmarkStart w:id="1829" w:name="__RefHeading___Toc5426932_2320776876"/>
      <w:bookmarkStart w:id="1830" w:name="_Toc717"/>
      <w:bookmarkEnd w:id="1829"/>
      <w:r>
        <w:rPr>
          <w:rtl w:val="true"/>
        </w:rPr>
        <w:t xml:space="preserve">تفسير خلاصه المنهج </w:t>
      </w:r>
      <w:r>
        <w:rPr>
          <w:rtl w:val="true"/>
        </w:rPr>
        <w:t>(</w:t>
      </w:r>
      <w:r>
        <w:rPr/>
        <w:t>1</w:t>
      </w:r>
      <w:r>
        <w:rPr>
          <w:rtl w:val="true"/>
        </w:rPr>
        <w:t>)</w:t>
      </w:r>
      <w:bookmarkEnd w:id="18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خلاصه المنهج اين نسخه بخط نسخ محمد نام در سال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از ابتداء كتاب تا آخر تفسير سوره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Heading2"/>
        <w:numPr>
          <w:ilvl w:val="1"/>
          <w:numId w:val="1"/>
        </w:numPr>
        <w:rPr/>
      </w:pPr>
      <w:bookmarkStart w:id="1831" w:name="__RefHeading___Toc5426934_2320776876"/>
      <w:bookmarkStart w:id="1832" w:name="_Toc718"/>
      <w:bookmarkEnd w:id="1831"/>
      <w:r>
        <w:rPr>
          <w:rtl w:val="true"/>
        </w:rPr>
        <w:t xml:space="preserve">تفسير مجمع البيان </w:t>
      </w:r>
      <w:r>
        <w:rPr>
          <w:rtl w:val="true"/>
        </w:rPr>
        <w:t>(</w:t>
      </w:r>
      <w:r>
        <w:rPr/>
        <w:t>6</w:t>
      </w:r>
      <w:r>
        <w:rPr>
          <w:rtl w:val="true"/>
        </w:rPr>
        <w:t>)</w:t>
      </w:r>
      <w:bookmarkEnd w:id="18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 اين نسخه مشتمل بر از ابتداء تفسير تا آخر سوره يوسف است، كاتب از خود و سال كتابت نامي نبرده و بخط نسخ تحرير گرديده، ورق اول كتاب افتاده، اول سطر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كشف الاسرار الاماجعه الشيخ الاجل السعيد ابوجعفر محمد بن الحسن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Heading2"/>
        <w:numPr>
          <w:ilvl w:val="1"/>
          <w:numId w:val="1"/>
        </w:numPr>
        <w:rPr/>
      </w:pPr>
      <w:bookmarkStart w:id="1833" w:name="__RefHeading___Toc5426936_2320776876"/>
      <w:bookmarkStart w:id="1834" w:name="_Toc719"/>
      <w:bookmarkEnd w:id="1833"/>
      <w:r>
        <w:rPr>
          <w:rtl w:val="true"/>
        </w:rPr>
        <w:t>تحرير الاحكام</w:t>
      </w:r>
      <w:bookmarkEnd w:id="183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الاحكام عربي مولف اين كتاب حضرت علامه حلي رحمه الله علیه است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دوره كامل از طهارت تاديات مسائل فقهيه را مشتمل و از كتب معروفه ميان اماميه مي باشد، 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الاحكام الشرعيه علي مذهب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و خود فرموده اند كه در اين كتاب مطالب فرعيه تكليفيه را بدون دليل ذكر نموده و ادله احكام را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المطلب في تحقيق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كه معروف به منتهي علامه است حواله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چاپ شده شماره مسائل آن را </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مقدمه در </w:t>
      </w:r>
      <w:bookmarkStart w:id="1835" w:name="pg20260_219276"/>
    </w:p>
    <w:p>
      <w:pPr>
        <w:pStyle w:val="BookText"/>
        <w:rPr/>
      </w:pPr>
      <w:bookmarkEnd w:id="1835"/>
      <w:r>
        <w:rPr>
          <w:rFonts w:ascii="IRNazanin" w:hAnsi="IRNazanin" w:eastAsia="IRNazanin"/>
          <w:color w:val="111111"/>
          <w:sz w:val="28"/>
          <w:sz w:val="28"/>
          <w:szCs w:val="28"/>
          <w:rtl w:val="true"/>
          <w:lang w:bidi="fa-IR"/>
        </w:rPr>
        <w:t>تعريف فقه و علم و چهار قاعده است قاعده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المتقدس بكماله عن مشابهه المخلوقات الخ</w:t>
      </w:r>
      <w:r>
        <w:rPr>
          <w:rFonts w:eastAsia="IRNazanin" w:cs="IRNazanin"/>
          <w:color w:val="111111"/>
          <w:sz w:val="28"/>
          <w:szCs w:val="28"/>
          <w:rtl w:val="true"/>
          <w:lang w:bidi="fa-IR"/>
        </w:rPr>
        <w:t>.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الاحكام يا تحرير علامه اين نسخه مجلد اول و مشتمل بر از ابتداء كتاب طهارت تا آخر امر بمعروف و نهي از منكر است، آخرين مطلبي كه نسخه بان خاتمه يافته عبارت مصنف مي باشد كه مشتمل بر اسم و نسب ايشان و سال تاليف آنست، كهنگي نسخه و اسلوب خط اين احتمال را تائيد مي كند در ذيل آخرين سطر نسخه شرحي در سنه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علماء نوشته اند، دو ياد داشت مختصر نيز در همين صفحه بوده آن ها را محو كرده اند، پشت آخرين صفحه شرحي راجع باجماع اماميه در حرمت خمر در جميع شرايع نوشته شده، بيشتر از صفحات كتاب وصالي ولي خطوط آن ضايع نگرديده و هيجده ورق از اول كتاب نو 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2661</w:t>
      </w:r>
      <w:r>
        <w:rPr>
          <w:rFonts w:eastAsia="IRNazanin" w:cs="IRNazanin"/>
          <w:color w:val="111111"/>
          <w:sz w:val="28"/>
          <w:szCs w:val="28"/>
          <w:rtl w:val="true"/>
          <w:lang w:bidi="fa-IR"/>
        </w:rPr>
        <w:t>). 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شماره در فهرست كتب خطي معارف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ولي پشت نسخه نمره </w:t>
      </w:r>
      <w:r>
        <w:rPr>
          <w:rFonts w:eastAsia="IRNazanin" w:cs="IRNazanin"/>
          <w:color w:val="111111"/>
          <w:sz w:val="28"/>
          <w:szCs w:val="28"/>
          <w:rtl w:val="true"/>
          <w:lang w:bidi="fa-IR"/>
        </w:rPr>
        <w:t>(</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شماره مسائل اين كتاب را </w:t>
      </w:r>
      <w:r>
        <w:rPr>
          <w:rFonts w:eastAsia="IRNazanin" w:cs="IRNazanin"/>
          <w:color w:val="111111"/>
          <w:sz w:val="28"/>
          <w:szCs w:val="28"/>
          <w:rtl w:val="true"/>
          <w:lang w:bidi="fa-IR"/>
        </w:rPr>
        <w:t>(</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Heading2"/>
        <w:numPr>
          <w:ilvl w:val="1"/>
          <w:numId w:val="1"/>
        </w:numPr>
        <w:rPr/>
      </w:pPr>
      <w:bookmarkStart w:id="1836" w:name="__RefHeading___Toc5426938_2320776876"/>
      <w:bookmarkStart w:id="1837" w:name="_Toc720"/>
      <w:bookmarkEnd w:id="1836"/>
      <w:r>
        <w:rPr>
          <w:rtl w:val="true"/>
        </w:rPr>
        <w:t>دروس</w:t>
      </w:r>
      <w:bookmarkEnd w:id="183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عربي مولف اين كتاب حضرت شهيد اعلي الله مقامه است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الشرعيه في فقه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وجه تسميه آن بدين نام اينست كه هر يك از مطالب را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فروع آن را در ذيل آن مبحث نقل نموده اند و چنان كه خود در ديباچه اشاره فرموده اند تاليف اين شرح پس از كتاب ذكري و بيان مولف بوده و چون دو كتاب مذكور تاليف اين كتاب ناقص مانده و فقط موفق بتاليف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كتب فقهيه آن شده اند از طهارت تا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سيد جعفر بن احمد ملحوس حسيني در سال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ذيل را از دروس كه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موفق بتاليف آن ها نگرديده بهمان طرز دروس تاليف و يك دوره فقه را باين كتاب خويش كامل كرده اند و كتب مشتمله اين مجلد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عاريه، 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اجاره و كاله، سبق و رمايه، نكاح، طلاق، خلع، مباراه، ايلاء، ظهار، عهد، حدود، قصاص و ديات حاجي نوري رحمه الله علیه در ص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مرقوم فرموده اند كه با تتبع زياد از حالات اين عالم جليل چيزي بدست نيامد ولي از ملاحظه اين قسمت از دروس ايشان علو فهم و تبحر و استقامت راي مولف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 قسمت از دروس در كتابخانه فاضليه خراسان بخط مولف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فاضليه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شرح بر كتاب دروس شهيد را كشف الحجب در ص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ولي دو نسخه آن را در كتابخانه سراغ نداريم يكي شرح دروس تاليف شيخ جوادبن سعيد شاگرد حضرت شيخ بهائي رحمه الله علیه و ديگري شرح دروس ميرزا محمد مهدي بن آيه الله موسوي اصفهاني مشهدي و ديگري شرح آقا حسين خونساري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 في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شرح اخير تا آخر كتاب حج دروس مي باشد و مولف موفق بر شرح باقي كتاب نگرديده و اين قسمت در سال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دروس شهيد سال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چاپ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انطق السنتنا بحمده و الهم قلوبنا شكر رفده الخ</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مشتمل بر از ابتداء طهارت تا قسمتي از كتاب قضاء است، كاتب از خود نام نبرده بر صفحات اوليه كتاب تعليقات و حواشي زياد نوشته شده، فهرست تمام كتب دروس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پشت صفحه اول تحرير گرديده، يادداشت هائي از مالكين سابق اين نسخه نيز بر همين صفحه نگاشته شده، صفحات اوليه كتاب آب ديده ولي خطوط آن ضايع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2035</w:t>
      </w:r>
      <w:r>
        <w:rPr>
          <w:rFonts w:eastAsia="IRNazanin" w:cs="IRNazanin"/>
          <w:color w:val="111111"/>
          <w:sz w:val="28"/>
          <w:szCs w:val="28"/>
          <w:rtl w:val="true"/>
          <w:lang w:bidi="fa-IR"/>
        </w:rPr>
        <w:t xml:space="preserve">). </w:t>
      </w:r>
      <w:bookmarkStart w:id="1838" w:name="pg20260_219278"/>
    </w:p>
    <w:p>
      <w:pPr>
        <w:pStyle w:val="Heading2"/>
        <w:numPr>
          <w:ilvl w:val="1"/>
          <w:numId w:val="1"/>
        </w:numPr>
        <w:rPr/>
      </w:pPr>
      <w:bookmarkStart w:id="1839" w:name="__RefHeading___Toc5426940_2320776876"/>
      <w:bookmarkStart w:id="1840" w:name="_Toc721"/>
      <w:bookmarkEnd w:id="1838"/>
      <w:bookmarkEnd w:id="1839"/>
      <w:r>
        <w:rPr>
          <w:rtl w:val="true"/>
        </w:rPr>
        <w:t xml:space="preserve">شرح كبير يا رياض المسائل </w:t>
      </w:r>
      <w:r>
        <w:rPr>
          <w:rtl w:val="true"/>
        </w:rPr>
        <w:t>(</w:t>
      </w:r>
      <w:r>
        <w:rPr/>
        <w:t>1</w:t>
      </w:r>
      <w:r>
        <w:rPr>
          <w:rtl w:val="true"/>
        </w:rPr>
        <w:t>)</w:t>
      </w:r>
      <w:bookmarkEnd w:id="18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كبير يا رياض المسائل اين نسخه بخط كاتب دو نسخه بعد از اين مي باشد، و در اينجا از خود و سال كتابت نامي نبرده و مشتمل بر كتاب طهارت و كتاب صلوه است، بر كنار بعضي از صفحات حاشيه هائي از مصنف نوشته شده و تصحيح و مقابله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2495</w:t>
      </w:r>
      <w:r>
        <w:rPr>
          <w:rFonts w:eastAsia="IRNazanin" w:cs="IRNazanin"/>
          <w:color w:val="111111"/>
          <w:sz w:val="28"/>
          <w:szCs w:val="28"/>
          <w:rtl w:val="true"/>
          <w:lang w:bidi="fa-IR"/>
        </w:rPr>
        <w:t>).</w:t>
      </w:r>
    </w:p>
    <w:p>
      <w:pPr>
        <w:pStyle w:val="Heading2"/>
        <w:numPr>
          <w:ilvl w:val="1"/>
          <w:numId w:val="1"/>
        </w:numPr>
        <w:rPr/>
      </w:pPr>
      <w:bookmarkStart w:id="1841" w:name="__RefHeading___Toc5426942_2320776876"/>
      <w:bookmarkStart w:id="1842" w:name="_Toc722"/>
      <w:bookmarkEnd w:id="1841"/>
      <w:r>
        <w:rPr>
          <w:rtl w:val="true"/>
        </w:rPr>
        <w:t>قرآن تمام</w:t>
      </w:r>
      <w:bookmarkEnd w:id="184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ملا عبدالجواد نيريزي است و در سنه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امير محمد حسينخان حكومت نيريز نوشته اسم كاتب را از آخر قرآن محو كرده اند شايد بتوان بنام ميرزا احمد نيريزي نمايش داد ولي اعتضاد السلطنه شرحي مبني بر اين كه خط ملا عبدالجواد است و براي نوشتن هر قرآني يكصد تومان ميگرفته پشت ورق اول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محو شده نيز آثار سرعين عبد و نقطه جيم جواد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اول در مربعاتي با تذهيب اسامي سور قرآن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ديگر دعاء شروع بتلاوت را نوشته و اطراف آن را تذهيب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لوح بسيار ممتاز در اول دارد و تمام حواشي آن دو صفحه را تذهيب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سور و تقسيمات قرآن را با طلا نوشته اند و دو صفحه اول سوره بقره را هم تذهيب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قرآن نسخ بسيار خوب و مجدول بطلا است سوره فلق و ناس در دو صفحه نوشته شده و با دو سر لوح خوب و نقاشي حواشي تزيين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آخر قرآن مشتمل بر دعاء ختم و بيان اينست كه بر حسب امر امير محمد حسين خان در سال مذكور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bookmarkStart w:id="1843" w:name="pg20260_219279"/>
    </w:p>
    <w:p>
      <w:pPr>
        <w:pStyle w:val="Heading2"/>
        <w:numPr>
          <w:ilvl w:val="1"/>
          <w:numId w:val="1"/>
        </w:numPr>
        <w:rPr/>
      </w:pPr>
      <w:bookmarkStart w:id="1844" w:name="__RefHeading___Toc5426944_2320776876"/>
      <w:bookmarkStart w:id="1845" w:name="_Toc723"/>
      <w:bookmarkEnd w:id="1843"/>
      <w:bookmarkEnd w:id="1844"/>
      <w:r>
        <w:rPr>
          <w:rtl w:val="true"/>
        </w:rPr>
        <w:t>اوراد هفته</w:t>
      </w:r>
      <w:bookmarkEnd w:id="18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اوراد هفته عربي در اين كتاب براي قضاء حوائج آياتي بتفصيل ذيل از قرآن كريم انتخاب شده و طريقه شروع بان را در ابتداء بفارسي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و سند روايت اين اوراد نوشته نشده و آن چه در فهرست ها جستجو شد نامي از اين كتاب نديديم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آيات قرآن كه راجع بيكي از موضوعات ذيل است در همان قسمت ضبط شده بدين تفصيل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تحميدات براي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استغفارات براي شنبه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 براي يكشنبه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توكلات براي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تسليمات براي سه شنبه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تهليلات براي چهارشنبه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مشتمله بر دعوات براي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بهر آيه اسم سوره كه در آن است با سرخي نوشته شده و اگر آيه اي از سور كوچك باشد تمام آن را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طريقه اوارد مخصوص ايام هفته است كه بايد خوانده شود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اوراد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بسيار خوب آقا محمد تويسركاني كه از خوشنويس ها است و براي فرج الله خان نام كه از اعيان آن عصر بوده اند در سال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 گل و بوته دو روي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و ميانه سطر ها مذهب و مجدول بطلا است، عده اوراق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Heading2"/>
        <w:numPr>
          <w:ilvl w:val="1"/>
          <w:numId w:val="1"/>
        </w:numPr>
        <w:rPr/>
      </w:pPr>
      <w:bookmarkStart w:id="1846" w:name="__RefHeading___Toc5426946_2320776876"/>
      <w:bookmarkStart w:id="1847" w:name="_Toc724"/>
      <w:bookmarkEnd w:id="1846"/>
      <w:r>
        <w:rPr>
          <w:rtl w:val="true"/>
        </w:rPr>
        <w:t xml:space="preserve">تفسير بيضاوي </w:t>
      </w:r>
      <w:r>
        <w:rPr>
          <w:rtl w:val="true"/>
        </w:rPr>
        <w:t>(</w:t>
      </w:r>
      <w:r>
        <w:rPr/>
        <w:t>3</w:t>
      </w:r>
      <w:r>
        <w:rPr>
          <w:rtl w:val="true"/>
        </w:rPr>
        <w:t>)</w:t>
      </w:r>
      <w:bookmarkEnd w:id="184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بيضاوي اين نسخه بخط نسخ متوسط در سنه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كاتب نام خود را ننگاشته و مشتمل بر تفسير سوره آل عمران تا آخر قرآنست، بر بعضي از صفحات از طيبي، و مجمع، و حلبي و تبيان مطالبي نوشته شده، اين نسخه با نسخه نمره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مشتمل بر تمام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چرمي، كاغذ قديمي، عده اوراق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داراي يك سر لوح، صفحات مجدول بشنجرف و زرنگار، واقف سپهسالار، قطع رحلي، 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1848" w:name="pg20260_219280"/>
    </w:p>
    <w:p>
      <w:pPr>
        <w:pStyle w:val="BookText"/>
        <w:rPr/>
      </w:pPr>
      <w:bookmarkEnd w:id="1848"/>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w:t>
      </w:r>
    </w:p>
    <w:p>
      <w:pPr>
        <w:pStyle w:val="Heading2"/>
        <w:numPr>
          <w:ilvl w:val="1"/>
          <w:numId w:val="1"/>
        </w:numPr>
        <w:rPr/>
      </w:pPr>
      <w:bookmarkStart w:id="1849" w:name="__RefHeading___Toc5426948_2320776876"/>
      <w:bookmarkStart w:id="1850" w:name="_Toc725"/>
      <w:bookmarkEnd w:id="1849"/>
      <w:r>
        <w:rPr>
          <w:rtl w:val="true"/>
        </w:rPr>
        <w:t xml:space="preserve">جمال الصالحين </w:t>
      </w:r>
      <w:r>
        <w:rPr>
          <w:rtl w:val="true"/>
        </w:rPr>
        <w:t>(</w:t>
      </w:r>
      <w:r>
        <w:rPr/>
        <w:t>4</w:t>
      </w:r>
      <w:r>
        <w:rPr>
          <w:rtl w:val="true"/>
        </w:rPr>
        <w:t>)</w:t>
      </w:r>
      <w:bookmarkEnd w:id="18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نستعليق متوسط و ادعيه و زيارات آن بخط نسخ متوسط در سنه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بسرخي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lang w:bidi="fa-IR"/>
        </w:rPr>
        <w:t>2143</w:t>
      </w:r>
      <w:r>
        <w:rPr>
          <w:rFonts w:eastAsia="IRNazanin" w:cs="IRNazanin"/>
          <w:color w:val="111111"/>
          <w:sz w:val="28"/>
          <w:szCs w:val="28"/>
          <w:rtl w:val="true"/>
          <w:lang w:bidi="fa-IR"/>
        </w:rPr>
        <w:t>).</w:t>
      </w:r>
    </w:p>
    <w:p>
      <w:pPr>
        <w:pStyle w:val="Heading2"/>
        <w:numPr>
          <w:ilvl w:val="1"/>
          <w:numId w:val="1"/>
        </w:numPr>
        <w:rPr/>
      </w:pPr>
      <w:bookmarkStart w:id="1851" w:name="__RefHeading___Toc5426950_2320776876"/>
      <w:bookmarkStart w:id="1852" w:name="_Toc726"/>
      <w:bookmarkEnd w:id="1851"/>
      <w:r>
        <w:rPr>
          <w:rtl w:val="true"/>
        </w:rPr>
        <w:t>مجموعه ادعيه و غيره</w:t>
      </w:r>
      <w:bookmarkEnd w:id="1852"/>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ادعيه و غيره اين نسخه بخط نسخ خوب آقا ابوالقاسم ابن سيد محمد در سنه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گرديده، آقا سيد محمد بن محمد امين كه اباعن جد از جمله دانشمندان و علماي مرتبط بدستگاه سلطنتي بوده، و در مقدمه خود را خانه زاد و نمك پرورده معرفي مي كند، بامر شاه سلطان حسين صفوي ادعيه هر روزه ماه رمضان و ادعيه سحر ها را جمع و تصحيح و بفارسي ترجمه نموده، و در حواشي صفحات مطالبي از ادعيه را شرح فارسي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هر روز دو دعا يكي مفصل و ديگري مختصر با يك ديباچه كه حمد و ثناي آن بعربي و بقيه بفارسي مي باشد در يك قسمت نوشته شده، و ادعيه سحر را نيز با ديباچه كه حمد و ستايش آن بتازي و باقي آن بپارسي است در قسمت ديگر قرار داده و در هر دو قسمت تصريح نموده كه اين تصحيح و ترجمه بامر شاه سلطان حسين صفوي بوده و پس از ادعيه سحر دعاء جوشن كبير و پس از آن دعاء افتتاح را با ترجمه فارسي آن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خوب، و دو سر سوره، و مجدول بطلا و زنكار، و دو صفحه اول تذهيب برگ موي، و عنوان ادعيه و ترجمه آن ها با سرخي است و ظاهرا نسخه است كه براي خود شاه سلطان حسين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853" w:name="pg20260_219281"/>
    </w:p>
    <w:p>
      <w:pPr>
        <w:pStyle w:val="BookText"/>
        <w:rPr/>
      </w:pPr>
      <w:bookmarkEnd w:id="1853"/>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p>
    <w:p>
      <w:pPr>
        <w:pStyle w:val="Heading2"/>
        <w:numPr>
          <w:ilvl w:val="1"/>
          <w:numId w:val="1"/>
        </w:numPr>
        <w:rPr/>
      </w:pPr>
      <w:bookmarkStart w:id="1854" w:name="__RefHeading___Toc5426952_2320776876"/>
      <w:bookmarkStart w:id="1855" w:name="_Toc727"/>
      <w:bookmarkEnd w:id="1854"/>
      <w:r>
        <w:rPr>
          <w:rtl w:val="true"/>
        </w:rPr>
        <w:t>تفسير خلاصه المنهج</w:t>
      </w:r>
      <w:bookmarkEnd w:id="185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خلاصه المنهج فارسي مولف اين تفسير حضرت ملافتح الله كاشاني است فتح الله بن ملا شكر الله شريف متوفي سنه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دانشمندان و علماء عصر سلطنت شاه طهماسب صفوي بوده و در كلام و تفسير دستي توانا داشته و چنان كه از اسم اين كتاب معلوم مي شود آن را از كتاب تفسير بزرك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نموده و در مقدمه نيز بدان تصريح كرده اند و ما قسمتي از آن را كه مبين طرز و كيفيت اين تفسير است ذيلا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ديگر مولف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بفارسي و تنبيه الغافلين و تذكره العارفين و ترجمه فارسي كتاب احتجاج طبرسي و تفسير فارسي بزرگ منهج الصادقين و ترجمه فارسي قرآن كريم و تفسير عربي مسمي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پس از تاليف تفسير كبير و خلاصه آن در سنه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اينست كه حضرت ملا فتح الله سكته كرده بود و بخيال اين كه از دنيا رفته است او را دفن كردند ولي در قبر بهوش آمد در همان جا نذر كرد كه اگر از قبر نجات يافتم كتاب تفسيري تاليف خواهم نمود كفن دزد هائي براي بردن كفن قبر ايشان را شكافتند بان ها صدا زد كه نترسيد من زنده ام و كسانم بخيال اين كه مرده ام مرا بخاك سپرده اند او را بخانه آوردند و كفن دزدان به دست وي توبه كردند كه ديگر اين گونه اعمال ناشايسته ننمايند بدآن ها انعام و خلعت داد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الجنات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حكايت را نسبت بشيخ طبرسي داده و تذكر داده اند كه نسبت بملا فتح الله كاشي نيز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قسمتي از مقدمه خلاصه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بتاييد رباني و توفيق سبحاني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في الزام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محتوي بر پنج مجلد است و مرتقي بدويست و هشتاد هزار بيت بترتيبي كامل و تاليفي شامل سمت اختتام پذيرفت و بنظر كيميا اثر بعضي از اخوان ديني حفظهم الله عن جميع الملاهي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المناهي رسيده عز قبول يافت به فاتر فاطر مولف و جامع آن المفتقر الي غفر ان ربه اللطيف سبحاني يعني ابن شكر الله فتح الله شريف كاشاني عفي الله عنهما و اوتي كتابهما بيمينهما رسيد و چون تفسير مذكور منطويست بر حل لغات و تراكيب نحويه و اسرار و نكات عربيه مبتني بر كثره ادله و براهين در بطلان مذاهب مخالفين و رفع شبهات معاندين و اثبات مذهب ائمه اثني عشر و ذكر مذاهب علما و فقها در مسائل كلاميه و فروعيه دين مبين و بيان قصص مطوله و حكايات مفصله امم سابقين و بجهت اين مطالعه آن بر برخي از اهل ايمان كه بجهت شواغل و موانع روزگار از تحصيل علوم و آداب محروم مانده بودند متعسر بلكه معتذر بود و نيز بواسطه كثره قصص و اخبار بعضي از مطالعه آن كلال مي يافتند عنان توجه را بجانب انتخاب آن معطوف ساختند اقتصار بر ترجمه قرآني نموده و در اين ترجمه كه مسمي است بخلاصه المنهج بعد از مطالعه حذف و اضمار و بيان تخصيص و تعميم و حقيقت و مجاز اقوال مشهوره مفسرين در معاني قرآن كه معتمد باشد در مذهب اماميه سمت تحرير خواهد يافت و از اسباب قصص و نزوال انبيا و فضل سوره و ثواب آيات بر وجهي كه منقولست باسانيد صحيحه بطريق خير الكلام ماقل مذكور خواهد گشت و از قراآه معتبره بروايه بكر از عاصم كه در ميان عجم شهرتي عظيم دارد اختصار خواهد رفت و ببعضي كمات كه حفص را با او طريق مخالفه و معني كلام بسبب آن اختلاف تغيير مي يابد اشارتي باو خواهد شد و پيش از شروع در مقصود مقدمه در سلك تحرير مي آيد كه مشتمل باشد بر بيان احاديث و اخباري كه دلالت مي كند بر ترغيب قراءه قرآن و دانستن معاني فرقاني و چون ذكر احاديث ماثوره در اين باب و ترجمه هر يك از آن سر رشته كلام بطول مي كشد از اين جهت اكتفا بمضمون آن نموده مي شود و از الفاظ احاديث كه فارسي زبانان را از آن خطي نيست فرو گذاشته مي رود و منه الاعانه و التوفيق و هو خير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اين كتاب را در دو مجلد ترتيب داده و مشتمل بر </w:t>
      </w:r>
      <w:r>
        <w:rPr>
          <w:rFonts w:eastAsia="IRNazanin" w:cs="IRNazanin"/>
          <w:color w:val="111111"/>
          <w:sz w:val="28"/>
          <w:szCs w:val="28"/>
          <w:rtl w:val="true"/>
          <w:lang w:bidi="fa-IR"/>
        </w:rPr>
        <w:t>(</w:t>
      </w:r>
      <w:r>
        <w:rPr>
          <w:rFonts w:eastAsia="IRNazanin" w:cs="IRNazanin"/>
          <w:color w:val="111111"/>
          <w:sz w:val="28"/>
          <w:szCs w:val="28"/>
          <w:lang w:bidi="fa-IR"/>
        </w:rPr>
        <w:t>670000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و در سنه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در طهران و يك مرتبه در </w:t>
      </w:r>
      <w:bookmarkStart w:id="1856" w:name="pg20260_219283"/>
    </w:p>
    <w:p>
      <w:pPr>
        <w:pStyle w:val="BookText"/>
        <w:rPr/>
      </w:pPr>
      <w:bookmarkEnd w:id="1856"/>
      <w:r>
        <w:rPr>
          <w:rFonts w:ascii="IRNazanin" w:hAnsi="IRNazanin" w:eastAsia="IRNazanin"/>
          <w:color w:val="111111"/>
          <w:sz w:val="28"/>
          <w:sz w:val="28"/>
          <w:szCs w:val="28"/>
          <w:rtl w:val="true"/>
          <w:lang w:bidi="fa-IR"/>
        </w:rPr>
        <w:t xml:space="preserve">تبريز چاپ شده است و تاريخ تاليف آن بايستي در سال هاي ميان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حمدي چون كلمات رباني بيغايت شايسته لطيفيست كه از محض</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مجلد چهارم منهج الصادقين چاپ طهران تاريخ</w:t>
      </w:r>
    </w:p>
    <w:p>
      <w:pPr>
        <w:pStyle w:val="BookText"/>
        <w:rPr/>
      </w:pPr>
      <w:r>
        <w:rPr>
          <w:rFonts w:ascii="IRNazanin" w:hAnsi="IRNazanin" w:eastAsia="IRNazanin"/>
          <w:color w:val="111111"/>
          <w:sz w:val="28"/>
          <w:sz w:val="28"/>
          <w:szCs w:val="28"/>
          <w:rtl w:val="true"/>
          <w:lang w:bidi="fa-IR"/>
        </w:rPr>
        <w:t xml:space="preserve">تاليف آن حكايت از خط مصنف سنه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صاحب روضات نقل كرده اند كه مولف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التفاسير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اند كه تاليف آن پس از منهج الصادقين و خلاصه او است بنا بر اين تاليف آن سنه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فوقا از روضات ص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غلط و بايستي سنه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Heading2"/>
        <w:numPr>
          <w:ilvl w:val="1"/>
          <w:numId w:val="1"/>
        </w:numPr>
        <w:rPr/>
      </w:pPr>
      <w:bookmarkStart w:id="1857" w:name="__RefHeading___Toc5426954_2320776876"/>
      <w:bookmarkStart w:id="1858" w:name="_Toc728"/>
      <w:bookmarkEnd w:id="1857"/>
      <w:r>
        <w:rPr>
          <w:rtl w:val="true"/>
        </w:rPr>
        <w:t>حاشيه شيخ جعفر بر شرح لمعه</w:t>
      </w:r>
      <w:bookmarkEnd w:id="185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جعفر بر شرح لمعه عربي مولف اين حاشيه حضرت شيخ جعفر نجفي اصفهاني رحمه الله عليه است قوام الدين شيخ جعفر بن عبدالله بن ابراهيم حويزي اصلا و كمرئي مولدا و اصفهاني رياستا و نجفي مدقنا سنه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روضات درج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بشيخ جعفر قاضي تعبير نموده و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عنوان فوق بشرح حال ايشان پرداخته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محقق سبزواري صاحب ذخيره و آقا حسين محقق خونساري بوده و محقق اخير در اثر سر آمد بودن ايشان بر ساير شاگردان كار هاي مهم را بديشان برگذار و تا آخر عمر مقام رياست و قضاوت و تدريس علوم معقوله و منقوله را در اصفهان دارا بوده و در علم حديث شاگردي ملا محمد تقي مجلسي را نموده و حضرت محمد اكمل پدر آقاي بهبهاني و حاجي محمد اردبيلي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صدر الدين قمي شارح وافيه و ميرزا قوام الدين قزويني از شاگردان و تربيت شدگان محضر اين عالم جليل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كتاب استقلالي از ايشان سراغ نداريم ولي حواشي و تعليقات بسيار مهم و نافع از قلم و بنان اين عالم بزرگ بياد گار مانده از آن جمله همين حاشيه است كه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البهيه في شرح اللمعه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فرموده، و در اين حاشيه ادله احكام را از كتاب و سنت مفصلا نقل و شرح و بسط لازم را در موارد </w:t>
      </w:r>
      <w:bookmarkStart w:id="1859" w:name="pg20260_219284"/>
    </w:p>
    <w:p>
      <w:pPr>
        <w:pStyle w:val="BookText"/>
        <w:rPr/>
      </w:pPr>
      <w:bookmarkEnd w:id="1859"/>
      <w:r>
        <w:rPr>
          <w:rFonts w:ascii="IRNazanin" w:hAnsi="IRNazanin" w:eastAsia="IRNazanin"/>
          <w:color w:val="111111"/>
          <w:sz w:val="28"/>
          <w:sz w:val="28"/>
          <w:szCs w:val="28"/>
          <w:rtl w:val="true"/>
          <w:lang w:bidi="fa-IR"/>
        </w:rPr>
        <w:t>خويش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تعريف اين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در حدود ده هزار بيت و تعليقي معجب و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اين كه بر تمام شرح لمعه و يا بر بعضي از كتب آنست چيزي ننوشته و صاحب كشف الحجب اين كتاب را نام نبرده و نسخه اي ديگر از اين كتاب را در كتابخانه ها نيافته است و بدست نياوردم كه اين تعليقات تا بر چه كتابي از شرح لمعه است و نسخه نمره </w:t>
      </w:r>
      <w:r>
        <w:rPr>
          <w:rFonts w:eastAsia="IRNazanin" w:cs="IRNazanin"/>
          <w:color w:val="111111"/>
          <w:sz w:val="28"/>
          <w:szCs w:val="28"/>
          <w:rtl w:val="true"/>
          <w:lang w:bidi="fa-IR"/>
        </w:rPr>
        <w:t>(</w:t>
      </w: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كتابخانه كه مشتمل بر حواشي كتاب طهارت تا قسمتي از كتاب احياء موات مي باشد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كتابت دارد پس بنابر آن چه از روضات نقل گرديد نسخه اين كتابخانه داراي تمام حاشيه اي مي باشد كه از قلم محشي خارج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نحمدك يا الهي و نصلي علي نبيك الهادي و آله الهداه و نستعين بك علي الامور و نستقبل اليك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قوام الدين قزويني قصيده غرائي در رثاء ايشان بعربي سروده و در روضات ص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مشتمل بر ماده تاريخ مذكور مي باشد و اين بيت شامل ماده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ماقدهانا غاب نجم هدي فالله يهدي بباقي نوره الامما</w:t>
      </w:r>
      <w:r>
        <w:rPr>
          <w:rFonts w:eastAsia="IRNazanin" w:cs="IRNazanin"/>
          <w:color w:val="111111"/>
          <w:sz w:val="28"/>
          <w:szCs w:val="28"/>
          <w:rtl w:val="true"/>
          <w:lang w:bidi="fa-IR"/>
        </w:rPr>
        <w:t>.</w:t>
      </w:r>
    </w:p>
    <w:p>
      <w:pPr>
        <w:pStyle w:val="Heading2"/>
        <w:numPr>
          <w:ilvl w:val="1"/>
          <w:numId w:val="1"/>
        </w:numPr>
        <w:rPr/>
      </w:pPr>
      <w:bookmarkStart w:id="1860" w:name="__RefHeading___Toc5426956_2320776876"/>
      <w:bookmarkStart w:id="1861" w:name="_Toc729"/>
      <w:bookmarkEnd w:id="1860"/>
      <w:r>
        <w:rPr>
          <w:rtl w:val="true"/>
        </w:rPr>
        <w:t xml:space="preserve">زاد المعاد </w:t>
      </w:r>
      <w:r>
        <w:rPr>
          <w:rtl w:val="true"/>
        </w:rPr>
        <w:t>(</w:t>
      </w:r>
      <w:r>
        <w:rPr/>
        <w:t>4</w:t>
      </w:r>
      <w:r>
        <w:rPr>
          <w:rtl w:val="true"/>
        </w:rPr>
        <w:t>)</w:t>
      </w:r>
      <w:bookmarkEnd w:id="18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متوسط محمد قلي نوري در سنه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ترجمه دعاء كميل آن را با سرخي نوشته اند، پس از ختم كتاب سه صفحه كاغذ ننوشته بوده كسي دعاي مولاي حضرت سجاده علیه السلام را بر آن ها نوشته ولي باخر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Heading2"/>
        <w:numPr>
          <w:ilvl w:val="1"/>
          <w:numId w:val="1"/>
        </w:numPr>
        <w:rPr/>
      </w:pPr>
      <w:bookmarkStart w:id="1862" w:name="__RefHeading___Toc5426958_2320776876"/>
      <w:bookmarkStart w:id="1863" w:name="_Toc730"/>
      <w:bookmarkEnd w:id="1862"/>
      <w:r>
        <w:rPr>
          <w:rtl w:val="true"/>
        </w:rPr>
        <w:t xml:space="preserve">صحيفه كامله سجاديه </w:t>
      </w:r>
      <w:r>
        <w:rPr>
          <w:rtl w:val="true"/>
        </w:rPr>
        <w:t>(</w:t>
      </w:r>
      <w:r>
        <w:rPr/>
        <w:t>13</w:t>
      </w:r>
      <w:r>
        <w:rPr>
          <w:rtl w:val="true"/>
        </w:rPr>
        <w:t>)</w:t>
      </w:r>
      <w:bookmarkEnd w:id="186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كامله سجاديه اين نسخه بخط نسخ بسيار خوب نوشته شده، و مشتمل بر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اصل و چهارده دعاء ملحقاتست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و سنه كتابت رقم نشده </w:t>
      </w:r>
      <w:bookmarkStart w:id="1864" w:name="pg20260_219285"/>
    </w:p>
    <w:p>
      <w:pPr>
        <w:pStyle w:val="BookText"/>
        <w:rPr/>
      </w:pPr>
      <w:bookmarkEnd w:id="1864"/>
      <w:r>
        <w:rPr>
          <w:rFonts w:ascii="IRNazanin" w:hAnsi="IRNazanin" w:eastAsia="IRNazanin"/>
          <w:color w:val="111111"/>
          <w:sz w:val="28"/>
          <w:sz w:val="28"/>
          <w:szCs w:val="28"/>
          <w:rtl w:val="true"/>
          <w:lang w:bidi="fa-IR"/>
        </w:rPr>
        <w:t>عنوان ادعيه اصل را با سفيد آب، و ترجمه آن ها را بخط نستعليق با طلا، و عنوان و ترجمه ملحقات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دآراي يك سر لوح، و دو صفحه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p>
    <w:p>
      <w:pPr>
        <w:pStyle w:val="Heading2"/>
        <w:numPr>
          <w:ilvl w:val="1"/>
          <w:numId w:val="1"/>
        </w:numPr>
        <w:rPr/>
      </w:pPr>
      <w:bookmarkStart w:id="1865" w:name="__RefHeading___Toc5426960_2320776876"/>
      <w:bookmarkStart w:id="1866" w:name="_Toc731"/>
      <w:bookmarkEnd w:id="1865"/>
      <w:r>
        <w:rPr>
          <w:rtl w:val="true"/>
        </w:rPr>
        <w:t xml:space="preserve">بحار الانوار </w:t>
      </w:r>
      <w:r>
        <w:rPr>
          <w:rtl w:val="true"/>
        </w:rPr>
        <w:t>(</w:t>
      </w:r>
      <w:r>
        <w:rPr/>
        <w:t>12</w:t>
      </w:r>
      <w:r>
        <w:rPr>
          <w:rtl w:val="true"/>
        </w:rPr>
        <w:t>)</w:t>
      </w:r>
      <w:bookmarkEnd w:id="18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اين نسخه كتاب طهارت مي باشد كه يك جزء از مجلد هيجدهم بحار است،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محمدرضاي خونساري بخط نسخ خوب قسمت آخر آن را نوشته اند و از اول كتاب تا آخر مبحث حيض و نفاس بخط صادق بن مسيح خونساري در سال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w:t>
      </w:r>
    </w:p>
    <w:p>
      <w:pPr>
        <w:pStyle w:val="Heading2"/>
        <w:numPr>
          <w:ilvl w:val="1"/>
          <w:numId w:val="1"/>
        </w:numPr>
        <w:rPr/>
      </w:pPr>
      <w:bookmarkStart w:id="1867" w:name="__RefHeading___Toc5426962_2320776876"/>
      <w:bookmarkStart w:id="1868" w:name="_Toc732"/>
      <w:bookmarkEnd w:id="1867"/>
      <w:r>
        <w:rPr>
          <w:rtl w:val="true"/>
        </w:rPr>
        <w:t xml:space="preserve">شرح كافي ملا خليل يا صافي </w:t>
      </w:r>
      <w:r>
        <w:rPr>
          <w:rtl w:val="true"/>
        </w:rPr>
        <w:t>(</w:t>
      </w:r>
      <w:r>
        <w:rPr/>
        <w:t>5</w:t>
      </w:r>
      <w:r>
        <w:rPr>
          <w:rtl w:val="true"/>
        </w:rPr>
        <w:t>)</w:t>
      </w:r>
      <w:bookmarkEnd w:id="18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كافي ملا خليل صافي اين نسخه را كه مشتمل بر چهار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حيض، جنائز و صلوه مي باشد بخط نستعليق محمد ابراهيم بن محمد لاچين قزويني در سنه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حواشي بعضي از صفحات وصالي شده، پشت جلد و بالاي صفحه اول كتاب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عين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اين اسم را براي اين كتاب ندانسته و هيچ جا چنين نامي را براي اين كتاب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Heading2"/>
        <w:numPr>
          <w:ilvl w:val="1"/>
          <w:numId w:val="1"/>
        </w:numPr>
        <w:rPr/>
      </w:pPr>
      <w:bookmarkStart w:id="1869" w:name="__RefHeading___Toc5426964_2320776876"/>
      <w:bookmarkStart w:id="1870" w:name="_Toc733"/>
      <w:bookmarkEnd w:id="1869"/>
      <w:r>
        <w:rPr>
          <w:rtl w:val="true"/>
        </w:rPr>
        <w:t xml:space="preserve">تهذيب الاحكام </w:t>
      </w:r>
      <w:r>
        <w:rPr>
          <w:rtl w:val="true"/>
        </w:rPr>
        <w:t>(</w:t>
      </w:r>
      <w:r>
        <w:rPr/>
        <w:t>15</w:t>
      </w:r>
      <w:r>
        <w:rPr>
          <w:rtl w:val="true"/>
        </w:rPr>
        <w:t>)</w:t>
      </w:r>
      <w:bookmarkEnd w:id="187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اين نسخه جلد دوم و مشتمل بر كتاب ديون و كفارات تا آخر ديات مي باشد، و بخط نسخ نوشته شده، كاتب نامي از خود و سال كتابت نبرده، </w:t>
      </w:r>
      <w:bookmarkStart w:id="1871" w:name="pg20260_219286"/>
    </w:p>
    <w:p>
      <w:pPr>
        <w:pStyle w:val="BookText"/>
        <w:rPr/>
      </w:pPr>
      <w:bookmarkEnd w:id="1871"/>
      <w:r>
        <w:rPr>
          <w:rFonts w:ascii="IRNazanin" w:hAnsi="IRNazanin" w:eastAsia="IRNazanin"/>
          <w:color w:val="111111"/>
          <w:sz w:val="28"/>
          <w:sz w:val="28"/>
          <w:szCs w:val="28"/>
          <w:rtl w:val="true"/>
          <w:lang w:bidi="fa-IR"/>
        </w:rPr>
        <w:t>در كتابخانه بنام جلد دوم من لا يحضره الفقيه ثبت و وقف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w:t>
      </w:r>
    </w:p>
    <w:p>
      <w:pPr>
        <w:pStyle w:val="Heading2"/>
        <w:numPr>
          <w:ilvl w:val="1"/>
          <w:numId w:val="1"/>
        </w:numPr>
        <w:rPr/>
      </w:pPr>
      <w:bookmarkStart w:id="1872" w:name="__RefHeading___Toc5426966_2320776876"/>
      <w:bookmarkStart w:id="1873" w:name="_Toc734"/>
      <w:bookmarkEnd w:id="1872"/>
      <w:r>
        <w:rPr>
          <w:rtl w:val="true"/>
        </w:rPr>
        <w:t>قرآن تمام</w:t>
      </w:r>
      <w:bookmarkEnd w:id="18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اين نسخه را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 نوشته مجدول با طلا و متن از حاشيه مجزي ولي با كمال استادي و مهارت صحافي شده كه بدقت زياد معلوم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قرائتي و اسامي سور با سرخي نوشته شده تقسيمات قرآن را با طلا در حاشيه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صفحات صحافي شده و خطوط ضايع شده را هم اصلاح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قطع بغلي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2"/>
        <w:numPr>
          <w:ilvl w:val="1"/>
          <w:numId w:val="1"/>
        </w:numPr>
        <w:rPr/>
      </w:pPr>
      <w:bookmarkStart w:id="1874" w:name="__RefHeading___Toc5426968_2320776876"/>
      <w:bookmarkStart w:id="1875" w:name="_Toc735"/>
      <w:bookmarkEnd w:id="1874"/>
      <w:r>
        <w:rPr>
          <w:rtl w:val="true"/>
        </w:rPr>
        <w:t>تفسير جواهر التفسير</w:t>
      </w:r>
      <w:bookmarkEnd w:id="187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جواهر التفسير فارسي مولف اين تفسير حضرت ملا حسين كاشفي است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تاليف آن بر حسب اشاره و دستور نظام الدين امير شير علي امير و حاكم هرات بوده، در سال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لفظ فيض از تاليف جلد اول آن فراغت يافته، چنان كه در مقدمه جلد دوم نوشته اند بنا داشته كه اين كتاب را در چهار جلد تاليف نمايند ولي بموجب شرحي كه در مقدمه تفسير مواهب عليه خود مرقوم داشته اند چون مجلد اول طولاني شد و از نظر عالي امير گذشت و ببهترين طرزي پذيرفته در گاه شد براي اين كه تا اختتام تاليف آن حضرتش محروم از فيوضات كامه نباشند مختصري را تاليف و آن را مواهب عليه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يعني در سال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بتاليف جلد دوم جواهر نمود اما موفق باتمام آن نگشته نسخه ئي كه در اين كتابخانه مي باشد تا تفسير آيه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فهرست رضويه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كاشفي بيش از قسمتي از سوره نساء را موفق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بتفسير نشده و اجل او در رسيده در آخر نسخه كاملي كه يكي از دوستان دارند و در سنه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پس از تفسير آيه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الذي هو مدبر الامور و عالم المكنون و المزبور، و چون حضرت مصنف اين تفسير را باين جا رسانيد ختم حيوه نموده داعي حق را اجابت فرمود اسكنه الله فراد يس الجنان و چنان كه خود وي در مقدمه فرموده، نام اين تفسير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التفسير لتحفه الامير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است صاحب كشف الظنون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التفسير لتحفه الامير فارسي و مشتمل بر تفسير زهراوين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مولف آن ملاحسين بن عي كاشفي واعظ متوفي سنه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در ابتداء تفسير بيست و دو عملي كه مربوط و متعلق بتفسير است در چهار فصل ذكر نموده و تفسير و تاويل و ديگر مطالب راجعه بايات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كاشفي پيش از شروع بتفسير چنان كه كشف الظنون بيان نمود مقدمات علم تفسير را در چهار اصل بتفصيل ذيل تنظيم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قرآن و اسامي آن و مباحث حدوث و قدم و تكليم و سماع در چهار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جامعيت قرآن و چگونگي انشعاب علوم از آن در پنج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الفاظي كه ميان مفسرين متداول است در هشت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متفرقه كه شناختن آن ها لازم است در شش عنوان طرز اين تفسير آنست كه پس از اتمام مقدمات مذكوره كه راستي مشتمل بر مطالب و تحقيقات عاليه است و شايد بدين جامعي تا كنون در اين موضوع چيز نوشته نشده شروع بتفسير آيات مي كند بدين گونه كه ترجمه فارسي آيات را كلمه بكلمه پرداخته و اخباري كه در آن موضوع و مطلب وارد شده نقل و عقائد خود را هم ضمنا بيان مي كند و باشعار بزرگان زياد استشهاد كرده و مطالب عرفاني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به طريقه عامه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حمد را هم خيلي مفصل تفسير و شرح نموده و تقريبا كليه اين تفسير مشتمل بر </w:t>
      </w:r>
      <w:r>
        <w:rPr>
          <w:rFonts w:eastAsia="IRNazanin" w:cs="IRNazanin"/>
          <w:color w:val="111111"/>
          <w:sz w:val="28"/>
          <w:szCs w:val="28"/>
          <w:rtl w:val="true"/>
          <w:lang w:bidi="fa-IR"/>
        </w:rPr>
        <w:t>(</w:t>
      </w:r>
      <w:r>
        <w:rPr>
          <w:rFonts w:eastAsia="IRNazanin" w:cs="IRNazanin"/>
          <w:color w:val="111111"/>
          <w:sz w:val="28"/>
          <w:szCs w:val="28"/>
          <w:lang w:bidi="fa-IR"/>
        </w:rPr>
        <w:t>51450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بندء و الله عليم حكيم، زينت فاتحه هر كتاب و زيور خاتمه هر خطاب جز بابه ثناي رب الارباب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76" w:name="pg20260_219288"/>
    </w:p>
    <w:p>
      <w:pPr>
        <w:pStyle w:val="BookText"/>
        <w:rPr/>
      </w:pPr>
      <w:bookmarkEnd w:id="18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 و آن اسم سوره بقره و آل عمرانست قاموس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اوي اين عبارات معلوم مي شود كه صاحب كشف الظنون فقط مجلد اول اين كتاب را خبر داشته و مطلع نبوده كه مولف قسمتي از مجلد دوم را نيز تاليف كرده 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وفات ايشان 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 بقرائني ما قول دوم را ترجيح داده ايم</w:t>
      </w:r>
      <w:r>
        <w:rPr>
          <w:rFonts w:eastAsia="Amiri" w:cs="Amiri" w:ascii="Amiri" w:hAnsi="Amiri"/>
          <w:color w:val="111111"/>
          <w:sz w:val="28"/>
          <w:szCs w:val="28"/>
          <w:rtl w:val="true"/>
          <w:lang w:bidi="ar-SA"/>
        </w:rPr>
        <w:t>.</w:t>
      </w:r>
    </w:p>
    <w:p>
      <w:pPr>
        <w:pStyle w:val="Heading2"/>
        <w:numPr>
          <w:ilvl w:val="1"/>
          <w:numId w:val="1"/>
        </w:numPr>
        <w:rPr/>
      </w:pPr>
      <w:bookmarkStart w:id="1877" w:name="__RefHeading___Toc5426970_2320776876"/>
      <w:bookmarkStart w:id="1878" w:name="_Toc736"/>
      <w:bookmarkEnd w:id="1877"/>
      <w:r>
        <w:rPr>
          <w:rtl w:val="true"/>
        </w:rPr>
        <w:t xml:space="preserve">كافي يا جامع كافي </w:t>
      </w:r>
      <w:r>
        <w:rPr>
          <w:rtl w:val="true"/>
        </w:rPr>
        <w:t>(</w:t>
      </w:r>
      <w:r>
        <w:rPr/>
        <w:t>14</w:t>
      </w:r>
      <w:r>
        <w:rPr>
          <w:rtl w:val="true"/>
        </w:rPr>
        <w:t>)</w:t>
      </w:r>
      <w:bookmarkEnd w:id="1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چند كتاب از فروغ اين نسخه را بخط نسخ خيلي خوب حبيب الله بن عطاء الله حسني در شيراز سنه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در سنه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الدين محمد بن محمد فاضل آن را با نسخ عديده مقابله و تصحيح كرده اند، كلمات افتاده متن و نسخه بدل ها و حواشي زياد بامضاء م ق ر،ك، س،</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 ا، م م ن م ن، ق، م ح ق ي، و ب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نوشته شده، معاني لغات مشگله را از كتب معتبره لغت نيز در حاشيه نقل كرده اند، بمناسبت عباراتي از مسالك و ذكري و حبل المتقين در حاشيه نقل شده، داراي دو سر لوح ممتاز قديمي است يكي در اول كتاب طهارت و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الطهاره وديگري اول كتاب صيام و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الرابع من كتاب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مشتمل بر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طهارت، حيض، جنائز، صلوه، زكوه صيام،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زرنگار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Heading2"/>
        <w:numPr>
          <w:ilvl w:val="1"/>
          <w:numId w:val="1"/>
        </w:numPr>
        <w:rPr/>
      </w:pPr>
      <w:bookmarkStart w:id="1879" w:name="__RefHeading___Toc5426972_2320776876"/>
      <w:bookmarkStart w:id="1880" w:name="_Toc737"/>
      <w:bookmarkEnd w:id="1879"/>
      <w:r>
        <w:rPr>
          <w:rtl w:val="true"/>
        </w:rPr>
        <w:t xml:space="preserve">خلاصه الاذكار </w:t>
      </w:r>
      <w:r>
        <w:rPr>
          <w:rtl w:val="true"/>
        </w:rPr>
        <w:t>(</w:t>
      </w:r>
      <w:r>
        <w:rPr/>
        <w:t>1</w:t>
      </w:r>
      <w:r>
        <w:rPr>
          <w:rtl w:val="true"/>
        </w:rPr>
        <w:t>)</w:t>
      </w:r>
      <w:bookmarkEnd w:id="188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الاذكار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بخط نسخ خوب نوشته اند كاتب اسم خود و سال كتابت را ننگاشته ولي ظاهرا در قرن يازدهم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و فصول با شنجرف رقم شده و چند ورق را وصالي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مشكي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ربعي واقف سپهسالار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881" w:name="pg20260_219289"/>
    </w:p>
    <w:p>
      <w:pPr>
        <w:pStyle w:val="BookText"/>
        <w:rPr/>
      </w:pPr>
      <w:bookmarkEnd w:id="1881"/>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Heading2"/>
        <w:numPr>
          <w:ilvl w:val="1"/>
          <w:numId w:val="1"/>
        </w:numPr>
        <w:rPr/>
      </w:pPr>
      <w:bookmarkStart w:id="1882" w:name="__RefHeading___Toc5426974_2320776876"/>
      <w:bookmarkStart w:id="1883" w:name="_Toc738"/>
      <w:bookmarkEnd w:id="1882"/>
      <w:r>
        <w:rPr>
          <w:rtl w:val="true"/>
        </w:rPr>
        <w:t>قرآن تمام</w:t>
      </w:r>
      <w:bookmarkEnd w:id="18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در سنه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نام بخط نسخ متوسط نوشته اسامي سور با طلا و تقسيمات قرآني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چرمي، كاغذ سمرقندي، جدول باطلا عده اوراق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بغلي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p>
    <w:p>
      <w:pPr>
        <w:pStyle w:val="Heading2"/>
        <w:numPr>
          <w:ilvl w:val="1"/>
          <w:numId w:val="1"/>
        </w:numPr>
        <w:rPr/>
      </w:pPr>
      <w:bookmarkStart w:id="1884" w:name="__RefHeading___Toc5426976_2320776876"/>
      <w:bookmarkStart w:id="1885" w:name="_Toc739"/>
      <w:bookmarkEnd w:id="1884"/>
      <w:r>
        <w:rPr>
          <w:rtl w:val="true"/>
        </w:rPr>
        <w:t>تحفه الزائر</w:t>
      </w:r>
      <w:bookmarkEnd w:id="18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الزائر فارسي اين كتاب تاليف علامه مجلسي محمد باقر بن محمد تقي بن مقصود علي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علماء بزرگ اسلام و پيشوايان مهم مذهب شيعه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ايشان بسيار و از آن جمله بحار الانوار و مرآت العقول در شرح اصول كافي و زاد المعاد و شرح تهذيب و تذكره الائمه و كتب تاريخي و اخلاقي و فقهي و كلامي بفارسي و عربي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اخباري داشته و در نظر شاه سليمان و شاه سلطان حسين صفوي عظمت و مقام فوق العاده دارا بوده و مقام شيخ الاسلامي داشته و امام جمعه اصفهان نيز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ماه صفر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گرديده و مشتمل است بر ديباچه اي در سبب تاليف كتاب و مقدمه اي در آداب سفر و دوازده باب در طريقه زيارت پيغمبر صلی الله علیه و اله و سلم و ائمه معصومين علیهم السلام و اولاد ايشان و ادعيه ماثوره از ايشان و خاتمه در آداب ملاقات اشخاصي كه از زيارت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هندوستان مكرر چاپ شده</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 البحرين ص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2"/>
        <w:numPr>
          <w:ilvl w:val="1"/>
          <w:numId w:val="1"/>
        </w:numPr>
        <w:rPr/>
      </w:pPr>
      <w:bookmarkStart w:id="1886" w:name="__RefHeading___Toc5426978_2320776876"/>
      <w:bookmarkStart w:id="1887" w:name="_Toc740"/>
      <w:bookmarkEnd w:id="1886"/>
      <w:r>
        <w:rPr>
          <w:rtl w:val="true"/>
        </w:rPr>
        <w:t xml:space="preserve">تفسير معالم التنزيل </w:t>
      </w:r>
      <w:r>
        <w:rPr>
          <w:rtl w:val="true"/>
        </w:rPr>
        <w:t xml:space="preserve">- </w:t>
      </w:r>
      <w:r>
        <w:rPr>
          <w:rtl w:val="true"/>
        </w:rPr>
        <w:t>تفسير فراء نيز گويند</w:t>
      </w:r>
      <w:bookmarkEnd w:id="188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معالم التنزيل عربي مولف اين تفسير فراء بغوي است ابومحمد حسين بن مسعود بن محمد معروف بفراء بغوي متوفي سنه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محي السنه كه از فقهاء بزرگ اسلام و از علماء مذهب شافعيه و زهاد قرن پنجم بوده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شرحي را كه ابن خلكان در ذيل نام ايشان نوشته چون بيان جامعي است در اين جا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ياي بي پاياني در علوم بود در فقه شاگرد قاضي حسين بن محمد كه سابقا شرح حال او گذشت بوده، تفسير كلام الله را تصنيف نموده، مشكلات احاديث نبويه را حل كرده و بتدريس و روايت احاديث اشتغال داشته و از خصوصيات او اين بوده كه هيچ گاه بدون وضوء درس نمي گفته و كتب زيادي تاليف نموده كه از آن ها تهذيب در فقه و كتاب شرح السنه در حديث، و معالم التنزيل در تفسير قرآن كريم، و مصابيح و جمع بين اخبار صحيح مسلم و بخاري و غير از اين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سنه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روز وفات يافته و پهلوي استادش قاضي حسين در مقبره طالقاني بخاك سپرده شده و قبر او مشهور است رحمه الله عليه و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الشفريه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شيخ حافظ زكي الدين عبدالعظيم منذري ديدم كه وي در سنه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اين را از خط او نقل مي كنم و خدا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وي نقل شده كه زن وي بمردازتر كه او چيزي نپذيرفت و گويند كه بنان تهي قناعت مي نمود از آن تجاوز كرد و با روغن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فراء كسي را گويند كه پوستين دوزد يا خريد و فروش آن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بغوي بفتح باء يكنقطه و غين نقطه دار و پس از آن و او اين نسبتي است بيكي از شهر هاي خراسان كه ميان مرو و هرات است و آن رابغ و غشور بفتح باء يك نقطه و سكون غين نقطه دار و ضمه شين و پس از آن واو ساكنه و پس از آن راء و اين نسبت شاذ و بر خلاف اصل است چنان كه سمعاني در كتاب الانساب گفته است انتهي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خلكان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تاليف اين تفسير چنان كه خود نيز تصريح كرده اند بتفاسير سابقين مراجعه مي نموده و از آن ها در اين كتاب نقل مي كند و قبل از شروع بتفسير سند روايت مفسرين را نقل كرده پس از آن سه فصل بتفصيل ذيل مشتمل بر اخباري از پيغمبر صلی الله علیه و اله و سلم نيز قبل از شروع بتفسير سوره فاتحه آورده است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قرآن و تعليم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وعيد آنان كه قرآن را بدون علم و اطلاع تفسير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تفسير سور قرآن </w:t>
      </w:r>
      <w:bookmarkStart w:id="1888" w:name="pg20260_219291"/>
    </w:p>
    <w:p>
      <w:pPr>
        <w:pStyle w:val="BookText"/>
        <w:rPr/>
      </w:pPr>
      <w:bookmarkEnd w:id="1888"/>
      <w:r>
        <w:rPr>
          <w:rFonts w:ascii="Amiri" w:hAnsi="Amiri" w:eastAsia="Amiri" w:cs="Amiri"/>
          <w:color w:val="111111"/>
          <w:sz w:val="28"/>
          <w:sz w:val="28"/>
          <w:szCs w:val="28"/>
          <w:rtl w:val="true"/>
          <w:lang w:bidi="ar-SA"/>
        </w:rPr>
        <w:t>در اين تفسير آنست كه يك يك از آيات را ذكر نموده و الفاظ آن را بالفاظ سهل تري تفسير كرده و بمناسبت اخباري راجع بايات نقل شده و در هر يك از كلمات كه قراء اختلاف كرده اند آن را بيان نموده و مطالب تاريخي را هم ذكر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ايران و</w:t>
      </w:r>
    </w:p>
    <w:p>
      <w:pPr>
        <w:pStyle w:val="BookText"/>
        <w:rPr/>
      </w:pPr>
      <w:r>
        <w:rPr>
          <w:rFonts w:ascii="IRNazanin" w:hAnsi="IRNazanin" w:eastAsia="IRNazanin"/>
          <w:color w:val="111111"/>
          <w:sz w:val="28"/>
          <w:sz w:val="28"/>
          <w:szCs w:val="28"/>
          <w:rtl w:val="true"/>
          <w:lang w:bidi="fa-IR"/>
        </w:rPr>
        <w:t>هندوستان و مصر چاپ شده و آن را تفسير فراء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ذي العظمه و الكبر ياء و العزه و البقاء</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ذيل پيش از شروع باصل كتاب بعد از بسمله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شيخ الامام القاضي مجد الدين ابو المجد محمد بن الامام ابي عبدالله حسين بن احمد القزويني المعروف بالقاضي بدمشق المحروس و ذلك في جمادي الاخري سنه اثنين و عشرين و ستماء قبل له اخبرك الامام عمده الدين ابو منصور محمد بن اسمعيل بن محمد صفد الطوسي و انت مسمع فاقربه قال شيخ الامام الزاعد ظهير الدين محي السنه قدره الامه امام لائمه ابو محمد الحسين بن مسعود البغوي المعروف بالفراء رضي الله عنه الحمد لله ذي المعظمه الخ</w:t>
      </w:r>
      <w:r>
        <w:rPr>
          <w:rFonts w:eastAsia="IRNazanin" w:cs="IRNazanin"/>
          <w:color w:val="111111"/>
          <w:sz w:val="28"/>
          <w:szCs w:val="28"/>
          <w:rtl w:val="true"/>
          <w:lang w:bidi="fa-IR"/>
        </w:rPr>
        <w:t>.</w:t>
      </w:r>
    </w:p>
    <w:p>
      <w:pPr>
        <w:pStyle w:val="Heading2"/>
        <w:numPr>
          <w:ilvl w:val="1"/>
          <w:numId w:val="1"/>
        </w:numPr>
        <w:rPr/>
      </w:pPr>
      <w:bookmarkStart w:id="1889" w:name="__RefHeading___Toc5426980_2320776876"/>
      <w:bookmarkStart w:id="1890" w:name="_Toc741"/>
      <w:bookmarkEnd w:id="1889"/>
      <w:r>
        <w:rPr>
          <w:rtl w:val="true"/>
        </w:rPr>
        <w:t>تفسير جوامع الجامع</w:t>
      </w:r>
      <w:bookmarkEnd w:id="1890"/>
    </w:p>
    <w:p>
      <w:pPr>
        <w:pStyle w:val="BookText"/>
        <w:rPr/>
      </w:pPr>
      <w:r>
        <w:rPr>
          <w:rFonts w:ascii="IRNazanin" w:hAnsi="IRNazanin" w:eastAsia="IRNazanin"/>
          <w:color w:val="111111"/>
          <w:sz w:val="28"/>
          <w:sz w:val="28"/>
          <w:szCs w:val="28"/>
          <w:rtl w:val="true"/>
          <w:lang w:bidi="fa-IR"/>
        </w:rPr>
        <w:t xml:space="preserve">ه تشيع و امامي بودن خود را بگوش جامعه اسلامي مي رسانيده اند بهر حال هيچ يك از اين دو عالم بزرگ در سال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نكرده چرا كه وفات طوسي چنان كه پيش در فصل ادعيه گذشت بسال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وفات طبرسي چنان كه فوقا نوشته شده در سال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اشتباه راجع باين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كشاف است پيش گذشت و سال تاليف آن سنه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سال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Heading2"/>
        <w:numPr>
          <w:ilvl w:val="1"/>
          <w:numId w:val="1"/>
        </w:numPr>
        <w:rPr/>
      </w:pPr>
      <w:bookmarkStart w:id="1891" w:name="__RefHeading___Toc5426982_2320776876"/>
      <w:bookmarkStart w:id="1892" w:name="_Toc742"/>
      <w:bookmarkEnd w:id="1891"/>
      <w:r>
        <w:rPr>
          <w:rtl w:val="true"/>
        </w:rPr>
        <w:t xml:space="preserve">رياض السالكين يا شرح صحيفه </w:t>
      </w:r>
      <w:r>
        <w:rPr>
          <w:rtl w:val="true"/>
        </w:rPr>
        <w:t>(</w:t>
      </w:r>
      <w:r>
        <w:rPr/>
        <w:t>2</w:t>
      </w:r>
      <w:r>
        <w:rPr>
          <w:rtl w:val="true"/>
        </w:rPr>
        <w:t>)</w:t>
      </w:r>
      <w:bookmarkEnd w:id="189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نيز بخط نسخ متوسط احمد بن محمد حسن در سنه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جلد دوم و مشتمل بر شرح دعاء بيست و هشتم تا دعاء پنجاه و چهارم آخرين دعاء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 متر</w:t>
      </w:r>
      <w:r>
        <w:rPr>
          <w:rFonts w:eastAsia="IRNazanin" w:cs="IRNazanin"/>
          <w:color w:val="111111"/>
          <w:sz w:val="28"/>
          <w:szCs w:val="28"/>
          <w:rtl w:val="true"/>
          <w:lang w:bidi="fa-IR"/>
        </w:rPr>
        <w:t xml:space="preserve">( </w:t>
      </w:r>
      <w:bookmarkStart w:id="1893" w:name="pg20260_219292"/>
    </w:p>
    <w:p>
      <w:pPr>
        <w:pStyle w:val="BookText"/>
        <w:rPr/>
      </w:pPr>
      <w:bookmarkEnd w:id="1893"/>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p>
    <w:p>
      <w:pPr>
        <w:pStyle w:val="Heading2"/>
        <w:numPr>
          <w:ilvl w:val="1"/>
          <w:numId w:val="1"/>
        </w:numPr>
        <w:rPr/>
      </w:pPr>
      <w:bookmarkStart w:id="1894" w:name="__RefHeading___Toc5426984_2320776876"/>
      <w:bookmarkStart w:id="1895" w:name="_Toc743"/>
      <w:bookmarkEnd w:id="1894"/>
      <w:r>
        <w:rPr>
          <w:rtl w:val="true"/>
        </w:rPr>
        <w:t>قسمتي از اصول بي نام</w:t>
      </w:r>
      <w:bookmarkEnd w:id="189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اصول بي نام عربي اين قسمت مشتمل بر پاره اي از مطالب مباحث الفاظ اصول فقه مي باشد و در كمال ايجاز و اختصار و بلاغت و فصاحت تاليف گرديده، با مطالعه آن مولف را نتوانستيم شناخت ولي بقرينه اين كه نسخه ظاهرا در اوائل قرن سيزدهم هجري نگارش يافته و در حواشي بسياري از صفحات آن ذيل تقريرات و بيانات مولف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افادات سيد الاستاد مد ظله حين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گرديده محتمل است كه از مولفات حضرت سيد مجاهد متوفي سنه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ص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رحمه الله عليه و قسمتي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بوده باشد، بدبختانه نسخه اي از اين مولفه را نيافته كه با آن تطبيق نمايم پاره از عبارات آن را در اين جا براي نمونه انشاء كتاب مي آورم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الثاني في انه علي خلاف الاصل لا ريب في ذلك لما يحتاج اليه الاشتراك من 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الموقوف علي تصور المعاني و تعيينها و جعل اللفظ بازاء كل منها و الاصل في ذلك كله العدم مع ان الظاهر الحاق الفرد بالاعم الاغلب الملائم لغرض الحكيم في وضع اللغات للتفاهم من دون تكلف فكان مخالفا للاصل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المناقشه في غلبه غيره باشتراك الافعال كلها فالماضي بين الخبر و الانشاء و المضارع بين الحال و الاستقبال و الامر بين الوجوب و الندب و اكثر الحروف بين معانيها المعروفه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الاسماء مجازفه ظاهره الخ</w:t>
      </w:r>
      <w:r>
        <w:rPr>
          <w:rFonts w:eastAsia="IRNazanin" w:cs="IRNazanin"/>
          <w:color w:val="111111"/>
          <w:sz w:val="28"/>
          <w:szCs w:val="28"/>
          <w:rtl w:val="true"/>
          <w:lang w:bidi="fa-IR"/>
        </w:rPr>
        <w:t>.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قسمتي از اصول بي نام اين نسخه بخط نسخ خوب نوشته شده و مشتمل بر مبحث دوم از مباحث الفاظ مبحث مشترك تا پاره اي از مبحث حقيقت و مجاز می باشد، حاشيه هائي از مولف و تقريرات ايشان بقلم يكي از شاگردانشان و منظومه ملا محسن كرمانشاهاني در اصول كه در همين فصل از آن نام خواهيم برد در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شده مي باشد و آغاز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الثاني في المشترك و هو ما وضع لمعنيين او اكثر لكل معني </w:t>
      </w:r>
      <w:bookmarkStart w:id="1896" w:name="pg20260_219293"/>
    </w:p>
    <w:p>
      <w:pPr>
        <w:pStyle w:val="BookText"/>
        <w:rPr/>
      </w:pPr>
      <w:bookmarkEnd w:id="1896"/>
      <w:r>
        <w:rPr>
          <w:rFonts w:ascii="IRNazanin" w:hAnsi="IRNazanin" w:eastAsia="IRNazanin"/>
          <w:color w:val="111111"/>
          <w:sz w:val="28"/>
          <w:sz w:val="28"/>
          <w:szCs w:val="28"/>
          <w:rtl w:val="true"/>
          <w:lang w:bidi="fa-IR"/>
        </w:rPr>
        <w:t>بوضع علي حده و لو من واضعين او اكثر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فجوابه ان المراد عدم الصحه عرفا علي الاطلاق و صحته كذلك من دون نصب قرينه فانك اذا وجدت اهل العرف يمنعون خصوصيات ديگر به نسخه نمره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نمره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مراجعه گردد</w:t>
      </w:r>
      <w:r>
        <w:rPr>
          <w:rFonts w:eastAsia="IRNazanin" w:cs="IRNazanin"/>
          <w:color w:val="111111"/>
          <w:sz w:val="28"/>
          <w:szCs w:val="28"/>
          <w:rtl w:val="true"/>
          <w:lang w:bidi="fa-IR"/>
        </w:rPr>
        <w:t>.</w:t>
      </w:r>
    </w:p>
    <w:p>
      <w:pPr>
        <w:pStyle w:val="Heading2"/>
        <w:numPr>
          <w:ilvl w:val="1"/>
          <w:numId w:val="1"/>
        </w:numPr>
        <w:rPr/>
      </w:pPr>
      <w:bookmarkStart w:id="1897" w:name="__RefHeading___Toc5426986_2320776876"/>
      <w:bookmarkStart w:id="1898" w:name="_Toc744"/>
      <w:bookmarkEnd w:id="1897"/>
      <w:r>
        <w:rPr>
          <w:rtl w:val="true"/>
        </w:rPr>
        <w:t xml:space="preserve">دعاء كميل </w:t>
      </w:r>
      <w:r>
        <w:rPr>
          <w:rtl w:val="true"/>
        </w:rPr>
        <w:t>(</w:t>
      </w:r>
      <w:r>
        <w:rPr/>
        <w:t>3</w:t>
      </w:r>
      <w:r>
        <w:rPr>
          <w:rtl w:val="true"/>
        </w:rPr>
        <w:t>)</w:t>
      </w:r>
      <w:bookmarkEnd w:id="18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نسخ بسيار خوب ميرزا احمد نيريزي در سنه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آقا ميرزا محمد علي كه از علماء آن عصر بوده اند در اصفهان نگاشته وقبل از شروع بدعاء مقدمه كه مرحوم مجلسي در زادالمعاد برآن نوشته اند تحرير شده، داراي يك سر لوح خوب، صفحات مجدول و سطور مزين بطلا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فارسي دعا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ننوشته مجدول در آخر دارد قطع بياضي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Heading2"/>
        <w:numPr>
          <w:ilvl w:val="1"/>
          <w:numId w:val="1"/>
        </w:numPr>
        <w:rPr/>
      </w:pPr>
      <w:bookmarkStart w:id="1899" w:name="__RefHeading___Toc5426988_2320776876"/>
      <w:bookmarkStart w:id="1900" w:name="_Toc745"/>
      <w:bookmarkEnd w:id="1899"/>
      <w:r>
        <w:rPr>
          <w:rtl w:val="true"/>
        </w:rPr>
        <w:t xml:space="preserve">شرح ارشاد يا تنقيح البيان </w:t>
      </w:r>
      <w:r>
        <w:rPr>
          <w:rtl w:val="true"/>
        </w:rPr>
        <w:t>(</w:t>
      </w:r>
      <w:r>
        <w:rPr/>
        <w:t>1</w:t>
      </w:r>
      <w:r>
        <w:rPr>
          <w:rtl w:val="true"/>
        </w:rPr>
        <w:t>)</w:t>
      </w:r>
      <w:bookmarkEnd w:id="190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يا تنقيح البيان اين نسخه مجلد اول اين كتاب است و از قرائن چنين بر مي ايد كه خط مولف مي باشد و بخط نسخ متوسط نوشته شده، بر بعضي از سطور صفحات خط كشيده شده و مطالب ديگري كه انسب از مطالب اوليه بوده در حاشيه تحرير گرديده و اين نيز مويد آن است كه خط مولف باشد، پشت صفحه اول شرحي عربي در سنه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يكي از علماء كه سجع مهرشان تلك حجتنا اتيناها ابراهيم مي باشد در تقريظ اين كتاب و تعريف از مولف آن نگاشته شده و مي رساند كه تا آن سال موفق بتاليف ديگر مجلدات آن نشده بوده اند و صاحب تقريظ را نشناختيم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bookmarkStart w:id="1901" w:name="pg20260_219294"/>
    </w:p>
    <w:p>
      <w:pPr>
        <w:pStyle w:val="Heading2"/>
        <w:numPr>
          <w:ilvl w:val="1"/>
          <w:numId w:val="1"/>
        </w:numPr>
        <w:rPr/>
      </w:pPr>
      <w:bookmarkStart w:id="1902" w:name="__RefHeading___Toc5426990_2320776876"/>
      <w:bookmarkStart w:id="1903" w:name="_Toc746"/>
      <w:bookmarkEnd w:id="1901"/>
      <w:bookmarkEnd w:id="1902"/>
      <w:r>
        <w:rPr>
          <w:rtl w:val="true"/>
        </w:rPr>
        <w:t>شرح اصول كافي آخوند ملاصدرا</w:t>
      </w:r>
      <w:bookmarkEnd w:id="19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كافي آخوند ملاصدرا عربي مولف اين كتاب حضرت آخوند ملاصدرا است 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شرح كتاب عقل و جهل و علم و توحيد و حجه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تمام احاديث كتب مذكوره را با سلسله سند آن نقل و در ذيل آن شرح روات و نوع روايت را ذكر پس از آن شروع بشرح حديث بتفصيل و بياني شافي و وافي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آثار بسيار خوب و مفيد مولف مي باشد و در طهران پيش از سال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بانضمام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جل عن مطارح اضواء الفكر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بيان صيروره الذوات الكامله الانسانيه خزائن علم الله تعالي فيحتاج الي اصلين شريفين بل بحرين عظيمين من بحار علوم المكاشفه</w:t>
      </w:r>
      <w:r>
        <w:rPr>
          <w:rFonts w:eastAsia="IRNazanin" w:cs="IRNazanin"/>
          <w:color w:val="111111"/>
          <w:sz w:val="28"/>
          <w:szCs w:val="28"/>
          <w:rtl w:val="true"/>
          <w:lang w:bidi="fa-IR"/>
        </w:rPr>
        <w:t>..</w:t>
      </w:r>
    </w:p>
    <w:p>
      <w:pPr>
        <w:pStyle w:val="Heading2"/>
        <w:numPr>
          <w:ilvl w:val="1"/>
          <w:numId w:val="1"/>
        </w:numPr>
        <w:rPr/>
      </w:pPr>
      <w:bookmarkStart w:id="1904" w:name="__RefHeading___Toc5426992_2320776876"/>
      <w:bookmarkStart w:id="1905" w:name="_Toc747"/>
      <w:bookmarkEnd w:id="1904"/>
      <w:r>
        <w:rPr>
          <w:rtl w:val="true"/>
        </w:rPr>
        <w:t>مجموعه سور و ادعيه</w:t>
      </w:r>
      <w:bookmarkEnd w:id="1905"/>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نسخه بخط نسخ خيلي خوب نوشته شده، جاي اسم كاتب و سنه كتابت و نام ادعيه گذارده شده ولي ننوشته اند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يس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كميل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لله الذي اطبع فشكر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الحمد لله جبار السموات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القهار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الحمدلله الكريم الوهاب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اللطيف الخبير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الواحد المنان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القاهر في عزته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اني اصبحت اشهدك و كفي بك شهيدا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اظهر الجميل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الذي لا اله الا هو الحي القيوم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آيه از قرآن كريم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بعزه الله و اعوذ بقدره الله،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دعائي كه با تربت بمريض داده مي شود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براي شفاء مريض هاي سخت و شرح 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ديدن 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اين مجموعه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علیه السلام داراي يك سر لوح، و دو صفحه اول تذهيب كامل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سرخي است، و جاي اسم هر دعاء تذهيب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متن و </w:t>
      </w:r>
      <w:bookmarkStart w:id="1906" w:name="pg20260_219295"/>
    </w:p>
    <w:p>
      <w:pPr>
        <w:pStyle w:val="BookText"/>
        <w:rPr/>
      </w:pPr>
      <w:bookmarkEnd w:id="1906"/>
      <w:r>
        <w:rPr>
          <w:rFonts w:ascii="IRNazanin" w:hAnsi="IRNazanin" w:eastAsia="IRNazanin"/>
          <w:color w:val="111111"/>
          <w:sz w:val="28"/>
          <w:sz w:val="28"/>
          <w:szCs w:val="28"/>
          <w:rtl w:val="true"/>
          <w:lang w:bidi="fa-IR"/>
        </w:rPr>
        <w:t>حاشيه خان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p>
    <w:p>
      <w:pPr>
        <w:pStyle w:val="Heading2"/>
        <w:numPr>
          <w:ilvl w:val="1"/>
          <w:numId w:val="1"/>
        </w:numPr>
        <w:rPr/>
      </w:pPr>
      <w:bookmarkStart w:id="1907" w:name="__RefHeading___Toc5426994_2320776876"/>
      <w:bookmarkStart w:id="1908" w:name="_Toc748"/>
      <w:bookmarkEnd w:id="1907"/>
      <w:r>
        <w:rPr>
          <w:rtl w:val="true"/>
        </w:rPr>
        <w:t>شرح ارشاد الاذهان</w:t>
      </w:r>
      <w:bookmarkEnd w:id="190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الاذهان عربي اين كتاب شرح مزجي بر ارشاد الاذهان مي باشد و مشتمل براقوال مهمه در مسئله و عبارات كتب معتبره و پاره اي از اخبار راجعه بمباحث كتابست، از مولف نامي در اين قسمت كه ذيلا از آن نام مي بريم نيست ولي معلوم است كه مولف در قرن دوازدهم بوده چرا كه از مفاتيح فيض متوفي سنه </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كفايه سبزواري متوفي سنه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هائي دارد طرز انشاء كتاب اين احتمال را ايجاد نموده كه اين شرح از آقاي بهبهاني مذكور در ص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ولي در كتب رجال و سير شرح كتاب ارشاد بايشان نسبت داده نشده و اين شرح از جمله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ارشادي كه در 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معارف نام برده شده نيست و محتمل است كه مولف فقط بشرح نظر سوم از كتاب صلوه ارشاد كه در لواحق است و مشتمل بر احكام خلل كه از مباحث مهمه اين كتابست پرداخته و باقي كتابرا شرح نكرده باشد و بنابراين نيز ممكن است كه اين شرح يكي از رسائل آقاي بهبهاني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العلامه الشيخ الاعظم جمال المله و الدين الحسن بن المطهر الحلي نور الله مرقده في كتابه المسمي بالارشاد النظر الثالث في اللواحق و فيه مقاصد، جمع مقصد و هو اسم لما يطلب فيه المسائل المتحده في النوع المختلفه في الصنف الخ</w:t>
      </w:r>
      <w:r>
        <w:rPr>
          <w:rFonts w:eastAsia="IRNazanin" w:cs="IRNazanin"/>
          <w:color w:val="111111"/>
          <w:sz w:val="28"/>
          <w:szCs w:val="28"/>
          <w:rtl w:val="true"/>
          <w:lang w:bidi="fa-IR"/>
        </w:rPr>
        <w:t>.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 الاذهان اين نسخه بخط نسخ نوشته شده و كتابت آن نا تمام مانده و مشتمل بر شرح نظر سوم از كتاب صلوه تا مسائل راجعه به سهو در عدد ركعات نماز مي باشد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يقول هما المرغمتان فاجاب عنه في التهذيب بانه شاذ رساله اي در وجوب نفسي و غيري طهارت كه در همين فصل ص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برديم پس از اين نسخه بخط كاتب همين نسخه نگاشته شده است و در سنه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كتابخانه اعتضاديه شده و پشت صفحه اول </w:t>
      </w:r>
      <w:bookmarkStart w:id="1909" w:name="pg20260_219296"/>
    </w:p>
    <w:p>
      <w:pPr>
        <w:pStyle w:val="BookText"/>
        <w:rPr/>
      </w:pPr>
      <w:bookmarkEnd w:id="1909"/>
      <w:r>
        <w:rPr>
          <w:rFonts w:ascii="IRNazanin" w:hAnsi="IRNazanin" w:eastAsia="IRNazanin"/>
          <w:color w:val="111111"/>
          <w:sz w:val="28"/>
          <w:sz w:val="28"/>
          <w:szCs w:val="28"/>
          <w:rtl w:val="true"/>
          <w:lang w:bidi="fa-IR"/>
        </w:rPr>
        <w:t>يادداشت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 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تمام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اين نسخه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2487</w:t>
      </w:r>
      <w:r>
        <w:rPr>
          <w:rFonts w:eastAsia="IRNazanin" w:cs="IRNazanin"/>
          <w:color w:val="111111"/>
          <w:sz w:val="28"/>
          <w:szCs w:val="28"/>
          <w:rtl w:val="true"/>
          <w:lang w:bidi="fa-IR"/>
        </w:rPr>
        <w:t>).</w:t>
      </w:r>
    </w:p>
    <w:p>
      <w:pPr>
        <w:pStyle w:val="Heading2"/>
        <w:numPr>
          <w:ilvl w:val="1"/>
          <w:numId w:val="1"/>
        </w:numPr>
        <w:rPr/>
      </w:pPr>
      <w:bookmarkStart w:id="1910" w:name="__RefHeading___Toc5426996_2320776876"/>
      <w:bookmarkStart w:id="1911" w:name="_Toc749"/>
      <w:bookmarkEnd w:id="1910"/>
      <w:r>
        <w:rPr>
          <w:rtl w:val="true"/>
        </w:rPr>
        <w:t xml:space="preserve">تفسير تبيان ابوالبقاء عكبري </w:t>
      </w:r>
      <w:r>
        <w:rPr>
          <w:rtl w:val="true"/>
        </w:rPr>
        <w:t xml:space="preserve">- </w:t>
      </w:r>
      <w:r>
        <w:rPr>
          <w:rtl w:val="true"/>
        </w:rPr>
        <w:t>تبيان ابوالبقاء</w:t>
      </w:r>
      <w:bookmarkEnd w:id="191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تبيان ابوالبقاء عكبري عربي اين تفسير تاليف ابوالبقاء رضي الله عنه است عبدالله بن حسين بن عبدالله عكبري نحوي حنبلي بغدادي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علم و ادب و فقه و اصول و سرامد دانشمندان عصر خويش و از شاگردان ابوالبركات بن نجاح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بچكي در اثر آبله از چشم نابينا شد ولي بجاي آن خداوند حكيم نعمت حافظه و درك را بيش از اندازه بدو كرامت فرموده، گويند چون مي خواست در علمي كتاب تصنيف كند كتب راجعه بان را برايش مي خواندند پس از آن مطالب خود را انشاء نمودي تا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تاليفات متعدد از ايشان باقي مانده و بعضي از آن ها كه از جمله اين كتاب است مكرر در ايران و مصر چاپ شده و شرحي بر ديوان متنبي نوشته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شرح الديوان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و در مصر بچاپ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گويد كه جمعي از شافعيه پيش من آمدند كه بيا مذهب ما را بپذير تدريس نحو و لغه مدرسه نظاميه را بتو برگذار خواهيم كرد بدان ها گفتم كه اگر مرا بر پا نگاه داريد و باندازه طلا بر سر من افشايند كه در ميان آن ها پنهان گردم از مذهب حنبلي برنخواهم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را چنان كه خود در مقدمه فرموده مختص باعراب كلمات قرآن و وجوه قرائات آن ها قرار داده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اعراب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ابوالبقاء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ما من به الرحمن من وجوه الاعراب و القرائات في جميع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مكرر و در طهران سنه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رب يسروا عن، الحمدلله الذي وفقنا لحفظ كتابه و وقفنا علي الجليل من حكمه و احكامه و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هو عطف علي ذي الوسواس اي من شر القبيلين و قيل هو معطوف علي الجنه و الحمدلله رب العالمين و صلي الله علي محمد و آله اجمعين، </w:t>
      </w:r>
      <w:bookmarkStart w:id="1912" w:name="pg20260_219297"/>
    </w:p>
    <w:p>
      <w:pPr>
        <w:pStyle w:val="BookText"/>
        <w:rPr/>
      </w:pPr>
      <w:bookmarkEnd w:id="1912"/>
      <w:r>
        <w:rPr>
          <w:rFonts w:ascii="IRNazanin" w:hAnsi="IRNazanin" w:eastAsia="IRNazanin"/>
          <w:color w:val="111111"/>
          <w:sz w:val="28"/>
          <w:sz w:val="28"/>
          <w:szCs w:val="28"/>
          <w:rtl w:val="true"/>
          <w:lang w:bidi="fa-IR"/>
        </w:rPr>
        <w:t>هذا آخر كتاب 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تفسير ديگري را بابو البقا نسبت داده و گويد كه اين تفسير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 ابوالبقاء اين نسخه تمام بخط نسخ ابو محمد بن هبه الله در سنه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p>
    <w:p>
      <w:pPr>
        <w:pStyle w:val="BookText"/>
        <w:rPr/>
      </w:pPr>
      <w:r>
        <w:rPr>
          <w:rFonts w:ascii="IRNazanin" w:hAnsi="IRNazanin" w:eastAsia="IRNazanin"/>
          <w:color w:val="111111"/>
          <w:sz w:val="28"/>
          <w:sz w:val="28"/>
          <w:szCs w:val="28"/>
          <w:rtl w:val="true"/>
          <w:lang w:bidi="fa-IR"/>
        </w:rPr>
        <w:t>شده، اوراق زيادي از آن افتاده بوده بعضي را بخط نستعليق و بعضي را بخط نسخ نوشته اند و مسلما اين قسمت نو نويس هم قبل از قرن يازدهم بوده، پاره از اوران آن هم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چرمي ضربي، كاغذ حنائي، عده اوراق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السطور،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2063</w:t>
      </w:r>
      <w:r>
        <w:rPr>
          <w:rFonts w:eastAsia="IRNazanin" w:cs="IRNazanin"/>
          <w:color w:val="111111"/>
          <w:sz w:val="28"/>
          <w:szCs w:val="28"/>
          <w:rtl w:val="true"/>
          <w:lang w:bidi="fa-IR"/>
        </w:rPr>
        <w:t>)</w:t>
      </w:r>
    </w:p>
    <w:p>
      <w:pPr>
        <w:pStyle w:val="Heading2"/>
        <w:numPr>
          <w:ilvl w:val="1"/>
          <w:numId w:val="1"/>
        </w:numPr>
        <w:rPr/>
      </w:pPr>
      <w:bookmarkStart w:id="1913" w:name="__RefHeading___Toc5426998_2320776876"/>
      <w:bookmarkStart w:id="1914" w:name="_Toc750"/>
      <w:bookmarkEnd w:id="1913"/>
      <w:r>
        <w:rPr>
          <w:rtl w:val="true"/>
        </w:rPr>
        <w:t xml:space="preserve">اربعين شيخ بهائي </w:t>
      </w:r>
      <w:r>
        <w:rPr>
          <w:rtl w:val="true"/>
        </w:rPr>
        <w:t>(</w:t>
      </w:r>
      <w:r>
        <w:rPr/>
        <w:t>3</w:t>
      </w:r>
      <w:r>
        <w:rPr>
          <w:rtl w:val="true"/>
        </w:rPr>
        <w:t>)</w:t>
      </w:r>
      <w:bookmarkEnd w:id="19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شيخ بهائي اين نسخه نستعليق بد خطي است، و صفحه اول كتاب و چندين ورق از آخر كتاب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فان الفقير الي الله الغني بهاء الدين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سطر موجود از شرح حديث سي و هفتم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مساويا العمل الخالص الذي لا تريد ان يمدحك عليه احد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Heading2"/>
        <w:numPr>
          <w:ilvl w:val="1"/>
          <w:numId w:val="1"/>
        </w:numPr>
        <w:rPr/>
      </w:pPr>
      <w:bookmarkStart w:id="1915" w:name="__RefHeading___Toc5427000_2320776876"/>
      <w:bookmarkStart w:id="1916" w:name="_Toc751"/>
      <w:bookmarkEnd w:id="1915"/>
      <w:r>
        <w:rPr>
          <w:rtl w:val="true"/>
        </w:rPr>
        <w:t xml:space="preserve">تفسير مواهب عليه </w:t>
      </w:r>
      <w:r>
        <w:rPr>
          <w:rtl w:val="true"/>
        </w:rPr>
        <w:t>(</w:t>
      </w:r>
      <w:r>
        <w:rPr/>
        <w:t>7</w:t>
      </w:r>
      <w:r>
        <w:rPr>
          <w:rtl w:val="true"/>
        </w:rPr>
        <w:t>)</w:t>
      </w:r>
      <w:bookmarkEnd w:id="19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مواهب عليه اين نسخه نستعليق بد خطي است، كاتب و سنه كتابت در اثر افتادن ورق آخر معلوم نيست، اول و آخر كتاب افتاده دارد، اول موجود و قد افلح اليوم من استعلي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و آخر موجود و ما ادراك ما ليله القدر آيه دوم از سوره قدر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7" w:name="__RefHeading___Toc5427002_2320776876"/>
      <w:bookmarkStart w:id="1918" w:name="_Toc752"/>
      <w:bookmarkEnd w:id="1917"/>
      <w:r>
        <w:rPr>
          <w:rtl w:val="true"/>
        </w:rPr>
        <w:t>تفسير سوره توحيد برسي</w:t>
      </w:r>
      <w:bookmarkStart w:id="1919" w:name="pg20260_219298"/>
      <w:bookmarkEnd w:id="1918"/>
    </w:p>
    <w:p>
      <w:pPr>
        <w:pStyle w:val="BookText"/>
        <w:rPr/>
      </w:pPr>
      <w:bookmarkEnd w:id="1919"/>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سوره توحيد برسي عربي اين تفسير تاليف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برسي است رجب بن محمد بن رجب حافظ برسي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شيعه اماميه بوده و بقرينه معاصر بودن با علماء اوائل قرن نهم هجري چون فاضل مقداد و مير سيد شريف و تفتازاني و تصريح بتاريخ تاليف بعضي از كتب خود معلوم مي شود در قرن نهم بوده اند و كتبي از ايشان در اين فهرست ذكر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ايشان زياد و در حق ائمه اثني عشر علیهم السلام بينهايت معتقداتي داشته كه بدين سبب او را غالي و از غلاه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كتبش ميل بتصوف زياد كرده است صاحب روضات مولفات و شرح حال ايشان را مفصلا در صفحات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توحيد را باختصار در يكصد و سي بيت موافق اصطلاحات حكمي تفسير نموده، چند سطر آن را براي نمونه ذكر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قوله احد مبالغه في الوحده لان الواحد مقول علي ما تحته بالتشكيك و الاحد المطلق لا يقبل القسمه حسا و لا عقلا فهو اله واحد من جميع الوجوه و انه غني عن الكثره من الاجناس و الفصول و سائر وجوه التشبيه فانه سبحانه هو هو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العزه و الكبر ياء و الصلوه علي سيد اهل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المراد هو انه لو كان متحيزا لكان مركبا و مولفا و هو محال فكونه متحيزا محال</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 منسوب ب برس بضم با وسكون راوسين است و بعضي بكسر با نيز خوانده اند و برس نام قريه ايست ميان حله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روضات بنقل از قاموس و مجمع البحرين</w:t>
      </w:r>
      <w:r>
        <w:rPr>
          <w:rFonts w:eastAsia="IRNazanin" w:cs="IRNazanin"/>
          <w:color w:val="111111"/>
          <w:sz w:val="28"/>
          <w:szCs w:val="28"/>
          <w:rtl w:val="true"/>
          <w:lang w:bidi="fa-IR"/>
        </w:rPr>
        <w:t>.</w:t>
      </w:r>
    </w:p>
    <w:p>
      <w:pPr>
        <w:pStyle w:val="Heading2"/>
        <w:numPr>
          <w:ilvl w:val="1"/>
          <w:numId w:val="1"/>
        </w:numPr>
        <w:rPr/>
      </w:pPr>
      <w:bookmarkStart w:id="1920" w:name="__RefHeading___Toc5427004_2320776876"/>
      <w:bookmarkStart w:id="1921" w:name="_Toc753"/>
      <w:bookmarkEnd w:id="1920"/>
      <w:r>
        <w:rPr>
          <w:rtl w:val="true"/>
        </w:rPr>
        <w:t xml:space="preserve">حاشيه آقا جمال بر شرح لمعه </w:t>
      </w:r>
      <w:r>
        <w:rPr>
          <w:rtl w:val="true"/>
        </w:rPr>
        <w:t>(</w:t>
      </w:r>
      <w:r>
        <w:rPr/>
        <w:t>1</w:t>
      </w:r>
      <w:r>
        <w:rPr>
          <w:rtl w:val="true"/>
        </w:rPr>
        <w:t>)</w:t>
      </w:r>
      <w:bookmarkEnd w:id="192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آقا جمال بر شرح لمعه اين نسخه بخط نستعليق نوشته شده، آخر كتاب افتاده و مشتمل بر از ابتداء حاشيه تا قسمتي از حواشي بر احكام ميت است و آخرين سطر موجود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مضي صاحب لنا يسئل ابا عبدالله علیه السلام عن المرئه تموت مع رجال ليس منهم ذو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اصفهاني عده اوراق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1922" w:name="pg20260_219299"/>
    </w:p>
    <w:p>
      <w:pPr>
        <w:pStyle w:val="BookText"/>
        <w:rPr/>
      </w:pPr>
      <w:bookmarkEnd w:id="1922"/>
      <w:r>
        <w:rPr>
          <w:rFonts w:ascii="Amiri" w:hAnsi="Amiri" w:eastAsia="Amiri" w:cs="Amiri"/>
          <w:color w:val="111111"/>
          <w:sz w:val="28"/>
          <w:sz w:val="28"/>
          <w:szCs w:val="28"/>
          <w:rtl w:val="true"/>
          <w:lang w:bidi="ar-SA"/>
        </w:rPr>
        <w:t xml:space="preserve">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p>
    <w:p>
      <w:pPr>
        <w:pStyle w:val="Heading2"/>
        <w:numPr>
          <w:ilvl w:val="1"/>
          <w:numId w:val="1"/>
        </w:numPr>
        <w:rPr/>
      </w:pPr>
      <w:bookmarkStart w:id="1923" w:name="__RefHeading___Toc5427006_2320776876"/>
      <w:bookmarkStart w:id="1924" w:name="_Toc754"/>
      <w:bookmarkEnd w:id="1923"/>
      <w:r>
        <w:rPr>
          <w:rtl w:val="true"/>
        </w:rPr>
        <w:t xml:space="preserve">حاشيه سلطان بر معالم الاصول </w:t>
      </w:r>
      <w:r>
        <w:rPr>
          <w:rtl w:val="true"/>
        </w:rPr>
        <w:t>(</w:t>
      </w:r>
      <w:r>
        <w:rPr/>
        <w:t>1</w:t>
      </w:r>
      <w:r>
        <w:rPr>
          <w:rtl w:val="true"/>
        </w:rPr>
        <w:t>)</w:t>
      </w:r>
      <w:bookmarkEnd w:id="19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سلطان بر معالم اين نسخه را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نصر الله استرابادي كه از علماء آن عصر بوده اند نوشته و كتاب النافع يوم الحشر في شرح باب الحادي عشر ور ساله نان و حلواي شيخ بهائي و رساله مختصري راجع به جوهر و عرض از ملاحمزه نام نيز ضميمه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كليه نسخه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Heading2"/>
        <w:numPr>
          <w:ilvl w:val="1"/>
          <w:numId w:val="1"/>
        </w:numPr>
        <w:rPr/>
      </w:pPr>
      <w:bookmarkStart w:id="1925" w:name="__RefHeading___Toc5427008_2320776876"/>
      <w:bookmarkStart w:id="1926" w:name="_Toc755"/>
      <w:bookmarkEnd w:id="1925"/>
      <w:r>
        <w:rPr>
          <w:rtl w:val="true"/>
        </w:rPr>
        <w:t xml:space="preserve">مفتاح الفلاح </w:t>
      </w:r>
      <w:r>
        <w:rPr>
          <w:rtl w:val="true"/>
        </w:rPr>
        <w:t>(</w:t>
      </w:r>
      <w:r>
        <w:rPr/>
        <w:t>7</w:t>
      </w:r>
      <w:r>
        <w:rPr>
          <w:rtl w:val="true"/>
        </w:rPr>
        <w:t>)</w:t>
      </w:r>
      <w:bookmarkEnd w:id="19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الفلاح اين نسخه بخط نسخ متوسط نوشته شده، از اول و آخر آن اوراقي افتاده كاتب و سال كتابت لذا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سطر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الي آخرها ثم قال امنت بالله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سطر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ياتي بها العابد عاريه عن الكلال خاليه عن الفتور و الملا مقرونه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Heading2"/>
        <w:numPr>
          <w:ilvl w:val="1"/>
          <w:numId w:val="1"/>
        </w:numPr>
        <w:rPr/>
      </w:pPr>
      <w:bookmarkStart w:id="1927" w:name="__RefHeading___Toc5427010_2320776876"/>
      <w:bookmarkStart w:id="1928" w:name="_Toc756"/>
      <w:bookmarkEnd w:id="1927"/>
      <w:r>
        <w:rPr>
          <w:rtl w:val="true"/>
        </w:rPr>
        <w:t>انتصار الشيعه</w:t>
      </w:r>
      <w:bookmarkEnd w:id="19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الشيعه اين نسخه بخط نسخ خيلي خوب نوشته شده، كاتب نام خود و سال كتابت و عنوان مطالب كتاب را ننگاشته و مشتمل بر كتاب طهارت تا آخر وصايا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2302</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9" w:name="__RefHeading___Toc5427012_2320776876"/>
      <w:bookmarkStart w:id="1930" w:name="_Toc757"/>
      <w:bookmarkEnd w:id="1929"/>
      <w:r>
        <w:rPr>
          <w:rtl w:val="true"/>
        </w:rPr>
        <w:t xml:space="preserve">تفسير سوره توحيد برسي </w:t>
      </w:r>
      <w:r>
        <w:rPr>
          <w:rtl w:val="true"/>
        </w:rPr>
        <w:t>(</w:t>
      </w:r>
      <w:r>
        <w:rPr/>
        <w:t>1</w:t>
      </w:r>
      <w:r>
        <w:rPr>
          <w:rtl w:val="true"/>
        </w:rPr>
        <w:t>)</w:t>
      </w:r>
      <w:bookmarkStart w:id="1931" w:name="pg20260_219300"/>
      <w:bookmarkEnd w:id="1930"/>
    </w:p>
    <w:p>
      <w:pPr>
        <w:pStyle w:val="BookText"/>
        <w:rPr/>
      </w:pPr>
      <w:bookmarkEnd w:id="1931"/>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از اين كتاب در كتابخانه مدرسه است يكي ضميمه مجموعه كه تحت نمره </w:t>
      </w:r>
      <w:r>
        <w:rPr>
          <w:rFonts w:eastAsia="IRNazanin" w:cs="IRNazanin"/>
          <w:color w:val="111111"/>
          <w:sz w:val="28"/>
          <w:szCs w:val="28"/>
          <w:rtl w:val="true"/>
          <w:lang w:bidi="fa-IR"/>
        </w:rPr>
        <w:t>(</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ضبط شده و ديگري ضميمه مشارق الانوار نمره </w:t>
      </w:r>
      <w:r>
        <w:rPr>
          <w:rFonts w:eastAsia="IRNazanin" w:cs="IRNazanin"/>
          <w:color w:val="111111"/>
          <w:sz w:val="28"/>
          <w:szCs w:val="28"/>
          <w:rtl w:val="true"/>
          <w:lang w:bidi="fa-IR"/>
        </w:rPr>
        <w:t>(</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 خصوصيات هر يك بدان نمره ها مراجعه شود</w:t>
      </w:r>
      <w:r>
        <w:rPr>
          <w:rFonts w:eastAsia="IRNazanin" w:cs="IRNazanin"/>
          <w:color w:val="111111"/>
          <w:sz w:val="28"/>
          <w:szCs w:val="28"/>
          <w:rtl w:val="true"/>
          <w:lang w:bidi="fa-IR"/>
        </w:rPr>
        <w:t>.</w:t>
      </w:r>
    </w:p>
    <w:p>
      <w:pPr>
        <w:pStyle w:val="Heading2"/>
        <w:numPr>
          <w:ilvl w:val="1"/>
          <w:numId w:val="1"/>
        </w:numPr>
        <w:rPr/>
      </w:pPr>
      <w:bookmarkStart w:id="1932" w:name="__RefHeading___Toc5427014_2320776876"/>
      <w:bookmarkStart w:id="1933" w:name="_Toc758"/>
      <w:bookmarkEnd w:id="1932"/>
      <w:r>
        <w:rPr>
          <w:rtl w:val="true"/>
        </w:rPr>
        <w:t xml:space="preserve">رياض السالكين يا شرح صحيفه </w:t>
      </w:r>
      <w:r>
        <w:rPr>
          <w:rtl w:val="true"/>
        </w:rPr>
        <w:t>(</w:t>
      </w:r>
      <w:r>
        <w:rPr/>
        <w:t>3</w:t>
      </w:r>
      <w:r>
        <w:rPr>
          <w:rtl w:val="true"/>
        </w:rPr>
        <w:t>)</w:t>
      </w:r>
      <w:bookmarkEnd w:id="19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جلد اول و محمد تقي خوانساري بخط نسخ متوسط در سال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مشتمل بر شرح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صحيفه است، 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p>
    <w:p>
      <w:pPr>
        <w:pStyle w:val="Heading2"/>
        <w:numPr>
          <w:ilvl w:val="1"/>
          <w:numId w:val="1"/>
        </w:numPr>
        <w:rPr/>
      </w:pPr>
      <w:bookmarkStart w:id="1934" w:name="__RefHeading___Toc5427016_2320776876"/>
      <w:bookmarkStart w:id="1935" w:name="_Toc759"/>
      <w:bookmarkEnd w:id="1934"/>
      <w:r>
        <w:rPr>
          <w:rtl w:val="true"/>
        </w:rPr>
        <w:t xml:space="preserve">ترجمه قطبشاهي </w:t>
      </w:r>
      <w:r>
        <w:rPr>
          <w:rtl w:val="true"/>
        </w:rPr>
        <w:t>(</w:t>
      </w:r>
      <w:r>
        <w:rPr/>
        <w:t>2</w:t>
      </w:r>
      <w:r>
        <w:rPr>
          <w:rtl w:val="true"/>
        </w:rPr>
        <w:t>)</w:t>
      </w:r>
      <w:bookmarkEnd w:id="19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قطبشاهي اين نسخه بخط نسخ خوب نوشته شده، كاتب نام خود و سال كتابت را ننگاشته، دو ورق پيش از آخرين ورق كه مشتمل بر شرح حديث سي و نهم و چهلم بوده افتاده، نسخه قديمي و چندين ورق از اول و آخر كتاب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Heading2"/>
        <w:numPr>
          <w:ilvl w:val="1"/>
          <w:numId w:val="1"/>
        </w:numPr>
        <w:rPr/>
      </w:pPr>
      <w:bookmarkStart w:id="1936" w:name="__RefHeading___Toc5427018_2320776876"/>
      <w:bookmarkStart w:id="1937" w:name="_Toc760"/>
      <w:bookmarkEnd w:id="1936"/>
      <w:r>
        <w:rPr>
          <w:rtl w:val="true"/>
        </w:rPr>
        <w:t>شرح مختصر النافع يا كشف الرموز</w:t>
      </w:r>
      <w:bookmarkEnd w:id="193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النافع يا كشف الرموز عربي اين كتاب چنان كه ذيلا بيايد جز شرح خود محقق كه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بركتاب طهارت تا اواخر كتاب حج مي باشد نخستين شرح بر كتاب مختصر النافع حضرت محقق حلي رحمه الله علیه است كه در همين فصل آن را ذكر خواهيم نمود و شارح آن حضرت عز الدين آبي رحمه الله است عز الدين حسن بن ابي طالب يوسفي آبي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عالم جليل در كتب رجال و سير جز در روضات در ضمن اسامي شاگردان حضرت محقق شرح حال و تفصيلي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نيافتم و با اين كه آن چه ايشان نگاشته اند شرح كامل نيست بهتر آن ديدم كه در اين جا فقط بترجمه آن شرح بپردازم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شاگردان ايشان شيخ كامل و فقيه عاقل عزالدين حسن بن ابيطالب يوسفي آبي مولف كشف الرموز در شرح نافع است و ايشان اند كه بحر العلوم رحمه الله علیه در حق شان گفته اند ايشان نخستين كس اند كه بشرح نافع پرداخته و در آن تحقيقات كامله نموده و در فقه دستي توانا داشته و اصحاب چون شهيد و سيوري بنقل اقوال ايشان پرداخته و از ايشان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كنند شهرت اين مرد نسبت بفضل شان بسيار كم و دانش ايشان بيشتر از نام و نقل شان است، كتابش نيكو و مشتمل بر فوائد بي شماري با ذكر اقوال و ادله احكام بر سبيل ايجاز است، فقط از ابوالفضائل سيد بن طاوس نقل روايت نموه، با شيخ و استاد خود حضرت محقق مخالفت ها و مباحثات در بسياري از مسائل دارد و ايشان اختيار مذهب مضايقه در قضاء نموده و حكم بحرمت نماز جمعه در زمان غيبت كرده و در ارث زن از خانه و سائر ابنيه چون حمام و كاروانسرا و دكان و غيره اگر چه مرد از آن زن داراي اولادهم باشد قائل شده كه ارث نمي برد اين مسئله از مسائل مهمه فقهيه است و مورد نظر علماء اسلام بوده و حضرت شهيد چنان كه در آخر فصل دوم از كتاب ارث شرح لمعه نقل نموده رساله اي در اين موضوع تاليف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و در نزد من از اين كتاب كشف الرموز نسخه كهنه ايست و در آخر آن تصريح شده كه در ماه رمضان سال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آن فراغت يافته است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انتهي در روضات است و مي فهماند كه تا اين جا نقل از بحر العلوم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مختصر النافع شروح زياد نوشته شده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كتاب 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محقق و شرحي از شيخ طريحي صاحب مجمع البحرين متوفي سنه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الضياء اللامع في شرح 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از ابن فهد حلي متوفي سنه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البارع في شرح 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خود مختصر نموده و نسخه آن كه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 من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در </w:t>
      </w:r>
      <w:bookmarkStart w:id="1938" w:name="pg20260_219302"/>
    </w:p>
    <w:p>
      <w:pPr>
        <w:pStyle w:val="BookText"/>
        <w:rPr/>
      </w:pPr>
      <w:bookmarkEnd w:id="1938"/>
      <w:r>
        <w:rPr>
          <w:rFonts w:ascii="IRNazanin" w:hAnsi="IRNazanin" w:eastAsia="IRNazanin"/>
          <w:color w:val="111111"/>
          <w:sz w:val="28"/>
          <w:sz w:val="28"/>
          <w:szCs w:val="28"/>
          <w:rtl w:val="true"/>
          <w:lang w:bidi="fa-IR"/>
        </w:rPr>
        <w:t xml:space="preserve">كتابخانه رضويه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از سيد نور الدين علي بن الحسين عاملي متوفي سنه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صغير و شرح كبير كه در ص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نموديم و ديگر شرح صاحب مدارك است كه از آن در ذيل شرح ارشاد مجمع الفائده در ص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يقول العبد الضعيف الراجي عفو ربه الحسن بن ابي طالب اليوسفي الابي حمدا لمنعم او تحميدا لا بنعمته الخ</w:t>
      </w:r>
      <w:r>
        <w:rPr>
          <w:rFonts w:eastAsia="IRNazanin" w:cs="IRNazanin"/>
          <w:color w:val="111111"/>
          <w:sz w:val="28"/>
          <w:szCs w:val="28"/>
          <w:rtl w:val="true"/>
          <w:lang w:bidi="fa-IR"/>
        </w:rPr>
        <w:t>.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النافع يا كشف الرموز اين نسخه كه مشتمل بر شرح تمام مختصر النافع است آن را در سنه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بن حسنقلي سير جاني بخط نسخ نوشته است، ورق اول و دوم محتاج وصالي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2268</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اوآخر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سائر كتب سير چون خلاصه علامه و مجالس المومنين و غيره نام و شرح حالي از ايشان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شهر كوچكي نزديك ساوه بوده است</w:t>
      </w:r>
      <w:r>
        <w:rPr>
          <w:rFonts w:eastAsia="IRNazanin" w:cs="IRNazanin"/>
          <w:color w:val="111111"/>
          <w:sz w:val="28"/>
          <w:szCs w:val="28"/>
          <w:rtl w:val="true"/>
          <w:lang w:bidi="fa-IR"/>
        </w:rPr>
        <w:t>.</w:t>
      </w:r>
    </w:p>
    <w:p>
      <w:pPr>
        <w:pStyle w:val="Heading2"/>
        <w:numPr>
          <w:ilvl w:val="1"/>
          <w:numId w:val="1"/>
        </w:numPr>
        <w:rPr/>
      </w:pPr>
      <w:bookmarkStart w:id="1939" w:name="__RefHeading___Toc5427020_2320776876"/>
      <w:bookmarkStart w:id="1940" w:name="_Toc761"/>
      <w:bookmarkEnd w:id="1939"/>
      <w:r>
        <w:rPr>
          <w:rtl w:val="true"/>
        </w:rPr>
        <w:t xml:space="preserve">روضه المتقين </w:t>
      </w:r>
      <w:r>
        <w:rPr>
          <w:rtl w:val="true"/>
        </w:rPr>
        <w:t>(</w:t>
      </w:r>
      <w:r>
        <w:rPr/>
        <w:t>3</w:t>
      </w:r>
      <w:r>
        <w:rPr>
          <w:rtl w:val="true"/>
        </w:rPr>
        <w:t>)</w:t>
      </w:r>
      <w:bookmarkEnd w:id="19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المتقين اين نسخه بخط نسخ محمد بن محمد هاشم نوشته شده، سال كتابت رقم نگرديده و شرح مجلد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آخر كتاب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و ابواب اين مجلد را در دو صفحه اول نسخه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w:t>
      </w:r>
    </w:p>
    <w:p>
      <w:pPr>
        <w:pStyle w:val="Heading2"/>
        <w:numPr>
          <w:ilvl w:val="1"/>
          <w:numId w:val="1"/>
        </w:numPr>
        <w:rPr/>
      </w:pPr>
      <w:bookmarkStart w:id="1941" w:name="__RefHeading___Toc5427022_2320776876"/>
      <w:bookmarkStart w:id="1942" w:name="_Toc762"/>
      <w:bookmarkEnd w:id="1941"/>
      <w:r>
        <w:rPr>
          <w:rtl w:val="true"/>
        </w:rPr>
        <w:t xml:space="preserve">قواعد الاحكام يا قواعد علامه </w:t>
      </w:r>
      <w:r>
        <w:rPr>
          <w:rtl w:val="true"/>
        </w:rPr>
        <w:t>(</w:t>
      </w:r>
      <w:r>
        <w:rPr/>
        <w:t>6</w:t>
      </w:r>
      <w:r>
        <w:rPr>
          <w:rtl w:val="true"/>
        </w:rPr>
        <w:t>)</w:t>
      </w:r>
      <w:bookmarkEnd w:id="194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يا قواعد علامه اين نسخه جلد اول است و بخط نسخ سيد محسن حسيني در سنه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حاشيه بيشتر از صفحات حاشيه هائي از شيخ علي و ايضاح و غيره نگاشته شده قبل از شروع باصل كتاب شرح </w:t>
      </w:r>
      <w:bookmarkStart w:id="1943" w:name="pg20260_219303"/>
    </w:p>
    <w:p>
      <w:pPr>
        <w:pStyle w:val="BookText"/>
        <w:rPr/>
      </w:pPr>
      <w:bookmarkEnd w:id="1943"/>
      <w:r>
        <w:rPr>
          <w:rFonts w:ascii="IRNazanin" w:hAnsi="IRNazanin" w:eastAsia="IRNazanin"/>
          <w:color w:val="111111"/>
          <w:sz w:val="28"/>
          <w:sz w:val="28"/>
          <w:szCs w:val="28"/>
          <w:rtl w:val="true"/>
          <w:lang w:bidi="fa-IR"/>
        </w:rPr>
        <w:t xml:space="preserve">خطبه قواعد كه از تاليفات فخر المحققين پسر مولف اعلي الله مقامهما است و موسوم بجامع الفوائد مي باشد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الفوائد را در ص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ايم 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2227</w:t>
      </w:r>
      <w:r>
        <w:rPr>
          <w:rFonts w:eastAsia="IRNazanin" w:cs="IRNazanin"/>
          <w:color w:val="111111"/>
          <w:sz w:val="28"/>
          <w:szCs w:val="28"/>
          <w:rtl w:val="true"/>
          <w:lang w:bidi="fa-IR"/>
        </w:rPr>
        <w:t>).</w:t>
      </w:r>
    </w:p>
    <w:p>
      <w:pPr>
        <w:pStyle w:val="Heading2"/>
        <w:numPr>
          <w:ilvl w:val="1"/>
          <w:numId w:val="1"/>
        </w:numPr>
        <w:rPr/>
      </w:pPr>
      <w:bookmarkStart w:id="1944" w:name="__RefHeading___Toc5427024_2320776876"/>
      <w:bookmarkStart w:id="1945" w:name="_Toc763"/>
      <w:bookmarkEnd w:id="1944"/>
      <w:r>
        <w:rPr>
          <w:rtl w:val="true"/>
        </w:rPr>
        <w:t xml:space="preserve">من لا يحضره الفقيه </w:t>
      </w:r>
      <w:r>
        <w:rPr>
          <w:rtl w:val="true"/>
        </w:rPr>
        <w:t>(</w:t>
      </w:r>
      <w:r>
        <w:rPr/>
        <w:t>9</w:t>
      </w:r>
      <w:r>
        <w:rPr>
          <w:rtl w:val="true"/>
        </w:rPr>
        <w:t>)</w:t>
      </w:r>
      <w:bookmarkEnd w:id="19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اين نسخه را محمد صالح بن ابوالفتوح اصفهاني در سنه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و مشتمل بر جزء سوم و چهارم كتابست از كتاب قضاء تا آخر كتاب غير از اسانيد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Heading2"/>
        <w:numPr>
          <w:ilvl w:val="1"/>
          <w:numId w:val="1"/>
        </w:numPr>
        <w:rPr/>
      </w:pPr>
      <w:bookmarkStart w:id="1946" w:name="__RefHeading___Toc5427026_2320776876"/>
      <w:bookmarkStart w:id="1947" w:name="_Toc764"/>
      <w:bookmarkEnd w:id="1946"/>
      <w:r>
        <w:rPr>
          <w:rtl w:val="true"/>
        </w:rPr>
        <w:t xml:space="preserve">حاشيه آقا جمال بر شرح لمعه </w:t>
      </w:r>
      <w:r>
        <w:rPr>
          <w:rtl w:val="true"/>
        </w:rPr>
        <w:t>(</w:t>
      </w:r>
      <w:r>
        <w:rPr/>
        <w:t>2</w:t>
      </w:r>
      <w:r>
        <w:rPr>
          <w:rtl w:val="true"/>
        </w:rPr>
        <w:t>)</w:t>
      </w:r>
      <w:bookmarkEnd w:id="19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آقا جمال بر شرح لمعه اين نسخه بخط نسخ نوشته شده كاتب و سنه كتابت معلوم نيست و مشتمل بر سه ربع از حواشي كتاب صلوه مي باشد از ابتداء كتاب تا ذكر اقوال راجعه بتكفير و دو ورق در وسط كاغذ ننوشته دارد كه براي نوشتن اوراق افتاده گذارده اند و از آخر آن هم نيز اوراقي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2556</w:t>
      </w:r>
      <w:r>
        <w:rPr>
          <w:rFonts w:eastAsia="IRNazanin" w:cs="IRNazanin"/>
          <w:color w:val="111111"/>
          <w:sz w:val="28"/>
          <w:szCs w:val="28"/>
          <w:rtl w:val="true"/>
          <w:lang w:bidi="fa-IR"/>
        </w:rPr>
        <w:t>).</w:t>
      </w:r>
    </w:p>
    <w:p>
      <w:pPr>
        <w:pStyle w:val="Heading2"/>
        <w:numPr>
          <w:ilvl w:val="1"/>
          <w:numId w:val="1"/>
        </w:numPr>
        <w:rPr/>
      </w:pPr>
      <w:bookmarkStart w:id="1948" w:name="__RefHeading___Toc5427028_2320776876"/>
      <w:bookmarkStart w:id="1949" w:name="_Toc765"/>
      <w:bookmarkEnd w:id="1948"/>
      <w:r>
        <w:rPr>
          <w:rtl w:val="true"/>
        </w:rPr>
        <w:t xml:space="preserve">كافي يا جامع كافي </w:t>
      </w:r>
      <w:r>
        <w:rPr>
          <w:rtl w:val="true"/>
        </w:rPr>
        <w:t>(</w:t>
      </w:r>
      <w:r>
        <w:rPr/>
        <w:t>7</w:t>
      </w:r>
      <w:r>
        <w:rPr>
          <w:rtl w:val="true"/>
        </w:rPr>
        <w:t>)</w:t>
      </w:r>
      <w:bookmarkEnd w:id="194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اصول اين نسخه مشتمل بر اصول كافي است و بخط نسخ سر الله نام شيرازي در سنه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بعضي از حواشي صفحات حاشيه هاي مختصر و معاني لغات مشكله را نوشته اند، وسط دو ورق اين نسخه 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950" w:name="pg20260_219304"/>
    </w:p>
    <w:p>
      <w:pPr>
        <w:pStyle w:val="BookText"/>
        <w:rPr/>
      </w:pPr>
      <w:bookmarkEnd w:id="1950"/>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Heading2"/>
        <w:numPr>
          <w:ilvl w:val="1"/>
          <w:numId w:val="1"/>
        </w:numPr>
        <w:rPr/>
      </w:pPr>
      <w:bookmarkStart w:id="1951" w:name="__RefHeading___Toc5427030_2320776876"/>
      <w:bookmarkStart w:id="1952" w:name="_Toc766"/>
      <w:bookmarkEnd w:id="1951"/>
      <w:r>
        <w:rPr>
          <w:rtl w:val="true"/>
        </w:rPr>
        <w:t>ترجمه عيون اخبار الرضا علیه السلام</w:t>
      </w:r>
      <w:r>
        <w:rPr>
          <w:rtl w:val="true"/>
        </w:rPr>
        <w:t xml:space="preserve">- </w:t>
      </w:r>
      <w:r>
        <w:rPr>
          <w:rtl w:val="true"/>
        </w:rPr>
        <w:t>ترجمه عيون اخبار الرضا علیه السلام</w:t>
      </w:r>
      <w:bookmarkEnd w:id="195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عيون اخبار الرضا علیه السلام فارسي آقاي محمد صالح قزويني رحمه الله علیه 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حضرت رضا عليه السلام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شرح آن در همين فصل مذكور خواهد شد جمله بجمله ترجمه بفارسي معمولي بسيار شيرين و لطيف نموده و از ترجمه تجاوز نكرده اند جز اين كه ديباچه از انشاء خويش بدو افزوده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المشهد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و هر جا كه عبارت خبري بنحو ديگر نقل شده باشد در حاشيه بدان اشاره مي نمايند، زياراتي را كه در آخر كتاب بوده عينا نقل و بترجمه آن ها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ذيل شرح حال حضرت عبدالعظيم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عيون اخبار الرضا و اكمال الدين و امالي صدوق و خصال و كتب ديگر از اخبار را بسيد محمد بن سيد اسد الله امامي اصفهاني شاگرد حضرت استاد الكل خونساري كه از نواده هاي حضرت عبدالعظيم بوده اند در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گويد شفاء و اشارات ابوعلي سينا را نيز بفارسي ترجمه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بسمله و حمد و صلوات كه پارسي ممزوج با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مي گويد فقير حقير محمد صالح بن محمد باقر قزويني كه اين ترجمه كتاب مستطاب عيون اخبار الرضا عليه السلام حسب الامر بعضي از دوستان نوشته شد بعباراتي واضح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بعهد و قسم لازم كردم كه از اين مشهد تا زنده ام جدا نشوم و الحمدلله اولا و آخرا و ظاهرا و باطنا و الصلوه و السلام علي نبيه و حبيبه محمد المصطفي و آله و عترته مصابيح الدجي و سلم تسليما كثيرا</w:t>
      </w:r>
      <w:r>
        <w:rPr>
          <w:rFonts w:eastAsia="IRNazanin" w:cs="IRNazanin"/>
          <w:color w:val="111111"/>
          <w:sz w:val="28"/>
          <w:szCs w:val="28"/>
          <w:rtl w:val="true"/>
          <w:lang w:bidi="fa-IR"/>
        </w:rPr>
        <w:t>.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عيون اخبار الرضا علیه السلام اين نسخه بخط نستعليق خيلي خوب نوشته شده، كاتب از خود و سال كتابت در آخر هر دو جلد كتاب كه در اين مجلد است نامي نبرده، ولي در حاشيه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تذكري كه </w:t>
      </w:r>
      <w:bookmarkStart w:id="1953" w:name="pg20260_219305"/>
    </w:p>
    <w:p>
      <w:pPr>
        <w:pStyle w:val="BookText"/>
        <w:rPr/>
      </w:pPr>
      <w:bookmarkEnd w:id="1953"/>
      <w:r>
        <w:rPr>
          <w:rFonts w:ascii="IRNazanin" w:hAnsi="IRNazanin" w:eastAsia="IRNazanin"/>
          <w:color w:val="111111"/>
          <w:sz w:val="28"/>
          <w:sz w:val="28"/>
          <w:szCs w:val="28"/>
          <w:rtl w:val="true"/>
          <w:lang w:bidi="fa-IR"/>
        </w:rPr>
        <w:t>داده است چنين از خود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مضيع اين اوراق نصير كثير التقصير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صفحات حاشيه هائي از مترجم محترم بامضاء منه نوشته شده، از قرينه خط و كاغذ و اين كه حواشي را بدون كلمه ترحيم ذكر نموده معلوم مي شود كه نسخه در زمان خود مترجم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بزنگار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Heading2"/>
        <w:numPr>
          <w:ilvl w:val="1"/>
          <w:numId w:val="1"/>
        </w:numPr>
        <w:rPr/>
      </w:pPr>
      <w:bookmarkStart w:id="1954" w:name="__RefHeading___Toc5427032_2320776876"/>
      <w:bookmarkStart w:id="1955" w:name="_Toc767"/>
      <w:bookmarkEnd w:id="1954"/>
      <w:r>
        <w:rPr>
          <w:rtl w:val="true"/>
        </w:rPr>
        <w:t xml:space="preserve">تذكره الفقهاء </w:t>
      </w:r>
      <w:r>
        <w:rPr>
          <w:rtl w:val="true"/>
        </w:rPr>
        <w:t>(</w:t>
      </w:r>
      <w:r>
        <w:rPr/>
        <w:t>3</w:t>
      </w:r>
      <w:r>
        <w:rPr>
          <w:rtl w:val="true"/>
        </w:rPr>
        <w:t>)</w:t>
      </w:r>
      <w:bookmarkEnd w:id="19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الفقهاء اين نسخه بخط نسخ خوب باقر نام قمي مي باشد و مشتمل بر كتاب طهارت و صلوه است در سنه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قبل از شروع بكتاب فهرست ابواب و مطالب آن با ذكر نمره اوراقي كه در آن ها واقع شده نگاشته اند، بر مقدمه كه بر اين فهرست نوشته شده سال تحرير آن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گرديده و در آخر آن كاتب خود را ابن عبدالصمد محمد زكي معرفي كرده است، عبارتي از مرحوم ميرداماد رحمه الله علیه بفارسي راجع ببعضي از مطالب فقهي قبل از فهرست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w:t>
      </w:r>
    </w:p>
    <w:p>
      <w:pPr>
        <w:pStyle w:val="Heading2"/>
        <w:numPr>
          <w:ilvl w:val="1"/>
          <w:numId w:val="1"/>
        </w:numPr>
        <w:rPr/>
      </w:pPr>
      <w:bookmarkStart w:id="1956" w:name="__RefHeading___Toc5427034_2320776876"/>
      <w:bookmarkStart w:id="1957" w:name="_Toc768"/>
      <w:bookmarkEnd w:id="1956"/>
      <w:r>
        <w:rPr>
          <w:rtl w:val="true"/>
        </w:rPr>
        <w:t>صحيح بخاري يا الجامع الصحيح</w:t>
      </w:r>
      <w:bookmarkEnd w:id="1957"/>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بخاري يا الجامع الصحيح عربي اين كتاب يكي از صحاح سته معتبره نزد اهل سنت و عامه مي باشد و مولف آن بخاري است ابو عبدالله محمد بن ابي الحسن اسمعيل بن ابراهيم بن مغيره بن الاحنف يزذبه البخاري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بزرگ حديث بوده و اين كتاب را چنان كه خود گفته اند از ميان ششصد هزار حديث در شانزده سال جمع آوري و در تهيه آن دقت كامل نموده ولي بسياري از اخبار خوارج را در اين كتاب نقل كرده و چنان كه روضات در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 بن بيع نيشابوري كه از علماء عامه است نقل نموده، قاضي بخارا از او سئوال نمود چرا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خود صحيح بخاري از خوارج نقل روايت كرده اي جواب داد زيرا كه آن ها را ثقه مي دانم، بدين سبب قاضي او را تا زنده بود در حبس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بغض و عداوتي كه باهل بيت عليهم اسلام داشته حتي يك حديث از حضرت صادق و حضرت رضا عليهما السلام نقل ننموده و معاصر با حضرت رضا علیه السلام بوده و اخبار راجعه بغيدرخم را كه متفق عليه بين تمام فرق مسلمين است و امام فخر رازي گويد كه روايات راجعه بغدير خم بطريق متعدده بمن رسيده، و اخبار راجع بفضائل اهل بيت را روايت ننموده و آيه تطهير را كه در فضيلت ايشان نازل شده و تمام مفسرين اجماع بدان كرده اند منكر شده و بدين علل اين كتاب مورد توجه مخالفين ما اماميه گرديده ولي با همه اين ها در همين كتاب ادله و براهين قاطعه بر افضيلت امير المومنين علي بن ابيطالب عليه السلام بر ساير صحابه و اثبات بر حق بودن مذهب شيعه اماميه درج شده و خداوند بدست خود او ادله بر رد عقائد آن ها را ثبت و علماء اماميه در كتب خود بدان ها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راجع باين كتاب در مجلد اول كتاب خود از ص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از ده صفحه شرح و بسط داده و شراح آن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هندوستان و بولاق و مصر و اسلامبول و اروپا چاپ هاي متعدد شده و ده جلد از مولفات ديگر بخاري نيز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باب كيف كان بدء الوحي الي رسول الله صلي الله عليه و سلم الخ</w:t>
      </w:r>
      <w:r>
        <w:rPr>
          <w:rFonts w:eastAsia="IRNazanin" w:cs="IRNazanin"/>
          <w:color w:val="111111"/>
          <w:sz w:val="28"/>
          <w:szCs w:val="28"/>
          <w:rtl w:val="true"/>
          <w:lang w:bidi="fa-IR"/>
        </w:rPr>
        <w:t>.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بخاري اين نسخه بخط نسخ نوشته شده و مشتمل بر جزء سوم از هجرت پيغمبر صلی الله علیه و اله و سلم تا دعاء رفع و باء است، كاتب از خود و سال كتابت نام نبرده ولي در حاشيه آخرين صفحه آن چندين اجازه روايتي كه يكي از آن ها در سنه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در سال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مي باشد، كتابت نسخه ظاهرا در اوايل قرن ششم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در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شرح </w:t>
      </w:r>
      <w:bookmarkStart w:id="1958" w:name="pg20260_219307"/>
    </w:p>
    <w:p>
      <w:pPr>
        <w:pStyle w:val="BookText"/>
        <w:rPr/>
      </w:pPr>
      <w:bookmarkEnd w:id="1958"/>
      <w:r>
        <w:rPr>
          <w:rFonts w:ascii="IRNazanin" w:hAnsi="IRNazanin" w:eastAsia="IRNazanin"/>
          <w:color w:val="111111"/>
          <w:sz w:val="28"/>
          <w:sz w:val="28"/>
          <w:szCs w:val="28"/>
          <w:rtl w:val="true"/>
          <w:lang w:bidi="fa-IR"/>
        </w:rPr>
        <w:t>حال بخاري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 جدش اختلاف است 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الياء المثناه من تحتها و سكون الزاء و كسر الذال المعجمه و بعدها باء الموحده ثم هاء ساكنه مي باشد و ابونصر بن ماكولا در كتاب الاكمال گفته است نام 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 و زاء و باء معجمه بواحده است و ديگران گويند كه اين جد مجوسي بود و بر همان دين مرد و اولين كس كه اسلام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جا هاي ديگر نام اين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يزذ به الاحنف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ام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الرجل بوده است احنف الرجل كسي است كه با پشت پاه راه رود و يا كجي در پاي او باشد، قاموس</w:t>
      </w:r>
      <w:r>
        <w:rPr>
          <w:rFonts w:eastAsia="IRNazanin" w:cs="IRNazanin"/>
          <w:color w:val="111111"/>
          <w:sz w:val="28"/>
          <w:szCs w:val="28"/>
          <w:rtl w:val="true"/>
          <w:lang w:bidi="fa-IR"/>
        </w:rPr>
        <w:t>.</w:t>
      </w:r>
    </w:p>
    <w:p>
      <w:pPr>
        <w:pStyle w:val="Heading2"/>
        <w:numPr>
          <w:ilvl w:val="1"/>
          <w:numId w:val="1"/>
        </w:numPr>
        <w:rPr/>
      </w:pPr>
      <w:bookmarkStart w:id="1959" w:name="__RefHeading___Toc5427036_2320776876"/>
      <w:bookmarkStart w:id="1960" w:name="_Toc769"/>
      <w:bookmarkEnd w:id="1959"/>
      <w:r>
        <w:rPr>
          <w:rtl w:val="true"/>
        </w:rPr>
        <w:t xml:space="preserve">كافي يا جامع كافي </w:t>
      </w:r>
      <w:r>
        <w:rPr>
          <w:rtl w:val="true"/>
        </w:rPr>
        <w:t>(</w:t>
      </w:r>
      <w:r>
        <w:rPr/>
        <w:t>18</w:t>
      </w:r>
      <w:r>
        <w:rPr>
          <w:rtl w:val="true"/>
        </w:rPr>
        <w:t>)</w:t>
      </w:r>
      <w:bookmarkEnd w:id="19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چند كتاب از فروع اين نسخه بخط نسخ نوشته شده، در اين قسمت موجود نامي از كاتب و آثاري از سنه كتابت نيست و مشتمل بر قسمتي از كتاب طهارت يازده صفحه در اول نسخه و چهل و هشت صفحه در آخر كتاب صلوه، زكوه، صوم و قسمتي از حج تا چند سطر از باب دخول كعبه مي باشد، حاشيه هاي مختصري در بعضي از صفحات در حاشيه آن ها در بيان مطالب متن و معني لغات آن نوشته شده و نسخه قديمي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Heading2"/>
        <w:numPr>
          <w:ilvl w:val="1"/>
          <w:numId w:val="1"/>
        </w:numPr>
        <w:rPr/>
      </w:pPr>
      <w:bookmarkStart w:id="1961" w:name="__RefHeading___Toc5427038_2320776876"/>
      <w:bookmarkStart w:id="1962" w:name="_Toc770"/>
      <w:bookmarkEnd w:id="1961"/>
      <w:r>
        <w:rPr>
          <w:rtl w:val="true"/>
        </w:rPr>
        <w:t xml:space="preserve">مختصر النافع </w:t>
      </w:r>
      <w:r>
        <w:rPr>
          <w:rtl w:val="true"/>
        </w:rPr>
        <w:t>(</w:t>
      </w:r>
      <w:r>
        <w:rPr/>
        <w:t>3</w:t>
      </w:r>
      <w:r>
        <w:rPr>
          <w:rtl w:val="true"/>
        </w:rPr>
        <w:t>)</w:t>
      </w:r>
      <w:bookmarkEnd w:id="196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النافع اين نسخه كه مشتمل بر تمام كتاب مي باشد بخط نسخ نوشته شده، كاتب آن سال كتابت را چنين رقم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مسلما صفري كه در مرتبه آحاد يا عشرات يا مات بوده گذارده نشده پشت صفحه اول كتاب فهرست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كتب فقهيه كه اين كتاب مشتمل بر آن ها است نوشته شده و بر صفحات اوليه كتاب حاشيه هائي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963" w:name="pg20260_219308"/>
    </w:p>
    <w:p>
      <w:pPr>
        <w:pStyle w:val="BookText"/>
        <w:rPr/>
      </w:pPr>
      <w:bookmarkEnd w:id="1963"/>
      <w:r>
        <w:rPr>
          <w:rFonts w:ascii="Amiri" w:hAnsi="Amiri" w:eastAsia="Amiri" w:cs="Amiri"/>
          <w:color w:val="111111"/>
          <w:sz w:val="28"/>
          <w:sz w:val="28"/>
          <w:szCs w:val="28"/>
          <w:rtl w:val="true"/>
          <w:lang w:bidi="ar-SA"/>
        </w:rPr>
        <w:t xml:space="preserve">سانتي متر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Heading2"/>
        <w:numPr>
          <w:ilvl w:val="1"/>
          <w:numId w:val="1"/>
        </w:numPr>
        <w:rPr/>
      </w:pPr>
      <w:bookmarkStart w:id="1964" w:name="__RefHeading___Toc5427040_2320776876"/>
      <w:bookmarkStart w:id="1965" w:name="_Toc771"/>
      <w:bookmarkEnd w:id="1964"/>
      <w:r>
        <w:rPr>
          <w:rtl w:val="true"/>
        </w:rPr>
        <w:t xml:space="preserve">فصول </w:t>
      </w:r>
      <w:r>
        <w:rPr>
          <w:rtl w:val="true"/>
        </w:rPr>
        <w:t>(</w:t>
      </w:r>
      <w:r>
        <w:rPr/>
        <w:t>1</w:t>
      </w:r>
      <w:r>
        <w:rPr>
          <w:rtl w:val="true"/>
        </w:rPr>
        <w:t>)</w:t>
      </w:r>
      <w:bookmarkEnd w:id="19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اين نسخه بخط نسخ حسن بن عبدالهدي المراغي در سنه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تمام كتابست، فهرست مطالب مندرجه را بر ورقي كه قبل از ورق اول مي باشد نگاشته اند 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Heading2"/>
        <w:numPr>
          <w:ilvl w:val="1"/>
          <w:numId w:val="1"/>
        </w:numPr>
        <w:rPr/>
      </w:pPr>
      <w:bookmarkStart w:id="1966" w:name="__RefHeading___Toc5427042_2320776876"/>
      <w:bookmarkStart w:id="1967" w:name="_Toc772"/>
      <w:bookmarkEnd w:id="1966"/>
      <w:r>
        <w:rPr>
          <w:rtl w:val="true"/>
        </w:rPr>
        <w:t xml:space="preserve">عيون الحكم و المواعظ </w:t>
      </w:r>
      <w:r>
        <w:rPr>
          <w:rtl w:val="true"/>
        </w:rPr>
        <w:t>(</w:t>
      </w:r>
      <w:r>
        <w:rPr/>
        <w:t>1</w:t>
      </w:r>
      <w:r>
        <w:rPr>
          <w:rtl w:val="true"/>
        </w:rPr>
        <w:t>)</w:t>
      </w:r>
      <w:bookmarkEnd w:id="19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اين نسخه بخط نسخ خيلي خوب نوشته شده و در سنه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هادي نام مقابله شدن آن را نوشته اند و مطالبي كه از متن افتاده در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Heading2"/>
        <w:numPr>
          <w:ilvl w:val="1"/>
          <w:numId w:val="1"/>
        </w:numPr>
        <w:rPr/>
      </w:pPr>
      <w:bookmarkStart w:id="1968" w:name="__RefHeading___Toc5427044_2320776876"/>
      <w:bookmarkStart w:id="1969" w:name="_Toc773"/>
      <w:bookmarkEnd w:id="1968"/>
      <w:r>
        <w:rPr>
          <w:rtl w:val="true"/>
        </w:rPr>
        <w:t xml:space="preserve">اربعين شيخ بهائي </w:t>
      </w:r>
      <w:r>
        <w:rPr>
          <w:rtl w:val="true"/>
        </w:rPr>
        <w:t>(</w:t>
      </w:r>
      <w:r>
        <w:rPr/>
        <w:t>2</w:t>
      </w:r>
      <w:r>
        <w:rPr>
          <w:rtl w:val="true"/>
        </w:rPr>
        <w:t>)</w:t>
      </w:r>
      <w:bookmarkEnd w:id="19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شيخ بهائي اين نسخه بخط نسخ هادي نام نوشته شده، سنه كتابت را از آخر كتاب محو كرده اند شايد بنام خط مولف خوانده شود ولي مسلما پس از وفات شيخ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p>
    <w:p>
      <w:pPr>
        <w:pStyle w:val="Heading2"/>
        <w:numPr>
          <w:ilvl w:val="1"/>
          <w:numId w:val="1"/>
        </w:numPr>
        <w:rPr/>
      </w:pPr>
      <w:bookmarkStart w:id="1970" w:name="__RefHeading___Toc5427046_2320776876"/>
      <w:bookmarkStart w:id="1971" w:name="_Toc774"/>
      <w:bookmarkEnd w:id="1970"/>
      <w:r>
        <w:rPr>
          <w:rtl w:val="true"/>
        </w:rPr>
        <w:t>تفسير و جيز واحدي</w:t>
      </w:r>
      <w:bookmarkEnd w:id="197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جيز واحدي عربي مولف اين تفسير واحدي است ابوالحسن علي بن احمد بن محمد بن علي الواحدي النيشابوري متوفي سنه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مفسرين و ادباء قرن پنجم هجري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خواجه نظام الملك </w:t>
      </w:r>
      <w:bookmarkStart w:id="1972" w:name="pg20260_219309"/>
    </w:p>
    <w:p>
      <w:pPr>
        <w:pStyle w:val="BookText"/>
        <w:rPr/>
      </w:pPr>
      <w:bookmarkEnd w:id="1972"/>
      <w:r>
        <w:rPr>
          <w:rFonts w:ascii="IRNazanin" w:hAnsi="IRNazanin" w:eastAsia="IRNazanin"/>
          <w:color w:val="111111"/>
          <w:sz w:val="28"/>
          <w:sz w:val="28"/>
          <w:szCs w:val="28"/>
          <w:rtl w:val="true"/>
          <w:lang w:bidi="fa-IR"/>
        </w:rPr>
        <w:t>موقعيتي داشته و سال ها بتحصيل علوم و فنون و تدريس و افاضه مشغول بوده طبع شعر نيز داشته و اشعار خوبي سروده و مولفاتي از ايشان بيادگار مانده از آن جمله سه كتاب در تفسير بنام بسيط و وسيط و وجيز و شرحي بر اسماء الحسني و كتابي بنام اسباب النزول و كتابي در نفي تحريف از قرآن كريم و كتابي در غزوات و شرحي بر ديوان مبتني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مقدمه اين كتاب تصريح كرده اند تاليف اين كتاب در بين تاليف كتاب بزرگ ايشان بوده و چون همت عمومي را قاصر از مطالعه و استفاده از آن كتاب مفصل ديده و جمعي هم خواهش تاليف تفسير مختصري از ايشان كرده و بدان اصرار مي كرده اند اين تفسير را كه در حقيقت تبديل كلمات مشكله قرآن است بالفاظ سهل و آساني تا آنان كه چندان فضيلتي ندارند از آن نيز بهره مند گردند تاليف و آيات را عموما مطابق راي ابن عباس رضي الله عنه يا آنان كه در درجه و مقام ايشان اند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در سنه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حاشيه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المنير لمعالم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الكريم بالائه العظيم بكبريائه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 امر ان يستعيذ من شر الجن و من شر الناس</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 جيز واحدي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اسم خود را رقم نكرده، ورق اول كتاب كه مشتمل بر قسمتي از مقدمه بوده افتاده، اولين سطر صفحه دوم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فافتو بغير علم فضلوا و اضلوا صدق صلي الله عليه اين نسخه در كتابخانه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واحدي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رحلي 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2062</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خلكان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ديوان متنبي و تفسير و جيز و اسباب النزول از كتب مولف چاپ شده است</w:t>
      </w:r>
      <w:r>
        <w:rPr>
          <w:rFonts w:eastAsia="IRNazanin" w:cs="IRNazanin"/>
          <w:color w:val="111111"/>
          <w:sz w:val="28"/>
          <w:szCs w:val="28"/>
          <w:rtl w:val="true"/>
          <w:lang w:bidi="fa-IR"/>
        </w:rPr>
        <w:t>.</w:t>
      </w:r>
    </w:p>
    <w:p>
      <w:pPr>
        <w:pStyle w:val="Heading2"/>
        <w:numPr>
          <w:ilvl w:val="1"/>
          <w:numId w:val="1"/>
        </w:numPr>
        <w:rPr/>
      </w:pPr>
      <w:bookmarkStart w:id="1973" w:name="__RefHeading___Toc5427048_2320776876"/>
      <w:bookmarkStart w:id="1974" w:name="_Toc775"/>
      <w:bookmarkEnd w:id="1973"/>
      <w:r>
        <w:rPr>
          <w:rtl w:val="true"/>
        </w:rPr>
        <w:t xml:space="preserve">تهذيب الاحكام </w:t>
      </w:r>
      <w:r>
        <w:rPr>
          <w:rtl w:val="true"/>
        </w:rPr>
        <w:t>(</w:t>
      </w:r>
      <w:r>
        <w:rPr/>
        <w:t>11</w:t>
      </w:r>
      <w:r>
        <w:rPr>
          <w:rtl w:val="true"/>
        </w:rPr>
        <w:t>)</w:t>
      </w:r>
      <w:bookmarkEnd w:id="197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الاحكام اين نسخه بخط نسخ خوب نوشته شده و مشتمل بر ابتداء </w:t>
      </w:r>
      <w:bookmarkStart w:id="1975" w:name="pg20260_219310"/>
    </w:p>
    <w:p>
      <w:pPr>
        <w:pStyle w:val="BookText"/>
        <w:rPr/>
      </w:pPr>
      <w:bookmarkEnd w:id="1975"/>
      <w:r>
        <w:rPr>
          <w:rFonts w:ascii="IRNazanin" w:hAnsi="IRNazanin" w:eastAsia="IRNazanin"/>
          <w:color w:val="111111"/>
          <w:sz w:val="28"/>
          <w:sz w:val="28"/>
          <w:szCs w:val="28"/>
          <w:rtl w:val="true"/>
          <w:lang w:bidi="fa-IR"/>
        </w:rPr>
        <w:t>كتاب تا آخر كتاب صلوه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كتابت را كاتب در آخر نسخه هشتم ذيحجه سنه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ولي چنان كه از كيفيت نسخه پيداست بايستي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پشت ورق اول مطالبي راجع باخبار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2429</w:t>
      </w:r>
      <w:r>
        <w:rPr>
          <w:rFonts w:eastAsia="IRNazanin" w:cs="IRNazanin"/>
          <w:color w:val="111111"/>
          <w:sz w:val="28"/>
          <w:szCs w:val="28"/>
          <w:rtl w:val="true"/>
          <w:lang w:bidi="fa-IR"/>
        </w:rPr>
        <w:t>)</w:t>
      </w:r>
    </w:p>
    <w:p>
      <w:pPr>
        <w:pStyle w:val="Heading2"/>
        <w:numPr>
          <w:ilvl w:val="1"/>
          <w:numId w:val="1"/>
        </w:numPr>
        <w:rPr/>
      </w:pPr>
      <w:bookmarkStart w:id="1976" w:name="__RefHeading___Toc5427050_2320776876"/>
      <w:bookmarkStart w:id="1977" w:name="_Toc776"/>
      <w:bookmarkEnd w:id="1976"/>
      <w:r>
        <w:rPr>
          <w:rtl w:val="true"/>
        </w:rPr>
        <w:t>فوايد حائريه يا فوايد عتيقه</w:t>
      </w:r>
      <w:bookmarkEnd w:id="19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حائريه يا فوايد عتيقه عربي مولف اين كتاب حضرت آقاي بهبهاني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و قاعده از فوائد و قواعد اصوليه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كتابت دارد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در ص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ملخص اين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حمدا لا يقوي علي احصائه الا هو الخ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هو الهادي الي الطريقه و لا يحصل الهداي الا بارشاده و توفيقه و هو حسبي و نعم الوكيل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حائريه يا فوائد عتيقه اين نسخه را بخط نسخ در سال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گلپايگاني با چندين رساله ذيل از آقاي بهبهاني رحمه الله علیه نوشته و اسامي آن ها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عتيقه، فوائد جديده، رساله در اجتهاد و تقليد، اصل طهاره، رد بر اشاعره، جبر و اختيار، جمع بين اخبار، رساله در اجماع، رساله در رويت در آخرت، رساله در قياس، رساله در استصحاب، رساله در اصل برائه، رساله در اصل صحت و فساد در معاملات، رساله در عبادت جاهل، رساله در علم رجال و رساله در معامله محاباتي تمام اين رسائل در تحت نمره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ضبط گرديده است</w:t>
      </w:r>
      <w:r>
        <w:rPr>
          <w:rFonts w:eastAsia="IRNazanin" w:cs="IRNazanin"/>
          <w:color w:val="111111"/>
          <w:sz w:val="28"/>
          <w:szCs w:val="28"/>
          <w:rtl w:val="true"/>
          <w:lang w:bidi="fa-IR"/>
        </w:rPr>
        <w:t>.</w:t>
      </w:r>
    </w:p>
    <w:p>
      <w:pPr>
        <w:pStyle w:val="Heading2"/>
        <w:numPr>
          <w:ilvl w:val="1"/>
          <w:numId w:val="1"/>
        </w:numPr>
        <w:rPr/>
      </w:pPr>
      <w:bookmarkStart w:id="1978" w:name="__RefHeading___Toc5427052_2320776876"/>
      <w:bookmarkStart w:id="1979" w:name="_Toc777"/>
      <w:bookmarkEnd w:id="1978"/>
      <w:r>
        <w:rPr>
          <w:rtl w:val="true"/>
        </w:rPr>
        <w:t xml:space="preserve">شرح كافي ملا خليل يا صافي </w:t>
      </w:r>
      <w:r>
        <w:rPr>
          <w:rtl w:val="true"/>
        </w:rPr>
        <w:t>(</w:t>
      </w:r>
      <w:r>
        <w:rPr/>
        <w:t>6</w:t>
      </w:r>
      <w:r>
        <w:rPr>
          <w:rtl w:val="true"/>
        </w:rPr>
        <w:t>)</w:t>
      </w:r>
      <w:bookmarkEnd w:id="197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كافي ملا خليل صافي اين نسخه را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علي نام بخط نستعليق نوشته، حواشي تمام صفحات را موريانه سوراخ كرده ولي خطوط ضايع نشده و مشتمل بر شرح كتاب صلوه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ميشن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كاغذ 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w:t>
      </w:r>
      <w:bookmarkStart w:id="1980" w:name="pg20260_219311"/>
    </w:p>
    <w:p>
      <w:pPr>
        <w:pStyle w:val="BookText"/>
        <w:rPr/>
      </w:pPr>
      <w:bookmarkEnd w:id="1980"/>
      <w:r>
        <w:rPr>
          <w:rFonts w:ascii="IRNazanin" w:hAnsi="IRNazanin" w:eastAsia="IRNazanin"/>
          <w:color w:val="111111"/>
          <w:sz w:val="28"/>
          <w:sz w:val="28"/>
          <w:szCs w:val="28"/>
          <w:rtl w:val="true"/>
          <w:lang w:bidi="fa-IR"/>
        </w:rPr>
        <w:t xml:space="preserve">اوراق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w:t>
      </w:r>
    </w:p>
    <w:p>
      <w:pPr>
        <w:pStyle w:val="Heading2"/>
        <w:numPr>
          <w:ilvl w:val="1"/>
          <w:numId w:val="1"/>
        </w:numPr>
        <w:rPr/>
      </w:pPr>
      <w:bookmarkStart w:id="1981" w:name="__RefHeading___Toc5427054_2320776876"/>
      <w:bookmarkStart w:id="1982" w:name="_Toc778"/>
      <w:bookmarkEnd w:id="1981"/>
      <w:r>
        <w:rPr>
          <w:rtl w:val="true"/>
        </w:rPr>
        <w:t xml:space="preserve">تفسير صافي </w:t>
      </w:r>
      <w:r>
        <w:rPr>
          <w:rtl w:val="true"/>
        </w:rPr>
        <w:t>(</w:t>
      </w:r>
      <w:r>
        <w:rPr/>
        <w:t>10</w:t>
      </w:r>
      <w:r>
        <w:rPr>
          <w:rtl w:val="true"/>
        </w:rPr>
        <w:t>)</w:t>
      </w:r>
      <w:bookmarkEnd w:id="19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صافي اين نسخه كامل را علي مراد تنكابني در سنه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متوسط تحرير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2026</w:t>
      </w:r>
      <w:r>
        <w:rPr>
          <w:rFonts w:eastAsia="IRNazanin" w:cs="IRNazanin"/>
          <w:color w:val="111111"/>
          <w:sz w:val="28"/>
          <w:szCs w:val="28"/>
          <w:rtl w:val="true"/>
          <w:lang w:bidi="fa-IR"/>
        </w:rPr>
        <w:t>)</w:t>
      </w:r>
    </w:p>
    <w:p>
      <w:pPr>
        <w:pStyle w:val="Heading2"/>
        <w:numPr>
          <w:ilvl w:val="1"/>
          <w:numId w:val="1"/>
        </w:numPr>
        <w:rPr/>
      </w:pPr>
      <w:bookmarkStart w:id="1983" w:name="__RefHeading___Toc5427056_2320776876"/>
      <w:bookmarkStart w:id="1984" w:name="_Toc779"/>
      <w:bookmarkEnd w:id="1983"/>
      <w:r>
        <w:rPr>
          <w:rtl w:val="true"/>
        </w:rPr>
        <w:t>تفسير كشاف</w:t>
      </w:r>
      <w:bookmarkEnd w:id="198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عربي مولف اين تفسير حضرت جار الله علامه زمخشري است ابوالقاسم محمود بن عمر خوارزمي زمخشري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اسلام و سر آمد ادباء و محدثين و مفسرين عامه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مولف و اين تفسير بحديست كه ما را مستغني از بياني در اطراف آن ها نموده و در زمان مولف شهرتي بسزا يافته و مورد نظر اهل دقت و نظر بوده و چنان كه گذشت حضرت طبرسي كه معاصر با مولف بوده اند پس از مطالعه كشاف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 الشاف عن كتاب الكشاب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حواشي و تعليقات و شروح زياد بر كشاف نوشته شده بسياري از آن ها را مولف كشف الظنون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اين تفسير آنست كه قسمت هائي از آيات قرآن را ذكر و خصوصيات نحوي و صرفي و لغوي و معاني بياني و قرائتي و شان نزول و ديگر خصوصيات آن را بيان نموده و بر سر تفسير قسمت ديگر مي رود و بهمان نحو مذكور پيش مي رود تا قرآن كريم باخر مي رسيد و بمناسبت باشعار و امثال بزرگان اهل ادب كه قول آن ها حجت است استشهاد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جرئت توان گفت كه اين تفسير يكي از تفاسير جامع بسيار خوب و در درجه اول از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بتاريخ تاليف اين كتاب را بدست نياورديم اما مولف در مقدمه گفته اند كه تاليف آن باندازه خلافت ابي بكر دو سال و سه ماه و ده 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985" w:name="pg20260_219312"/>
    </w:p>
    <w:p>
      <w:pPr>
        <w:pStyle w:val="BookText"/>
        <w:rPr/>
      </w:pPr>
      <w:bookmarkEnd w:id="1985"/>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كشيده و مولف خود گويد بايستي سي سال طول كشيد و اين مدت كم معجزه مجاورت حرم مكه معظمه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بقرينه اين كه مولف در مقدمه آورده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وقتي اين كتاب را تاليف نمودم كه بطرف سال هائي از عمر مي روم كه عرب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دقاقه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 شود كه در سال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كشف الظنون نيز ثبت شده از تاليف آن كتاب فراغت يافته و پس از تاليف آن يازده سال در قيد حيات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سير نوشته اند كه از حرم مطهر مكه معظمه بطرف وطن خود خوارزم مراجعت كرده و در جرجانيه كه قصبه خوارزم و بر كنار رود جيحون است وفات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را مولفات ديگري است كه هر يك در فن خود انگشت نما است و از آن ها بعضي را در اين جا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در تفسير حديث، اساس البلاغه در لغت، مفصل و انموزج در نحو، مستقصي در امثال عرب، مقدمه الادب، ديوان رسائل، ديوان شعر، رئوس المسائل در فقه، المنهاج در اصول، شرح ابيات الكتاب سيبويه، اطباق الذهب در مواعظ و خطب، اعجب العجب، شرح لاميه العرب، الجبال و الامكنه و المياه و نوابغ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كشاف مكرر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كتاب از تاليفات مولف چاپ شده و بعضي از آن ها بزبان هاي اروپائي نيز ترجمه گرديده بمعجم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انزل القرآن كلاما مولفا منظما و نزله بحسب المصالح منجما</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زمخشري منسوب بقريه زمخشري است كه قريه از قراء خوارزم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Heading2"/>
        <w:numPr>
          <w:ilvl w:val="1"/>
          <w:numId w:val="1"/>
        </w:numPr>
        <w:rPr/>
      </w:pPr>
      <w:bookmarkStart w:id="1986" w:name="__RefHeading___Toc5427058_2320776876"/>
      <w:bookmarkStart w:id="1987" w:name="_Toc780"/>
      <w:bookmarkEnd w:id="1986"/>
      <w:r>
        <w:rPr>
          <w:rtl w:val="true"/>
        </w:rPr>
        <w:t xml:space="preserve">كفايه الاحكام </w:t>
      </w:r>
      <w:r>
        <w:rPr>
          <w:rtl w:val="true"/>
        </w:rPr>
        <w:t>(</w:t>
      </w:r>
      <w:r>
        <w:rPr/>
        <w:t>1</w:t>
      </w:r>
      <w:r>
        <w:rPr>
          <w:rtl w:val="true"/>
        </w:rPr>
        <w:t>)</w:t>
      </w:r>
      <w:bookmarkEnd w:id="198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كفايه الاحكام اين نسخه را بخط نسخ خوب جعفر بن محمد رفيع نوشته اند و مشتمل بر كتاب طهارت تا كتاب ميراث مي باشد و كاتب از سال كتابت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bookmarkStart w:id="1988" w:name="pg20260_219313"/>
    </w:p>
    <w:p>
      <w:pPr>
        <w:pStyle w:val="BookText"/>
        <w:rPr/>
      </w:pPr>
      <w:bookmarkEnd w:id="19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9" w:name="__RefHeading___Toc5427060_2320776876"/>
      <w:bookmarkStart w:id="1990" w:name="_Toc781"/>
      <w:bookmarkEnd w:id="1989"/>
      <w:r>
        <w:rPr>
          <w:rtl w:val="true"/>
        </w:rPr>
        <w:t>المجتني من الدعاء المجتبي</w:t>
      </w:r>
      <w:bookmarkEnd w:id="1990"/>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المجتني من الدعاء المجتبي عربي اين كتاب كه از نام آن موضوعش معلوم مي شود تاليف حضرت سيد بن طاووس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عليه است رضي الدين ابوالقاسم علي بن موسي بن جعفر بن محمد بن احمد بن محمد بن احمد بن محمد بن الطاوس العلوي الحسيني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زهاد اسلام و معاريف فرقه اماميه اند مي باشد، داراي ذوقي كامل و طبعي لطيف بوده و اشتعاري از ايشان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زياد در فقه و ادعيه و عبادات دارند، مشهورترين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مهج الدعوات و مصباح الزائر و جناح المسافر در سه جلد و الطرائف في مذاهب الطوائف و الملهوف علي قتلي الطفوف، و كتب زياد ديگر در فقه و اجازات و غيره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هلا كوخان در بغداد بوده و مدتي از آن جا مهاجرت كرده و در حله و نجف اشرف مسكن گزيده اند، و پس از ورود مغول و تصرف بغداد باز بدان جا آمده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كتاب را از كتب مختلفه و جا هاي متفرق جمع آوري كرده و پيش از ذكر آن ها ما خذش را متذكر شده اند و تقريبا مشتمل بر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جل جلاله بحسب ما يهديني اليه و يقويني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بفضلك عمن سواك ياحي يا قيوم و الحمد لله رب العالمين و صلي الله علي سيدنا محمد و آله الطاهرين</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جيل و برادر بزرگوارش حضرت احمد بن طاوس، و برادر زاده ايشان سيد عبد الكريم بن احمد بن موسي بن طاوس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امل الامل ص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منتهي المقال ص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كه مشهور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ولي علي و عبدالكريم برادر و پسر ايشان بدين كنيه نيز ناميده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مشهور در زمان ما بدين نام علي بن موسي مولف اقبال و ملهوف و مهج الدعوات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ص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w:t>
      </w:r>
      <w:bookmarkStart w:id="1991" w:name="pg20260_219314"/>
    </w:p>
    <w:p>
      <w:pPr>
        <w:pStyle w:val="BookText"/>
        <w:rPr/>
      </w:pPr>
      <w:bookmarkEnd w:id="1991"/>
      <w:r>
        <w:rPr>
          <w:rFonts w:ascii="Amiri" w:hAnsi="Amiri" w:eastAsia="Amiri" w:cs="Amiri"/>
          <w:color w:val="111111"/>
          <w:sz w:val="28"/>
          <w:sz w:val="28"/>
          <w:szCs w:val="28"/>
          <w:rtl w:val="true"/>
          <w:lang w:bidi="ar-SA"/>
        </w:rPr>
        <w:t xml:space="preserve">مولفات ايشان را مفصلا ذكر كرده اند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نسخ موجوده قيل از احمدالله عباراتي است كه از مولف نيست ولي نويسنده آن شناخته نشده و در اين جا ان ها را نقل مي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يقول مولانا السيد المرحوم شرف آل الرسول النقيب الظاهر المعظم اوحد الدهر و فريد العصر الزاهد العابد ذو الفضائل الجمه و الماثر الجميله رضي الدين ركن الاسلام و المسلمين ابوالقاسم علي بن موسي بن جعفر بن محمد بن محمد الطاوس العلوي الفاطمي قدس الله روحه و اسكن الرحمه رخامه ضريحه احمد الله جل جلاله الخ</w:t>
      </w:r>
      <w:r>
        <w:rPr>
          <w:rFonts w:eastAsia="Amiri" w:cs="Amiri" w:ascii="Amiri" w:hAnsi="Amiri"/>
          <w:color w:val="111111"/>
          <w:sz w:val="28"/>
          <w:szCs w:val="28"/>
          <w:rtl w:val="true"/>
          <w:lang w:bidi="ar-SA"/>
        </w:rPr>
        <w:t>.</w:t>
      </w:r>
    </w:p>
    <w:p>
      <w:pPr>
        <w:pStyle w:val="Heading2"/>
        <w:numPr>
          <w:ilvl w:val="1"/>
          <w:numId w:val="1"/>
        </w:numPr>
        <w:rPr/>
      </w:pPr>
      <w:bookmarkStart w:id="1992" w:name="__RefHeading___Toc5427062_2320776876"/>
      <w:bookmarkStart w:id="1993" w:name="_Toc782"/>
      <w:bookmarkEnd w:id="1992"/>
      <w:r>
        <w:rPr>
          <w:rtl w:val="true"/>
        </w:rPr>
        <w:t>حديث فضل بن سهل ذو الرياستين</w:t>
      </w:r>
      <w:bookmarkEnd w:id="19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فضل بن سهل ذو الرياستين عربي اين رساله چنان كه رواه نقل كرده اند عبارت است از بياناتي كه حضرت علي بن موسي الرضا عليه و علي آبائه الصلوه و السلام در موقعي كه فضل بن سهل ذو الرياستين از طرف مامون خليفه عباسي خدمت آن حضرت شرفياب و عرض نمود مامون استدعا نموده كه اصل و پايه دين را از توحيد و حلال و حرام و واجبات و مستحبات جمع نموده و مرحمت فرما، آن حضرت فورا دوات و قلم خواسته اين رساله را كه در حدود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انشاء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كتاب نخبه فيض چاپ سنگي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اول الفرائض شهاده ان لا اله الا الله وحده لا شريك له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الاصرار علي الصغائر من الذنوب و السلام علي من اتبع الهدي</w:t>
      </w:r>
      <w:r>
        <w:rPr>
          <w:rFonts w:eastAsia="IRNazanin" w:cs="IRNazanin"/>
          <w:color w:val="111111"/>
          <w:sz w:val="28"/>
          <w:szCs w:val="28"/>
          <w:rtl w:val="true"/>
          <w:lang w:bidi="fa-IR"/>
        </w:rPr>
        <w:t>.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فضل بن سهل از حضرت رضا علیه السلام اين نسخه بخط نسخ محمد حسين بن محمد القزويني در سنه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آن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مي باشد، و خصوصيات ديگر نسخه بدان نمره مراجعه شود</w:t>
      </w:r>
      <w:r>
        <w:rPr>
          <w:rFonts w:eastAsia="IRNazanin" w:cs="IRNazanin"/>
          <w:color w:val="111111"/>
          <w:sz w:val="28"/>
          <w:szCs w:val="28"/>
          <w:rtl w:val="true"/>
          <w:lang w:bidi="fa-IR"/>
        </w:rPr>
        <w:t>.</w:t>
      </w:r>
    </w:p>
    <w:p>
      <w:pPr>
        <w:pStyle w:val="Heading2"/>
        <w:numPr>
          <w:ilvl w:val="1"/>
          <w:numId w:val="1"/>
        </w:numPr>
        <w:rPr/>
      </w:pPr>
      <w:bookmarkStart w:id="1994" w:name="__RefHeading___Toc5427064_2320776876"/>
      <w:bookmarkStart w:id="1995" w:name="_Toc783"/>
      <w:bookmarkEnd w:id="1994"/>
      <w:r>
        <w:rPr>
          <w:rtl w:val="true"/>
        </w:rPr>
        <w:t>العزيز في شرح الوجيز</w:t>
      </w:r>
      <w:bookmarkEnd w:id="1995"/>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في شرح الوجيز عربي اين كتاب يكي از شروح كتاب وجيز حضرت حجه الاسلام محمد غزالي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متوفي سنه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باشد كه يكي </w:t>
      </w:r>
      <w:bookmarkStart w:id="1996" w:name="pg20260_219315"/>
    </w:p>
    <w:p>
      <w:pPr>
        <w:pStyle w:val="BookText"/>
        <w:rPr/>
      </w:pPr>
      <w:bookmarkEnd w:id="1996"/>
      <w:r>
        <w:rPr>
          <w:rFonts w:ascii="IRNazanin" w:hAnsi="IRNazanin" w:eastAsia="IRNazanin"/>
          <w:color w:val="111111"/>
          <w:sz w:val="28"/>
          <w:sz w:val="28"/>
          <w:szCs w:val="28"/>
          <w:rtl w:val="true"/>
          <w:lang w:bidi="fa-IR"/>
        </w:rPr>
        <w:t xml:space="preserve">از بزرگان علماء اسلام و مفاخر شافعيه بوده اند، ايشان را سه كتاب در فروع بنام كبير و وسيط و وجيز است و چنان كه در 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بيش از هفتاد شرح بر اين كتاب نوشته اند و نام بسياري از آن ها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 ها همين شرح است كه مولف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العزيز في شرح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چهار مجلد مي باشد و در نزد عامه مشهور بشرح كبير است و سبكي در طبقات الشافعيه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چون معتقدند كه نام عزيز را جز بر قرآن كريم نبايد گذارد اين كتاب</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العزيز في شرح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خود شارح باختصار اين شرح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كشف الظنون 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كه اين كتاب طرف توجه بسياري از بزرگان شده و كتبي در انتخاب از آن و ذكر روايات موجوده در آن تاليف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العزيز حضرت امام رافعي رضي الله عنه است ابوالقاسم عبدالكريم بن محمد بن عبدالكريم بن فضل بن حسن قزويني متوفي سنه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علماء شافعيه اند، مولفات ايشان را سبكي يكي همين شرح و ديگري شرح صغير و جيز و محرر و شرح مسند شافعي و ترتيب و امالي الشارحه علي مفردات الفاتحه اين كتاب مشتمل بر سي مجلس است و در آن احاديثي كه از مشايخ خود راجع بسوره فاتحه شنيده نقل كرده اند و كتاب الايجاز في اخطار الحجاز و كتاب المحمود در فقه دانسته است سبكي گويد كه اين كتاب تمام نشده و شنيده ام كه تا اواسط صلوه آن هشت مجلد شده است و در زهد و تقوي و اطلاع بر تفسير و حديث و اصول و فقه در عصر خويش اشتهار كامل داشته و بافاده و افاضه مشغول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الله الحق ذا الجلال و الاكرام و اصلي علي رسوله محمد خير الانام و اسلم عليه و علي آله و اصحابه افضل الصلوه و السلام الخ </w:t>
      </w:r>
      <w:r>
        <w:rPr>
          <w:rFonts w:eastAsia="IRNazanin" w:cs="IRNazanin"/>
          <w:color w:val="111111"/>
          <w:sz w:val="28"/>
          <w:szCs w:val="28"/>
          <w:rtl w:val="true"/>
          <w:lang w:bidi="fa-IR"/>
        </w:rPr>
        <w:t>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الشافعيه سبكي جزء پنجم ص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Heading2"/>
        <w:numPr>
          <w:ilvl w:val="1"/>
          <w:numId w:val="1"/>
        </w:numPr>
        <w:rPr/>
      </w:pPr>
      <w:bookmarkStart w:id="1997" w:name="__RefHeading___Toc5427066_2320776876"/>
      <w:bookmarkStart w:id="1998" w:name="_Toc784"/>
      <w:bookmarkEnd w:id="1997"/>
      <w:r>
        <w:rPr>
          <w:rtl w:val="true"/>
        </w:rPr>
        <w:t>دعاء مشلول و دعاء كميل</w:t>
      </w:r>
      <w:bookmarkEnd w:id="199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مشلول و دعاء كميل عربي دعاء مشلول نيز از ادعيه منسوبه بحضرت </w:t>
      </w:r>
      <w:bookmarkStart w:id="1999" w:name="pg20260_219316"/>
    </w:p>
    <w:p>
      <w:pPr>
        <w:pStyle w:val="BookText"/>
        <w:rPr/>
      </w:pPr>
      <w:bookmarkEnd w:id="1999"/>
      <w:r>
        <w:rPr>
          <w:rFonts w:ascii="IRNazanin" w:hAnsi="IRNazanin" w:eastAsia="IRNazanin"/>
          <w:color w:val="111111"/>
          <w:sz w:val="28"/>
          <w:sz w:val="28"/>
          <w:szCs w:val="28"/>
          <w:rtl w:val="true"/>
          <w:lang w:bidi="fa-IR"/>
        </w:rPr>
        <w:t>امير المومنين علي بن ابي طالب عليه السلام است و در صحيفه علويه نوشته شده</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مشلول و كميل اين نسخه را براي اعتضاد السلطنه بخط نسخ بسيار خوب ميرزا آقا خان متخلص به پرتو در سنه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داراي يك سر لوح و ميان سطر ها و دو صفحه اول تذهيب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وسط 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Heading2"/>
        <w:numPr>
          <w:ilvl w:val="1"/>
          <w:numId w:val="1"/>
        </w:numPr>
        <w:rPr/>
      </w:pPr>
      <w:bookmarkStart w:id="2000" w:name="__RefHeading___Toc5427068_2320776876"/>
      <w:bookmarkStart w:id="2001" w:name="_Toc785"/>
      <w:bookmarkEnd w:id="2000"/>
      <w:r>
        <w:rPr>
          <w:rtl w:val="true"/>
        </w:rPr>
        <w:t xml:space="preserve">قوانين الاصول يا القوانين المحكمه </w:t>
      </w:r>
      <w:r>
        <w:rPr>
          <w:rtl w:val="true"/>
        </w:rPr>
        <w:t>(</w:t>
      </w:r>
      <w:r>
        <w:rPr/>
        <w:t>7</w:t>
      </w:r>
      <w:r>
        <w:rPr>
          <w:rtl w:val="true"/>
        </w:rPr>
        <w:t>)</w:t>
      </w:r>
      <w:bookmarkEnd w:id="20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اين نسخه مشتمل بر هر دو جلد كتاب است و در سنه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قسمت آن نوشته شده، ولي مجلد اول بخط نستعليق و دوم نسخ و قسمتي از اين قسمت نيز نستعليق است و فهرست مطالب كتاب بر سه ورق قبل از شروع بكتاب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Heading2"/>
        <w:numPr>
          <w:ilvl w:val="1"/>
          <w:numId w:val="1"/>
        </w:numPr>
        <w:rPr/>
      </w:pPr>
      <w:bookmarkStart w:id="2002" w:name="__RefHeading___Toc5427070_2320776876"/>
      <w:bookmarkStart w:id="2003" w:name="_Toc786"/>
      <w:bookmarkEnd w:id="2002"/>
      <w:r>
        <w:rPr>
          <w:rtl w:val="true"/>
        </w:rPr>
        <w:t xml:space="preserve">عوائد الايام </w:t>
      </w:r>
      <w:r>
        <w:rPr>
          <w:rtl w:val="true"/>
        </w:rPr>
        <w:t>(</w:t>
      </w:r>
      <w:r>
        <w:rPr/>
        <w:t>2</w:t>
      </w:r>
      <w:r>
        <w:rPr>
          <w:rtl w:val="true"/>
        </w:rPr>
        <w:t>)</w:t>
      </w:r>
      <w:bookmarkEnd w:id="20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الايام اين نسخه بخط نسخ بسيار بد در سنه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تمام كتاب است ولي نه مبحث از اول كتاب بخط نستتعليق خوب نوشته شده و فهرست مطالب كتاب و مطالب متفرقه اي را كاتب بقيه آن بر دو ورق اول نسخه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p>
    <w:p>
      <w:pPr>
        <w:pStyle w:val="Heading2"/>
        <w:numPr>
          <w:ilvl w:val="1"/>
          <w:numId w:val="1"/>
        </w:numPr>
        <w:rPr/>
      </w:pPr>
      <w:bookmarkStart w:id="2004" w:name="__RefHeading___Toc5427072_2320776876"/>
      <w:bookmarkStart w:id="2005" w:name="_Toc787"/>
      <w:bookmarkEnd w:id="2004"/>
      <w:r>
        <w:rPr>
          <w:rtl w:val="true"/>
        </w:rPr>
        <w:t xml:space="preserve">شرح لمعه يا الروضه البهيه </w:t>
      </w:r>
      <w:r>
        <w:rPr>
          <w:rtl w:val="true"/>
        </w:rPr>
        <w:t>(</w:t>
      </w:r>
      <w:r>
        <w:rPr/>
        <w:t>12</w:t>
      </w:r>
      <w:r>
        <w:rPr>
          <w:rtl w:val="true"/>
        </w:rPr>
        <w:t>)</w:t>
      </w:r>
      <w:bookmarkEnd w:id="200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اين نسخه مجلد دوم و بخط نسخ محمد بن محمد اشرف در سنه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تصحيح و مقابله گرديد، كلمات افتاده متن در حاشيه نوشته </w:t>
      </w:r>
      <w:bookmarkStart w:id="2006" w:name="pg20260_219317"/>
    </w:p>
    <w:p>
      <w:pPr>
        <w:pStyle w:val="BookText"/>
        <w:rPr/>
      </w:pPr>
      <w:bookmarkEnd w:id="2006"/>
      <w:r>
        <w:rPr>
          <w:rFonts w:ascii="IRNazanin" w:hAnsi="IRNazanin" w:eastAsia="IRNazanin"/>
          <w:color w:val="111111"/>
          <w:sz w:val="28"/>
          <w:sz w:val="28"/>
          <w:szCs w:val="28"/>
          <w:rtl w:val="true"/>
          <w:lang w:bidi="fa-IR"/>
        </w:rPr>
        <w:t>شده، در حاشيه بعضي از صفحات حاشيه هائي از محشين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واقف سپهسالار قطع خشتي بزرگ 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Heading2"/>
        <w:numPr>
          <w:ilvl w:val="1"/>
          <w:numId w:val="1"/>
        </w:numPr>
        <w:rPr/>
      </w:pPr>
      <w:bookmarkStart w:id="2007" w:name="__RefHeading___Toc5427074_2320776876"/>
      <w:bookmarkStart w:id="2008" w:name="_Toc788"/>
      <w:bookmarkEnd w:id="2007"/>
      <w:r>
        <w:rPr>
          <w:rtl w:val="true"/>
        </w:rPr>
        <w:t xml:space="preserve">حاشيه شيخ بهائي بر تفسير بيضاوي </w:t>
      </w:r>
      <w:r>
        <w:rPr>
          <w:rtl w:val="true"/>
        </w:rPr>
        <w:t>(</w:t>
      </w:r>
      <w:r>
        <w:rPr/>
        <w:t>1</w:t>
      </w:r>
      <w:r>
        <w:rPr>
          <w:rtl w:val="true"/>
        </w:rPr>
        <w:t>)</w:t>
      </w:r>
      <w:bookmarkEnd w:id="20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بهائي بر تفسير بيضاوي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بخط نستعليق متوسط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ابن محمد تقي استرابادي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2101</w:t>
      </w:r>
      <w:r>
        <w:rPr>
          <w:rFonts w:eastAsia="IRNazanin" w:cs="IRNazanin"/>
          <w:color w:val="111111"/>
          <w:sz w:val="28"/>
          <w:szCs w:val="28"/>
          <w:rtl w:val="true"/>
          <w:lang w:bidi="fa-IR"/>
        </w:rPr>
        <w:t>)</w:t>
      </w:r>
    </w:p>
    <w:p>
      <w:pPr>
        <w:pStyle w:val="Heading2"/>
        <w:numPr>
          <w:ilvl w:val="1"/>
          <w:numId w:val="1"/>
        </w:numPr>
        <w:rPr/>
      </w:pPr>
      <w:bookmarkStart w:id="2009" w:name="__RefHeading___Toc5427076_2320776876"/>
      <w:bookmarkStart w:id="2010" w:name="_Toc789"/>
      <w:bookmarkEnd w:id="2009"/>
      <w:r>
        <w:rPr>
          <w:rtl w:val="true"/>
        </w:rPr>
        <w:t xml:space="preserve">تفسير بيضاوي </w:t>
      </w:r>
      <w:r>
        <w:rPr>
          <w:rtl w:val="true"/>
        </w:rPr>
        <w:t>(</w:t>
      </w:r>
      <w:r>
        <w:rPr/>
        <w:t>4</w:t>
      </w:r>
      <w:r>
        <w:rPr>
          <w:rtl w:val="true"/>
        </w:rPr>
        <w:t>)</w:t>
      </w:r>
      <w:bookmarkEnd w:id="20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بيضاوي اين نسخه كامل رابخط نستعليق خوب پير محمد در سال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اند، صفحه اول تذهيب شده و داراي يك سر لوح است و صفحه اول سوره مريم نيز مذهب است و آيات با سرخي نوشته شده حواشي متعدد از كشاف، و مختصر شهابي، و مدارك، و صحاح و بدون امضاء بر صفحات تحرير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مينا شده، 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زنگار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Heading2"/>
        <w:numPr>
          <w:ilvl w:val="1"/>
          <w:numId w:val="1"/>
        </w:numPr>
        <w:rPr/>
      </w:pPr>
      <w:bookmarkStart w:id="2011" w:name="__RefHeading___Toc5427078_2320776876"/>
      <w:bookmarkStart w:id="2012" w:name="_Toc790"/>
      <w:bookmarkEnd w:id="2011"/>
      <w:r>
        <w:rPr>
          <w:rtl w:val="true"/>
        </w:rPr>
        <w:t xml:space="preserve">غايه الوصول يا شرح لب الاصول </w:t>
      </w:r>
      <w:r>
        <w:rPr>
          <w:rtl w:val="true"/>
        </w:rPr>
        <w:t xml:space="preserve">- </w:t>
      </w:r>
      <w:r>
        <w:rPr>
          <w:rtl w:val="true"/>
        </w:rPr>
        <w:t>غايه الوصول</w:t>
      </w:r>
      <w:bookmarkEnd w:id="201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كاتب اسم خود رانوشته بوده آن را محو كرده اند، ورق اول كتاب كه مشتمل بر چندين سطر از ديباچه كتاب بوده افتاده و نخستين سطر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قطع و قطع الحمد لله الذي وفقنا اي خلق فينا قدره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سمرقندي عده اوراق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سينكي منسوب به </w:t>
      </w:r>
      <w:bookmarkStart w:id="2013" w:name="pg20260_219318"/>
    </w:p>
    <w:p>
      <w:pPr>
        <w:pStyle w:val="BookText"/>
        <w:rPr/>
      </w:pPr>
      <w:bookmarkEnd w:id="2013"/>
      <w:r>
        <w:rPr>
          <w:rFonts w:ascii="Amiri" w:hAnsi="Amiri" w:eastAsia="Amiri" w:cs="Amiri"/>
          <w:color w:val="111111"/>
          <w:sz w:val="28"/>
          <w:sz w:val="28"/>
          <w:szCs w:val="28"/>
          <w:rtl w:val="true"/>
          <w:lang w:bidi="ar-SA"/>
        </w:rPr>
        <w:t>سينكه از توابع شرقي مصر است معجم المطبوعات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مذكوره را از 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نقل نموديم</w:t>
      </w:r>
      <w:r>
        <w:rPr>
          <w:rFonts w:eastAsia="Amiri" w:cs="Amiri" w:ascii="Amiri" w:hAnsi="Amiri"/>
          <w:color w:val="111111"/>
          <w:sz w:val="28"/>
          <w:szCs w:val="28"/>
          <w:rtl w:val="true"/>
          <w:lang w:bidi="ar-SA"/>
        </w:rPr>
        <w:t>.</w:t>
      </w:r>
    </w:p>
    <w:p>
      <w:pPr>
        <w:pStyle w:val="Heading2"/>
        <w:numPr>
          <w:ilvl w:val="1"/>
          <w:numId w:val="1"/>
        </w:numPr>
        <w:rPr/>
      </w:pPr>
      <w:bookmarkStart w:id="2014" w:name="__RefHeading___Toc5427080_2320776876"/>
      <w:bookmarkStart w:id="2015" w:name="_Toc791"/>
      <w:bookmarkEnd w:id="2014"/>
      <w:r>
        <w:rPr>
          <w:rtl w:val="true"/>
        </w:rPr>
        <w:t xml:space="preserve">ارشاد الاذهان </w:t>
      </w:r>
      <w:r>
        <w:rPr>
          <w:rtl w:val="true"/>
        </w:rPr>
        <w:t>(</w:t>
      </w:r>
      <w:r>
        <w:rPr/>
        <w:t>7</w:t>
      </w:r>
      <w:r>
        <w:rPr>
          <w:rtl w:val="true"/>
        </w:rPr>
        <w:t>)</w:t>
      </w:r>
      <w:bookmarkEnd w:id="20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اين نسخه بخط نسخ تحرير گرديده، تقريبا چهار ورق از آخر آن از كتاب ديات افتاده و بدين جهت سال تحرير و نام نويسنده معلوم نيست، ابتداي كتاب فهرست مباحث را نوشته اند بر ورق اول نسخه شرحي كه سطور آن غير مرتب است در اقسام آب ها و موجبات غسل و اقسام آن و واجبات تيمم نگارش يافته، عنوان مطالب كتاب با سرخي نوشته شده و در حاشيه بعضي از صفحات حاشيه هاي مختصري نگاشته شده و آخرين سطر موجود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ماكول اللحم او غيره مما يقع عليه الزكوه ضمن الارش و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باريك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2474</w:t>
      </w:r>
      <w:r>
        <w:rPr>
          <w:rFonts w:eastAsia="IRNazanin" w:cs="IRNazanin"/>
          <w:color w:val="111111"/>
          <w:sz w:val="28"/>
          <w:szCs w:val="28"/>
          <w:rtl w:val="true"/>
          <w:lang w:bidi="fa-IR"/>
        </w:rPr>
        <w:t>).</w:t>
      </w:r>
    </w:p>
    <w:p>
      <w:pPr>
        <w:pStyle w:val="Heading2"/>
        <w:numPr>
          <w:ilvl w:val="1"/>
          <w:numId w:val="1"/>
        </w:numPr>
        <w:rPr/>
      </w:pPr>
      <w:bookmarkStart w:id="2016" w:name="__RefHeading___Toc5427082_2320776876"/>
      <w:bookmarkStart w:id="2017" w:name="_Toc792"/>
      <w:bookmarkEnd w:id="2016"/>
      <w:r>
        <w:rPr>
          <w:rtl w:val="true"/>
        </w:rPr>
        <w:t xml:space="preserve">شرح شرايع يا مطالع الانوار </w:t>
      </w:r>
      <w:r>
        <w:rPr>
          <w:rtl w:val="true"/>
        </w:rPr>
        <w:t>(</w:t>
      </w:r>
      <w:r>
        <w:rPr/>
        <w:t>3</w:t>
      </w:r>
      <w:r>
        <w:rPr>
          <w:rtl w:val="true"/>
        </w:rPr>
        <w:t>)</w:t>
      </w:r>
      <w:bookmarkEnd w:id="20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مطالع الانوار اين نسخه مجلد سوم و بخط نسخ محمد مهدي بن محمد طاهر خونساري در سنه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مبحث قواطع الصلوه تا مبحث عدالت كه جزء شرائط امام جماعت است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كتاب بر روي دو صفحه اشعاري از كاتب در تاريخ تاليف كتاب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2276</w:t>
      </w:r>
      <w:r>
        <w:rPr>
          <w:rFonts w:eastAsia="IRNazanin" w:cs="IRNazanin"/>
          <w:color w:val="111111"/>
          <w:sz w:val="28"/>
          <w:szCs w:val="28"/>
          <w:rtl w:val="true"/>
          <w:lang w:bidi="fa-IR"/>
        </w:rPr>
        <w:t>).</w:t>
      </w:r>
    </w:p>
    <w:p>
      <w:pPr>
        <w:pStyle w:val="Heading2"/>
        <w:numPr>
          <w:ilvl w:val="1"/>
          <w:numId w:val="1"/>
        </w:numPr>
        <w:rPr/>
      </w:pPr>
      <w:bookmarkStart w:id="2018" w:name="__RefHeading___Toc5427084_2320776876"/>
      <w:bookmarkStart w:id="2019" w:name="_Toc793"/>
      <w:bookmarkEnd w:id="2018"/>
      <w:r>
        <w:rPr>
          <w:rtl w:val="true"/>
        </w:rPr>
        <w:t>فقه استدلالي امامي</w:t>
      </w:r>
      <w:bookmarkEnd w:id="201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استدلالي امامي عربي نسخه ذيل مشتمل بر كتاب طهارت تا قسمتي از ميراث است و داراي ديباچه و مقدمه نيست، مولف در آخر هيچ يك از كتب از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طهارت تا ميراث نامي از خود نبرده و نام كتاب هم با تتبع زياد معلوم نشد، گذشته از نقل اخبار راجعه بفروع بنقل اقوال علماء اماميه از كتب معروفه آن ها پرداخته و نام علماء سابق تا صاحب مدارك متوفي سنه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مكرر ديده مي شود و در كتاب نكاح درمبحث رضاع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كان يفتي شيخنا محمد بن الحسن رحمه الله علیه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اينست كه محمد بن حسن، شيخ حر عاملي متوفي سنه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بر اين مولف از علماء قرن يازدهم هجري بودهو چنان كه از آخرين عبارت نسخه معلوم مي شود بيش از اين اندازه از اين كتاب بدست نيامده است براي شناساندن كامل پاره اي از كتاب را در اين جا مي آوريم و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التجاره و فيه مقاصد الاول في المقدمات و فيه فصول الاول في استحباب التجاره لا نعلم خلافا في جواز طلب الرزق بالمعاش في الحلال قال الله تعالي فامشوا في مناكبها و كلوا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ابي عبدالله علیه السلام في الصحيح في قول الله عزوجل ربنا آتنا في الدنيا حسنه و في الاخره حسنه و قنا عذاب النار قال رضوان الله و الجنه في الاخره و السعه في الرزق و المعاش و حسن الخلق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ابي عبدالله علیه السلام نعم العون الدنيا علي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رسول الله ص نعم العون علي تقوي الله 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ابي عبدالله علیه السلام في الصحيح قال ترك التجاره ينقص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رسول الله صلی الله علیه و اله و سلم الكاد علي عياله كالمجاهد في سبيل الله الفصل الثاني في آداب التجاره مسئله ينبغي لمن اراد التجاره ان يتفقه في دينه اولا ليعرف كيفيه الاكتساب و يميز بين العقود الصحيحه و الفاسده فان العقد الفاسد لا يترتب عليه اثر الانتقال بل الشييء باق علي ملكيه الاول و لا يصح للمشتري التصرف فيه و ليسلم من الربا الموبق و لا يرتكب الماثم من حيث لا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امير المومنين علیه السلام من اتجر بغير علم ارتطم في الربا ثم ارتطم و معني ارتطم ارتكب و ارتطم عليه امره اذا لم يقدر علي الخروج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انه كان يقول لا يقعدن في السوق الا من يعلم الشراء و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علیه السلام يقول التاجر الفاجر و الفاجر في النار الا من اخذا لحق و اعطي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الاصبغ بن نباته قال سمعت امير المومنين علیه السلام يقول علي المنبر يا معشر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الفقه ثم المتجر و الله للربا في هذه الايه دبيب اخفي من دبيب النمل علي الصفا شوبوا ايمانكم بالصدق، التاجر فاجر و الفاجر في النار الا من اخذ الحق و اعطي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قال في المنتهي ينبغي للتاجر ان يسوي بين الناس في البيع و الشراء فيكون الصبي عنده بمنزله الكبير و الساكت بمنزله المماكس و المستحيي بمنزله البصير المداق المدقق في الامور قال و المراد بالصبي هنا البالغ العاقل في اوائل بلوغه فان من لم يبلغ لا ينعقد بيعه و شراوه و البصير المراد به ان يكون من اهل البصيره و الخبره و كل ذلك علي جهه الاستحباب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ذيل اين كتاب كه از طهارت تا قسمتي از ميراث است مشتمل بر </w:t>
      </w:r>
      <w:r>
        <w:rPr>
          <w:rFonts w:eastAsia="IRNazanin" w:cs="IRNazanin"/>
          <w:color w:val="111111"/>
          <w:sz w:val="28"/>
          <w:szCs w:val="28"/>
          <w:rtl w:val="true"/>
          <w:lang w:bidi="fa-IR"/>
        </w:rPr>
        <w:t>(</w:t>
      </w:r>
      <w:r>
        <w:rPr>
          <w:rFonts w:eastAsia="IRNazanin" w:cs="IRNazanin"/>
          <w:color w:val="111111"/>
          <w:sz w:val="28"/>
          <w:szCs w:val="28"/>
          <w:lang w:bidi="fa-IR"/>
        </w:rPr>
        <w:t>29770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آكغاز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الطهاره و فيه فصول الاول في الوضوء و فيه ابحاث الاول يجب الوضوء للصلوه الواجبه و الطواف الواجب و المشهور و جوبه لمس كتابه القرآن ان وجب و المندوب ماعداه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الرابعه في وجوب تقديم الاضعف في التوريث يعني الاقل نصيبا قولان فذهب جماعه منهم الشيخان و ابن ادريس و المحقق في النافع الي الوجوب و حجتهم صحيحه محمد بن مسلم و روايه عبيد بن زراره الدالتين علي الترتيب بدلاله لفظ ثم و ذهب جماعه منهم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في الشرايع الي عدم الوجوب و حجتهم ما ذكر فيه بلفظ الواو و الحجه من الجانبين ضعيفه و يمكن ترجيح الثاني للاصل و يويده عدم ظهور الفائده الا علي قول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هنا وجد المنتسخ</w:t>
      </w:r>
      <w:r>
        <w:rPr>
          <w:rFonts w:eastAsia="IRNazanin" w:cs="IRNazanin"/>
          <w:color w:val="111111"/>
          <w:sz w:val="28"/>
          <w:szCs w:val="28"/>
          <w:rtl w:val="true"/>
          <w:lang w:bidi="fa-IR"/>
        </w:rPr>
        <w:t>.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استدلالي امامي اين نسخه مشتمل بر كتاب طهارت و كتب بعد از آن تا قسمتي از كتاب ميراث است كاتب آن محمد بن ميرزا حسين در سنه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مي باشد، عناوين كتاب و عنوان مباحث با سرخي نوشته شده و پشت صفحه آخر صورت مسوده اجازه اجتهادي كه يكي از مجتهدين براي شاگرد خود تهيه نموده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bookmarkStart w:id="2020" w:name="pg20260_219321"/>
    </w:p>
    <w:p>
      <w:pPr>
        <w:pStyle w:val="Heading2"/>
        <w:numPr>
          <w:ilvl w:val="1"/>
          <w:numId w:val="1"/>
        </w:numPr>
        <w:rPr/>
      </w:pPr>
      <w:bookmarkStart w:id="2021" w:name="__RefHeading___Toc5427086_2320776876"/>
      <w:bookmarkStart w:id="2022" w:name="_Toc794"/>
      <w:bookmarkEnd w:id="2020"/>
      <w:bookmarkEnd w:id="2021"/>
      <w:r>
        <w:rPr>
          <w:rtl w:val="true"/>
        </w:rPr>
        <w:t xml:space="preserve">كافي يا جامع كافي </w:t>
      </w:r>
      <w:r>
        <w:rPr>
          <w:rtl w:val="true"/>
        </w:rPr>
        <w:t>(</w:t>
      </w:r>
      <w:r>
        <w:rPr/>
        <w:t>13</w:t>
      </w:r>
      <w:r>
        <w:rPr>
          <w:rtl w:val="true"/>
        </w:rPr>
        <w:t>)</w:t>
      </w:r>
      <w:bookmarkEnd w:id="20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چند كتاب از فروع اين نسخه بخط نستعليق كاتب بد خطي نوشته شده، اوراقي از اول و آخر آن افتاده و مشتمل بر قسمتي از كتاب عقيقه و كتب ديگر بعد از آن تا قسمتي از كتاب مواريث است، اول سطر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زاد فيه اللهم لحمها بلحمه و عظمها بعظمه و شعرها بشعره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سهم الزوج و الزوجه فخمسه من هذه السهام السته سهام القرابات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زرد رنگ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w:t>
      </w:r>
    </w:p>
    <w:p>
      <w:pPr>
        <w:pStyle w:val="Heading2"/>
        <w:numPr>
          <w:ilvl w:val="1"/>
          <w:numId w:val="1"/>
        </w:numPr>
        <w:rPr/>
      </w:pPr>
      <w:bookmarkStart w:id="2023" w:name="__RefHeading___Toc5427088_2320776876"/>
      <w:bookmarkStart w:id="2024" w:name="_Toc795"/>
      <w:bookmarkEnd w:id="2023"/>
      <w:r>
        <w:rPr>
          <w:rtl w:val="true"/>
        </w:rPr>
        <w:t xml:space="preserve">وافي </w:t>
      </w:r>
      <w:r>
        <w:rPr>
          <w:rtl w:val="true"/>
        </w:rPr>
        <w:t>(</w:t>
      </w:r>
      <w:r>
        <w:rPr/>
        <w:t>7</w:t>
      </w:r>
      <w:r>
        <w:rPr>
          <w:rtl w:val="true"/>
        </w:rPr>
        <w:t>)</w:t>
      </w:r>
      <w:bookmarkEnd w:id="20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 اين نسخه بخط نسخ نوشته شده و جزء هشتم از كتاب است، كاتب از خود و سال كتابت نام نبرده، يادداشت هائي پشت ورق اول كتاب و ورق ديگري كه پيش از آن است نوشته شده و قديم ترين آن هائي كه تاريخ دارد در سنه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بعضي از صفحات كتاب وصالي شده و خطوط از ميان رفته آن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Heading2"/>
        <w:numPr>
          <w:ilvl w:val="1"/>
          <w:numId w:val="1"/>
        </w:numPr>
        <w:rPr/>
      </w:pPr>
      <w:bookmarkStart w:id="2025" w:name="__RefHeading___Toc5427090_2320776876"/>
      <w:bookmarkStart w:id="2026" w:name="_Toc796"/>
      <w:bookmarkEnd w:id="2025"/>
      <w:r>
        <w:rPr>
          <w:rtl w:val="true"/>
        </w:rPr>
        <w:t>رياض السالكين يا شرح صحيفه</w:t>
      </w:r>
      <w:bookmarkEnd w:id="202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يا شرح صحيفه عربي اين كتاب تاليف ميرزا سيد عليخان كبير مي باشد علي صدر الدين ابن الامير نظام الدين احمد ابن الامير محمد معصوم حسني حسيني دشتكي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شيرازي معروف بمدني متوفي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مولف كتاب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في شرح صحيفه سيد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نهاده و مشهور بشرح صحيفه سيد عليخان شده و ايشان را مولفات زياد است از آن جمله سه شرح بر صمديه، و سلافه العصر في احوال علماء العصر، و مخلاه نظير كشكول، و زهر الربيع در علم </w:t>
      </w:r>
      <w:bookmarkStart w:id="2027" w:name="pg20260_219322"/>
    </w:p>
    <w:p>
      <w:pPr>
        <w:pStyle w:val="BookText"/>
        <w:rPr/>
      </w:pPr>
      <w:bookmarkEnd w:id="2027"/>
      <w:r>
        <w:rPr>
          <w:rFonts w:ascii="IRNazanin" w:hAnsi="IRNazanin" w:eastAsia="IRNazanin"/>
          <w:color w:val="111111"/>
          <w:sz w:val="28"/>
          <w:sz w:val="28"/>
          <w:szCs w:val="28"/>
          <w:rtl w:val="true"/>
          <w:lang w:bidi="fa-IR"/>
        </w:rPr>
        <w:t xml:space="preserve">بديع، و الكلم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است قصائد و اشعار زياد از ايشان باقي مانده و اهل فضل سيد الادبايش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حديث و كلمات عرب دستي قوي داشته و از فضلاء و دانشمندان نامي عصر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بنام شاه سلطان حسين صفوي در سال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نموده و طرز كتاب اينست كه فقرات ادعيه صحيفه را قسمت قسمت نقل نموده بدوا لغاتش را بيان و خصوصيات فصاحتي و بلاغتي و بديعي آن ها را ذكر و پس از آن شروع در بيان مراد ببسط و شرحي كافي كه شايسته قلمي چون قلم ايشان است نموده و بمناسبت اقوال علماء تفسير و لغت و ادب و حكمت و حديث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متعلق به پنجاه و چهار دعاء اصلي صحيفه است و در ايران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انا نحمدك حمدا توتينا به من صحائف الحسنات صحيفه كامله</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دشتك اسم يكي از محلات شيراز بوده و مدرسه منصوريه كه از بناهاي جد مولف است در آن بنا شده و اينك آن محله را لب آب گويند بفارسنامه ناصري گفتار دوم صفحه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2028" w:name="__RefHeading___Toc5427092_2320776876"/>
      <w:bookmarkStart w:id="2029" w:name="_Toc797"/>
      <w:bookmarkEnd w:id="2028"/>
      <w:r>
        <w:rPr>
          <w:rtl w:val="true"/>
        </w:rPr>
        <w:t xml:space="preserve">ترجمه قطبشاهي </w:t>
      </w:r>
      <w:r>
        <w:rPr>
          <w:rtl w:val="true"/>
        </w:rPr>
        <w:t>(</w:t>
      </w:r>
      <w:r>
        <w:rPr/>
        <w:t>3</w:t>
      </w:r>
      <w:r>
        <w:rPr>
          <w:rtl w:val="true"/>
        </w:rPr>
        <w:t>)</w:t>
      </w:r>
      <w:bookmarkEnd w:id="20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قطبشاهي اين نسخه بخط نستعليق خوب نوشته شده، سه ورق يكي از اول و يكي از وسط و ديگري از آخر افتاده بوده در سنه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نام لاريجاني متخلص بمركب در اصفهان آن ها را نوشته اند و اصل نسخه كهنه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حنائي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1794</w:t>
      </w:r>
      <w:r>
        <w:rPr>
          <w:rFonts w:eastAsia="IRNazanin" w:cs="IRNazanin"/>
          <w:color w:val="111111"/>
          <w:sz w:val="28"/>
          <w:szCs w:val="28"/>
          <w:rtl w:val="true"/>
          <w:lang w:bidi="fa-IR"/>
        </w:rPr>
        <w:t>)</w:t>
      </w:r>
    </w:p>
    <w:p>
      <w:pPr>
        <w:pStyle w:val="Heading2"/>
        <w:numPr>
          <w:ilvl w:val="1"/>
          <w:numId w:val="1"/>
        </w:numPr>
        <w:rPr/>
      </w:pPr>
      <w:bookmarkStart w:id="2030" w:name="__RefHeading___Toc5427094_2320776876"/>
      <w:bookmarkStart w:id="2031" w:name="_Toc798"/>
      <w:bookmarkEnd w:id="2030"/>
      <w:r>
        <w:rPr>
          <w:rtl w:val="true"/>
        </w:rPr>
        <w:t xml:space="preserve">شرايع الاسلام </w:t>
      </w:r>
      <w:r>
        <w:rPr>
          <w:rtl w:val="true"/>
        </w:rPr>
        <w:t>(</w:t>
      </w:r>
      <w:r>
        <w:rPr/>
        <w:t>1</w:t>
      </w:r>
      <w:r>
        <w:rPr>
          <w:rtl w:val="true"/>
        </w:rPr>
        <w:t>)</w:t>
      </w:r>
      <w:bookmarkEnd w:id="203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 اين نسخه بخط نسخ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و مشتمل بر تمام كتاب است، كاتب نامي از خود نبرده، يك ورق از اوائل كتاب نكاح افتاده بوده بخط نستعليق نوشته اند، در حاشيه بيشتر از صفحات حاشيه هائي از شيخعلي و در بعضي </w:t>
      </w:r>
      <w:bookmarkStart w:id="2032" w:name="pg20260_219323"/>
    </w:p>
    <w:p>
      <w:pPr>
        <w:pStyle w:val="BookText"/>
        <w:rPr/>
      </w:pPr>
      <w:bookmarkEnd w:id="2032"/>
      <w:r>
        <w:rPr>
          <w:rFonts w:ascii="IRNazanin" w:hAnsi="IRNazanin" w:eastAsia="IRNazanin"/>
          <w:color w:val="111111"/>
          <w:sz w:val="28"/>
          <w:sz w:val="28"/>
          <w:szCs w:val="28"/>
          <w:rtl w:val="true"/>
          <w:lang w:bidi="fa-IR"/>
        </w:rPr>
        <w:t>از صفحات مطالبي از ساير كتب فقهيه چون شرح لمعه و تحرير و مهذب نيز نوشته شده، پس از ختم كتاب رساله اي در تحقيق بلوغ كه ظاهرا بخط سيد قوام الدين بن حسين و از شيخ عبدالعالي بن محقق ثاني است نوشته شده و پشت آخرين صفحه آن عبدالعالي بن محقق كركي مذكور بخط خود اجازه روايتي بقوام الدين مذكور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كليه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مذكوره فوق دو ورق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2595</w:t>
      </w:r>
      <w:r>
        <w:rPr>
          <w:rFonts w:eastAsia="IRNazanin" w:cs="IRNazanin"/>
          <w:color w:val="111111"/>
          <w:sz w:val="28"/>
          <w:szCs w:val="28"/>
          <w:rtl w:val="true"/>
          <w:lang w:bidi="fa-IR"/>
        </w:rPr>
        <w:t>).</w:t>
      </w:r>
    </w:p>
    <w:p>
      <w:pPr>
        <w:pStyle w:val="Heading2"/>
        <w:numPr>
          <w:ilvl w:val="1"/>
          <w:numId w:val="1"/>
        </w:numPr>
        <w:rPr/>
      </w:pPr>
      <w:bookmarkStart w:id="2033" w:name="__RefHeading___Toc5427096_2320776876"/>
      <w:bookmarkStart w:id="2034" w:name="_Toc799"/>
      <w:bookmarkEnd w:id="2033"/>
      <w:r>
        <w:rPr>
          <w:rtl w:val="true"/>
        </w:rPr>
        <w:t>مسار الشيعه</w:t>
      </w:r>
      <w:bookmarkEnd w:id="203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الشيعه فارسي مولف اين كتاب چنان كه در مقدمه نسخه ذيل بد آن تصريح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علي نقي كمره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نقي ابن الشيخ ابي العلا محمد هاشم الطغائي الكمره الفراهاني ثم الشيرازي ثم الاصفهاني متوفي سنه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دانشمندان عهد شاه صفي و شاه عباس ثاني صفوي بوده و چندي قضاوت شيراز را داشته و پس از آن شيخ الاسلام اصفهان گرديده و مولفاتي در فقه و حكمت و كلام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امل الامل كه از معاصرين ايشانست بعضي از مولفاتش را در ذيل ترجمه علي نقي شيرازي نقل نموده و صاحب رياض العلماء مولفات ديگري از ايشان با بعضي از آن هائي را كه صاحب امل نقل كرده بود ذكر و ما ذيلا بعضي از آنان را نقل مي كنيم بايشان نسبت داده ولي هيچ يك از آن دو اين كتاب 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همم الثواقب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را كه نيز در هيمن فصل شرح داده خواهد شد نام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از مولفات ايشان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رساله در حرمت كشيدن قليان و مطلق دود، المقاصد العاليه في الحكمه اليمانيه اين كتاب مفصلي است در حكمه و كلام و رساله در حدوث عالم، رساله در حرمت نماز جمعه در زمان غيبت، و كتابي در رد بر نوح افندي حنفي مفتي بلاد روم كه در موقع ورود سلطان مراد خان ببغداد و تصرف آن شهر حكم بر كفر شيعه اماميه كرده و كشتن و بردن مال ايشان و اسير كردن و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كنيز و بنده قرار دادن زنان و فرزندان ايشان را جائز شمرده در دو جلد بزرگ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كتاب بنا بتصريح خود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و حضرت شيخ مفيد را نيز كتابي بدين نام در مختصري از حالات ائمه اثني عشر عليهم السلام و بعضي از حالات مخالفين و دشمنان ايشان مي باشد و نسخه از آن در اين كتابخانه ضميمه نسخه نمره </w:t>
      </w:r>
      <w:r>
        <w:rPr>
          <w:rFonts w:eastAsia="IRNazanin" w:cs="IRNazanin"/>
          <w:color w:val="111111"/>
          <w:sz w:val="28"/>
          <w:szCs w:val="28"/>
          <w:rtl w:val="true"/>
          <w:lang w:bidi="fa-IR"/>
        </w:rPr>
        <w:t>(</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كتابخانه طاهريه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نشان دادن طرز انشاء و بيان موضوع كتاب قسمتي از مقدمه آن را در اين جا نقل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علي طغاني را رغبت مي نمود كه از جمله احاديث شريفه اهل البيت عليهم السلام كه سفينه نجاتند و فلاح و نجاح و رستگاري در دار قرار بدون تولا و تمسك بايشان و تبرا از اعداء ايشان بجهت احدي از امت خاتم پيغمبران صلي الله عليه و آله ميسر نيست بلكه ممتنع است جمله كافيه در مسار شيعه ائمه اثنا عشر عليهم السلام كه فرقه ناجيه در خبر خير البشر پيغمبر صلي الله عليه و آله كه فرموده ستفترق امتي علي ثلث و سبعين فرقه فرقه ناجيه و الباقون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ايشانست هم چنان كه موافقت عدد فرقه با عدد شيعه اشارت بانست و عقل صريح و نقل صحيح از كتاب و سنت دلالت بر آن دارد و در بيان فضل و شرف و مكرمت و حسن خاتمت و عاقبت اين ظائفه مفلحه كه هر آينه موجب حصول مسرت و بهجت و نشاط شيعيان معصومان ائمه هدي عليهم السلام است ترتيب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بر افتتاح و دوازده فصل و اختتام تقسيم نموده و در هر يك از آن ها دوازده حديث از كتب معتبره چون كافي و فقيه نقل و بشرح و ترجمه آن ها پرداخته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گذارده و تقديم شاه صفي صفوي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بسمله و حمد اما بعد چون منتهي عنايت ازلي و منبه توفيق لم يزلي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چيزي كه اشتهاء ايشان در آنست در بهشت اكرام بان مي يابند و الله اعلم بالصواب</w:t>
      </w:r>
      <w:r>
        <w:rPr>
          <w:rFonts w:eastAsia="IRNazanin" w:cs="IRNazanin"/>
          <w:color w:val="111111"/>
          <w:sz w:val="28"/>
          <w:szCs w:val="28"/>
          <w:rtl w:val="true"/>
          <w:lang w:bidi="fa-IR"/>
        </w:rPr>
        <w:t>.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الشيعه اين نسخه بخط نسخ خوب نوشته شده، اسم كاتب و سال كتابت رقم نگرديده، بقرينه كهنه بودن نسخه و غير آن محتمل است در زمان سلطان شاه صفي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bookmarkStart w:id="2035" w:name="pg20260_219325"/>
    </w:p>
    <w:p>
      <w:pPr>
        <w:pStyle w:val="BookText"/>
        <w:rPr/>
      </w:pPr>
      <w:bookmarkEnd w:id="203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شرح حديث پنجم فصل سوم تا آخر فصل هفتم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كاغذ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1846</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مولف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ولي ما مطابق آن چه در نسخه ذيل نوشته شده زين الدين نوشتيم چرا كه ظاهرا نسخه در زمان خود مولف نوشته شده و ترجيح بر اقوال متاخرين دارد</w:t>
      </w:r>
      <w:r>
        <w:rPr>
          <w:rFonts w:eastAsia="IRNazanin" w:cs="IRNazanin"/>
          <w:color w:val="111111"/>
          <w:sz w:val="28"/>
          <w:szCs w:val="28"/>
          <w:rtl w:val="true"/>
          <w:lang w:bidi="fa-IR"/>
        </w:rPr>
        <w:t>.</w:t>
      </w:r>
    </w:p>
    <w:p>
      <w:pPr>
        <w:pStyle w:val="Heading2"/>
        <w:numPr>
          <w:ilvl w:val="1"/>
          <w:numId w:val="1"/>
        </w:numPr>
        <w:rPr/>
      </w:pPr>
      <w:bookmarkStart w:id="2036" w:name="__RefHeading___Toc5427098_2320776876"/>
      <w:bookmarkStart w:id="2037" w:name="_Toc800"/>
      <w:bookmarkEnd w:id="2036"/>
      <w:r>
        <w:rPr>
          <w:rtl w:val="true"/>
        </w:rPr>
        <w:t xml:space="preserve">حاشيه شيخ بهائي بر تفسير بيضاوي </w:t>
      </w:r>
      <w:r>
        <w:rPr>
          <w:rtl w:val="true"/>
        </w:rPr>
        <w:t>(</w:t>
      </w:r>
      <w:r>
        <w:rPr/>
        <w:t>3</w:t>
      </w:r>
      <w:r>
        <w:rPr>
          <w:rtl w:val="true"/>
        </w:rPr>
        <w:t>)</w:t>
      </w:r>
      <w:bookmarkEnd w:id="20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شيخ بهائي بر تفسير بيضاوي اين نسخه بخط نستعليق متوسط نوشته شده سال كتابت و اسم كاتب رقم نگرديده ولي ظاهرا كهنه تر از دو نسخه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حواشي و نسخه بدل هائي در حواشي صفحات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2099</w:t>
      </w:r>
      <w:r>
        <w:rPr>
          <w:rFonts w:eastAsia="IRNazanin" w:cs="IRNazanin"/>
          <w:color w:val="111111"/>
          <w:sz w:val="28"/>
          <w:szCs w:val="28"/>
          <w:rtl w:val="true"/>
          <w:lang w:bidi="fa-IR"/>
        </w:rPr>
        <w:t>)</w:t>
      </w:r>
    </w:p>
    <w:p>
      <w:pPr>
        <w:pStyle w:val="Heading2"/>
        <w:numPr>
          <w:ilvl w:val="1"/>
          <w:numId w:val="1"/>
        </w:numPr>
        <w:rPr/>
      </w:pPr>
      <w:bookmarkStart w:id="2038" w:name="__RefHeading___Toc5427100_2320776876"/>
      <w:bookmarkStart w:id="2039" w:name="_Toc801"/>
      <w:bookmarkEnd w:id="2038"/>
      <w:r>
        <w:rPr>
          <w:rtl w:val="true"/>
        </w:rPr>
        <w:t xml:space="preserve">تفسير كشاف </w:t>
      </w:r>
      <w:r>
        <w:rPr>
          <w:rtl w:val="true"/>
        </w:rPr>
        <w:t>(</w:t>
      </w:r>
      <w:r>
        <w:rPr/>
        <w:t>5</w:t>
      </w:r>
      <w:r>
        <w:rPr>
          <w:rtl w:val="true"/>
        </w:rPr>
        <w:t>)</w:t>
      </w:r>
      <w:bookmarkEnd w:id="20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بخط نسخ خوب نوشته شده، دو ورق از اول و چندين ورق از آخر آن افتاده و اول صفحه موجود اين عبارت از تفسير بسمله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الشقدف قلت بلي قال الشقنداف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آخر تفسير سوره فيل و آخرين سطر آن و جمع عبدالمطلب من حواهم ايجوز و كانت سبب يساره مي باشد ظاهرا از خطوط قرن هفتم است و اسامي سور را با طلا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Heading2"/>
        <w:numPr>
          <w:ilvl w:val="1"/>
          <w:numId w:val="1"/>
        </w:numPr>
        <w:rPr/>
      </w:pPr>
      <w:bookmarkStart w:id="2040" w:name="__RefHeading___Toc5427102_2320776876"/>
      <w:bookmarkStart w:id="2041" w:name="_Toc802"/>
      <w:bookmarkEnd w:id="2040"/>
      <w:r>
        <w:rPr>
          <w:rtl w:val="true"/>
        </w:rPr>
        <w:t xml:space="preserve">صحيفه كامله سجاديه </w:t>
      </w:r>
      <w:r>
        <w:rPr>
          <w:rtl w:val="true"/>
        </w:rPr>
        <w:t>(</w:t>
      </w:r>
      <w:r>
        <w:rPr/>
        <w:t>15</w:t>
      </w:r>
      <w:r>
        <w:rPr>
          <w:rtl w:val="true"/>
        </w:rPr>
        <w:t>)</w:t>
      </w:r>
      <w:bookmarkEnd w:id="2041"/>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ناقص اين نسخه ناقص بخط نسخ خوب آقا محمد طالقاني در سال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فقط پنجاه و چهار دعاء را داشته و از ابتداء اولين دعاء تا </w:t>
      </w:r>
      <w:bookmarkStart w:id="2042" w:name="pg20260_219326"/>
    </w:p>
    <w:p>
      <w:pPr>
        <w:pStyle w:val="BookText"/>
        <w:rPr/>
      </w:pPr>
      <w:bookmarkEnd w:id="2042"/>
      <w:r>
        <w:rPr>
          <w:rFonts w:ascii="IRNazanin" w:hAnsi="IRNazanin" w:eastAsia="IRNazanin"/>
          <w:color w:val="111111"/>
          <w:sz w:val="28"/>
          <w:sz w:val="28"/>
          <w:szCs w:val="28"/>
          <w:rtl w:val="true"/>
          <w:lang w:bidi="fa-IR"/>
        </w:rPr>
        <w:t xml:space="preserve">يك ورق از دعاء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افتاده، و بعضي از اوراق هم پارگي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و مجدول بطلا و عنوان ادعيه با سرخي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موجود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بغلي واقف سپهسالار، طول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Heading2"/>
        <w:numPr>
          <w:ilvl w:val="1"/>
          <w:numId w:val="1"/>
        </w:numPr>
        <w:rPr/>
      </w:pPr>
      <w:bookmarkStart w:id="2043" w:name="__RefHeading___Toc5427104_2320776876"/>
      <w:bookmarkStart w:id="2044" w:name="_Toc803"/>
      <w:bookmarkEnd w:id="2043"/>
      <w:r>
        <w:rPr>
          <w:rtl w:val="true"/>
        </w:rPr>
        <w:t xml:space="preserve">تهذيب الاحكام </w:t>
      </w:r>
      <w:r>
        <w:rPr>
          <w:rtl w:val="true"/>
        </w:rPr>
        <w:t>(</w:t>
      </w:r>
      <w:r>
        <w:rPr/>
        <w:t>2</w:t>
      </w:r>
      <w:r>
        <w:rPr>
          <w:rtl w:val="true"/>
        </w:rPr>
        <w:t>)</w:t>
      </w:r>
      <w:bookmarkEnd w:id="20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اين نسخه بخط نسخ خيلي خوب نوشته شده و مشتمل بر كتب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ديون، قضايا و احكام، مكاسب، تجارت، نكاح، طلاق، عتق و تدبير و مكاتبه، ايمان و نذر و كفارات، صيد و ذباحه، وقوف و صدقات، و صايا، ميراث و حدود، خاتمه كه در اسامي رجال مذكوره در تهذيب و مطالب ديگر است، كاتب در آخر هيچ يك از كتب نامي از خود و سال نگارش نبرده ولي ظاهرا از خطوط قرن يازدهم است، ابتداء هر يك از كتب مذكوره فوق سر سوره مذهب ظريفي است كه هر يك بطرز مخصوصي قلم زني گرديده، داراي يك سر لوح ظريف و دو صفحه اول كتاب ميانه سطور آن تذهيب شده، صفحات مجدول بطلا و زنگار، در حاشيه اوراق تا آخر ورق مقابله شدن آن را نوشته اند و كلمات افتاده از متن در حاشيه نوشته شده است، در سنه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كتابخانه عليقلي ميرزا اعتضاد السلطنه گرديده و پشت صفحه اول اين تاريخ ياد 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ضربي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دولت آبادي، عده اوراق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Heading2"/>
        <w:numPr>
          <w:ilvl w:val="1"/>
          <w:numId w:val="1"/>
        </w:numPr>
        <w:rPr/>
      </w:pPr>
      <w:bookmarkStart w:id="2045" w:name="__RefHeading___Toc5427106_2320776876"/>
      <w:bookmarkStart w:id="2046" w:name="_Toc804"/>
      <w:bookmarkEnd w:id="2045"/>
      <w:r>
        <w:rPr>
          <w:rtl w:val="true"/>
        </w:rPr>
        <w:t>منتخب يامختصري از فتاوي حنفي</w:t>
      </w:r>
      <w:bookmarkEnd w:id="204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خواهيم نمود تصور مي كنم كه اين كتاب مختصر و يا منتخبي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ابو الفضل مجدالدين موصلي حنفي متوفي سنه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للفتوي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مي باشد چرا كه در اين كتاب مولف بنقل فتاوي ابويوسف و ابوحنيفه زياد پرداخته و اقوال ابوحنيفه را ترجيح داده و گاه گاهي از امام شافعي و ديگران نقل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اقوالي كرده ولي ترجيح قول و فتاوي امام ابوحنيفه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نسخ كتبي كه در اين جا از آن ها نام برده ايم چه مطبوع و چاپ شده نشده دركتابخانه هائي كه در دسترس نگارنده است نيست كه با آن ها اين كتاب را مقابله نمائيم و عبارت مذكور در كشف الظنون اينست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في فروع الحنيفه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لابي الفضل مجد الدين عبدالله بن محمود بن مودود الموصلي الحنفي المتوفي سنه ثلاث و ثمانين و ستمائه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علي جزيل نعمائه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شرحه و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شرع لنا دينا قويما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انه جمع في ش نه مختصرا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للفتوي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فيه قول الامام ابي حنيفه فتداولته الايدي فطلبوا منه شرحا فشرحه شرحا اشار فيه الي علل المسائل و معانيها و ذكر فروعا يحتاج اليها و يعتمد في النقل عليها الخ</w:t>
      </w:r>
      <w:r>
        <w:rPr>
          <w:rFonts w:eastAsia="IRNazanin" w:cs="IRNazanin"/>
          <w:color w:val="111111"/>
          <w:sz w:val="28"/>
          <w:szCs w:val="28"/>
          <w:rtl w:val="true"/>
          <w:lang w:bidi="fa-IR"/>
        </w:rPr>
        <w:t>.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يا مختصري از فتاوي حنفي اين نسخه بخط نستعليق نوشته شده و مشتمل بر كتاب طهارت تا آخر ارث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 باشد پس از آن مسائل متفرفه فقه نگاشته شده و از اواخر آن افتاده و آخرين سطر موجود 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شوم تلك المعصيه ان يبطل جميع طاعاته و الثانيه من اطاع فهرست كتب اين نسخه و ابواب آن بر يك ورقي كه يپش از ورق اول كتاب بوده نگاشته شده، پشت صفحه اول كتاب و ورق اول نسخه مطالب متفرقه فقهي نوشته اند، در حاشيه بيشتر از صفحات مطالبي از كتب فقهيه عامه چون تحفه الفقه يا تحفه الفقها، فتاوي ظهيريه، تتار خانبه، جواهر، شرح وقايه، هدايه، مضمرات، قدوري، فتاوي قاضي خان، مختار الفتاوي مولف اين كتاب برهان الدين علي مرغيناني متوفي سنه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كه در كشف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غير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للفتاوي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مفتاح الجنان، كنز العباد، فتاوي اوزجندي و كتب ديگري نوشته شده و احمد نامي كه كليه اين حواشي را او نقل نموده نيز خود تعليقاتي بر اين كتاب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عبارتي كه پشت ورق اول اصل كتاب است بر مي آيد كه اين نسخه در سال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ولي ظاهرا نسخه كهنه تر از اين بنظر مي ايد و تصحيح گرديده و كلماتي بخط عبري بر صفحه اول آن نوشته </w:t>
      </w:r>
      <w:bookmarkStart w:id="2047" w:name="pg20260_219328"/>
    </w:p>
    <w:p>
      <w:pPr>
        <w:pStyle w:val="BookText"/>
        <w:rPr/>
      </w:pPr>
      <w:bookmarkEnd w:id="204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مقوائي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2376</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البهيه ص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محمد بن فضل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الاسلام علي اسبيجابي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صفحه است كه اسبيجابي 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همزه و سين مهمله ساكنه و كسر باء فارسي و سكون ياء مثناه تحتانيه و فتح جيم و پس از آن الف و پس از آن باء مي باشد كه بنا بضبط امين الدين كاشفي علي بن حسين كاشفي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ميان تا شكند و سيرام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زاده متوفي سنه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الائمه حلوائي متوفي سنه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ص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جامعين جامع كبير و صغير تاليف ابو عبدالله محمد بن الحسن الشيباني حنفي متوفي سنه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فروع مي باشد و كشف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شروح آن ها را نام برده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زيادات در 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الظنون چندين كتاب ضبط گرديده ولي ظاهرا مراد مصنف از اين زيادات آنست كه تاليف محمد بن الحسن الشيباني مذكور مي باشد</w:t>
      </w:r>
      <w:r>
        <w:rPr>
          <w:rFonts w:eastAsia="IRNazanin" w:cs="IRNazanin"/>
          <w:color w:val="111111"/>
          <w:sz w:val="28"/>
          <w:szCs w:val="28"/>
          <w:rtl w:val="true"/>
          <w:lang w:bidi="fa-IR"/>
        </w:rPr>
        <w:t>.</w:t>
      </w:r>
    </w:p>
    <w:p>
      <w:pPr>
        <w:pStyle w:val="Heading2"/>
        <w:numPr>
          <w:ilvl w:val="1"/>
          <w:numId w:val="1"/>
        </w:numPr>
        <w:rPr/>
      </w:pPr>
      <w:bookmarkStart w:id="2048" w:name="__RefHeading___Toc5427108_2320776876"/>
      <w:bookmarkStart w:id="2049" w:name="_Toc805"/>
      <w:bookmarkEnd w:id="2048"/>
      <w:r>
        <w:rPr>
          <w:rtl w:val="true"/>
        </w:rPr>
        <w:t>مجموعه سور و ادعيه</w:t>
      </w:r>
      <w:bookmarkEnd w:id="204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سور و ادعيه اين نسخه بخط نسخ خوب نوشته شده، ولي كاتب نامي از خود و سنه كتابت نبرده، و مشتمل بر مطالب ذيل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كميل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اللهم انت ربي لا اله اللا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سلمان با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يا عالما بكل خفيه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بعزه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آيه از قرآن كريم براي حفظ از خطرات مالي و جاني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رويت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الله اكبر هلال خير و رسد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مقدسه ائمه اطهار عليهم السلام</w:t>
      </w:r>
      <w:r>
        <w:rPr>
          <w:rFonts w:eastAsia="IRNazanin" w:cs="IRNazanin"/>
          <w:color w:val="111111"/>
          <w:sz w:val="28"/>
          <w:szCs w:val="28"/>
          <w:rtl w:val="true"/>
          <w:lang w:bidi="fa-IR"/>
        </w:rPr>
        <w:t xml:space="preserve">. </w:t>
      </w:r>
      <w:bookmarkStart w:id="2050" w:name="pg20260_219329"/>
    </w:p>
    <w:p>
      <w:pPr>
        <w:pStyle w:val="BookText"/>
        <w:rPr/>
      </w:pPr>
      <w:bookmarkEnd w:id="2050"/>
      <w:r>
        <w:rPr>
          <w:rFonts w:ascii="IRNazanin" w:hAnsi="IRNazanin" w:eastAsia="IRNazanin"/>
          <w:color w:val="111111"/>
          <w:sz w:val="28"/>
          <w:sz w:val="28"/>
          <w:szCs w:val="28"/>
          <w:rtl w:val="true"/>
          <w:lang w:bidi="fa-IR"/>
        </w:rPr>
        <w:t>و داراي يك سر لوح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روغني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بطلا و شنجرف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وزيري، 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Heading2"/>
        <w:numPr>
          <w:ilvl w:val="1"/>
          <w:numId w:val="1"/>
        </w:numPr>
        <w:rPr/>
      </w:pPr>
      <w:bookmarkStart w:id="2051" w:name="__RefHeading___Toc5427110_2320776876"/>
      <w:bookmarkStart w:id="2052" w:name="_Toc806"/>
      <w:bookmarkEnd w:id="2051"/>
      <w:r>
        <w:rPr>
          <w:rtl w:val="true"/>
        </w:rPr>
        <w:t>قرآن تمام</w:t>
      </w:r>
      <w:bookmarkEnd w:id="20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بخط نسخ بسيار خوب مي باشد نويسنده و سال كتابت نوشته نشده اعتضاد السلطنه احتمال داده ند كه خط عارف زرين نگار معروف بياقوت ثاني باشد دو صفحه اول كه شامل سوره مباركه حمد است نقاشي شده و در صفحه بعد كه اول سوره بقره است سر لوح ممتازي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را روي سر سوره هاي مذهب بعضي با سرخي و برخي با لا جورد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آيات اول صفحه را بالاي صفحه دست راست و اسم سوره را بالاي صفحه دست چپ و تقسيمات قرآني را با سرخي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رموز قرائتي آيات نيز با سرخي گذارده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 كي با تذهيب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خان بالغ متن و حاشيه با كمال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2"/>
        <w:numPr>
          <w:ilvl w:val="1"/>
          <w:numId w:val="1"/>
        </w:numPr>
        <w:rPr/>
      </w:pPr>
      <w:bookmarkStart w:id="2053" w:name="__RefHeading___Toc5427112_2320776876"/>
      <w:bookmarkStart w:id="2054" w:name="_Toc807"/>
      <w:bookmarkEnd w:id="2053"/>
      <w:r>
        <w:rPr>
          <w:rtl w:val="true"/>
        </w:rPr>
        <w:t xml:space="preserve">شرايع الاسلام </w:t>
      </w:r>
      <w:r>
        <w:rPr>
          <w:rtl w:val="true"/>
        </w:rPr>
        <w:t>(</w:t>
      </w:r>
      <w:r>
        <w:rPr/>
        <w:t>6</w:t>
      </w:r>
      <w:r>
        <w:rPr>
          <w:rtl w:val="true"/>
        </w:rPr>
        <w:t>)</w:t>
      </w:r>
      <w:bookmarkEnd w:id="20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اين نسخه بخط نسخ خيلي خوب نوشته شده و مشتمل بر كتاب نكاح تا آخر ديات است مجلد دوم كاتب آن محمد زمان بن كتاب الله بن علي الوزوائي القمي در سنه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بعضي از اوراق كتاب وصالي شده است 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2599</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آيات الاحكام اردبيلي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زبده البيان في براهين احكام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نهاده اند ولي مشهور بايات الاحكام اردبيلي شده </w:t>
      </w:r>
      <w:bookmarkStart w:id="2055" w:name="pg20260_219330"/>
    </w:p>
    <w:p>
      <w:pPr>
        <w:pStyle w:val="BookText"/>
        <w:rPr/>
      </w:pPr>
      <w:bookmarkEnd w:id="2055"/>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آيات الاحكام اردبيلي عربي اين كتاب تفسير يا فقه قرآني تاليف حضرت مقدس اردبيلي اعلي الله مقامه است احمد بن محمد اردبيلي متوفي در سنه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علماء اماميه و فقهاء اثني عشريه اند و در زهد و تقوي مقامي بس رفيع داشته مولفات متعدد از ايشان باقي مانده و معاصر با شاه عباس كبير و حضرت شيخ بهائي بوده اند مولف اسم كتاب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البيان في براهين احكام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ولي مشهور بايات الاحكام اردبيلي شده و در سنه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تاليف آن فراغت يافته و آن را بترتيب كتب فقهيه بر هيجده كتاب كه اول آن طهارت و آخر آن قضا و شهادات است مرتب ساخته و آيات راجعه بهر يك را در محل خود ذكر و مطابق اخبار اهل بيت عصمت علیهم السلام تفسير و بيان نموده و قبل از شروع بكتاب طهارت تيمنا سوره فاتحه را تفسير كرده و او جمله كتب خوب اسلامي شمرده مي شود و مكرر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الصلوه علي رسوله محمد و آله اجمعين فاعلم ان ههنا فوائد</w:t>
      </w:r>
      <w:r>
        <w:rPr>
          <w:rFonts w:eastAsia="IRNazanin" w:cs="IRNazanin"/>
          <w:color w:val="111111"/>
          <w:sz w:val="28"/>
          <w:szCs w:val="28"/>
          <w:rtl w:val="true"/>
          <w:lang w:bidi="fa-IR"/>
        </w:rPr>
        <w:t>.</w:t>
      </w:r>
    </w:p>
    <w:p>
      <w:pPr>
        <w:pStyle w:val="Heading2"/>
        <w:numPr>
          <w:ilvl w:val="1"/>
          <w:numId w:val="1"/>
        </w:numPr>
        <w:rPr/>
      </w:pPr>
      <w:bookmarkStart w:id="2056" w:name="__RefHeading___Toc5427114_2320776876"/>
      <w:bookmarkStart w:id="2057" w:name="_Toc808"/>
      <w:bookmarkEnd w:id="2056"/>
      <w:r>
        <w:rPr>
          <w:rtl w:val="true"/>
        </w:rPr>
        <w:t xml:space="preserve">تفسير جلاء الاذهان </w:t>
      </w:r>
      <w:r>
        <w:rPr>
          <w:rtl w:val="true"/>
        </w:rPr>
        <w:t>(</w:t>
      </w:r>
      <w:r>
        <w:rPr/>
        <w:t>2</w:t>
      </w:r>
      <w:r>
        <w:rPr>
          <w:rtl w:val="true"/>
        </w:rPr>
        <w:t>)</w:t>
      </w:r>
      <w:bookmarkEnd w:id="20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الاذهان يا تفسير گازر اين نسخه بخط نسخ خوب نوشته شده، كاتب آن محمد معصوم ابن ملا شاه محمد در سنه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سور و بعضي كلمات برجسته آن با سرخي نوشته شده و مشتمل بر تفسير سوره مريم تا آخر قرآنست مجلد سوم و چهارم در دفتر كتابخانه و پشت خود نسخه بنام جلد دوم از تفسير ملا فتح الله ثبت شده ولي پس از تحقيق و مقابله با نسخ متعدد تفسير معلوم شد كه آن كتاب نيست و كتابي است كه در فهرست رضويه بنام جلاء الاذهان و در نسخه بهار بنام گازر ثبت گرديده و تفصيل آن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اول كتاب نو نويس است و بالا صفحه مهري داشته يا چيزي نوشته بوده آن قسمت را پاره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از اول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كتاب وصالي شده ولي خطوط صفحات از ميان نرفته جز در صفحه آخر كه بعضي از كلمات در اثر پارگي اطراف ورق از ميان رفته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w:t>
      </w:r>
      <w:bookmarkStart w:id="2058" w:name="pg20260_219331"/>
    </w:p>
    <w:p>
      <w:pPr>
        <w:pStyle w:val="BookText"/>
        <w:rPr/>
      </w:pPr>
      <w:bookmarkEnd w:id="2058"/>
      <w:r>
        <w:rPr>
          <w:rFonts w:ascii="IRNazanin" w:hAnsi="IRNazanin" w:eastAsia="IRNazanin"/>
          <w:color w:val="111111"/>
          <w:sz w:val="28"/>
          <w:sz w:val="28"/>
          <w:szCs w:val="28"/>
          <w:rtl w:val="true"/>
          <w:lang w:bidi="fa-IR"/>
        </w:rPr>
        <w:t>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Heading2"/>
        <w:numPr>
          <w:ilvl w:val="1"/>
          <w:numId w:val="1"/>
        </w:numPr>
        <w:rPr/>
      </w:pPr>
      <w:bookmarkStart w:id="2059" w:name="__RefHeading___Toc5427116_2320776876"/>
      <w:bookmarkStart w:id="2060" w:name="_Toc809"/>
      <w:bookmarkEnd w:id="2059"/>
      <w:r>
        <w:rPr>
          <w:rtl w:val="true"/>
        </w:rPr>
        <w:t>مدارج الاحكام</w:t>
      </w:r>
      <w:bookmarkEnd w:id="20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الاحكام عربي مولف اين كتاب حضرت سيد نصر الله استرابادي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كه در ديباچه آن نگاشته شده تاليف آن پس از كتاب موازين القسط مولف است كه در همين فصل نيز آن را ذكر خواهيم نمود و مختصر آن كتابست، با تفحص در فهارس موجوده نسخه ديگري از اين كتاب را بدست نياورده و نسخه اين كتابخانه چنان كه ذيلا ملاحظه مي شود از آخر آن اوراقي افتاده و ابيات اين نسخه كه از ابتداء كتاب تا قسمتي از مبحث جمع منكر است در حدود </w:t>
      </w:r>
      <w:r>
        <w:rPr>
          <w:rFonts w:eastAsia="IRNazanin" w:cs="IRNazanin"/>
          <w:color w:val="111111"/>
          <w:sz w:val="28"/>
          <w:szCs w:val="28"/>
          <w:rtl w:val="true"/>
          <w:lang w:bidi="fa-IR"/>
        </w:rPr>
        <w:t>(</w:t>
      </w:r>
      <w:r>
        <w:rPr>
          <w:rFonts w:eastAsia="IRNazanin" w:cs="IRNazanin"/>
          <w:color w:val="111111"/>
          <w:sz w:val="28"/>
          <w:szCs w:val="28"/>
          <w:lang w:bidi="fa-IR"/>
        </w:rPr>
        <w:t>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اين كتاب را بر مقدمه و سه فن و خاتمه اي مرتب ساخته و اطلاعي بر اتمام تاليف آن تاكنون بدست نياورده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بسمله الحمدلله الذي اذهب عنار جس الكفر و طهر نابماء الايمان الخ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الاحكام اين نسخه بخط نسخ نوشته شده و در حاشيه صفحات آن تعليقاتي از خود مولف موجود و بقرينه اين كه پس از آن كلمه عنه نوشته شده و در خود متن هم در هر صفحه چندين سطر آن قلم خوردگي پيدا كرده و اصلاح شده است و در حاشيه همان مطالب با عباراتي بهتر از عبارات سابق آن همان موضوع نوشته شده و آشنائي بخط مولف مسلما كاتب نسخه خود مولف بوده اند ولي يكي دو ورق از اواسط آن بخط ديگري تحرير گرديده و از آخر افتاده دارد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مضافا الي عدم اعتبار مثل الخبر سيما في مقابله العلامه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2061" w:name="__RefHeading___Toc5427118_2320776876"/>
      <w:bookmarkStart w:id="2062" w:name="_Toc810"/>
      <w:bookmarkEnd w:id="2061"/>
      <w:r>
        <w:rPr>
          <w:rtl w:val="true"/>
        </w:rPr>
        <w:t>قرآن تمام</w:t>
      </w:r>
      <w:bookmarkEnd w:id="206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بخط نسخ بسيار خوب در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شده و </w:t>
      </w:r>
      <w:bookmarkStart w:id="2063" w:name="pg20260_219332"/>
    </w:p>
    <w:p>
      <w:pPr>
        <w:pStyle w:val="BookText"/>
        <w:rPr/>
      </w:pPr>
      <w:bookmarkEnd w:id="2063"/>
      <w:r>
        <w:rPr>
          <w:rFonts w:ascii="IRNazanin" w:hAnsi="IRNazanin" w:eastAsia="IRNazanin"/>
          <w:color w:val="111111"/>
          <w:sz w:val="28"/>
          <w:sz w:val="28"/>
          <w:szCs w:val="28"/>
          <w:rtl w:val="true"/>
          <w:lang w:bidi="fa-IR"/>
        </w:rPr>
        <w:t>اعتضاد السلطنه نوشته اند خط مرحوم آقا هاشم اصفهاني است بخطوط ايشان شباهت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دو سر لوح ظريف و مجدول بطلا است و از اول تا باخر قرآن ميانه سطر ها با طلا نقاشي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سور روي مستطيل طلائي كه دو طرف آن هم نقاشي است با سفيداب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قرائتي آيات و تقسيمات قرآن را با سرخي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سر لوح بر يك ورق خواص سوره حمد را با خط شكسته نستعليق خوب نوشته و آن هم تذهيب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ساير سور مقابل اول هر سوره در حاشيه با همين خط نوشته شده صفحه آخر قرآن دعاء ختم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ساغري مشكي با تذهيب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خان بالغ، عده اوراق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ذيل پشت قرآن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متعلق بمرحوم ميرزا آقا خان صدر اعظم نوري بوده و در سال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خود نوشته كه به فرزندش حسينقلي خان هديه داده و ايشان هم باعتضاد السلطنه در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كش كرده و در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وقف مدرسه خود نموده طول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Heading2"/>
        <w:numPr>
          <w:ilvl w:val="1"/>
          <w:numId w:val="1"/>
        </w:numPr>
        <w:rPr/>
      </w:pPr>
      <w:bookmarkStart w:id="2064" w:name="__RefHeading___Toc5427120_2320776876"/>
      <w:bookmarkStart w:id="2065" w:name="_Toc811"/>
      <w:bookmarkEnd w:id="2064"/>
      <w:r>
        <w:rPr>
          <w:rtl w:val="true"/>
        </w:rPr>
        <w:t xml:space="preserve">تفسير بيضاوي </w:t>
      </w:r>
      <w:r>
        <w:rPr>
          <w:rtl w:val="true"/>
        </w:rPr>
        <w:t>(</w:t>
      </w:r>
      <w:r>
        <w:rPr/>
        <w:t>7</w:t>
      </w:r>
      <w:r>
        <w:rPr>
          <w:rtl w:val="true"/>
        </w:rPr>
        <w:t>)</w:t>
      </w:r>
      <w:bookmarkEnd w:id="20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بيضاوي اين نسخه كه بخط نسخ نوشته شده جلد اول و مشتمل بر از ابتداء تفسير تا آخر سوره كهف است، كاتب اسم خود و سنه تحرير را رقم ننموده، بر بعضي از صفحات حاشيه هائي از شيخ زاده و كشاف و صحاح و غيره نوشته شده، قبل از شروع بتفسير بر صفحه اوصاف و شمائل حضرت رسول صلی الله علیه و اله و سلم را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سپهسالار قطع رحلي، طول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2095</w:t>
      </w:r>
      <w:r>
        <w:rPr>
          <w:rFonts w:eastAsia="IRNazanin" w:cs="IRNazanin"/>
          <w:color w:val="111111"/>
          <w:sz w:val="28"/>
          <w:szCs w:val="28"/>
          <w:rtl w:val="true"/>
          <w:lang w:bidi="fa-IR"/>
        </w:rPr>
        <w:t>)</w:t>
      </w:r>
    </w:p>
    <w:p>
      <w:pPr>
        <w:pStyle w:val="Heading2"/>
        <w:numPr>
          <w:ilvl w:val="1"/>
          <w:numId w:val="1"/>
        </w:numPr>
        <w:rPr/>
      </w:pPr>
      <w:bookmarkStart w:id="2066" w:name="__RefHeading___Toc5427122_2320776876"/>
      <w:bookmarkStart w:id="2067" w:name="_Toc812"/>
      <w:bookmarkEnd w:id="2066"/>
      <w:r>
        <w:rPr>
          <w:rtl w:val="true"/>
        </w:rPr>
        <w:t xml:space="preserve">قوانين الاصول يا القوانين المحكمه </w:t>
      </w:r>
      <w:r>
        <w:rPr>
          <w:rtl w:val="true"/>
        </w:rPr>
        <w:t>(</w:t>
      </w:r>
      <w:r>
        <w:rPr/>
        <w:t>5</w:t>
      </w:r>
      <w:r>
        <w:rPr>
          <w:rtl w:val="true"/>
        </w:rPr>
        <w:t>)</w:t>
      </w:r>
      <w:bookmarkEnd w:id="206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اين نسخه نيز مشتمل بر هر دو جلد كتاب است و بخط نسخ </w:t>
      </w:r>
      <w:bookmarkStart w:id="2068" w:name="pg20260_219333"/>
    </w:p>
    <w:p>
      <w:pPr>
        <w:pStyle w:val="BookText"/>
        <w:rPr/>
      </w:pPr>
      <w:bookmarkEnd w:id="2068"/>
      <w:r>
        <w:rPr>
          <w:rFonts w:ascii="IRNazanin" w:hAnsi="IRNazanin" w:eastAsia="IRNazanin"/>
          <w:color w:val="111111"/>
          <w:sz w:val="28"/>
          <w:sz w:val="28"/>
          <w:szCs w:val="28"/>
          <w:rtl w:val="true"/>
          <w:lang w:bidi="fa-IR"/>
        </w:rPr>
        <w:t xml:space="preserve">رجبعلي بن حاجي حسينعلي مراغي در سنه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بر ورقي كه پس از ختم اين كتابست و پشت ورق اول مطالب متفرقه نوشته شده، در حاشيه پاره اي از صفحات تعليقاتي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Heading2"/>
        <w:numPr>
          <w:ilvl w:val="1"/>
          <w:numId w:val="1"/>
        </w:numPr>
        <w:rPr/>
      </w:pPr>
      <w:bookmarkStart w:id="2069" w:name="__RefHeading___Toc5427124_2320776876"/>
      <w:bookmarkStart w:id="2070" w:name="_Toc813"/>
      <w:bookmarkEnd w:id="2069"/>
      <w:r>
        <w:rPr>
          <w:rtl w:val="true"/>
        </w:rPr>
        <w:t xml:space="preserve">منتقي الجمان في احاديث الصحيح و الحسان </w:t>
      </w:r>
      <w:r>
        <w:rPr>
          <w:rtl w:val="true"/>
        </w:rPr>
        <w:t xml:space="preserve">- </w:t>
      </w:r>
      <w:r>
        <w:rPr>
          <w:rtl w:val="true"/>
        </w:rPr>
        <w:t>منتقي الجمان</w:t>
      </w:r>
      <w:bookmarkEnd w:id="2070"/>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منتقي الجمان في احاديث الصحيح و الحسان عربي مولف اين كتاب جمال الدين ابو منصور حسن بن شيخ زين الدين شهيد ثاني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و فضلاء نامي فرقه اماميه اند مي باشد، با صاحب مدارك كه پسر خواهر ايشان اند همدرس و معاصر بوده و از محضر درس حضرت مقدس اردبيلي و ملا عبدالله يزدي استفاده مي كرده اند، مولفات ايشان مشهور بدقت و طرف اعتماد اهل فضل است و مولفات ديگر ايشان عبارت است از معالم الدين و ملاذ المجتهدين در اصول فقه كه آن را مقدمه براي معالم الفقه خود قرار داده ولي از معالم الفقه جز قسمتي از طهارت آن تاليف نگرديده و رساله اثني عشريه در طهارت و صلوه كه شيخ بهائي آن ها را شرح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مناسك حج و شرح الفيه شهيد و رساله در عدم جواز تقليد ميت و رساله مشكوه القول السديد در مسئله اجتهاد و تقليد و حواشي بر كتب اربعه حديث و مختلف و شرح لمعه و كتابي در اجازات و ديوان شعر و تحرير طاوسي و غيره است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اسم اين كتاب معلوم مي شود مولف فقط بنقل اخبار صحيح و حسن قناعت نموده و از ديگر اقسام آن خبري نقل نكرده اند، مذاق عجيبي در قبول روايات داشته بنابر اين بسياري از اخبار را طرد نموده و معتقد بوده اند كه در بعضي موارد بايستي اعراب اخبار را هم نقل نمود و در كتب خويش اعراب آن ها را مي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حلي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مر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قناعت بذكر اخبار صحاح و حسان فرموده و ايشان آن حضرت را اقتدا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منتقي الجمان باخر نرسيده و صاحب روضات در ص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از ابواب فقهيه فقط كتب عبادات آن آن هم در دو مجلد تاليف گرديده و نسخه كه از اين كتاب در كتابخانه رضويه علیه السلام موجود است مشتمل بر هر دو مجلد اين كتاب است و در آخر آن مولف سال تاليف را سنه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كرده اند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فن اخبار خطي فهرست رضويه مولف پيش از شروع بنقل اخبار كتاب طهارت مقدمه مشتمل بر دوازده فائده در اصطلاحات راجعه باخبار و روات و امور راجعه بان ها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 كتابخانه تا آخر كتاب حج است و در فهرست رضويه آخرين كتاب آن نگاشته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كتاب حج را آخر عبادات قرار داده اند بنابر اين نسخه اين كتابخانه نيز مشتمل بر تمام مولفه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نطقت بحديث وجوب وجوده و ازليته آيات سلطانه الخ</w:t>
      </w:r>
      <w:r>
        <w:rPr>
          <w:rFonts w:eastAsia="IRNazanin" w:cs="IRNazanin"/>
          <w:color w:val="111111"/>
          <w:sz w:val="28"/>
          <w:szCs w:val="28"/>
          <w:rtl w:val="true"/>
          <w:lang w:bidi="fa-IR"/>
        </w:rPr>
        <w:t>.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منتقي الجمان اين نسخه بخط نسخ نوشته شده و مشتمل بر از ابتداء كتاب تا آخر كتاب حج است كاتب آن علي بن ابراهيم بن عبدالحسين در سنه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ورق اول كتاب افتاده و اولين سطر موجود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باماره و علامه دلت علي صحتها و صدق روايتها فهي موجبه للعلم در حاشيه بعضي از صفحات تعليقاتي از مولف موجود وسط ورق آخر كتاب از بالا بپائين جدا شده و ورق اول و دوم وصالي گرديده، بعضي از اوراق اواسط كتاب نيز پاره شده است، پس از ختم كتاب صلوه كتاب زكوه نوشته شده و اوراقي از اول آن افتاده است، قسمتي از اوراق آخر كتاب صلوه و كتاب زكوه و كتاب صوم و اعتكاف پاره شده چنين مي نمايد كه اين كتاب سابقا وقف بوده و در اين جا هائي كه چيده شده عباراتي كه دال بر وقفيت نسخه بوده است داشته و بدين جهت آن ها را چيده اند، سال كتابت در آخر كتاب صلوه و زكوه سنه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كتاب حج سنه مذكور در فوق تعيين شده است، تصحيح گرديده و كلمات افتاده از متن در حاشيه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bookmarkStart w:id="2071" w:name="pg20260_219335"/>
    </w:p>
    <w:p>
      <w:pPr>
        <w:pStyle w:val="BookText"/>
        <w:rPr/>
      </w:pPr>
      <w:bookmarkEnd w:id="2071"/>
      <w:r>
        <w:rPr>
          <w:rFonts w:ascii="IRNazanin" w:hAnsi="IRNazanin" w:eastAsia="IRNazanin"/>
          <w:color w:val="111111"/>
          <w:sz w:val="28"/>
          <w:sz w:val="28"/>
          <w:szCs w:val="28"/>
          <w:rtl w:val="true"/>
          <w:lang w:bidi="fa-IR"/>
        </w:rPr>
        <w:t xml:space="preserve">كتابخانه </w:t>
      </w:r>
      <w:r>
        <w:rPr>
          <w:rFonts w:eastAsia="IRNazanin" w:cs="IRNazanin"/>
          <w:color w:val="111111"/>
          <w:sz w:val="28"/>
          <w:szCs w:val="28"/>
          <w:rtl w:val="true"/>
          <w:lang w:bidi="fa-IR"/>
        </w:rPr>
        <w:t>((</w:t>
      </w:r>
      <w:r>
        <w:rPr>
          <w:rFonts w:eastAsia="IRNazanin" w:cs="IRNazanin"/>
          <w:color w:val="111111"/>
          <w:sz w:val="28"/>
          <w:szCs w:val="28"/>
          <w:lang w:bidi="fa-IR"/>
        </w:rPr>
        <w:t>2663</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تولد را صاحب سلافه ضبط نموده ولي صاحب منتهي المقال 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صاحب روضات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منتهي المقال نقل نموده اند و همه آن ها در سال وفات مذكور فوق اتفاق دارند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سلافه العصر و منتهي المقال 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الحجب ص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گردد</w:t>
      </w:r>
      <w:r>
        <w:rPr>
          <w:rFonts w:eastAsia="IRNazanin" w:cs="IRNazanin"/>
          <w:color w:val="111111"/>
          <w:sz w:val="28"/>
          <w:szCs w:val="28"/>
          <w:rtl w:val="true"/>
          <w:lang w:bidi="fa-IR"/>
        </w:rPr>
        <w:t>.</w:t>
      </w:r>
    </w:p>
    <w:p>
      <w:pPr>
        <w:pStyle w:val="Heading2"/>
        <w:numPr>
          <w:ilvl w:val="1"/>
          <w:numId w:val="1"/>
        </w:numPr>
        <w:rPr/>
      </w:pPr>
      <w:bookmarkStart w:id="2072" w:name="__RefHeading___Toc5427126_2320776876"/>
      <w:bookmarkStart w:id="2073" w:name="_Toc814"/>
      <w:bookmarkEnd w:id="2072"/>
      <w:r>
        <w:rPr>
          <w:rtl w:val="true"/>
        </w:rPr>
        <w:t xml:space="preserve">شرح شرايع يا مسالك الافهام </w:t>
      </w:r>
      <w:r>
        <w:rPr>
          <w:rtl w:val="true"/>
        </w:rPr>
        <w:t>(</w:t>
      </w:r>
      <w:r>
        <w:rPr/>
        <w:t>12</w:t>
      </w:r>
      <w:r>
        <w:rPr>
          <w:rtl w:val="true"/>
        </w:rPr>
        <w:t>)</w:t>
      </w:r>
      <w:bookmarkEnd w:id="20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مسالك الافهام اين نسخه بخط نسخ نوشته شده و مشتمل بر كتاب طلاق و كتاب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در آخر كتاب طلاق خود را ملا محمد كاظم معرفي نموده و از سال كتابت نام نبرده است، پس از ختم كتاب ارث چند سطري از كتاب قضاء را همان كاتب نوشته ولي بر آن سطور قلم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2629</w:t>
      </w:r>
      <w:r>
        <w:rPr>
          <w:rFonts w:eastAsia="IRNazanin" w:cs="IRNazanin"/>
          <w:color w:val="111111"/>
          <w:sz w:val="28"/>
          <w:szCs w:val="28"/>
          <w:rtl w:val="true"/>
          <w:lang w:bidi="fa-IR"/>
        </w:rPr>
        <w:t>).</w:t>
      </w:r>
    </w:p>
    <w:p>
      <w:pPr>
        <w:pStyle w:val="Heading2"/>
        <w:numPr>
          <w:ilvl w:val="1"/>
          <w:numId w:val="1"/>
        </w:numPr>
        <w:rPr/>
      </w:pPr>
      <w:bookmarkStart w:id="2074" w:name="__RefHeading___Toc5427128_2320776876"/>
      <w:bookmarkStart w:id="2075" w:name="_Toc815"/>
      <w:bookmarkEnd w:id="2074"/>
      <w:r>
        <w:rPr>
          <w:rtl w:val="true"/>
        </w:rPr>
        <w:t xml:space="preserve">استبصار </w:t>
      </w:r>
      <w:r>
        <w:rPr>
          <w:rtl w:val="true"/>
        </w:rPr>
        <w:t>(</w:t>
      </w:r>
      <w:r>
        <w:rPr/>
        <w:t>5</w:t>
      </w:r>
      <w:r>
        <w:rPr>
          <w:rtl w:val="true"/>
        </w:rPr>
        <w:t>)</w:t>
      </w:r>
      <w:bookmarkEnd w:id="207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اين نسخه مشتمل بر جزء اول و دوم و قسمتي از جزء سوم كتاب است، و بخط نسخ نوشته شده، سنه كتابت و كاتب در آخر دو جزء اول رقم نگرديده اواخر جزو سوم هم كه ساقط شده و آخرين سطر موجود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طلقها و تركها حتي حاضت ثلاث حيض ثم تزوجها ثم طلقها فتركها حتي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تصحيح شده، كلمات افتاده از متن و نسخه بدل ها را در حاشيه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بيشتر از صفحات حاشيه هائي بامضاء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bookmarkStart w:id="2076" w:name="pg20260_219336"/>
    </w:p>
    <w:p>
      <w:pPr>
        <w:pStyle w:val="Heading2"/>
        <w:numPr>
          <w:ilvl w:val="1"/>
          <w:numId w:val="1"/>
        </w:numPr>
        <w:rPr/>
      </w:pPr>
      <w:bookmarkStart w:id="2077" w:name="__RefHeading___Toc5427130_2320776876"/>
      <w:bookmarkStart w:id="2078" w:name="_Toc816"/>
      <w:bookmarkEnd w:id="2076"/>
      <w:bookmarkEnd w:id="2077"/>
      <w:r>
        <w:rPr>
          <w:rtl w:val="true"/>
        </w:rPr>
        <w:t xml:space="preserve">شرح شرايع يا مسالك الافهام </w:t>
      </w:r>
      <w:r>
        <w:rPr>
          <w:rtl w:val="true"/>
        </w:rPr>
        <w:t>(</w:t>
      </w:r>
      <w:r>
        <w:rPr/>
        <w:t>4</w:t>
      </w:r>
      <w:r>
        <w:rPr>
          <w:rtl w:val="true"/>
        </w:rPr>
        <w:t>)</w:t>
      </w:r>
      <w:bookmarkEnd w:id="20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مسالك الافهام اين نسخه بخط نسخ نوشته شده و مشتمل بر كتاب طهارت تا آخر امر بمعروف مي باشد، كاتب از خود و سال كتابت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فرنگي عده اوراق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2623</w:t>
      </w:r>
      <w:r>
        <w:rPr>
          <w:rFonts w:eastAsia="IRNazanin" w:cs="IRNazanin"/>
          <w:color w:val="111111"/>
          <w:sz w:val="28"/>
          <w:szCs w:val="28"/>
          <w:rtl w:val="true"/>
          <w:lang w:bidi="fa-IR"/>
        </w:rPr>
        <w:t>).</w:t>
      </w:r>
    </w:p>
    <w:p>
      <w:pPr>
        <w:pStyle w:val="Heading2"/>
        <w:numPr>
          <w:ilvl w:val="1"/>
          <w:numId w:val="1"/>
        </w:numPr>
        <w:rPr/>
      </w:pPr>
      <w:bookmarkStart w:id="2079" w:name="__RefHeading___Toc5427132_2320776876"/>
      <w:bookmarkStart w:id="2080" w:name="_Toc817"/>
      <w:bookmarkEnd w:id="2079"/>
      <w:r>
        <w:rPr>
          <w:rtl w:val="true"/>
        </w:rPr>
        <w:t xml:space="preserve">شرح شرايع يا مسالك الافهام </w:t>
      </w:r>
      <w:r>
        <w:rPr>
          <w:rtl w:val="true"/>
        </w:rPr>
        <w:t>(</w:t>
      </w:r>
      <w:r>
        <w:rPr/>
        <w:t>7</w:t>
      </w:r>
      <w:r>
        <w:rPr>
          <w:rtl w:val="true"/>
        </w:rPr>
        <w:t>)</w:t>
      </w:r>
      <w:bookmarkEnd w:id="20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قسمتي از آن بخط نسخ و بقيه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فقط مشتمل بر كتاب فرائض است ميراث صفحه اول كتاب نوشته نشده و اولين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 صلي الله عليه قال تعلموا الفرائض و علموها الناس فاني امرء مقبوض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2632</w:t>
      </w:r>
      <w:r>
        <w:rPr>
          <w:rFonts w:eastAsia="IRNazanin" w:cs="IRNazanin"/>
          <w:color w:val="111111"/>
          <w:sz w:val="28"/>
          <w:szCs w:val="28"/>
          <w:rtl w:val="true"/>
          <w:lang w:bidi="fa-IR"/>
        </w:rPr>
        <w:t>).</w:t>
      </w:r>
    </w:p>
    <w:p>
      <w:pPr>
        <w:pStyle w:val="Heading2"/>
        <w:numPr>
          <w:ilvl w:val="1"/>
          <w:numId w:val="1"/>
        </w:numPr>
        <w:rPr/>
      </w:pPr>
      <w:bookmarkStart w:id="2081" w:name="__RefHeading___Toc5427134_2320776876"/>
      <w:bookmarkStart w:id="2082" w:name="_Toc818"/>
      <w:bookmarkEnd w:id="2081"/>
      <w:r>
        <w:rPr>
          <w:rtl w:val="true"/>
        </w:rPr>
        <w:t>رساله جعفريه</w:t>
      </w:r>
      <w:bookmarkEnd w:id="208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جعفريه عربي اين كتاب يا رساله تاليف حضرت محقق كركي رحمه الله علیه مي باشد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مشتمل بر مقدمه اي در معني لغوي صلوه و پنج باب در احكام واجبه و مستحبه و مقدمات صلوه است مولف در آخر كتاب سال تاليف را سنه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رضوي علیه السلام معين كرده، كشف الحجب در ص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شرح ذيل را بر اين كتاب نام برده يكي از شرف الدين علي حسيني كه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از مير محمد بن ابي طالب استرابادي كه از شاگردان مولف بوده و در زمان خود ايشان بدين شرح پرداخته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المظفريه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سوم را بشيخ نور الدين علي بن عبدالعالي ميسي متوفي سنه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الولي الحميد المبدي المعيد الفعال لما </w:t>
      </w:r>
      <w:bookmarkStart w:id="2083" w:name="pg20260_219337"/>
    </w:p>
    <w:p>
      <w:pPr>
        <w:pStyle w:val="BookText"/>
        <w:rPr/>
      </w:pPr>
      <w:bookmarkEnd w:id="2083"/>
      <w:r>
        <w:rPr>
          <w:rFonts w:ascii="IRNazanin" w:hAnsi="IRNazanin" w:eastAsia="IRNazanin"/>
          <w:color w:val="111111"/>
          <w:sz w:val="28"/>
          <w:sz w:val="28"/>
          <w:szCs w:val="28"/>
          <w:rtl w:val="true"/>
          <w:lang w:bidi="fa-IR"/>
        </w:rPr>
        <w:t>يريد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شرح در كتابخانه رضويه موجود است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رضويه ص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نسخه از اين شرح در كتابخانه رضويه موجود است ولي در فصل كتب فقه خطي به دو نام 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جعفريه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مظفريه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نسخه ديگري از اين كتاب كه در سال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در كتابخانه آصفيه موجود است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نسخه كهنه ترين نسخ اين كتاب مي 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 شرح را در كتابخانها نيافتم</w:t>
      </w:r>
      <w:r>
        <w:rPr>
          <w:rFonts w:eastAsia="IRNazanin" w:cs="IRNazanin"/>
          <w:color w:val="111111"/>
          <w:sz w:val="28"/>
          <w:szCs w:val="28"/>
          <w:rtl w:val="true"/>
          <w:lang w:bidi="fa-IR"/>
        </w:rPr>
        <w:t>.</w:t>
      </w:r>
    </w:p>
    <w:p>
      <w:pPr>
        <w:pStyle w:val="Heading2"/>
        <w:numPr>
          <w:ilvl w:val="1"/>
          <w:numId w:val="1"/>
        </w:numPr>
        <w:rPr/>
      </w:pPr>
      <w:bookmarkStart w:id="2084" w:name="__RefHeading___Toc5427136_2320776876"/>
      <w:bookmarkStart w:id="2085" w:name="_Toc819"/>
      <w:bookmarkEnd w:id="2084"/>
      <w:r>
        <w:rPr>
          <w:rtl w:val="true"/>
        </w:rPr>
        <w:t xml:space="preserve">شرايع الاسلام </w:t>
      </w:r>
      <w:r>
        <w:rPr>
          <w:rtl w:val="true"/>
        </w:rPr>
        <w:t>(</w:t>
      </w:r>
      <w:r>
        <w:rPr/>
        <w:t>3</w:t>
      </w:r>
      <w:r>
        <w:rPr>
          <w:rtl w:val="true"/>
        </w:rPr>
        <w:t>)</w:t>
      </w:r>
      <w:bookmarkEnd w:id="20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شرايع اين نسخه بخط نسخ متوسط تحرير گرديده و مشتمل بر تمام كتاب است جز اين كه تقريبا سه صفحه از آخر آن از كتاب ديات افتاده است، دراغلب صفحات حواشي زيادي نگاشته شده، عنوان مباحث را با سرخي نوشته اند، سال كتابت را در آخر كتاب وصايا سنه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نسخه تصريح نموده است و آخرين سطر موجود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 فلاديه و عليه الكفاره ولو كان اسيرا قال الشيخ ضمن الديه و الكفاره 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2597</w:t>
      </w:r>
      <w:r>
        <w:rPr>
          <w:rFonts w:eastAsia="IRNazanin" w:cs="IRNazanin"/>
          <w:color w:val="111111"/>
          <w:sz w:val="28"/>
          <w:szCs w:val="28"/>
          <w:rtl w:val="true"/>
          <w:lang w:bidi="fa-IR"/>
        </w:rPr>
        <w:t>).</w:t>
      </w:r>
    </w:p>
    <w:p>
      <w:pPr>
        <w:pStyle w:val="Heading2"/>
        <w:numPr>
          <w:ilvl w:val="1"/>
          <w:numId w:val="1"/>
        </w:numPr>
        <w:rPr/>
      </w:pPr>
      <w:bookmarkStart w:id="2086" w:name="__RefHeading___Toc5427138_2320776876"/>
      <w:bookmarkStart w:id="2087" w:name="_Toc820"/>
      <w:bookmarkEnd w:id="2086"/>
      <w:r>
        <w:rPr>
          <w:rtl w:val="true"/>
        </w:rPr>
        <w:t xml:space="preserve">قواعد الاحكام يا قواعد علامه </w:t>
      </w:r>
      <w:r>
        <w:rPr>
          <w:rtl w:val="true"/>
        </w:rPr>
        <w:t>(</w:t>
      </w:r>
      <w:r>
        <w:rPr/>
        <w:t>1</w:t>
      </w:r>
      <w:r>
        <w:rPr>
          <w:rtl w:val="true"/>
        </w:rPr>
        <w:t>)</w:t>
      </w:r>
      <w:bookmarkEnd w:id="2087"/>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الاحكام يا قواعد علامه اين نسخه بخط نسخ و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مشتمل بر تمام كتاب بوده، قسمتي از آن افتاده از ابتداء كتاب تا دو فرع باخر مقصد پنجم از كتاب طهارت و اولين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 الماء الي ما تحتها و ان لم يمس الماء الشعر بجملته و بعضي از اوراق كتاب وصالي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 xml:space="preserve">( </w:t>
      </w:r>
      <w:bookmarkStart w:id="2088" w:name="pg20260_219338"/>
    </w:p>
    <w:p>
      <w:pPr>
        <w:pStyle w:val="BookText"/>
        <w:rPr/>
      </w:pPr>
      <w:bookmarkEnd w:id="2088"/>
      <w:r>
        <w:rPr>
          <w:rFonts w:ascii="Amiri" w:hAnsi="Amiri" w:eastAsia="Amiri" w:cs="Amiri"/>
          <w:color w:val="111111"/>
          <w:sz w:val="28"/>
          <w:sz w:val="28"/>
          <w:szCs w:val="28"/>
          <w:rtl w:val="true"/>
          <w:lang w:bidi="ar-SA"/>
        </w:rPr>
        <w:t xml:space="preserve">نمره كتابخانه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p>
    <w:p>
      <w:pPr>
        <w:pStyle w:val="Heading2"/>
        <w:numPr>
          <w:ilvl w:val="1"/>
          <w:numId w:val="1"/>
        </w:numPr>
        <w:rPr/>
      </w:pPr>
      <w:bookmarkStart w:id="2089" w:name="__RefHeading___Toc5427140_2320776876"/>
      <w:bookmarkStart w:id="2090" w:name="_Toc821"/>
      <w:bookmarkEnd w:id="2089"/>
      <w:r>
        <w:rPr>
          <w:rtl w:val="true"/>
        </w:rPr>
        <w:t xml:space="preserve">صحيفه الرضا </w:t>
      </w:r>
      <w:r>
        <w:rPr>
          <w:rtl w:val="true"/>
        </w:rPr>
        <w:t>(</w:t>
      </w:r>
      <w:r>
        <w:rPr/>
        <w:t>1</w:t>
      </w:r>
      <w:r>
        <w:rPr>
          <w:rtl w:val="true"/>
        </w:rPr>
        <w:t>)</w:t>
      </w:r>
      <w:bookmarkEnd w:id="20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 اين نسخه بخط نسخ خوب در سنه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كاتب نامي از خود نبرده، در حاشيه صفحات اوليه مطالبي در توضيح اخبار متن نوشته شده و پس از ختم كتابت كتاب مقدار كررا بر طل و من و درم و مثقال و غيره تعيين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ابوالحسن علي ابن موسي الرضا امام المتقين و قدوه اسباط سيد المرسلين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ضميمه كتاب نمره </w:t>
      </w:r>
      <w:r>
        <w:rPr>
          <w:rFonts w:eastAsia="IRNazanin" w:cs="IRNazanin"/>
          <w:color w:val="111111"/>
          <w:sz w:val="28"/>
          <w:szCs w:val="28"/>
          <w:rtl w:val="true"/>
          <w:lang w:bidi="fa-IR"/>
        </w:rPr>
        <w:t>(</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است</w:t>
      </w:r>
      <w:r>
        <w:rPr>
          <w:rFonts w:eastAsia="IRNazanin" w:cs="IRNazanin"/>
          <w:color w:val="111111"/>
          <w:sz w:val="28"/>
          <w:szCs w:val="28"/>
          <w:rtl w:val="true"/>
          <w:lang w:bidi="fa-IR"/>
        </w:rPr>
        <w:t>.</w:t>
      </w:r>
    </w:p>
    <w:p>
      <w:pPr>
        <w:pStyle w:val="Heading2"/>
        <w:numPr>
          <w:ilvl w:val="1"/>
          <w:numId w:val="1"/>
        </w:numPr>
        <w:rPr/>
      </w:pPr>
      <w:bookmarkStart w:id="2091" w:name="__RefHeading___Toc5427142_2320776876"/>
      <w:bookmarkStart w:id="2092" w:name="_Toc822"/>
      <w:bookmarkEnd w:id="2091"/>
      <w:r>
        <w:rPr>
          <w:rtl w:val="true"/>
        </w:rPr>
        <w:t>منظومه نخبه الوجيز</w:t>
      </w:r>
      <w:bookmarkEnd w:id="2092"/>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نخبه الوجيز عربي ناظم اين منظومه فقهي حضرت آقا محمود بهبهاني رحمه الله است آقا محمود بن آقا محمد علي بن آقاي بهبهاني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دانشمندان دوره سلطنت محمد شاه قاجار و اوائل ناصر الدين شاه بوده و خاندان ايشان پدر بر پدر تا زمان مجلسي اول رحمه الله علیه همه از معاريف علماء اماميه و فضلاء اثني عشريه بوده اند، برعكس پدر بزگوار خود نسب بصوفيه و صوفي گري اقبالي كامل داشت و شرح دعاء سمات ايشان گواهي صادق بر مراتب عرفاني آن حضرت مي باشد، طبع شعر داشته و غزل سرائي مي نموده و مولفاتي در فقه و اصول فقه، اخلاق، تاريخ و رجال از ايشان بيادگار مانده و در كتابخانه شخصي آقاي حاج آقا احمد رئيس و امين محترم كتابخانه مدرسه سپهسالار كه پسر زاده مولف محترم مي باشند اينك نسخ ذيل از مولفات آن جناب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سمات، معجون الهي در اخلاق، انموزج الرجال درعلم رجال، رساله در اصول دين، رساله در اصول فقه، ديوان غزليات فارسي، تحفه الناصريه در اخلاق، عكوس الشموس در طهارت و صلوه و حج و زكوه و خمس و صوم، شرح مفاتيح فيض فقط شرح زكوه و اطعمه و اشربه است، ارشاد السالك در حج و غيره، تحفه الملوك در تاريخ انبياء، </w:t>
      </w:r>
      <w:bookmarkStart w:id="2093" w:name="pg20260_219339"/>
    </w:p>
    <w:p>
      <w:pPr>
        <w:pStyle w:val="BookText"/>
        <w:rPr/>
      </w:pPr>
      <w:bookmarkEnd w:id="2093"/>
      <w:r>
        <w:rPr>
          <w:rFonts w:ascii="IRNazanin" w:hAnsi="IRNazanin" w:eastAsia="IRNazanin"/>
          <w:color w:val="111111"/>
          <w:sz w:val="28"/>
          <w:sz w:val="28"/>
          <w:szCs w:val="28"/>
          <w:rtl w:val="true"/>
          <w:lang w:bidi="fa-IR"/>
        </w:rPr>
        <w:t>مهمات الاحكام درمباحث الفاظ، چند رساله در علوم مختلفه، الجنه الواقيه در رد بر اخباريين مخصوصا صاحب حدائق و رد بيانات ايشان در مقدمات حدائق الناضره است، رساله در رد بر صوفيه ظاهرا اين رساله را در اوائل عمر تاليف كرده اند و منظومه در فقه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منظومه كه 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مشتمل بر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و در طهارت، صلوه، زكوه، خمس 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سبحان من ليس سواه واجب و غيره المغلوب و هو الغالب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اصلح الفاسد منها ان وجد ملتمسا بذك اجرا قد وعد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نخبه الوجيز اين نسخه بخط نسخ خوب نگاشته شده، كاتب نامي از خود و سال كتابت نبرده، رساله از آقا محمود نوه مرحوم آقاي بهبهاني كه در رد بر اخباريين بنام الجنه الواقيه مي باشد ضميمه آنست و شرح آن در فصل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2532</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الماثر و الاثار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طرائق الحقائق يادداشت حاج آقا احمد</w:t>
      </w:r>
      <w:r>
        <w:rPr>
          <w:rFonts w:eastAsia="IRNazanin" w:cs="IRNazanin"/>
          <w:color w:val="111111"/>
          <w:sz w:val="28"/>
          <w:szCs w:val="28"/>
          <w:rtl w:val="true"/>
          <w:lang w:bidi="fa-IR"/>
        </w:rPr>
        <w:t>.</w:t>
      </w:r>
    </w:p>
    <w:p>
      <w:pPr>
        <w:pStyle w:val="Heading2"/>
        <w:numPr>
          <w:ilvl w:val="1"/>
          <w:numId w:val="1"/>
        </w:numPr>
        <w:rPr/>
      </w:pPr>
      <w:bookmarkStart w:id="2094" w:name="__RefHeading___Toc5427144_2320776876"/>
      <w:bookmarkStart w:id="2095" w:name="_Toc823"/>
      <w:bookmarkEnd w:id="2094"/>
      <w:r>
        <w:rPr>
          <w:rtl w:val="true"/>
        </w:rPr>
        <w:t xml:space="preserve">قوانين الاصول يا القوانين المحكمه </w:t>
      </w:r>
      <w:r>
        <w:rPr>
          <w:rtl w:val="true"/>
        </w:rPr>
        <w:t>(</w:t>
      </w:r>
      <w:r>
        <w:rPr/>
        <w:t>3</w:t>
      </w:r>
      <w:r>
        <w:rPr>
          <w:rtl w:val="true"/>
        </w:rPr>
        <w:t>)</w:t>
      </w:r>
      <w:bookmarkEnd w:id="209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اين نسخه بخط نسخ نوشته شده، كاتب از خود و سال كتابت نام نبرده و مشتمل بر هر دو جلد 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باخرين عبارت مصنف كه حاكي از سال تاليف كتاب است ختم گرديده و از قرائن بدست مي ايد كه در زمان حيات مولف تحرير گرديده است، در حاشيه صفحات چهارده ورق اول كتاب قسمتي از شرح محمد بن محمد بزاوندقاني بزاندقان يكي از دهات واقعه بين سرخس و طوس است نگاشته شده است و در حاشيه صفحات ديگر تعليقاتي از مصنف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مختلف السطور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bookmarkStart w:id="2096" w:name="pg20260_219340"/>
    </w:p>
    <w:p>
      <w:pPr>
        <w:pStyle w:val="Heading2"/>
        <w:numPr>
          <w:ilvl w:val="1"/>
          <w:numId w:val="1"/>
        </w:numPr>
        <w:rPr/>
      </w:pPr>
      <w:bookmarkStart w:id="2097" w:name="__RefHeading___Toc5427146_2320776876"/>
      <w:bookmarkStart w:id="2098" w:name="_Toc824"/>
      <w:bookmarkEnd w:id="2096"/>
      <w:bookmarkEnd w:id="2097"/>
      <w:r>
        <w:rPr>
          <w:rtl w:val="true"/>
        </w:rPr>
        <w:t xml:space="preserve">معالم الدين يا معالم الاصول </w:t>
      </w:r>
      <w:r>
        <w:rPr>
          <w:rtl w:val="true"/>
        </w:rPr>
        <w:t>(</w:t>
      </w:r>
      <w:r>
        <w:rPr/>
        <w:t>1</w:t>
      </w:r>
      <w:r>
        <w:rPr>
          <w:rtl w:val="true"/>
        </w:rPr>
        <w:t>)</w:t>
      </w:r>
      <w:bookmarkEnd w:id="20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اين نسخه بخط نستعليق نوشته شده، ورق آخر و يك ورق از اواسط كتاب نونويس است، نسخه نزديك بعصر مصنف بايستي نوشته شده باشد و حاشيه هائي كه فقط بامضاء منه بر بعضي از صفحات ديده مي شود اين احتمال را تاييد مي نمايد، موريانه نسخه را سوراخ كرده است، دو ورق از ميان ورق اول و دوم موجود كه متضمن قسمتي از مقدمه بوده افتاده است، پشت ورق اول يادداشت هائي كه از جمله آن ها يكي مشعر بر مالك شدن عبد علي بن محمد بن حسين بن جعفر بحراني در سنه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راست تحرير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Heading2"/>
        <w:numPr>
          <w:ilvl w:val="1"/>
          <w:numId w:val="1"/>
        </w:numPr>
        <w:rPr/>
      </w:pPr>
      <w:bookmarkStart w:id="2099" w:name="__RefHeading___Toc5427148_2320776876"/>
      <w:bookmarkStart w:id="2100" w:name="_Toc825"/>
      <w:bookmarkEnd w:id="2099"/>
      <w:r>
        <w:rPr>
          <w:rtl w:val="true"/>
        </w:rPr>
        <w:t xml:space="preserve">تفسير كبير فخر رازي </w:t>
      </w:r>
      <w:r>
        <w:rPr>
          <w:rtl w:val="true"/>
        </w:rPr>
        <w:t>(</w:t>
      </w:r>
      <w:r>
        <w:rPr/>
        <w:t>4</w:t>
      </w:r>
      <w:r>
        <w:rPr>
          <w:rtl w:val="true"/>
        </w:rPr>
        <w:t>)</w:t>
      </w:r>
      <w:bookmarkEnd w:id="2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كبير يا مفاتيح الغيب اين نسخه بخط نسخ خوب نوشته شده، كاتب اسم خود و سال تحرير را رقم ننموده، ظاهرا از خطوط قرن نهم مي باشد و مشتمل بر از ابتداء تفسير سوره يونس تا آخر قرآنست، قبل از شروع بتفسير سوره عنكبوت اين عبارت نوشته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التفسير من هنا تصنيف الامام السعيد علامه عصره قاضي القضاه شمس الدين حجه الاسلام مفتي الشام ابي العباس احمد بن الخليل ابن سعاده الحوني رحمه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عبارت معلوم نيست چه ماخذي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يك سر لوح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مجدول بطلا و شنجرف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اوراق وصالي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Heading2"/>
        <w:numPr>
          <w:ilvl w:val="1"/>
          <w:numId w:val="1"/>
        </w:numPr>
        <w:rPr/>
      </w:pPr>
      <w:bookmarkStart w:id="2101" w:name="__RefHeading___Toc5427150_2320776876"/>
      <w:bookmarkStart w:id="2102" w:name="_Toc826"/>
      <w:bookmarkEnd w:id="2101"/>
      <w:r>
        <w:rPr>
          <w:rtl w:val="true"/>
        </w:rPr>
        <w:t>مصادر الانوار</w:t>
      </w:r>
      <w:bookmarkEnd w:id="2102"/>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تمام احكام از ائمه طاهرين نصي است و هر حكمي كه از آن ها نرسيده باشد </w:t>
      </w:r>
      <w:bookmarkStart w:id="2103" w:name="pg20260_219341"/>
    </w:p>
    <w:p>
      <w:pPr>
        <w:pStyle w:val="BookText"/>
        <w:rPr/>
      </w:pPr>
      <w:bookmarkEnd w:id="2103"/>
      <w:r>
        <w:rPr>
          <w:rFonts w:ascii="IRNazanin" w:hAnsi="IRNazanin" w:eastAsia="IRNazanin"/>
          <w:color w:val="111111"/>
          <w:sz w:val="28"/>
          <w:sz w:val="28"/>
          <w:szCs w:val="28"/>
          <w:rtl w:val="true"/>
          <w:lang w:bidi="fa-IR"/>
        </w:rPr>
        <w:t>باطل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هشت مبحث در تحت عنوان فوائد در امور راجعه بهمين مطلب نگاشته شده و پيش از شروع بمصادر نيز مطالبي تحرير گرديده و فائده هشتم را در انتخاباتي از منظومه شيخ حسين نام كه ظاهرا طبري مي باشد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ندبنا الي صراط الرشاد و بعث اليناخير العباد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التابعين لهمو و الشيعه ما دامت الشيعه لهم مطيعه</w:t>
      </w:r>
      <w:r>
        <w:rPr>
          <w:rFonts w:eastAsia="IRNazanin" w:cs="IRNazanin"/>
          <w:color w:val="111111"/>
          <w:sz w:val="28"/>
          <w:szCs w:val="28"/>
          <w:rtl w:val="true"/>
          <w:lang w:bidi="fa-IR"/>
        </w:rPr>
        <w:t>.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الانوار اين نسخه بخط نسخ در سنه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مولف آن در قيد حيات بوده نوشته شده كاتب نامي از خود نبرده، بعضي از اوراق اوائل كتاب صحافي شده، عنوان بعضي از مطالب را با سرخي نوشته و بعضي از آن ها راننوشته اند، در حاشيه بعضي از صفحات توضيحات و تعليقاتي است و نسخه در آب افتاده ولي خطوط آن ضايع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104" w:name="__RefHeading___Toc5427152_2320776876"/>
      <w:bookmarkStart w:id="2105" w:name="_Toc827"/>
      <w:bookmarkEnd w:id="2104"/>
      <w:r>
        <w:rPr>
          <w:rtl w:val="true"/>
        </w:rPr>
        <w:t>مختصر وقايه الروايه يا كتاب النقايه</w:t>
      </w:r>
      <w:bookmarkEnd w:id="210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وقايه الروايه يا كتاب النقايه عربي اين كتاب كه مختصر وقايه الروايه است مولف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مختصر كننده آن صدرالشريعه حنفي رضي الله عنه است عبيدالله صدرالشريعه بن مسعود بن تاج الشريعه محمود بن صدرالشريعه محبوبي حنفي بخارائي متوفي سنه </w:t>
      </w:r>
      <w:r>
        <w:rPr>
          <w:rFonts w:eastAsia="IRNazanin" w:cs="IRNazanin"/>
          <w:color w:val="111111"/>
          <w:sz w:val="28"/>
          <w:szCs w:val="28"/>
          <w:rtl w:val="true"/>
          <w:lang w:bidi="fa-IR"/>
        </w:rPr>
        <w:t>{</w:t>
      </w:r>
      <w:r>
        <w:rPr>
          <w:rFonts w:eastAsia="IRNazanin" w:cs="IRNazanin"/>
          <w:color w:val="111111"/>
          <w:sz w:val="28"/>
          <w:szCs w:val="28"/>
          <w:lang w:bidi="fa-IR"/>
        </w:rPr>
        <w:t>745/747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يكي از معاريف فقها و اصوليين و مفسرين و ادباء عامه و حنفي مذهب بوده اند، چنان كه خود در مقدمه بيان نموده اند تاج الشريعه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وقايه الروايه في مسائل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يكي از متون مهمه در فقه حنفي است براي اين كه ايشان آن را حفظ نمايند تاليف فرموده ولي چون ايشان همت طلاب را قاصر در حفظ آن ديده باختصار آن پرداخته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و چنانكه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وقايه الروايه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بسيار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مختصر آن هم شروح بسيار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bookmarkStart w:id="2106" w:name="pg20260_219342"/>
    </w:p>
    <w:p>
      <w:pPr>
        <w:pStyle w:val="BookText"/>
        <w:rPr/>
      </w:pPr>
      <w:bookmarkEnd w:id="2106"/>
      <w:r>
        <w:rPr>
          <w:rFonts w:ascii="IRNazanin" w:hAnsi="IRNazanin" w:eastAsia="IRNazanin"/>
          <w:color w:val="111111"/>
          <w:sz w:val="28"/>
          <w:sz w:val="28"/>
          <w:szCs w:val="28"/>
          <w:rtl w:val="true"/>
          <w:lang w:bidi="fa-IR"/>
        </w:rPr>
        <w:t xml:space="preserve">الفوائد البهيه في تراجم الحنفيه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عبدالحي اللكنوي الهندي در صفحات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 مبسوطي از حالات اين مولف و اجداد او و تذكر باشتباهات مولف كشف الظنون و بعضي از مولفين ديگر راجع بايشان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وقايه مشتمل بر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فقه و از طهارت شروع و بكتاب اخرس ختم مي گردد و در حدود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صدرالشريعه را شرحي بر وقايه الروايه و متني در اصول بنام تنقيح و شرحي بر آن بنام توضيح مي باشد و همه آن 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رافع اعلام الشريعه الغراء جاعلها شجره اصلها ثابت و فرعها في السماء الخ</w:t>
      </w:r>
      <w:r>
        <w:rPr>
          <w:rFonts w:eastAsia="IRNazanin" w:cs="IRNazanin"/>
          <w:color w:val="111111"/>
          <w:sz w:val="28"/>
          <w:szCs w:val="28"/>
          <w:rtl w:val="true"/>
          <w:lang w:bidi="fa-IR"/>
        </w:rPr>
        <w:t>.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وقايه الروايه اين نسخه بخط نستعليق در سنه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حاشيه پاره اي از صفحات تعليقاتي از ملا فخرالدين و ملا جلال الدين و شرح وقايه و قاضي خان و بيرجندي و هدايه و شيخ الاسلام و غيره نوشته شده و مشتمل بر كتاب طهارت تا كتاب اخرس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ورق كاغذ ننوشته در ابتداء و انتهاي نسخه است و بر پاره از آن ها مطالب متفرقه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الفوائد البهيه ص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p>
    <w:p>
      <w:pPr>
        <w:pStyle w:val="Heading2"/>
        <w:numPr>
          <w:ilvl w:val="1"/>
          <w:numId w:val="1"/>
        </w:numPr>
        <w:rPr/>
      </w:pPr>
      <w:bookmarkStart w:id="2107" w:name="__RefHeading___Toc5427154_2320776876"/>
      <w:bookmarkStart w:id="2108" w:name="_Toc828"/>
      <w:bookmarkEnd w:id="2107"/>
      <w:r>
        <w:rPr>
          <w:rtl w:val="true"/>
        </w:rPr>
        <w:t>حاشيه شيخ بهائي بر تفسير بيضاوي</w:t>
      </w:r>
      <w:bookmarkEnd w:id="210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شيخ بهائي بر تفسير بيضاوي عربي اين كتاب تاليف حضرت شيخ بهائي است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بياناتشان درمقدمه چنين معلوم مي شود كه برتمام تفسير بيضاوي حاشيه مرقوم داشته اند ولي اين نسخ كه در دست است تا حاشيه بر كلمه و السوره الطائفه كه در ضمن تفسير آيه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نسخ ذيل كه در سنه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چهل و يك سال پس از وفات مولف نوشته شده پس از ختم حاشيه كلمه فوق بعربي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جا حاشيه هائي كه از مولف رحمه الله عليه </w:t>
      </w:r>
      <w:bookmarkStart w:id="2109" w:name="pg20260_219343"/>
    </w:p>
    <w:p>
      <w:pPr>
        <w:pStyle w:val="BookText"/>
        <w:rPr/>
      </w:pPr>
      <w:bookmarkEnd w:id="2109"/>
      <w:r>
        <w:rPr>
          <w:rFonts w:ascii="IRNazanin" w:hAnsi="IRNazanin" w:eastAsia="IRNazanin"/>
          <w:color w:val="111111"/>
          <w:sz w:val="28"/>
          <w:sz w:val="28"/>
          <w:szCs w:val="28"/>
          <w:rtl w:val="true"/>
          <w:lang w:bidi="fa-IR"/>
        </w:rPr>
        <w:t>بدست آمده تمام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متذكر اين نكته بود كه تفسير عروه الوثقي مولف غير از اين كتابست و چنان چه بعضي از متتبعين مرقوم داشته اند فقط جلد اول آن كه مشتمل بر تفسير سوره فاتحه است تاليف شده و مولف فوق تفسير ديگري بنام عين الحيات مختصر تر از عروه الوثقي تاليف نموده و در آن تفصيل مطالب را حواله بعروه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حاشيه جنبه ادبي و معاني بياني آيات و كلمات را بيشتر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الذي جعل نسخه عالم الامكان شرحا لايات قدرته و تفسيرا</w:t>
      </w:r>
      <w:r>
        <w:rPr>
          <w:rFonts w:eastAsia="IRNazanin" w:cs="IRNazanin"/>
          <w:color w:val="111111"/>
          <w:sz w:val="28"/>
          <w:szCs w:val="28"/>
          <w:rtl w:val="true"/>
          <w:lang w:bidi="fa-IR"/>
        </w:rPr>
        <w:t>.</w:t>
      </w:r>
    </w:p>
    <w:p>
      <w:pPr>
        <w:pStyle w:val="Heading2"/>
        <w:numPr>
          <w:ilvl w:val="1"/>
          <w:numId w:val="1"/>
        </w:numPr>
        <w:rPr/>
      </w:pPr>
      <w:bookmarkStart w:id="2110" w:name="__RefHeading___Toc5427156_2320776876"/>
      <w:bookmarkStart w:id="2111" w:name="_Toc829"/>
      <w:bookmarkEnd w:id="2110"/>
      <w:r>
        <w:rPr>
          <w:rtl w:val="true"/>
        </w:rPr>
        <w:t>احتجاج طبرسي</w:t>
      </w:r>
      <w:bookmarkEnd w:id="2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طبرسي عربي مولف اين كتاب حضرت ابو منصور طبرسي است ابو منصور احمد بن علي بن ابي طالب طبرسي رحمه الله علیه كه از علماء قرن ششم هجري و معاصر با حضرت شيخ طبرسي مولف مجمع البيان بوده، صاحب روضات از معالم العلماء ابن شهر آشوب كه ايشان از شاگردان مولف بوده اند نقل نمزوده كه ابن شهر آشوب كتاب احتجاج را از مولفات ايشان دانسته است، و نيز در امل الامل تاليف اين كتاب را از ابو منصور طبرسي دانسته بنابر اين آن هائي كه مولف آن را امين الدين شيخ طبرسي دانسته اند با شتباه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طبرسي را مولفات ديگر است از آن ها كافي در فقه و مفاخر الطالبيين و تاريخ ائمه و فضائل الزهراء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مقدمه كتاب احتجاج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جمعي از شيعيان اماميه در احتجاج بمخالفين و جدال بمعاندين كوتاهي مي كنند و تصور نموده كه چون پيمبران گذشته و ائمه دين عليهم صلواه الله اجمعين اين راه را نپيموده اند احتجاج بدعت است بدين سبب اين كتاب را كه مشتمل بر احتجاجات پيغمبران گذشته و حضرت خاتم النبيين صلی الله علیه و اله و سلم و ائمه هدي علیهم السلام در اصول و فروع دين مي باشد از كتب معتبره جمع و تاليف و كتاب خود را باحتجاج شيخ مفيد و سيد مرتضي رحمه الله عليهما كه از بزرگان علماء اماميه اند ختم مي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دو بار در سال </w:t>
      </w:r>
      <w:r>
        <w:rPr>
          <w:rFonts w:eastAsia="IRNazanin" w:cs="IRNazanin"/>
          <w:color w:val="111111"/>
          <w:sz w:val="28"/>
          <w:szCs w:val="28"/>
          <w:lang w:bidi="fa-IR"/>
        </w:rPr>
        <w:t>1268</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الحمدلله المتعالي عن صفات </w:t>
      </w:r>
      <w:bookmarkStart w:id="2112" w:name="pg20260_219344"/>
    </w:p>
    <w:p>
      <w:pPr>
        <w:pStyle w:val="BookText"/>
        <w:rPr/>
      </w:pPr>
      <w:bookmarkEnd w:id="2112"/>
      <w:r>
        <w:rPr>
          <w:rFonts w:ascii="Amiri" w:hAnsi="Amiri" w:eastAsia="Amiri" w:cs="Amiri"/>
          <w:color w:val="111111"/>
          <w:sz w:val="28"/>
          <w:sz w:val="28"/>
          <w:szCs w:val="28"/>
          <w:rtl w:val="true"/>
          <w:lang w:bidi="ar-SA"/>
        </w:rPr>
        <w:t>المخلوقين المنزه عن نعوت الناعتين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 هذا الكتاب علي كتاب السيد المرتضي علي الهدي قدس الله روحه و الحمدلله رب العالمين و الصلوه علي خير خلقه محمد و آله الطاهرين</w:t>
      </w:r>
      <w:r>
        <w:rPr>
          <w:rFonts w:eastAsia="Amiri" w:cs="Amiri" w:ascii="Amiri" w:hAnsi="Amiri"/>
          <w:color w:val="111111"/>
          <w:sz w:val="28"/>
          <w:szCs w:val="28"/>
          <w:rtl w:val="true"/>
          <w:lang w:bidi="ar-SA"/>
        </w:rPr>
        <w:t>.</w:t>
      </w:r>
    </w:p>
    <w:p>
      <w:pPr>
        <w:pStyle w:val="Heading2"/>
        <w:numPr>
          <w:ilvl w:val="1"/>
          <w:numId w:val="1"/>
        </w:numPr>
        <w:rPr/>
      </w:pPr>
      <w:bookmarkStart w:id="2113" w:name="__RefHeading___Toc5427158_2320776876"/>
      <w:bookmarkStart w:id="2114" w:name="_Toc830"/>
      <w:bookmarkEnd w:id="2113"/>
      <w:r>
        <w:rPr>
          <w:rtl w:val="true"/>
        </w:rPr>
        <w:t xml:space="preserve">شرح لمعه يا الروضه البهيه </w:t>
      </w:r>
      <w:r>
        <w:rPr>
          <w:rtl w:val="true"/>
        </w:rPr>
        <w:t>(</w:t>
      </w:r>
      <w:r>
        <w:rPr/>
        <w:t>8</w:t>
      </w:r>
      <w:r>
        <w:rPr>
          <w:rtl w:val="true"/>
        </w:rPr>
        <w:t>)</w:t>
      </w:r>
      <w:bookmarkEnd w:id="2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نيز مجلد اول و بخط نسخ قاسم بن علي قهپايه در سنه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جاي عناوين كتاب را كاتب سفيد گذارده كه با سرخي نوشته شود ولي قسمت عمده آن تحرير نگرديده، چند شعر از نان و حلواي شيخ بهائي بخط شكسته نستعليق پشت صفحه اول تحرير گرديده و ظاهرا خط حاج فرهاد ميرزاي 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مهره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w:t>
      </w:r>
    </w:p>
    <w:p>
      <w:pPr>
        <w:pStyle w:val="Heading2"/>
        <w:numPr>
          <w:ilvl w:val="1"/>
          <w:numId w:val="1"/>
        </w:numPr>
        <w:rPr/>
      </w:pPr>
      <w:bookmarkStart w:id="2115" w:name="__RefHeading___Toc5427160_2320776876"/>
      <w:bookmarkStart w:id="2116" w:name="_Toc831"/>
      <w:bookmarkEnd w:id="2115"/>
      <w:r>
        <w:rPr>
          <w:rtl w:val="true"/>
        </w:rPr>
        <w:t>نور ساطع يا ترجمه بدايه الهدايه</w:t>
      </w:r>
      <w:bookmarkEnd w:id="2116"/>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ساطع يا ترجمه بدايه الهدايه فارسي اين كتاب ترجمه فارسي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بدايه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عاملي رحمه الله علیه است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مترجم يا شارح آن چنان كه در كشف الحجب ص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بدان گرديده ملا مراد كشميري است كه از شاگردان شيخ حر رحمه الله علیه بوده و در آخر كتاب سال ترجمه يا شرح سنه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گرديد و بنابر اين در زمان حيات شيخ حر بوده و كتاب بدايه الهدايه چنان كه در آخر آن مولف خود تصريح كرده اند مشتمل بر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از مسائل منصوصه واجبه و </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مسائل منصوصه محرمه از كتاب طهارت تا ديات قمام دوره فقه مي باشد و كتاب بدايه الهدايه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ابتداء اين ترجمه بيان نموده كه نيز شرح فارسي مفصلي بر اين كتاب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تاليف اند و صاحب كشف الحجب آن را نيز در ص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مي كنم بنام خدا رحمت كننده در دنيا مومنان را و كافران راو و در آخرت مومنان را الخ</w:t>
      </w:r>
      <w:r>
        <w:rPr>
          <w:rFonts w:eastAsia="IRNazanin" w:cs="IRNazanin"/>
          <w:color w:val="111111"/>
          <w:sz w:val="28"/>
          <w:szCs w:val="28"/>
          <w:rtl w:val="true"/>
          <w:lang w:bidi="fa-IR"/>
        </w:rPr>
        <w:t>.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bookmarkStart w:id="2117" w:name="pg20260_219345"/>
    </w:p>
    <w:p>
      <w:pPr>
        <w:pStyle w:val="BookText"/>
        <w:rPr/>
      </w:pPr>
      <w:bookmarkEnd w:id="2117"/>
      <w:r>
        <w:rPr>
          <w:rFonts w:ascii="IRNazanin" w:hAnsi="IRNazanin" w:eastAsia="IRNazanin"/>
          <w:color w:val="111111"/>
          <w:sz w:val="28"/>
          <w:sz w:val="28"/>
          <w:szCs w:val="28"/>
          <w:rtl w:val="true"/>
          <w:lang w:bidi="fa-IR"/>
        </w:rPr>
        <w:t>نور ساطع يا ترجمه بدايه الهدايه اين نسخه بخط نسخ و نستعليق علي بن ويس قلي نوشته شده، ورق اول كتاب افتاده و اولين سطر موجود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مجتهدين با غير مذكوره در كتب ايشان با مسائلي كه مذكور است در كتب ايشان خلاف آن نسخه كهنه است و شايد نسخه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كاغذ سمرقندي،عده اوراق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2529</w:t>
      </w:r>
      <w:r>
        <w:rPr>
          <w:rFonts w:eastAsia="IRNazanin" w:cs="IRNazanin"/>
          <w:color w:val="111111"/>
          <w:sz w:val="28"/>
          <w:szCs w:val="28"/>
          <w:rtl w:val="true"/>
          <w:lang w:bidi="fa-IR"/>
        </w:rPr>
        <w:t>)</w:t>
      </w:r>
    </w:p>
    <w:p>
      <w:pPr>
        <w:pStyle w:val="Heading2"/>
        <w:numPr>
          <w:ilvl w:val="1"/>
          <w:numId w:val="1"/>
        </w:numPr>
        <w:rPr/>
      </w:pPr>
      <w:bookmarkStart w:id="2118" w:name="__RefHeading___Toc5427162_2320776876"/>
      <w:bookmarkStart w:id="2119" w:name="_Toc832"/>
      <w:bookmarkEnd w:id="2118"/>
      <w:r>
        <w:rPr>
          <w:rtl w:val="true"/>
        </w:rPr>
        <w:t xml:space="preserve">شرح لمعه يا الروضه البهيه </w:t>
      </w:r>
      <w:r>
        <w:rPr>
          <w:rtl w:val="true"/>
        </w:rPr>
        <w:t>(</w:t>
      </w:r>
      <w:r>
        <w:rPr/>
        <w:t>1</w:t>
      </w:r>
      <w:r>
        <w:rPr>
          <w:rtl w:val="true"/>
        </w:rPr>
        <w:t>)</w:t>
      </w:r>
      <w:bookmarkEnd w:id="2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يا الروضه البهيه اين نسخه مشتمل بر تمام شرح است و آن را بخط نستعليق خوب علي اصغر بن ملاحيدر ماكوئي در سنه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در حاشيه پاره از صفحات حاشيه هائي از آقا جمال و سلطان و شيخ جعفر و شيخعلي و خود مصنف و غيرهم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w:t>
      </w:r>
    </w:p>
    <w:p>
      <w:pPr>
        <w:pStyle w:val="Heading2"/>
        <w:numPr>
          <w:ilvl w:val="1"/>
          <w:numId w:val="1"/>
        </w:numPr>
        <w:rPr/>
      </w:pPr>
      <w:bookmarkStart w:id="2120" w:name="__RefHeading___Toc5427164_2320776876"/>
      <w:bookmarkStart w:id="2121" w:name="_Toc833"/>
      <w:bookmarkEnd w:id="2120"/>
      <w:r>
        <w:rPr>
          <w:rtl w:val="true"/>
        </w:rPr>
        <w:t>ضوابط الاصول</w:t>
      </w:r>
      <w:bookmarkEnd w:id="212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عربي مولف اين كتاب معروف به صاحب ضوابط رحمه الله عليه رحمه واسعه است سيد ابراهيم بن محمد باقر قزويني حائري متوفي سنه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علماء اماميه و فضلاء اثني عشريه قرن سيزدهم هجري بوده و از محضر حضرت شريف العلماء مازندراني و شيخ موسي بن جعفر رحمه الله عليه استفادات علميه نموده و صاحب روضات بدرك خدمتشان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بزيارت اعتاب مقدسه عراق گرديده نائل آمده و در دو صفحه از آن كتاب بذكر خير و تعريف و توصيف ايشان پرداخته و دو مكتوب ايشان را كه بنام خودشان صادر گرديده بود نقل كرده و از اين دو قدرت ادبي صاحب ضوابط معلوم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مولفات ايشان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نتائج 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نيز در همين فصل ذكر خواهد گرديد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w:t>
      </w:r>
      <w:bookmarkStart w:id="2122" w:name="pg20260_219346"/>
    </w:p>
    <w:p>
      <w:pPr>
        <w:pStyle w:val="BookText"/>
        <w:rPr/>
      </w:pPr>
      <w:bookmarkEnd w:id="2122"/>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مولفين رجال و سير نقل نموده ما هم بر مولفه ديگري از ايشان اطلاع نيافته و كتاب ضوابط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چنان كه مولف در ابتداء آن نگاشته اند عبارت از حواشي و تعليقاتي است كه مولف بر كتاب معالم الاصول در هنگام تحصيل آن كتاب مرقوم و پس از آن بر آن شده كه بجمع و اختصار آن ها پردازند و پس از جمع آن را بر مقدمه و خاتمه و فصولي تقسيم 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ساختند جمعي را عقيده آنست كه اين كتاب عين تقريرات مرحوم شريف العلماء است كه جمعي ديگر از شاگردان آن جناب در نوشتجات خويش بضبط آن ها پرداخته و مولف از خود كمتر تحقيقي در آن دارند و شايد وجه تسميه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خود مصنف همين باشد و صاحب روضات از عدم تحقيق مولف در آن عذرخواهي نموده كه تاليف آن در اوائل عمر و جواني سيده بوده و مراتب علمي و قدرت اصولي ايشان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الافكار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كاملا ظاهر و هويداست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الصلوه علي اشرف خلقه محمد و آله الطاهرين و بعد فيقول الراجي عفو ربه الكريم عبده الموسوي ابراهيم اني حين قرائتي كتاب معالم الدين الخ</w:t>
      </w:r>
      <w:r>
        <w:rPr>
          <w:rFonts w:eastAsia="IRNazanin" w:cs="IRNazanin"/>
          <w:color w:val="111111"/>
          <w:sz w:val="28"/>
          <w:szCs w:val="28"/>
          <w:rtl w:val="true"/>
          <w:lang w:bidi="fa-IR"/>
        </w:rPr>
        <w:t>.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اين نسخه مشتمل بر مجلد اول و دوم است مجلد اول بخط نستعليق و دوم بخط نسخ نوشته شده و سال تحرير در آخر مجلد اول سنه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گرديده، از آخر كتاب ظاهرا اوراقي افتاده و آخرين سطر موجود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عليه البقاء علي دين آدم علیه السلام و كذلك ببطلان ما سواه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هديه الاحباب ص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كشف الحجب در ص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را سال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ايشان را محمد ابراهيم ضبط نموده و مسلما غلط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3" w:name="__RefHeading___Toc5427166_2320776876"/>
      <w:bookmarkStart w:id="2124" w:name="_Toc834"/>
      <w:bookmarkEnd w:id="2123"/>
      <w:r>
        <w:rPr>
          <w:rtl w:val="true"/>
        </w:rPr>
        <w:t xml:space="preserve">شرح شرايع يا مسالك الافهام </w:t>
      </w:r>
      <w:r>
        <w:rPr>
          <w:rtl w:val="true"/>
        </w:rPr>
        <w:t>(</w:t>
      </w:r>
      <w:r>
        <w:rPr/>
        <w:t>3</w:t>
      </w:r>
      <w:r>
        <w:rPr>
          <w:rtl w:val="true"/>
        </w:rPr>
        <w:t>)</w:t>
      </w:r>
      <w:bookmarkStart w:id="2125" w:name="pg20260_219347"/>
      <w:bookmarkEnd w:id="2124"/>
    </w:p>
    <w:p>
      <w:pPr>
        <w:pStyle w:val="BookText"/>
        <w:rPr/>
      </w:pPr>
      <w:bookmarkEnd w:id="2125"/>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شرايع يا مسالك الافهام اين نسخه را مرتضي ابن حاج محمد علي در سنه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نسخ نوشته و مشتمل بر كتاب غصب تا آخر 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نسخه با دو نسخه سابق مشتمل بر تمام دوره كتابست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ميشن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2650</w:t>
      </w:r>
      <w:r>
        <w:rPr>
          <w:rFonts w:eastAsia="IRNazanin" w:cs="IRNazanin"/>
          <w:color w:val="111111"/>
          <w:sz w:val="28"/>
          <w:szCs w:val="28"/>
          <w:rtl w:val="true"/>
          <w:lang w:bidi="fa-IR"/>
        </w:rPr>
        <w:t>).</w:t>
      </w:r>
    </w:p>
    <w:p>
      <w:pPr>
        <w:pStyle w:val="Heading2"/>
        <w:numPr>
          <w:ilvl w:val="1"/>
          <w:numId w:val="1"/>
        </w:numPr>
        <w:rPr/>
      </w:pPr>
      <w:bookmarkStart w:id="2126" w:name="__RefHeading___Toc5427168_2320776876"/>
      <w:bookmarkStart w:id="2127" w:name="_Toc835"/>
      <w:bookmarkEnd w:id="2126"/>
      <w:r>
        <w:rPr>
          <w:rtl w:val="true"/>
        </w:rPr>
        <w:t>حاشيه ملا ميرزا جان بر شرح عضدي</w:t>
      </w:r>
      <w:bookmarkEnd w:id="212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ملا ميرزا جان بر شرح عضدي عربي مولف اين كتاب حضرت ملا ميرزاجان شيرازي رضي الله عنه است حبيب الله مشتهر به ملا ميرزا جان باغنوي شيرازي اشعري شافعي متوفي در حدود سال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فضلا و دانشمندان قرن نهم هجري و با ملاجلال دواني معاصر بوده اند صاحب روضات نوشته كه مولفات زياد دارند و در راه مطالعه و تحصيل علم زحمات بي نهايت بخويشتن مي داده و بسياري از شب ها را تا صبح بيدار مي نشسته و با كتاب همدم و در دقت نظر و تيز هوشي فوق العاده بوده، وي را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الردود و النقود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شرح بر شرح عضدي و شروح ديگر بر مختصر ابن حاجب است مي باشد و اين كتاب معروف است ولي صاحب روضات اشتباه كرده و آن كتابي كه شرح بر شرح عضدي و ديگر شروح مختصر اين حاجب است 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النقود و الردود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تلايف محمد بن محمود بابرتي متوفي سنه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كشف الظنون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بذكر آن پرداخته و ما در ذيل شرح عضدي از آن صحبت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هديه الاحباب فقط از مولفات اين مولف همين حاشيه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يكي از تعليقات مفيده و حاوي مطالب بسيار گرانبها است و در حدود </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الاجتهاد في فروع الشرع المبين منوطا باحكام الاصول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جميع احكامي مرفوعه عنكم حتي معرفه هذا الحكم</w:t>
      </w:r>
      <w:r>
        <w:rPr>
          <w:rFonts w:eastAsia="IRNazanin" w:cs="IRNazanin"/>
          <w:color w:val="111111"/>
          <w:sz w:val="28"/>
          <w:szCs w:val="28"/>
          <w:rtl w:val="true"/>
          <w:lang w:bidi="fa-IR"/>
        </w:rPr>
        <w:t>. _______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الاحباب ص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128" w:name="pg20260_219348"/>
    </w:p>
    <w:p>
      <w:pPr>
        <w:pStyle w:val="BookText"/>
        <w:rPr/>
      </w:pPr>
      <w:bookmarkEnd w:id="2128"/>
      <w:r>
        <w:rPr>
          <w:rFonts w:ascii="IRNazanin" w:hAnsi="IRNazanin" w:eastAsia="IRNazanin"/>
          <w:color w:val="111111"/>
          <w:sz w:val="28"/>
          <w:sz w:val="28"/>
          <w:szCs w:val="28"/>
          <w:rtl w:val="true"/>
          <w:lang w:bidi="fa-IR"/>
        </w:rPr>
        <w:t>و در دو كتاب مذكور نوشته شده كه باغ نو يكي از محلات شهر شيراز است ولي اكنون در اين شهر محله اي بدين نام نيست جز اين كه بگوئيم محله اي كه اينك در آن شهر مشهور به سر باغ مي باشد آن را در قديم باغ نو مي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كشف الظنون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مولف را در سال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ولي سال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بنظر مي رسد</w:t>
      </w:r>
      <w:r>
        <w:rPr>
          <w:rFonts w:eastAsia="IRNazanin" w:cs="IRNazanin"/>
          <w:color w:val="111111"/>
          <w:sz w:val="28"/>
          <w:szCs w:val="28"/>
          <w:rtl w:val="true"/>
          <w:lang w:bidi="fa-IR"/>
        </w:rPr>
        <w:t>.</w:t>
      </w:r>
    </w:p>
    <w:p>
      <w:pPr>
        <w:pStyle w:val="Heading2"/>
        <w:numPr>
          <w:ilvl w:val="1"/>
          <w:numId w:val="1"/>
        </w:numPr>
        <w:rPr/>
      </w:pPr>
      <w:bookmarkStart w:id="2129" w:name="__RefHeading___Toc5427170_2320776876"/>
      <w:bookmarkStart w:id="2130" w:name="_Toc836"/>
      <w:bookmarkEnd w:id="2129"/>
      <w:r>
        <w:rPr>
          <w:rtl w:val="true"/>
        </w:rPr>
        <w:t>اثني عشريه</w:t>
      </w:r>
      <w:bookmarkEnd w:id="213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عربي چنان كه در كشف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چهار كتاب از مولفات علماء شيعه اماميه بدين نام اثني عشريه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در طهارت و صلوه تاليف جمال الدين حسن بن شيخ زين الدين شهيد ثاني بن علي بن احمد شامي متوفي سنه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شيخ بهائي اين كتاب را نيز شرح كرده و نسخه آن در كتابخانه فاضليه خراسان موجود است فهرست فاضليه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عشريه تاليف شيخ حر عاملي رحمه الله علیه در رد بر صوفيه و بيان عقائد و بدعت هاي ايشان در دوازده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در مواعظ عدديه تاليف سيد محمد بن حسن بن قاسم حسيني عاملي است كه بترتيب احاديث و كلمات قصار حضرت ختمي مرتبت صلي الله عليه و آله و سلم و ائمه اثني عشر علیهم السلام را جمع آوري كرده اند و صاحب كشف الحجب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محمد بن محمد بن حسين عاملي از اين كتاب انتخابي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پنجگانه همين كتاب مي باشد كه حضرت شيخ بهائي رحمه الله علیه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راجعه بطهارت، صلوه، صوم، زكوه و خمس و احكام حج با اسلوب بديع خوبي تاليف فرموده و بمناسبت اين كه كليه مطالب هر يك از كتب مذكوره را در دوازده مطلب يا فصل مرتب نموده آن ها را بنام اثني عشريه طهارت و صلوه و غيره ناميده اند و چنان كه از ديباچه خود اين رسائل معلوم مي شود ترتيب تاليف آن ها از اين قرار بوده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زكوه و خمس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را بخطبه مخصوصي ابتدا كرده </w:t>
      </w:r>
      <w:bookmarkStart w:id="2131" w:name="pg20260_219349"/>
    </w:p>
    <w:p>
      <w:pPr>
        <w:pStyle w:val="BookText"/>
        <w:rPr/>
      </w:pPr>
      <w:bookmarkEnd w:id="2131"/>
      <w:r>
        <w:rPr>
          <w:rFonts w:ascii="IRNazanin" w:hAnsi="IRNazanin" w:eastAsia="IRNazanin"/>
          <w:color w:val="111111"/>
          <w:sz w:val="28"/>
          <w:sz w:val="28"/>
          <w:szCs w:val="28"/>
          <w:rtl w:val="true"/>
          <w:lang w:bidi="fa-IR"/>
        </w:rPr>
        <w:t>اند از اين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حمدالله علي آلائه و الصلوه علي سيد انبيائه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وفقنا للاهتداء بشريعه اشرف المرسلين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صوميه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الصوم جنه من النار و الصلوه علي اشرف الخلائق محمد و آله الاطهار الخ آغاز رساله زكوه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حمدا لك اللهم علي جميع آلائك و جزيل نعمائك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رساله حجيه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اثني عشريه شيخ بهائي با مشرق الشمسين ايشان چاپ شده با تفحص در بيشتر يا تمام كتابخانه اي عمومي و شخصي نسخه آن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الحجب نوشته شده كه اثني عشريه صلوه را صدرالدين تبريزي بفاسي ترجمه كرده و آغاز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پرستش معبودي را عز و علا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كتابي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بشيخ طريحي مولف مجمع البحرين در لغت نسبت داده اند ص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2"/>
        <w:numPr>
          <w:ilvl w:val="1"/>
          <w:numId w:val="1"/>
        </w:numPr>
        <w:rPr/>
      </w:pPr>
      <w:bookmarkStart w:id="2132" w:name="__RefHeading___Toc5427172_2320776876"/>
      <w:bookmarkStart w:id="2133" w:name="_Toc837"/>
      <w:bookmarkEnd w:id="2132"/>
      <w:r>
        <w:rPr>
          <w:rtl w:val="true"/>
        </w:rPr>
        <w:t>صحيفه الرضا</w:t>
      </w:r>
      <w:bookmarkEnd w:id="213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 عربي اين كتاب مشتمل بر اخباريست كه در سنه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همام علي بن موسي الرضا عليه آلاف التحيه و السلام علي بن موسي الكاظم بن جعفر الصادق بن محمد الباقر بن علي زين العابدين بن حسين الشهيد بن علي امير المومنين بن ابوطالب صلوات الله عليهم اجمعين </w:t>
      </w:r>
      <w:r>
        <w:rPr>
          <w:rFonts w:eastAsia="IRNazanin" w:cs="IRNazanin"/>
          <w:color w:val="111111"/>
          <w:sz w:val="28"/>
          <w:szCs w:val="28"/>
          <w:rtl w:val="true"/>
          <w:lang w:bidi="fa-IR"/>
        </w:rPr>
        <w:t>{</w:t>
      </w:r>
      <w:r>
        <w:rPr>
          <w:rFonts w:eastAsia="IRNazanin" w:cs="IRNazanin"/>
          <w:color w:val="111111"/>
          <w:sz w:val="28"/>
          <w:szCs w:val="28"/>
          <w:lang w:bidi="fa-IR"/>
        </w:rPr>
        <w:t>148/151/153</w:t>
      </w:r>
      <w:r>
        <w:rPr>
          <w:rFonts w:eastAsia="IRNazanin" w:cs="IRNazanin"/>
          <w:color w:val="111111"/>
          <w:sz w:val="28"/>
          <w:szCs w:val="28"/>
          <w:rtl w:val="true"/>
          <w:lang w:bidi="fa-IR"/>
        </w:rPr>
        <w:t>-</w:t>
      </w:r>
      <w:r>
        <w:rPr>
          <w:rFonts w:eastAsia="IRNazanin" w:cs="IRNazanin"/>
          <w:color w:val="111111"/>
          <w:sz w:val="28"/>
          <w:szCs w:val="28"/>
          <w:lang w:bidi="fa-IR"/>
        </w:rPr>
        <w:t>201/202/203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شيعيان اماميه اند و مامون خليفه عباسي آن حضرت را بعنوان ولايت عهد از مدينه طيبه بخراسان خواست در موقع عبور از شهر نيشابور بر حسب خواهش اهالي آن جا از اباء و اجداد طاهرين خود صلوات الله عليهم اجمعين روايت فرموده اند و مشهور و موسوم بصحيفه الرضا گرديد و مترجم عيون اخبار الرضا در حاشيه باب سي و يكم آن كتاب نسخه نمره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 مشتمل بر دويست و چهل حديث است و اكثر احاديث آن را مصنف در اين كتاب آورده است صاحب روضات ص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 را عامه و خاصه </w:t>
      </w:r>
    </w:p>
    <w:p>
      <w:pPr>
        <w:pStyle w:val="BookText"/>
        <w:rPr/>
      </w:pPr>
      <w:r>
        <w:rPr>
          <w:rFonts w:ascii="IRNazanin" w:hAnsi="IRNazanin" w:eastAsia="IRNazanin"/>
          <w:color w:val="111111"/>
          <w:sz w:val="28"/>
          <w:sz w:val="28"/>
          <w:szCs w:val="28"/>
          <w:rtl w:val="true"/>
          <w:lang w:bidi="fa-IR"/>
        </w:rPr>
        <w:t xml:space="preserve">بطرق متعدده نقل كرده اند و صاحب امل الامل در ذيل ترجمه شيخ طبرسي ص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رواياته صحيفه الرضا علیه السلام و تاييد اين مطلب آن كه در ابتداء بعضي از نسخ اين كتاب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الشيخ الامام الاجل العالم الزاهد امين الدين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ثقه الاسلام امين الروساء ابوعلي الفضل بن الحسن الطبرسي اطال الله بقاء يوم الخمسين غره شهر الله الاصم رجب سنه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اخبرنا الشيخ الامام السيد الزاهد ابو الفتخ عبدالله بن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بعضي از نسخ ديگر پس از ذكر اين سيد جليل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قراءه عليه داخل القبه التي فيها قبر الرضا علیه السلام غره شهر الله المبارك سنه احدي و خمسمائه قال حدثني الشيخ الجليل العالم ابوالحسن علي بن محمد بن علي الحاتمي الززني شايد زوزني بوده قراءه عليه سنه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ابتداء نسخه ديگر چنين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الفقير الي الله الكريم الغني طاهر بن محمد الراونيزي غفر له اخبرني بالصحيفه المباركه الميمونه الموسومه بصحيفه الرضا علیه السلام اجازه باجازته العامه شيخي و مخدومي قدوه ارباب الهدي اسوه اصحاب التقي بقيه كرام الاولياء قطب دوائر المحققين سعد الحق و المله والدين يوسف بن الشيخ الكبير و البدر المينر قطب الاقطاب الشيخ الفخر المله و الحق و الدين عبدالواحد الحموئي قدس سرهما و اكثر بر هما قال اخبرني اجازه شيخي و مخدومي و عمي و استادي و من اليه في امور الدين اعتمادي الشيخ غياث الحق و الدين هبه الله الحموئي تغمد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بغفرانه بالاجازه العامه عن سيده و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و المسلمين سلطان المحدثين و المحدثين الشيخ صدر المله و الحق و الدين ابراهيم الحموئي قدس سره قال اخبرنا الشيخ المسند شرف الدين ابوالفضل احمد بن هبه الله الدمشقي بالخانقاه الشمياطي قيل له اخبرك الشيخ ابوروح عبدالمعز بن محمد الهروي بروايته عن الشيخ ابي القاسم زاهر بن طاهر الشحامي اجازه قال اخبرنا ابوعلي الحسن بن احمد السكاكي قال اخبرنا الامام ابو القاسم بن حبيب قال اخبرنا ابوبكر محمد بن عبدالله بن محمد النيسابوري الحفيد قال حدثنا ابوالقاسم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بن عامر الطائي بالبصره </w:t>
      </w:r>
      <w:bookmarkStart w:id="2134" w:name="pg20260_219351"/>
    </w:p>
    <w:p>
      <w:pPr>
        <w:pStyle w:val="BookText"/>
        <w:rPr/>
      </w:pPr>
      <w:bookmarkEnd w:id="2134"/>
      <w:r>
        <w:rPr>
          <w:rFonts w:ascii="IRNazanin" w:hAnsi="IRNazanin" w:eastAsia="IRNazanin"/>
          <w:color w:val="111111"/>
          <w:sz w:val="28"/>
          <w:sz w:val="28"/>
          <w:szCs w:val="28"/>
          <w:rtl w:val="true"/>
          <w:lang w:bidi="fa-IR"/>
        </w:rPr>
        <w:t>قال حدثني ابي سنه ستين و ماتين قال حدثني الامام علي بن موسي علیه السلام سنه اربع و تسعين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كلام صاحب الروضات اين شرح كه قسمتي از آن ترجمه و قسمت ديگر آن را عينا نقل مي كنيم در كتاب كشف الحجب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التحيه و الثناء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گفته اند اين كتاب را كتب مشهوره ميان خاصه و عامه است و سيد علي بن طاوس آن را از مشايخ خود از شيخ طبرسي رحمه الله علیه نقل نموده و من بر نسخه قديمي سلسله روايت ابن سيد جليل را از شيخ طبرسي و از ايشان تا بامام عليه السلام را ديده ام، و زمخشري در ربيع الابرار گويد كه يحيي بن حسين حسيني گفته كه در اسناد صحيفه الرضا اين اثر است كه هر گاه بر ديوانه اي خوانده شود بهبودي يابد، و نجاشي در ترجمه عبدالله بن احمد بن عامر طائي و ترجمه پدرش اشاره بروايت ايشان اين رساله را و مدحي از آن و ذكر طريق روايت آن نموده، خلاصه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الرضاء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مشهوره مي باشد و صحيح است اعتماد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الشيخ العالم الفاضل الكامل قطب السالكين مويد الاسلام و المسلمين مولانا عبدالعلي بن عبد الحميد بن محمد سبزواري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 الائمه ص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2"/>
        <w:numPr>
          <w:ilvl w:val="1"/>
          <w:numId w:val="1"/>
        </w:numPr>
        <w:rPr/>
      </w:pPr>
      <w:bookmarkStart w:id="2135" w:name="__RefHeading___Toc5427174_2320776876"/>
      <w:bookmarkStart w:id="2136" w:name="_Toc838"/>
      <w:bookmarkEnd w:id="2135"/>
      <w:r>
        <w:rPr>
          <w:rtl w:val="true"/>
        </w:rPr>
        <w:t xml:space="preserve">صيغ العقود </w:t>
      </w:r>
      <w:r>
        <w:rPr>
          <w:rtl w:val="true"/>
        </w:rPr>
        <w:t xml:space="preserve">- </w:t>
      </w:r>
      <w:r>
        <w:rPr>
          <w:rtl w:val="true"/>
        </w:rPr>
        <w:t>صيغ العقود</w:t>
      </w:r>
      <w:bookmarkEnd w:id="213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عربي مولف اين كتاب حضرت شيخ عبدالعالي كركي محقق ثاني رحمه الله علیه است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كتاب كليه صيغه هائي را كه براي ايجاد عقود و ايقاعات لازم مي باشد ذكر فرموده و بنابر تغليب و يا اختصار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در حدود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حمدا كثيرا كما هو اهله و الصلوه و السلام علي رسوله محمد و آله اما بعد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ذلك مذكور في معادنه من كتب الاصحاب رحمهم الله فليطلب هناك فليكن هذا آخر الرساله و الحمدلله</w:t>
      </w:r>
      <w:r>
        <w:rPr>
          <w:rFonts w:eastAsia="IRNazanin" w:cs="IRNazanin"/>
          <w:color w:val="111111"/>
          <w:sz w:val="28"/>
          <w:szCs w:val="28"/>
          <w:rtl w:val="true"/>
          <w:lang w:bidi="fa-IR"/>
        </w:rPr>
        <w:t>.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اين نسخه را بخط نستعليق رشيد </w:t>
      </w:r>
      <w:bookmarkStart w:id="2137" w:name="pg20260_219352"/>
    </w:p>
    <w:p>
      <w:pPr>
        <w:pStyle w:val="BookText"/>
        <w:rPr/>
      </w:pPr>
      <w:bookmarkEnd w:id="2137"/>
      <w:r>
        <w:rPr>
          <w:rFonts w:ascii="IRNazanin" w:hAnsi="IRNazanin" w:eastAsia="IRNazanin"/>
          <w:color w:val="111111"/>
          <w:sz w:val="28"/>
          <w:sz w:val="28"/>
          <w:szCs w:val="28"/>
          <w:rtl w:val="true"/>
          <w:lang w:bidi="fa-IR"/>
        </w:rPr>
        <w:t xml:space="preserve">الدين در سنه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پشت صفحه اول مطالب فقهيه اي نگاشته شده است كاغذ دولت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ديگر اين نسخه به نمره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فهرست و نمره </w:t>
      </w:r>
      <w:r>
        <w:rPr>
          <w:rFonts w:eastAsia="IRNazanin" w:cs="IRNazanin"/>
          <w:color w:val="111111"/>
          <w:sz w:val="28"/>
          <w:szCs w:val="28"/>
          <w:rtl w:val="true"/>
          <w:lang w:bidi="fa-IR"/>
        </w:rPr>
        <w:t>(</w:t>
      </w: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مراجعه شود</w:t>
      </w:r>
      <w:r>
        <w:rPr>
          <w:rFonts w:eastAsia="IRNazanin" w:cs="IRNazanin"/>
          <w:color w:val="111111"/>
          <w:sz w:val="28"/>
          <w:szCs w:val="28"/>
          <w:rtl w:val="true"/>
          <w:lang w:bidi="fa-IR"/>
        </w:rPr>
        <w:t>.</w:t>
      </w:r>
    </w:p>
    <w:p>
      <w:pPr>
        <w:pStyle w:val="Heading2"/>
        <w:numPr>
          <w:ilvl w:val="1"/>
          <w:numId w:val="1"/>
        </w:numPr>
        <w:rPr/>
      </w:pPr>
      <w:bookmarkStart w:id="2138" w:name="__RefHeading___Toc5427176_2320776876"/>
      <w:bookmarkStart w:id="2139" w:name="_Toc839"/>
      <w:bookmarkEnd w:id="2138"/>
      <w:r>
        <w:rPr>
          <w:rtl w:val="true"/>
        </w:rPr>
        <w:t xml:space="preserve">مختلف الشيعه يا مختلف علامه </w:t>
      </w:r>
      <w:r>
        <w:rPr>
          <w:rtl w:val="true"/>
        </w:rPr>
        <w:t>(</w:t>
      </w:r>
      <w:r>
        <w:rPr/>
        <w:t>1</w:t>
      </w:r>
      <w:r>
        <w:rPr>
          <w:rtl w:val="true"/>
        </w:rPr>
        <w:t>)</w:t>
      </w:r>
      <w:bookmarkEnd w:id="2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الشيعه يا مختلف علامه نسخه كه بخط نستعليق نوشته شده مشتمل بر از اوائل كتاب طهارت تا اواخر كتاب حج است، چنان كه در آخر جزء اول است در سنه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اول كتاب تا اواسط مسئله دهم از فصل سوم افتاده و اولين سطر موجود آن اين است، الاول ما رواه الشيخ وه في الصحيح عن زراره و محمد بن مسلم و بريد بن معويه العجلي عن الصادق عليه السلام و آخرين سطر نسخه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من تخصيصها و ليس تخصيصها بالاحرام اولي من تخصيصها بدخول الحرم ورق اول و بعضي از اوراق ديگر صحافي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2280</w:t>
      </w:r>
      <w:r>
        <w:rPr>
          <w:rFonts w:eastAsia="IRNazanin" w:cs="IRNazanin"/>
          <w:color w:val="111111"/>
          <w:sz w:val="28"/>
          <w:szCs w:val="28"/>
          <w:rtl w:val="true"/>
          <w:lang w:bidi="fa-IR"/>
        </w:rPr>
        <w:t>).</w:t>
      </w:r>
    </w:p>
    <w:p>
      <w:pPr>
        <w:pStyle w:val="Heading2"/>
        <w:numPr>
          <w:ilvl w:val="1"/>
          <w:numId w:val="1"/>
        </w:numPr>
        <w:rPr/>
      </w:pPr>
      <w:bookmarkStart w:id="2140" w:name="__RefHeading___Toc5427178_2320776876"/>
      <w:bookmarkStart w:id="2141" w:name="_Toc840"/>
      <w:bookmarkEnd w:id="2140"/>
      <w:r>
        <w:rPr>
          <w:rtl w:val="true"/>
        </w:rPr>
        <w:t xml:space="preserve">معالم الدين يا معالم الاصول </w:t>
      </w:r>
      <w:r>
        <w:rPr>
          <w:rtl w:val="true"/>
        </w:rPr>
        <w:t>(</w:t>
      </w:r>
      <w:r>
        <w:rPr/>
        <w:t>6</w:t>
      </w:r>
      <w:r>
        <w:rPr>
          <w:rtl w:val="true"/>
        </w:rPr>
        <w:t>)</w:t>
      </w:r>
      <w:bookmarkEnd w:id="2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اين نسخه را بخط نسخ فتح علي بن علي محمد كرداني در سنه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Heading2"/>
        <w:numPr>
          <w:ilvl w:val="1"/>
          <w:numId w:val="1"/>
        </w:numPr>
        <w:rPr/>
      </w:pPr>
      <w:bookmarkStart w:id="2142" w:name="__RefHeading___Toc5427180_2320776876"/>
      <w:bookmarkStart w:id="2143" w:name="_Toc841"/>
      <w:bookmarkEnd w:id="2142"/>
      <w:r>
        <w:rPr>
          <w:rtl w:val="true"/>
        </w:rPr>
        <w:t xml:space="preserve">شرح شرايع يا مسالك الافهام </w:t>
      </w:r>
      <w:r>
        <w:rPr>
          <w:rtl w:val="true"/>
        </w:rPr>
        <w:t>(</w:t>
      </w:r>
      <w:r>
        <w:rPr/>
        <w:t>11</w:t>
      </w:r>
      <w:r>
        <w:rPr>
          <w:rtl w:val="true"/>
        </w:rPr>
        <w:t>)</w:t>
      </w:r>
      <w:bookmarkEnd w:id="2143"/>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شرايع يا مسالك الافهام اين نسخه بخط نسخ نوشته شده و مشتمل است بر قسمتي از كتاب نكاح نكاح منقطع تا آخر نكاح و كتاب طلاق، خلع و مبارات، ظهار و كفارات، ايلاء، لعان، عتق و تدبير و كتابه، اقرار، جعاله، ايمان و كتاب نذر 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كاتب آن از خود و سال كتابت نام نبرده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تيماجي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كاغذ </w:t>
      </w:r>
      <w:bookmarkStart w:id="2144" w:name="pg20260_219353"/>
    </w:p>
    <w:p>
      <w:pPr>
        <w:pStyle w:val="BookText"/>
        <w:rPr/>
      </w:pPr>
      <w:bookmarkEnd w:id="2144"/>
      <w:r>
        <w:rPr>
          <w:rFonts w:ascii="IRNazanin" w:hAnsi="IRNazanin" w:eastAsia="IRNazanin"/>
          <w:color w:val="111111"/>
          <w:sz w:val="28"/>
          <w:sz w:val="28"/>
          <w:szCs w:val="28"/>
          <w:rtl w:val="true"/>
          <w:lang w:bidi="fa-IR"/>
        </w:rPr>
        <w:t>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Heading2"/>
        <w:numPr>
          <w:ilvl w:val="1"/>
          <w:numId w:val="1"/>
        </w:numPr>
        <w:rPr/>
      </w:pPr>
      <w:bookmarkStart w:id="2145" w:name="__RefHeading___Toc5427182_2320776876"/>
      <w:bookmarkStart w:id="2146" w:name="_Toc842"/>
      <w:bookmarkEnd w:id="2145"/>
      <w:r>
        <w:rPr>
          <w:rtl w:val="true"/>
        </w:rPr>
        <w:t xml:space="preserve">مناهل </w:t>
      </w:r>
      <w:r>
        <w:rPr>
          <w:rtl w:val="true"/>
        </w:rPr>
        <w:t>(</w:t>
      </w:r>
      <w:r>
        <w:rPr/>
        <w:t>4</w:t>
      </w:r>
      <w:r>
        <w:rPr>
          <w:rtl w:val="true"/>
        </w:rPr>
        <w:t>)</w:t>
      </w:r>
      <w:bookmarkEnd w:id="2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اين نسخه بخط نستعليق نوشته شده و شامل بيع و دين و نكاح است، كاتب نامي از خود و ذكري از سال كتابت ننموده عنوان هر منهل با مركب قرمز نگاشته شده، بين كتب اين نسخه اوراق ننوشته اي بوده كه آن ها راپاره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2617</w:t>
      </w:r>
      <w:r>
        <w:rPr>
          <w:rFonts w:eastAsia="IRNazanin" w:cs="IRNazanin"/>
          <w:color w:val="111111"/>
          <w:sz w:val="28"/>
          <w:szCs w:val="28"/>
          <w:rtl w:val="true"/>
          <w:lang w:bidi="fa-IR"/>
        </w:rPr>
        <w:t>).</w:t>
      </w:r>
    </w:p>
    <w:p>
      <w:pPr>
        <w:pStyle w:val="Heading2"/>
        <w:numPr>
          <w:ilvl w:val="1"/>
          <w:numId w:val="1"/>
        </w:numPr>
        <w:rPr/>
      </w:pPr>
      <w:bookmarkStart w:id="2147" w:name="__RefHeading___Toc5427184_2320776876"/>
      <w:bookmarkStart w:id="2148" w:name="_Toc843"/>
      <w:bookmarkEnd w:id="2147"/>
      <w:r>
        <w:rPr>
          <w:rtl w:val="true"/>
        </w:rPr>
        <w:t xml:space="preserve">شرح شرايع يا مدارك الاحكام </w:t>
      </w:r>
      <w:r>
        <w:rPr>
          <w:rtl w:val="true"/>
        </w:rPr>
        <w:t>(</w:t>
      </w:r>
      <w:r>
        <w:rPr/>
        <w:t>4</w:t>
      </w:r>
      <w:r>
        <w:rPr>
          <w:rtl w:val="true"/>
        </w:rPr>
        <w:t>)</w:t>
      </w:r>
      <w:bookmarkEnd w:id="2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شرايع يا مدارك الاحكام اين نسخه مشتمل بر كتاب زكوه و خمس و صوم و اعتكاف و حج مي باشد، بخط نسخ نگاشته شده، كاتب از خود و سال كتابت نام نبرده و ورق اول كتاب نونويس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نيم ضربي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رحلي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Heading2"/>
        <w:numPr>
          <w:ilvl w:val="1"/>
          <w:numId w:val="1"/>
        </w:numPr>
        <w:rPr/>
      </w:pPr>
      <w:bookmarkStart w:id="2149" w:name="__RefHeading___Toc5427186_2320776876"/>
      <w:bookmarkStart w:id="2150" w:name="_Toc844"/>
      <w:bookmarkEnd w:id="2149"/>
      <w:r>
        <w:rPr>
          <w:rtl w:val="true"/>
        </w:rPr>
        <w:t xml:space="preserve">منيه الراغب ياشرح بغيه الطالب </w:t>
      </w:r>
      <w:r>
        <w:rPr>
          <w:rtl w:val="true"/>
        </w:rPr>
        <w:t>(</w:t>
      </w:r>
      <w:r>
        <w:rPr/>
        <w:t>1</w:t>
      </w:r>
      <w:r>
        <w:rPr>
          <w:rtl w:val="true"/>
        </w:rPr>
        <w:t>)</w:t>
      </w:r>
      <w:bookmarkEnd w:id="21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منيه الراغب اين نسخه بخط نسخ بد خطي نوشته شده، كاتب از خود نام نبرده و مشتمل بر جلد اول است طهارت و صلوه تاآخر مبحث قنوت و كاتب باخرين عبارت شارح كه حاكي از سال تاليف مي باشد قناعت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 آبي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2666</w:t>
      </w:r>
      <w:r>
        <w:rPr>
          <w:rFonts w:eastAsia="IRNazanin" w:cs="IRNazanin"/>
          <w:color w:val="111111"/>
          <w:sz w:val="28"/>
          <w:szCs w:val="28"/>
          <w:rtl w:val="true"/>
          <w:lang w:bidi="fa-IR"/>
        </w:rPr>
        <w:t>).</w:t>
      </w:r>
    </w:p>
    <w:p>
      <w:pPr>
        <w:pStyle w:val="Heading2"/>
        <w:numPr>
          <w:ilvl w:val="1"/>
          <w:numId w:val="1"/>
        </w:numPr>
        <w:rPr/>
      </w:pPr>
      <w:bookmarkStart w:id="2151" w:name="__RefHeading___Toc5427188_2320776876"/>
      <w:bookmarkStart w:id="2152" w:name="_Toc845"/>
      <w:bookmarkEnd w:id="2151"/>
      <w:r>
        <w:rPr>
          <w:rtl w:val="true"/>
        </w:rPr>
        <w:t xml:space="preserve">مرشد العوام </w:t>
      </w:r>
      <w:r>
        <w:rPr>
          <w:rtl w:val="true"/>
        </w:rPr>
        <w:t>(</w:t>
      </w:r>
      <w:r>
        <w:rPr/>
        <w:t>3</w:t>
      </w:r>
      <w:r>
        <w:rPr>
          <w:rtl w:val="true"/>
        </w:rPr>
        <w:t>)</w:t>
      </w:r>
      <w:bookmarkEnd w:id="2152"/>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 العوام اين نسخه بخط نستعليق خيلي خوب در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اسم كاتب را محو كرده اند، مشتمل بر كتاب طهارت و صلوه است جز اين كه </w:t>
      </w:r>
      <w:bookmarkStart w:id="2153" w:name="pg20260_219354"/>
    </w:p>
    <w:p>
      <w:pPr>
        <w:pStyle w:val="BookText"/>
        <w:rPr/>
      </w:pPr>
      <w:bookmarkEnd w:id="2153"/>
      <w:r>
        <w:rPr>
          <w:rFonts w:ascii="IRNazanin" w:hAnsi="IRNazanin" w:eastAsia="IRNazanin"/>
          <w:color w:val="111111"/>
          <w:sz w:val="28"/>
          <w:sz w:val="28"/>
          <w:szCs w:val="28"/>
          <w:rtl w:val="true"/>
          <w:lang w:bidi="fa-IR"/>
        </w:rPr>
        <w:t>خاتمه آن كتاب را كه تقريبا سي ورق از اوراق اين نسخه مي شود كاتب ننوشته و كتابت نسخه را تمام كرده است، پشت آخرين صفحه شرحي در بيان اختلاجات اعضاء و آثار هر يك نوشته شده و تمام اوراق كتاب را تا آن حدي كه شامل سطور است رنگ حنائي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واقف سپهسالار قطع وزيري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2370</w:t>
      </w:r>
      <w:r>
        <w:rPr>
          <w:rFonts w:eastAsia="IRNazanin" w:cs="IRNazanin"/>
          <w:color w:val="111111"/>
          <w:sz w:val="28"/>
          <w:szCs w:val="28"/>
          <w:rtl w:val="true"/>
          <w:lang w:bidi="fa-IR"/>
        </w:rPr>
        <w:t>).</w:t>
      </w:r>
    </w:p>
    <w:p>
      <w:pPr>
        <w:pStyle w:val="Heading2"/>
        <w:numPr>
          <w:ilvl w:val="1"/>
          <w:numId w:val="1"/>
        </w:numPr>
        <w:rPr/>
      </w:pPr>
      <w:bookmarkStart w:id="2154" w:name="__RefHeading___Toc5427190_2320776876"/>
      <w:bookmarkStart w:id="2155" w:name="_Toc846"/>
      <w:bookmarkEnd w:id="2154"/>
      <w:r>
        <w:rPr>
          <w:rtl w:val="true"/>
        </w:rPr>
        <w:t xml:space="preserve">شرح كبير يا رياض المسائل </w:t>
      </w:r>
      <w:r>
        <w:rPr>
          <w:rtl w:val="true"/>
        </w:rPr>
        <w:t>(</w:t>
      </w:r>
      <w:r>
        <w:rPr/>
        <w:t>6</w:t>
      </w:r>
      <w:r>
        <w:rPr>
          <w:rtl w:val="true"/>
        </w:rPr>
        <w:t>)</w:t>
      </w:r>
      <w:bookmarkEnd w:id="21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يا رياض المسائل اين نسخه كه مشتمل بر از ابتداء كتاب متاجر تا آخر كتاب ميراث است بخط نسخ اسمعيل بن محمد خليل خونساري در سنه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از اول تا باخر كتاب مقابله و تصحيح گرديده و در حاشيه بعضي از صفحات حاشيه هائي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ضربي مينا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2504</w:t>
      </w:r>
      <w:r>
        <w:rPr>
          <w:rFonts w:eastAsia="IRNazanin" w:cs="IRNazanin"/>
          <w:color w:val="111111"/>
          <w:sz w:val="28"/>
          <w:szCs w:val="28"/>
          <w:rtl w:val="true"/>
          <w:lang w:bidi="fa-IR"/>
        </w:rPr>
        <w:t>).</w:t>
      </w:r>
    </w:p>
    <w:p>
      <w:pPr>
        <w:pStyle w:val="Heading2"/>
        <w:numPr>
          <w:ilvl w:val="1"/>
          <w:numId w:val="1"/>
        </w:numPr>
        <w:rPr/>
      </w:pPr>
      <w:bookmarkStart w:id="2156" w:name="__RefHeading___Toc5427192_2320776876"/>
      <w:bookmarkStart w:id="2157" w:name="_Toc847"/>
      <w:bookmarkEnd w:id="2156"/>
      <w:r>
        <w:rPr>
          <w:rtl w:val="true"/>
        </w:rPr>
        <w:t>عوائد الايام</w:t>
      </w:r>
      <w:bookmarkEnd w:id="215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الايام عربي مولف اين كتاب حضرت ملا احمد نراقي رحمه الله عليه است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براي آن نامي نگذاشته ولي چون مباحث را بعنوان عائده ذكر نموده و در مقدمه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استطر فته من عوائد الايام من مهمات ادله الاحكام و كليات مسائل الحلال و الحرام و ما يتعلق بهذا المرام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عوائد الايام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از لحاظ اين كه ادله احكام را متضمن است مناسب اين بود كه در اين فصل ذكر شود، اگر چه نظائر آن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شهيد ثاني رحمه الله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شهيد اول رحمه الله علیه در فصل فقه ذكر گرديد و اما چون حقا فقه نيست و قواعد فقه است بهتر همين بود كه در اين فصل مندرج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باره اين كتاب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چيزي نام آن بيش از خود آنست جز </w:t>
      </w:r>
      <w:bookmarkStart w:id="2158" w:name="pg20260_219355"/>
    </w:p>
    <w:p>
      <w:pPr>
        <w:pStyle w:val="BookText"/>
        <w:rPr/>
      </w:pPr>
      <w:bookmarkEnd w:id="2158"/>
      <w:r>
        <w:rPr>
          <w:rFonts w:ascii="IRNazanin" w:hAnsi="IRNazanin" w:eastAsia="IRNazanin"/>
          <w:color w:val="111111"/>
          <w:sz w:val="28"/>
          <w:sz w:val="28"/>
          <w:szCs w:val="28"/>
          <w:rtl w:val="true"/>
          <w:lang w:bidi="fa-IR"/>
        </w:rPr>
        <w:t>اين كتاب كه قدر و قيمت آن بيش از نام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قواعد مهمه اصوليه را در اين كتاب با عباراتي سهل و نيكو ادا و بيان نموده و آخرين قاعده آن در تصحيح بعضي از رجال حديث مي باشد و در حدود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آخرين مولفه مولف آخرين عائده اين كتابست و در سال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علي ما انعم و الشكر علي ما الهم و الصلوه علي باعث ايجاد العالم محمد صلی الله علیه و اله و سلم سيد العرب و العجم الخ</w:t>
      </w:r>
      <w:r>
        <w:rPr>
          <w:rFonts w:eastAsia="IRNazanin" w:cs="IRNazanin"/>
          <w:color w:val="111111"/>
          <w:sz w:val="28"/>
          <w:szCs w:val="28"/>
          <w:rtl w:val="true"/>
          <w:lang w:bidi="fa-IR"/>
        </w:rPr>
        <w:t>.</w:t>
      </w:r>
    </w:p>
    <w:p>
      <w:pPr>
        <w:pStyle w:val="Heading2"/>
        <w:numPr>
          <w:ilvl w:val="1"/>
          <w:numId w:val="1"/>
        </w:numPr>
        <w:rPr/>
      </w:pPr>
      <w:bookmarkStart w:id="2159" w:name="__RefHeading___Toc5427194_2320776876"/>
      <w:bookmarkStart w:id="2160" w:name="_Toc848"/>
      <w:bookmarkEnd w:id="2159"/>
      <w:r>
        <w:rPr>
          <w:rtl w:val="true"/>
        </w:rPr>
        <w:t>اسس الاصول يا اصول بي نقطه</w:t>
      </w:r>
      <w:bookmarkEnd w:id="2160"/>
    </w:p>
    <w:p>
      <w:pPr>
        <w:pStyle w:val="BookText"/>
        <w:rPr/>
      </w:pPr>
      <w:r>
        <w:rPr>
          <w:rFonts w:ascii="IRNazanin" w:hAnsi="IRNazanin" w:eastAsia="IRNazanin"/>
          <w:color w:val="111111"/>
          <w:sz w:val="28"/>
          <w:sz w:val="28"/>
          <w:szCs w:val="28"/>
          <w:rtl w:val="true"/>
          <w:lang w:bidi="fa-IR"/>
        </w:rPr>
        <w:t xml:space="preserve">سس الاصول چاپ شده و معلوم مي شود كه در سال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بانشاء، آن پرداخته تصريح شده كه سال عمر منشي آن بحروف ابجد و هو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بوده بنابر اين تولد ايشان در سنه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گرديده و فاضل محترم آقاي بهمن يار كرماني استاد محترم دانشكده معقول و منقول وفات ايشان را در سال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نمودند</w:t>
      </w:r>
      <w:r>
        <w:rPr>
          <w:rFonts w:eastAsia="IRNazanin" w:cs="IRNazanin"/>
          <w:color w:val="111111"/>
          <w:sz w:val="28"/>
          <w:szCs w:val="28"/>
          <w:rtl w:val="true"/>
          <w:lang w:bidi="fa-IR"/>
        </w:rPr>
        <w:t>.</w:t>
      </w:r>
    </w:p>
    <w:p>
      <w:pPr>
        <w:pStyle w:val="Heading2"/>
        <w:numPr>
          <w:ilvl w:val="1"/>
          <w:numId w:val="1"/>
        </w:numPr>
        <w:rPr/>
      </w:pPr>
      <w:bookmarkStart w:id="2161" w:name="__RefHeading___Toc5427196_2320776876"/>
      <w:bookmarkStart w:id="2162" w:name="_Toc849"/>
      <w:bookmarkEnd w:id="2161"/>
      <w:r>
        <w:rPr>
          <w:rtl w:val="true"/>
        </w:rPr>
        <w:t>مختصر القدوري يا فقه حنفي</w:t>
      </w:r>
      <w:bookmarkEnd w:id="2162"/>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القدوري يا فقه حنفي عربي مولف اين كتاب حضرت قدوري رضي الله عنه است ابوالحسين احمد بن محمد بن جعفر بن حمدان قدوري بغدادي حنفي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و بزرگان حنفيه بوده و مقام رياست حنفيه را در عراق داشته و با ابوحامد اسفرايني شافعي مناظرات نموده و نيكو تقرير خوش بيان و داراي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مولفاتي در كتب بايشان نسبت داده شده و آن ها عبارتند از كتابي در نكاح كه در فرانگفورت چاپ شده و شرح مختصر كرخي و كتاب تجريد در اين كتاب مسائل خلافيه ميان ابوحنيفه و شافعي را بدون ذكر دليل جمع كرده و كتاب تقريب مولف را بدين نام دو كتاب است در تقريب اول فقط مسائل خلافيه ميان ابوحنيفه و پيروان وي را جمع نموده و در تقريب ثاني مسائل مذكوره و ادله آن ها را ذكر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از آن ها مختاصر قدوري در فروع حنفيه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و چنان كه صاحب كشف الظنون درج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كه شروح بسيار بر اين كتاب نوشته شده و نام بعضي از آن ها را در سه صفحه از آن كتاب جاي داده و در ذيل نام آن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حنفيه بر اين كتاب لفظ و نام الكتاب گذارده شده و متني محكم و معتبر و متداول ميان بزرگان است و شهرت آن مستغني از بيان مي باشد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انوار الادعيه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حنفي ها در روزگار كه مرض و با در ميان باشد بدين كتاب تبرك جويند و كتابي مبارك است هر كس آن را حفظ نمود از فقرا يمن گردد و نيز در باره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كتاب را خدمت استاد صالحي بخواند و او در باره وي در موقع ختم كتاب دعا ببركت كند بشماره مسائل اين كتاب داراي دراهم گردد و در بعضي از شروح مختصر در كشف الظنون شروح مجمع نوشته شده و مسلما مجمع غلط و مختصر بوده است نگاشته شده كه اين كتاب مشتمل بر دوازده هزار </w:t>
      </w:r>
      <w:r>
        <w:rPr>
          <w:rFonts w:eastAsia="IRNazanin" w:cs="IRNazanin"/>
          <w:color w:val="111111"/>
          <w:sz w:val="28"/>
          <w:szCs w:val="28"/>
          <w:rtl w:val="true"/>
          <w:lang w:bidi="fa-IR"/>
        </w:rPr>
        <w:t>(</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مي باشد انتهي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قدوري چندين بار در هند و تركيه و قازان چاپ شده و كتاب جهاد از اين كتاب با ترجمه لاتيني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 ملر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در ليپزيك آلمان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الحمدلله رب العالمين و العاقبه للمتقين و الصلوه و السلام علي رسوله محمد و آله اجمعين قال الشيخ الامام الاجل الزاهد العالم ابوالحسين احمد بن محمد بن جعفر البغدادي المعروف بالقدوري الاصل في وجوب الطهاره قوله تعالي يا ايها الذين آمنوا اذا قمتم الي الصلوه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وجه تسميه اين عالم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قدوري فاق و دال مهمله و سكون و او و پس از آن راء مهمله منسوب به قدور است كه جمع قدر باشد و قدر عربي ديگ فارسي است و من وجه اين نسبت را ندانستم و سمعاني در كتاب الانساب نيز چنين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قدوري گفته اند بمناسبت اين كه مولف منسوب بسازندگان يا فروشندگان ديگ بوده و يا مولف از اهالي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دهات بغداد مي باشد بوده است و اين شرح را معجم از فوائد البهيه گرفته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المطبوعات ص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63" w:name="pg20260_219357"/>
    </w:p>
    <w:p>
      <w:pPr>
        <w:pStyle w:val="BookText"/>
        <w:rPr/>
      </w:pPr>
      <w:bookmarkEnd w:id="2163"/>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شذرات الذهب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الفوائد البهيه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2"/>
        <w:numPr>
          <w:ilvl w:val="1"/>
          <w:numId w:val="1"/>
        </w:numPr>
        <w:rPr/>
      </w:pPr>
      <w:bookmarkStart w:id="2164" w:name="__RefHeading___Toc5427198_2320776876"/>
      <w:bookmarkStart w:id="2165" w:name="_Toc850"/>
      <w:bookmarkEnd w:id="2164"/>
      <w:r>
        <w:rPr>
          <w:rtl w:val="true"/>
        </w:rPr>
        <w:t>حاشيه سلطان بر معالم الاصول</w:t>
      </w:r>
      <w:bookmarkEnd w:id="216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سلطان بر معالم الاصول عربي مولف اين كتاب حضرت سلطان العلماء رحمه الله عليه است سلطان العلماء و خليفه السلطان علاء الدين حسين بن ميرزا رفيع الدين محمد بن امير شجاع الدين محمود حسيني آملي اصفهاني متوفي سنه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علماء بزرگ اماميه و فضلاء قرن يازدهم هجري بوده و در فنون منقوله و معقوله توانائي كامل داشته و بافاده آن ها اشتغال و رزيده ملقب به لقب سلطان العلماء شده و رتق و فتق امور روحانيت و عزل و نصب آن ها بدست ايشان بوده و مدت پنج سال در حيات پدر بزرگوار خويش و صدارت ايشان مقام وزارت شاه عباس را داشته و با پدر در يك خانه بانجام امور عامه مي پرداخته پس از آن دو سال وزارت شاه صفي را نمود و چون در يكي از جنگ ها بي ادبي از ايشان ديد از آن مقام معزول و به شهر قم تبعيدشان نمود، در اين شهر چندي بمطالعه كتب و مراجعه بان ها پرداخت تا اين كه امر مراجعت ايشان باصفهان صادر گرديد، پس از آن بزيارت كعبه معظمه عازم شده و چون از اين سفر بر گشت شاه صفي وفات يافته و سلطنت به شاه عباس ثاني منتقل گرديده بود اين پادشاه نسبت باين عالم جليل كه سمت دامادي شاه عباس كبير را نيز دارا بود نظر لطف و توجه پيدا نموده و او را بمقام وزارت منسوب كرد و تا آخرين روز زندگاني بدين منصب منصوب بود و مدت آن هشت سال و شش ماه شده است و در اشرف مازندران هنگامي كه با پادشاه از فتح قندهار برمي گشته بدرود زندگاني نمود و جنازه اش را بنجف اشرف برده بخاك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صائب شاعر معروف بقصيده مفصله اي بازماندگان ايشان را تسليت و تعزيت گفته و اين مصراع از آن قصيده مبين سال فوت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دستور عالم واي از سلطان علم </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 ايشان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شرح لمعه در حدود ده هزار بيت </w:t>
      </w:r>
      <w:bookmarkStart w:id="2166" w:name="pg20260_219358"/>
    </w:p>
    <w:p>
      <w:pPr>
        <w:pStyle w:val="BookText"/>
        <w:rPr/>
      </w:pPr>
      <w:bookmarkEnd w:id="2166"/>
      <w:r>
        <w:rPr>
          <w:rFonts w:ascii="IRNazanin" w:hAnsi="IRNazanin" w:eastAsia="IRNazanin"/>
          <w:color w:val="111111"/>
          <w:sz w:val="28"/>
          <w:sz w:val="28"/>
          <w:szCs w:val="28"/>
          <w:rtl w:val="true"/>
          <w:lang w:bidi="fa-IR"/>
        </w:rPr>
        <w:t>، حاشيه بر مختلف علامه، حاشيه بر شرح مختصر عضدي، حاشيه بر زبده شيخ بهائي، حاشيه بر حاشيه قديم جلالي بر شرح جديد تجريد، حاشيه بر حاشيه فخري بر الهيات تجريد، كتاب توضيح الاخلاق بفارسي اين كتاب مختصر اخلاق ناصري است، رساله در آداب حج و بسياري از حواشي و تعليقات بر كتب فقهيه و غيره و حاشيه بر بر كتاب معالم الاصول همين كتاب مي باشد، با ملا خليل قزويني همدرس و معاصر و كتاب شافي را ملاخليل بامر ايشان در شرح كافي تاليف نموده است اين حاشيه تقريبا باندازه اصل كتاب است و بسياري از مطالب آن در حواشي نسخ چاپي معالم الاصول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 الصلوه علي محمد و آله الطاهرين اما بعد فيقول الفقير الغريق في بحر العصيان المشرف بالانتساب الي ثاني سيد شباب الجنان الخ</w:t>
      </w:r>
      <w:r>
        <w:rPr>
          <w:rFonts w:eastAsia="IRNazanin" w:cs="IRNazanin"/>
          <w:color w:val="111111"/>
          <w:sz w:val="28"/>
          <w:szCs w:val="28"/>
          <w:rtl w:val="true"/>
          <w:lang w:bidi="fa-IR"/>
        </w:rPr>
        <w:t>. ______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هديه الاجباب ص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2"/>
        <w:numPr>
          <w:ilvl w:val="1"/>
          <w:numId w:val="1"/>
        </w:numPr>
        <w:rPr/>
      </w:pPr>
      <w:bookmarkStart w:id="2167" w:name="__RefHeading___Toc5427200_2320776876"/>
      <w:bookmarkStart w:id="2168" w:name="_Toc851"/>
      <w:bookmarkEnd w:id="2167"/>
      <w:r>
        <w:rPr>
          <w:rtl w:val="true"/>
        </w:rPr>
        <w:t xml:space="preserve">شرح عميدي يا منيه البيب </w:t>
      </w:r>
      <w:r>
        <w:rPr>
          <w:rtl w:val="true"/>
        </w:rPr>
        <w:t>(</w:t>
      </w:r>
      <w:r>
        <w:rPr/>
        <w:t>2</w:t>
      </w:r>
      <w:r>
        <w:rPr>
          <w:rtl w:val="true"/>
        </w:rPr>
        <w:t>)</w:t>
      </w:r>
      <w:bookmarkEnd w:id="2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عميدي منيه اللبيب اين نسخه بخط نستعليق عبد الحميد بنمحمد حسين كرهرودي در سنه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نيم ضربي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2"/>
        <w:numPr>
          <w:ilvl w:val="1"/>
          <w:numId w:val="1"/>
        </w:numPr>
        <w:rPr/>
      </w:pPr>
      <w:bookmarkStart w:id="2169" w:name="__RefHeading___Toc5427202_2320776876"/>
      <w:bookmarkStart w:id="2170" w:name="_Toc852"/>
      <w:bookmarkEnd w:id="2169"/>
      <w:r>
        <w:rPr>
          <w:rtl w:val="true"/>
        </w:rPr>
        <w:t xml:space="preserve">منهاج الهدايه </w:t>
      </w:r>
      <w:r>
        <w:rPr>
          <w:rtl w:val="true"/>
        </w:rPr>
        <w:t>(</w:t>
      </w:r>
      <w:r>
        <w:rPr/>
        <w:t>2</w:t>
      </w:r>
      <w:r>
        <w:rPr>
          <w:rtl w:val="true"/>
        </w:rPr>
        <w:t>)</w:t>
      </w:r>
      <w:bookmarkEnd w:id="2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الهدايه اين نسخه بخط نسخ حسن ابن ملا محمد رفيع يزدي در سنه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نيز جلد اول و مشتمل بر كتب مذكوره در نمره پيش است و در حاشيه بعضي از صفحات تعليقاتي بر مطالب اين كتاب از خود مولف ديده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2490</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71" w:name="__RefHeading___Toc5427204_2320776876"/>
      <w:bookmarkStart w:id="2172" w:name="_Toc853"/>
      <w:bookmarkEnd w:id="2171"/>
      <w:r>
        <w:rPr>
          <w:rtl w:val="true"/>
        </w:rPr>
        <w:t xml:space="preserve">تهذيب الوصول </w:t>
      </w:r>
      <w:r>
        <w:rPr>
          <w:rtl w:val="true"/>
        </w:rPr>
        <w:t>(</w:t>
      </w:r>
      <w:r>
        <w:rPr/>
        <w:t>1</w:t>
      </w:r>
      <w:r>
        <w:rPr>
          <w:rtl w:val="true"/>
        </w:rPr>
        <w:t>)</w:t>
      </w:r>
      <w:bookmarkStart w:id="2173" w:name="pg20260_219359"/>
      <w:bookmarkEnd w:id="2172"/>
    </w:p>
    <w:p>
      <w:pPr>
        <w:pStyle w:val="BookText"/>
        <w:rPr/>
      </w:pPr>
      <w:bookmarkEnd w:id="2173"/>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اين نسخه را احمد بن علي بن حسن عاملي در سنه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نستعليق بد نوشته و نيز همين كاتب مذكور حاشيه هائي چند كه نويسنده اي در آخر كتاب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كتابست در سنه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ضميمه نسخه كرده اند و اوراق اين دو قسمت متفرق و در غير جاي خود صحافي گرديده ولي ظاهراحواشي بر كتاب ديگري است جلد تيماج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مختلف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w:t>
      </w:r>
    </w:p>
    <w:p>
      <w:pPr>
        <w:pStyle w:val="Heading2"/>
        <w:numPr>
          <w:ilvl w:val="1"/>
          <w:numId w:val="1"/>
        </w:numPr>
        <w:rPr/>
      </w:pPr>
      <w:bookmarkStart w:id="2174" w:name="__RefHeading___Toc5427206_2320776876"/>
      <w:bookmarkStart w:id="2175" w:name="_Toc854"/>
      <w:bookmarkEnd w:id="2174"/>
      <w:r>
        <w:rPr>
          <w:rtl w:val="true"/>
        </w:rPr>
        <w:t xml:space="preserve">مختصر النافع </w:t>
      </w:r>
      <w:r>
        <w:rPr>
          <w:rtl w:val="true"/>
        </w:rPr>
        <w:t>(</w:t>
      </w:r>
      <w:r>
        <w:rPr/>
        <w:t>1</w:t>
      </w:r>
      <w:r>
        <w:rPr>
          <w:rtl w:val="true"/>
        </w:rPr>
        <w:t>)</w:t>
      </w:r>
      <w:bookmarkEnd w:id="2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النافع اين نسخه كه مشتمل بر تمام كتابست بخط نسخ ابراهيم بن اسمعيل رنكزيز در آخر نسخه بهمين نحو رقم شده در سنه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حاشيه نيز از صفحات حاشيه هائي بامضاء ع ل، ح ل و فخر الدين و غيره نگاشته شده، صفحه اول و بعضي از صفحات اين نسخه وصالي گرديده پس از اتمام كتاب بر سه صفحه مطالب ذيل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ختم سوره انا فتحنا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ختم متوسط همان سوره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سوم تعيين مقدار صاع شرعي و رطل و سنگ و مثقال و در هم و غيره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تيماجي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 قطع خشتي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Heading2"/>
        <w:numPr>
          <w:ilvl w:val="1"/>
          <w:numId w:val="1"/>
        </w:numPr>
        <w:rPr/>
      </w:pPr>
      <w:bookmarkStart w:id="2176" w:name="__RefHeading___Toc5427208_2320776876"/>
      <w:bookmarkStart w:id="2177" w:name="_Toc855"/>
      <w:bookmarkEnd w:id="2176"/>
      <w:r>
        <w:rPr>
          <w:rtl w:val="true"/>
        </w:rPr>
        <w:t xml:space="preserve">شرح كبير يا رياض المسائل </w:t>
      </w:r>
      <w:r>
        <w:rPr>
          <w:rtl w:val="true"/>
        </w:rPr>
        <w:t>(</w:t>
      </w:r>
      <w:r>
        <w:rPr/>
        <w:t>3</w:t>
      </w:r>
      <w:r>
        <w:rPr>
          <w:rtl w:val="true"/>
        </w:rPr>
        <w:t>)</w:t>
      </w:r>
      <w:bookmarkEnd w:id="2177"/>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كبير يا رياض المسائل اين نسخه كه كاتب آن همان كاتب دو نسخه پيش است از خود و سال كتابت در اين جا نام نبرده و مشتمل بر كتاب عتق تا آخر ديات است و باخرين عبارت شارح كه مبين سال تاليف است قناعت نموده، بر صفحه اول كتاب محمد جعفر نام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استكتبت لنفسي الجانيه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از همين صفحه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آخوند ملا سليمان كه منتهاي صحت را دارد و در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حاشيه بعضي از صفحات حاشيه هائي از شارح نقل شده و پس از لفظ منه رحمه الله علیه كه مخفف رحمت الله عليه است گذارده شده از اين قرائن مذكوره معلوم مي شود كه خط مصنف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چرمي مذهب نيم ضربي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فرنگي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اوراق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كتابخانه </w:t>
      </w:r>
      <w:r>
        <w:rPr>
          <w:rFonts w:eastAsia="IRNazanin" w:cs="IRNazanin"/>
          <w:color w:val="111111"/>
          <w:sz w:val="28"/>
          <w:szCs w:val="28"/>
          <w:rtl w:val="true"/>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سپهسالار نخستین ایرانی است که این سمت را یافته است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این زمین کاخ بهارستان است که بعدها مجلس شورای ملی گردید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در این جلسه کسانی که مایل نبودند این اموال از مالکیت سپهسالار بیرون رود، تمام نبودن مسجد را مانع از وقف میشمرده اند ولیکن روحانیان دیگر، این اشکال را بنحوی رد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اصلی و قفنامه بشماره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در کتابخانه 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رونوشت آن در تاریخ مدرسۀ سپهسالار بسال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١٩٥۰</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پراکنده خریداری شده سپهسالار در شش ،دفتر، و کتب خریداری او از اعتضادالسلطنه در دفتر هفتم نوشته شده ، و اکنون عین آن هفت دفتر و رو نوشت آنها در کتابخانه بشماره </w:t>
      </w:r>
      <w:r>
        <w:rPr>
          <w:rFonts w:ascii="IRNazanin" w:hAnsi="IRNazanin" w:eastAsia="IRNazanin"/>
          <w:b w:val="false"/>
          <w:b w:val="false"/>
          <w:bCs w:val="false"/>
          <w:i w:val="false"/>
          <w:i w:val="false"/>
          <w:iCs w:val="false"/>
          <w:color w:val="333333"/>
          <w:sz w:val="20"/>
          <w:sz w:val="20"/>
          <w:szCs w:val="20"/>
        </w:rPr>
        <w:t>٤٦٣</w:t>
      </w:r>
      <w:r>
        <w:rPr>
          <w:rFonts w:ascii="IRNazanin" w:hAnsi="IRNazanin" w:eastAsia="IRNazanin"/>
          <w:b w:val="false"/>
          <w:b w:val="false"/>
          <w:bCs w:val="false"/>
          <w:i w:val="false"/>
          <w:i w:val="false"/>
          <w:iCs w:val="false"/>
          <w:color w:val="333333"/>
          <w:sz w:val="20"/>
          <w:sz w:val="20"/>
          <w:szCs w:val="20"/>
          <w:rtl w:val="true"/>
        </w:rPr>
        <w:t xml:space="preserve"> مکرر و </w:t>
      </w:r>
      <w:r>
        <w:rPr>
          <w:rFonts w:ascii="IRNazanin" w:hAnsi="IRNazanin" w:eastAsia="IRNazanin"/>
          <w:b w:val="false"/>
          <w:b w:val="false"/>
          <w:bCs w:val="false"/>
          <w:i w:val="false"/>
          <w:i w:val="false"/>
          <w:iCs w:val="false"/>
          <w:color w:val="333333"/>
          <w:sz w:val="20"/>
          <w:sz w:val="20"/>
          <w:szCs w:val="20"/>
        </w:rPr>
        <w:t>٤٦٤</w:t>
      </w:r>
      <w:r>
        <w:rPr>
          <w:rFonts w:ascii="IRNazanin" w:hAnsi="IRNazanin" w:eastAsia="IRNazanin"/>
          <w:b w:val="false"/>
          <w:b w:val="false"/>
          <w:bCs w:val="false"/>
          <w:i w:val="false"/>
          <w:i w:val="false"/>
          <w:iCs w:val="false"/>
          <w:color w:val="333333"/>
          <w:sz w:val="20"/>
          <w:sz w:val="20"/>
          <w:szCs w:val="20"/>
          <w:rtl w:val="true"/>
        </w:rPr>
        <w:t xml:space="preserve"> مکرر ، ورو نوشت دیگر آنها در اداره اوقاف هست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آماری که اداره اوقاف در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١٩١٤</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 از شماره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۳۳۵۳</w:t>
      </w:r>
      <w:r>
        <w:rPr>
          <w:rFonts w:ascii="IRNazanin" w:hAnsi="IRNazanin" w:eastAsia="IRNazanin"/>
          <w:b w:val="false"/>
          <w:b w:val="false"/>
          <w:bCs w:val="false"/>
          <w:i w:val="false"/>
          <w:i w:val="false"/>
          <w:iCs w:val="false"/>
          <w:color w:val="333333"/>
          <w:sz w:val="20"/>
          <w:sz w:val="20"/>
          <w:szCs w:val="20"/>
          <w:rtl w:val="true"/>
        </w:rPr>
        <w:t xml:space="preserve"> از موقوفات خود سپهسالار است و باقی از آن دیگران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در تجدید نظر سال </w:t>
      </w:r>
      <w:r>
        <w:rPr>
          <w:rFonts w:ascii="IRNazanin" w:hAnsi="IRNazanin" w:eastAsia="IRNazanin"/>
          <w:b w:val="false"/>
          <w:b w:val="false"/>
          <w:bCs w:val="false"/>
          <w:i w:val="false"/>
          <w:i w:val="false"/>
          <w:iCs w:val="false"/>
          <w:color w:val="333333"/>
          <w:sz w:val="20"/>
          <w:sz w:val="20"/>
          <w:szCs w:val="20"/>
        </w:rPr>
        <w:t>۱۳۳۸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جلد وقف سپهسالار یافت شده که سابقاً از قلم اوقاف افتاده بود، پس آنها را بشماره </w:t>
      </w:r>
      <w:r>
        <w:rPr>
          <w:rFonts w:ascii="IRNazanin" w:hAnsi="IRNazanin" w:eastAsia="IRNazanin"/>
          <w:b w:val="false"/>
          <w:b w:val="false"/>
          <w:bCs w:val="false"/>
          <w:i w:val="false"/>
          <w:i w:val="false"/>
          <w:iCs w:val="false"/>
          <w:color w:val="333333"/>
          <w:sz w:val="20"/>
          <w:sz w:val="20"/>
          <w:szCs w:val="20"/>
        </w:rPr>
        <w:t>٣٤٥١</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٣٤٧٤</w:t>
      </w:r>
      <w:r>
        <w:rPr>
          <w:rFonts w:ascii="IRNazanin" w:hAnsi="IRNazanin" w:eastAsia="IRNazanin"/>
          <w:b w:val="false"/>
          <w:b w:val="false"/>
          <w:bCs w:val="false"/>
          <w:i w:val="false"/>
          <w:i w:val="false"/>
          <w:iCs w:val="false"/>
          <w:color w:val="333333"/>
          <w:sz w:val="20"/>
          <w:sz w:val="20"/>
          <w:szCs w:val="20"/>
          <w:rtl w:val="true"/>
        </w:rPr>
        <w:t xml:space="preserve"> ثبت کرده اند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خاطرات آقای سید محمد کاظم عصار استاد دانشگاه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image" Target="media/image2.jpeg"/><Relationship Id="rId564" Type="http://schemas.openxmlformats.org/officeDocument/2006/relationships/image" Target="media/image2.jpeg"/><Relationship Id="rId565" Type="http://schemas.openxmlformats.org/officeDocument/2006/relationships/footer" Target="footer558.xml"/><Relationship Id="rId566" Type="http://schemas.openxmlformats.org/officeDocument/2006/relationships/footnotes" Target="footnotes.xml"/><Relationship Id="rId567" Type="http://schemas.openxmlformats.org/officeDocument/2006/relationships/numbering" Target="numbering.xml"/><Relationship Id="rId568" Type="http://schemas.openxmlformats.org/officeDocument/2006/relationships/fontTable" Target="fontTable.xml"/><Relationship Id="rId569" Type="http://schemas.openxmlformats.org/officeDocument/2006/relationships/settings" Target="settings.xml"/><Relationship Id="rId5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47588</Words>
  <Characters>178071</Characters>
  <CharactersWithSpaces>225207</CharactersWithSpaces>
  <Paragraphs>594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2026-08-26T10:38:12Z</dcterms:created>
  <dc:creator>ghaemiyeh.com</dc:creator>
  <dc:description/>
  <dc:language>en-US</dc:language>
  <cp:lastModifiedBy/>
  <dcterms:modified xsi:type="dcterms:W3CDTF">2026-08-26T14:08:26Z</dcterms:modified>
  <cp:revision>1</cp:revision>
  <dc:subject/>
  <dc:title>فهرست کتابخانه خطی مدرسه عالی سپهسالار جلد 1</dc:title>
</cp:coreProperties>
</file>

<file path=docProps/custom.xml><?xml version="1.0" encoding="utf-8"?>
<Properties xmlns="http://schemas.openxmlformats.org/officeDocument/2006/custom-properties" xmlns:vt="http://schemas.openxmlformats.org/officeDocument/2006/docPropsVTypes"/>
</file>