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روضة المتقین فی شرح من لا یحضره الفقیه للصدوق المجلد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25248_2320776876">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4925250_232077687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925252_2320776876">
            <w:r>
              <w:rPr>
                <w:webHidden/>
                <w:rStyle w:val="IndexLink"/>
                <w:rtl w:val="true"/>
              </w:rPr>
              <w:t>کتاب النذر</w:t>
            </w:r>
            <w:r>
              <w:rPr>
                <w:rStyle w:val="IndexLink"/>
                <w:rtl w:val="true"/>
              </w:rPr>
              <w:tab/>
            </w:r>
            <w:r>
              <w:rPr>
                <w:rStyle w:val="IndexLink"/>
              </w:rPr>
              <w:t>12</w:t>
            </w:r>
          </w:hyperlink>
        </w:p>
        <w:p>
          <w:pPr>
            <w:pStyle w:val="Contents3"/>
            <w:tabs>
              <w:tab w:val="clear" w:pos="8459"/>
              <w:tab w:val="right" w:pos="9026" w:leader="dot"/>
            </w:tabs>
            <w:rPr/>
          </w:pPr>
          <w:hyperlink w:anchor="__RefHeading___Toc4925254_2320776876">
            <w:r>
              <w:rPr>
                <w:webHidden/>
                <w:rStyle w:val="IndexLink"/>
                <w:rtl w:val="true"/>
              </w:rPr>
              <w:t>باب الأيمان والنذور والكفارات</w:t>
            </w:r>
            <w:r>
              <w:rPr>
                <w:rStyle w:val="IndexLink"/>
                <w:rtl w:val="true"/>
              </w:rPr>
              <w:tab/>
            </w:r>
            <w:r>
              <w:rPr>
                <w:rStyle w:val="IndexLink"/>
              </w:rPr>
              <w:t>12</w:t>
            </w:r>
          </w:hyperlink>
        </w:p>
        <w:p>
          <w:pPr>
            <w:pStyle w:val="Contents4"/>
            <w:tabs>
              <w:tab w:val="clear" w:pos="8176"/>
              <w:tab w:val="right" w:pos="9026" w:leader="dot"/>
            </w:tabs>
            <w:rPr/>
          </w:pPr>
          <w:hyperlink w:anchor="__RefHeading___Toc4925256_2320776876">
            <w:r>
              <w:rPr>
                <w:webHidden/>
                <w:rStyle w:val="IndexLink"/>
                <w:rtl w:val="true"/>
              </w:rPr>
              <w:t>إشارة</w:t>
            </w:r>
            <w:r>
              <w:rPr>
                <w:rStyle w:val="IndexLink"/>
                <w:rtl w:val="true"/>
              </w:rPr>
              <w:t>:</w:t>
              <w:tab/>
            </w:r>
            <w:r>
              <w:rPr>
                <w:rStyle w:val="IndexLink"/>
              </w:rPr>
              <w:t>12</w:t>
            </w:r>
          </w:hyperlink>
        </w:p>
        <w:p>
          <w:pPr>
            <w:pStyle w:val="Contents4"/>
            <w:tabs>
              <w:tab w:val="clear" w:pos="8176"/>
              <w:tab w:val="right" w:pos="9026" w:leader="dot"/>
            </w:tabs>
            <w:rPr/>
          </w:pPr>
          <w:hyperlink w:anchor="__RefHeading___Toc4925258_2320776876">
            <w:r>
              <w:rPr>
                <w:webHidden/>
                <w:rStyle w:val="IndexLink"/>
                <w:rtl w:val="true"/>
              </w:rPr>
              <w:t>عدم انعقاد يمين الولد والمملوك والزوجة من غير إذن وليهم</w:t>
            </w:r>
            <w:r>
              <w:rPr>
                <w:rStyle w:val="IndexLink"/>
                <w:rtl w:val="true"/>
              </w:rPr>
              <w:tab/>
            </w:r>
            <w:r>
              <w:rPr>
                <w:rStyle w:val="IndexLink"/>
              </w:rPr>
              <w:t>12</w:t>
            </w:r>
          </w:hyperlink>
        </w:p>
        <w:p>
          <w:pPr>
            <w:pStyle w:val="Contents4"/>
            <w:tabs>
              <w:tab w:val="clear" w:pos="8176"/>
              <w:tab w:val="right" w:pos="9026" w:leader="dot"/>
            </w:tabs>
            <w:rPr/>
          </w:pPr>
          <w:hyperlink w:anchor="__RefHeading___Toc4925260_2320776876">
            <w:r>
              <w:rPr>
                <w:webHidden/>
                <w:rStyle w:val="IndexLink"/>
                <w:rtl w:val="true"/>
              </w:rPr>
              <w:t>عدم انعقاد النذر في المعصية</w:t>
            </w:r>
            <w:r>
              <w:rPr>
                <w:rStyle w:val="IndexLink"/>
                <w:rtl w:val="true"/>
              </w:rPr>
              <w:tab/>
            </w:r>
            <w:r>
              <w:rPr>
                <w:rStyle w:val="IndexLink"/>
              </w:rPr>
              <w:t>14</w:t>
            </w:r>
          </w:hyperlink>
        </w:p>
        <w:p>
          <w:pPr>
            <w:pStyle w:val="Contents4"/>
            <w:tabs>
              <w:tab w:val="clear" w:pos="8176"/>
              <w:tab w:val="right" w:pos="9026" w:leader="dot"/>
            </w:tabs>
            <w:rPr/>
          </w:pPr>
          <w:hyperlink w:anchor="__RefHeading___Toc4925262_2320776876">
            <w:r>
              <w:rPr>
                <w:webHidden/>
                <w:rStyle w:val="IndexLink"/>
                <w:rtl w:val="true"/>
              </w:rPr>
              <w:t>عدم صحة التعليق في اليمين</w:t>
            </w:r>
            <w:r>
              <w:rPr>
                <w:rStyle w:val="IndexLink"/>
                <w:rtl w:val="true"/>
              </w:rPr>
              <w:tab/>
            </w:r>
            <w:r>
              <w:rPr>
                <w:rStyle w:val="IndexLink"/>
              </w:rPr>
              <w:t>16</w:t>
            </w:r>
          </w:hyperlink>
        </w:p>
        <w:p>
          <w:pPr>
            <w:pStyle w:val="Contents4"/>
            <w:tabs>
              <w:tab w:val="clear" w:pos="8176"/>
              <w:tab w:val="right" w:pos="9026" w:leader="dot"/>
            </w:tabs>
            <w:rPr/>
          </w:pPr>
          <w:hyperlink w:anchor="__RefHeading___Toc4925264_2320776876">
            <w:r>
              <w:rPr>
                <w:webHidden/>
                <w:rStyle w:val="IndexLink"/>
                <w:rtl w:val="true"/>
              </w:rPr>
              <w:t>عدم انعقاد نذر ترك المؤاكلة مع الأقرباء</w:t>
            </w:r>
            <w:r>
              <w:rPr>
                <w:rStyle w:val="IndexLink"/>
                <w:rtl w:val="true"/>
              </w:rPr>
              <w:tab/>
            </w:r>
            <w:r>
              <w:rPr>
                <w:rStyle w:val="IndexLink"/>
              </w:rPr>
              <w:t>17</w:t>
            </w:r>
          </w:hyperlink>
        </w:p>
        <w:p>
          <w:pPr>
            <w:pStyle w:val="Contents4"/>
            <w:tabs>
              <w:tab w:val="clear" w:pos="8176"/>
              <w:tab w:val="right" w:pos="9026" w:leader="dot"/>
            </w:tabs>
            <w:rPr/>
          </w:pPr>
          <w:hyperlink w:anchor="__RefHeading___Toc4925266_2320776876">
            <w:r>
              <w:rPr>
                <w:webHidden/>
                <w:rStyle w:val="IndexLink"/>
                <w:rtl w:val="true"/>
              </w:rPr>
              <w:t>جواز حنث القسم</w:t>
            </w:r>
            <w:r>
              <w:rPr>
                <w:rStyle w:val="IndexLink"/>
                <w:rtl w:val="true"/>
              </w:rPr>
              <w:tab/>
            </w:r>
            <w:r>
              <w:rPr>
                <w:rStyle w:val="IndexLink"/>
              </w:rPr>
              <w:t>19</w:t>
            </w:r>
          </w:hyperlink>
        </w:p>
        <w:p>
          <w:pPr>
            <w:pStyle w:val="Contents4"/>
            <w:tabs>
              <w:tab w:val="clear" w:pos="8176"/>
              <w:tab w:val="right" w:pos="9026" w:leader="dot"/>
            </w:tabs>
            <w:rPr/>
          </w:pPr>
          <w:hyperlink w:anchor="__RefHeading___Toc4925268_2320776876">
            <w:r>
              <w:rPr>
                <w:webHidden/>
                <w:rStyle w:val="IndexLink"/>
                <w:rtl w:val="true"/>
              </w:rPr>
              <w:t>جواز الحلف مورياً عند الضرورة</w:t>
            </w:r>
            <w:r>
              <w:rPr>
                <w:rStyle w:val="IndexLink"/>
                <w:rtl w:val="true"/>
              </w:rPr>
              <w:tab/>
            </w:r>
            <w:r>
              <w:rPr>
                <w:rStyle w:val="IndexLink"/>
              </w:rPr>
              <w:t>20</w:t>
            </w:r>
          </w:hyperlink>
        </w:p>
        <w:p>
          <w:pPr>
            <w:pStyle w:val="Contents4"/>
            <w:tabs>
              <w:tab w:val="clear" w:pos="8176"/>
              <w:tab w:val="right" w:pos="9026" w:leader="dot"/>
            </w:tabs>
            <w:rPr/>
          </w:pPr>
          <w:hyperlink w:anchor="__RefHeading___Toc4925270_2320776876">
            <w:r>
              <w:rPr>
                <w:webHidden/>
                <w:rStyle w:val="IndexLink"/>
                <w:rtl w:val="true"/>
              </w:rPr>
              <w:t>اشتراط الصيغة في النذور وتسمية المنذور</w:t>
            </w:r>
            <w:r>
              <w:rPr>
                <w:rStyle w:val="IndexLink"/>
                <w:rtl w:val="true"/>
              </w:rPr>
              <w:tab/>
            </w:r>
            <w:r>
              <w:rPr>
                <w:rStyle w:val="IndexLink"/>
              </w:rPr>
              <w:t>22</w:t>
            </w:r>
          </w:hyperlink>
        </w:p>
        <w:p>
          <w:pPr>
            <w:pStyle w:val="Contents4"/>
            <w:tabs>
              <w:tab w:val="clear" w:pos="8176"/>
              <w:tab w:val="right" w:pos="9026" w:leader="dot"/>
            </w:tabs>
            <w:rPr/>
          </w:pPr>
          <w:hyperlink w:anchor="__RefHeading___Toc4925272_2320776876">
            <w:r>
              <w:rPr>
                <w:webHidden/>
                <w:rStyle w:val="IndexLink"/>
                <w:rtl w:val="true"/>
              </w:rPr>
              <w:t>إطلاق قوله</w:t>
            </w:r>
            <w:r>
              <w:rPr>
                <w:rStyle w:val="IndexLink"/>
                <w:rtl w:val="true"/>
              </w:rPr>
              <w:t xml:space="preserve">: </w:t>
            </w:r>
            <w:r>
              <w:rPr>
                <w:rStyle w:val="IndexLink"/>
                <w:rtl w:val="true"/>
              </w:rPr>
              <w:t>اللّه على ينصرف إلى اليمين</w:t>
            </w:r>
            <w:r>
              <w:rPr>
                <w:rStyle w:val="IndexLink"/>
                <w:rtl w:val="true"/>
              </w:rPr>
              <w:tab/>
            </w:r>
            <w:r>
              <w:rPr>
                <w:rStyle w:val="IndexLink"/>
              </w:rPr>
              <w:t>23</w:t>
            </w:r>
          </w:hyperlink>
        </w:p>
        <w:p>
          <w:pPr>
            <w:pStyle w:val="Contents4"/>
            <w:tabs>
              <w:tab w:val="clear" w:pos="8176"/>
              <w:tab w:val="right" w:pos="9026" w:leader="dot"/>
            </w:tabs>
            <w:rPr/>
          </w:pPr>
          <w:hyperlink w:anchor="__RefHeading___Toc4925274_2320776876">
            <w:r>
              <w:rPr>
                <w:webHidden/>
                <w:rStyle w:val="IndexLink"/>
                <w:rtl w:val="true"/>
              </w:rPr>
              <w:t>تفسير قوله تعالى</w:t>
            </w:r>
            <w:r>
              <w:rPr>
                <w:rStyle w:val="IndexLink"/>
                <w:rtl w:val="true"/>
              </w:rPr>
              <w:t>: (</w:t>
            </w:r>
            <w:r>
              <w:rPr>
                <w:rStyle w:val="IndexLink"/>
                <w:rtl w:val="true"/>
              </w:rPr>
              <w:t>لا يُؤَاخِذُكُمُ اللّه بِاللَّغْوِ فِي أَيْمَانِكُمْ</w:t>
            </w:r>
            <w:r>
              <w:rPr>
                <w:rStyle w:val="IndexLink"/>
                <w:rtl w:val="true"/>
              </w:rPr>
              <w:t>)</w:t>
              <w:tab/>
            </w:r>
            <w:r>
              <w:rPr>
                <w:rStyle w:val="IndexLink"/>
              </w:rPr>
              <w:t>25</w:t>
            </w:r>
          </w:hyperlink>
        </w:p>
        <w:p>
          <w:pPr>
            <w:pStyle w:val="Contents3"/>
            <w:tabs>
              <w:tab w:val="clear" w:pos="8459"/>
              <w:tab w:val="right" w:pos="9026" w:leader="dot"/>
            </w:tabs>
            <w:rPr/>
          </w:pPr>
          <w:hyperlink w:anchor="__RefHeading___Toc4925276_2320776876">
            <w:r>
              <w:rPr>
                <w:webHidden/>
                <w:rStyle w:val="IndexLink"/>
                <w:rtl w:val="true"/>
              </w:rPr>
              <w:t>باب فضل المتزوّج على العرب</w:t>
            </w:r>
            <w:r>
              <w:rPr>
                <w:rStyle w:val="IndexLink"/>
                <w:rtl w:val="true"/>
              </w:rPr>
              <w:tab/>
            </w:r>
            <w:r>
              <w:rPr>
                <w:rStyle w:val="IndexLink"/>
              </w:rPr>
              <w:t>113</w:t>
            </w:r>
          </w:hyperlink>
        </w:p>
        <w:p>
          <w:pPr>
            <w:pStyle w:val="Contents4"/>
            <w:tabs>
              <w:tab w:val="clear" w:pos="8176"/>
              <w:tab w:val="right" w:pos="9026" w:leader="dot"/>
            </w:tabs>
            <w:rPr/>
          </w:pPr>
          <w:hyperlink w:anchor="__RefHeading___Toc4925278_2320776876">
            <w:r>
              <w:rPr>
                <w:webHidden/>
                <w:rStyle w:val="IndexLink"/>
                <w:rtl w:val="true"/>
              </w:rPr>
              <w:t>صلاة المتزوّج أفضل من صلاة العزب</w:t>
            </w:r>
            <w:r>
              <w:rPr>
                <w:rStyle w:val="IndexLink"/>
                <w:rtl w:val="true"/>
              </w:rPr>
              <w:tab/>
            </w:r>
            <w:r>
              <w:rPr>
                <w:rStyle w:val="IndexLink"/>
              </w:rPr>
              <w:t>113</w:t>
            </w:r>
          </w:hyperlink>
        </w:p>
        <w:p>
          <w:pPr>
            <w:pStyle w:val="Contents3"/>
            <w:tabs>
              <w:tab w:val="clear" w:pos="8459"/>
              <w:tab w:val="right" w:pos="9026" w:leader="dot"/>
            </w:tabs>
            <w:rPr/>
          </w:pPr>
          <w:hyperlink w:anchor="__RefHeading___Toc4925280_2320776876">
            <w:r>
              <w:rPr>
                <w:webHidden/>
                <w:rStyle w:val="IndexLink"/>
                <w:rtl w:val="true"/>
              </w:rPr>
              <w:t>باب حبّ النساء</w:t>
            </w:r>
            <w:r>
              <w:rPr>
                <w:rStyle w:val="IndexLink"/>
                <w:rtl w:val="true"/>
              </w:rPr>
              <w:tab/>
            </w:r>
            <w:r>
              <w:rPr>
                <w:rStyle w:val="IndexLink"/>
              </w:rPr>
              <w:t>114</w:t>
            </w:r>
          </w:hyperlink>
        </w:p>
        <w:p>
          <w:pPr>
            <w:pStyle w:val="Contents4"/>
            <w:tabs>
              <w:tab w:val="clear" w:pos="8176"/>
              <w:tab w:val="right" w:pos="9026" w:leader="dot"/>
            </w:tabs>
            <w:rPr/>
          </w:pPr>
          <w:hyperlink w:anchor="__RefHeading___Toc4925282_2320776876">
            <w:r>
              <w:rPr>
                <w:webHidden/>
                <w:rStyle w:val="IndexLink"/>
                <w:rtl w:val="true"/>
              </w:rPr>
              <w:t>حب النساء من علائم ازدياد الإيمان</w:t>
            </w:r>
            <w:r>
              <w:rPr>
                <w:rStyle w:val="IndexLink"/>
                <w:rtl w:val="true"/>
              </w:rPr>
              <w:tab/>
            </w:r>
            <w:r>
              <w:rPr>
                <w:rStyle w:val="IndexLink"/>
              </w:rPr>
              <w:t>114</w:t>
            </w:r>
          </w:hyperlink>
        </w:p>
        <w:p>
          <w:pPr>
            <w:pStyle w:val="Contents4"/>
            <w:tabs>
              <w:tab w:val="clear" w:pos="8176"/>
              <w:tab w:val="right" w:pos="9026" w:leader="dot"/>
            </w:tabs>
            <w:rPr/>
          </w:pPr>
          <w:hyperlink w:anchor="__RefHeading___Toc4925284_2320776876">
            <w:r>
              <w:rPr>
                <w:webHidden/>
                <w:rStyle w:val="IndexLink"/>
                <w:rtl w:val="true"/>
              </w:rPr>
              <w:t>استحباب تهيئة الرجال أنفسهم للنساء</w:t>
            </w:r>
            <w:r>
              <w:rPr>
                <w:rStyle w:val="IndexLink"/>
                <w:rtl w:val="true"/>
              </w:rPr>
              <w:tab/>
            </w:r>
            <w:r>
              <w:rPr>
                <w:rStyle w:val="IndexLink"/>
              </w:rPr>
              <w:t>117</w:t>
            </w:r>
          </w:hyperlink>
        </w:p>
        <w:p>
          <w:pPr>
            <w:pStyle w:val="Contents3"/>
            <w:tabs>
              <w:tab w:val="clear" w:pos="8459"/>
              <w:tab w:val="right" w:pos="9026" w:leader="dot"/>
            </w:tabs>
            <w:rPr/>
          </w:pPr>
          <w:hyperlink w:anchor="__RefHeading___Toc4925286_2320776876">
            <w:r>
              <w:rPr>
                <w:webHidden/>
                <w:rStyle w:val="IndexLink"/>
                <w:rtl w:val="true"/>
              </w:rPr>
              <w:t>باب كثرة الخير في النساء</w:t>
            </w:r>
            <w:r>
              <w:rPr>
                <w:rStyle w:val="IndexLink"/>
                <w:rtl w:val="true"/>
              </w:rPr>
              <w:tab/>
            </w:r>
            <w:r>
              <w:rPr>
                <w:rStyle w:val="IndexLink"/>
              </w:rPr>
              <w:t>121</w:t>
            </w:r>
          </w:hyperlink>
        </w:p>
        <w:p>
          <w:pPr>
            <w:pStyle w:val="Contents3"/>
            <w:tabs>
              <w:tab w:val="clear" w:pos="8459"/>
              <w:tab w:val="right" w:pos="9026" w:leader="dot"/>
            </w:tabs>
            <w:rPr/>
          </w:pPr>
          <w:hyperlink w:anchor="__RefHeading___Toc4925288_2320776876">
            <w:r>
              <w:rPr>
                <w:webHidden/>
                <w:rStyle w:val="IndexLink"/>
                <w:rtl w:val="true"/>
              </w:rPr>
              <w:t>باب فيمن ترك التزويج مخافة الفقر</w:t>
            </w:r>
            <w:r>
              <w:rPr>
                <w:rStyle w:val="IndexLink"/>
                <w:rtl w:val="true"/>
              </w:rPr>
              <w:tab/>
            </w:r>
            <w:r>
              <w:rPr>
                <w:rStyle w:val="IndexLink"/>
              </w:rPr>
              <w:t>122</w:t>
            </w:r>
          </w:hyperlink>
        </w:p>
        <w:p>
          <w:pPr>
            <w:pStyle w:val="Contents3"/>
            <w:tabs>
              <w:tab w:val="clear" w:pos="8459"/>
              <w:tab w:val="right" w:pos="9026" w:leader="dot"/>
            </w:tabs>
            <w:rPr/>
          </w:pPr>
          <w:hyperlink w:anchor="__RefHeading___Toc4925290_2320776876">
            <w:r>
              <w:rPr>
                <w:webHidden/>
                <w:rStyle w:val="IndexLink"/>
                <w:rtl w:val="true"/>
              </w:rPr>
              <w:t>باب من تزوّج اللّه عز وجل ولصلة الرحم</w:t>
            </w:r>
            <w:r>
              <w:rPr>
                <w:rStyle w:val="IndexLink"/>
                <w:rtl w:val="true"/>
              </w:rPr>
              <w:tab/>
            </w:r>
            <w:r>
              <w:rPr>
                <w:rStyle w:val="IndexLink"/>
              </w:rPr>
              <w:t>123</w:t>
            </w:r>
          </w:hyperlink>
        </w:p>
        <w:p>
          <w:pPr>
            <w:pStyle w:val="Contents3"/>
            <w:tabs>
              <w:tab w:val="clear" w:pos="8459"/>
              <w:tab w:val="right" w:pos="9026" w:leader="dot"/>
            </w:tabs>
            <w:rPr/>
          </w:pPr>
          <w:hyperlink w:anchor="__RefHeading___Toc4925292_2320776876">
            <w:r>
              <w:rPr>
                <w:webHidden/>
                <w:rStyle w:val="IndexLink"/>
                <w:rtl w:val="true"/>
              </w:rPr>
              <w:t>باب أفضل النساء</w:t>
            </w:r>
            <w:r>
              <w:rPr>
                <w:rStyle w:val="IndexLink"/>
                <w:rtl w:val="true"/>
              </w:rPr>
              <w:tab/>
            </w:r>
            <w:r>
              <w:rPr>
                <w:rStyle w:val="IndexLink"/>
              </w:rPr>
              <w:t>123</w:t>
            </w:r>
          </w:hyperlink>
        </w:p>
        <w:p>
          <w:pPr>
            <w:pStyle w:val="Contents3"/>
            <w:tabs>
              <w:tab w:val="clear" w:pos="8459"/>
              <w:tab w:val="right" w:pos="9026" w:leader="dot"/>
            </w:tabs>
            <w:rPr/>
          </w:pPr>
          <w:hyperlink w:anchor="__RefHeading___Toc4925294_2320776876">
            <w:r>
              <w:rPr>
                <w:webHidden/>
                <w:rStyle w:val="IndexLink"/>
                <w:rtl w:val="true"/>
              </w:rPr>
              <w:t>باب أصناف النساء</w:t>
            </w:r>
            <w:r>
              <w:rPr>
                <w:rStyle w:val="IndexLink"/>
                <w:rtl w:val="true"/>
              </w:rPr>
              <w:tab/>
            </w:r>
            <w:r>
              <w:rPr>
                <w:rStyle w:val="IndexLink"/>
              </w:rPr>
              <w:t>124</w:t>
            </w:r>
          </w:hyperlink>
        </w:p>
        <w:p>
          <w:pPr>
            <w:pStyle w:val="Contents4"/>
            <w:tabs>
              <w:tab w:val="clear" w:pos="8176"/>
              <w:tab w:val="right" w:pos="9026" w:leader="dot"/>
            </w:tabs>
            <w:rPr/>
          </w:pPr>
          <w:hyperlink w:anchor="__RefHeading___Toc4925296_2320776876">
            <w:r>
              <w:rPr>
                <w:webHidden/>
                <w:rStyle w:val="IndexLink"/>
                <w:rtl w:val="true"/>
              </w:rPr>
              <w:t>إشارة</w:t>
            </w:r>
            <w:r>
              <w:rPr>
                <w:rStyle w:val="IndexLink"/>
                <w:rtl w:val="true"/>
              </w:rPr>
              <w:t>:</w:t>
              <w:tab/>
            </w:r>
            <w:r>
              <w:rPr>
                <w:rStyle w:val="IndexLink"/>
              </w:rPr>
              <w:t>124</w:t>
            </w:r>
          </w:hyperlink>
        </w:p>
        <w:p>
          <w:pPr>
            <w:pStyle w:val="Contents4"/>
            <w:tabs>
              <w:tab w:val="clear" w:pos="8176"/>
              <w:tab w:val="right" w:pos="9026" w:leader="dot"/>
            </w:tabs>
            <w:rPr/>
          </w:pPr>
          <w:hyperlink w:anchor="__RefHeading___Toc4925298_2320776876">
            <w:r>
              <w:rPr>
                <w:webHidden/>
                <w:rStyle w:val="IndexLink"/>
                <w:rtl w:val="true"/>
              </w:rPr>
              <w:t>تأكد استحباب التفحص عن أوصاف المرأة التي يريد تزويجها</w:t>
            </w:r>
            <w:r>
              <w:rPr>
                <w:rStyle w:val="IndexLink"/>
                <w:rtl w:val="true"/>
              </w:rPr>
              <w:tab/>
            </w:r>
            <w:r>
              <w:rPr>
                <w:rStyle w:val="IndexLink"/>
              </w:rPr>
              <w:t>125</w:t>
            </w:r>
          </w:hyperlink>
        </w:p>
        <w:p>
          <w:pPr>
            <w:pStyle w:val="Contents3"/>
            <w:tabs>
              <w:tab w:val="clear" w:pos="8459"/>
              <w:tab w:val="right" w:pos="9026" w:leader="dot"/>
            </w:tabs>
            <w:rPr/>
          </w:pPr>
          <w:hyperlink w:anchor="__RefHeading___Toc4925300_2320776876">
            <w:r>
              <w:rPr>
                <w:webHidden/>
                <w:rStyle w:val="IndexLink"/>
                <w:rtl w:val="true"/>
              </w:rPr>
              <w:t>باب بركة المرأة وشؤمها</w:t>
            </w:r>
            <w:r>
              <w:rPr>
                <w:rStyle w:val="IndexLink"/>
                <w:rtl w:val="true"/>
              </w:rPr>
              <w:tab/>
            </w:r>
            <w:r>
              <w:rPr>
                <w:rStyle w:val="IndexLink"/>
              </w:rPr>
              <w:t>127</w:t>
            </w:r>
          </w:hyperlink>
        </w:p>
        <w:p>
          <w:pPr>
            <w:pStyle w:val="Contents3"/>
            <w:tabs>
              <w:tab w:val="clear" w:pos="8459"/>
              <w:tab w:val="right" w:pos="9026" w:leader="dot"/>
            </w:tabs>
            <w:rPr/>
          </w:pPr>
          <w:hyperlink w:anchor="__RefHeading___Toc4925302_2320776876">
            <w:r>
              <w:rPr>
                <w:webHidden/>
                <w:rStyle w:val="IndexLink"/>
                <w:rtl w:val="true"/>
              </w:rPr>
              <w:t>باب ما يستحب ويحمد من أخلاق النساء وصفاتهن</w:t>
            </w:r>
            <w:r>
              <w:rPr>
                <w:rStyle w:val="IndexLink"/>
                <w:rtl w:val="true"/>
              </w:rPr>
              <w:tab/>
            </w:r>
            <w:r>
              <w:rPr>
                <w:rStyle w:val="IndexLink"/>
              </w:rPr>
              <w:t>128</w:t>
            </w:r>
          </w:hyperlink>
        </w:p>
        <w:p>
          <w:pPr>
            <w:pStyle w:val="Contents4"/>
            <w:tabs>
              <w:tab w:val="clear" w:pos="8176"/>
              <w:tab w:val="right" w:pos="9026" w:leader="dot"/>
            </w:tabs>
            <w:rPr/>
          </w:pPr>
          <w:hyperlink w:anchor="__RefHeading___Toc4925304_2320776876">
            <w:r>
              <w:rPr>
                <w:webHidden/>
                <w:rStyle w:val="IndexLink"/>
                <w:rtl w:val="true"/>
              </w:rPr>
              <w:t>جملة من الصفات والخصال الممدوحة للنساء</w:t>
            </w:r>
            <w:r>
              <w:rPr>
                <w:rStyle w:val="IndexLink"/>
                <w:rtl w:val="true"/>
              </w:rPr>
              <w:tab/>
            </w:r>
            <w:r>
              <w:rPr>
                <w:rStyle w:val="IndexLink"/>
              </w:rPr>
              <w:t>128</w:t>
            </w:r>
          </w:hyperlink>
        </w:p>
        <w:p>
          <w:pPr>
            <w:pStyle w:val="Contents3"/>
            <w:tabs>
              <w:tab w:val="clear" w:pos="8459"/>
              <w:tab w:val="right" w:pos="9026" w:leader="dot"/>
            </w:tabs>
            <w:rPr/>
          </w:pPr>
          <w:hyperlink w:anchor="__RefHeading___Toc4925306_2320776876">
            <w:r>
              <w:rPr>
                <w:webHidden/>
                <w:rStyle w:val="IndexLink"/>
                <w:rtl w:val="true"/>
              </w:rPr>
              <w:t>باب المذموم من أخلاق النساء</w:t>
            </w:r>
            <w:r>
              <w:rPr>
                <w:rStyle w:val="IndexLink"/>
                <w:rtl w:val="true"/>
              </w:rPr>
              <w:tab/>
            </w:r>
            <w:r>
              <w:rPr>
                <w:rStyle w:val="IndexLink"/>
              </w:rPr>
              <w:t>135</w:t>
            </w:r>
          </w:hyperlink>
        </w:p>
        <w:p>
          <w:pPr>
            <w:pStyle w:val="Contents4"/>
            <w:tabs>
              <w:tab w:val="clear" w:pos="8176"/>
              <w:tab w:val="right" w:pos="9026" w:leader="dot"/>
            </w:tabs>
            <w:rPr/>
          </w:pPr>
          <w:hyperlink w:anchor="__RefHeading___Toc4925308_2320776876">
            <w:r>
              <w:rPr>
                <w:webHidden/>
                <w:rStyle w:val="IndexLink"/>
                <w:rtl w:val="true"/>
              </w:rPr>
              <w:t>الصفات المذمومة في النساء</w:t>
            </w:r>
            <w:r>
              <w:rPr>
                <w:rStyle w:val="IndexLink"/>
                <w:rtl w:val="true"/>
              </w:rPr>
              <w:tab/>
            </w:r>
            <w:r>
              <w:rPr>
                <w:rStyle w:val="IndexLink"/>
              </w:rPr>
              <w:t>135</w:t>
            </w:r>
          </w:hyperlink>
        </w:p>
        <w:p>
          <w:pPr>
            <w:pStyle w:val="Contents4"/>
            <w:tabs>
              <w:tab w:val="clear" w:pos="8176"/>
              <w:tab w:val="right" w:pos="9026" w:leader="dot"/>
            </w:tabs>
            <w:rPr/>
          </w:pPr>
          <w:hyperlink w:anchor="__RefHeading___Toc4925310_2320776876">
            <w:r>
              <w:rPr>
                <w:webHidden/>
                <w:rStyle w:val="IndexLink"/>
                <w:rtl w:val="true"/>
              </w:rPr>
              <w:t>استحباب اختيار الأزواج</w:t>
            </w:r>
            <w:r>
              <w:rPr>
                <w:rStyle w:val="IndexLink"/>
                <w:rtl w:val="true"/>
              </w:rPr>
              <w:tab/>
            </w:r>
            <w:r>
              <w:rPr>
                <w:rStyle w:val="IndexLink"/>
              </w:rPr>
              <w:t>140</w:t>
            </w:r>
          </w:hyperlink>
        </w:p>
        <w:p>
          <w:pPr>
            <w:pStyle w:val="Contents4"/>
            <w:tabs>
              <w:tab w:val="clear" w:pos="8176"/>
              <w:tab w:val="right" w:pos="9026" w:leader="dot"/>
            </w:tabs>
            <w:rPr/>
          </w:pPr>
          <w:hyperlink w:anchor="__RefHeading___Toc4925312_2320776876">
            <w:r>
              <w:rPr>
                <w:webHidden/>
                <w:rStyle w:val="IndexLink"/>
                <w:rtl w:val="true"/>
              </w:rPr>
              <w:t>استحباب اختيار الولود والبكر</w:t>
            </w:r>
            <w:r>
              <w:rPr>
                <w:rStyle w:val="IndexLink"/>
                <w:rtl w:val="true"/>
              </w:rPr>
              <w:tab/>
            </w:r>
            <w:r>
              <w:rPr>
                <w:rStyle w:val="IndexLink"/>
              </w:rPr>
              <w:t>141</w:t>
            </w:r>
          </w:hyperlink>
        </w:p>
        <w:p>
          <w:pPr>
            <w:pStyle w:val="Contents4"/>
            <w:tabs>
              <w:tab w:val="clear" w:pos="8176"/>
              <w:tab w:val="right" w:pos="9026" w:leader="dot"/>
            </w:tabs>
            <w:rPr/>
          </w:pPr>
          <w:hyperlink w:anchor="__RefHeading___Toc4925314_2320776876">
            <w:r>
              <w:rPr>
                <w:webHidden/>
                <w:rStyle w:val="IndexLink"/>
                <w:rtl w:val="true"/>
              </w:rPr>
              <w:t>استحباب اختیار نساء قريش</w:t>
            </w:r>
            <w:r>
              <w:rPr>
                <w:rStyle w:val="IndexLink"/>
                <w:rtl w:val="true"/>
              </w:rPr>
              <w:tab/>
            </w:r>
            <w:r>
              <w:rPr>
                <w:rStyle w:val="IndexLink"/>
              </w:rPr>
              <w:t>142</w:t>
            </w:r>
          </w:hyperlink>
        </w:p>
        <w:p>
          <w:pPr>
            <w:pStyle w:val="Contents3"/>
            <w:tabs>
              <w:tab w:val="clear" w:pos="8459"/>
              <w:tab w:val="right" w:pos="9026" w:leader="dot"/>
            </w:tabs>
            <w:rPr/>
          </w:pPr>
          <w:hyperlink w:anchor="__RefHeading___Toc4925316_2320776876">
            <w:r>
              <w:rPr>
                <w:webHidden/>
                <w:rStyle w:val="IndexLink"/>
                <w:rtl w:val="true"/>
              </w:rPr>
              <w:t>باب الوصية بالنساء</w:t>
            </w:r>
            <w:r>
              <w:rPr>
                <w:rStyle w:val="IndexLink"/>
                <w:rtl w:val="true"/>
              </w:rPr>
              <w:tab/>
            </w:r>
            <w:r>
              <w:rPr>
                <w:rStyle w:val="IndexLink"/>
              </w:rPr>
              <w:t>143</w:t>
            </w:r>
          </w:hyperlink>
        </w:p>
        <w:p>
          <w:pPr>
            <w:pStyle w:val="Contents4"/>
            <w:tabs>
              <w:tab w:val="clear" w:pos="8176"/>
              <w:tab w:val="right" w:pos="9026" w:leader="dot"/>
            </w:tabs>
            <w:rPr/>
          </w:pPr>
          <w:hyperlink w:anchor="__RefHeading___Toc4925318_2320776876">
            <w:r>
              <w:rPr>
                <w:webHidden/>
                <w:rStyle w:val="IndexLink"/>
                <w:rtl w:val="true"/>
              </w:rPr>
              <w:t>رعاية حقوق النساء</w:t>
            </w:r>
            <w:r>
              <w:rPr>
                <w:rStyle w:val="IndexLink"/>
                <w:rtl w:val="true"/>
              </w:rPr>
              <w:tab/>
            </w:r>
            <w:r>
              <w:rPr>
                <w:rStyle w:val="IndexLink"/>
              </w:rPr>
              <w:t>143</w:t>
            </w:r>
          </w:hyperlink>
        </w:p>
        <w:p>
          <w:pPr>
            <w:pStyle w:val="Contents3"/>
            <w:tabs>
              <w:tab w:val="clear" w:pos="8459"/>
              <w:tab w:val="right" w:pos="9026" w:leader="dot"/>
            </w:tabs>
            <w:rPr/>
          </w:pPr>
          <w:hyperlink w:anchor="__RefHeading___Toc4925320_2320776876">
            <w:r>
              <w:rPr>
                <w:webHidden/>
                <w:rStyle w:val="IndexLink"/>
                <w:rtl w:val="true"/>
              </w:rPr>
              <w:t>باب تزويج المرأة لمالها ولجمالها أو لدينها</w:t>
            </w:r>
            <w:r>
              <w:rPr>
                <w:rStyle w:val="IndexLink"/>
                <w:rtl w:val="true"/>
              </w:rPr>
              <w:tab/>
            </w:r>
            <w:r>
              <w:rPr>
                <w:rStyle w:val="IndexLink"/>
              </w:rPr>
              <w:t>145</w:t>
            </w:r>
          </w:hyperlink>
        </w:p>
        <w:p>
          <w:pPr>
            <w:pStyle w:val="Contents3"/>
            <w:tabs>
              <w:tab w:val="clear" w:pos="8459"/>
              <w:tab w:val="right" w:pos="9026" w:leader="dot"/>
            </w:tabs>
            <w:rPr/>
          </w:pPr>
          <w:hyperlink w:anchor="__RefHeading___Toc4925322_2320776876">
            <w:r>
              <w:rPr>
                <w:webHidden/>
                <w:rStyle w:val="IndexLink"/>
                <w:rtl w:val="true"/>
              </w:rPr>
              <w:t>باب الأكفاء</w:t>
            </w:r>
            <w:r>
              <w:rPr>
                <w:rStyle w:val="IndexLink"/>
                <w:rtl w:val="true"/>
              </w:rPr>
              <w:tab/>
            </w:r>
            <w:r>
              <w:rPr>
                <w:rStyle w:val="IndexLink"/>
              </w:rPr>
              <w:t>147</w:t>
            </w:r>
          </w:hyperlink>
        </w:p>
        <w:p>
          <w:pPr>
            <w:pStyle w:val="Contents4"/>
            <w:tabs>
              <w:tab w:val="clear" w:pos="8176"/>
              <w:tab w:val="right" w:pos="9026" w:leader="dot"/>
            </w:tabs>
            <w:rPr/>
          </w:pPr>
          <w:hyperlink w:anchor="__RefHeading___Toc4925324_2320776876">
            <w:r>
              <w:rPr>
                <w:webHidden/>
                <w:rStyle w:val="IndexLink"/>
                <w:rtl w:val="true"/>
              </w:rPr>
              <w:t>الملاك في التزويج</w:t>
            </w:r>
            <w:r>
              <w:rPr>
                <w:rStyle w:val="IndexLink"/>
                <w:rtl w:val="true"/>
              </w:rPr>
              <w:tab/>
            </w:r>
            <w:r>
              <w:rPr>
                <w:rStyle w:val="IndexLink"/>
              </w:rPr>
              <w:t>147</w:t>
            </w:r>
          </w:hyperlink>
        </w:p>
        <w:p>
          <w:pPr>
            <w:pStyle w:val="Contents4"/>
            <w:tabs>
              <w:tab w:val="clear" w:pos="8176"/>
              <w:tab w:val="right" w:pos="9026" w:leader="dot"/>
            </w:tabs>
            <w:rPr/>
          </w:pPr>
          <w:hyperlink w:anchor="__RefHeading___Toc4925326_2320776876">
            <w:r>
              <w:rPr>
                <w:webHidden/>
                <w:rStyle w:val="IndexLink"/>
                <w:rtl w:val="true"/>
              </w:rPr>
              <w:t>قصّة تزويج جويبر</w:t>
            </w:r>
            <w:r>
              <w:rPr>
                <w:rStyle w:val="IndexLink"/>
                <w:rtl w:val="true"/>
              </w:rPr>
              <w:tab/>
            </w:r>
            <w:r>
              <w:rPr>
                <w:rStyle w:val="IndexLink"/>
              </w:rPr>
              <w:t>149</w:t>
            </w:r>
          </w:hyperlink>
        </w:p>
        <w:p>
          <w:pPr>
            <w:pStyle w:val="Contents4"/>
            <w:tabs>
              <w:tab w:val="clear" w:pos="8176"/>
              <w:tab w:val="right" w:pos="9026" w:leader="dot"/>
            </w:tabs>
            <w:rPr/>
          </w:pPr>
          <w:hyperlink w:anchor="__RefHeading___Toc4925328_2320776876">
            <w:r>
              <w:rPr>
                <w:webHidden/>
                <w:rStyle w:val="IndexLink"/>
                <w:rtl w:val="true"/>
              </w:rPr>
              <w:t>لو لا علي لما كان لفاطمة كفو</w:t>
            </w:r>
            <w:r>
              <w:rPr>
                <w:rStyle w:val="IndexLink"/>
                <w:rtl w:val="true"/>
              </w:rPr>
              <w:tab/>
            </w:r>
            <w:r>
              <w:rPr>
                <w:rStyle w:val="IndexLink"/>
              </w:rPr>
              <w:t>156</w:t>
            </w:r>
          </w:hyperlink>
        </w:p>
        <w:p>
          <w:pPr>
            <w:pStyle w:val="Contents4"/>
            <w:tabs>
              <w:tab w:val="clear" w:pos="8176"/>
              <w:tab w:val="right" w:pos="9026" w:leader="dot"/>
            </w:tabs>
            <w:rPr/>
          </w:pPr>
          <w:hyperlink w:anchor="__RefHeading___Toc4925330_2320776876">
            <w:r>
              <w:rPr>
                <w:webHidden/>
                <w:rStyle w:val="IndexLink"/>
                <w:rtl w:val="true"/>
              </w:rPr>
              <w:t>استحباب تزويج قريش من قريش</w:t>
            </w:r>
            <w:r>
              <w:rPr>
                <w:rStyle w:val="IndexLink"/>
                <w:rtl w:val="true"/>
              </w:rPr>
              <w:tab/>
            </w:r>
            <w:r>
              <w:rPr>
                <w:rStyle w:val="IndexLink"/>
              </w:rPr>
              <w:t>158</w:t>
            </w:r>
          </w:hyperlink>
        </w:p>
        <w:p>
          <w:pPr>
            <w:pStyle w:val="Contents4"/>
            <w:tabs>
              <w:tab w:val="clear" w:pos="8176"/>
              <w:tab w:val="right" w:pos="9026" w:leader="dot"/>
            </w:tabs>
            <w:rPr/>
          </w:pPr>
          <w:hyperlink w:anchor="__RefHeading___Toc4925332_2320776876">
            <w:r>
              <w:rPr>
                <w:webHidden/>
                <w:rStyle w:val="IndexLink"/>
                <w:rtl w:val="true"/>
              </w:rPr>
              <w:t>قصة تزويج الثاني لأم كلثوم</w:t>
            </w:r>
            <w:r>
              <w:rPr>
                <w:rStyle w:val="IndexLink"/>
                <w:rtl w:val="true"/>
              </w:rPr>
              <w:tab/>
            </w:r>
            <w:r>
              <w:rPr>
                <w:rStyle w:val="IndexLink"/>
              </w:rPr>
              <w:t>161</w:t>
            </w:r>
          </w:hyperlink>
        </w:p>
        <w:p>
          <w:pPr>
            <w:pStyle w:val="Contents3"/>
            <w:tabs>
              <w:tab w:val="clear" w:pos="8459"/>
              <w:tab w:val="right" w:pos="9026" w:leader="dot"/>
            </w:tabs>
            <w:rPr/>
          </w:pPr>
          <w:hyperlink w:anchor="__RefHeading___Toc4925334_2320776876">
            <w:r>
              <w:rPr>
                <w:webHidden/>
                <w:rStyle w:val="IndexLink"/>
                <w:rtl w:val="true"/>
              </w:rPr>
              <w:t>باب ما يستحب من الصلاة والدعاء لمن يريد التزويج</w:t>
            </w:r>
            <w:r>
              <w:rPr>
                <w:rStyle w:val="IndexLink"/>
                <w:rtl w:val="true"/>
              </w:rPr>
              <w:tab/>
            </w:r>
            <w:r>
              <w:rPr>
                <w:rStyle w:val="IndexLink"/>
              </w:rPr>
              <w:t>164</w:t>
            </w:r>
          </w:hyperlink>
        </w:p>
        <w:p>
          <w:pPr>
            <w:pStyle w:val="Contents3"/>
            <w:tabs>
              <w:tab w:val="clear" w:pos="8459"/>
              <w:tab w:val="right" w:pos="9026" w:leader="dot"/>
            </w:tabs>
            <w:rPr/>
          </w:pPr>
          <w:hyperlink w:anchor="__RefHeading___Toc4925336_2320776876">
            <w:r>
              <w:rPr>
                <w:webHidden/>
                <w:rStyle w:val="IndexLink"/>
                <w:rtl w:val="true"/>
              </w:rPr>
              <w:t>باب الوقت الذي يكره فيه التزويج</w:t>
            </w:r>
            <w:r>
              <w:rPr>
                <w:rStyle w:val="IndexLink"/>
                <w:rtl w:val="true"/>
              </w:rPr>
              <w:tab/>
            </w:r>
            <w:r>
              <w:rPr>
                <w:rStyle w:val="IndexLink"/>
              </w:rPr>
              <w:t>165</w:t>
            </w:r>
          </w:hyperlink>
        </w:p>
        <w:p>
          <w:pPr>
            <w:pStyle w:val="Contents4"/>
            <w:tabs>
              <w:tab w:val="clear" w:pos="8176"/>
              <w:tab w:val="right" w:pos="9026" w:leader="dot"/>
            </w:tabs>
            <w:rPr/>
          </w:pPr>
          <w:hyperlink w:anchor="__RefHeading___Toc4925338_2320776876">
            <w:r>
              <w:rPr>
                <w:webHidden/>
                <w:rStyle w:val="IndexLink"/>
                <w:rtl w:val="true"/>
              </w:rPr>
              <w:t>إشارة</w:t>
            </w:r>
            <w:r>
              <w:rPr>
                <w:rStyle w:val="IndexLink"/>
                <w:rtl w:val="true"/>
              </w:rPr>
              <w:t>:</w:t>
              <w:tab/>
            </w:r>
            <w:r>
              <w:rPr>
                <w:rStyle w:val="IndexLink"/>
              </w:rPr>
              <w:t>165</w:t>
            </w:r>
          </w:hyperlink>
        </w:p>
        <w:p>
          <w:pPr>
            <w:pStyle w:val="Contents4"/>
            <w:tabs>
              <w:tab w:val="clear" w:pos="8176"/>
              <w:tab w:val="right" w:pos="9026" w:leader="dot"/>
            </w:tabs>
            <w:rPr/>
          </w:pPr>
          <w:hyperlink w:anchor="__RefHeading___Toc4925340_2320776876">
            <w:r>
              <w:rPr>
                <w:webHidden/>
                <w:rStyle w:val="IndexLink"/>
                <w:rtl w:val="true"/>
              </w:rPr>
              <w:t>عدم كراهة التزويج في شوال</w:t>
            </w:r>
            <w:r>
              <w:rPr>
                <w:rStyle w:val="IndexLink"/>
                <w:rtl w:val="true"/>
              </w:rPr>
              <w:tab/>
            </w:r>
            <w:r>
              <w:rPr>
                <w:rStyle w:val="IndexLink"/>
              </w:rPr>
              <w:t>166</w:t>
            </w:r>
          </w:hyperlink>
        </w:p>
        <w:p>
          <w:pPr>
            <w:pStyle w:val="Contents3"/>
            <w:tabs>
              <w:tab w:val="clear" w:pos="8459"/>
              <w:tab w:val="right" w:pos="9026" w:leader="dot"/>
            </w:tabs>
            <w:rPr/>
          </w:pPr>
          <w:hyperlink w:anchor="__RefHeading___Toc4925342_2320776876">
            <w:r>
              <w:rPr>
                <w:webHidden/>
                <w:rStyle w:val="IndexLink"/>
                <w:rtl w:val="true"/>
              </w:rPr>
              <w:t>باب الولي والشهود والخطبة</w:t>
            </w:r>
            <w:r>
              <w:rPr>
                <w:rStyle w:val="IndexLink"/>
                <w:rtl w:val="true"/>
              </w:rPr>
              <w:tab/>
            </w:r>
            <w:r>
              <w:rPr>
                <w:rStyle w:val="IndexLink"/>
              </w:rPr>
              <w:t>167</w:t>
            </w:r>
          </w:hyperlink>
        </w:p>
        <w:p>
          <w:pPr>
            <w:pStyle w:val="Contents4"/>
            <w:tabs>
              <w:tab w:val="clear" w:pos="8176"/>
              <w:tab w:val="right" w:pos="9026" w:leader="dot"/>
            </w:tabs>
            <w:rPr/>
          </w:pPr>
          <w:hyperlink w:anchor="__RefHeading___Toc4925344_2320776876">
            <w:r>
              <w:rPr>
                <w:webHidden/>
                <w:rStyle w:val="IndexLink"/>
                <w:rtl w:val="true"/>
              </w:rPr>
              <w:t>إشارة</w:t>
            </w:r>
            <w:r>
              <w:rPr>
                <w:rStyle w:val="IndexLink"/>
                <w:rtl w:val="true"/>
              </w:rPr>
              <w:t>:</w:t>
              <w:tab/>
            </w:r>
            <w:r>
              <w:rPr>
                <w:rStyle w:val="IndexLink"/>
              </w:rPr>
              <w:t>167</w:t>
            </w:r>
          </w:hyperlink>
        </w:p>
        <w:p>
          <w:pPr>
            <w:pStyle w:val="Contents4"/>
            <w:tabs>
              <w:tab w:val="clear" w:pos="8176"/>
              <w:tab w:val="right" w:pos="9026" w:leader="dot"/>
            </w:tabs>
            <w:rPr/>
          </w:pPr>
          <w:hyperlink w:anchor="__RefHeading___Toc4925346_2320776876">
            <w:r>
              <w:rPr>
                <w:webHidden/>
                <w:rStyle w:val="IndexLink"/>
                <w:rtl w:val="true"/>
              </w:rPr>
              <w:t>اشتراط إذن الأب في تزويج البكر</w:t>
            </w:r>
            <w:r>
              <w:rPr>
                <w:rStyle w:val="IndexLink"/>
                <w:rtl w:val="true"/>
              </w:rPr>
              <w:tab/>
            </w:r>
            <w:r>
              <w:rPr>
                <w:rStyle w:val="IndexLink"/>
              </w:rPr>
              <w:t>167</w:t>
            </w:r>
          </w:hyperlink>
        </w:p>
        <w:p>
          <w:pPr>
            <w:pStyle w:val="Contents4"/>
            <w:tabs>
              <w:tab w:val="clear" w:pos="8176"/>
              <w:tab w:val="right" w:pos="9026" w:leader="dot"/>
            </w:tabs>
            <w:rPr/>
          </w:pPr>
          <w:hyperlink w:anchor="__RefHeading___Toc4925348_2320776876">
            <w:r>
              <w:rPr>
                <w:webHidden/>
                <w:rStyle w:val="IndexLink"/>
                <w:rtl w:val="true"/>
              </w:rPr>
              <w:t>حكم تزويج الصبية</w:t>
            </w:r>
            <w:r>
              <w:rPr>
                <w:rStyle w:val="IndexLink"/>
                <w:rtl w:val="true"/>
              </w:rPr>
              <w:tab/>
            </w:r>
            <w:r>
              <w:rPr>
                <w:rStyle w:val="IndexLink"/>
              </w:rPr>
              <w:t>170</w:t>
            </w:r>
          </w:hyperlink>
        </w:p>
        <w:p>
          <w:pPr>
            <w:pStyle w:val="Contents4"/>
            <w:tabs>
              <w:tab w:val="clear" w:pos="8176"/>
              <w:tab w:val="right" w:pos="9026" w:leader="dot"/>
            </w:tabs>
            <w:rPr/>
          </w:pPr>
          <w:hyperlink w:anchor="__RefHeading___Toc4925350_2320776876">
            <w:r>
              <w:rPr>
                <w:webHidden/>
                <w:rStyle w:val="IndexLink"/>
                <w:rtl w:val="true"/>
              </w:rPr>
              <w:t>ثبوت الولاية للجدّ</w:t>
            </w:r>
            <w:r>
              <w:rPr>
                <w:rStyle w:val="IndexLink"/>
                <w:rtl w:val="true"/>
              </w:rPr>
              <w:tab/>
            </w:r>
            <w:r>
              <w:rPr>
                <w:rStyle w:val="IndexLink"/>
              </w:rPr>
              <w:t>175</w:t>
            </w:r>
          </w:hyperlink>
        </w:p>
        <w:p>
          <w:pPr>
            <w:pStyle w:val="Contents4"/>
            <w:tabs>
              <w:tab w:val="clear" w:pos="8176"/>
              <w:tab w:val="right" w:pos="9026" w:leader="dot"/>
            </w:tabs>
            <w:rPr/>
          </w:pPr>
          <w:hyperlink w:anchor="__RefHeading___Toc4925352_2320776876">
            <w:r>
              <w:rPr>
                <w:webHidden/>
                <w:rStyle w:val="IndexLink"/>
                <w:rtl w:val="true"/>
              </w:rPr>
              <w:t>استحباب الإشهاد عند التزويج</w:t>
            </w:r>
            <w:r>
              <w:rPr>
                <w:rStyle w:val="IndexLink"/>
                <w:rtl w:val="true"/>
              </w:rPr>
              <w:tab/>
            </w:r>
            <w:r>
              <w:rPr>
                <w:rStyle w:val="IndexLink"/>
              </w:rPr>
              <w:t>178</w:t>
            </w:r>
          </w:hyperlink>
        </w:p>
        <w:p>
          <w:pPr>
            <w:pStyle w:val="Contents4"/>
            <w:tabs>
              <w:tab w:val="clear" w:pos="8176"/>
              <w:tab w:val="right" w:pos="9026" w:leader="dot"/>
            </w:tabs>
            <w:rPr/>
          </w:pPr>
          <w:hyperlink w:anchor="__RefHeading___Toc4925354_2320776876">
            <w:r>
              <w:rPr>
                <w:webHidden/>
                <w:rStyle w:val="IndexLink"/>
                <w:rtl w:val="true"/>
              </w:rPr>
              <w:t>عدم ثبوت الولاية في هذه الموارد</w:t>
            </w:r>
            <w:r>
              <w:rPr>
                <w:rStyle w:val="IndexLink"/>
                <w:rtl w:val="true"/>
              </w:rPr>
              <w:tab/>
            </w:r>
            <w:r>
              <w:rPr>
                <w:rStyle w:val="IndexLink"/>
              </w:rPr>
              <w:t>180</w:t>
            </w:r>
          </w:hyperlink>
        </w:p>
        <w:p>
          <w:pPr>
            <w:pStyle w:val="Contents4"/>
            <w:tabs>
              <w:tab w:val="clear" w:pos="8176"/>
              <w:tab w:val="right" w:pos="9026" w:leader="dot"/>
            </w:tabs>
            <w:rPr/>
          </w:pPr>
          <w:hyperlink w:anchor="__RefHeading___Toc4925356_2320776876">
            <w:r>
              <w:rPr>
                <w:webHidden/>
                <w:rStyle w:val="IndexLink"/>
                <w:rtl w:val="true"/>
              </w:rPr>
              <w:t>عدم ثبوت ولاية العم على ابنة أخيه</w:t>
            </w:r>
            <w:r>
              <w:rPr>
                <w:rStyle w:val="IndexLink"/>
                <w:rtl w:val="true"/>
              </w:rPr>
              <w:tab/>
            </w:r>
            <w:r>
              <w:rPr>
                <w:rStyle w:val="IndexLink"/>
              </w:rPr>
              <w:t>181</w:t>
            </w:r>
          </w:hyperlink>
        </w:p>
        <w:p>
          <w:pPr>
            <w:pStyle w:val="Contents4"/>
            <w:tabs>
              <w:tab w:val="clear" w:pos="8176"/>
              <w:tab w:val="right" w:pos="9026" w:leader="dot"/>
            </w:tabs>
            <w:rPr/>
          </w:pPr>
          <w:hyperlink w:anchor="__RefHeading___Toc4925358_2320776876">
            <w:r>
              <w:rPr>
                <w:webHidden/>
                <w:rStyle w:val="IndexLink"/>
                <w:rtl w:val="true"/>
              </w:rPr>
              <w:t xml:space="preserve">كيفية خطبة أبو طالب لما تزوّج النبي </w:t>
            </w:r>
            <w:r>
              <w:rPr>
                <w:rStyle w:val="IndexLink"/>
                <w:rtl w:val="true"/>
              </w:rPr>
              <w:t>(</w:t>
            </w:r>
            <w:r>
              <w:rPr>
                <w:rStyle w:val="IndexLink"/>
                <w:rtl w:val="true"/>
              </w:rPr>
              <w:t>صَلَّى اللّه عَلَيْهِ وَ آلِهِ وَسَلَّمَ‏</w:t>
            </w:r>
            <w:r>
              <w:rPr>
                <w:rStyle w:val="IndexLink"/>
                <w:rtl w:val="true"/>
              </w:rPr>
              <w:t>)</w:t>
              <w:tab/>
            </w:r>
            <w:r>
              <w:rPr>
                <w:rStyle w:val="IndexLink"/>
              </w:rPr>
              <w:t>187</w:t>
            </w:r>
          </w:hyperlink>
        </w:p>
        <w:p>
          <w:pPr>
            <w:pStyle w:val="Contents3"/>
            <w:tabs>
              <w:tab w:val="clear" w:pos="8459"/>
              <w:tab w:val="right" w:pos="9026" w:leader="dot"/>
            </w:tabs>
            <w:rPr/>
          </w:pPr>
          <w:hyperlink w:anchor="__RefHeading___Toc4925360_2320776876">
            <w:r>
              <w:rPr>
                <w:webHidden/>
                <w:rStyle w:val="IndexLink"/>
                <w:rtl w:val="true"/>
              </w:rPr>
              <w:t>إيضاح</w:t>
            </w:r>
            <w:r>
              <w:rPr>
                <w:rStyle w:val="IndexLink"/>
                <w:rtl w:val="true"/>
              </w:rPr>
              <w:tab/>
            </w:r>
            <w:r>
              <w:rPr>
                <w:rStyle w:val="IndexLink"/>
              </w:rPr>
              <w:t>199</w:t>
            </w:r>
          </w:hyperlink>
        </w:p>
        <w:p>
          <w:pPr>
            <w:pStyle w:val="Contents4"/>
            <w:tabs>
              <w:tab w:val="clear" w:pos="8176"/>
              <w:tab w:val="right" w:pos="9026" w:leader="dot"/>
            </w:tabs>
            <w:rPr/>
          </w:pPr>
          <w:hyperlink w:anchor="__RefHeading___Toc4925362_2320776876">
            <w:r>
              <w:rPr>
                <w:webHidden/>
                <w:rStyle w:val="IndexLink"/>
                <w:rtl w:val="true"/>
              </w:rPr>
              <w:t>إشارة</w:t>
            </w:r>
            <w:r>
              <w:rPr>
                <w:rStyle w:val="IndexLink"/>
                <w:rtl w:val="true"/>
              </w:rPr>
              <w:t>:</w:t>
              <w:tab/>
            </w:r>
            <w:r>
              <w:rPr>
                <w:rStyle w:val="IndexLink"/>
              </w:rPr>
              <w:t>199</w:t>
            </w:r>
          </w:hyperlink>
        </w:p>
        <w:p>
          <w:pPr>
            <w:pStyle w:val="Contents4"/>
            <w:tabs>
              <w:tab w:val="clear" w:pos="8176"/>
              <w:tab w:val="right" w:pos="9026" w:leader="dot"/>
            </w:tabs>
            <w:rPr/>
          </w:pPr>
          <w:hyperlink w:anchor="__RefHeading___Toc4925364_2320776876">
            <w:r>
              <w:rPr>
                <w:webHidden/>
                <w:rStyle w:val="IndexLink"/>
                <w:rtl w:val="true"/>
              </w:rPr>
              <w:t>استحباب السعي والشفاعة في التزويج</w:t>
            </w:r>
            <w:r>
              <w:rPr>
                <w:rStyle w:val="IndexLink"/>
                <w:rtl w:val="true"/>
              </w:rPr>
              <w:tab/>
            </w:r>
            <w:r>
              <w:rPr>
                <w:rStyle w:val="IndexLink"/>
              </w:rPr>
              <w:t>209</w:t>
            </w:r>
          </w:hyperlink>
        </w:p>
        <w:p>
          <w:pPr>
            <w:pStyle w:val="Contents4"/>
            <w:tabs>
              <w:tab w:val="clear" w:pos="8176"/>
              <w:tab w:val="right" w:pos="9026" w:leader="dot"/>
            </w:tabs>
            <w:rPr/>
          </w:pPr>
          <w:hyperlink w:anchor="__RefHeading___Toc4925366_2320776876">
            <w:r>
              <w:rPr>
                <w:webHidden/>
                <w:rStyle w:val="IndexLink"/>
                <w:rtl w:val="true"/>
              </w:rPr>
              <w:t>وجوب نية أداء المهر</w:t>
            </w:r>
            <w:r>
              <w:rPr>
                <w:rStyle w:val="IndexLink"/>
                <w:rtl w:val="true"/>
              </w:rPr>
              <w:tab/>
            </w:r>
            <w:r>
              <w:rPr>
                <w:rStyle w:val="IndexLink"/>
              </w:rPr>
              <w:t>210</w:t>
            </w:r>
          </w:hyperlink>
        </w:p>
        <w:p>
          <w:pPr>
            <w:pStyle w:val="Contents4"/>
            <w:tabs>
              <w:tab w:val="clear" w:pos="8176"/>
              <w:tab w:val="right" w:pos="9026" w:leader="dot"/>
            </w:tabs>
            <w:rPr/>
          </w:pPr>
          <w:hyperlink w:anchor="__RefHeading___Toc4925368_2320776876">
            <w:r>
              <w:rPr>
                <w:webHidden/>
                <w:rStyle w:val="IndexLink"/>
                <w:rtl w:val="true"/>
              </w:rPr>
              <w:t>استحباب جعل مهر السنّة وبيان مقدارها وكفاية أقل المهر</w:t>
            </w:r>
            <w:r>
              <w:rPr>
                <w:rStyle w:val="IndexLink"/>
                <w:rtl w:val="true"/>
              </w:rPr>
              <w:tab/>
            </w:r>
            <w:r>
              <w:rPr>
                <w:rStyle w:val="IndexLink"/>
              </w:rPr>
              <w:t>212</w:t>
            </w:r>
          </w:hyperlink>
        </w:p>
        <w:p>
          <w:pPr>
            <w:pStyle w:val="Contents4"/>
            <w:tabs>
              <w:tab w:val="clear" w:pos="8176"/>
              <w:tab w:val="right" w:pos="9026" w:leader="dot"/>
            </w:tabs>
            <w:rPr/>
          </w:pPr>
          <w:hyperlink w:anchor="__RefHeading___Toc4925370_2320776876">
            <w:r>
              <w:rPr>
                <w:webHidden/>
                <w:rStyle w:val="IndexLink"/>
                <w:rtl w:val="true"/>
              </w:rPr>
              <w:t xml:space="preserve">ما ورد في مهر فاطمة </w:t>
            </w:r>
            <w:r>
              <w:rPr>
                <w:rStyle w:val="IndexLink"/>
                <w:rtl w:val="true"/>
              </w:rPr>
              <w:t>(</w:t>
            </w:r>
            <w:r>
              <w:rPr>
                <w:rStyle w:val="IndexLink"/>
                <w:rtl w:val="true"/>
              </w:rPr>
              <w:t>عَلَيهَا السَّلَامُ</w:t>
            </w:r>
            <w:r>
              <w:rPr>
                <w:rStyle w:val="IndexLink"/>
                <w:rtl w:val="true"/>
              </w:rPr>
              <w:t>)</w:t>
              <w:tab/>
            </w:r>
            <w:r>
              <w:rPr>
                <w:rStyle w:val="IndexLink"/>
              </w:rPr>
              <w:t>217</w:t>
            </w:r>
          </w:hyperlink>
        </w:p>
        <w:p>
          <w:pPr>
            <w:pStyle w:val="Contents4"/>
            <w:tabs>
              <w:tab w:val="clear" w:pos="8176"/>
              <w:tab w:val="right" w:pos="9026" w:leader="dot"/>
            </w:tabs>
            <w:rPr/>
          </w:pPr>
          <w:hyperlink w:anchor="__RefHeading___Toc4925372_2320776876">
            <w:r>
              <w:rPr>
                <w:webHidden/>
                <w:rStyle w:val="IndexLink"/>
                <w:rtl w:val="true"/>
              </w:rPr>
              <w:t>ثبوت المهر بالدخول واستحباب شيء منه قبله</w:t>
            </w:r>
            <w:r>
              <w:rPr>
                <w:rStyle w:val="IndexLink"/>
                <w:rtl w:val="true"/>
              </w:rPr>
              <w:tab/>
            </w:r>
            <w:r>
              <w:rPr>
                <w:rStyle w:val="IndexLink"/>
              </w:rPr>
              <w:t>219</w:t>
            </w:r>
          </w:hyperlink>
        </w:p>
        <w:p>
          <w:pPr>
            <w:pStyle w:val="Contents4"/>
            <w:tabs>
              <w:tab w:val="clear" w:pos="8176"/>
              <w:tab w:val="right" w:pos="9026" w:leader="dot"/>
            </w:tabs>
            <w:rPr/>
          </w:pPr>
          <w:hyperlink w:anchor="__RefHeading___Toc4925374_2320776876">
            <w:r>
              <w:rPr>
                <w:webHidden/>
                <w:rStyle w:val="IndexLink"/>
                <w:rtl w:val="true"/>
              </w:rPr>
              <w:t>حکم اختلاف الزوجين في المهر</w:t>
            </w:r>
            <w:r>
              <w:rPr>
                <w:rStyle w:val="IndexLink"/>
                <w:rtl w:val="true"/>
              </w:rPr>
              <w:tab/>
            </w:r>
            <w:r>
              <w:rPr>
                <w:rStyle w:val="IndexLink"/>
              </w:rPr>
              <w:t>221</w:t>
            </w:r>
          </w:hyperlink>
        </w:p>
        <w:p>
          <w:pPr>
            <w:pStyle w:val="Contents4"/>
            <w:tabs>
              <w:tab w:val="clear" w:pos="8176"/>
              <w:tab w:val="right" w:pos="9026" w:leader="dot"/>
            </w:tabs>
            <w:rPr/>
          </w:pPr>
          <w:hyperlink w:anchor="__RefHeading___Toc4925376_2320776876">
            <w:r>
              <w:rPr>
                <w:webHidden/>
                <w:rStyle w:val="IndexLink"/>
                <w:rtl w:val="true"/>
              </w:rPr>
              <w:t>حرمة نكاح الشغار وبيان المراد منه</w:t>
            </w:r>
            <w:r>
              <w:rPr>
                <w:rStyle w:val="IndexLink"/>
                <w:rtl w:val="true"/>
              </w:rPr>
              <w:tab/>
            </w:r>
            <w:r>
              <w:rPr>
                <w:rStyle w:val="IndexLink"/>
              </w:rPr>
              <w:t>227</w:t>
            </w:r>
          </w:hyperlink>
        </w:p>
        <w:p>
          <w:pPr>
            <w:pStyle w:val="Contents4"/>
            <w:tabs>
              <w:tab w:val="clear" w:pos="8176"/>
              <w:tab w:val="right" w:pos="9026" w:leader="dot"/>
            </w:tabs>
            <w:rPr/>
          </w:pPr>
          <w:hyperlink w:anchor="__RefHeading___Toc4925378_2320776876">
            <w:r>
              <w:rPr>
                <w:webHidden/>
                <w:rStyle w:val="IndexLink"/>
                <w:rtl w:val="true"/>
              </w:rPr>
              <w:t>عدم حلية صداق الابنة لأبيها</w:t>
            </w:r>
            <w:r>
              <w:rPr>
                <w:rStyle w:val="IndexLink"/>
                <w:rtl w:val="true"/>
              </w:rPr>
              <w:tab/>
            </w:r>
            <w:r>
              <w:rPr>
                <w:rStyle w:val="IndexLink"/>
              </w:rPr>
              <w:t>229</w:t>
            </w:r>
          </w:hyperlink>
        </w:p>
        <w:p>
          <w:pPr>
            <w:pStyle w:val="Contents3"/>
            <w:tabs>
              <w:tab w:val="clear" w:pos="8459"/>
              <w:tab w:val="right" w:pos="9026" w:leader="dot"/>
            </w:tabs>
            <w:rPr/>
          </w:pPr>
          <w:hyperlink w:anchor="__RefHeading___Toc4925380_2320776876">
            <w:r>
              <w:rPr>
                <w:webHidden/>
                <w:rStyle w:val="IndexLink"/>
                <w:rtl w:val="true"/>
              </w:rPr>
              <w:t>باب النثار والزفاف</w:t>
            </w:r>
            <w:r>
              <w:rPr>
                <w:rStyle w:val="IndexLink"/>
                <w:rtl w:val="true"/>
              </w:rPr>
              <w:tab/>
            </w:r>
            <w:r>
              <w:rPr>
                <w:rStyle w:val="IndexLink"/>
              </w:rPr>
              <w:t>230</w:t>
            </w:r>
          </w:hyperlink>
        </w:p>
        <w:p>
          <w:pPr>
            <w:pStyle w:val="Contents4"/>
            <w:tabs>
              <w:tab w:val="clear" w:pos="8176"/>
              <w:tab w:val="right" w:pos="9026" w:leader="dot"/>
            </w:tabs>
            <w:rPr/>
          </w:pPr>
          <w:hyperlink w:anchor="__RefHeading___Toc4925382_2320776876">
            <w:r>
              <w:rPr>
                <w:webHidden/>
                <w:rStyle w:val="IndexLink"/>
                <w:rtl w:val="true"/>
              </w:rPr>
              <w:t>إشارة</w:t>
            </w:r>
            <w:r>
              <w:rPr>
                <w:rStyle w:val="IndexLink"/>
                <w:rtl w:val="true"/>
              </w:rPr>
              <w:t>:</w:t>
              <w:tab/>
            </w:r>
            <w:r>
              <w:rPr>
                <w:rStyle w:val="IndexLink"/>
              </w:rPr>
              <w:t>230</w:t>
            </w:r>
          </w:hyperlink>
        </w:p>
        <w:p>
          <w:pPr>
            <w:pStyle w:val="Contents4"/>
            <w:tabs>
              <w:tab w:val="clear" w:pos="8176"/>
              <w:tab w:val="right" w:pos="9026" w:leader="dot"/>
            </w:tabs>
            <w:rPr/>
          </w:pPr>
          <w:hyperlink w:anchor="__RefHeading___Toc4925384_2320776876">
            <w:r>
              <w:rPr>
                <w:webHidden/>
                <w:rStyle w:val="IndexLink"/>
                <w:rtl w:val="true"/>
              </w:rPr>
              <w:t>استحباب الزفاف ليلاً والإطعام نهاراً</w:t>
            </w:r>
            <w:r>
              <w:rPr>
                <w:rStyle w:val="IndexLink"/>
                <w:rtl w:val="true"/>
              </w:rPr>
              <w:tab/>
            </w:r>
            <w:r>
              <w:rPr>
                <w:rStyle w:val="IndexLink"/>
              </w:rPr>
              <w:t>231</w:t>
            </w:r>
          </w:hyperlink>
        </w:p>
        <w:p>
          <w:pPr>
            <w:pStyle w:val="Contents3"/>
            <w:tabs>
              <w:tab w:val="clear" w:pos="8459"/>
              <w:tab w:val="right" w:pos="9026" w:leader="dot"/>
            </w:tabs>
            <w:rPr/>
          </w:pPr>
          <w:hyperlink w:anchor="__RefHeading___Toc4925386_2320776876">
            <w:r>
              <w:rPr>
                <w:webHidden/>
                <w:rStyle w:val="IndexLink"/>
                <w:rtl w:val="true"/>
              </w:rPr>
              <w:t>باب الوليمة</w:t>
            </w:r>
            <w:r>
              <w:rPr>
                <w:rStyle w:val="IndexLink"/>
                <w:rtl w:val="true"/>
              </w:rPr>
              <w:tab/>
            </w:r>
            <w:r>
              <w:rPr>
                <w:rStyle w:val="IndexLink"/>
              </w:rPr>
              <w:t>232</w:t>
            </w:r>
          </w:hyperlink>
        </w:p>
        <w:p>
          <w:pPr>
            <w:pStyle w:val="Contents4"/>
            <w:tabs>
              <w:tab w:val="clear" w:pos="8176"/>
              <w:tab w:val="right" w:pos="9026" w:leader="dot"/>
            </w:tabs>
            <w:rPr/>
          </w:pPr>
          <w:hyperlink w:anchor="__RefHeading___Toc4925388_2320776876">
            <w:r>
              <w:rPr>
                <w:webHidden/>
                <w:rStyle w:val="IndexLink"/>
                <w:rtl w:val="true"/>
              </w:rPr>
              <w:t>إشارة</w:t>
            </w:r>
            <w:r>
              <w:rPr>
                <w:rStyle w:val="IndexLink"/>
                <w:rtl w:val="true"/>
              </w:rPr>
              <w:t>:</w:t>
              <w:tab/>
            </w:r>
            <w:r>
              <w:rPr>
                <w:rStyle w:val="IndexLink"/>
              </w:rPr>
              <w:t>232</w:t>
            </w:r>
          </w:hyperlink>
        </w:p>
        <w:p>
          <w:pPr>
            <w:pStyle w:val="Contents4"/>
            <w:tabs>
              <w:tab w:val="clear" w:pos="8176"/>
              <w:tab w:val="right" w:pos="9026" w:leader="dot"/>
            </w:tabs>
            <w:rPr/>
          </w:pPr>
          <w:hyperlink w:anchor="__RefHeading___Toc4925390_2320776876">
            <w:r>
              <w:rPr>
                <w:webHidden/>
                <w:rStyle w:val="IndexLink"/>
                <w:rtl w:val="true"/>
              </w:rPr>
              <w:t>موارد استحباب الوليمة</w:t>
            </w:r>
            <w:r>
              <w:rPr>
                <w:rStyle w:val="IndexLink"/>
                <w:rtl w:val="true"/>
              </w:rPr>
              <w:tab/>
            </w:r>
            <w:r>
              <w:rPr>
                <w:rStyle w:val="IndexLink"/>
              </w:rPr>
              <w:t>233</w:t>
            </w:r>
          </w:hyperlink>
        </w:p>
        <w:p>
          <w:pPr>
            <w:pStyle w:val="Contents3"/>
            <w:tabs>
              <w:tab w:val="clear" w:pos="8459"/>
              <w:tab w:val="right" w:pos="9026" w:leader="dot"/>
            </w:tabs>
            <w:rPr/>
          </w:pPr>
          <w:hyperlink w:anchor="__RefHeading___Toc4925392_2320776876">
            <w:r>
              <w:rPr>
                <w:webHidden/>
                <w:rStyle w:val="IndexLink"/>
                <w:rtl w:val="true"/>
              </w:rPr>
              <w:t>باب ما يصنع الرجل إلى آخره</w:t>
            </w:r>
            <w:r>
              <w:rPr>
                <w:rStyle w:val="IndexLink"/>
                <w:rtl w:val="true"/>
              </w:rPr>
              <w:tab/>
            </w:r>
            <w:r>
              <w:rPr>
                <w:rStyle w:val="IndexLink"/>
              </w:rPr>
              <w:t>235</w:t>
            </w:r>
          </w:hyperlink>
        </w:p>
        <w:p>
          <w:pPr>
            <w:pStyle w:val="Contents4"/>
            <w:tabs>
              <w:tab w:val="clear" w:pos="8176"/>
              <w:tab w:val="right" w:pos="9026" w:leader="dot"/>
            </w:tabs>
            <w:rPr/>
          </w:pPr>
          <w:hyperlink w:anchor="__RefHeading___Toc4925394_2320776876">
            <w:r>
              <w:rPr>
                <w:webHidden/>
                <w:rStyle w:val="IndexLink"/>
                <w:rtl w:val="true"/>
              </w:rPr>
              <w:t>آداب الخلوة مع الأهل والأدعية في ذلك</w:t>
            </w:r>
            <w:r>
              <w:rPr>
                <w:rStyle w:val="IndexLink"/>
                <w:rtl w:val="true"/>
              </w:rPr>
              <w:tab/>
            </w:r>
            <w:r>
              <w:rPr>
                <w:rStyle w:val="IndexLink"/>
              </w:rPr>
              <w:t>235</w:t>
            </w:r>
          </w:hyperlink>
        </w:p>
        <w:p>
          <w:pPr>
            <w:pStyle w:val="Contents3"/>
            <w:tabs>
              <w:tab w:val="clear" w:pos="8459"/>
              <w:tab w:val="right" w:pos="9026" w:leader="dot"/>
            </w:tabs>
            <w:rPr/>
          </w:pPr>
          <w:hyperlink w:anchor="__RefHeading___Toc4925396_2320776876">
            <w:r>
              <w:rPr>
                <w:webHidden/>
                <w:rStyle w:val="IndexLink"/>
                <w:rtl w:val="true"/>
              </w:rPr>
              <w:t>باب الأوقات التي يكره فيها الجماع</w:t>
            </w:r>
            <w:r>
              <w:rPr>
                <w:rStyle w:val="IndexLink"/>
                <w:rtl w:val="true"/>
              </w:rPr>
              <w:tab/>
            </w:r>
            <w:r>
              <w:rPr>
                <w:rStyle w:val="IndexLink"/>
              </w:rPr>
              <w:t>240</w:t>
            </w:r>
          </w:hyperlink>
        </w:p>
        <w:p>
          <w:pPr>
            <w:pStyle w:val="Contents4"/>
            <w:tabs>
              <w:tab w:val="clear" w:pos="8176"/>
              <w:tab w:val="right" w:pos="9026" w:leader="dot"/>
            </w:tabs>
            <w:rPr/>
          </w:pPr>
          <w:hyperlink w:anchor="__RefHeading___Toc4925398_2320776876">
            <w:r>
              <w:rPr>
                <w:webHidden/>
                <w:rStyle w:val="IndexLink"/>
                <w:rtl w:val="true"/>
              </w:rPr>
              <w:t>إشارة</w:t>
            </w:r>
            <w:r>
              <w:rPr>
                <w:rStyle w:val="IndexLink"/>
                <w:rtl w:val="true"/>
              </w:rPr>
              <w:t>:</w:t>
              <w:tab/>
            </w:r>
            <w:r>
              <w:rPr>
                <w:rStyle w:val="IndexLink"/>
              </w:rPr>
              <w:t>240</w:t>
            </w:r>
          </w:hyperlink>
        </w:p>
        <w:p>
          <w:pPr>
            <w:pStyle w:val="Contents4"/>
            <w:tabs>
              <w:tab w:val="clear" w:pos="8176"/>
              <w:tab w:val="right" w:pos="9026" w:leader="dot"/>
            </w:tabs>
            <w:rPr/>
          </w:pPr>
          <w:hyperlink w:anchor="__RefHeading___Toc4925400_2320776876">
            <w:r>
              <w:rPr>
                <w:webHidden/>
                <w:rStyle w:val="IndexLink"/>
                <w:rtl w:val="true"/>
              </w:rPr>
              <w:t>كراهة الجماع عارياً وإلى القبلة وخلفها</w:t>
            </w:r>
            <w:r>
              <w:rPr>
                <w:rStyle w:val="IndexLink"/>
                <w:rtl w:val="true"/>
              </w:rPr>
              <w:tab/>
            </w:r>
            <w:r>
              <w:rPr>
                <w:rStyle w:val="IndexLink"/>
              </w:rPr>
              <w:t>244</w:t>
            </w:r>
          </w:hyperlink>
        </w:p>
        <w:p>
          <w:pPr>
            <w:pStyle w:val="Contents4"/>
            <w:tabs>
              <w:tab w:val="clear" w:pos="8176"/>
              <w:tab w:val="right" w:pos="9026" w:leader="dot"/>
            </w:tabs>
            <w:rPr/>
          </w:pPr>
          <w:hyperlink w:anchor="__RefHeading___Toc4925402_2320776876">
            <w:r>
              <w:rPr>
                <w:webHidden/>
                <w:rStyle w:val="IndexLink"/>
                <w:rtl w:val="true"/>
              </w:rPr>
              <w:t>كراهة الجماع في السفينة وقبل غسل الاحتلام</w:t>
            </w:r>
            <w:r>
              <w:rPr>
                <w:rStyle w:val="IndexLink"/>
                <w:rtl w:val="true"/>
              </w:rPr>
              <w:tab/>
            </w:r>
            <w:r>
              <w:rPr>
                <w:rStyle w:val="IndexLink"/>
              </w:rPr>
              <w:t>244</w:t>
            </w:r>
          </w:hyperlink>
        </w:p>
        <w:p>
          <w:pPr>
            <w:pStyle w:val="Contents4"/>
            <w:tabs>
              <w:tab w:val="clear" w:pos="8176"/>
              <w:tab w:val="right" w:pos="9026" w:leader="dot"/>
            </w:tabs>
            <w:rPr/>
          </w:pPr>
          <w:hyperlink w:anchor="__RefHeading___Toc4925404_2320776876">
            <w:r>
              <w:rPr>
                <w:webHidden/>
                <w:rStyle w:val="IndexLink"/>
                <w:rtl w:val="true"/>
              </w:rPr>
              <w:t>باب التسمية عند الجماع</w:t>
            </w:r>
            <w:r>
              <w:rPr>
                <w:rStyle w:val="IndexLink"/>
                <w:rtl w:val="true"/>
              </w:rPr>
              <w:tab/>
            </w:r>
            <w:r>
              <w:rPr>
                <w:rStyle w:val="IndexLink"/>
              </w:rPr>
              <w:t>247</w:t>
            </w:r>
          </w:hyperlink>
        </w:p>
        <w:p>
          <w:pPr>
            <w:pStyle w:val="Contents3"/>
            <w:tabs>
              <w:tab w:val="clear" w:pos="8459"/>
              <w:tab w:val="right" w:pos="9026" w:leader="dot"/>
            </w:tabs>
            <w:rPr/>
          </w:pPr>
          <w:hyperlink w:anchor="__RefHeading___Toc4925406_2320776876">
            <w:r>
              <w:rPr>
                <w:webHidden/>
                <w:rStyle w:val="IndexLink"/>
                <w:rtl w:val="true"/>
              </w:rPr>
              <w:t>باب حد المدة التي يجوز فيها ترك الجماع لمن عنده المرأة الشابة الحرّة</w:t>
            </w:r>
            <w:r>
              <w:rPr>
                <w:rStyle w:val="IndexLink"/>
                <w:rtl w:val="true"/>
              </w:rPr>
              <w:tab/>
            </w:r>
            <w:r>
              <w:rPr>
                <w:rStyle w:val="IndexLink"/>
              </w:rPr>
              <w:t>248</w:t>
            </w:r>
          </w:hyperlink>
        </w:p>
        <w:p>
          <w:pPr>
            <w:pStyle w:val="Contents3"/>
            <w:tabs>
              <w:tab w:val="clear" w:pos="8459"/>
              <w:tab w:val="right" w:pos="9026" w:leader="dot"/>
            </w:tabs>
            <w:rPr/>
          </w:pPr>
          <w:hyperlink w:anchor="__RefHeading___Toc4925408_2320776876">
            <w:r>
              <w:rPr>
                <w:webHidden/>
                <w:rStyle w:val="IndexLink"/>
                <w:rtl w:val="true"/>
              </w:rPr>
              <w:t>باب ما أحل اللّه عزّوجل من النكاح وما حرّم منه</w:t>
            </w:r>
            <w:r>
              <w:rPr>
                <w:rStyle w:val="IndexLink"/>
                <w:rtl w:val="true"/>
              </w:rPr>
              <w:tab/>
            </w:r>
            <w:r>
              <w:rPr>
                <w:rStyle w:val="IndexLink"/>
              </w:rPr>
              <w:t>249</w:t>
            </w:r>
          </w:hyperlink>
        </w:p>
        <w:p>
          <w:pPr>
            <w:pStyle w:val="Contents4"/>
            <w:tabs>
              <w:tab w:val="clear" w:pos="8176"/>
              <w:tab w:val="right" w:pos="9026" w:leader="dot"/>
            </w:tabs>
            <w:rPr/>
          </w:pPr>
          <w:hyperlink w:anchor="__RefHeading___Toc4925410_2320776876">
            <w:r>
              <w:rPr>
                <w:webHidden/>
                <w:rStyle w:val="IndexLink"/>
                <w:rtl w:val="true"/>
              </w:rPr>
              <w:t>حكم تزويج الزاني والزانية</w:t>
            </w:r>
            <w:r>
              <w:rPr>
                <w:rStyle w:val="IndexLink"/>
                <w:rtl w:val="true"/>
              </w:rPr>
              <w:tab/>
            </w:r>
            <w:r>
              <w:rPr>
                <w:rStyle w:val="IndexLink"/>
              </w:rPr>
              <w:t>249</w:t>
            </w:r>
          </w:hyperlink>
        </w:p>
        <w:p>
          <w:pPr>
            <w:pStyle w:val="Contents4"/>
            <w:tabs>
              <w:tab w:val="clear" w:pos="8176"/>
              <w:tab w:val="right" w:pos="9026" w:leader="dot"/>
            </w:tabs>
            <w:rPr/>
          </w:pPr>
          <w:hyperlink w:anchor="__RefHeading___Toc4925412_2320776876">
            <w:r>
              <w:rPr>
                <w:webHidden/>
                <w:rStyle w:val="IndexLink"/>
                <w:rtl w:val="true"/>
              </w:rPr>
              <w:t>حكم تزويج من طلق ثلاثاً في مجلس واحد</w:t>
            </w:r>
            <w:r>
              <w:rPr>
                <w:rStyle w:val="IndexLink"/>
                <w:rtl w:val="true"/>
              </w:rPr>
              <w:tab/>
            </w:r>
            <w:r>
              <w:rPr>
                <w:rStyle w:val="IndexLink"/>
              </w:rPr>
              <w:t>253</w:t>
            </w:r>
          </w:hyperlink>
        </w:p>
        <w:p>
          <w:pPr>
            <w:pStyle w:val="Contents4"/>
            <w:tabs>
              <w:tab w:val="clear" w:pos="8176"/>
              <w:tab w:val="right" w:pos="9026" w:leader="dot"/>
            </w:tabs>
            <w:rPr/>
          </w:pPr>
          <w:hyperlink w:anchor="__RefHeading___Toc4925414_2320776876">
            <w:r>
              <w:rPr>
                <w:webHidden/>
                <w:rStyle w:val="IndexLink"/>
                <w:rtl w:val="true"/>
              </w:rPr>
              <w:t>حكم تزويج أهل الكتاب</w:t>
            </w:r>
            <w:r>
              <w:rPr>
                <w:rStyle w:val="IndexLink"/>
                <w:rtl w:val="true"/>
              </w:rPr>
              <w:tab/>
            </w:r>
            <w:r>
              <w:rPr>
                <w:rStyle w:val="IndexLink"/>
              </w:rPr>
              <w:t>256</w:t>
            </w:r>
          </w:hyperlink>
        </w:p>
        <w:p>
          <w:pPr>
            <w:pStyle w:val="Contents4"/>
            <w:tabs>
              <w:tab w:val="clear" w:pos="8176"/>
              <w:tab w:val="right" w:pos="9026" w:leader="dot"/>
            </w:tabs>
            <w:rPr/>
          </w:pPr>
          <w:hyperlink w:anchor="__RefHeading___Toc4925416_2320776876">
            <w:r>
              <w:rPr>
                <w:webHidden/>
                <w:rStyle w:val="IndexLink"/>
                <w:rtl w:val="true"/>
              </w:rPr>
              <w:t>عدم جواز تزويج النصاب</w:t>
            </w:r>
            <w:r>
              <w:rPr>
                <w:rStyle w:val="IndexLink"/>
                <w:rtl w:val="true"/>
              </w:rPr>
              <w:tab/>
            </w:r>
            <w:r>
              <w:rPr>
                <w:rStyle w:val="IndexLink"/>
              </w:rPr>
              <w:t>263</w:t>
            </w:r>
          </w:hyperlink>
        </w:p>
        <w:p>
          <w:pPr>
            <w:pStyle w:val="Contents4"/>
            <w:tabs>
              <w:tab w:val="clear" w:pos="8176"/>
              <w:tab w:val="right" w:pos="9026" w:leader="dot"/>
            </w:tabs>
            <w:rPr/>
          </w:pPr>
          <w:hyperlink w:anchor="__RefHeading___Toc4925418_2320776876">
            <w:r>
              <w:rPr>
                <w:webHidden/>
                <w:rStyle w:val="IndexLink"/>
                <w:rtl w:val="true"/>
              </w:rPr>
              <w:t>حکم تزويج سائر فرق المسلمين غير النصاب والغلات</w:t>
            </w:r>
            <w:r>
              <w:rPr>
                <w:rStyle w:val="IndexLink"/>
                <w:rtl w:val="true"/>
              </w:rPr>
              <w:tab/>
            </w:r>
            <w:r>
              <w:rPr>
                <w:rStyle w:val="IndexLink"/>
              </w:rPr>
              <w:t>265</w:t>
            </w:r>
          </w:hyperlink>
        </w:p>
        <w:p>
          <w:pPr>
            <w:pStyle w:val="Contents4"/>
            <w:tabs>
              <w:tab w:val="clear" w:pos="8176"/>
              <w:tab w:val="right" w:pos="9026" w:leader="dot"/>
            </w:tabs>
            <w:rPr/>
          </w:pPr>
          <w:hyperlink w:anchor="__RefHeading___Toc4925420_2320776876">
            <w:r>
              <w:rPr>
                <w:webHidden/>
                <w:rStyle w:val="IndexLink"/>
                <w:rtl w:val="true"/>
              </w:rPr>
              <w:t>حكم تزويج الشكاك في الولاية والمستضعفين</w:t>
            </w:r>
            <w:r>
              <w:rPr>
                <w:rStyle w:val="IndexLink"/>
                <w:rtl w:val="true"/>
              </w:rPr>
              <w:tab/>
            </w:r>
            <w:r>
              <w:rPr>
                <w:rStyle w:val="IndexLink"/>
              </w:rPr>
              <w:t>269</w:t>
            </w:r>
          </w:hyperlink>
        </w:p>
        <w:p>
          <w:pPr>
            <w:pStyle w:val="Contents4"/>
            <w:tabs>
              <w:tab w:val="clear" w:pos="8176"/>
              <w:tab w:val="right" w:pos="9026" w:leader="dot"/>
            </w:tabs>
            <w:rPr/>
          </w:pPr>
          <w:hyperlink w:anchor="__RefHeading___Toc4925422_2320776876">
            <w:r>
              <w:rPr>
                <w:webHidden/>
                <w:rStyle w:val="IndexLink"/>
                <w:rtl w:val="true"/>
              </w:rPr>
              <w:t>حکم تزويج القدرية والمرجئة</w:t>
            </w:r>
            <w:r>
              <w:rPr>
                <w:rStyle w:val="IndexLink"/>
                <w:rtl w:val="true"/>
              </w:rPr>
              <w:tab/>
            </w:r>
            <w:r>
              <w:rPr>
                <w:rStyle w:val="IndexLink"/>
              </w:rPr>
              <w:t>275</w:t>
            </w:r>
          </w:hyperlink>
        </w:p>
        <w:p>
          <w:pPr>
            <w:pStyle w:val="Contents4"/>
            <w:tabs>
              <w:tab w:val="clear" w:pos="8176"/>
              <w:tab w:val="right" w:pos="9026" w:leader="dot"/>
            </w:tabs>
            <w:rPr/>
          </w:pPr>
          <w:hyperlink w:anchor="__RefHeading___Toc4925424_2320776876">
            <w:r>
              <w:rPr>
                <w:webHidden/>
                <w:rStyle w:val="IndexLink"/>
                <w:rtl w:val="true"/>
              </w:rPr>
              <w:t>كراهة إجابة خطبة سيّئ الخلق</w:t>
            </w:r>
            <w:r>
              <w:rPr>
                <w:rStyle w:val="IndexLink"/>
                <w:rtl w:val="true"/>
              </w:rPr>
              <w:tab/>
            </w:r>
            <w:r>
              <w:rPr>
                <w:rStyle w:val="IndexLink"/>
              </w:rPr>
              <w:t>278</w:t>
            </w:r>
          </w:hyperlink>
        </w:p>
        <w:p>
          <w:pPr>
            <w:pStyle w:val="Contents4"/>
            <w:tabs>
              <w:tab w:val="clear" w:pos="8176"/>
              <w:tab w:val="right" w:pos="9026" w:leader="dot"/>
            </w:tabs>
            <w:rPr/>
          </w:pPr>
          <w:hyperlink w:anchor="__RefHeading___Toc4925426_2320776876">
            <w:r>
              <w:rPr>
                <w:webHidden/>
                <w:rStyle w:val="IndexLink"/>
                <w:rtl w:val="true"/>
              </w:rPr>
              <w:t>كراهة تزويج القابلة</w:t>
            </w:r>
            <w:r>
              <w:rPr>
                <w:rStyle w:val="IndexLink"/>
                <w:rtl w:val="true"/>
              </w:rPr>
              <w:tab/>
            </w:r>
            <w:r>
              <w:rPr>
                <w:rStyle w:val="IndexLink"/>
              </w:rPr>
              <w:t>280</w:t>
            </w:r>
          </w:hyperlink>
        </w:p>
        <w:p>
          <w:pPr>
            <w:pStyle w:val="Contents4"/>
            <w:tabs>
              <w:tab w:val="clear" w:pos="8176"/>
              <w:tab w:val="right" w:pos="9026" w:leader="dot"/>
            </w:tabs>
            <w:rPr/>
          </w:pPr>
          <w:hyperlink w:anchor="__RefHeading___Toc4925428_2320776876">
            <w:r>
              <w:rPr>
                <w:webHidden/>
                <w:rStyle w:val="IndexLink"/>
                <w:rtl w:val="true"/>
              </w:rPr>
              <w:t>حرمة التزويج حال الإحرام مطلقاً</w:t>
            </w:r>
            <w:r>
              <w:rPr>
                <w:rStyle w:val="IndexLink"/>
                <w:rtl w:val="true"/>
              </w:rPr>
              <w:tab/>
            </w:r>
            <w:r>
              <w:rPr>
                <w:rStyle w:val="IndexLink"/>
              </w:rPr>
              <w:t>283</w:t>
            </w:r>
          </w:hyperlink>
        </w:p>
        <w:p>
          <w:pPr>
            <w:pStyle w:val="Contents4"/>
            <w:tabs>
              <w:tab w:val="clear" w:pos="8176"/>
              <w:tab w:val="right" w:pos="9026" w:leader="dot"/>
            </w:tabs>
            <w:rPr/>
          </w:pPr>
          <w:hyperlink w:anchor="__RefHeading___Toc4925430_2320776876">
            <w:r>
              <w:rPr>
                <w:webHidden/>
                <w:rStyle w:val="IndexLink"/>
                <w:rtl w:val="true"/>
              </w:rPr>
              <w:t>حکم تزويج الابن امرأة نظر إليها أبوه بشهوة أو لامسها</w:t>
            </w:r>
            <w:r>
              <w:rPr>
                <w:rStyle w:val="IndexLink"/>
                <w:rtl w:val="true"/>
              </w:rPr>
              <w:tab/>
            </w:r>
            <w:r>
              <w:rPr>
                <w:rStyle w:val="IndexLink"/>
              </w:rPr>
              <w:t>284</w:t>
            </w:r>
          </w:hyperlink>
        </w:p>
        <w:p>
          <w:pPr>
            <w:pStyle w:val="Contents4"/>
            <w:tabs>
              <w:tab w:val="clear" w:pos="8176"/>
              <w:tab w:val="right" w:pos="9026" w:leader="dot"/>
            </w:tabs>
            <w:rPr/>
          </w:pPr>
          <w:hyperlink w:anchor="__RefHeading___Toc4925432_2320776876">
            <w:r>
              <w:rPr>
                <w:webHidden/>
                <w:rStyle w:val="IndexLink"/>
                <w:rtl w:val="true"/>
              </w:rPr>
              <w:t>عدم جواز نكاح المرأة على عمتها أو خالتها بدون إذنها</w:t>
            </w:r>
            <w:r>
              <w:rPr>
                <w:rStyle w:val="IndexLink"/>
                <w:rtl w:val="true"/>
              </w:rPr>
              <w:tab/>
            </w:r>
            <w:r>
              <w:rPr>
                <w:rStyle w:val="IndexLink"/>
              </w:rPr>
              <w:t>287</w:t>
            </w:r>
          </w:hyperlink>
        </w:p>
        <w:p>
          <w:pPr>
            <w:pStyle w:val="Contents4"/>
            <w:tabs>
              <w:tab w:val="clear" w:pos="8176"/>
              <w:tab w:val="right" w:pos="9026" w:leader="dot"/>
            </w:tabs>
            <w:rPr/>
          </w:pPr>
          <w:hyperlink w:anchor="__RefHeading___Toc4925434_2320776876">
            <w:r>
              <w:rPr>
                <w:webHidden/>
                <w:rStyle w:val="IndexLink"/>
                <w:rtl w:val="true"/>
              </w:rPr>
              <w:t>جواز النظر إلى امرأة يريد نكاحها</w:t>
            </w:r>
            <w:r>
              <w:rPr>
                <w:rStyle w:val="IndexLink"/>
                <w:rtl w:val="true"/>
              </w:rPr>
              <w:tab/>
            </w:r>
            <w:r>
              <w:rPr>
                <w:rStyle w:val="IndexLink"/>
              </w:rPr>
              <w:t>289</w:t>
            </w:r>
          </w:hyperlink>
        </w:p>
        <w:p>
          <w:pPr>
            <w:pStyle w:val="Contents4"/>
            <w:tabs>
              <w:tab w:val="clear" w:pos="8176"/>
              <w:tab w:val="right" w:pos="9026" w:leader="dot"/>
            </w:tabs>
            <w:rPr/>
          </w:pPr>
          <w:hyperlink w:anchor="__RefHeading___Toc4925436_2320776876">
            <w:r>
              <w:rPr>
                <w:webHidden/>
                <w:rStyle w:val="IndexLink"/>
                <w:rtl w:val="true"/>
              </w:rPr>
              <w:t>عدم جواز الدخول بالجارية قبل بلوغها</w:t>
            </w:r>
            <w:r>
              <w:rPr>
                <w:rStyle w:val="IndexLink"/>
                <w:rtl w:val="true"/>
              </w:rPr>
              <w:tab/>
            </w:r>
            <w:r>
              <w:rPr>
                <w:rStyle w:val="IndexLink"/>
              </w:rPr>
              <w:t>292</w:t>
            </w:r>
          </w:hyperlink>
        </w:p>
        <w:p>
          <w:pPr>
            <w:pStyle w:val="Contents4"/>
            <w:tabs>
              <w:tab w:val="clear" w:pos="8176"/>
              <w:tab w:val="right" w:pos="9026" w:leader="dot"/>
            </w:tabs>
            <w:rPr/>
          </w:pPr>
          <w:hyperlink w:anchor="__RefHeading___Toc4925438_2320776876">
            <w:r>
              <w:rPr>
                <w:webHidden/>
                <w:rStyle w:val="IndexLink"/>
                <w:rtl w:val="true"/>
              </w:rPr>
              <w:t>حكم ما إذا اعتق مملوكته وجعل عتقها صداقها</w:t>
            </w:r>
            <w:r>
              <w:rPr>
                <w:rStyle w:val="IndexLink"/>
                <w:rtl w:val="true"/>
              </w:rPr>
              <w:tab/>
            </w:r>
            <w:r>
              <w:rPr>
                <w:rStyle w:val="IndexLink"/>
              </w:rPr>
              <w:t>293</w:t>
            </w:r>
          </w:hyperlink>
        </w:p>
        <w:p>
          <w:pPr>
            <w:pStyle w:val="Contents4"/>
            <w:tabs>
              <w:tab w:val="clear" w:pos="8176"/>
              <w:tab w:val="right" w:pos="9026" w:leader="dot"/>
            </w:tabs>
            <w:rPr/>
          </w:pPr>
          <w:hyperlink w:anchor="__RefHeading___Toc4925440_2320776876">
            <w:r>
              <w:rPr>
                <w:webHidden/>
                <w:rStyle w:val="IndexLink"/>
                <w:rtl w:val="true"/>
              </w:rPr>
              <w:t>جواز تزويج المرأة النفساء ولكن لا يدخل بها</w:t>
            </w:r>
            <w:r>
              <w:rPr>
                <w:rStyle w:val="IndexLink"/>
                <w:rtl w:val="true"/>
              </w:rPr>
              <w:tab/>
            </w:r>
            <w:r>
              <w:rPr>
                <w:rStyle w:val="IndexLink"/>
              </w:rPr>
              <w:t>299</w:t>
            </w:r>
          </w:hyperlink>
        </w:p>
        <w:p>
          <w:pPr>
            <w:pStyle w:val="Contents4"/>
            <w:tabs>
              <w:tab w:val="clear" w:pos="8176"/>
              <w:tab w:val="right" w:pos="9026" w:leader="dot"/>
            </w:tabs>
            <w:rPr/>
          </w:pPr>
          <w:hyperlink w:anchor="__RefHeading___Toc4925442_2320776876">
            <w:r>
              <w:rPr>
                <w:webHidden/>
                <w:rStyle w:val="IndexLink"/>
                <w:rtl w:val="true"/>
              </w:rPr>
              <w:t>حكم الوطي في دبر زوجته</w:t>
            </w:r>
            <w:r>
              <w:rPr>
                <w:rStyle w:val="IndexLink"/>
                <w:rtl w:val="true"/>
              </w:rPr>
              <w:tab/>
            </w:r>
            <w:r>
              <w:rPr>
                <w:rStyle w:val="IndexLink"/>
              </w:rPr>
              <w:t>301</w:t>
            </w:r>
          </w:hyperlink>
        </w:p>
        <w:p>
          <w:pPr>
            <w:pStyle w:val="Contents4"/>
            <w:tabs>
              <w:tab w:val="clear" w:pos="8176"/>
              <w:tab w:val="right" w:pos="9026" w:leader="dot"/>
            </w:tabs>
            <w:rPr/>
          </w:pPr>
          <w:hyperlink w:anchor="__RefHeading___Toc4925444_2320776876">
            <w:r>
              <w:rPr>
                <w:webHidden/>
                <w:rStyle w:val="IndexLink"/>
                <w:rtl w:val="true"/>
              </w:rPr>
              <w:t>حكم ما إذا تزوّج جارية على أنها حرّة فبانت أنها أمته</w:t>
            </w:r>
            <w:r>
              <w:rPr>
                <w:rStyle w:val="IndexLink"/>
                <w:rtl w:val="true"/>
              </w:rPr>
              <w:tab/>
            </w:r>
            <w:r>
              <w:rPr>
                <w:rStyle w:val="IndexLink"/>
              </w:rPr>
              <w:t>306</w:t>
            </w:r>
          </w:hyperlink>
        </w:p>
        <w:p>
          <w:pPr>
            <w:pStyle w:val="Contents4"/>
            <w:tabs>
              <w:tab w:val="clear" w:pos="8176"/>
              <w:tab w:val="right" w:pos="9026" w:leader="dot"/>
            </w:tabs>
            <w:rPr/>
          </w:pPr>
          <w:hyperlink w:anchor="__RefHeading___Toc4925446_2320776876">
            <w:r>
              <w:rPr>
                <w:webHidden/>
                <w:rStyle w:val="IndexLink"/>
                <w:rtl w:val="true"/>
              </w:rPr>
              <w:t>حكم ما إذا تزوجها على حكمها أو حكمه في تعيين المهر</w:t>
            </w:r>
            <w:r>
              <w:rPr>
                <w:rStyle w:val="IndexLink"/>
                <w:rtl w:val="true"/>
              </w:rPr>
              <w:tab/>
            </w:r>
            <w:r>
              <w:rPr>
                <w:rStyle w:val="IndexLink"/>
              </w:rPr>
              <w:t>311</w:t>
            </w:r>
          </w:hyperlink>
        </w:p>
        <w:p>
          <w:pPr>
            <w:pStyle w:val="Contents4"/>
            <w:tabs>
              <w:tab w:val="clear" w:pos="8176"/>
              <w:tab w:val="right" w:pos="9026" w:leader="dot"/>
            </w:tabs>
            <w:rPr/>
          </w:pPr>
          <w:hyperlink w:anchor="__RefHeading___Toc4925448_2320776876">
            <w:r>
              <w:rPr>
                <w:webHidden/>
                <w:rStyle w:val="IndexLink"/>
                <w:rtl w:val="true"/>
              </w:rPr>
              <w:t>حكم ما إذا زنى رجل له زوجة معقودة قبل أن يدخل بها</w:t>
            </w:r>
            <w:r>
              <w:rPr>
                <w:rStyle w:val="IndexLink"/>
                <w:rtl w:val="true"/>
              </w:rPr>
              <w:tab/>
            </w:r>
            <w:r>
              <w:rPr>
                <w:rStyle w:val="IndexLink"/>
              </w:rPr>
              <w:t>313</w:t>
            </w:r>
          </w:hyperlink>
        </w:p>
        <w:p>
          <w:pPr>
            <w:pStyle w:val="Contents4"/>
            <w:tabs>
              <w:tab w:val="clear" w:pos="8176"/>
              <w:tab w:val="right" w:pos="9026" w:leader="dot"/>
            </w:tabs>
            <w:rPr/>
          </w:pPr>
          <w:hyperlink w:anchor="__RefHeading___Toc4925450_2320776876">
            <w:r>
              <w:rPr>
                <w:webHidden/>
                <w:rStyle w:val="IndexLink"/>
                <w:rtl w:val="true"/>
              </w:rPr>
              <w:t>حكم ما إذا عقد على امرأة ثم زنت</w:t>
            </w:r>
            <w:r>
              <w:rPr>
                <w:rStyle w:val="IndexLink"/>
                <w:rtl w:val="true"/>
              </w:rPr>
              <w:tab/>
            </w:r>
            <w:r>
              <w:rPr>
                <w:rStyle w:val="IndexLink"/>
              </w:rPr>
              <w:t>314</w:t>
            </w:r>
          </w:hyperlink>
        </w:p>
        <w:p>
          <w:pPr>
            <w:pStyle w:val="Contents4"/>
            <w:tabs>
              <w:tab w:val="clear" w:pos="8176"/>
              <w:tab w:val="right" w:pos="9026" w:leader="dot"/>
            </w:tabs>
            <w:rPr/>
          </w:pPr>
          <w:hyperlink w:anchor="__RefHeading___Toc4925452_2320776876">
            <w:r>
              <w:rPr>
                <w:webHidden/>
                <w:rStyle w:val="IndexLink"/>
                <w:rtl w:val="true"/>
              </w:rPr>
              <w:t>الزنا بأم امرأته أو بنتها أو أختها لا يحرمها عليه إذا كان لاحقاً</w:t>
            </w:r>
            <w:r>
              <w:rPr>
                <w:rStyle w:val="IndexLink"/>
                <w:rtl w:val="true"/>
              </w:rPr>
              <w:tab/>
            </w:r>
            <w:r>
              <w:rPr>
                <w:rStyle w:val="IndexLink"/>
              </w:rPr>
              <w:t>317</w:t>
            </w:r>
          </w:hyperlink>
        </w:p>
        <w:p>
          <w:pPr>
            <w:pStyle w:val="Contents4"/>
            <w:tabs>
              <w:tab w:val="clear" w:pos="8176"/>
              <w:tab w:val="right" w:pos="9026" w:leader="dot"/>
            </w:tabs>
            <w:rPr/>
          </w:pPr>
          <w:hyperlink w:anchor="__RefHeading___Toc4925454_2320776876">
            <w:r>
              <w:rPr>
                <w:webHidden/>
                <w:rStyle w:val="IndexLink"/>
                <w:rtl w:val="true"/>
              </w:rPr>
              <w:t>حكم ما إذا زنى بامرأة ابنه أو أبيه</w:t>
            </w:r>
            <w:r>
              <w:rPr>
                <w:rStyle w:val="IndexLink"/>
                <w:rtl w:val="true"/>
              </w:rPr>
              <w:tab/>
            </w:r>
            <w:r>
              <w:rPr>
                <w:rStyle w:val="IndexLink"/>
              </w:rPr>
              <w:t>321</w:t>
            </w:r>
          </w:hyperlink>
        </w:p>
        <w:p>
          <w:pPr>
            <w:pStyle w:val="Contents4"/>
            <w:tabs>
              <w:tab w:val="clear" w:pos="8176"/>
              <w:tab w:val="right" w:pos="9026" w:leader="dot"/>
            </w:tabs>
            <w:rPr/>
          </w:pPr>
          <w:hyperlink w:anchor="__RefHeading___Toc4925456_2320776876">
            <w:r>
              <w:rPr>
                <w:webHidden/>
                <w:rStyle w:val="IndexLink"/>
                <w:rtl w:val="true"/>
              </w:rPr>
              <w:t>بطلان عقد الأخت الثانية ولو جاهلاً</w:t>
            </w:r>
            <w:r>
              <w:rPr>
                <w:rStyle w:val="IndexLink"/>
                <w:rtl w:val="true"/>
              </w:rPr>
              <w:tab/>
            </w:r>
            <w:r>
              <w:rPr>
                <w:rStyle w:val="IndexLink"/>
              </w:rPr>
              <w:t>325</w:t>
            </w:r>
          </w:hyperlink>
        </w:p>
        <w:p>
          <w:pPr>
            <w:pStyle w:val="Contents4"/>
            <w:tabs>
              <w:tab w:val="clear" w:pos="8176"/>
              <w:tab w:val="right" w:pos="9026" w:leader="dot"/>
            </w:tabs>
            <w:rPr/>
          </w:pPr>
          <w:hyperlink w:anchor="__RefHeading___Toc4925458_2320776876">
            <w:r>
              <w:rPr>
                <w:webHidden/>
                <w:rStyle w:val="IndexLink"/>
                <w:rtl w:val="true"/>
              </w:rPr>
              <w:t>حرمة تزويج الخامسة</w:t>
            </w:r>
            <w:r>
              <w:rPr>
                <w:rStyle w:val="IndexLink"/>
                <w:rtl w:val="true"/>
              </w:rPr>
              <w:tab/>
            </w:r>
            <w:r>
              <w:rPr>
                <w:rStyle w:val="IndexLink"/>
              </w:rPr>
              <w:t>329</w:t>
            </w:r>
          </w:hyperlink>
        </w:p>
        <w:p>
          <w:pPr>
            <w:pStyle w:val="Contents4"/>
            <w:tabs>
              <w:tab w:val="clear" w:pos="8176"/>
              <w:tab w:val="right" w:pos="9026" w:leader="dot"/>
            </w:tabs>
            <w:rPr/>
          </w:pPr>
          <w:hyperlink w:anchor="__RefHeading___Toc4925460_2320776876">
            <w:r>
              <w:rPr>
                <w:webHidden/>
                <w:rStyle w:val="IndexLink"/>
                <w:rtl w:val="true"/>
              </w:rPr>
              <w:t>حكم ما إذا وطئ الرجلان كل واحد امرأة الأخرى جهلاً</w:t>
            </w:r>
            <w:r>
              <w:rPr>
                <w:rStyle w:val="IndexLink"/>
                <w:rtl w:val="true"/>
              </w:rPr>
              <w:tab/>
            </w:r>
            <w:r>
              <w:rPr>
                <w:rStyle w:val="IndexLink"/>
              </w:rPr>
              <w:t>334</w:t>
            </w:r>
          </w:hyperlink>
        </w:p>
        <w:p>
          <w:pPr>
            <w:pStyle w:val="Contents4"/>
            <w:tabs>
              <w:tab w:val="clear" w:pos="8176"/>
              <w:tab w:val="right" w:pos="9026" w:leader="dot"/>
            </w:tabs>
            <w:rPr/>
          </w:pPr>
          <w:hyperlink w:anchor="__RefHeading___Toc4925462_2320776876">
            <w:r>
              <w:rPr>
                <w:webHidden/>
                <w:rStyle w:val="IndexLink"/>
                <w:rtl w:val="true"/>
              </w:rPr>
              <w:t>إذا اختلف الزوج وأب البنت في تعيين الزوجة</w:t>
            </w:r>
            <w:r>
              <w:rPr>
                <w:rStyle w:val="IndexLink"/>
                <w:rtl w:val="true"/>
              </w:rPr>
              <w:tab/>
            </w:r>
            <w:r>
              <w:rPr>
                <w:rStyle w:val="IndexLink"/>
              </w:rPr>
              <w:t>336</w:t>
            </w:r>
          </w:hyperlink>
        </w:p>
        <w:p>
          <w:pPr>
            <w:pStyle w:val="Contents4"/>
            <w:tabs>
              <w:tab w:val="clear" w:pos="8176"/>
              <w:tab w:val="right" w:pos="9026" w:leader="dot"/>
            </w:tabs>
            <w:rPr/>
          </w:pPr>
          <w:hyperlink w:anchor="__RefHeading___Toc4925464_2320776876">
            <w:r>
              <w:rPr>
                <w:webHidden/>
                <w:rStyle w:val="IndexLink"/>
                <w:rtl w:val="true"/>
              </w:rPr>
              <w:t>حكم الازدواج بإجارة الزوج بدل المهر</w:t>
            </w:r>
            <w:r>
              <w:rPr>
                <w:rStyle w:val="IndexLink"/>
                <w:rtl w:val="true"/>
              </w:rPr>
              <w:tab/>
            </w:r>
            <w:r>
              <w:rPr>
                <w:rStyle w:val="IndexLink"/>
              </w:rPr>
              <w:t>338</w:t>
            </w:r>
          </w:hyperlink>
        </w:p>
        <w:p>
          <w:pPr>
            <w:pStyle w:val="Contents4"/>
            <w:tabs>
              <w:tab w:val="clear" w:pos="8176"/>
              <w:tab w:val="right" w:pos="9026" w:leader="dot"/>
            </w:tabs>
            <w:rPr/>
          </w:pPr>
          <w:hyperlink w:anchor="__RefHeading___Toc4925466_2320776876">
            <w:r>
              <w:rPr>
                <w:webHidden/>
                <w:rStyle w:val="IndexLink"/>
                <w:rtl w:val="true"/>
              </w:rPr>
              <w:t>حكم ما إذا تزوجت بخصي مع علمها به</w:t>
            </w:r>
            <w:r>
              <w:rPr>
                <w:rStyle w:val="IndexLink"/>
                <w:rtl w:val="true"/>
              </w:rPr>
              <w:tab/>
            </w:r>
            <w:r>
              <w:rPr>
                <w:rStyle w:val="IndexLink"/>
              </w:rPr>
              <w:t>341</w:t>
            </w:r>
          </w:hyperlink>
        </w:p>
        <w:p>
          <w:pPr>
            <w:pStyle w:val="Contents4"/>
            <w:tabs>
              <w:tab w:val="clear" w:pos="8176"/>
              <w:tab w:val="right" w:pos="9026" w:leader="dot"/>
            </w:tabs>
            <w:rPr/>
          </w:pPr>
          <w:hyperlink w:anchor="__RefHeading___Toc4925468_2320776876">
            <w:r>
              <w:rPr>
                <w:webHidden/>
                <w:rStyle w:val="IndexLink"/>
                <w:rtl w:val="true"/>
              </w:rPr>
              <w:t>جواز تزويج الأخت من الأب بالأخ من الأم</w:t>
            </w:r>
            <w:r>
              <w:rPr>
                <w:rStyle w:val="IndexLink"/>
                <w:rtl w:val="true"/>
              </w:rPr>
              <w:tab/>
            </w:r>
            <w:r>
              <w:rPr>
                <w:rStyle w:val="IndexLink"/>
              </w:rPr>
              <w:t>342</w:t>
            </w:r>
          </w:hyperlink>
        </w:p>
        <w:p>
          <w:pPr>
            <w:pStyle w:val="Contents4"/>
            <w:tabs>
              <w:tab w:val="clear" w:pos="8176"/>
              <w:tab w:val="right" w:pos="9026" w:leader="dot"/>
            </w:tabs>
            <w:rPr/>
          </w:pPr>
          <w:hyperlink w:anchor="__RefHeading___Toc4925470_2320776876">
            <w:r>
              <w:rPr>
                <w:webHidden/>
                <w:rStyle w:val="IndexLink"/>
                <w:rtl w:val="true"/>
              </w:rPr>
              <w:t>جواز تزويج الأب امرأة وتزويج الابن بنتها</w:t>
            </w:r>
            <w:r>
              <w:rPr>
                <w:rStyle w:val="IndexLink"/>
                <w:rtl w:val="true"/>
              </w:rPr>
              <w:tab/>
            </w:r>
            <w:r>
              <w:rPr>
                <w:rStyle w:val="IndexLink"/>
              </w:rPr>
              <w:t>344</w:t>
            </w:r>
          </w:hyperlink>
        </w:p>
        <w:p>
          <w:pPr>
            <w:pStyle w:val="Contents4"/>
            <w:tabs>
              <w:tab w:val="clear" w:pos="8176"/>
              <w:tab w:val="right" w:pos="9026" w:leader="dot"/>
            </w:tabs>
            <w:rPr/>
          </w:pPr>
          <w:hyperlink w:anchor="__RefHeading___Toc4925472_2320776876">
            <w:r>
              <w:rPr>
                <w:webHidden/>
                <w:rStyle w:val="IndexLink"/>
                <w:rtl w:val="true"/>
              </w:rPr>
              <w:t>حكم نكاح الأمة على الحرّة</w:t>
            </w:r>
            <w:r>
              <w:rPr>
                <w:rStyle w:val="IndexLink"/>
                <w:rtl w:val="true"/>
              </w:rPr>
              <w:tab/>
            </w:r>
            <w:r>
              <w:rPr>
                <w:rStyle w:val="IndexLink"/>
              </w:rPr>
              <w:t>348</w:t>
            </w:r>
          </w:hyperlink>
        </w:p>
        <w:p>
          <w:pPr>
            <w:pStyle w:val="Contents4"/>
            <w:tabs>
              <w:tab w:val="clear" w:pos="8176"/>
              <w:tab w:val="right" w:pos="9026" w:leader="dot"/>
            </w:tabs>
            <w:rPr/>
          </w:pPr>
          <w:hyperlink w:anchor="__RefHeading___Toc4925474_2320776876">
            <w:r>
              <w:rPr>
                <w:webHidden/>
                <w:rStyle w:val="IndexLink"/>
                <w:rtl w:val="true"/>
              </w:rPr>
              <w:t>حكم نكاح الذمية على المسلمة</w:t>
            </w:r>
            <w:r>
              <w:rPr>
                <w:rStyle w:val="IndexLink"/>
                <w:rtl w:val="true"/>
              </w:rPr>
              <w:tab/>
            </w:r>
            <w:r>
              <w:rPr>
                <w:rStyle w:val="IndexLink"/>
              </w:rPr>
              <w:t>351</w:t>
            </w:r>
          </w:hyperlink>
        </w:p>
        <w:p>
          <w:pPr>
            <w:pStyle w:val="Contents4"/>
            <w:tabs>
              <w:tab w:val="clear" w:pos="8176"/>
              <w:tab w:val="right" w:pos="9026" w:leader="dot"/>
            </w:tabs>
            <w:rPr/>
          </w:pPr>
          <w:hyperlink w:anchor="__RefHeading___Toc4925476_2320776876">
            <w:r>
              <w:rPr>
                <w:webHidden/>
                <w:rStyle w:val="IndexLink"/>
                <w:rtl w:val="true"/>
              </w:rPr>
              <w:t>كيفية القسمة بين الأزواج</w:t>
            </w:r>
            <w:r>
              <w:rPr>
                <w:rStyle w:val="IndexLink"/>
                <w:rtl w:val="true"/>
              </w:rPr>
              <w:tab/>
            </w:r>
            <w:r>
              <w:rPr>
                <w:rStyle w:val="IndexLink"/>
              </w:rPr>
              <w:t>354</w:t>
            </w:r>
          </w:hyperlink>
        </w:p>
        <w:p>
          <w:pPr>
            <w:pStyle w:val="Contents4"/>
            <w:tabs>
              <w:tab w:val="clear" w:pos="8176"/>
              <w:tab w:val="right" w:pos="9026" w:leader="dot"/>
            </w:tabs>
            <w:rPr/>
          </w:pPr>
          <w:hyperlink w:anchor="__RefHeading___Toc4925478_2320776876">
            <w:r>
              <w:rPr>
                <w:webHidden/>
                <w:rStyle w:val="IndexLink"/>
                <w:rtl w:val="true"/>
              </w:rPr>
              <w:t>كلام شريف لهشام بن الحكم في أمر الأزواج</w:t>
            </w:r>
            <w:r>
              <w:rPr>
                <w:rStyle w:val="IndexLink"/>
                <w:rtl w:val="true"/>
              </w:rPr>
              <w:tab/>
            </w:r>
            <w:r>
              <w:rPr>
                <w:rStyle w:val="IndexLink"/>
              </w:rPr>
              <w:t>356</w:t>
            </w:r>
          </w:hyperlink>
        </w:p>
        <w:p>
          <w:pPr>
            <w:pStyle w:val="Contents4"/>
            <w:tabs>
              <w:tab w:val="clear" w:pos="8176"/>
              <w:tab w:val="right" w:pos="9026" w:leader="dot"/>
            </w:tabs>
            <w:rPr/>
          </w:pPr>
          <w:hyperlink w:anchor="__RefHeading___Toc4925480_2320776876">
            <w:r>
              <w:rPr>
                <w:webHidden/>
                <w:rStyle w:val="IndexLink"/>
                <w:rtl w:val="true"/>
              </w:rPr>
              <w:t>جواز تزويج أم ولد أب زوجته</w:t>
            </w:r>
            <w:r>
              <w:rPr>
                <w:rStyle w:val="IndexLink"/>
                <w:rtl w:val="true"/>
              </w:rPr>
              <w:tab/>
            </w:r>
            <w:r>
              <w:rPr>
                <w:rStyle w:val="IndexLink"/>
              </w:rPr>
              <w:t>360</w:t>
            </w:r>
          </w:hyperlink>
        </w:p>
        <w:p>
          <w:pPr>
            <w:pStyle w:val="Contents4"/>
            <w:tabs>
              <w:tab w:val="clear" w:pos="8176"/>
              <w:tab w:val="right" w:pos="9026" w:leader="dot"/>
            </w:tabs>
            <w:rPr/>
          </w:pPr>
          <w:hyperlink w:anchor="__RefHeading___Toc4925482_2320776876">
            <w:r>
              <w:rPr>
                <w:webHidden/>
                <w:rStyle w:val="IndexLink"/>
                <w:rtl w:val="true"/>
              </w:rPr>
              <w:t>الشروط الصحيحة والفاسدة في النكاح</w:t>
            </w:r>
            <w:r>
              <w:rPr>
                <w:rStyle w:val="IndexLink"/>
                <w:rtl w:val="true"/>
              </w:rPr>
              <w:tab/>
            </w:r>
            <w:r>
              <w:rPr>
                <w:rStyle w:val="IndexLink"/>
              </w:rPr>
              <w:t>364</w:t>
            </w:r>
          </w:hyperlink>
        </w:p>
        <w:p>
          <w:pPr>
            <w:pStyle w:val="Contents4"/>
            <w:tabs>
              <w:tab w:val="clear" w:pos="8176"/>
              <w:tab w:val="right" w:pos="9026" w:leader="dot"/>
            </w:tabs>
            <w:rPr/>
          </w:pPr>
          <w:hyperlink w:anchor="__RefHeading___Toc4925484_2320776876">
            <w:r>
              <w:rPr>
                <w:webHidden/>
                <w:rStyle w:val="IndexLink"/>
                <w:rtl w:val="true"/>
              </w:rPr>
              <w:t>حكم تزويج ولد الزنا</w:t>
            </w:r>
            <w:r>
              <w:rPr>
                <w:rStyle w:val="IndexLink"/>
                <w:rtl w:val="true"/>
              </w:rPr>
              <w:tab/>
            </w:r>
            <w:r>
              <w:rPr>
                <w:rStyle w:val="IndexLink"/>
              </w:rPr>
              <w:t>371</w:t>
            </w:r>
          </w:hyperlink>
        </w:p>
        <w:p>
          <w:pPr>
            <w:pStyle w:val="Contents4"/>
            <w:tabs>
              <w:tab w:val="clear" w:pos="8176"/>
              <w:tab w:val="right" w:pos="9026" w:leader="dot"/>
            </w:tabs>
            <w:rPr/>
          </w:pPr>
          <w:hyperlink w:anchor="__RefHeading___Toc4925486_2320776876">
            <w:r>
              <w:rPr>
                <w:webHidden/>
                <w:rStyle w:val="IndexLink"/>
                <w:rtl w:val="true"/>
              </w:rPr>
              <w:t>عدم صحة العقد مزاحاً</w:t>
            </w:r>
            <w:r>
              <w:rPr>
                <w:rStyle w:val="IndexLink"/>
                <w:rtl w:val="true"/>
              </w:rPr>
              <w:tab/>
            </w:r>
            <w:r>
              <w:rPr>
                <w:rStyle w:val="IndexLink"/>
              </w:rPr>
              <w:t>375</w:t>
            </w:r>
          </w:hyperlink>
        </w:p>
        <w:p>
          <w:pPr>
            <w:pStyle w:val="Contents4"/>
            <w:tabs>
              <w:tab w:val="clear" w:pos="8176"/>
              <w:tab w:val="right" w:pos="9026" w:leader="dot"/>
            </w:tabs>
            <w:rPr/>
          </w:pPr>
          <w:hyperlink w:anchor="__RefHeading___Toc4925488_2320776876">
            <w:r>
              <w:rPr>
                <w:webHidden/>
                <w:rStyle w:val="IndexLink"/>
                <w:rtl w:val="true"/>
              </w:rPr>
              <w:t>حكم تزويج العبد</w:t>
            </w:r>
            <w:r>
              <w:rPr>
                <w:rStyle w:val="IndexLink"/>
                <w:rtl w:val="true"/>
              </w:rPr>
              <w:tab/>
            </w:r>
            <w:r>
              <w:rPr>
                <w:rStyle w:val="IndexLink"/>
              </w:rPr>
              <w:t>377</w:t>
            </w:r>
          </w:hyperlink>
        </w:p>
        <w:p>
          <w:pPr>
            <w:pStyle w:val="Contents4"/>
            <w:tabs>
              <w:tab w:val="clear" w:pos="8176"/>
              <w:tab w:val="right" w:pos="9026" w:leader="dot"/>
            </w:tabs>
            <w:rPr/>
          </w:pPr>
          <w:hyperlink w:anchor="__RefHeading___Toc4925490_2320776876">
            <w:r>
              <w:rPr>
                <w:webHidden/>
                <w:rStyle w:val="IndexLink"/>
                <w:rtl w:val="true"/>
              </w:rPr>
              <w:t>حكم الوكالة في التزويج</w:t>
            </w:r>
            <w:r>
              <w:rPr>
                <w:rStyle w:val="IndexLink"/>
                <w:rtl w:val="true"/>
              </w:rPr>
              <w:tab/>
            </w:r>
            <w:r>
              <w:rPr>
                <w:rStyle w:val="IndexLink"/>
              </w:rPr>
              <w:t>380</w:t>
            </w:r>
          </w:hyperlink>
        </w:p>
        <w:p>
          <w:pPr>
            <w:pStyle w:val="Contents4"/>
            <w:tabs>
              <w:tab w:val="clear" w:pos="8176"/>
              <w:tab w:val="right" w:pos="9026" w:leader="dot"/>
            </w:tabs>
            <w:rPr/>
          </w:pPr>
          <w:hyperlink w:anchor="__RefHeading___Toc4925492_2320776876">
            <w:r>
              <w:rPr>
                <w:webHidden/>
                <w:rStyle w:val="IndexLink"/>
                <w:rtl w:val="true"/>
              </w:rPr>
              <w:t>حكم ما إذا طلقها قبل الدخول أومات أحدهما</w:t>
            </w:r>
            <w:r>
              <w:rPr>
                <w:rStyle w:val="IndexLink"/>
                <w:rtl w:val="true"/>
              </w:rPr>
              <w:tab/>
            </w:r>
            <w:r>
              <w:rPr>
                <w:rStyle w:val="IndexLink"/>
              </w:rPr>
              <w:t>382</w:t>
            </w:r>
          </w:hyperlink>
        </w:p>
        <w:p>
          <w:pPr>
            <w:pStyle w:val="Contents4"/>
            <w:tabs>
              <w:tab w:val="clear" w:pos="8176"/>
              <w:tab w:val="right" w:pos="9026" w:leader="dot"/>
            </w:tabs>
            <w:rPr/>
          </w:pPr>
          <w:hyperlink w:anchor="__RefHeading___Toc4925494_2320776876">
            <w:r>
              <w:rPr>
                <w:webHidden/>
                <w:rStyle w:val="IndexLink"/>
                <w:rtl w:val="true"/>
              </w:rPr>
              <w:t>حكم ما إذا طلقها ولم يفرض لها مهراً</w:t>
            </w:r>
            <w:r>
              <w:rPr>
                <w:rStyle w:val="IndexLink"/>
                <w:rtl w:val="true"/>
              </w:rPr>
              <w:tab/>
            </w:r>
            <w:r>
              <w:rPr>
                <w:rStyle w:val="IndexLink"/>
              </w:rPr>
              <w:t>385</w:t>
            </w:r>
          </w:hyperlink>
        </w:p>
        <w:p>
          <w:pPr>
            <w:pStyle w:val="Contents4"/>
            <w:tabs>
              <w:tab w:val="clear" w:pos="8176"/>
              <w:tab w:val="right" w:pos="9026" w:leader="dot"/>
            </w:tabs>
            <w:rPr/>
          </w:pPr>
          <w:hyperlink w:anchor="__RefHeading___Toc4925496_2320776876">
            <w:r>
              <w:rPr>
                <w:webHidden/>
                <w:rStyle w:val="IndexLink"/>
                <w:rtl w:val="true"/>
              </w:rPr>
              <w:t>حكم ما إذا اقتض امرأة قبل البلوغ</w:t>
            </w:r>
            <w:r>
              <w:rPr>
                <w:rStyle w:val="IndexLink"/>
                <w:rtl w:val="true"/>
              </w:rPr>
              <w:tab/>
            </w:r>
            <w:r>
              <w:rPr>
                <w:rStyle w:val="IndexLink"/>
              </w:rPr>
              <w:t>388</w:t>
            </w:r>
          </w:hyperlink>
        </w:p>
        <w:p>
          <w:pPr>
            <w:pStyle w:val="Contents4"/>
            <w:tabs>
              <w:tab w:val="clear" w:pos="8176"/>
              <w:tab w:val="right" w:pos="9026" w:leader="dot"/>
            </w:tabs>
            <w:rPr/>
          </w:pPr>
          <w:hyperlink w:anchor="__RefHeading___Toc4925498_2320776876">
            <w:r>
              <w:rPr>
                <w:webHidden/>
                <w:rStyle w:val="IndexLink"/>
                <w:rtl w:val="true"/>
              </w:rPr>
              <w:t>هل يجوز عزل المني أم لا</w:t>
            </w:r>
            <w:r>
              <w:rPr>
                <w:rStyle w:val="IndexLink"/>
                <w:rtl w:val="true"/>
              </w:rPr>
              <w:tab/>
            </w:r>
            <w:r>
              <w:rPr>
                <w:rStyle w:val="IndexLink"/>
              </w:rPr>
              <w:t>391</w:t>
            </w:r>
          </w:hyperlink>
        </w:p>
        <w:p>
          <w:pPr>
            <w:pStyle w:val="Contents3"/>
            <w:tabs>
              <w:tab w:val="clear" w:pos="8459"/>
              <w:tab w:val="right" w:pos="9026" w:leader="dot"/>
            </w:tabs>
            <w:rPr/>
          </w:pPr>
          <w:hyperlink w:anchor="__RefHeading___Toc4925500_2320776876">
            <w:r>
              <w:rPr>
                <w:webHidden/>
                <w:rStyle w:val="IndexLink"/>
                <w:rtl w:val="true"/>
              </w:rPr>
              <w:t>باب ما يردّ منه النكاح</w:t>
            </w:r>
            <w:r>
              <w:rPr>
                <w:rStyle w:val="IndexLink"/>
                <w:rtl w:val="true"/>
              </w:rPr>
              <w:tab/>
            </w:r>
            <w:r>
              <w:rPr>
                <w:rStyle w:val="IndexLink"/>
              </w:rPr>
              <w:t>393</w:t>
            </w:r>
          </w:hyperlink>
        </w:p>
        <w:p>
          <w:pPr>
            <w:pStyle w:val="Contents4"/>
            <w:tabs>
              <w:tab w:val="clear" w:pos="8176"/>
              <w:tab w:val="right" w:pos="9026" w:leader="dot"/>
            </w:tabs>
            <w:rPr/>
          </w:pPr>
          <w:hyperlink w:anchor="__RefHeading___Toc4925502_2320776876">
            <w:r>
              <w:rPr>
                <w:webHidden/>
                <w:rStyle w:val="IndexLink"/>
                <w:rtl w:val="true"/>
              </w:rPr>
              <w:t>إشارة</w:t>
            </w:r>
            <w:r>
              <w:rPr>
                <w:rStyle w:val="IndexLink"/>
                <w:rtl w:val="true"/>
              </w:rPr>
              <w:t>:</w:t>
              <w:tab/>
            </w:r>
            <w:r>
              <w:rPr>
                <w:rStyle w:val="IndexLink"/>
              </w:rPr>
              <w:t>393</w:t>
            </w:r>
          </w:hyperlink>
        </w:p>
        <w:p>
          <w:pPr>
            <w:pStyle w:val="Contents4"/>
            <w:tabs>
              <w:tab w:val="clear" w:pos="8176"/>
              <w:tab w:val="right" w:pos="9026" w:leader="dot"/>
            </w:tabs>
            <w:rPr/>
          </w:pPr>
          <w:hyperlink w:anchor="__RefHeading___Toc4925504_2320776876">
            <w:r>
              <w:rPr>
                <w:webHidden/>
                <w:rStyle w:val="IndexLink"/>
                <w:rtl w:val="true"/>
              </w:rPr>
              <w:t>جواز فسخ النكاح في مواضع</w:t>
            </w:r>
            <w:r>
              <w:rPr>
                <w:rStyle w:val="IndexLink"/>
                <w:rtl w:val="true"/>
              </w:rPr>
              <w:tab/>
            </w:r>
            <w:r>
              <w:rPr>
                <w:rStyle w:val="IndexLink"/>
              </w:rPr>
              <w:t>393</w:t>
            </w:r>
          </w:hyperlink>
        </w:p>
        <w:p>
          <w:pPr>
            <w:pStyle w:val="Contents4"/>
            <w:tabs>
              <w:tab w:val="clear" w:pos="8176"/>
              <w:tab w:val="right" w:pos="9026" w:leader="dot"/>
            </w:tabs>
            <w:rPr/>
          </w:pPr>
          <w:hyperlink w:anchor="__RefHeading___Toc4925506_2320776876">
            <w:r>
              <w:rPr>
                <w:webHidden/>
                <w:rStyle w:val="IndexLink"/>
                <w:rtl w:val="true"/>
              </w:rPr>
              <w:t>تدليس المرأة نفسها أو غيرها</w:t>
            </w:r>
            <w:r>
              <w:rPr>
                <w:rStyle w:val="IndexLink"/>
                <w:rtl w:val="true"/>
              </w:rPr>
              <w:tab/>
            </w:r>
            <w:r>
              <w:rPr>
                <w:rStyle w:val="IndexLink"/>
              </w:rPr>
              <w:t>399</w:t>
            </w:r>
          </w:hyperlink>
        </w:p>
        <w:p>
          <w:pPr>
            <w:pStyle w:val="Contents2"/>
            <w:tabs>
              <w:tab w:val="clear" w:pos="8743"/>
              <w:tab w:val="right" w:pos="9026" w:leader="dot"/>
            </w:tabs>
            <w:rPr/>
          </w:pPr>
          <w:hyperlink w:anchor="__RefHeading___Toc4925508_2320776876">
            <w:r>
              <w:rPr>
                <w:webHidden/>
                <w:rStyle w:val="IndexLink"/>
                <w:rtl w:val="true"/>
              </w:rPr>
              <w:t>مصادر التحقيق</w:t>
            </w:r>
            <w:r>
              <w:rPr>
                <w:rStyle w:val="IndexLink"/>
                <w:rtl w:val="true"/>
              </w:rPr>
              <w:tab/>
            </w:r>
            <w:r>
              <w:rPr>
                <w:rStyle w:val="IndexLink"/>
              </w:rPr>
              <w:t>406</w:t>
            </w:r>
          </w:hyperlink>
        </w:p>
        <w:p>
          <w:pPr>
            <w:pStyle w:val="Contents2"/>
            <w:tabs>
              <w:tab w:val="clear" w:pos="8743"/>
              <w:tab w:val="right" w:pos="9026" w:leader="dot"/>
            </w:tabs>
            <w:rPr/>
          </w:pPr>
          <w:hyperlink w:anchor="__RefHeading___Toc4925510_2320776876">
            <w:r>
              <w:rPr>
                <w:webHidden/>
                <w:rStyle w:val="IndexLink"/>
                <w:rtl w:val="true"/>
              </w:rPr>
              <w:t>فهرست التفصيلي</w:t>
            </w:r>
            <w:r>
              <w:rPr>
                <w:rStyle w:val="IndexLink"/>
                <w:rtl w:val="true"/>
              </w:rPr>
              <w:tab/>
            </w:r>
            <w:r>
              <w:rPr>
                <w:rStyle w:val="IndexLink"/>
              </w:rPr>
              <w:t>414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22_218949"/>
      <w:bookmarkStart w:id="1" w:name="pg20222_218949"/>
      <w:bookmarkEnd w:id="1"/>
    </w:p>
    <w:p>
      <w:pPr>
        <w:pStyle w:val="Heading2"/>
        <w:numPr>
          <w:ilvl w:val="1"/>
          <w:numId w:val="1"/>
        </w:numPr>
        <w:rPr/>
      </w:pPr>
      <w:bookmarkStart w:id="2" w:name="pg20222_218949"/>
      <w:bookmarkStart w:id="3" w:name="__RefHeading___Toc4925248_232077687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المولى محمد تقى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 الاسلامي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ستار</w:t>
      </w:r>
    </w:p>
    <w:p>
      <w:pPr>
        <w:pStyle w:val="BookText"/>
        <w:rPr/>
      </w:pPr>
      <w:r>
        <w:rPr>
          <w:rFonts w:ascii="IRNazanin" w:hAnsi="IRNazanin" w:eastAsia="IRNazanin"/>
          <w:color w:val="111111"/>
          <w:sz w:val="28"/>
          <w:sz w:val="28"/>
          <w:szCs w:val="28"/>
          <w:rtl w:val="true"/>
          <w:lang w:bidi="fa-IR"/>
        </w:rPr>
        <w:t xml:space="preserve">عدد المطبوع </w:t>
      </w:r>
      <w:r>
        <w:rPr>
          <w:rFonts w:eastAsia="IRNazanin" w:cs="IRNazanin"/>
          <w:color w:val="111111"/>
          <w:sz w:val="28"/>
          <w:szCs w:val="28"/>
          <w:rtl w:val="true"/>
          <w:lang w:bidi="fa-IR"/>
        </w:rPr>
        <w:t>: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للمجموعة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المبنى رقم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7744970</w:t>
      </w:r>
      <w:r>
        <w:rPr>
          <w:rFonts w:eastAsia="IRNazanin" w:cs="IRNazanin"/>
          <w:color w:val="111111"/>
          <w:sz w:val="28"/>
          <w:szCs w:val="28"/>
          <w:rtl w:val="true"/>
          <w:lang w:bidi="fa-IR"/>
        </w:rPr>
        <w:t xml:space="preserve"> - </w:t>
      </w:r>
      <w:r>
        <w:rPr>
          <w:rFonts w:eastAsia="IRNazanin" w:cs="IRNazanin"/>
          <w:color w:val="111111"/>
          <w:sz w:val="28"/>
          <w:szCs w:val="28"/>
          <w:lang w:bidi="fa-IR"/>
        </w:rPr>
        <w:t>7730994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7837383</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حاتمي فرد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25250_232077687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روضَة المتقين</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شرح من الحضرة الْفَقِيَّةُ لِلصَّدُوقِ</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Amiri" w:hAnsi="Amiri" w:eastAsia="Amiri" w:cs="Amiri"/>
          <w:color w:val="111111"/>
          <w:sz w:val="28"/>
          <w:sz w:val="28"/>
          <w:szCs w:val="28"/>
          <w:rtl w:val="true"/>
          <w:lang w:bidi="ar-SA"/>
        </w:rPr>
        <w:t>العلّامة محمد تقي المجلسي</w:t>
      </w:r>
    </w:p>
    <w:p>
      <w:pPr>
        <w:pStyle w:val="BookText"/>
        <w:rPr/>
      </w:pPr>
      <w:r>
        <w:rPr>
          <w:rFonts w:ascii="IRNazanin" w:hAnsi="IRNazanin" w:eastAsia="IRNazanin"/>
          <w:color w:val="111111"/>
          <w:sz w:val="28"/>
          <w:sz w:val="28"/>
          <w:szCs w:val="28"/>
          <w:rtl w:val="true"/>
          <w:lang w:bidi="fa-IR"/>
        </w:rPr>
        <w:t>الجزء الثالث عشر</w:t>
      </w:r>
    </w:p>
    <w:p>
      <w:pPr>
        <w:pStyle w:val="BookText"/>
        <w:rPr/>
      </w:pPr>
      <w:r>
        <w:rPr>
          <w:rFonts w:ascii="Amiri" w:hAnsi="Amiri" w:eastAsia="Amiri" w:cs="Amiri"/>
          <w:color w:val="111111"/>
          <w:sz w:val="28"/>
          <w:sz w:val="28"/>
          <w:szCs w:val="28"/>
          <w:rtl w:val="true"/>
          <w:lang w:bidi="ar-SA"/>
        </w:rPr>
        <w:t>توثيق وتدقيق وتصحيح</w:t>
      </w:r>
    </w:p>
    <w:p>
      <w:pPr>
        <w:pStyle w:val="BookText"/>
        <w:rPr/>
      </w:pPr>
      <w:r>
        <w:rPr>
          <w:rFonts w:ascii="Amiri" w:hAnsi="Amiri" w:eastAsia="Amiri" w:cs="Amiri"/>
          <w:color w:val="111111"/>
          <w:sz w:val="28"/>
          <w:sz w:val="28"/>
          <w:szCs w:val="28"/>
          <w:rtl w:val="true"/>
          <w:lang w:bidi="ar-SA"/>
        </w:rPr>
        <w:t>قسم التحقيق و موسسة دار الكتاب الاسلامي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موسسة دار الكتاب الاسلامي </w:t>
      </w:r>
    </w:p>
    <w:p>
      <w:pPr>
        <w:pStyle w:val="BookText"/>
        <w:rPr/>
      </w:pPr>
      <w:r>
        <w:rPr>
          <w:rFonts w:ascii="Amiri" w:hAnsi="Amiri" w:eastAsia="Amiri" w:cs="Amiri"/>
          <w:color w:val="111111"/>
          <w:sz w:val="28"/>
          <w:sz w:val="28"/>
          <w:szCs w:val="28"/>
          <w:rtl w:val="true"/>
          <w:lang w:bidi="ar-SA"/>
        </w:rPr>
        <w:t>دار الكتاب الاسلامي</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تقی بن مقصود علی، </w:t>
      </w:r>
      <w:r>
        <w:rPr>
          <w:rFonts w:eastAsia="IRNazanin" w:cs="IRNazanin"/>
          <w:color w:val="111111"/>
          <w:sz w:val="28"/>
          <w:szCs w:val="28"/>
          <w:lang w:bidi="fa-IR"/>
        </w:rPr>
        <w:t>1003</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 من لا يحضره الفقيه 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المتقين في شرح من لا يحضر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 تقی مجلسی، وثقت اصوله و حققته و علقت عليه، لجنه التحقيق في موسسه، دار الکتاب الاسلامي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 الكتاب الاسلامی،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یاداشت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شرحی بر من لا یحضره الفقيه ابن بابویه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80217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1185375</w:t>
      </w:r>
    </w:p>
    <w:p>
      <w:pPr>
        <w:pStyle w:val="BookText"/>
        <w:rPr/>
      </w:pPr>
      <w:r>
        <w:rPr>
          <w:rFonts w:ascii="IRNazanin" w:hAnsi="IRNazanin" w:eastAsia="IRNazanin"/>
          <w:color w:val="111111"/>
          <w:sz w:val="28"/>
          <w:sz w:val="28"/>
          <w:szCs w:val="28"/>
          <w:rtl w:val="true"/>
          <w:lang w:bidi="fa-IR"/>
        </w:rPr>
        <w:t>با مشارکت و حمایت معاونت امور فرهنگی وزارت فرهنگ و ارشاد اسلامی چاپ و منتشر گردید</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المولى محمد تقى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 الاسلامي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ستار</w:t>
      </w:r>
    </w:p>
    <w:p>
      <w:pPr>
        <w:pStyle w:val="BookText"/>
        <w:rPr/>
      </w:pPr>
      <w:r>
        <w:rPr>
          <w:rFonts w:ascii="IRNazanin" w:hAnsi="IRNazanin" w:eastAsia="IRNazanin"/>
          <w:color w:val="111111"/>
          <w:sz w:val="28"/>
          <w:sz w:val="28"/>
          <w:szCs w:val="28"/>
          <w:rtl w:val="true"/>
          <w:lang w:bidi="fa-IR"/>
        </w:rPr>
        <w:t xml:space="preserve">عدد المطبوع </w:t>
      </w:r>
      <w:r>
        <w:rPr>
          <w:rFonts w:eastAsia="IRNazanin" w:cs="IRNazanin"/>
          <w:color w:val="111111"/>
          <w:sz w:val="28"/>
          <w:szCs w:val="28"/>
          <w:rtl w:val="true"/>
          <w:lang w:bidi="fa-IR"/>
        </w:rPr>
        <w:t>: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للمجموعة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المبنى رقم </w:t>
      </w:r>
      <w:r>
        <w:rPr>
          <w:rFonts w:eastAsia="Amiri" w:cs="Amiri" w:ascii="Amiri" w:hAnsi="Amiri"/>
          <w:color w:val="111111"/>
          <w:sz w:val="28"/>
          <w:szCs w:val="28"/>
          <w:lang w:bidi="ar-SA"/>
        </w:rPr>
        <w:t>26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7744970</w:t>
      </w:r>
      <w:r>
        <w:rPr>
          <w:rFonts w:eastAsia="IRNazanin" w:cs="IRNazanin"/>
          <w:color w:val="111111"/>
          <w:sz w:val="28"/>
          <w:szCs w:val="28"/>
          <w:rtl w:val="true"/>
          <w:lang w:bidi="fa-IR"/>
        </w:rPr>
        <w:t xml:space="preserve"> - </w:t>
      </w:r>
      <w:r>
        <w:rPr>
          <w:rFonts w:eastAsia="IRNazanin" w:cs="IRNazanin"/>
          <w:color w:val="111111"/>
          <w:sz w:val="28"/>
          <w:szCs w:val="28"/>
          <w:lang w:bidi="fa-IR"/>
        </w:rPr>
        <w:t>7730994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7837383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انموذج من نسخة الكتاب الخطية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انموذج من نسخة الكتاب الخطية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4" o:detectmouseclick="t"/>
                <v:stroke color="#3465a4" joinstyle="round" endcap="flat"/>
                <w10:wrap type="none"/>
              </v:shape>
            </w:pict>
          </mc:Fallback>
        </mc:AlternateContent>
      </w:r>
      <w:bookmarkStart w:id="7" w:name="pg20222_218955"/>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4925252_2320776876"/>
      <w:bookmarkStart w:id="9" w:name="_Toc3"/>
      <w:bookmarkEnd w:id="8"/>
      <w:r>
        <w:rPr>
          <w:rtl w:val="true"/>
        </w:rPr>
        <w:t>کتاب النذر</w:t>
      </w:r>
      <w:bookmarkEnd w:id="9"/>
    </w:p>
    <w:p>
      <w:pPr>
        <w:pStyle w:val="Heading3"/>
        <w:numPr>
          <w:ilvl w:val="2"/>
          <w:numId w:val="1"/>
        </w:numPr>
        <w:rPr/>
      </w:pPr>
      <w:bookmarkStart w:id="10" w:name="__RefHeading___Toc4925254_2320776876"/>
      <w:bookmarkStart w:id="11" w:name="_Toc4"/>
      <w:bookmarkEnd w:id="10"/>
      <w:r>
        <w:rPr>
          <w:rtl w:val="true"/>
        </w:rPr>
        <w:t>باب الأيمان والنذور والكفارات</w:t>
      </w:r>
      <w:bookmarkEnd w:id="11"/>
    </w:p>
    <w:p>
      <w:pPr>
        <w:pStyle w:val="Heading4"/>
        <w:numPr>
          <w:ilvl w:val="3"/>
          <w:numId w:val="1"/>
        </w:numPr>
        <w:rPr/>
      </w:pPr>
      <w:bookmarkStart w:id="12" w:name="__RefHeading___Toc4925256_2320776876"/>
      <w:bookmarkStart w:id="13" w:name="_Toc5"/>
      <w:bookmarkEnd w:id="12"/>
      <w:r>
        <w:rPr>
          <w:rtl w:val="true"/>
        </w:rPr>
        <w:t>إشارة</w:t>
      </w:r>
      <w:r>
        <w:rPr>
          <w:rtl w:val="true"/>
        </w:rPr>
        <w:t>:</w:t>
      </w:r>
      <w:bookmarkEnd w:id="13"/>
    </w:p>
    <w:p>
      <w:pPr>
        <w:pStyle w:val="BookText"/>
        <w:rPr/>
      </w:pPr>
      <w:r>
        <w:rPr>
          <w:rFonts w:eastAsia="Amiri" w:cs="Amiri" w:ascii="Amiri" w:hAnsi="Amiri"/>
          <w:color w:val="111111"/>
          <w:sz w:val="28"/>
          <w:szCs w:val="28"/>
          <w:lang w:bidi="ar-SA"/>
        </w:rPr>
        <w:t>4273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منصور بن حازم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ارضاع بعد فطام ولا وصال في صيام، ولا يتم بعد</w:t>
      </w:r>
    </w:p>
    <w:p>
      <w:pPr>
        <w:pStyle w:val="BookText"/>
        <w:rPr/>
      </w:pPr>
      <w:r>
        <w:rPr>
          <w:rFonts w:ascii="Amiri" w:hAnsi="Amiri" w:eastAsia="Amiri" w:cs="Amiri"/>
          <w:color w:val="111111"/>
          <w:sz w:val="28"/>
          <w:sz w:val="28"/>
          <w:szCs w:val="28"/>
          <w:rtl w:val="true"/>
          <w:lang w:bidi="ar-SA"/>
        </w:rPr>
        <w:t>باب الأيمان</w:t>
      </w:r>
    </w:p>
    <w:p>
      <w:pPr>
        <w:pStyle w:val="BookText"/>
        <w:rPr/>
      </w:pPr>
      <w:r>
        <w:rPr>
          <w:rFonts w:ascii="Amiri" w:hAnsi="Amiri" w:eastAsia="Amiri" w:cs="Amiri"/>
          <w:color w:val="111111"/>
          <w:sz w:val="28"/>
          <w:sz w:val="28"/>
          <w:szCs w:val="28"/>
          <w:rtl w:val="true"/>
          <w:lang w:bidi="ar-SA"/>
        </w:rPr>
        <w:t xml:space="preserve">الصحيحة والفاسدة والعهود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والنذور والكفارات</w:t>
      </w:r>
      <w:r>
        <w:rPr>
          <w:rFonts w:eastAsia="Amiri" w:cs="Amiri" w:ascii="Amiri" w:hAnsi="Amiri"/>
          <w:color w:val="111111"/>
          <w:sz w:val="28"/>
          <w:szCs w:val="28"/>
          <w:rtl w:val="true"/>
          <w:lang w:bidi="ar-SA"/>
        </w:rPr>
        <w:t>)</w:t>
      </w:r>
    </w:p>
    <w:p>
      <w:pPr>
        <w:pStyle w:val="Heading4"/>
        <w:numPr>
          <w:ilvl w:val="3"/>
          <w:numId w:val="1"/>
        </w:numPr>
        <w:rPr/>
      </w:pPr>
      <w:bookmarkStart w:id="14" w:name="__RefHeading___Toc4925258_2320776876"/>
      <w:bookmarkStart w:id="15" w:name="_Toc6"/>
      <w:bookmarkEnd w:id="14"/>
      <w:r>
        <w:rPr>
          <w:rtl w:val="true"/>
        </w:rPr>
        <w:t>عدم انعقاد يمين الولد والمملوك والزوجة من غير إذن وليهم</w:t>
      </w:r>
      <w:bookmarkEnd w:id="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منصور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كالكليني </w:t>
      </w:r>
      <w:r>
        <w:rPr>
          <w:rStyle w:val="FootnoteAnchor"/>
          <w:rtl w:val="true"/>
        </w:rPr>
        <w:footnoteReference w:id="2"/>
      </w:r>
      <w:r>
        <w:rPr>
          <w:rFonts w:ascii="Amiri" w:hAnsi="Amiri" w:eastAsia="Amiri" w:cs="Amiri"/>
          <w:color w:val="111111"/>
          <w:sz w:val="28"/>
          <w:sz w:val="28"/>
          <w:szCs w:val="28"/>
          <w:rtl w:val="true"/>
          <w:lang w:bidi="ar-SA"/>
        </w:rPr>
        <w:t>ومن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يمين لولد أيضاً في الحسن كالصحيح كالشيخ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والظاهر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 النساخ، ولعدم ذكر أصحاب الرجال له في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 ولعدم الرواية عنه فيما تتبعناه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رضاع بعد فطام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حكم له إذا كان بعد الحولين في المرتضع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ولد المرضعة على خلاف سيجيء مع أخبار 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وصال في صيام أي لا يجوز بأن يجعل عشاءه سحوره أو يصوم يومين بدون الإفطار فيما بينهما مع النية أو الأعم كما تقدّم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يُتم بعد احتلام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ينقطع حكمه بالاحتلام وما في حكمه من البلوغ </w:t>
      </w:r>
    </w:p>
    <w:p>
      <w:pPr>
        <w:pStyle w:val="BookText"/>
        <w:rPr/>
      </w:pPr>
      <w:r>
        <w:rPr>
          <w:rFonts w:ascii="Amiri" w:hAnsi="Amiri" w:eastAsia="Amiri" w:cs="Amiri"/>
          <w:color w:val="111111"/>
          <w:sz w:val="28"/>
          <w:sz w:val="28"/>
          <w:szCs w:val="28"/>
          <w:rtl w:val="true"/>
          <w:lang w:bidi="ar-SA"/>
        </w:rPr>
        <w:t>احتلام، ولا صمت يوماً إلى الليل، ولا تعرب بعد الهجرة، ولا هجرة بعد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طلاق قبل نكاح ولا عتق قبل ملك، ولا يمين لولد مع والده</w:t>
      </w:r>
    </w:p>
    <w:p>
      <w:pPr>
        <w:pStyle w:val="BookText"/>
        <w:rPr/>
      </w:pPr>
      <w:r>
        <w:rPr>
          <w:rFonts w:ascii="Amiri" w:hAnsi="Amiri" w:eastAsia="Amiri" w:cs="Amiri"/>
          <w:color w:val="111111"/>
          <w:sz w:val="28"/>
          <w:sz w:val="28"/>
          <w:szCs w:val="28"/>
          <w:rtl w:val="true"/>
          <w:lang w:bidi="ar-SA"/>
        </w:rPr>
        <w:t xml:space="preserve">بالسن أو الإنبات والرشد في بعض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صمت يوماً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صومه صمتا كما كان في بني إسرائيل ونسخ، لا بأن يكون ساكتاً عما لا يعني فإنّه مندوب، بل واجب من المحرمات فيه وفي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تعرب بعد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يعود إلى البادية ويقيم مع الأعراب بعد أن كان مهاجراً، وكانوا من رجع بعد الهجرة إلى موضعه من غير عذر يعدونه كالمرتد، وهو من الكبائر العظيمة كما سيجيء، و سيجيء، والمشهور أنه انقطع حكم الهجرة بعد فتح مكة وجوباً وبقي استحباباً أو وجوباً أيضاً لتعلّم شعائر الدين، لكن لم يكن كقبل الفتح وعليه يحمل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هجرة بعد الفتح فإنّ الهجرة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واجباً للجهاد وإكثار المسلمين وتقوية الدين وتعلّم الشرائع، فلما فتح مكة وقوي الدين بدخول الناس في الدين أفواجاً انقطع الوجوب المؤكد وبقي الوجوب للتعلّم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والاستحباب لما عداه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طلاق قبل 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نكحت فلانة فهي طالق، وسيجيء 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عتق قبل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ملكت سالماً فهو حر، وتقدم ما ينافيه مع الجمع وسيجيء أيضاً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يمين لولد مع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صحيحاً بأن يكون باطلاً من رأس أو لازماً بأن يكون للوالد تنفيذه أو إبطاله أو يكون للوالد الإبطال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إلى كل واحد من </w:t>
      </w:r>
      <w:bookmarkStart w:id="16" w:name="pg20222_218957"/>
    </w:p>
    <w:p>
      <w:pPr>
        <w:pStyle w:val="BookText"/>
        <w:rPr/>
      </w:pPr>
      <w:bookmarkEnd w:id="16"/>
      <w:r>
        <w:rPr>
          <w:rFonts w:ascii="Amiri" w:hAnsi="Amiri" w:eastAsia="Amiri" w:cs="Amiri"/>
          <w:color w:val="111111"/>
          <w:sz w:val="28"/>
          <w:sz w:val="28"/>
          <w:szCs w:val="28"/>
          <w:rtl w:val="true"/>
          <w:lang w:bidi="ar-SA"/>
        </w:rPr>
        <w:t>ولا لمملوك مع مولاه، ولا للمرأة مع زوجها، ولا نذر في معصية، ولا يمين في قطيعة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الاحتمالات قوم، والأول أظهر لفظاً، وهل حكم النذر والعهد حكمها؟ قيل به لإطلاق اليمين عليهما كما سيجيء،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لأن الظاهر أن الإطلاق على المجاز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حكم العهد حكمها بخلاف النذر والوسط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لمملوك مع مولاه ولا للمرأة مع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بالمعاني التي تقدمت</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4925260_2320776876"/>
      <w:bookmarkStart w:id="18" w:name="_Toc7"/>
      <w:bookmarkEnd w:id="17"/>
      <w:r>
        <w:rPr>
          <w:rtl w:val="true"/>
        </w:rPr>
        <w:t>عدم انعقاد النذر في المعصية</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نذر في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متعلّقه معصية كشرب الخمر وترك الصلاة، أو يكون شرطه معصية بأن يكون على فعل المعاصي وترك الطاعات شكراً وعكسهما زجراً، وكذا العهد واليمين والظاهر أن التخصيص للاهتمام أو لكثرة الوقوع، ويمكن أن يكون المراد بالنذر الأعم من الجميع تجوزاً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يمين في قطيعة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بأن تكون متعلقها أو شرطها كما تقدم، أو يكون اليمين باطلاً، كما سيجيء</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ما رواه الشيخان في الصحيح عن إسماعيل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حلف في قطيعة رحم،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نذر في معصية، ولا يمين في قطيعة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أحلفه السلطان بالطلاق وغير ذلك فحلف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يخاف على ماله من السلطان فيحلف لينجو منه</w:t>
      </w:r>
      <w:r>
        <w:rPr>
          <w:rStyle w:val="FootnoteAnchor"/>
          <w:rtl w:val="true"/>
        </w:rPr>
        <w:footnoteReference w:id="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وسألته هل يحلف الرجل على مال أخيه كما يحلف على ماله؟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أي في التخليص من العشور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كالصحيح عن أبي الربيع الشامي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يجوز يمين في تحليل حرام، ولا تحريم حلال، ولا قطيعة رحم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يمين في تحليل حرام، ولا تحريم حلال، ولا قطيعة رحم</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القوي كالصحيح،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رجل حلف أن ينحر ولده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من خطوات الشيطان</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السكوني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نذرت أن أنحر ولدي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فعلت كذا وكذا ففعلته،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إذبح كبشاً سميناً تتصدق بلحمه على المساكين</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فمحمول على الاستحباب، والاحتياط لا يترك</w:t>
      </w:r>
      <w:r>
        <w:rPr>
          <w:rFonts w:eastAsia="Amiri" w:cs="Amiri" w:ascii="Amiri" w:hAnsi="Amiri"/>
          <w:color w:val="111111"/>
          <w:sz w:val="28"/>
          <w:szCs w:val="28"/>
          <w:rtl w:val="true"/>
          <w:lang w:bidi="ar-SA"/>
        </w:rPr>
        <w:t xml:space="preserve">. </w:t>
      </w:r>
      <w:bookmarkStart w:id="19" w:name="pg20222_218959"/>
    </w:p>
    <w:p>
      <w:pPr>
        <w:pStyle w:val="BookText"/>
        <w:rPr/>
      </w:pPr>
      <w:bookmarkEnd w:id="19"/>
      <w:r>
        <w:rPr>
          <w:rFonts w:eastAsia="Amiri" w:cs="Amiri" w:ascii="Amiri" w:hAnsi="Amiri"/>
          <w:color w:val="111111"/>
          <w:sz w:val="28"/>
          <w:szCs w:val="28"/>
          <w:lang w:bidi="ar-SA"/>
        </w:rPr>
        <w:t>4274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محمد عن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امرأة جعلت مالها هدياً وكلّ مملوك لها حراً إن كلّمت أختها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تكلمها وليس هذا بشيء إنّما هذا وشبهه من خطوات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يمين للولد مع والده ولا للمرأة مع زوجها ولا للمملوك مع سيده</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 w:name="__RefHeading___Toc4925262_2320776876"/>
      <w:bookmarkStart w:id="21" w:name="_Toc8"/>
      <w:bookmarkEnd w:id="20"/>
      <w:r>
        <w:rPr>
          <w:rtl w:val="true"/>
        </w:rPr>
        <w:t>عدم صحة التعليق في اليمين</w:t>
      </w:r>
      <w:bookmarkEnd w:id="21"/>
    </w:p>
    <w:p>
      <w:pPr>
        <w:pStyle w:val="BookText"/>
        <w:rPr/>
      </w:pPr>
      <w:r>
        <w:rPr>
          <w:rFonts w:ascii="Amiri" w:hAnsi="Amiri" w:eastAsia="Amiri" w:cs="Amiri"/>
          <w:color w:val="111111"/>
          <w:sz w:val="28"/>
          <w:sz w:val="28"/>
          <w:szCs w:val="28"/>
          <w:rtl w:val="true"/>
          <w:lang w:bidi="ar-SA"/>
        </w:rPr>
        <w:t>وروى الشيخ في الموثق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اشتريت فلانة أو فلاناً فهو حرّ، وإن اشتريت هذا الثوب فهو في المساكين، وإن نكحت فلانة فهي طالق،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ذلك كله بشيء، لا يطلق إلا ما يملك، ولا يصدّق إلا بما يملك ولا يعتق إلا ما يملك</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مالها 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كلّمت أختي كان مالي هدياً لبيت اللّه الحرام، وكان مماليكي أحراراً ولم تحلف باللّه، بل كان هذا حلفاً كما هو عند العامة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حلفت باللّه أيضاً كان باطلاً؛ لأنه يمين في قطع الرحم فالظاهر أن بطلانه من وجهين، ويحتمل كون وجه البطلان في الأول من وجه آخر أيضاً بأنّ المال لا يهدى إلا أن يكون مرادها أن تشتري به النعم وتهدي فحينئذٍ يكون كالثانية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هذا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الأيمان التي تكون في الباطل وبدون الحلف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خطوات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خطرات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bookmarkStart w:id="22" w:name="pg20222_218960"/>
    </w:p>
    <w:p>
      <w:pPr>
        <w:pStyle w:val="BookText"/>
        <w:rPr/>
      </w:pPr>
      <w:bookmarkEnd w:id="2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الشيطان بعثهم إلى القول بصحتها، أو بإيقاعها أو لأنّ الإنسان يتكلم بهذه حال استيلاء الشيطان عليه بالغضب</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4925264_2320776876"/>
      <w:bookmarkStart w:id="24" w:name="_Toc9"/>
      <w:bookmarkEnd w:id="23"/>
      <w:r>
        <w:rPr>
          <w:rtl w:val="true"/>
        </w:rPr>
        <w:t>عدم انعقاد نذر ترك المؤاكلة مع الأقرباء</w:t>
      </w:r>
      <w:bookmarkEnd w:id="24"/>
    </w:p>
    <w:p>
      <w:pPr>
        <w:pStyle w:val="BookText"/>
        <w:rPr/>
      </w:pPr>
      <w:r>
        <w:rPr>
          <w:rFonts w:ascii="Amiri" w:hAnsi="Amiri" w:eastAsia="Amiri" w:cs="Amiri"/>
          <w:color w:val="111111"/>
          <w:sz w:val="28"/>
          <w:sz w:val="28"/>
          <w:szCs w:val="28"/>
          <w:rtl w:val="true"/>
          <w:lang w:bidi="ar-SA"/>
        </w:rPr>
        <w:t>وروى الكليني في الصحيح عن العلاء عن محمد بن مسلم، أن امرأة من آل المختار حلفت على أختها أو ذات قرابة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ادني يا فلانة فكلي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فحلفت وجعلت عليها المشي إلى بيت اللّه وعتق ما تملك، وأن لا يظلّها وإياها سقف بيت ولا تأكل معها على خوان أبداً، فقالت الأخرى مثل ذلك، فحمل عمر بن حنظلة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مقالتهما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قاض في ذا قل لها فلتأكل وليظلّها وإيَّاها سقف بيت ولا تمشي ولا تعتق ولتتق اللّه ربّها ولا تعد إلى ذلك، فإنّ هذا من خطوات الشيطان</w:t>
      </w:r>
      <w:r>
        <w:rPr>
          <w:rFonts w:eastAsia="Amiri" w:cs="Amiri" w:ascii="Amiri" w:hAnsi="Amiri"/>
          <w:color w:val="111111"/>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والظاهر أنه نقل بالمعنى</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عمر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أسمع عن رجل جعل عليه المشي إلى بيت اللّه والهدي،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وحلف بكل يمين غليظ أن لا أكلم أبي أبداً، ولا أشهد له خيراً أو جنازة، ولا يأكل معي على الخوان أبداً، ولا يأويني وإياه سقف بيت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قطيعة رحم فليس بشيء</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والشيخ في الصحيح عن سعد بن أبي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اشتريت أمة سراً من امرأتي وأنه بلغها ذلك، فخرجت من منزلي وأبت أن ترجع إلى منزلي فأتيتها في منزل أهلها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بلغك باطل وإنّ الذي أتاك بهذا عدو لك أراد أن يستفزك،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يكون بيني وبينك خير أبداً حتى تحلف لي بعتق كلّ جارية، وبصدقة مالك إن كنت اشتريت جارية وهي في ملكك اليوم، فحلفت لها بذلك فأعادت اليمين وقالت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كلّ جارية لي الساعة فهي حرّة، قلت لها كلّ جارية لي الساعة فهي حرة، وقد اعتزلت جاريتي وهممت أن أعتقها وأتزوجها لهوى فيها،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 فيما أحلفتك شيء، واعلم أنه لا يجوز عتق ولا صدقة إلا ما أريد به وجه اللّه وثوابه</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الصحيح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حلفت بعتق رقيقها أو بالمشي إلى بيت اللّه ألا تخرج إلى زوجها أبداً، وهو ببلد غير وهو ببلد غير الأرض التي هي بها، فلم يرسل إليها نفقة، واحتاجت حاجة شديدة ولم تقدر على نفقة،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وإن كانت غضبي، فإنّها حلفت حيث حلفت وهي تنوي أن لا تخرج إليه طائعة وهي تستطيع ذلك، ولو علمت أن ذلك لا ينبغي لها لم تحلف فلتخرج إلى زوجها وليس عليها شيء في يمينها فإنّ هذا أبر</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25" w:name="pg20222_218962"/>
    </w:p>
    <w:p>
      <w:pPr>
        <w:pStyle w:val="BookText"/>
        <w:rPr/>
      </w:pPr>
      <w:bookmarkEnd w:id="25"/>
      <w:r>
        <w:rPr>
          <w:rFonts w:eastAsia="Amiri" w:cs="Amiri" w:ascii="Amiri" w:hAnsi="Amiri"/>
          <w:color w:val="111111"/>
          <w:sz w:val="28"/>
          <w:szCs w:val="28"/>
          <w:lang w:bidi="ar-SA"/>
        </w:rPr>
        <w:t>4275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على يمين فرأى ما هو خيرٌ منها فليأت الذي هو خير منها وله زيادة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به أنها لو كانت صحيحة لكان لها المخالفة فكيف بها إذا كانت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منصور بن حازم قال 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سمعت بطارق؟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طارقاً كان نخاساً بالمدينة فأتى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إنِّي هالك، إني حلفت بالطلاق والعتاق والنذور،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طارق، إن هذه من خطوات الشيطان</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يمين لا يراد بها وجه اللّه فليس بشيء في طلاق ولا غيره</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 w:name="__RefHeading___Toc4925266_2320776876"/>
      <w:bookmarkStart w:id="27" w:name="_Toc10"/>
      <w:bookmarkEnd w:id="26"/>
      <w:r>
        <w:rPr>
          <w:rtl w:val="true"/>
        </w:rPr>
        <w:t>جواز حنث القسم</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الموثق كالصحيح عن ابن فضال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الظاهر أن المراد به أنه إذا حلف على فعل مباح أو تركه وكان راجحاً فصار مرجوحاً أو كان مرجوحاً أولاً، يجوز مخالفته بدون الكفارة، ويمكن أن يكون ذلك من الأيمان الباطلة كما تقدّم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ما رواه الشيخان في الحسن كالصحيح عن سعيد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bookmarkStart w:id="28" w:name="pg20222_218963"/>
    </w:p>
    <w:p>
      <w:pPr>
        <w:pStyle w:val="BookText"/>
        <w:rPr/>
      </w:pPr>
      <w:bookmarkEnd w:id="28"/>
      <w:r>
        <w:rPr>
          <w:rFonts w:eastAsia="Amiri" w:cs="Amiri" w:ascii="Amiri" w:hAnsi="Amiri"/>
          <w:color w:val="111111"/>
          <w:sz w:val="28"/>
          <w:szCs w:val="28"/>
          <w:lang w:bidi="ar-SA"/>
        </w:rPr>
        <w:t>4276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حماد بن عثمان عن محمد بن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p>
    <w:p>
      <w:pPr>
        <w:pStyle w:val="BookText"/>
        <w:rPr/>
      </w:pP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يحلف على اليمين ويرى أنّ تركها أفضل وإن لم يتركها خشي أن يأثم أيتركها؟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سمعت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خيراً من يمينك فدعها</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ورواه الكليني في الصحيح أيضاً</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ورويا في القوي كالصحيح والشيخ أيضاً في الموثق كالصحيح عن عبد الرحمن ابن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حلف الرجل على شيء والذي حلف عليه إتيانه خير من تركه فليأت الذي هو خير ولا كفارة عليه، وإنما ذلك من خطوات الشيطان</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حلف على يمين فرأى غيرها خيراً منها فأتى ذلك، فهو كفارة يمينه وله حسنة</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 w:name="__RefHeading___Toc4925268_2320776876"/>
      <w:bookmarkStart w:id="30" w:name="_Toc11"/>
      <w:bookmarkEnd w:id="29"/>
      <w:r>
        <w:rPr>
          <w:rtl w:val="true"/>
        </w:rPr>
        <w:t>جواز الحلف مورياً عند الضرورة</w:t>
      </w:r>
      <w:bookmarkEnd w:id="3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الصباح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 تصدّقت علي بنصيب لها في الدار،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القضاة لا يجيزون هذا ولكن اكتبيه شرى،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من ذلك ما بدا لك وكل ما ترى أن يسوغ لك فتوثقت فأراد بعض الورثة أن يستحلفني أني قد نقدتها الثّمن ولم أنقدها شيئاً 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حلف إن كلّم أباه أو أمه فهو يحرم بحجة،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أبي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التهذيب </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القضاة لا يجيزون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تخصيص بعض الورثة بالصدقة مع أنه يجوز عندنا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فاحلف لهم مورياً مع القدرة بأن يقصد أنه وصل الثمن من اللّه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القوي كالصحيح عن الحسين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له جارية حلف بيمين شديدة، واليمين اللّه عليه أن لا يبيعها أبداً، وله إلى ثمنها حاجة مع تخفيف المؤونة،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 للّه بقولك له</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وحمل على الاستحباب</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الشيخان في الموثق كالصحيح،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جعل عليه أيماناً أن يمشي إلى الكعبة أو صدقة أو عتقاً أو نذراً أو هدياً إن كلّم أباه أو أمه أو أخاه أو ذا رحم أو قطع ذا رحم أو قطع قرابة أو ما تم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كما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مأثماً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بالثاء كما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يقيم عليه أو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فعله،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اللّه قبل اليمين ولا يمين </w:t>
      </w:r>
      <w:bookmarkStart w:id="31" w:name="pg20222_218965"/>
    </w:p>
    <w:p>
      <w:pPr>
        <w:pStyle w:val="BookText"/>
        <w:rPr/>
      </w:pPr>
      <w:bookmarkEnd w:id="31"/>
      <w:r>
        <w:rPr>
          <w:rFonts w:eastAsia="Amiri" w:cs="Amiri" w:ascii="Amiri" w:hAnsi="Amiri"/>
          <w:color w:val="111111"/>
          <w:sz w:val="28"/>
          <w:szCs w:val="28"/>
          <w:lang w:bidi="ar-SA"/>
        </w:rPr>
        <w:t>4278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المشي إلى بيت اللّه</w:t>
      </w:r>
    </w:p>
    <w:p>
      <w:pPr>
        <w:pStyle w:val="BookText"/>
        <w:rPr/>
      </w:pPr>
      <w:r>
        <w:rPr>
          <w:rFonts w:ascii="Amiri" w:hAnsi="Amiri" w:eastAsia="Amiri" w:cs="Amiri"/>
          <w:color w:val="111111"/>
          <w:sz w:val="28"/>
          <w:sz w:val="28"/>
          <w:szCs w:val="28"/>
          <w:rtl w:val="true"/>
          <w:lang w:bidi="ar-SA"/>
        </w:rPr>
        <w:t>في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من الكافي وفي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يمين في معصية اللّه، إنما اليمين الواجبة التي ينبغي لصاحبها أن يفي بها ما جعل اللّه عليه في الشكر إن عافاه اللّه من مرضه، أو عافاه من أمر يخافه، أو ردّ عليه ماله، أو ردّه من سفر، أو رزقه رزقاً،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عليَّ كذا وكذا شكراً، فهذا الواجب على صاحبه ينبغي له أن يفي به</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فظهر منه اشتراط الشرط في النذر وإطلاق اليمين عليه، والاطلاق ينبغي في الواجب والنقل بالمعنى وإسقاط بعض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الموثق كالصحيح عن زرارة، وفي الصحيح عن زرارة بسند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لا نذر في معصية؟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لك فيه منفعة في دين أو دنياً فلا حنث عليك فيه</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الموثق كالصحيح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يحلف بالأيمان المغلظة أن لا يشتري لأهله شيئاً،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فليشتر لهم وليس عليه شيء في یمینه</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 w:name="__RefHeading___Toc4925270_2320776876"/>
      <w:bookmarkStart w:id="33" w:name="_Toc12"/>
      <w:bookmarkEnd w:id="32"/>
      <w:r>
        <w:rPr>
          <w:rtl w:val="true"/>
        </w:rPr>
        <w:t>اشتراط الصيغة في النذور وتسمية المنذور</w:t>
      </w:r>
      <w:bookmarkEnd w:id="3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الشيخان في الصحيح عن منصور بن حازم عن أبي </w:t>
      </w:r>
      <w:bookmarkStart w:id="34" w:name="pg20222_218966"/>
    </w:p>
    <w:p>
      <w:pPr>
        <w:pStyle w:val="BookText"/>
        <w:rPr/>
      </w:pPr>
      <w:bookmarkEnd w:id="34"/>
      <w:r>
        <w:rPr>
          <w:rFonts w:ascii="Amiri" w:hAnsi="Amiri" w:eastAsia="Amiri" w:cs="Amiri"/>
          <w:color w:val="111111"/>
          <w:sz w:val="28"/>
          <w:sz w:val="28"/>
          <w:szCs w:val="28"/>
          <w:rtl w:val="true"/>
          <w:lang w:bidi="ar-SA"/>
        </w:rPr>
        <w:t>الحرام،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يقل اللّه عليّ فليس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الرجل عليَّ المشي إلى بيت اللّه وهو محرم بحجة، أو عليَّ هدي كذا وكذا، فليس بشيء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عليَّ المشي إلى بيته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عليَّ أن أحرم بحجة،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عليَّ هدي كذا وكذا إن لم أفعل كذا وكذا</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نذر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النذر بشيء حتى يسمّي شيئاً اللّه صياماً أو صدقة أو هديا أو حجاً</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 w:name="__RefHeading___Toc4925272_2320776876"/>
      <w:bookmarkStart w:id="36" w:name="_Toc13"/>
      <w:bookmarkEnd w:id="35"/>
      <w:r>
        <w:rPr>
          <w:rtl w:val="true"/>
        </w:rPr>
        <w:t>إطلاق قوله</w:t>
      </w:r>
      <w:r>
        <w:rPr>
          <w:rtl w:val="true"/>
        </w:rPr>
        <w:t xml:space="preserve">: </w:t>
      </w:r>
      <w:r>
        <w:rPr>
          <w:rtl w:val="true"/>
        </w:rPr>
        <w:t>اللّه على ينصرف إلى اليمين</w:t>
      </w:r>
      <w:bookmarkEnd w:id="36"/>
    </w:p>
    <w:p>
      <w:pPr>
        <w:pStyle w:val="BookText"/>
        <w:rPr/>
      </w:pPr>
      <w:r>
        <w:rPr>
          <w:rFonts w:ascii="Amiri" w:hAnsi="Amiri" w:eastAsia="Amiri" w:cs="Amiri"/>
          <w:color w:val="111111"/>
          <w:sz w:val="28"/>
          <w:sz w:val="28"/>
          <w:szCs w:val="28"/>
          <w:rtl w:val="true"/>
          <w:lang w:bidi="ar-SA"/>
        </w:rPr>
        <w:t xml:space="preserve">وفي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فكفارة يمين</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نذر،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بشيء حتى يسمّي النذر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صوم اللّه أو يتصدّق أو يعتق أو يهدي هدياً، وإن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أهدي هذا الطعام فليس هذا بشيء إنما يهدي البدن</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و يظهر من هذا الخبر وخبر أبي الصباح أنه إذا لم يسمّ المنذور لا يجب عليه شيء ولكن يحمل على نفي القربة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رواه الشيخان عن مسمع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نذر ولم يسمّ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صلى ركعتين، وإن شاء صام يوماً، وإن شاء تصدّق برغيف</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وإن أمكن أن يكون المراد به أنه لم يسم اللّه ويكون ذلك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يحمل أيضاً ما رواه الشيخان 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جعل اللّه عليه نذراً ولم يسمّه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سمّى فهو الذي سمّى، وإن لم يسم فليس عليه شيء</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معمر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نذر ولم يسم شيئاً،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ويؤيد أن المراد به نفي التسمية باللّه ما سيجيء من صحيحة الحلبي والأظهر عدم الوجوب، ويحمل خبر مسمع على الاستحباب</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كالصحيح،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الرجل يحلف بالنذر ونيته في يمينه التي حلف عليها درهم أو أقل،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يجعل اللّه فليس بشيء</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37" w:name="pg20222_218968"/>
    </w:p>
    <w:p>
      <w:pPr>
        <w:pStyle w:val="BookText"/>
        <w:rPr/>
      </w:pPr>
      <w:bookmarkEnd w:id="37"/>
      <w:r>
        <w:rPr>
          <w:rFonts w:eastAsia="Amiri" w:cs="Amiri" w:ascii="Amiri" w:hAnsi="Amiri"/>
          <w:color w:val="111111"/>
          <w:sz w:val="28"/>
          <w:szCs w:val="28"/>
          <w:lang w:bidi="ar-SA"/>
        </w:rPr>
        <w:t>4279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يُؤَاخِذُكُمُ اللّه بِاللَّغْوِ فِي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وبلى واللّه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قالت له امرأته أسألك بوجه اللّه إلّا ما طلقتني،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يوجعها ضرباً أو يعفو عنها</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4925274_2320776876"/>
      <w:bookmarkStart w:id="39" w:name="_Toc14"/>
      <w:bookmarkEnd w:id="38"/>
      <w:r>
        <w:rPr>
          <w:rtl w:val="true"/>
        </w:rPr>
        <w:t>تفسير قوله تعالى</w:t>
      </w:r>
      <w:r>
        <w:rPr>
          <w:rtl w:val="true"/>
        </w:rPr>
        <w:t>: (</w:t>
      </w:r>
      <w:r>
        <w:rPr>
          <w:rtl w:val="true"/>
        </w:rPr>
        <w:t>لا يُؤَاخِذُكُمُ اللّه بِاللَّغْوِ فِي أَيْمَانِكُمْ</w:t>
      </w:r>
      <w:r>
        <w:rPr>
          <w:rtl w:val="true"/>
        </w:rPr>
        <w:t>)</w:t>
      </w:r>
      <w:bookmarkEnd w:id="3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والشيخان في القوي كالصحيح، عن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يُؤَاخِذُكُمُ اللّه بِاللَّغْوِ فِي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اللغو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وبلى واللّه ولا يعقد على شيء</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والظاهر أنّ المراد به التمثيل وتكون الآية على العموم فيما لم يكن له قصد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يُؤاخِذُ كُمْ بِمَا عَقَدْتُمُ الْأَيْمَانَ</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محمد بن مسلم</w:t>
      </w:r>
      <w:r>
        <w:rPr>
          <w:rFonts w:ascii="Amiri" w:hAnsi="Amiri" w:eastAsia="Amiri" w:cs="Amiri"/>
          <w:color w:val="111111"/>
          <w:sz w:val="28"/>
          <w:sz w:val="28"/>
          <w:szCs w:val="28"/>
          <w:rtl w:val="true"/>
          <w:lang w:bidi="ar-SA"/>
        </w:rPr>
        <w:t xml:space="preserve"> في القوي كالصحيح التعزير إما للمناشدة على الطلاق وهي منافية للإطاعة اللازمة للزوج، وإما للتكلّم بوجه اللّه، كما ورد النهي عنه فيما رواه الشيخ في الموثق عن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سألت رجلاً بوجه اللّه فضربني خمسة أسواط، فضربه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أسواط،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بوجهك اللئيم</w:t>
      </w:r>
      <w:r>
        <w:rPr>
          <w:rFonts w:eastAsia="Amiri" w:cs="Amiri" w:ascii="Amiri" w:hAnsi="Amiri"/>
          <w:color w:val="111111"/>
          <w:sz w:val="28"/>
          <w:szCs w:val="28"/>
          <w:rtl w:val="true"/>
          <w:lang w:bidi="ar-SA"/>
        </w:rPr>
        <w:t xml:space="preserve">» </w:t>
      </w:r>
      <w:r>
        <w:rPr>
          <w:rStyle w:val="FootnoteAnchor"/>
          <w:rtl w:val="true"/>
        </w:rPr>
        <w:footnoteReference w:id="41"/>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w:t>
      </w:r>
      <w:r>
        <w:rPr>
          <w:rStyle w:val="FootnoteAnchor"/>
          <w:rtl w:val="true"/>
        </w:rPr>
        <w:footnoteReference w:id="42"/>
      </w:r>
      <w:r>
        <w:rPr>
          <w:rFonts w:ascii="IRNazanin" w:hAnsi="IRNazanin" w:eastAsia="IRNazanin"/>
          <w:color w:val="111111"/>
          <w:sz w:val="28"/>
          <w:sz w:val="28"/>
          <w:szCs w:val="28"/>
          <w:rtl w:val="true"/>
          <w:lang w:bidi="fa-IR"/>
        </w:rPr>
        <w:t>، والأول</w:t>
      </w:r>
      <w:r>
        <w:rPr>
          <w:rFonts w:eastAsia="IRNazanin" w:cs="IRNazanin"/>
          <w:color w:val="111111"/>
          <w:sz w:val="28"/>
          <w:szCs w:val="28"/>
          <w:rtl w:val="true"/>
          <w:lang w:bidi="fa-IR"/>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عثمان بن عيسى عن أبي أيوب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تحلفوا باللّه صادقين ولا كاذبين، فإنّ اللّه عزّ وجلّ قد نهى عن ذلك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تَجْعَلُوا اللّه عُرْضَةً لأَيْمَانِكُمْ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أظهر لقوله أو يعفو عنها، والعفو أقرب للتقوى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اللّه عُرْضَةً لأَيْمَانِكُمْ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عثمان بن عيسى</w:t>
      </w:r>
      <w:r>
        <w:rPr>
          <w:rFonts w:ascii="Amiri" w:hAnsi="Amiri" w:eastAsia="Amiri" w:cs="Amiri"/>
          <w:color w:val="111111"/>
          <w:sz w:val="28"/>
          <w:sz w:val="28"/>
          <w:szCs w:val="28"/>
          <w:rtl w:val="true"/>
          <w:lang w:bidi="ar-SA"/>
        </w:rPr>
        <w:t xml:space="preserve"> الموثق ولم يذكر، لكن رواه الشيخان في الموثق كالصحيح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أيوب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تحلفوا باللّه صادقين ولا كاذبين، فإنّه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اللّه عُرْضَةً لأَيْمَانِكُمْ</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
      </w:r>
      <w:r>
        <w:rPr>
          <w:rFonts w:ascii="Amiri" w:hAnsi="Amiri" w:eastAsia="Amiri" w:cs="Amiri"/>
          <w:color w:val="111111"/>
          <w:sz w:val="28"/>
          <w:sz w:val="28"/>
          <w:szCs w:val="28"/>
          <w:rtl w:val="true"/>
          <w:lang w:bidi="ar-SA"/>
        </w:rPr>
        <w:t>أي معرضاً لليمين في كل شيء فإنه كالاستخفاف به تعالى، والتغيير إما من النساخ أو خبر آخر، ويدلّ على كراهة اليمين صادقاً وحرمتها كاذباً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ويؤيده ما رواه الكليني في الحسن كالصحيح،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اجتمع الحواريون إلى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معلم الخير أرشدنا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نبي اللّه أمركم أن لا تحلفوا باللّه كاذبين، وأنا أمركم أن لا تحلفوا باللّه لا كاذبين ولا صادقين</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الموثق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أباه كانت عنده امرأة من الخوارج 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حنيفة، فقال له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إن عندك</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أيوب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باللّه فليصدق ومن لم يصدق فليس من اللّه في شيء ومن حلف له باللّه فليرض ومن لم يرض فليس من اللّه في شيء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امرأة تبرأ من جدك، فقضى لأبي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طلقها فادعت عليه صداقها، فجاءت به إلى أمير المدينة تستعديه، فقال له أمير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إما أن تحلف وإما أن تعطيها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بني فأعطها أربعمائة دينار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جعلت فداك ألست محقاً؟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بني، ولكن أجللت اللّه أن أحلف يمين صبر</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القاموس اليمين الصبر التي يمسك الحاكم عليها حتى تحلف، أو التي يلزم ويجبر عليها حالفها</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والظاهر أنه يجوز الحلف لدفع توهم الكذب وأمثاله؛ لما رواه الشيخ في الصحيح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إلى أبي جعفر يحكى له شيئاً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كان ذاك وإنّي لأكره أن أقول واللّه على حال من الأحوال، ولكنّه غمني أن يقال ما لم يكن</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الرضا بما يحلف له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أيوب في الصحيح والكليني في الموثق كالصحيح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ورويا في</w:t>
      </w:r>
      <w:r>
        <w:rPr>
          <w:rFonts w:eastAsia="Amiri" w:cs="Amiri" w:ascii="Amiri" w:hAnsi="Amiri"/>
          <w:color w:val="111111"/>
          <w:sz w:val="28"/>
          <w:szCs w:val="28"/>
          <w:rtl w:val="true"/>
          <w:lang w:bidi="ar-SA"/>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الموثق كالصحيح عن أبي حمزة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تحلفوا إلا باللّه ومن حلف باللّه فليصدق، ومن حُلِفَ له باللّه فليرض، ومن حُلِفَ له باللّه فلم يرض فليس من اللّه عزّوجل في شيء</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الشيخان في الصحيح وفي الحسن كالصحيح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يحلف الرجل إلا على علمه</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كالصحيح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يستحلف الرجل إلا على علمه</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وفي التهذيب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يستحلف الرجل إلا على علمه، ولا يقع اليمين إلا على العلم، اليمين إلا على العلم، أستحلف أو لم يستحلف</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فما لم يكن له علم لا يجوز للحالف أن يحلف ولا للمدعي أن يحلفه، ولا يجوز للمدعي أن يدعى عليه بعد الحلف ولا أن يقاصه، وتقدم الأخبار في ذلك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الشيخ في القوي عن أبي بكر الأرمني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 كان لي على رجل دراهم فجحدني، فوقعت له عندي دراهم فأقبض من تحت يدي ما لي عليه، وإن استحلفني حلفت أن ليس له عليَّ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بكر بن محمد الأزدي عن أبي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الرجل أن لا يحك أنفه بالحائط لابتلاه اللّه تعالى حتى يحك أنفه بالحائط، ولو حلف الرّجل أن لا ينطح برأسه الحائط لوكل اللّه عزّوجلّ به شيطاناً حتى ينطح برأسه الحائط</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فاقبض من تحت يدك، وإن استحلفك فاحلف له أنه ليس له عليك شيء</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اليمين على الأمر المستقبل وكذا أخواه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بكر بن محمد الأزدي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كراهة اليمين والعهد والنذر على الأمر المستقبل خصوصاً بالنظر إلى ضعفاء العقول والإيمان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بابتلاء اللّه أنه يدعه والشيطان ويبعثه الشيطان على المخالفة؛ وسبب الابتلاء أنه ترك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تحلفوا باللّه</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وإن كان الظاهر منه الحلف على الماضي، لكن اللفظ عام؛ أو لأنّ الإنسان لا يعلم حاله في المستقبل فلو حلف لكان ينبغي له أن يستثني بالمشيّة ولا يعتمد على حوله وقوته، فلما ترك الاستثناء خلاه اللّه تعالى مع نفسه حتى يستولي عليه النفس الأمارة والشيطان والغالب في أمثاله مما ليس للنفس هوى أنه من الشيطان؛ فإنّه لعداوته القديمة يسعى في أن لا يحصل للإنسان مراده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الشيخان في الموثق كالصحيح عن إسحاق بن عمار</w:t>
      </w:r>
      <w:r>
        <w:rPr>
          <w:rFonts w:eastAsia="Amiri" w:cs="Amiri" w:ascii="Amiri" w:hAnsi="Amiri"/>
          <w:color w:val="111111"/>
          <w:sz w:val="28"/>
          <w:szCs w:val="28"/>
          <w:rtl w:val="true"/>
          <w:lang w:bidi="ar-SA"/>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بن عيسى عن عبد اللّه بن ميمون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للعبد أن يستثني ما بينه وبين أربعين يوماً إذا نسي،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ناس من اليهود فسألوه عن أشياء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غداً أحدثكم ولم يستثن فاحتبس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أربعين يوماً ثم أتاه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تَقُولَنَّ لِشَيْءٍ إِنِّي فَاعِلٌ ذَلِكَ غَداً إِلَّا أَنْ يَشَاءَ اللّه وَاذْكُرْ رَبَّكَ إِذَا نَسِيتَ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جعلت على نفسي شكراً اللّه ركعتين أصليهما في السفر والحضر، أفأصليهما في السفر بالنهار؟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أكره الإيجاب، أن يوجب الرجل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أجعلهما اللّه عليَّ وإنما جعلت ذلك على نفسي أصليهما شكراً للّه ولم أوجبهما اللّه على نفسي أفأدعهما إذا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في اليمين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حماد بن عيسى</w:t>
      </w:r>
      <w:r>
        <w:rPr>
          <w:rFonts w:ascii="Amiri" w:hAnsi="Amiri" w:eastAsia="Amiri" w:cs="Amiri"/>
          <w:color w:val="111111"/>
          <w:sz w:val="28"/>
          <w:sz w:val="28"/>
          <w:szCs w:val="28"/>
          <w:rtl w:val="true"/>
          <w:lang w:bidi="ar-SA"/>
        </w:rPr>
        <w:t xml:space="preserve"> في الصحيح كالشيخ </w:t>
      </w:r>
      <w:r>
        <w:rPr>
          <w:rStyle w:val="FootnoteAnchor"/>
          <w:rtl w:val="true"/>
        </w:rPr>
        <w:footnoteReference w:id="57"/>
      </w:r>
      <w:r>
        <w:rPr>
          <w:rFonts w:ascii="Amiri" w:hAnsi="Amiri" w:eastAsia="Amiri" w:cs="Amiri"/>
          <w:color w:val="111111"/>
          <w:sz w:val="28"/>
          <w:sz w:val="28"/>
          <w:szCs w:val="28"/>
          <w:rtl w:val="true"/>
          <w:lang w:bidi="ar-SA"/>
        </w:rPr>
        <w:t xml:space="preserve">بدون التعليل 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للعبد أن يستثنى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رَبَّكَ إِذَا نَسِيتَ</w:t>
      </w:r>
      <w:r>
        <w:rPr>
          <w:rStyle w:val="FootnoteAnchor"/>
          <w:rtl w:val="true"/>
        </w:rPr>
        <w:footnoteReference w:id="58"/>
      </w:r>
      <w:r>
        <w:rPr>
          <w:rFonts w:ascii="Amiri" w:hAnsi="Amiri" w:eastAsia="Amiri" w:cs="Amiri"/>
          <w:color w:val="111111"/>
          <w:sz w:val="28"/>
          <w:sz w:val="28"/>
          <w:szCs w:val="28"/>
          <w:rtl w:val="true"/>
          <w:lang w:bidi="ar-SA"/>
        </w:rPr>
        <w:t xml:space="preserve">الاستثناء أي تركته أو الأعم ويكون فرداً كما تقدم الاستدلال به على صلاة القضاء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والمروي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نزول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شاء اللّه والظاهر أنه كان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سيجيء </w:t>
      </w:r>
      <w:r>
        <w:rPr>
          <w:rStyle w:val="FootnoteAnchor"/>
          <w:rtl w:val="true"/>
        </w:rPr>
        <w:footnoteReference w:id="59"/>
      </w:r>
      <w:r>
        <w:rPr>
          <w:rFonts w:ascii="Amiri" w:hAnsi="Amiri" w:eastAsia="Amiri" w:cs="Amiri"/>
          <w:color w:val="111111"/>
          <w:sz w:val="28"/>
          <w:sz w:val="28"/>
          <w:szCs w:val="28"/>
          <w:rtl w:val="true"/>
          <w:lang w:bidi="ar-SA"/>
        </w:rPr>
        <w:t>، أي إن</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شاء اللّه 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بدون الاستثناء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ويؤيده ما روياه في الصحيح، عن حماد بن عيسى عن حسين القلانسي أو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للعبد أن يستثني في اليمين فيما بينه وبين أربعين يوماً إذا نسى</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كالصحيح عن ابن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في اليمين متى ما ذكر وإن كان بعد أربعين صباحاً،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رَبَّكَ إِذَا نَسِيتَ</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القوي كالصحيح،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رَبَّكَ إِذَا 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في اليمين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أفعل كذا وكذا، فإذا ذكرت أنك لم تستثن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الموثق عن الحسين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رَبَّكَ إِذا 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حلفت على يمين ونسيت أن تستثنى فاستثن إذا ذكرت</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القوي عن محمد الحلبي وزرارة ومحمد بن مسلم عن أبي جعفر وأبي</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رَبَّكَ إِذَا 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حلف الرجل ونسي أن يستثني فليستثن إذا ذكر</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كالصحيح عن سلام بن المستنير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عَهِدْنَا إِلَى آدَمَ مِنْ قَبْلُ فَنَسِيَ وَلَمْ نَجِدْ لَهُ عَزْمًا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لمّا قال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الجنة قال له يا آدم لا تقرب هذه الشجرة،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إياها فقال آدم لربه كيف أقْرَبُها وقد نهيتني عنها أنا وزوجتي؟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تقرباها يعني لا تأكلا منها فقال آدم وزوجته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ربنا لا نقربها ولا نأكل منها ولم يستثنيا في قولهما نعم، فوكلهما اللّه في ذلك إلى أنفسهما وإلى ذكرهما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 عزّ وجلّ لنبيه 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تَقُولَنَّ لِشَيْءٍ إِنِّي فَاعِلٌ ذَلِكَ غَداً إِلَّا 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أفعله، فتسبق مشية اللّه في أن لا أفعله، فإذا قدر على أن لا أفعله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رَبَّكَ إِذا 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استثن مشية اللّه في فعلك</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الشيخ في القوي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يوماً إلى منزل معتب وهو يريد العمرة، فتناول لوحاً فيه كتاب فيه تسمية أرزاق العيال وما يخرج لهم، فإذا فيه لفلان وفلان وفلان وليس فيه استثناء،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كتب هذا الكتاب ولم يستثن فيه؟ كيف ظنّ أنه 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دعا بالدواة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ألحق فيه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فألحق</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فيه في كل اسم إن شاء اللّه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ورويا في القوي عن السكوني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من استثنى في يمين فلا حنث عليه ولا كفارة</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فظهر من هذه الأخبار المستفيضة جواز الاستثناء إلى أربعين يوماً، بل دائماً كما يظهر من الأخبار المطلقة أو العامة غاية الأمر أن يقيّد أو يخصص تلك بالأربعين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والمشهور بين الأصحاب أنه ينفع الاستثناء إذا لم يخرج عرفاً عن كلام واحد</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وحملوا المطلقات عليه والمقيّدات على التقية؛ لأنّ ذلك قول ابن عباس وكانوا يتقون من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واشتهر أنّ أبا حنيفة أفتى بالمشهور فعاتبه الدوانيقي بأنك تخالف جدي؟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أفتيت هكذا لئلا الناس عن بيعتك فقبل عذره </w:t>
      </w:r>
      <w:r>
        <w:rPr>
          <w:rStyle w:val="FootnoteAnchor"/>
          <w:rtl w:val="true"/>
        </w:rPr>
        <w:footnoteReference w:id="69"/>
      </w:r>
      <w:r>
        <w:rPr>
          <w:rFonts w:ascii="Amiri" w:hAnsi="Amiri" w:eastAsia="Amiri" w:cs="Amiri"/>
          <w:color w:val="111111"/>
          <w:sz w:val="28"/>
          <w:sz w:val="28"/>
          <w:szCs w:val="28"/>
          <w:rtl w:val="true"/>
          <w:lang w:bidi="ar-SA"/>
        </w:rPr>
        <w:t>، لكن يرجع قتله أخيراً لهذا القول ولغيره، مثل ما ذكره الزمخشري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الاستثناء إلى الأربعين للتيمن ولتخفيف الإثم لا لزواله بالمخالفة لكن الأخبار لا معارض لها ظاهراً فلا بأس بالعمل بها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القاسم بن محمد الجوهري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ثمّ لم يف به؟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كفارته إطعام عشرة مساكين مداً مداً من دقيق أو حنطة أو تحرير رقبة أو صيام ثلاثة أيام متوالية إذا لم يجد شيئاً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حنث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القاسم بن محمد الجوهري ولم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أبي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كفارة اليمين؟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عتق رقبة أو كسوة والكسوة ثوبان أو إطعام عشرة مساكين، أي ذلك فعل أجزأ عنه، فإن لم يجد فصيام ثلاثة أيام متواليات وإطعام عشرة مساكين مدّاً مداً</w:t>
      </w:r>
      <w:r>
        <w:rPr>
          <w:rFonts w:eastAsia="Amiri" w:cs="Amiri" w:ascii="Amiri" w:hAnsi="Amiri"/>
          <w:color w:val="111111"/>
          <w:sz w:val="28"/>
          <w:szCs w:val="28"/>
          <w:rtl w:val="true"/>
          <w:lang w:bidi="ar-SA"/>
        </w:rPr>
        <w:t>»</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والتغييرات المخلة من النساخ </w:t>
      </w:r>
      <w:r>
        <w:rPr>
          <w:rStyle w:val="FootnoteAnchor"/>
          <w:rtl w:val="true"/>
        </w:rPr>
        <w:footnoteReference w:id="72"/>
      </w:r>
      <w:r>
        <w:rPr>
          <w:rFonts w:ascii="Amiri" w:hAnsi="Amiri" w:eastAsia="Amiri" w:cs="Amiri"/>
          <w:color w:val="111111"/>
          <w:sz w:val="28"/>
          <w:sz w:val="28"/>
          <w:szCs w:val="28"/>
          <w:rtl w:val="true"/>
          <w:lang w:bidi="ar-SA"/>
        </w:rPr>
        <w:t xml:space="preserve">ورويا 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كفارة اليمين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يطعم عشرة مساكين لكل مسكين مدُّ من حنطة أو مد دقيق وحفنة، أو كسوتهم لكل إنسان ثوبان، أو عتق رقبة وهو في ذلك بالخيار أي الثلاثة صنع، فإن لم يقدر على واحدة من الثلاثة فالصيام عليه ثلاثة أيام</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الحسن كالصحيح عن هشام بن الحكم عن أبي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كفارة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اليمين مدٌّ مدٌّ من حنطة وحفنة؛ لتكون الحفنة في طحنه وحطبه</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والأحوط زيادة الحفنة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البزنطي عن أبي جميلة،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كفارة اليمين عتق رقبة أو إطعام عشرة مساكين من أوسط ما تطعمون أهليكم أو كسوتهم، والوسط الخل والزيت وأرفعه اللحم والخبز والصدقة مد مد من حنطة لكل مسكين، والكسوة ثوبان، فمن لم يجد فعليه الصيام؛ يقول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يَجِدْ فَصِيَامُ ثَلَاثَةِ أَيَّامٍ</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الصحيح،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يف؟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كفارته إطعام عشرة مساكين مداً مداً من دقيق أو حنطة، أو تحرير رقبة أو صيام ثلاثة أيام متوالية إذا لم يجد شيئاً من ذا</w:t>
      </w:r>
      <w:r>
        <w:rPr>
          <w:rFonts w:eastAsia="Amiri" w:cs="Amiri" w:ascii="Amiri" w:hAnsi="Amiri"/>
          <w:color w:val="111111"/>
          <w:sz w:val="28"/>
          <w:szCs w:val="28"/>
          <w:rtl w:val="true"/>
          <w:lang w:bidi="ar-SA"/>
        </w:rPr>
        <w:t>»</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عدم ذكر الكسوة للظهور أو من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أَوْسَطِ مَا تُطْعِمُونَ أَهْلِيكُمْ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كما يكون أنه يكون في البيت من يأكل أكثر من المد ومنهم من يأكل أقل من المد فبين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جعلت لهم أدماً، والأدم أدناه الملح وأوسطه الخل والزيت وأرفعه اللحم</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والظاهر أن الأدم</w:t>
      </w:r>
      <w:r>
        <w:rPr>
          <w:rFonts w:eastAsia="IRNazanin" w:cs="IRNazanin"/>
          <w:color w:val="111111"/>
          <w:sz w:val="28"/>
          <w:szCs w:val="28"/>
          <w:rtl w:val="true"/>
          <w:lang w:bidi="fa-IR"/>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مستحب إلا أن يكون في الإطعام بدون أن يعطيهم، فحينئذ يكون فرداً للواجب المخيّر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الحسن كالصحيح عن أبي خالد القماط أنه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له ما يطعم فليس له أن يصوم يطعم عشرة مساكين مداً مداً، فمن لم يجد فصيام ثلاثة أيام</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عجز عن الكفارة مطلقاًوروى الشيخ في الصحيح والكليني في القوي كالصحيح،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عجز عن الكفارة التي تجب عليه صوم أو عتق أو صدقة في أو نذر أو قتل أو غير ذلك ممّا يجب على صاحبه فيه الكفارة، فالاستغفار له كفارة ما خلا يمين الظهار، فإنّه إذا لم يجد ما يكفّر به حرم عليه أن يجامعها وفرّق بينهما إلا أن ترضى المرأة أن تكون معه ولا يجامعها</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ورويا في الموثق كالصحيح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الظهار إذا عجز صاحبه عن الكفارة فليستغفر ربه وينوي أن لا يعود قبل أن يواقع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ليواقع وقد أجزأ ذلك عنه من الكفارة، فإذا وجد السبيل إلى ما يكفر يوماً من الأيام فليكفر، وإن تصدّق وأطعم نفسه وعياله فإنّه يجزيه إذا كان محتاجاً وإلا يجد</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ذلك فليستغفر ربه وينوي أن لا يعود، فحسبه بذلك أو فذلك واللّه كفارة</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وسيجيء في باب الظهار والقتل بعض أحكام الكفارات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الكليني في القوي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يطعم المساكين في كفارة اليمين لحوم الأضاحي؟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قربان اللّه</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اعلم أنه تقدّم في الأخبار المتقدمة لزوم الثوبين في كفارة اليمين، فما روياه في الحسن كالصحيح، عن محمد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عز وجل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لِمَ تُحَرِّمُ ما أَحَلَّ اللّه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فَرَضَ اللّه لَكُمْ تَحِلَّةَ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فجعلها يمينا وكفّرها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أطعم عشرة مساكين لكل مسكين 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فما حد الكسوة؟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ثوب يواري به عورته</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الحسن كالصحيح،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أوسط ما تطعمون أهليكم؟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تقوتون به عيالكم من أوسط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أوسط ذلك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 والزيت والتمر والخبز يشبعهم به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كسوتهم؟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ثوب أحد</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نمر بالمال على العشّار فيطلبون منا أن نحلف لهم ويخلّون سبيلنا ولا يرضون منا إلّا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فاحلف لهم فهو أحلّ من التمر والزبد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القوي كالصحيح عن معمر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عمن وجبت عليه الكسوة في كفارة اليمين؟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ثوب يواري عورته</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فحمله</w:t>
      </w:r>
      <w:r>
        <w:rPr>
          <w:rStyle w:val="FootnoteAnchor"/>
          <w:rtl w:val="true"/>
        </w:rPr>
        <w:footnoteReference w:id="85"/>
      </w:r>
      <w:r>
        <w:rPr>
          <w:rFonts w:ascii="Amiri" w:hAnsi="Amiri" w:eastAsia="Amiri" w:cs="Amiri"/>
          <w:color w:val="111111"/>
          <w:sz w:val="28"/>
          <w:sz w:val="28"/>
          <w:szCs w:val="28"/>
          <w:rtl w:val="true"/>
          <w:lang w:bidi="ar-SA"/>
        </w:rPr>
        <w:t>الشيخ على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الثوبين على الاستحباب أو على أنه إذا كان الثوب يستر بدنه فيكفي الواحد وإذا كان مثل الإزار والرداء فلابد من الثوبين والاحتياط 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ورويا في الموثق كالصحيح عن إسحاق بن عمار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كفارة اليمين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يَجِدْ فَصِيَامُ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من لم يجد و إن الرجل يسأل في كفه وهو يجد؟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يكن عنده فضل عن قوت عياله فهو ممن لم يجد</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الحلف 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ابن بكير في الموثق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نمر بالمال على العشار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أمانة أو ليس في السفينة شيء ذو العشور وأمثالهما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أحل والأول أظهر</w:t>
      </w:r>
      <w:r>
        <w:rPr>
          <w:rFonts w:eastAsia="Amiri" w:cs="Amiri" w:ascii="Amiri" w:hAnsi="Amiri"/>
          <w:color w:val="111111"/>
          <w:sz w:val="28"/>
          <w:szCs w:val="28"/>
          <w:rtl w:val="true"/>
          <w:lang w:bidi="ar-SA"/>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ويؤيّده ما رواه الشيخ في الصحيح عن صفوان عن الوليد بن هشام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من مصر ومعي رقيق لي فمررت بالعاشر فسألني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أحرار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المدينة فدخلت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فأخبرته بقولي للعاشر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كالصحيح عن مسعدة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آمن باللّه من وفى لهم بيمين</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رواه الشيخان في الصحيح 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قال لي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علم نبيه بالتنزيل والتأويل فعلمه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وعلّمنا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صنعتم من شيء، أو حلفتم عليه من يمين في تقية فأنتم فيه في سعة</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الكليني في الحسن كالصحيح عن إسماعيل الجعفي ومعمر بن يحيى بن سام ومحمد بن مسلم وزرارة قالوا سمعنا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في كل شيء يضطر إليه ابن آدم فقد أحلّه اللّه له</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الصحيح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القيام للولاة؟</w:t>
      </w:r>
      <w:r>
        <w:rPr>
          <w:rFonts w:eastAsia="Amiri" w:cs="Amiri" w:ascii="Amiri" w:hAnsi="Amiri"/>
          <w:color w:val="111111"/>
          <w:sz w:val="28"/>
          <w:szCs w:val="28"/>
          <w:rtl w:val="true"/>
          <w:lang w:bidi="ar-SA"/>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في كل ضرورة، وصاحبها أعلم بها حين تنزل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لا يحلف إلا باللّه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التنقية من ديني ودين آبائي، ولا إيمان لمن لا تقية له</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الصحيح 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ترس المؤمن، والتقية حرز المؤمن ولا إيمان لمن لا تقية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الحسن كالصحيح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في كل ضرورة، وصاحبها أعلم بها حين تنزل به</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أي إذا وصلت إلى حدّ الضرورة ولو باحتمال الضرر كما يظهر من الأخبار الكثيرة، لكن الظاهر الوجوب مع ظن الضرر والاستحباب مع احتماله كما ذكره الشهيد رحمه اللّه تعالى</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في التقية أكثر من أن تحصى </w:t>
      </w:r>
      <w:r>
        <w:rPr>
          <w:rStyle w:val="FootnoteAnchor"/>
          <w:rtl w:val="true"/>
        </w:rPr>
        <w:footnoteReference w:id="95"/>
      </w:r>
      <w:r>
        <w:rPr>
          <w:rFonts w:ascii="Amiri" w:hAnsi="Amiri" w:eastAsia="Amiri" w:cs="Amiri"/>
          <w:color w:val="111111"/>
          <w:sz w:val="28"/>
          <w:sz w:val="28"/>
          <w:szCs w:val="28"/>
          <w:rtl w:val="true"/>
          <w:lang w:bidi="ar-SA"/>
        </w:rPr>
        <w:t>بل هي من ضروريات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انعقاد اليمين بغير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حماد</w:t>
      </w:r>
      <w:r>
        <w:rPr>
          <w:rFonts w:ascii="Amiri" w:hAnsi="Amiri" w:eastAsia="Amiri" w:cs="Amiri"/>
          <w:color w:val="111111"/>
          <w:sz w:val="28"/>
          <w:sz w:val="28"/>
          <w:szCs w:val="28"/>
          <w:rtl w:val="true"/>
          <w:lang w:bidi="ar-SA"/>
        </w:rPr>
        <w:t xml:space="preserve"> في الصحيح والشيخان في الحسن كالصحيح </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شانئك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قول الجاهلية ولو حلف الناس بهذا أو شبهه وترك أن يحلف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هناه يا هناه،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أن لا يحلف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أرى أن يحلف الرجل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أعلم حلفاً إلا باللّه فإنّ ما لا يعلمه فهو باطل، والتعبير بهذه اللفظة للتقية غالباً؛ لأنه ورد في الأخبار المتواترة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يعملون بالرأي بل نهوا عن القول بالرأي والظن</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قول الرجل</w:t>
      </w:r>
      <w:r>
        <w:rPr>
          <w:rFonts w:ascii="Amiri" w:hAnsi="Amiri" w:eastAsia="Amiri" w:cs="Amiri"/>
          <w:color w:val="111111"/>
          <w:sz w:val="28"/>
          <w:sz w:val="28"/>
          <w:szCs w:val="28"/>
          <w:rtl w:val="true"/>
          <w:lang w:bidi="ar-SA"/>
        </w:rPr>
        <w:t xml:space="preserve"> في الحلف أو في المدح أو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شانئك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كان أصله لا أب لشانئك أي لمبغضك، أي لم يكن أو لا يكون لمبغضك أب، وإذا لم يكن له أب فلا وجود له في الخارج كما يقول العرب في الذم أو الدعاء عليه لا أب لك أو لا أخاً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من قول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الكفرة للمدح أو الدعاء أو الحلف كما يحلفون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وأمثاله، وفي الصحاح نقل عن ابن السكيت أنه كناية عن قولهم لا أباً لك</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الحلف بأنه لا أباً لك لو لم يكن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عدم الأب إلى المبغض رعاية للأدب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حلف الناس</w:t>
      </w:r>
      <w:r>
        <w:rPr>
          <w:rFonts w:ascii="Amiri" w:hAnsi="Amiri" w:eastAsia="Amiri" w:cs="Amiri"/>
          <w:color w:val="111111"/>
          <w:sz w:val="28"/>
          <w:sz w:val="28"/>
          <w:szCs w:val="28"/>
          <w:rtl w:val="true"/>
          <w:lang w:bidi="ar-SA"/>
        </w:rPr>
        <w:t xml:space="preserve"> إلى آخره، بيان لكراهة الحلف بغير اللّه أو حرمته، فإنّه إذا عظم غير اللّه بمثل تعظيم اللّه مع أنّه كالشرك ترك بالأخرة الحلف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قول الرجل في النداء أو الحلف مجازاً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هناه بالفتح أو الضم أي يا هذا لنداء اللّه تعالى أو الحلف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تأكيداً له أو بالمثناة في التحت بمعناه</w:t>
      </w:r>
      <w:r>
        <w:rPr>
          <w:rFonts w:eastAsia="Amiri" w:cs="Amiri" w:ascii="Amiri" w:hAnsi="Amiri"/>
          <w:color w:val="111111"/>
          <w:sz w:val="28"/>
          <w:szCs w:val="28"/>
          <w:rtl w:val="true"/>
          <w:lang w:bidi="ar-SA"/>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فإنما ذلك طلب الاسم ولا أرى به بأساً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لعمر اللّه وأيم اللّه فإنّما هو باللّه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ذلك طلب الاسم أي كناية عن اسم اللّه ولا بأس به وليس كالسابق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لعمر اللّه</w:t>
      </w:r>
      <w:r>
        <w:rPr>
          <w:rFonts w:ascii="Amiri" w:hAnsi="Amiri" w:eastAsia="Amiri" w:cs="Amiri"/>
          <w:color w:val="111111"/>
          <w:sz w:val="28"/>
          <w:sz w:val="28"/>
          <w:szCs w:val="28"/>
          <w:rtl w:val="true"/>
          <w:lang w:bidi="ar-SA"/>
        </w:rPr>
        <w:t xml:space="preserve"> أي ببقاء اللّه ودوامه قسمي واللام للتوكيد وهو مرفوع بالابتداء وخبره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لفظ موضوع للقسم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يمين، أصله أيمن بفتح الهمزتين وكسرهما وضم الميم وفتحها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 اللّه بكسر الهمزة والميم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 ألف وصل، وهيم اللّه بفتح الهاء وضم الميم، وأم اللّه مثلثة الميم وأم اللّه بكسر الهمزة وضم الميم، وفتحها، ومن اللّه بضم الميم وكسر النون، ومن اللّه مثلثة الميم والنون، وم اللّه مثلثة، وليم اللّه، وليمن اللّه، وجاء أكثرها في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هو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باللّه قسمي، وفي الكافي وأما قوله لعمر اللّه وقوله لاهاه أي لا ها اللّه فإنما ذلك باللّه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 بخطه لا هلاه، وفي بعض نسخه كما في الكافي وفي القاموس لاه اللّه الخلق خلقهم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ورويا في القوي 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أرى للرجل أن يحلف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 الرجل حين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شانئك فإنّما هو من قول الجاهلية، ولو حلف الناس بهذا وشبهه ترك أن يحلف باللّه</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الحسن كالصحيح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واللَّيْلِ إِذَا يَغْشَى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والنَّجْمِ إِذَا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عزّ وجل أن يقسم من خلقه بما شاء وليس لخلقه أن يقسموا إلا به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الكليني في القوي كالصحيح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أهل الجاهلية يحلفون بها فقال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 أمر من يحلف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لَقَسَمٌ لَوْ تَعْلَمُونَ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وكانت الجاهلية يعظمون المحرّم، ولا يقسمون به ولا شهر رجب، ولا يعرضون فيهما لمن كان فيهما ذاهباً أو جائياً وإن كان قد قتل أباه، ولا لشيء يخرج من الحرم دابة أو شاة أو بعيراً وغير ذلك، فقال اللّه عزّوجل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حِلٌّ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من جهلهم أنهم استحلوا 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وعظموا أيام الشهر حيث يقسمون به فيفون</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القوي عن يونس عن بعض أصحابه أو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بِمَوَاقِعِ النُّجُومِ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أعظم إثم من يحلف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أهل الجاهلية يعظمون الحرم ولا يقسمون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إلّا به و </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يستحلون حرمة اللّه فيه، ولا يعرضون لمن كان فيه ولا يخرجون منه دابة فقال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أُقْسِمُ</w:t>
      </w:r>
      <w:r>
        <w:rPr>
          <w:rFonts w:eastAsia="Amiri" w:cs="Amiri" w:ascii="Amiri" w:hAnsi="Amiri"/>
          <w:color w:val="111111"/>
          <w:sz w:val="28"/>
          <w:szCs w:val="28"/>
          <w:rtl w:val="true"/>
          <w:lang w:bidi="ar-SA"/>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بِهَذَا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حِلٌّ بِهَذَا الْبَلَدِ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ووَالِدٍ ومَا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يعظمون البلد أن يحلفوا به ويستحلون فيه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الظاهر أن المراد منه أنه تعالى لم يحلف بمواقع النجوم ومغاربها، كما أن أهل الجاهلية لم يكونوا يحلفون بها لعظمها عندهم، ولهذا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لَقَسَمٌ لَوْ تَعْلَمُونَ عَظِيمٌ أي إثمه؛ لأنه قسم بغير اللّه ولكن لا تعلمون عظيم إثم الحلف بغير اللّه ولذلك تقسمون بغيره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أن تكون لا زائدة كما ذكره المفسّرون </w:t>
      </w:r>
      <w:r>
        <w:rPr>
          <w:rStyle w:val="FootnoteAnchor"/>
          <w:rtl w:val="true"/>
        </w:rPr>
        <w:footnoteReference w:id="104"/>
      </w:r>
      <w:r>
        <w:rPr>
          <w:rFonts w:ascii="Amiri" w:hAnsi="Amiri" w:eastAsia="Amiri" w:cs="Amiri"/>
          <w:color w:val="111111"/>
          <w:sz w:val="28"/>
          <w:sz w:val="28"/>
          <w:szCs w:val="28"/>
          <w:rtl w:val="true"/>
          <w:lang w:bidi="ar-SA"/>
        </w:rPr>
        <w:t>، وحينئذ يكون المراد أن إثم مخالفته عظيم كما أنكم تعظمونه؛ لأنهم كانوا يعظمون المحرم وغيره من الأشهر الحرم وكانوا لا يحلفون بها ولو حلفوا لوفوا به وكذلك الحرم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عظمه والحال أنّ حرمته صار أعظم باعتبار أنك حال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والمراد بالوالد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ولد أولادهما وكانوا يعظمون الحرم ولم يعرفوا حق الوالد وما ولد و قتلوا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ولم يلاحظوا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حرمة الشهر، مع أن حرمة الشهر والبلد لحرمته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المراد بحسب الظاهر استهجان فعلهم في دار الندوة وإرادة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رجل حلف تقيّة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خشيت على دمك ومالك فاحلف تردّه عنك بيمينك، فإن رأيت أن يمينك لا تردّ عنك شيئاً فلا تحلف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الحلبي وسألته عن الرّجل يجعل عليه نذراً ولا يسميه؟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سمّيته فهو ما سمّيت، وإن لم تسمّ شيئاً فليس بشيء،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علي فكفّارة يمين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تتمة صحيحة الحلبي على احتمال والظاهر أنه الخبر الذي رواه الكليني في القوي عن يونس عن بعض أصحابه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حلف تقية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خفت على مالك ودمك فاحلف تردّه يمينك، فإن لم تر أنّ ذلك يردّ شيئاً فلا تحلف لهم</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ويؤيّده الأخبار المتقدمة في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الحلبي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ما رواه الشيخان في الحسن كالصحيح </w:t>
      </w:r>
      <w:r>
        <w:rPr>
          <w:rStyle w:val="FootnoteAnchor"/>
          <w:rtl w:val="true"/>
        </w:rPr>
        <w:footnoteReference w:id="106"/>
      </w:r>
      <w:r>
        <w:rPr>
          <w:rFonts w:ascii="Amiri" w:hAnsi="Amiri" w:eastAsia="Amiri" w:cs="Amiri"/>
          <w:color w:val="111111"/>
          <w:sz w:val="28"/>
          <w:sz w:val="28"/>
          <w:szCs w:val="28"/>
          <w:rtl w:val="true"/>
          <w:lang w:bidi="ar-SA"/>
        </w:rPr>
        <w:t xml:space="preserve">وتقدم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عليَّ أو بخصوصه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عليَّ 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فعلى هذا يحمل ما تقدم من خبر مسمع وما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يقول علي نذر ولا يسمي شيئاً؟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 من بُرِّ غلظ عليه أو شدّد</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سيجيء من المصنف على الاستحباب وحينئذ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عليَّ، فكفارة يمين كلاماً برأسه ويدل على أن كفارة النذر هي كفارة اليمين، وقد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أنه إذا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عليه شيء، 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عليَّ، فيجب عليه الوفاء به، ومع التخلّف فعليه الكفارة ويكون المراد باليمين النذر كما تقدم الإطلاق عليه تجوّزاً، ويحمل الأخبار المنافية لذلك على التخيير بناءً على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الشيخ في الصحيح والكليني في الحسن كالصحيح عن جميل بن صالح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عجز عن نذر نذره فكفارته كفارة يمين</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والظاهر أنه كخبر الحلبي مع أنه محمول على الاستحباب للعجز، وتقدم الأخبار في الصوم أنه يتصدق بمد لكل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النذر والعهدوفي القوي عن حفص بن غياث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كفارة النذر؟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كفارة النذر كفارة اليمين ومن نذر هدياً فعليه ناقة يقلّدها ويُشعرها ويقف بها بعرفة، ومن نذر جَزُوراً فحيث شاء نحره</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الشيخ في الموثق عن عمرو بن خالد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النذر نذران، فما كان اللّه وفى به وما كان لغير اللّه فكفارته كفارة يمين</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يمين لا يراد بها وجه اللّه عزّوجل فليس بشيء في طلاق أو عنق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كالصحيح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عاهد اللّه في غير معصية ما عليه إن لم يف بعهده؟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يعتق رقبة، أو يتصدّق بصدقة، أو يصوم شهرين متتابعين</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الحسن كالصحيح، عن عبد الملك بن عمرو،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جعل اللّه عليه أن لا يركب محرّماً سمّاه فركبه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ولا أعلمه إلا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فليعتق رقبة أو ليصم شهرين متتابعين أو ليطعم ستين مسكيناً</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عن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جعل عليه عهداً اللّه وميثاقه في أمر اللّه طاعة فحنث، فعليه عتق رقبة أو صيام شهرين متتابعين أو إطعام ستين مسكيناً</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هذا الخبر وخبر علي بن جعفر وإن كانا ظاهرين في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لكنّهما بظاهرهما يشملان النذر أيضاً؛ لأنه أيضاً عهد 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قصرهما على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كفارة العهد الكبيرة المخيرة؛ لأنه لا معارض ظاهراً لهما وإن اختلف الأصحاب فيه اختلافاً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النذر فجمع الشيخ بين الأخبار بالضرورة وغيرها، وأيّده بخبر جميل ولا دلالة له كما ذكرناه، فالتخيير هو الأظهر وإن كان ما ذكره أحوط وسيجيء أخبار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صحيحة الحلبي كما رواه الكليني في الحسن كالصحيح والشيخ</w:t>
      </w:r>
      <w:r>
        <w:rPr>
          <w:rFonts w:eastAsia="Amiri" w:cs="Amiri" w:ascii="Amiri" w:hAnsi="Amiri"/>
          <w:color w:val="111111"/>
          <w:sz w:val="28"/>
          <w:szCs w:val="28"/>
          <w:rtl w:val="true"/>
          <w:lang w:bidi="ar-SA"/>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 في رجل حلف بيمين أن لا يكلم ذا قرابة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بشيء فليكلم الذي حلف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يمين لا يراد بها وجه اللّه عزّوجل فليس بشيء في طلاق أو 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امرأة جعلت مالها هدياً لبيت اللّه إن أعارت متاعها لفلانة وفلانة، فأعار بعض أهلها بغير أمرها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عليها هدي، إنما الهدي ما جعل اللّه هدياً للكعبة، فذلك الذي يوفى به إذا جعل اللّه، وما كان من أشباه هذا فليس بشيء ولا هدي ولا يذكر فيه اللّه عزّوجلّ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وسئل عن الرجل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ألف بدنة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بألف حجة؟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من خطوات الشيطان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الرجل يقول هو أو وهو محرم بحجة؟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أهدي هذا الطعام؟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بشيء، إن الطعام لا يهدى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يقول الجَزُور بعد ما نحرت هو يهديها لبيت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تهدى البُدْنُ وهنّ أحياء ولیس تهدى حين صارت لحماً</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اعلم أنّ الظاهر من هذا الخبر وأمثاله أنّ الراوي يسأل عن الأيمان الباطلة التي هي مشهورة بين العامة ولا يتكلمون بالجلالة بل اليمين هي العتق والطلاق والهدي والحج وأمثالها فيجيب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بالبطلان لوجوه أخر ويعرض بالمذكور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السؤال الأول جعل العتق والطلاق يميناً لكن زجراً على ترك المستحب أو الواجب</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كفّارة اليمين مد وحفنة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الرّجل يحلف لصاحب العشور يحرز بذلك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فلو كان اليمين باللّه لكان باطلاً فكيف والحال أنه وقعت بالباطل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أن يكون السؤال عن اليمين باللّه ويكون الجواب عن بطلانه ببطلان شرطه ويكون أتبعه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ببطلان الأيمان الفاسدة والظاهر أنه لم يفهم السائل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وأتبعه بالسؤال الثاني لو كان بعده أو يكون توضيحاً لما استقر عندهم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الهدي ما جعل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 لم يذكر اللّه ولو كان يذكر اللّه لكان عليه أن يحلف بما يكون مراد اللّه لا بمثل قطيعة الرحم ومنع الماعون، مع أنه وقع بغير أمره ولو كان صحيحاً لما كان عليه الكفارة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الثالث مع بطلانه تكلم بالمحال العادي ولا يمكن القصد بذلك أيضاً فلمّا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بالبطلان توهم أن بطلانه بالمحالية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رابعاً على تقدير عدمها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عليه شيء؛ لأنه لم يتكلم باللّه، بل جعل الحج يميناً، و كذلك الهدي المذبوح ولو تكلم فيه بلفظ اليمين؛ لأنّ الهدي على الحي لا على المذبوح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التغيير الذي وقع من المصنف مخلُّ بالمعنى إلا أن يكون خبراً آخر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كفارة اليمين إلى آخره، لم يكن في هذا الخبر برواية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من خبر الحلبي، وتقدم صحيحة الحلبي بذلك وحملناها على الاستحباب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الرجل</w:t>
      </w:r>
      <w:r>
        <w:rPr>
          <w:rFonts w:ascii="Amiri" w:hAnsi="Amiri" w:eastAsia="Amiri" w:cs="Amiri"/>
          <w:color w:val="111111"/>
          <w:sz w:val="28"/>
          <w:sz w:val="28"/>
          <w:szCs w:val="28"/>
          <w:rtl w:val="true"/>
          <w:lang w:bidi="ar-SA"/>
        </w:rPr>
        <w:t xml:space="preserve"> إلى آخره، تقدم الأخبار في عموم التقية وفي خصوصه أيضاً،</w:t>
      </w:r>
      <w:r>
        <w:rPr>
          <w:rFonts w:eastAsia="Amiri" w:cs="Amiri" w:ascii="Amiri" w:hAnsi="Amiri"/>
          <w:color w:val="111111"/>
          <w:sz w:val="28"/>
          <w:szCs w:val="28"/>
          <w:rtl w:val="true"/>
          <w:lang w:bidi="ar-SA"/>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وسألته عن امرأة جعلت مالها هدياً لبيت اللّه إن أعارت متاعاً لها فلانة وفلانة فأعار بعض أهلها بغير أمرها،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هدي، إنما الهدي ما جعل اللّه عزّ وجلّ هدياً للكعبة فذلك الذي يوفى به إذا جعل اللّه، وما كان من أشباه هذا فليس بشيء، ولا هدي الا يذكر فيه اسم 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عن الرجل يقول عليّ ألف بَدَنة وهو محرم بألف 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خطوات الشيطان وعن الرّجل يقول وهو محرم بحجة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أهدي هذا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إنّ الطعام لا يهدى أو يقول لجَزُور بعد ما نحرت هو هدي لبيت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تهدى البُدْنُ وهي أحياء وليس تهدى حين صارت لحماً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في حديث آخر في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والظاهر أنه من الحلبي السابق واللاحق ويمكن أن يكون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في خلال خبره، كما يقع منه نادراً، لكن مع إشارة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الجواز أو من الحيازة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w:t>
      </w:r>
      <w:r>
        <w:rPr>
          <w:rFonts w:ascii="Amiri" w:hAnsi="Amiri" w:eastAsia="Amiri" w:cs="Amiri"/>
          <w:color w:val="111111"/>
          <w:sz w:val="28"/>
          <w:sz w:val="28"/>
          <w:szCs w:val="28"/>
          <w:rtl w:val="true"/>
          <w:lang w:bidi="ar-SA"/>
        </w:rPr>
        <w:t xml:space="preserve"> الظاهر أنه بالمعلوم أي الحلبي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من غيره ويكون مرسلاً، والأول أظهر، ويدلّ على حرمة الحلف بغير اللّه ؛ لأن الاستغفار من الذنب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 على 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الكليني في القوي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من أيمان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وأستغفر اللّه</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والظاهر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يريد أن يحلف باللّه</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يحلف الرجل على شيء لا يلزمه أن يفعل، فيحلف أنه يفعل ذلك الشيء، أو يحلف على ما يلزمه أن يفعل فعليه الكفّارة إذا لم يفعله، والأخرى على ثلاثة أوجه فمنها ما يؤجر الرّجل عليه إذا حلف كاذباً، ومنها ما لا كفارة عليه ولا أجر له، ومنها ما لا كفّارة عليه فيها، والعقوبة فيها دخول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التي يؤجر عليها الرّجل إذا حلف كاذباً ولا تلزمه الكفارة فهو أن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وكان يتكلم بهذا الكلام في موقع اليمين وأطلق عليه اليمين مجازاً، وتقدم الأخبار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وصل إليه هكذا مسنداً، وأن يكون مضمون الأخبار مثل ما رواه الشيخان في 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يكفّر من الأيمان؟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عليك أن تفعله فحلفت أن لا تفعله ثم فعلته فليس عليك شيء، وما لم يكن عليك واجباً أن تفعله فحلفت أن لا تفعله ثم فعلته فعليك الكفارة</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وبإطلاقه أو عمومه يشمل المباح كما ذكره المصنف وفي الحسن كالصحيح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الكفارة في حنث اليمين وما ورد في موردهاوفي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الأيمان والنذور</w:t>
      </w:r>
      <w:r>
        <w:rPr>
          <w:rFonts w:eastAsia="Amiri" w:cs="Amiri" w:ascii="Amiri" w:hAnsi="Amiri"/>
          <w:color w:val="111111"/>
          <w:sz w:val="28"/>
          <w:szCs w:val="28"/>
          <w:rtl w:val="true"/>
          <w:lang w:bidi="ar-SA"/>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يحلف الرّجل في خلاص امرئ مسلم أو خلاص ماله من متعدّ يتعدّى عليه من لص أو غيره، وأمّا التي لا كفارة عليه فيها ولا أجر له، فهو أن يحلف الرّجل على شيء ثمّ يجد ما هو خيرٌ من اليمين فيترك اليمين ويرجع إلى الذي هو خيرٌ، وأما التي عقوبتها دخول النار فهو أن يحلف الرّجل على مال امرئ مسلم أو على حقه ظلماً، فهذه يمين غموش توجب النار ولا كفارة عليه في الدنيا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واليمين التي هي للّه طاعة؟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جعل اللّه في طاعة فليقضه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فليفعله فإن جعل اللّه شيئاً من ذلك ثم لم يفعله فيكفّر يمينه وأما ما كانت يمين في معصية فليس بشيء</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الموثق كالصحيح،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يمين حلفت عليها لك فيها منفعة في أمر دين أو دنياً فلا شيء عليك فيها، وإنما تقع عليك الكفّارة فيما حلفت عليه فيما اللّه معصية إلا تفعله ثم تفعله</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الصحيح عن عبد الرحمن بن الحجاج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كل يمين فيها كفارة، أما ما كان منها مما أوجب اللّه عليك أن تفعله فحلفت أن لا تفعله فليس عليك فيها الكفارة، وأما ما لم يكن ممّا أوجب اللّه عليك أن تفعله فحلفت أن لا تفعله ففعلته فإنّ عليك فيه الكفارة</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يمين حلف عليها أن</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لا يفعلها ممّا له فيها منفعة في الدنيا والآخرة فلا كفارة عليه، وإنما الكفارة في أن يحلف الرجل واللّه لا أزني واللّه لا أشرب الخمر واللّه لا أسرق، ولا أخون وأشباه ذلك، ولا أعصي ثم فعل فعليه الكفارة فيه</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الصحيح عن البزنطي عن ثعلبة وعمّن ذكره عن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اليمين التي لا تجب فيها الكفارة ما كان عليك أن تفعله فحلفت أن لا تفعله ففعلته فليس عليك شيء؛ لأنّ فعلك طاعة اللّه عزّوجلّ، وما كان عليك أن لا تفعله فحلفت أن لا تفعله ففعلت فعليك الكفارة</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الصحيح عن ابن مسكان عن حمزة بن حمران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الذي فيه الكفارة من الأيمان؟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حلفت عليه مما فيه البر والطاعة فعليك الكفارة إذا لم تف به، وما حلفت عليه مما فيه المعصية فليس عليك فيه الكفارة إذا رجعت عنه، وما كان سوى ذلك مما ليس فيه بر ولا معصية فليس بشيء</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القوي كالصحيح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التي يلزمني فيها الكفارة ؟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حلفت عليه مما للّه فيه طاعة أن تفعله</w:t>
      </w:r>
      <w:r>
        <w:rPr>
          <w:rFonts w:eastAsia="Amiri" w:cs="Amiri" w:ascii="Amiri" w:hAnsi="Amiri"/>
          <w:color w:val="111111"/>
          <w:sz w:val="28"/>
          <w:szCs w:val="28"/>
          <w:rtl w:val="true"/>
          <w:lang w:bidi="ar-SA"/>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فلم تفعله فعليك فيه الكفارة، وما حلفت عليه ممّا للّه فيه المعصية فكفارته تركه، وما لم يكن فيه معصية ولا طاعة فليس هو بشيء</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الموثق كالصحيح عن إسحاق بن عمار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كانت عليه حجة الإسلام فأراد أن يحج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ثم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تزوجت قبل أن أحج فغلامي حر، فتزوج قبل أن يحج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بعتقه وجه اللّه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نذر في طاعة اللّه، والحج أحق من التزويج وأوجب عليه من التزويج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الحج تطوّع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تطوعاً فهو طاعة اللّه، قد أعتق غلامه</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الصحيح عن صفوان الجمال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جعلت على نفسي شيئاً إلى بيت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 يمينك، فإنّما جعلت على نفسك يميناً وما جعلته اللّه فف به</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جعل عليه المشي إلى بيت اللّه فلم يستطع؟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يحج راكباً</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الحسن كالصحيح عن رفاعة وحفص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عن رجل</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نذر أن يمشي إلى بيت اللّه الحرام حافياً؟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فليمش، فإذا تعب فليركب</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وظاهره عدم انعقاد نذر الحفا، بل يجب المشي حينئذ وتقدم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الصحيح عن مسمع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لي جارية حبلى فنذرت اللّه عزوجل إن ولدت غلاماً أن أحِبَّه أو أحج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نذر اللّه عزّوجل في ابن له إن هو أدرك أن يحج عنه أو يُحبَّه، فمات الأب وأدرك الغلام بعد، فأتى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فسأله عن ذلك،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يحج عنه مما ترك أبوه</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أي من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القوي كالصحيح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يقسم على الرجل في الطعام ليأكل فلم يطعم هل عليه في ذلك كفارة؟ وما اليمين التي يجب فيها الكفارة؟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الكفّارة في الذي يحلف على المتاع أن لا يبيعه ولا يشتريه ثم يبدو له فيه فيكفّر عن يمينه، وإن حلف على شيء والذي عليه إتيانه خير من تركه فليأت الذي هو خير ولا كفارة عليه، إنما ذلك من خطوات الشيطان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فظهر من هذا الخبر أنّ المباح الراجح يقع عليه اليمين، والمرجوح لا يقع عليه، وبه تجمع بين الأخبار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 اللّه قال الأيمان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يمين ليس فيها كفارة، ويمين فيها كفارة، ويمين غموس توجب النار، فاليمين التي ليس فيها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يحلف على باب بر أن لا يفعله، فكفارته أن يفعله واليمين التي يجب فيها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يحلف على باب معصية أن لا يفعله فيفعله فتجب عليه الكفارة، واليمين الغموس التي توجب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يحلف على حق امرئ مسلم على حبس ماله</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والظاهر أنها الفرد الأشد عقوبة، والظاهر أنّ الغموس ما كان على الماضي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يغمس صاحبه في النار، وهي من الكبائر كما سيجيء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 عن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الأيمان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تجب فيها النار، ويمين تجب فيها الكفارة، ويمين لا تجب فيها النار ولا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اليمين التي تجب فيها النار فرجل يحلف على مال رجل يجحده ويذهب بماله ويحلف على رجل من المسلمين كاذباً، فيورّطه أو يعين عليه عند سلطان وغيره فيناله من ذلك تلف نفسه أو ذهاب ماله فهذا تجب فيه النار وأمّا اليمين التي تجب فيها الكفارة فالرجل يحلف على أمر هو طاعة اللّه أن يفعله ثمَّ لا يفعله، أو يحلف على معصية اللّه أن لا يفعلها ثم يفعلها فيندم على ذلك فتجب فيها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اليمين التي لا تجب فيها الكفارة فرجل يحلف على قطيعة رحم أو يجبره السلطان أو يكرهه والده أو زوجته أو يحلف على معصية اللّه أن يفعلها ثمَّ يحنث فلا تجب فيه الكفارة</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والظاهر أنه خبر أو مأخوذ من الأخبار كما هو دأب القدماء</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السكوني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رجل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فعلته وقد فعله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كذبة كذبها يستغفر اللّه منها</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الموثق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لا نذر في معصية؟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كان لك فيه منفعة في دين أو دنياً فلا حنث عليك فيه</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عن نجية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سافرت مع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إلى مكة، فأمر غلامه بشيءٍ فخالفه إلى غيره،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لأضربنك 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ضربه،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إنك حلفت لتضربنَّ غلامك فلم أرك ضربته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تَعْفُوا أَقْرَبُ لِلتَّقْوى</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القوي عن عدي بن حاتم وكان مع أمير المؤمنين في حروبه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 في يوم التقى هو ومعاوية في صفّين ورفع بها صوته ليسمع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لأقتلنّ معاوية وأصحابه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يقول في آخر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يخفض بها صوته وكنت قريباً منه فقلت يا أمير المؤمنين إنك حلفت على ما فعلت ثم استثنيت فما أردت بذلك ؟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الحرب خدعة وأنا عند المؤمنين غير كذوب، فأردت أن أحرِّضَ أصحابي عليهم لكيلا يفشلوا ولكي يطمعوا فيهم فأفقهه لتنتفع بها بعد اليوم إن شاء اللّه، واعلم أنّ اللّه جل ثناؤه قال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حيث أرسله إلى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لَيْنَا لَعَلَّهُ يَتَذَكَّرُ أَوْ يَخْشَىٰ وقد علم أنه لا يتذكر ولا يخشى ولكن ليكون ذلك أحرص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الذهاب</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القوي عن عيسى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آليت أن لا أشرب من لبن عنزي ولا أكل من لحمها فبعتها وعندي من أولادها؟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من لبنها ولا تأكل من لحمها فإنّها منها</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وكأنه على 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الشيخ في الموثق كالصحيح عن زرارة وعبد الرحمن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محرم بحجة إن لم يفعل كذا وكذا فلم يفعله؟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يجب الوفاء بيمين المناشدة وإن استحب استحباباً مؤكداً، بل هو من الحقوق اللازمة للمؤمنين كما ورد في أخبار حقوق المؤمن وأن يبرّ قسمه </w:t>
      </w:r>
      <w:r>
        <w:rPr>
          <w:rStyle w:val="FootnoteAnchor"/>
          <w:rtl w:val="true"/>
        </w:rPr>
        <w:footnoteReference w:id="139"/>
      </w:r>
      <w:r>
        <w:rPr>
          <w:rFonts w:ascii="Amiri" w:hAnsi="Amiri" w:eastAsia="Amiri" w:cs="Amiri"/>
          <w:color w:val="111111"/>
          <w:sz w:val="28"/>
          <w:sz w:val="28"/>
          <w:szCs w:val="28"/>
          <w:rtl w:val="true"/>
          <w:lang w:bidi="ar-SA"/>
        </w:rPr>
        <w:t xml:space="preserve">، بل روى الشيخ في الصحيح، عن عبد اللّه بن سنان عن رجل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أقسم الرجل على أخيه فلم يبرّ قسمه، فعلى القاسم كفّارة يمين</w:t>
      </w:r>
      <w:r>
        <w:rPr>
          <w:rFonts w:eastAsia="Amiri" w:cs="Amiri" w:ascii="Amiri" w:hAnsi="Amiri"/>
          <w:color w:val="111111"/>
          <w:sz w:val="28"/>
          <w:szCs w:val="28"/>
          <w:rtl w:val="true"/>
          <w:lang w:bidi="ar-SA"/>
        </w:rPr>
        <w:t>»</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على الاستحباب؛ لما رواه الشيخان في الموثق كالصحيح، عن ابن فضال عن حفص وغير واحد من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يقسم على أخيه؟</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إطعام الصغير في كفّارة اليمين، ولكن صغيرين بكبير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 إنما أراد إكرامه</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الصحيح على الظاهر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الرجل يقسم على الرجل في الطعام يأكل معه فلم يأكل، هل عليه في ذلك كفارة؟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إطعام الصغير في الكفارة؟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يجوز إطعام الصغير رواه الشيخان في الموثق كالصحيح، عن غياث بن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يجزي إطعام الصغير في كفارة اليمين ولكن صغيرين بكبير</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والظاهر أنّ التغيير من النسّاخ ولو كان من المصنف فمراده من عدم الجواز عدم الإجزاء، هذا إذا أكل عند المكفّر، أمّا إذا أعطاه المُدَّ فهما سواء، وكذا إذا أطعمه مع الكبير؛ لما تقدم من خبر الحلبي أنه يكون في البيت من يأكل أكثر من المُدِّ، ومنهم من يأكل أقل من المُدِّ فبين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رواه الشيخ في القوي كالصحيح بل الصحيح ؛ لأنّ الظاهر أن الشيخ رواه عن يونس بن عبد الرحمن عن كتابه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عليه كفارة إطعام مساكين أيعطي الصغار والكبار سواء والنساء والرجال، أو يفضل الكبار</w:t>
      </w:r>
      <w:r>
        <w:rPr>
          <w:rFonts w:eastAsia="Amiri" w:cs="Amiri" w:ascii="Amiri" w:hAnsi="Amiri"/>
          <w:color w:val="111111"/>
          <w:sz w:val="28"/>
          <w:szCs w:val="28"/>
          <w:rtl w:val="true"/>
          <w:lang w:bidi="ar-SA"/>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لم يجد في الكفّارة إلّا رجلاً أو رجلين فليكرر عليهم حتى يستكمل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على الصغار والرجال على النساء؟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سواء، ويتمم إذا لم يقدر من المسلمين وعيالاتهم تمام العِدّة التي يلزمه أهل الضعف من لا ينصب</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والأحوط في الأكل احتساب الاثنين بواحد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لم يجد العدد المعتبر في الكفارة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 إلى آخره، رواه الشيخان في القوي عن السكوني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يجد في الكفّارة إلا الرجل والرجلين فليكرِّر عليهم حتى يستكمل العشرة يعطهم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يعطهم غداً</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الذي يظهر منه ومن الأخبار المتقدمة أنه لا بد من التعدد اختياراً، ويظهر من هذا الخبر جواز التكرير على الواحد اضطراراً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الشيخ في الموثق كالصحيح،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إطعام عشرة مساكين أو إطعام ستين مسكيناً أيجمع ذلك لإنسان واحد يعطاه؟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يعطي إنساناً إنساناً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فيعطيه الرجل قرابته إن كانوا محتاجين؟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فيعطيه ضعفاء من غير أهل الولاية؟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وأهل الولاية أحبُّ إليَّ</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ويظهر من هذا الخبر وخبر يونس</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الكاذبة تدع الديار بلاقع من أهلها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جواز إطعام المستضعف في الكفارة، ولا ريب في أنّ إعطاءها أهل الولاية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تأكد حرمة اليمين الكاذبة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في القوي كالصحيح، عن هشام بن سالم،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يمين الصبر الكاذبة تترك الديار بلاقع</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عن ابن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اليمين الصبر الفاجرة تدع الديار بلاقع</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القوي عن جابر بن يزيد عن 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إياكم واليمين الفاجرة، فإنّها تدع الديار من أهلها بلاقع</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عن ابن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إياكم واليمين الفاجرة فإنّها تدع الديار بلاقِعَ</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والبَلقَع الأرض القفر الخالي من النبات، أي يصير سبباً لهلاك أصحابها حتى لا يبقى أحد فيها أو لجلائهم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الموثق كالصحيح، عن يعقوب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حلف على يمين وهو يعلم أنه كاذب فقد بارز اللّه</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الصحيح عن أبي عبيدة الحذاء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اليمين الكاذبة وقطيعة الرحم تذران الديار بلاقع من أهلها وتنقل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انقطاع النسل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القوي عن فليح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كا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اليمين الصبر الكاذبة تورث العقب الفقر</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عن حريز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اليمين الغموس التي توجب النار، الرجل يحلف على حقٍّ امرىء مسلم على حبس ماله</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عن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اليمين الغموس ينتظر بها أربعين ليلة</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أي إن تاب وإلا فيبتلى ببلية بعد الأربعين أو لا يتجاوز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الموثق عن طلحة 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اليمين الفاجرة تنقل في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تنقل في الرحم؟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تعقر</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كالصحيح،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خلق ديكاً أبيض، عنقه تحت العرش ورجلاه في تخوم الأرض السابعة، له جناح في المشرق</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وجناح في المغرب لا يصيح الديوك حتى يصيح، فإذا صاح خفق بجناحه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سبحان اللّه العظيم الذي 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فيجيبه اللّه تبارك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يحلف بي كاذباً من يعرف ما تقول</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ملكاً، رجلاه في الأرض السفلى مسيرة خمسمائة عام، ورأسه في السماء العليا مسيرة ألف سنة،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سبحانك حيث كنت لما أعظمك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فيوحي اللّه عزّ وجلّ إليه ما يعلم ذلك من يحلف بي كاذباً</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أي من كان يعرف عظمة اللّه لا يجترئ على الحلف كاذباً به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الموثق كالصحيح كالشيخ عن وهب بن عبد ربه،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ما لم يعلم اهتز لذلك عرشه إعظاماً له</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القوي كالصحيح،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قال العبد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كاذباً قال اللّه عزّوجلّ ما وجدت أحداً تكذب عليه غيري </w:t>
      </w:r>
      <w:r>
        <w:rPr>
          <w:rStyle w:val="FootnoteAnchor"/>
          <w:rtl w:val="true"/>
        </w:rPr>
        <w:footnoteReference w:id="16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 الموثق عن وهب بن حفص،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ما لم يعلم اهتز العرش إعظاماً له</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والنذر على 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أن يقول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كذا وكذا صمت أو صليت أو تصدّقت أو حججت أو فعلت شيئاً من الخير وكان ذلك، فهو بالخيار إن شاء فعل وإن شاء لم يفعل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كذا وكذا فلله على كذا وكذا فهو نذر واجب لا يسعه تركه وعليه الوفاء به، وإن خالف لزمته الكفّارة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وكفّارة النذر كفّارة اليمين وكفّارة اليمين إطعام عشرة مساكين من أوسط ما تطعمون أهليكم لكل مسكين مد، أوكسوتهم لكل رجل ثوبين</w:t>
      </w:r>
      <w:r>
        <w:rPr>
          <w:rStyle w:val="FootnoteAnchor"/>
          <w:rtl w:val="true"/>
        </w:rPr>
        <w:footnoteReference w:id="162"/>
      </w:r>
      <w:r>
        <w:rPr>
          <w:rFonts w:ascii="Amiri" w:hAnsi="Amiri" w:eastAsia="Amiri" w:cs="Amiri"/>
          <w:color w:val="111111"/>
          <w:sz w:val="28"/>
          <w:sz w:val="28"/>
          <w:szCs w:val="28"/>
          <w:rtl w:val="true"/>
          <w:lang w:bidi="ar-SA"/>
        </w:rPr>
        <w:t>، أو تحرير رقبة، فمن لم يجد فصيام ثلاثة أيام، ذلك كفارة أيمانكم إذا حلفتم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نذر رجل أن يصوم كل يوم سبت أو أحد أو سائر الأيام، فليس له أن يتركه إلا من علّة، وليس عليه صومه في سفر ولا مرض إلا أن يكون نوى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أفطر من غير علة تصدّق مكان كل يوم على عشرة مساكين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والنذر على وجهين قد تقدم الأخبار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وكفارة النذر</w:t>
      </w:r>
      <w:r>
        <w:rPr>
          <w:rFonts w:ascii="IRNazanin" w:hAnsi="IRNazanin" w:eastAsia="IRNazanin"/>
          <w:color w:val="111111"/>
          <w:sz w:val="28"/>
          <w:sz w:val="28"/>
          <w:szCs w:val="28"/>
          <w:rtl w:val="true"/>
          <w:lang w:bidi="fa-IR"/>
        </w:rPr>
        <w:t xml:space="preserve"> إلى آخره، قد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نذر</w:t>
      </w:r>
      <w:r>
        <w:rPr>
          <w:rFonts w:ascii="Amiri" w:hAnsi="Amiri" w:eastAsia="Amiri" w:cs="Amiri"/>
          <w:color w:val="111111"/>
          <w:sz w:val="28"/>
          <w:sz w:val="28"/>
          <w:szCs w:val="28"/>
          <w:rtl w:val="true"/>
          <w:lang w:bidi="ar-SA"/>
        </w:rPr>
        <w:t xml:space="preserve"> إلى آخره، روى الشيخان في الصحيح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بندار مولى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نذرتُ أن أصوم كل يوم سبت، فإن أنا لم أصمه ما يلزمني من الكفارة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تتركه إلا من علة، وليس عليك صومه في سفر ولا مرض إلا أن تكون نويت ذلك، وإن كنت أفطرت منه من غير</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علة فتصدق بعدد كل يوم بسبعة مساكين نسأل اللّه التوفيق لما يحب ويرضی</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الصحيح، عن علي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جعل على نفسه نذراً إن قضى اللّه حاجته أن يتصدّق بدراهم فقضى اللّه حاجته فصير الدراهم ذهباً ووجهها إليك أيجوز ذلك أو يعيد؟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القوي كالصحيح، والشيخ في الصحيح عن علي بن مهزيار مثله، وكتب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رجل نذر أن يصوم يوم الجمعة أو يوماً من الجمعة دائماً ما بقي، فوافق ذلك اليوم يوم فطر أو أضحى أو أيام التشريق أو سفر أو مرض هل عليه صوم ذلك اليوم أو قضاؤه؟ أو كيف يصنع يا سيدي؟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وضع اللّه عنه الصيام في هذه الأيام كلها، ويصوم يوماً بدل يوم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إليه 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رجل نذر أن يصوم يوماً فوقع ذلك اليوم على أهله ما عليه من الكفارة؟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يوماً بدل يوم وتحرير رقبة مؤمنة</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قد اشتمل هذا الخبر على أحكام منها أنّ النذر إذا وقع على يوم غير راجح كيوم السبت مثلاً فهو صحيح بخلاف مثل نذر الصلاة في الدار، وعلى ذلك الإجماع على ما نقلوا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نذر صوم السفر سواء كان مع الحضر أو منفرداً عنه فهو صحيح،</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ويفهم منه استحباب الصوم في السفر وإلا لم ينعقد، ويؤيده الخبران المتقدمان في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التصدّق على سبعة مساكين كما هو فيهما، وفي المتن على عشرة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المصنف أيضاً رواية وإن كان ظاهر كلامه أيضاً أنه كانت النسخة عنده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يكون كفارة اليمين كما تقدم، والذي وقع في آخر الخبر من تحرير الرقبة فهو أيضاً فردها وأمّا نذر التصدّق بالدراهم، فعلى نسخة التهذيب من وجوب التصدّق في المسجد فوجه الإعادة ظاهر، وأما على نسخة الكافي فيمكن أن يكون على الاستحباب أو لأنه لما أوصله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لم يذكر أنه صدقة والحال أن الصدقة محرمة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فيجب عليه إعادته ويمكن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أعاده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القضاء إذا وافق الأيام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بعض الأصحاب على الاستحباب؛ لأنها كالمستثناة من النذر ويدلّ أيضاً على أنه إذا كان المنذور مكرّراً يكون الكفارة مكرّرة، ولا ينحل النذر بإفطار يوم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الصوم في السفر ولو للكفارةوروى الكليني والشيخ في الحسن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 كانت جعلت عليها نذراً، نذرت اللّه عزّوجلّ في بعض ولدها في شيء كانت تخافه عليه أن تصوم ذلك اليوم الذي يقدم فيه عليها ما بقيت فخرجت معنا إلى مكة فأشكل علينا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نذر أن يصوم يوماً بعينه ما دام حيّاً، فوافق ذلك اليوم يوم عيد فطر أو أضحى أو أيام التشريق أو سافر أو مرض فقد وضع اللّه عنه الصيام في هذه الأيام كلّها، ويصوم يوماً بدل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نذر الرّجل نذراً ولم يسم شيئاً، فهو بالخيار إن شاء تصدق بشيء،</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صيامها في السفر فلم ندر أتصوم أو تفطر؟ فسألت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تصوم في السفر؛ إنّ اللّه قد وضع عنها حقه في السفر، وتصوم هي ما جعلت على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إذا قدمت إن تركت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إني أخاف أن ترى في ولدها الذي نذرت فيه بعض ما تكره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إذا هي رجعت أتقضيه؟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أتترك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إنّي 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على احتمال قوي أو في القوي عن عبد اللّه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التهذيب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جعل على نفسه نذراً صوماً، فحضرته نينه في زيارة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ولا يصوم في الطريق، فإذا رجع قضى ذلك</w:t>
      </w:r>
      <w:r>
        <w:rPr>
          <w:rFonts w:eastAsia="Amiri" w:cs="Amiri" w:ascii="Amiri" w:hAnsi="Amiri"/>
          <w:color w:val="111111"/>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والأحوط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نذر</w:t>
      </w:r>
      <w:r>
        <w:rPr>
          <w:rFonts w:ascii="Amiri" w:hAnsi="Amiri" w:eastAsia="Amiri" w:cs="Amiri"/>
          <w:color w:val="111111"/>
          <w:sz w:val="28"/>
          <w:sz w:val="28"/>
          <w:szCs w:val="28"/>
          <w:rtl w:val="true"/>
          <w:lang w:bidi="ar-SA"/>
        </w:rPr>
        <w:t xml:space="preserve"> إلى آخره، قد تقدّم خبر مسمع وغيره وما يعارضها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نذر شيئاً ولم يسمه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نذر</w:t>
      </w:r>
      <w:r>
        <w:rPr>
          <w:rFonts w:ascii="Amiri" w:hAnsi="Amiri" w:eastAsia="Amiri" w:cs="Amiri"/>
          <w:color w:val="111111"/>
          <w:sz w:val="28"/>
          <w:sz w:val="28"/>
          <w:szCs w:val="28"/>
          <w:rtl w:val="true"/>
          <w:lang w:bidi="ar-SA"/>
        </w:rPr>
        <w:t xml:space="preserve"> إلى آخره، روى الشيخ في الحسن كالصحيح، عن أبي بكر الحضرمي</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شاء صلى ركعتين، وإن شاء صام يوماً، وإن شاء أطعم مسكيناً رغيفاً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نذر أن يتصدق بمال كثير ولم يسم مبلغه، فإنّ الكثير ثمانون وما زاد؛ لقول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نَصَرَكُمُ اللّه فِي مَوَاطِنَ كَثِيرَةٍ وكانت ثمانين موطناً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فسأله رجل عن رجل مرض فنذر اللّه شكراً إن عافاه اللّه أن يتصدق من ماله بشيء كثير ولم يسم شيئاً فما تقول؟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يتصدّق ثمانين درهماً، فإنه يجزيه، وذلك بيّن في كتاب اللّه؛ إذ يقول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نَصَرَكُمُ اللّه فِي مَوَاطِنَ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الكثيرة في كتاب اللّه ثمانون</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ورويا في الصحيح عن علي بن إبراهيم عن بعض أصحابه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 المتوكل نذر إن عوفي أن يتصدق بمال كثير، فلما عوفي سأل الفقهاء عن حد المال الكثير، فاختلفوا عليه،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فقالوا فيه أقاويل مختلفة فاشتبه الأمر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ندمائه يقال له صفعان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تبعث إلى هذا الأسود فتسأله عنه، فقال له المتوكل من تعني ويحك؟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يحسن من هذا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أخرجك من هذا فلي عليك كذا وكذا وإلا فاضربني مائة مقرعة، فقال المتوكل قد رضيت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جعفر بن محمود صر إليه وسل عن حدّ المال الكثير، فصار جعفر بن محمود إلى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فسأله عن حدّ المال الكثير؟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الكثير 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إنه يسألني عن العلة فيه، 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نَصَرَكُمُ اللّه فِي مَوَاطِنَ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فعددنا تلك المواطن فكانت</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صام يوماً أو شهراً لم يسمه في النذر فأفطر فلا كفارة عليه إنما عليه، أن يصوم مكانه يوماً معروفاً أو شهراً معروفاً على حسب ما 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نذر أن يصوم يوماً معروفاً أو شهراً معروفاً فعليه أن يصوم ذلك</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ثمانين موطناً</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الحكم مقطوع به في كلام الأصحاب في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غيره من الوصية وغيرها خلاف للتعليل واحتمال 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الشيخ في القوي كالصحيح 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أن أصوم حيناً، وذلك في شكر؟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أتي 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في مثل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ستة أشهر؛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ستة أشهر</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وتقدم أن القديم سنة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إفطار صوم النذر الغير المعين ووجوب الكفارة في إفطار المعين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صام</w:t>
      </w:r>
      <w:r>
        <w:rPr>
          <w:rFonts w:ascii="Amiri" w:hAnsi="Amiri" w:eastAsia="Amiri" w:cs="Amiri"/>
          <w:color w:val="111111"/>
          <w:sz w:val="28"/>
          <w:sz w:val="28"/>
          <w:szCs w:val="28"/>
          <w:rtl w:val="true"/>
          <w:lang w:bidi="ar-SA"/>
        </w:rPr>
        <w:t xml:space="preserve"> إلى آخره، لا ريب في وجوب الكفارة بمخالفة النذر في الصوم المعيّن وفي عدم الوجوب في النذر المطلق، إنما الخلاف في الإثم وعدمه، والاحتياط ظاهر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نذر</w:t>
      </w:r>
      <w:r>
        <w:rPr>
          <w:rFonts w:ascii="Amiri" w:hAnsi="Amiri" w:eastAsia="Amiri" w:cs="Amiri"/>
          <w:color w:val="111111"/>
          <w:sz w:val="28"/>
          <w:sz w:val="28"/>
          <w:szCs w:val="28"/>
          <w:rtl w:val="true"/>
          <w:lang w:bidi="ar-SA"/>
        </w:rPr>
        <w:t xml:space="preserve"> إلى آخره، قد تقدم صحيحة علي بن مهزيار في ذلك، والظاهر أنّ العتق باعتبار كونه فرداً لخصال الكفارة، أمّا الصغرى فهو الظاهر من أول الخبر، وأما</w:t>
      </w:r>
      <w:r>
        <w:rPr>
          <w:rFonts w:eastAsia="Amiri" w:cs="Amiri" w:ascii="Amiri" w:hAnsi="Amiri"/>
          <w:color w:val="111111"/>
          <w:sz w:val="28"/>
          <w:szCs w:val="28"/>
          <w:rtl w:val="true"/>
          <w:lang w:bidi="ar-SA"/>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أو ذلك الشهر، فإن لم يصمه أو صامه فأفطر، فعليه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نذر أن يصوم يوماً فوقع ذلك اليوم على أهله، فعليه أن يصوم يوماً بدل يوم ويعتق رقبة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والأعمى لا يجزي في الرقبة، ويجزي الأقطع والأشل والأعرج والأعور ولا يجزي المُقْعَد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الكبرى؛ فلما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أنه أحوط؛ لاحتمال كونه باعتبار الترتيب ويكون مع الوجدان متعيّناً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والأعمى لا يجزي في الرقبة إلى آخره، لما تقدم من أن المملوك ينعتق بالعمى والإقعاد، والظاهر أنه الخبر الذي رواه الشيخ في الموثق كالصحيح عن غياث بن إبراهيم،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يجزي الأعمى في الرقبة، ويجزي ما كان منه مثل الأقطع والأشل والأعرج والأعور، ولا يجوز أو لا يجزي المُقْعَد</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ورويا عن السكوني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 الأعمى والأجذم والمعتوه لا يجوز في الكفارات، إن رسول اللّه أعتقهم</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الموثق عن عمار الساباطي 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في رجل جعل على نفسه اللّه عتق رقبة فأعتق أشلّ أو أعرج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مما يباع أجزأ عنه، إلا أن يكون سمّاه، فعليه ما اشترط وسمّى</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في الظهار صبي ممن ولد في الإسلام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فإن حلف رجل غريمه أن لا يخرج من البلد إلا بعلمه فلا يجوز له أن يخرج حتى يعلمه، فإن خشي أن لا يدعه أن يخرج ويقع عليه وعلى عیاله ضرر فليخرج ولا شيء عليه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ويجوز في الظهار إلى آخره، روى الشيخ في الصحيح عن الحسين بن سعيد عن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العتق يجوز له المولود إلا في كفارة القتل؛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﴿فَتَحْرِيرُ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مُقرَّة قد بلغ الحِنْثَ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ويجزي في الظهار صبي ممن ولد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كفارة اليمين ثوب يواري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ثوبان</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حلف رجل</w:t>
      </w:r>
      <w:r>
        <w:rPr>
          <w:rFonts w:ascii="Amiri" w:hAnsi="Amiri" w:eastAsia="Amiri" w:cs="Amiri"/>
          <w:color w:val="111111"/>
          <w:sz w:val="28"/>
          <w:sz w:val="28"/>
          <w:szCs w:val="28"/>
          <w:rtl w:val="true"/>
          <w:lang w:bidi="ar-SA"/>
        </w:rPr>
        <w:t xml:space="preserve"> إلى آخره، رواه الكليني والشيخ في القوي،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عليه الدين فيُحلفه غريمه بالأيمان المغلّظة ألا يخرج من البلد إلا بعلمه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حتى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أعلمه لم يدعه؟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عليه ضرر أو على عياله فليخرج ولا شيء عليه</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الكليني في القوي عن عقبة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رجل كان لرجل عليه دين فلزمه فقال الملزوم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حلّ عليه حرام إن برح حتى يرضيك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قبل أن يُرضيه كيف يصنع ؟ ولا يدري ما يبلغ يمينه وليس له فيها نية؟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ادعى رجل على رجل مالاً ولم يكن له بينة وكان غير محق في دعواه، فإن بلغ مقدار ثلاثين درهماً فليعطه ولا يحلف، وإن كان أكثر من ثلاثین درهماً فليحلف ولا يعطه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وإذا كان للرّجل جاريةٌ فاذته امرأته وغارت عليه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عليك صدقة، فإن كان جعلها اللّه عزّ وجلّ فليس له أن يقربها، وإن لم يكن ذكر اللّه فهي جاريته يصنع بها ما يشاء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لا ريب في عدم لزوم هذه لوجوه أمّا الأول فالظاهر أنه حلف باللّه وكان له 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يكن وكان النية نية الطالب فيجب الوفاء إلا مع عدم القدرة فلا يجب الوفاء؛ لما تقدم من الأخبار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ترك اليمين وإن كان صادقاً إذا لم يضر بحاله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ادعى رجل</w:t>
      </w:r>
      <w:r>
        <w:rPr>
          <w:rFonts w:ascii="Amiri" w:hAnsi="Amiri" w:eastAsia="Amiri" w:cs="Amiri"/>
          <w:color w:val="111111"/>
          <w:sz w:val="28"/>
          <w:sz w:val="28"/>
          <w:szCs w:val="28"/>
          <w:rtl w:val="true"/>
          <w:lang w:bidi="ar-SA"/>
        </w:rPr>
        <w:t xml:space="preserve"> إلى آخره، روى الشيخان في الصحيح، عن علي بن الحكم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أدعي عليك مال ولم يكن 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أن يُحلِّفَك، فإن بلغ مقدار ثلاثين درهماً فأعطه ولا تحلف، وإن كان أكثر من ذلك فاحلف ولا تعطه</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ويحمل الأمر على الجواز والنهي على الكراهة؛ لما تقدم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كان للرجل إلى آخره، روى الشيخ في الصحيح عن ابن أبي عمير، عن غير واحد من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يكون له الجارية فتؤذيه امرأته</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اللّه أن يحلف به كاذباً أعطاه اللّه عزوجل خيراً مما ذهب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عبد شيئاً للّه عزّوجل ففقده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سراً فليستثن سراً، ومن حلف علانية فليستثن علانية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وتغار عليه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عليك صدقة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جعلها اللّه وذكر اللّه فليس له أن يقربها، وإن لم يكن ذكر اللّه فهي جاريته يصنع بها ما شاء</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الشيخان في القوي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يحلف به أعطاه خيراً مما ذهب منه</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 يذكرا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يحتمل قراءته بالتشديد والتخفيف بخلاف المتن فإنّه بالتشديد بمعنى التحليف وإن احتمل التخفيف أيضاً، وكأنه من النساخ وتقدّم الأخبار في ذلك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ففقده</w:t>
      </w:r>
      <w:r>
        <w:rPr>
          <w:rFonts w:ascii="Amiri" w:hAnsi="Amiri" w:eastAsia="Amiri" w:cs="Amiri"/>
          <w:color w:val="111111"/>
          <w:sz w:val="28"/>
          <w:sz w:val="28"/>
          <w:szCs w:val="28"/>
          <w:rtl w:val="true"/>
          <w:lang w:bidi="ar-SA"/>
        </w:rPr>
        <w:t xml:space="preserve"> أي يعوّضه اللّه تعالى سواء كان لعدم الحلف أو التحليف</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ascii="Amiri" w:hAnsi="Amiri" w:eastAsia="Amiri" w:cs="Amiri"/>
          <w:color w:val="111111"/>
          <w:sz w:val="28"/>
          <w:sz w:val="28"/>
          <w:szCs w:val="28"/>
          <w:rtl w:val="true"/>
          <w:lang w:bidi="ar-SA"/>
        </w:rPr>
        <w:t xml:space="preserve"> إلى آخره، رواه الشيخان عن السكوني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حلف علانية فليستثن علانية والظاهر أنه لئلا يظن به الحِنْتَ الحرام،</w:t>
      </w:r>
      <w:r>
        <w:rPr>
          <w:rFonts w:eastAsia="Amiri" w:cs="Amiri" w:ascii="Amiri" w:hAnsi="Amiri"/>
          <w:color w:val="111111"/>
          <w:sz w:val="28"/>
          <w:szCs w:val="28"/>
          <w:rtl w:val="true"/>
          <w:lang w:bidi="ar-SA"/>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إسماعيل بن سعد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الرّجل يحلف باليمين وضميره على غير ما حلف؟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على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على ضمير المظلوم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عليّ بن جعفر أخاه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عن الرّجل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وتقدّم أخبار الاستثناء</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إسماعيل بن سعد الثقة ولم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الكليني في الصحيح عنه</w:t>
      </w:r>
      <w:r>
        <w:rPr>
          <w:rStyle w:val="FootnoteAnchor"/>
          <w:rtl w:val="true"/>
        </w:rPr>
        <w:footnoteReference w:id="181"/>
      </w:r>
      <w:r>
        <w:rPr>
          <w:rFonts w:ascii="Amiri" w:hAnsi="Amiri" w:eastAsia="Amiri" w:cs="Amiri"/>
          <w:color w:val="111111"/>
          <w:sz w:val="28"/>
          <w:sz w:val="28"/>
          <w:szCs w:val="28"/>
          <w:rtl w:val="true"/>
          <w:lang w:bidi="ar-SA"/>
        </w:rPr>
        <w:t>ورواه الشيخان في الحسن كالصحيح، 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يحلف وضميره على غير ما حلف عليه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على ضمير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من كلام المصنف وليس من الخبرين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روى الشيخان في القوي كالصحيح 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عمّا يجوز وعمّا لا يجوز من النية على الإضمار في اليمين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يجوز في موضع ولا يجوز في آخر، فأما ما يجوز فإذا كان مظلوماً فما حلف به ونوی الیمین فعلی نینه، وأما إذا كان ظالماً فاليمين على نيّة المظلوم</w:t>
      </w:r>
      <w:r>
        <w:rPr>
          <w:rFonts w:eastAsia="IRNazanin" w:cs="IRNazanin"/>
          <w:color w:val="111111"/>
          <w:sz w:val="28"/>
          <w:szCs w:val="28"/>
          <w:rtl w:val="true"/>
          <w:lang w:bidi="fa-IR"/>
        </w:rPr>
        <w:t xml:space="preserve">» </w:t>
      </w:r>
      <w:r>
        <w:rPr>
          <w:rStyle w:val="FootnoteAnchor"/>
          <w:rtl w:val="true"/>
        </w:rPr>
        <w:footnoteReference w:id="183"/>
      </w:r>
      <w:r>
        <w:rPr>
          <w:rFonts w:ascii="Amiri" w:hAnsi="Amiri" w:eastAsia="Amiri" w:cs="Amiri"/>
          <w:color w:val="111111"/>
          <w:sz w:val="28"/>
          <w:sz w:val="28"/>
          <w:szCs w:val="28"/>
          <w:rtl w:val="true"/>
          <w:lang w:bidi="ar-SA"/>
        </w:rPr>
        <w:t>وعليه عمل الأصحاب</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نسي ما قاله في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علي بن جعفر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وينسى 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حاله أي يتلفظ نسياناً</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يحلف وينسى ما قاله؟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ما نوى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سعد بن الحسن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سئل عن الرّجل يحلف أن لا يبيع سلعته بكذا وكذا ثم يبدو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 ولا يكفّر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بغير ما في ضميره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هو على ما 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نسي رأساً لم يكن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ظاهراً والظاهر أنه ليس عليه شيء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حينئذ أنّ المدار على النية، وإذا نسيها لم يكن عليه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الشيخ في القوي كالصحيح عن محمد بن عذافر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حلف الرجل بالعتق بغير ضمير على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حلف بذلك وللّه فيه رضى فهو له لازم فيما بينه وبين اللّه وليس ذلك على المستكره</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وحمل على الاستحباب لو كان الحلف باللّه بأن يعتق ولو كان كيمين العامة فهو باطل وإن أمكن أن يقال باستحباب الوفاء بها أيضاً كما قاله الشيخ</w:t>
      </w:r>
      <w:r>
        <w:rPr>
          <w:rStyle w:val="FootnoteAnchor"/>
          <w:rtl w:val="true"/>
        </w:rPr>
        <w:footnoteReference w:id="186"/>
      </w:r>
      <w:r>
        <w:rPr>
          <w:rFonts w:ascii="Amiri" w:hAnsi="Amiri" w:eastAsia="Amiri" w:cs="Amiri"/>
          <w:color w:val="111111"/>
          <w:sz w:val="28"/>
          <w:sz w:val="28"/>
          <w:szCs w:val="28"/>
          <w:rtl w:val="true"/>
          <w:lang w:bidi="ar-SA"/>
        </w:rPr>
        <w:t>، وحمله على التقية أو الاتقاء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انعقاد اليمين في المباح المرجوح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سعد بن الحسن</w:t>
      </w:r>
      <w:r>
        <w:rPr>
          <w:rFonts w:ascii="Amiri" w:hAnsi="Amiri" w:eastAsia="Amiri" w:cs="Amiri"/>
          <w:color w:val="111111"/>
          <w:sz w:val="28"/>
          <w:sz w:val="28"/>
          <w:szCs w:val="28"/>
          <w:rtl w:val="true"/>
          <w:lang w:bidi="ar-SA"/>
        </w:rPr>
        <w:t xml:space="preserve"> في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جواز المخالفة في المباح المرجوح وقد تقدم الأخبار الكثيرة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في الموثق كالصحيح،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يحلف بالأيمان المغلّظة أن لا يشتري لأهله شيئاً</w:t>
      </w:r>
      <w:r>
        <w:rPr>
          <w:rFonts w:eastAsia="Amiri" w:cs="Amiri" w:ascii="Amiri" w:hAnsi="Amiri"/>
          <w:color w:val="111111"/>
          <w:sz w:val="28"/>
          <w:szCs w:val="28"/>
          <w:rtl w:val="true"/>
          <w:lang w:bidi="ar-SA"/>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فلیشتر لهم وليس عليه في يمينه شيء</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الموثق كالصحيح عن إسحاق بن عمار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جعل عليه المشي إلى بيت اللّه لا يشتري لأهله ثياباً بالنسيئة سنة؟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 ذلك بهم ويشق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نعم يشق عليهم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فليشتر لهم ولا شيء عليه</w:t>
      </w:r>
      <w:r>
        <w:rPr>
          <w:rFonts w:eastAsia="Amiri" w:cs="Amiri" w:ascii="Amiri" w:hAnsi="Amiri"/>
          <w:color w:val="111111"/>
          <w:sz w:val="28"/>
          <w:szCs w:val="28"/>
          <w:rtl w:val="true"/>
          <w:lang w:bidi="ar-SA"/>
        </w:rPr>
        <w:t>»</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القوي كالصحيح عن إسحاق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يحلف أن لا يشتري لأهله من السوق الحاجة؟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فلیشتر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من يكفيه قال يشتري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من يكفيه والذي يشتري له أبلغ منه وليس عليه فيه ضرر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يشتري لهم</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فأما ما رواه الشيخ في القوي كالصحيح عن الحسين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له جارية حلف بيمين شديدة واليمين اللّه عليه أن لا يبيعها أبداً، وله إلى ثمنها حاجة مع تخفيف المؤنة؟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 اللّه بقولك له</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الصحيح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أعجبته جارية عمته، فخاف الإثم وخاف أن يصيبها حراماً وأعتق كل مملوك له، وحلف بالأيمان أن لا يمسها أبداً، فماتت عمّته فورث الجارية أعليه جناح أن يطأها؟</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حلف على الحرام، ولعل اللّه أن يكون رحمه فورثها إياه أو فورثه إياها؛ لما علم من عفته</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الصحيح عن البزنطي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حلف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أمهات أولاده أن لا يسافر بها، فإن سافر بها فعليه أن يعتق نسمة تبلغ مائة دينار، فأخرجها معه وأمرني فاشتريت نسمة بمائة دينار فأعتقها</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فأعتقها</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فمحمول على الاستحباب ؛ لما تقدم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وروي في القوي كالصحيح عن محمد بن عذافر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حلف الرجل بالعتق بغير ضمير على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حلف بذلك وللّه فيه رضى فهو له لازم فيما بينه وبين اللّه، وليس ذلك على المستكره</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الموثق كالصحيح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رجل جعل عليه مشياً إلى بيت اللّه الحرام ؟ وكل مملوك حر إن خرج مع عمته إلى مكة ولا يكاري لها ولا صحبها؟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بشيء ليتكاري لها وليخرج معها</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الموثق كالصحيح، عن يحيى بن أبي العلاء، 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امرأة نذرت أن تقاد مزمومة بزمام في أنفها فوقع بعير فخرم أنفها فأتت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تخاصم فأبطله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نذرت للّه</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الموثق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بصفوان عن عنبسة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نذرت في ابن لي إن عافاه اللّه أن أحج ماشياً، فمشيت حتى بلغت العقبة فاشتكيت فركبت، ثم وجدت راحة، فمشيت فسألت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أحبّ إن كنت موسراً أن تذبح بقرة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أشيء واجب أفعله؟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 جعل اللّه شيئاً فبلغ جهده فليس عليه شيء</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الصحيح عن أبي علي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إن امرأة من أهلنا اعتل صبي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كشفت عنه ففلانة جاريتي حرة والجارية ليست بعارفة فأيّما أفضل؟ تعتقها أو أن تصرف ثمنها في وجه البر؟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إلا عتقها</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نذر أن يمشي إلى بيت اللّه ثمَّ عجز عن أن يمشي فليركب وليسق بدنة إذا عرف اللّه منه الجهد</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مرض فاشترى نفسه من اللّه بمائة ألف درهم إن هو عافاه اللّه من مرضه فبرئ فقال</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السكوني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أو حلفت فليس بشيء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باللّه أو حلفت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رجل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إسحاق لمن جعلته؟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للإمام،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هو اللّه، وما كان اللّه فهو للإمام</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جعل اللّه نذراً على نفسه المشي إلى بيت اللّه الحرام فمشى نصف الطريق أقل أو أكثر؟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ما كان ينفق من ذلك الموضع فيتصدّق به</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حلفت لزوجها بالعتاق والهدي إن هو مات أن لا يتزوج بعده أبداً، ثم بدا لها أن تتزوج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تبيع مملوكها، فإنّي أخاف عليها الشيطان، وليس عليها في الحق شيء، فإن شاءت أن تهدي هدياً فعلت</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السكوني في القوي كالشيخ </w:t>
      </w:r>
      <w:r>
        <w:rPr>
          <w:rStyle w:val="FootnoteAnchor"/>
          <w:rtl w:val="true"/>
        </w:rPr>
        <w:footnoteReference w:id="203"/>
      </w:r>
      <w:r>
        <w:rPr>
          <w:rFonts w:ascii="Amiri" w:hAnsi="Amiri" w:eastAsia="Amiri" w:cs="Amiri"/>
          <w:color w:val="111111"/>
          <w:sz w:val="28"/>
          <w:sz w:val="28"/>
          <w:szCs w:val="28"/>
          <w:rtl w:val="true"/>
          <w:lang w:bidi="ar-SA"/>
        </w:rPr>
        <w:t>ولا ريب فيه، وقد تقدم ما يدل على ذلك من الأخبار مع أصالة العدم والبراءة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أطلق نحر بدنة أين ينحرها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أبان</w:t>
      </w:r>
      <w:r>
        <w:rPr>
          <w:rFonts w:ascii="Amiri" w:hAnsi="Amiri" w:eastAsia="Amiri" w:cs="Amiri"/>
          <w:color w:val="111111"/>
          <w:sz w:val="28"/>
          <w:sz w:val="28"/>
          <w:szCs w:val="28"/>
          <w:rtl w:val="true"/>
          <w:lang w:bidi="ar-SA"/>
        </w:rPr>
        <w:t xml:space="preserve"> في الموثق كالصحيح كالشيخ </w:t>
      </w:r>
      <w:r>
        <w:rPr>
          <w:rStyle w:val="FootnoteAnchor"/>
          <w:rtl w:val="true"/>
        </w:rPr>
        <w:footnoteReference w:id="204"/>
      </w:r>
      <w:r>
        <w:rPr>
          <w:rFonts w:ascii="Amiri" w:hAnsi="Amiri" w:eastAsia="Amiri" w:cs="Amiri"/>
          <w:color w:val="111111"/>
          <w:sz w:val="28"/>
          <w:sz w:val="28"/>
          <w:szCs w:val="28"/>
          <w:rtl w:val="true"/>
          <w:lang w:bidi="ar-SA"/>
        </w:rPr>
        <w:t>ويدل على أن إطلاق البدنة</w:t>
      </w:r>
      <w:r>
        <w:rPr>
          <w:rFonts w:eastAsia="Amiri" w:cs="Amiri" w:ascii="Amiri" w:hAnsi="Amiri"/>
          <w:color w:val="111111"/>
          <w:sz w:val="28"/>
          <w:szCs w:val="28"/>
          <w:rtl w:val="true"/>
          <w:lang w:bidi="ar-SA"/>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بدنةٌ ولم يسمّ أين ينحرها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النحر بمنى يقسمها بين المساكين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يحيى الخزاز عن طلحة بن زيد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أن يطعم الرّجل في كفّارة اليمين قبل الحنث</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ينصرف إلى نحرها بمنى وقسمتها بين المساكين والمشهور أنه ينصرف إلى نحرها بمكة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 بزيادة قوله وقال في رجل قال عليه بدنة ينحرها بالكوفة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سمّى مكاناً فلينحر فيه فإنّه يجزي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إذا كان الغرض التصدّق بلحمها لا ذبحها فقط فإنّه لا رجحان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إجزاء الكفارة قبل المخالفة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يحيى الخزاز الثقة ولم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الموثق كالصحيح عنه </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طلحة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ظاهراً على عدم إجزاء الكفارة قبل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حمله على عدم الوجوب لما رواه الشيخ عن وهب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حنث الرجل فليطعم عشرة مساكين ويطعم قبل أن يحنث</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أي يجوز جمعاً بينهما، والرد بالضعف أو التقية أظهر</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محمد بن منصور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رجل نذر صياماً فثقل الصوم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عن كل يوم بمد من حنطة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الشيخ في الموثق كالصحيح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شيء من كفارة اليمين؟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ضعف عن الصوم وعجز؟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يتصدّق على عشرة مساكين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عجز عن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فليستغفر اللّه عزّوجل ولا يعود</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فيمكن أن يكون السهو في الترتيب من الرواة أو ورد لبيان الخصال مع قطع النظر عن الترتيب وإلا فلا ريب في تقدم الإطعام على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للآية </w:t>
      </w:r>
      <w:r>
        <w:rPr>
          <w:rStyle w:val="FootnoteAnchor"/>
          <w:rtl w:val="true"/>
        </w:rPr>
        <w:footnoteReference w:id="209"/>
      </w:r>
      <w:r>
        <w:rPr>
          <w:rFonts w:ascii="Amiri" w:hAnsi="Amiri" w:eastAsia="Amiri" w:cs="Amiri"/>
          <w:color w:val="111111"/>
          <w:sz w:val="28"/>
          <w:sz w:val="28"/>
          <w:szCs w:val="28"/>
          <w:rtl w:val="true"/>
          <w:lang w:bidi="ar-SA"/>
        </w:rPr>
        <w:t xml:space="preserve">والأخبار المتقدمة؛ ولما رواه الشيخ في الصحيح، عن علي بن الحكم عن حمزة وكأنه أبي حمزة فسقط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فوض إلى الناس في كفارة اليمين كما فوّض إلى الإمام في المحارب أن يصنع أو يضع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في القرآن أو فصاحبه فيه بالخيار</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 محمد بن منصور</w:t>
      </w:r>
      <w:r>
        <w:rPr>
          <w:rFonts w:ascii="Amiri" w:hAnsi="Amiri" w:eastAsia="Amiri" w:cs="Amiri"/>
          <w:color w:val="111111"/>
          <w:sz w:val="28"/>
          <w:sz w:val="28"/>
          <w:szCs w:val="28"/>
          <w:rtl w:val="true"/>
          <w:lang w:bidi="ar-SA"/>
        </w:rPr>
        <w:t xml:space="preserve"> في القوي كالكليني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نذر نذراً في صيام فعجز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يقول عليه مكان كل يوم مد</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وكان في تبديل الرضا بموسى بن جعفر سهواً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الصحيح عن 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عمّن لم يصم الثلاثة الأيام من كل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طلحة بن زيد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في امرأة حبلى شربت دواءً فأسقطت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تكفّر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بريء من 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إذا برئت من دين محمد فعلی دین من تكون فما كلّمه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مات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شهر وهو يشتد عليه الصيام هل فيه فداء؟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 من طعام في كل يوم</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وقد تقدّمت الأخبار الكثيرة في هذا الباب في كتاب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الكفارة لإسقاط الجنين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طلحة بن زيد في الموثق ويدلّ على وجوب الكفارة للإسقاط ولا شك فيه مع ولوج الروح فلو كان عمداً وجبت الكفارات الثلاث، ولو كان خطاً فبالترتيب، وكذا شبه العمد والأحوط في مجهول الحال بل في مطلق الجنين الكفارة لإطلاق الرواية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وسمع رسول اللّه</w:t>
      </w:r>
      <w:r>
        <w:rPr>
          <w:rFonts w:ascii="Amiri" w:hAnsi="Amiri" w:eastAsia="Amiri" w:cs="Amiri"/>
          <w:color w:val="111111"/>
          <w:sz w:val="28"/>
          <w:sz w:val="28"/>
          <w:szCs w:val="28"/>
          <w:rtl w:val="true"/>
          <w:lang w:bidi="ar-SA"/>
        </w:rPr>
        <w:t xml:space="preserve"> روى الكليني والشيخ في الحسن كالصحيح عن ابن أبي عمير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w:t>
      </w:r>
      <w:r>
        <w:rPr>
          <w:rStyle w:val="FootnoteAnchor"/>
          <w:rtl w:val="true"/>
        </w:rPr>
        <w:footnoteReference w:id="213"/>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الحرمة ولو كان صادقاً؛ لقبح هذه الكلمة ولو على سبيل فرض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ما رواه الشيخ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يهودي أو نصراني إن لم يفعل كذا وكذا؟</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إسماعيل عن سلام بن سهم الشيخ المتعبد أنه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 السدير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إنّه من حلف باللّه كاذباً كفر، ومن حلف باللّه صادقاً أثم؛ 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تَجْعَلُوا اللّه عُرْضَةً لأَيْمَانِكُمْ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الموثق كالصحيح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يهودي أو نصراني إن لم يفعل كذا وكذا؟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ما قال، ليس عليه شيء</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محمد بن إسماعيل في الصحيح ورواه الشيخان في الصحيح عن إبراهيم بن أبي البلاد </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سلام بن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عن أبي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منه مدحه وإن أمكن أن يكون معروفاً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على المبالغة كما في جميع أصحاب الكبائر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تَجْعَلُوا اللّه عُرْضَةً لأَيْمَانِكُمْ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تهتكوا حرمة اللّه بكثرة الأيمان به ولو كنتم صادقين أو لا تجعلوا أيمانكم مانعة عن البر والتقوى أي لا يحصلان لكم بسببها كما رواه الشيخ في الموثق كالصحيح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تَجْعَلُوا اللّه عُرْضَةً لأَيْمَانِكُمْ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إذا دُعِيتَ لصلح بين اثنين 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يمين أن</w:t>
      </w:r>
      <w:r>
        <w:rPr>
          <w:rFonts w:eastAsia="Amiri" w:cs="Amiri" w:ascii="Amiri" w:hAnsi="Amiri"/>
          <w:color w:val="111111"/>
          <w:sz w:val="28"/>
          <w:szCs w:val="28"/>
          <w:rtl w:val="true"/>
          <w:lang w:bidi="ar-SA"/>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عبد اللّه بن القاسم عن عبد اللّه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يمين في غضب، ولا في قطيعة رحم، ولا في جبر ولا في إكراه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فما فرق بين الإكراه والجبر؟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من السلطان يكون، والإكراه من الزوجة والأب والأم، وليس ذلك بشيء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لا أفعل</w:t>
      </w:r>
      <w:r>
        <w:rPr>
          <w:rFonts w:eastAsia="IRNazanin" w:cs="IRNazanin"/>
          <w:color w:val="111111"/>
          <w:sz w:val="28"/>
          <w:szCs w:val="28"/>
          <w:rtl w:val="true"/>
          <w:lang w:bidi="fa-IR"/>
        </w:rPr>
        <w:t xml:space="preserve">» </w:t>
      </w:r>
      <w:r>
        <w:rPr>
          <w:rStyle w:val="FootnoteAnchor"/>
          <w:rtl w:val="true"/>
        </w:rPr>
        <w:footnoteReference w:id="217"/>
      </w:r>
      <w:r>
        <w:rPr>
          <w:rFonts w:ascii="Amiri" w:hAnsi="Amiri" w:eastAsia="Amiri" w:cs="Amiri"/>
          <w:color w:val="111111"/>
          <w:sz w:val="28"/>
          <w:sz w:val="28"/>
          <w:szCs w:val="28"/>
          <w:rtl w:val="true"/>
          <w:lang w:bidi="ar-SA"/>
        </w:rPr>
        <w:t>والأول أظهر وتقدم الأخبار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انعقاد اليمين حال الغضب والإكراه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عبد اللّه بن القاسم</w:t>
      </w:r>
      <w:r>
        <w:rPr>
          <w:rFonts w:ascii="Amiri" w:hAnsi="Amiri" w:eastAsia="Amiri" w:cs="Amiri"/>
          <w:color w:val="111111"/>
          <w:sz w:val="28"/>
          <w:sz w:val="28"/>
          <w:szCs w:val="28"/>
          <w:rtl w:val="true"/>
          <w:lang w:bidi="ar-SA"/>
        </w:rPr>
        <w:t xml:space="preserve"> في الضعيف كالشيخين بطريقين عنه</w:t>
      </w:r>
      <w:r>
        <w:rPr>
          <w:rStyle w:val="FootnoteAnchor"/>
          <w:rtl w:val="true"/>
        </w:rPr>
        <w:footnoteReference w:id="218"/>
      </w:r>
      <w:r>
        <w:rPr>
          <w:rFonts w:ascii="Amiri" w:hAnsi="Amiri" w:eastAsia="Amiri" w:cs="Amiri"/>
          <w:color w:val="111111"/>
          <w:sz w:val="28"/>
          <w:sz w:val="28"/>
          <w:szCs w:val="28"/>
          <w:rtl w:val="true"/>
          <w:lang w:bidi="ar-SA"/>
        </w:rPr>
        <w:t xml:space="preserve">و تقدم أنه صحيح؛ لكونه عن عبد اللّه بن سنان وكلّما كان في هذا الكتاب عن عبد اللّه بن سنان فله طريق صحيح إليه </w:t>
      </w:r>
      <w:r>
        <w:rPr>
          <w:rStyle w:val="FootnoteAnchor"/>
          <w:rtl w:val="true"/>
        </w:rPr>
        <w:footnoteReference w:id="219"/>
      </w:r>
      <w:r>
        <w:rPr>
          <w:rFonts w:ascii="Amiri" w:hAnsi="Amiri" w:eastAsia="Amiri" w:cs="Amiri"/>
          <w:color w:val="111111"/>
          <w:sz w:val="28"/>
          <w:sz w:val="28"/>
          <w:szCs w:val="28"/>
          <w:rtl w:val="true"/>
          <w:lang w:bidi="ar-SA"/>
        </w:rPr>
        <w:t xml:space="preserve">، وكذا الكليني على الظاهر وإن أمكن أن يكون من كتاب عبد اللّه وكان الرواية عنه قبل الضعف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يمين في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للقصد أو الجزم وإن كان الشعور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يكفي في عدم الانعقاد الندامة عليها وكونه بحيث لو لم يكن الغضب لم تقع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والإكراه من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لعدم القصد، بل لمحض استرضاها وكذا للأبوين</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باللّه كاذباً وانج أخاك من القتل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جبلة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رجل يجعل عليه صياماً في نذر فلا يقوى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من يصوم عنه كل يوم مدين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عبد اللّه بن مهران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يقول هو يهدي إلى الكعبة كذا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في القوي عن السكوني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وتقدم الأخبار في جوازها فيما دون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عبد اللّه بن جبلة في الموثق كالصحيح وهما في القوي كالصحيح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أنه مع العجز يتصدق عن كل يوم بمدين، وتقدم الأخبار بالمد، فيحمل المدان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أنّ المدين أجرة الصيام عنه وهو بعيد مع أنه لم يقل به أحد، فيحمل على أنّ المسكين إذا أفطر بهما فكأنه صام بدله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الكليني في القوي كالصحيح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الصوم يشتدّ عليَّ ؟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لدرهم تصدق به أفضل من صيام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أحبُّ أن تدعه</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عبد اللّه بن مهران</w:t>
      </w:r>
      <w:r>
        <w:rPr>
          <w:rFonts w:ascii="Amiri" w:hAnsi="Amiri" w:eastAsia="Amiri" w:cs="Amiri"/>
          <w:color w:val="111111"/>
          <w:sz w:val="28"/>
          <w:sz w:val="28"/>
          <w:szCs w:val="28"/>
          <w:rtl w:val="true"/>
          <w:lang w:bidi="ar-SA"/>
        </w:rPr>
        <w:t xml:space="preserve"> في الضعيف كالشيخ </w:t>
      </w:r>
      <w:r>
        <w:rPr>
          <w:rStyle w:val="FootnoteAnchor"/>
          <w:rtl w:val="true"/>
        </w:rPr>
        <w:footnoteReference w:id="223"/>
      </w:r>
      <w:r>
        <w:rPr>
          <w:rFonts w:ascii="Amiri" w:hAnsi="Amiri" w:eastAsia="Amiri" w:cs="Amiri"/>
          <w:color w:val="111111"/>
          <w:sz w:val="28"/>
          <w:sz w:val="28"/>
          <w:szCs w:val="28"/>
          <w:rtl w:val="true"/>
          <w:lang w:bidi="ar-SA"/>
        </w:rPr>
        <w:t>وتقدم الأخبار في</w:t>
      </w:r>
      <w:r>
        <w:rPr>
          <w:rFonts w:eastAsia="Amiri" w:cs="Amiri" w:ascii="Amiri" w:hAnsi="Amiri"/>
          <w:color w:val="111111"/>
          <w:sz w:val="28"/>
          <w:szCs w:val="28"/>
          <w:rtl w:val="true"/>
          <w:lang w:bidi="ar-SA"/>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ما عليه إذا كان لا يقدر على ما يهديه؟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جعله نذراً ولا يملكه فلا شيء عليه، وإن كان مما يملك غلاماً أو جارية أو شبههما باع واشترى بثمنه طيباً فيطيب به الكعبة، وإن كانت دابة فليس عليه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السكوني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نذر أن يمشي إلى البيت الحرام فمر بمعبر،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فليقم في المعبر حتى يجوزه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لیونس بن ظبیان یا یونس لا تحلف بالبراءة منا، فإنّه من حلف بالبراءة منا صادقاً كان أو كاذباً فقد برئ منا</w:t>
      </w:r>
      <w:r>
        <w:rPr>
          <w:rFonts w:eastAsia="IRNazanin" w:cs="IRNazanin"/>
          <w:color w:val="111111"/>
          <w:sz w:val="28"/>
          <w:szCs w:val="28"/>
          <w:rtl w:val="true"/>
          <w:lang w:bidi="fa-IR"/>
        </w:rPr>
        <w:t>.)</w:t>
      </w:r>
      <w:r>
        <w:rPr>
          <w:rFonts w:eastAsia="Amiri" w:cs="Amiri" w:ascii="Amiri" w:hAnsi="Amiri"/>
          <w:color w:val="111111"/>
          <w:sz w:val="28"/>
          <w:szCs w:val="28"/>
          <w:lang w:bidi="ar-SA"/>
        </w:rPr>
        <w:t>4318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برىء من اللّه عزّوجلّ صادقاً كان أو كاذباً فقد برىء اللّه منه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ذلك في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السكوني في القوي كالشيخين </w:t>
      </w:r>
      <w:r>
        <w:rPr>
          <w:rStyle w:val="FootnoteAnchor"/>
          <w:rtl w:val="true"/>
        </w:rPr>
        <w:footnoteReference w:id="224"/>
      </w:r>
      <w:r>
        <w:rPr>
          <w:rFonts w:ascii="Amiri" w:hAnsi="Amiri" w:eastAsia="Amiri" w:cs="Amiri"/>
          <w:color w:val="111111"/>
          <w:sz w:val="28"/>
          <w:sz w:val="28"/>
          <w:szCs w:val="28"/>
          <w:rtl w:val="true"/>
          <w:lang w:bidi="ar-SA"/>
        </w:rPr>
        <w:t>، وعمل به جماعة من الأصحاب</w:t>
      </w:r>
      <w:r>
        <w:rPr>
          <w:rStyle w:val="FootnoteAnchor"/>
          <w:rtl w:val="true"/>
        </w:rPr>
        <w:footnoteReference w:id="225"/>
      </w:r>
      <w:r>
        <w:rPr>
          <w:rFonts w:ascii="IRNazanin" w:hAnsi="IRNazanin" w:eastAsia="IRNazanin"/>
          <w:color w:val="111111"/>
          <w:sz w:val="28"/>
          <w:sz w:val="28"/>
          <w:szCs w:val="28"/>
          <w:rtl w:val="true"/>
          <w:lang w:bidi="fa-IR"/>
        </w:rPr>
        <w:t>وهو الأحوط</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في الحسن </w:t>
      </w:r>
      <w:r>
        <w:rPr>
          <w:rStyle w:val="FootnoteAnchor"/>
          <w:rtl w:val="true"/>
        </w:rPr>
        <w:footnoteReference w:id="226"/>
      </w:r>
      <w:r>
        <w:rPr>
          <w:rFonts w:ascii="Amiri" w:hAnsi="Amiri" w:eastAsia="Amiri" w:cs="Amiri"/>
          <w:color w:val="111111"/>
          <w:sz w:val="28"/>
          <w:sz w:val="28"/>
          <w:szCs w:val="28"/>
          <w:rtl w:val="true"/>
          <w:lang w:bidi="ar-SA"/>
        </w:rPr>
        <w:t>، وظاهره حرمة الحلف بالبراءة وتقدم وسيجيء أيضاً</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الأحكام؟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على كل دين بما يستحلفون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استحلف رجلاً من أهل الكتاب بيمين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يستحلفه بكتابه وملته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العلاء</w:t>
      </w:r>
      <w:r>
        <w:rPr>
          <w:rFonts w:ascii="Amiri" w:hAnsi="Amiri" w:eastAsia="Amiri" w:cs="Amiri"/>
          <w:color w:val="111111"/>
          <w:sz w:val="28"/>
          <w:sz w:val="28"/>
          <w:szCs w:val="28"/>
          <w:rtl w:val="true"/>
          <w:lang w:bidi="ar-SA"/>
        </w:rPr>
        <w:t xml:space="preserve"> في الصحيح كالشيخ بسندين صحيحين</w:t>
      </w:r>
      <w:r>
        <w:rPr>
          <w:rStyle w:val="FootnoteAnchor"/>
          <w:rtl w:val="true"/>
        </w:rPr>
        <w:footnoteReference w:id="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القضايا والحلف بغير اللّه تعالى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على كل دين بما يستحلفون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التهذيب بخط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يستحلون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كثير من النسخ كما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استحلاف أهل الكتاب بما في دينهم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في الصحيح،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واليمين الصبر ما يكون لازماً شرعاً، كيمين المنكر أو المدعي مع الرد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الشيخان في القوي عن السكوني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استحلف يهودياً بالتوراة التي أنزلت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الشيخان في الصحيح عن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يحلف اليهودي ولا النصراني ولا المجوسي بغير اللّه، 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احْكُمْ بَيْنَهُمْ بِمَا أَنْزَلَ اللّه</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الكليني في الحسن كالصحيح والشيخ في 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أهل الملل يستحلفون؟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تحلفوهم إلا باللّه عزّ وجلّ</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ورويا في الموثق كالصحيح 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يصلح لأحد أن يُحلف أحداً من اليهود والنصارى والمجوس بآلهتهم؟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لأحدٍ أن يُحلِّف أحداً إلا باللّه عزّوجلّ</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عن جراح المدائني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يحلف بغير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اليهودي والنصراني والمجوسي لا تُحلِّفوهم إلا باللّه عزّوجلّ</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فيجمع بين الأخبار بأنّ الأصل أن لا يُحلّف أحداً بغير اللّه عزّوجلّ، ويجوز</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عبد اللّه مسکان عن بدر بن خليل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رجل كان في حبس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عليّ إن خرجت من حبسي هذا أن أصوم سنةً فخرج الرّجل من الحبس وخاف أن لا يمكنه أن يصوم سنة، كيف يصنع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شهراً و من الشهر الثاني أياماً فيكون قد صام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للحاكم أن يحلّفهم بغيره تعالى إذا رأى أنّ ذلك أردع لهم وخاف ذهاب حق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الصحيحتين جواز تحليف غير الثلاثة من أنواع الكفار التي لا دين لهم كالهنود، وإن احتمل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كل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لهم ملة كاليهودية، والظاهر أنّ الكفر ملّة واحدة ولا فرق بينهم، وللهنود أيضاً ملة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المراد بالخبر الثاني تحليفهم باللّه على حكم كتابهم وشرعهم، بأن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ردهم إلى حاكمهم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نذر صوم سنة فعجز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عبد اللّه بن مسكان</w:t>
      </w:r>
      <w:r>
        <w:rPr>
          <w:rFonts w:ascii="Amiri" w:hAnsi="Amiri" w:eastAsia="Amiri" w:cs="Amiri"/>
          <w:color w:val="111111"/>
          <w:sz w:val="28"/>
          <w:sz w:val="28"/>
          <w:szCs w:val="28"/>
          <w:rtl w:val="true"/>
          <w:lang w:bidi="ar-SA"/>
        </w:rPr>
        <w:t xml:space="preserve">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بدر بن 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ولا يضر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أصوم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متتابعاً بقرينة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منه أنه يقيد المطلق بالقصد كما رواه الشيخان في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اليمين على الضمير</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حصول التتابع بذلك إلا أن يحمل على الاستحباب؛ لعدم التصريح بالتتابع ويكفي في الاستحباب ذلك، وكذا التصدق بالمُدّ إلا أن يكون مع النية وكان على</w:t>
      </w:r>
      <w:r>
        <w:rPr>
          <w:rFonts w:eastAsia="Amiri" w:cs="Amiri" w:ascii="Amiri" w:hAnsi="Amiri"/>
          <w:color w:val="111111"/>
          <w:sz w:val="28"/>
          <w:szCs w:val="28"/>
          <w:rtl w:val="true"/>
          <w:lang w:bidi="ar-SA"/>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شهرين متتابعين، ثمّ يصوم بعد ذلك، فمتى أفطر يوماً تصدق بمد ومتى صام حسب له حتى يتم له سنة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الوجوب كما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ومتى صام حسب له ويدلّ على وجوب القضاء لو قصد التتابع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الخبر لا يدلّ على شيء من الطرفين فلا يمكن الاستدلال به على طرف منهما وإن كان الأحوط العمل عليه في الطرفين مهما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نذر التصدق بجميع مالهوروى الشيخان في الموثق كالصحيح عن محمد بن يحيى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جماعة، إذ دخل عليه رجل من موالي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 ثمَّ جلس وبكي،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كنت أعطيت اللّه عهداً إن عافاني اللّه من شيء كنت أخافه على نفسي أن أتصدق بجميع ما أملك وإنّ اللّه عزّوجلّ عافاني منه وقد حولت عيالي من منزلي إلى قبة من خرائب الأنصار وقد حملت كلّما أملك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بائع داري وجميع ما أملك فأتصدق به،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 وقوم منزلك وجميع متاعك وما تملك بقيمة عادلة واعرف ذلك، ثم اعمد إلى صحيفة بيضاء فاكتب فيها جملة ما قومت ثمَّ انظر إلى أوثق الناس في نفسك فادفع إليه الصحيفة وأوصه ومُرْهُ إن حدث بك حدث الموت أن يبيع منزلك وجميع ما تملك فيتصدق به عنك، ثم ارجع إلى منزلك وقم في مالك على ما كنت فيه، فكل أنت وعيالك مثل ما كنت تأكل، ثمَّ أنظر بكل شيء تصدّق به فيما تستقبل من صدقة أو صلة قرابة أو في وجوه البر فاكتب ذلك كلّه وأحصه، فإذا كان رأس السنة فانطلق</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إلى الرجل الذي أوصيت إليه فمُرْهُ أن يخرج إليك الصحيفة، ثم اكتب جملة ما تصدّقت وأخرجت من صلة قرابة أو في بر في تلك السنة، ثمَّ افعل ذلك في كل سنة حتى تفي اللّه بجميع ما نذرت فيه، ويبقى لك منزلك ومالك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عنِّي يا بن رسول اللّه جعلني اللّه فداك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عدم الفورية أو مع الضرر أو للتفويض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نذر المرابطة في زمان عدم بسط حكومة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الصحيح، عن علي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كتب رجل من بني هاشم إلى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نذرت نذراً منذ سنين </w:t>
      </w:r>
      <w:r>
        <w:rPr>
          <w:rStyle w:val="FootnoteAnchor"/>
          <w:rtl w:val="true"/>
        </w:rPr>
        <w:footnoteReference w:id="236"/>
      </w:r>
      <w:r>
        <w:rPr>
          <w:rFonts w:ascii="Amiri" w:hAnsi="Amiri" w:eastAsia="Amiri" w:cs="Amiri"/>
          <w:color w:val="111111"/>
          <w:sz w:val="28"/>
          <w:sz w:val="28"/>
          <w:szCs w:val="28"/>
          <w:rtl w:val="true"/>
          <w:lang w:bidi="ar-SA"/>
        </w:rPr>
        <w:t xml:space="preserve">أن أخرج إلى ساحل من سواحل البحر إلى ناحيتنا ممّا يرابط فيه المتطوعة نحو مرابطهم بحدوده وغيرها من سواحل البحر، أفترى جعلت فداك أنه يلزمني الوفاء به أو لا يلزمني؟ أو أفتدي الخروج إلى ذلك الموضع بشيء من أبواب البر لأصير إليه إن شاء اللّه تعالى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بخطه وقرأته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سمع منك نذرك أحد من المخالفين فالوفاء به إن كنت تخاف شنعته </w:t>
      </w:r>
      <w:r>
        <w:rPr>
          <w:rStyle w:val="FootnoteAnchor"/>
          <w:rtl w:val="true"/>
        </w:rPr>
        <w:footnoteReference w:id="237"/>
      </w:r>
      <w:r>
        <w:rPr>
          <w:rFonts w:ascii="Amiri" w:hAnsi="Amiri" w:eastAsia="Amiri" w:cs="Amiri"/>
          <w:color w:val="111111"/>
          <w:sz w:val="28"/>
          <w:sz w:val="28"/>
          <w:szCs w:val="28"/>
          <w:rtl w:val="true"/>
          <w:lang w:bidi="ar-SA"/>
        </w:rPr>
        <w:t>وإلا فاصرف ما نويت من نفقة ذلك في أبواب البر، وفقنا اللّه وإياك لما يحب ويرضى</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محمد بن إسماعيل بن بزيع عن أبي جعفر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والمشهور وجوب الوفاء بالنذر مطلقاً للمرابطة وحمل ذلك على إعانتهم في الإثم والعدوان كما كان الظاهر في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شق الثوب على امرأته أو ولده وكفارة الخدش والجز والنتفوروى الشيخ في الموثق عن خالد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رجل شق ثوبه على أبيه، وعلى أمه، وعلى أخيه أو على قريب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بشق الجيوب، قد شقّ موسى بن عمران على أخيه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يشق الوالد على ولده، ولا زوج على امرأته وتشق المرأة على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شق زوج على امرأته أو والد على ولده فكفارته حِنْتُ يمين ولا صلاة لهما حتى يكفّرا ويتوبا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خدشت المرأة وجهها أو جزت شعرها أو نتفته ففي جز الشعر عتق أو صيام شهرين أو إطعام ستين مسكيناً، وفي الخدش إذا دميت وفي النتف كفارة حِنْثِ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شيء في اللطم على الخدود سوى الاستغفار والتوبة، وقد شققن الجيوب ولطمن الخدود الفاطميات على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مثله تلطم الخدود وتشق الجيوب</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إسماعيل في الصحيح ويدلّ على أن التصدق عن الميت أفضل من الصيام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على غير الواجب أو غير رمضان، والإطلاق أو العموم</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وعليه صوم يصام عنه أو يتصدّق؟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عنه فإنّه أفضل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وَاللَّيْلِ إِذَا يَغْشَى وَالنَّهارِ إِذَا تَجَلَّى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وَالنَّجْمِ إِذَا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يقسم من خلقه بما يشاء، وليس لخلقه أن يقسموا إلّا به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الكفارات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في القتل إلّا رجل، ويجوز في الظهار وكفارة اليمين صبي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أقوى كما تقدم في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علي بن مهزيار في الصحيح، وتقدم الأخبار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إطعام الصبي في كفارة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الحلبي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في الحسن كالصحيح عن معمر بن يحيى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يظاهر من امرأته، يجوز عتق المولود في الكفارة؟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العتق يجوز فيه المولود إلا في كفارة القتل؛ فإنّ</w:t>
      </w:r>
      <w:r>
        <w:rPr>
          <w:rFonts w:eastAsia="Amiri" w:cs="Amiri" w:ascii="Amiri" w:hAnsi="Amiri"/>
          <w:color w:val="111111"/>
          <w:sz w:val="28"/>
          <w:szCs w:val="28"/>
          <w:rtl w:val="true"/>
          <w:lang w:bidi="ar-SA"/>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إسحاق بن عمار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ضعيفاً من غير أهل الولاية؟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وأهل الولاية أحب إلي، يعني في الكفارات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المفضّل بن عمر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بِمَوَاقِعِ النُّجُومِ وَ إِنَّهُ لَقَسَمٌ لَوْ تَعْلَمُونَ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اليمين بالبراءة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 بها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عند اللّه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الحديث في نوادر الحكمة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﴿فَتَحْرِيرُ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مقرّة قد بلغت الحنث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الشيخ في الصحيح،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المظاهر؟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تحرير رقبة أو صيام شهرين أو إطعام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والرقبة تجزي فيه الصبي ممن ولد في الإسلام</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وتقدم وسيجيء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 إسحاق بن عمار</w:t>
      </w:r>
      <w:r>
        <w:rPr>
          <w:rFonts w:ascii="Amiri" w:hAnsi="Amiri" w:eastAsia="Amiri" w:cs="Amiri"/>
          <w:color w:val="111111"/>
          <w:sz w:val="28"/>
          <w:sz w:val="28"/>
          <w:szCs w:val="28"/>
          <w:rtl w:val="true"/>
          <w:lang w:bidi="ar-SA"/>
        </w:rPr>
        <w:t xml:space="preserve"> في الموثق كالصحيح كالشيخ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مع خبر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المفضّل بن عمر الجعفي يمكن أن يكون هذا بطن الآية</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حفص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كفّارة الاغتياب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تستغفر لمن اغتبته كما ذكرته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الضحك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تمقتني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عمل السلطان قضاء حوائج الإخوان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رضیَ اللّهُ عنهُ إلى أبي محمد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حلف بالبراءة من اللّه عزّ وجل أو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فحنث</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الاغتياب واليمين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حفص </w:t>
      </w:r>
      <w:r>
        <w:rPr>
          <w:rStyle w:val="FootnoteAnchor"/>
          <w:rtl w:val="true"/>
        </w:rPr>
        <w:footnoteReference w:id="244"/>
      </w:r>
      <w:r>
        <w:rPr>
          <w:rFonts w:ascii="Amiri" w:hAnsi="Amiri" w:eastAsia="Amiri" w:cs="Amiri"/>
          <w:color w:val="111111"/>
          <w:sz w:val="28"/>
          <w:sz w:val="28"/>
          <w:szCs w:val="28"/>
          <w:rtl w:val="true"/>
          <w:lang w:bidi="ar-SA"/>
        </w:rPr>
        <w:t xml:space="preserve">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كما ذكرته</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أي بالسوء فينبغي الاستغفار له حتى يتدارك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هذا الخبر في غير هذا الكتاب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أظهر وأحوط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تمقتني أي لا تعذبني بالضحك مع المعاصي أو بالقهقهة كما رواه الكليني في القوي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قهقهت فقل حين تفرغ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تمقتني </w:t>
      </w:r>
      <w:r>
        <w:rPr>
          <w:rStyle w:val="FootnoteAnchor"/>
          <w:rtl w:val="true"/>
        </w:rPr>
        <w:footnoteReference w:id="246"/>
      </w:r>
      <w:r>
        <w:rPr>
          <w:rFonts w:ascii="Amiri" w:hAnsi="Amiri" w:eastAsia="Amiri" w:cs="Amiri"/>
          <w:color w:val="111111"/>
          <w:sz w:val="28"/>
          <w:sz w:val="28"/>
          <w:szCs w:val="28"/>
          <w:rtl w:val="true"/>
          <w:lang w:bidi="ar-SA"/>
        </w:rPr>
        <w:t xml:space="preserve">أو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 محمد بن الحسن الصفار في الصحيح كالشيخين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كفارة حنث الحلف بالبراءة كفارة اليمين أو خصوص الإطعام والاستغفار، وهو أحوط</w:t>
      </w:r>
      <w:r>
        <w:rPr>
          <w:rFonts w:eastAsia="Amiri" w:cs="Amiri" w:ascii="Amiri" w:hAnsi="Amiri"/>
          <w:color w:val="111111"/>
          <w:sz w:val="28"/>
          <w:szCs w:val="28"/>
          <w:rtl w:val="true"/>
          <w:lang w:bidi="ar-SA"/>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توبته وما كفارته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عشرة مساكين، لكل مسكين مد ويستغفر اللّه عزّ وجل</w:t>
      </w:r>
      <w:r>
        <w:rPr>
          <w:rFonts w:eastAsia="Amiri" w:cs="Amiri" w:ascii="Amiri" w:hAnsi="Amiri"/>
          <w:color w:val="111111"/>
          <w:sz w:val="28"/>
          <w:szCs w:val="28"/>
          <w:rtl w:val="true"/>
          <w:lang w:bidi="ar-SA"/>
        </w:rPr>
        <w:t>.)</w:t>
      </w:r>
      <w:r>
        <w:rPr>
          <w:rFonts w:eastAsia="IRNazanin" w:cs="IRNazanin"/>
          <w:color w:val="111111"/>
          <w:sz w:val="28"/>
          <w:szCs w:val="28"/>
          <w:lang w:bidi="fa-IR"/>
        </w:rPr>
        <w:t>4331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عبد الواحد بن محمد بن عبدوس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ascii="Amiri" w:hAnsi="Amiri" w:eastAsia="Amiri" w:cs="Amiri"/>
          <w:color w:val="111111"/>
          <w:sz w:val="28"/>
          <w:sz w:val="28"/>
          <w:szCs w:val="28"/>
          <w:rtl w:val="true"/>
          <w:lang w:bidi="ar-SA"/>
        </w:rPr>
        <w:t xml:space="preserve"> عن علي بن محمد بن قتيبة عن حمدان بن سليمان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قد روي لنا عن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جامع في شهر رمضان أو أفطر فيه ثلاث كفارات، وروي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كفارة واحدة، فبأي الخبرين نأخذ؟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جميعاً، متى جامع الرّجل حراماً أو أفطر على حرام في شهر رمضان فعليه ثلاث 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وصيام شهرين متتابعين، وإطعام ستين مسكيناً، وقضاء ذلك اليوم، وإن كان نكح حلالاً أو أفطر على حلال فعليه كفارة واحدة، وقضاء ذلك اليوم، وإن كان ناسياً فلا شيء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وربّ المصحف،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الشيخ في الحسن عن عمرو بن حريث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 ذا قرابة له فعليه المشي إلى بيت اللّه، وكلما يملكه في سبيل اللّه، وهو برئ من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يصوم ثلاثة أيام ويتصدّق على عشرة مساکین</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والظاهر أنه أيضاً كفارة اليمين، وإن كان الجمع أحوط</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عبد الواحد</w:t>
      </w:r>
      <w:r>
        <w:rPr>
          <w:rStyle w:val="FootnoteAnchor"/>
          <w:rtl w:val="true"/>
        </w:rPr>
        <w:footnoteReference w:id="249"/>
      </w:r>
      <w:r>
        <w:rPr>
          <w:rFonts w:ascii="Amiri" w:hAnsi="Amiri" w:eastAsia="Amiri" w:cs="Amiri"/>
          <w:color w:val="111111"/>
          <w:sz w:val="28"/>
          <w:sz w:val="28"/>
          <w:szCs w:val="28"/>
          <w:rtl w:val="true"/>
          <w:lang w:bidi="ar-SA"/>
        </w:rPr>
        <w:t>إلى آخره، تقدم في 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الشيخان في القوي عن السكوني عن أبي</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فعليه كفارة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حنان بن سدير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ذنب يكفّره القتل في سبيل اللّه إلا الدين لا كفارة له إلّا الأداء، أو يرضى صاحبه، أو يعفو الذي له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جميل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عندي جارية بالمدينة فارتفع طمثها فجعلت اللّه عزّ وجلّ عليّ نذراً إن هي حاضت، فعلمت بعد أنها حاضت قبل أن أجعل النذر علي، فكتبت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وأنا بالمدينة فأجابني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حاضت قبل النذر فلا نذر عليك، وإن كانت حاضت بعد النذر فعليك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انعقاده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 المصحف أو القرآن أو السماء وغيرها، ويجب فيه كفارة واحدة بالحنث والتقييد لرفع توهم أنه حلف بالقرآن وبربِّه، فكأنه حلفان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حلف بالقرآن فالظاهر عدم الانعقاد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حنان بن سدير</w:t>
      </w:r>
      <w:r>
        <w:rPr>
          <w:rFonts w:ascii="Amiri" w:hAnsi="Amiri" w:eastAsia="Amiri" w:cs="Amiri"/>
          <w:color w:val="111111"/>
          <w:sz w:val="28"/>
          <w:sz w:val="28"/>
          <w:szCs w:val="28"/>
          <w:rtl w:val="true"/>
          <w:lang w:bidi="ar-SA"/>
        </w:rPr>
        <w:t xml:space="preserve"> في الموثق كالكليني، 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Style w:val="FootnoteAnchor"/>
          <w:rtl w:val="true"/>
        </w:rPr>
        <w:footnoteReference w:id="251"/>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الصواب وكأنّ السهو من النساخ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من حقوق الناس فيشملها جميعاً أو لخصوصه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جميل بن صالح الثقة ولم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الشيخان في القوي عن جميل مثله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كفارات المجالس أن تقول عند قيامك منها سبحان ربك ربّ العزّة عما يصفون وسلام على المرسلين والحمد للّه رب العالمين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الشيخ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وقع على جارية له فارتفع حيضها وخاف أن تكون قد حملت، فجعل اللّه عتق رقبة وصوماً وصدقة إن هي حاضت وقد كانت الجارية طمئت قبل أن تحلف بيوم أو يومين وهو لا يعلم؟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الكليني في الموثق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يكتال بالمكيال الأوفى فليقل إذا أراد أن يقوم من مجلسه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نزّه تنزيهاً ربَّك عمّا لا يليق بذاته وصفاته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الْعِزَّةِ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بسبحان أو بالعزة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النقائص أو الرحمة الكاملة أو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الْمُرْسَلِينَ وَالْحَمْدُ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الحمد للّه الذي ختم الحمد به كما ابتدئ الحمد به ونرجو أن يكون ختم حمدنا في الجنة أيضاً به، والصلاة على محمد وعترته الأمجاد الأصفياء الطاهرين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النكاح</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وبه ثقتيباب بدء النكاح وأصله</w:t>
      </w:r>
      <w:r>
        <w:rPr>
          <w:rFonts w:eastAsia="Amiri" w:cs="Amiri" w:ascii="Amiri" w:hAnsi="Amiri"/>
          <w:color w:val="111111"/>
          <w:sz w:val="28"/>
          <w:szCs w:val="28"/>
          <w:lang w:bidi="ar-SA"/>
        </w:rPr>
        <w:t>4336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زرارة بن أعين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خلق حواء؟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عندنا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خلق حوّاء من ضلع آدم الأيسر الأقصى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وتعالى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w:t>
      </w:r>
      <w:r>
        <w:rPr>
          <w:rStyle w:val="FootnoteAnchor"/>
          <w:rtl w:val="true"/>
        </w:rPr>
        <w:footnoteReference w:id="255"/>
      </w:r>
      <w:r>
        <w:rPr>
          <w:rFonts w:ascii="Amiri" w:hAnsi="Amiri" w:eastAsia="Amiri" w:cs="Amiri"/>
          <w:color w:val="111111"/>
          <w:sz w:val="28"/>
          <w:sz w:val="28"/>
          <w:szCs w:val="28"/>
          <w:rtl w:val="true"/>
          <w:lang w:bidi="ar-SA"/>
        </w:rPr>
        <w:t>إنّ اللّه تبارك وتعالى لم يكن له من القدرة ما يخلق لآدم زوجة من غير ضلعه ويجعل للمتكلّم من أهل التشنيع سبيلاً إلى الكلام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كان ينكح بعضه بعضاً إذا كانت من ضلعه ما لهؤلاء؟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اللّه بيننا وبينهم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لما خلق آدم من طين وأمر الملائكة فسجدوا له ألقى عليه السّبات</w:t>
      </w:r>
      <w:r>
        <w:rPr>
          <w:rStyle w:val="FootnoteAnchor"/>
          <w:rtl w:val="true"/>
        </w:rPr>
        <w:footnoteReference w:id="256"/>
      </w:r>
      <w:r>
        <w:rPr>
          <w:rFonts w:ascii="Amiri" w:hAnsi="Amiri" w:eastAsia="Amiri" w:cs="Amiri"/>
          <w:color w:val="111111"/>
          <w:sz w:val="28"/>
          <w:sz w:val="28"/>
          <w:szCs w:val="28"/>
          <w:rtl w:val="true"/>
          <w:lang w:bidi="ar-SA"/>
        </w:rPr>
        <w:t>، ثمّ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بدء النكاح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تكثير النسل وأنّ ما توهمه العامة كذب وافتراء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زرارة بن أعين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إنكاري، فيكون</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ابتدع له حوّاء فجعلها في موضع النقرة التي بين وركيه؛ وذلك لكي تكون المرأة تبعاً للرّجل، فأقبلت تتحرّك فانتبه لتحرّكها، فلما انتبه نوديت أن تنحي عنه، فلما نظر إليها نظر إلى خلق حسن يشبه صورته غير أنّها أنثى، فكلّمها فكلّمته بلغته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خلقني اللّه کماتری، فقال آدم عند ذلك يا ربّ ما هذا الخلق الحسن الذي قد آنسني قربه والنظر إليه ؟ فقال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هذه أمتي حوّاء، أفتحب أن تكون معك تؤنسك وتحدّثك وتكون تبعاً لأمرك؟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ربّ ولك علي بذلك الحمد والشكر ما بقيتُ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فاخطبها إلي؛ فإنّها أمتي وقد تصلح لك أيضاً زوجة للشهوة وألقى اللّه عز وجل عليه الشّهوة، وقد علّمه قبل ذلك المعرفة بكلّ شيء،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فإنّي أخطبها إليك فما رضاك لذلك ؟ فقال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 أن تعلمها معالم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لك يا ربّ عليّ إن شئت ذلك لي، فقال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شئت ذلك وقد زوّجتكها فضمها إليك، فقال لها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فأقبلي،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فأقبل إلي، فأمر اللّه عزّ وجلّ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إليها ولو لا ذلك لكان النساء هنّ يذهبن إلى الرّجال حتى يخطبن على أنفسهن فهذه قصة 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الَّذِي خَلَقَكُمْ مِنْ نَفْسٍ وَاحِدَةٍ وَخَلَقَ مِنْهَا زَوْجَهَا وَبَثَّ مِنْهُمَا رِجَالاً كَثِيراً وَنِسَاءً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روي أنه عزّ وجلّ خلق من طينتها زوجها وبثّ منهما رجالاً كثيراً ونساءً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ثلاث استفهامات أو من باب أكلوني البراغيث والظاهر أنهم يقولون لقوله تعالى</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والخبر الذي روى أنّ حوّاء خلقت من ضلع آدم الأيسر صحيح، ومعناه من الطينة التي فضلت من ضلعه الأيسر فلذلك صارت أضلاع الرّجل أنقص من أضلاع النساء بضلع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له شيت وأن اسمه هبة اللّه، وهو أوّل وصيّ أوصي إليه من الآدميين في الأرض، ثمّ وُلِدَ له بعد شيث يافث، فلما أدركا أراد اللّه عزّ وجل أن يبلغ بالنسل ما ترون وأن يكون ما قد جرى به القلم من تحريم ما حرم اللّه عزّوجلّ من الأخوات على الإخوة، أنزل بعد العصر في يوم خميس حوراء من الجنّة اسمها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 مِنْ نَفْسٍ وَاحِدَةٍ ثُمَّ جَعَلَ مِنْهَا زَوْجَهَا</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وحكم المصنف بصحتها أنّ حواء خلقت من ضلع آدم الأيسر، لكنّ الواقع كما ذكر المصنف في التأويل أنها خلقت من طينة ضلعه الأيسر </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فلذلك صارت أضلاع الرجال أنقص من أضلاع النساء بضلع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خبر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لما خلقت في موضع النقرة أطلق عليها أنها خلقت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من بمعنى اللام أي لأجلها، ولما كان الواقع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يحتاج إلى دليل فما استدل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لإسكات الخصم على قدر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استحباب الخطبة، وعلى جواز أن يكون المهر تعليم العلوم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زرارة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ما اشتهر بين الناس أن حواء ولدت في كل بطن رجلاً وامرأة، وزوج آدم بنت كل بطن من ابن بطن أخرى كذب وافتراء، بل كان تزويج ابن العم لبنت العم، ومنه كثر النسل</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نزلة فأمر اللّه عزّ وجلّ آدم أن يزوّجها من شيث فزوجها منه، ثمّ أنزل بعد العصر من الغد حوراء من الجنّة واسمها منزلة فأمر اللّه عزوجل آدم أن يزوجها من يافث فزوجها منه فولد لشيث غلام وولد ليافث جاريةٌ، فأمر اللّه عز وجل آدم حين أدركا أن يزوّج ابنة يافث من ابن شيث ففعل، فولد الصفوة من النّبيِّين والمرسلين من نسلهما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ومعاذ اللّه أن يكون ذلك على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الإخوة والأخوات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القاسم بن عروة عن بريد العجلي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أنزل على آدم حوراء من الجنّة فزوجها أحد ابنيه، وتزوّج الآخر ابنة الجانّ فما كان في الناس من جمال كثير أو حسن خلق فهو من الحوراء، وما كان فيهم من سوء خلق فهو من ابنة الجان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ويحتمل أن يكون ولادة المرسلين كذلك ويكون غيرهم على ما هو المشهور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الكليني في القوي كالصحيح عن رجل من أصحابنا من أهل الجبل،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له المجوس وأنهم يقولون نكاح كنكاح ولد آدم وأنهم يحاجونا بذلك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أنتم لا يحاجونكم به، لما أدرك هبة اللّه 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زوج هبة اللّه فأهبط اللّه عزّوجلّ له حوراء فولدت له أربعة غلمة، ثم رفعها اللّه، فلمّا أدرك ولد هبة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زوج ولد هبة اللّه فأوحى اللّه عزّوجلّ إليه أن يخطب إلى رجل من الجن وكان مسلماً أربع بنات له على ولد هبة اللّه فزوجهنّ، فما كان من جمال وحلم فمن قبل الحوراء والنبوّة، وما كان من سفه وحدّة فمن الجن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القاسم بن عروة في الصحيح عنه وهو 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وتزوّج الآخر ابنة الجان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هذه الحوراء التي نزلت بعد العصر وأن تكون غيرها</w:t>
      </w:r>
      <w:r>
        <w:rPr>
          <w:rFonts w:eastAsia="Amiri" w:cs="Amiri" w:ascii="Amiri" w:hAnsi="Amiri"/>
          <w:color w:val="111111"/>
          <w:sz w:val="28"/>
          <w:szCs w:val="28"/>
          <w:rtl w:val="true"/>
          <w:lang w:bidi="ar-SA"/>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وجوه النكاح</w:t>
      </w:r>
      <w:r>
        <w:rPr>
          <w:rFonts w:eastAsia="IRNazanin" w:cs="IRNazanin"/>
          <w:color w:val="111111"/>
          <w:sz w:val="28"/>
          <w:szCs w:val="28"/>
          <w:lang w:bidi="fa-IR"/>
        </w:rPr>
        <w:t>4339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 عن محمد بن زياد عن الحسين بن زید</w:t>
      </w:r>
      <w:r>
        <w:rPr>
          <w:rStyle w:val="FootnoteAnchor"/>
          <w:rtl w:val="true"/>
        </w:rPr>
        <w:footnoteReference w:id="26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الفروج بثلاثة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بميراث، ونكاح بلا ميراث، ونكاح بملك اليمين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وجوه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محمد بن زياد لم يذكر إلا أن يكون ابن أبي عمير فيكون صحيحاً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أنه ابن زياد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زيد</w:t>
      </w:r>
      <w:r>
        <w:rPr>
          <w:rFonts w:ascii="IRNazanin" w:hAnsi="IRNazanin" w:eastAsia="IRNazanin"/>
          <w:color w:val="111111"/>
          <w:sz w:val="28"/>
          <w:sz w:val="28"/>
          <w:szCs w:val="28"/>
          <w:rtl w:val="true"/>
          <w:lang w:bidi="fa-IR"/>
        </w:rPr>
        <w:t xml:space="preserve"> في القوي كالصحيح كالشيخين بسندین</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 بميراث وهو الدوام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ونكاح بلا 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ونكاح بملك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التحليل ووطي الإماء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الشيخان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يحل الفرج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بميراث ونكاح بلا ميراث، ونكاح ملك اليمين</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الشيخ في القوي عن الحسن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فدخل عليه عبد الملك بن جريح المكي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عندك في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أبوك محمد بن علي عن جابر بن عبد اللّه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أحل لكم الفروج على ثلاثة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فضل التزويج</w:t>
      </w:r>
      <w:r>
        <w:rPr>
          <w:rFonts w:eastAsia="Amiri" w:cs="Amiri" w:ascii="Amiri" w:hAnsi="Amiri"/>
          <w:color w:val="111111"/>
          <w:sz w:val="28"/>
          <w:szCs w:val="28"/>
          <w:lang w:bidi="ar-SA"/>
        </w:rPr>
        <w:t>4340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عمرو بن شمر عن جابر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يمنع المؤمن أن يتخذ أهلاً، لعل اللّه أن يرزقه نسمةً تثقل الأرض بلا إله إلا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معمر بن خلاد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سنن المرسلين العطر، وإحفاء الشعر، وكثرة الطروقة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موروث وهو البتات، وفرج غير موروث وهو المتعة، وملك أيمانكم</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والتحليل إما داخل في غير الموروث أو ملك اليمين فإنّه شامل لملك العين والمنفعة، وسيجيء ء الأخبار المتواترة في المتعة والتحليل في بابهما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عمرو بن شمر، عن جابر في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أي كان مقصوده من النكاح النسل المؤمن أو يترتب عليه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وفوائد النسل ظاهرة وستجيء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معمر بن خلاد</w:t>
      </w:r>
      <w:r>
        <w:rPr>
          <w:rFonts w:ascii="Amiri" w:hAnsi="Amiri" w:eastAsia="Amiri" w:cs="Amiri"/>
          <w:color w:val="111111"/>
          <w:sz w:val="28"/>
          <w:sz w:val="28"/>
          <w:szCs w:val="28"/>
          <w:rtl w:val="true"/>
          <w:lang w:bidi="ar-SA"/>
        </w:rPr>
        <w:t xml:space="preserve"> في الحسن كالصحيح والكليني في الصحيح </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وإحفاء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 بأخذ الشارب وزيادة اللحية وشعر الرأس والبدن سيما العانة والإبط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وكثرة الطروقة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الجماع وإنّما صارت سنتهم ليتأسى بهم الناس ويحصل النسل المؤمن كثيراً</w:t>
      </w:r>
      <w:r>
        <w:rPr>
          <w:rFonts w:eastAsia="Amiri" w:cs="Amiri" w:ascii="Amiri" w:hAnsi="Amiri"/>
          <w:color w:val="111111"/>
          <w:sz w:val="28"/>
          <w:szCs w:val="28"/>
          <w:rtl w:val="true"/>
          <w:lang w:bidi="ar-SA"/>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روى الحسن بن علي بن أبي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تزوج أحرز نصف دينه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الكليني في الصحيح، عن صفوان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تزوجوا وزوجوا، ألا فمن حطّ امرئ مسلم إنفاق قيمة أيمة </w:t>
      </w:r>
      <w:r>
        <w:rPr>
          <w:rStyle w:val="FootnoteAnchor"/>
          <w:rtl w:val="true"/>
        </w:rPr>
        <w:footnoteReference w:id="266"/>
      </w:r>
      <w:r>
        <w:rPr>
          <w:rFonts w:ascii="Amiri" w:hAnsi="Amiri" w:eastAsia="Amiri" w:cs="Amiri"/>
          <w:color w:val="111111"/>
          <w:sz w:val="28"/>
          <w:sz w:val="28"/>
          <w:szCs w:val="28"/>
          <w:rtl w:val="true"/>
          <w:lang w:bidi="ar-SA"/>
        </w:rPr>
        <w:t>، وما من شيء أحب إلى اللّه عزّوجلّ من بيت يعمر في الإسلام بالنكاح، وما من شيء أبغض إلى اللّه عزّ وجلّ من بيت يخرب في الإسلام بالفرقة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إنّما وكد في الطلاق وكرّر فيه القول من بغضه الفرقة</w:t>
      </w:r>
      <w:r>
        <w:rPr>
          <w:rFonts w:eastAsia="Amiri" w:cs="Amiri" w:ascii="Amiri" w:hAnsi="Amiri"/>
          <w:color w:val="111111"/>
          <w:sz w:val="28"/>
          <w:szCs w:val="28"/>
          <w:rtl w:val="true"/>
          <w:lang w:bidi="ar-SA"/>
        </w:rPr>
        <w:t>»</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الحسن كالصحيح،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لقى يوسف أخاه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كيف استطعت أن تزوج النساء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أمرني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تكون لك ذرية تثقل الأرض بالتسبيح فافعل</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أي يكون مؤمناً متعبداً بالتسبيح، فيكون تثقيل الأرض كناية عن وجوده، أو يكون سبباً لبقاء الأرض؛ فإنّهم كالجبال أوتاد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أحرز نصف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الحسن بن علي بن أبي حمزة في القوي كالكليني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وفي الكافي بدله عن كليب بن معاوية الأسدي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أحرز نصف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لأنّ كمال</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آخر فليتق اللّه في النصف الباقي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الحكم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بني بناء في الإسلام أحب إلى اللّه تعالى من التزويج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رئاب عن محمّد بن مسلم 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فإنّي مكاثر بكم الأمم غداً في القيامة،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الدين بفعل الطاعات وترك المناهي، وعمدة المناهي في اتباع الشهوات، فإذا تزوّج واشتغل بأهله انكسرت القوة الشهوانية وارتفعت داعية المعاصي أو بالخاصية أو للمبالغة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حديث آخر كذا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فليتق اللّه في النصف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الإتيان بالطاعات أو في غير التزويج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عبد اللّه بن الحكم في الضعيف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بني بناء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 فإنه بناء الأولاد أو حقيقة؛ فإنّ العرب يبنى خيمة لولده في التزويج ولهذا سمي النكاح بالبناء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علي بن رئاب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أباهي بكم وبكثرتكم سائر الأمم بتفضل اللّه علي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كثرة الاتباع، كما رواه الكليني عن الصادقين صلوات اللّه عليهما</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صفوف أمته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صفوف أمم سائر الأنبياء صلى اللّه عليهم مع كونهم مائة</w:t>
      </w:r>
      <w:r>
        <w:rPr>
          <w:rFonts w:eastAsia="Amiri" w:cs="Amiri" w:ascii="Amiri" w:hAnsi="Amiri"/>
          <w:color w:val="111111"/>
          <w:sz w:val="28"/>
          <w:szCs w:val="28"/>
          <w:rtl w:val="true"/>
          <w:lang w:bidi="ar-SA"/>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إن السقط ليجيء محبنطئاً على باب الجنة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يدخل أبواي الجنّة قبلي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وأربعة وعشرين ألف نبي، ومنه كثرة الأولاد فإنّه صار 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ثلث أهل الأرض ولم يبق من مبغضيه مع كثرتهم أثر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الأوصياء المطهرين الأئمة المعصومين، فإنّ كل واحد منهم أمة يربو على جميع الأنبياء، كما ورد في الأخبار المتواترة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الكمالات الصورية والمعنوية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العلوم وذكر ذلك مفصلاً الفاضل النيشابوري في تفسيره الكبير وغيره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 سورة الكوثر مع وجازتها معجزة قوية على 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إن السقط</w:t>
      </w:r>
      <w:r>
        <w:rPr>
          <w:rFonts w:ascii="Amiri" w:hAnsi="Amiri" w:eastAsia="Amiri" w:cs="Amiri"/>
          <w:color w:val="111111"/>
          <w:sz w:val="28"/>
          <w:sz w:val="28"/>
          <w:szCs w:val="28"/>
          <w:rtl w:val="true"/>
          <w:lang w:bidi="ar-SA"/>
        </w:rPr>
        <w:t xml:space="preserve"> مع ولوج الروح أو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محبنطئاً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مغضباً انتفخ جوفه أي امتلأ غضباً وفي النهاية المغتضب المستبطئ للشيء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هو الممتنع امتناع طلبة لا امتناع إباء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والغضب للشفقة على أبويه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الترغيب في تزويج الأبكاروروى الكليني والشيخ في الصحيح، عن عبد الأعلى بن أعين مولى آل سام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الأبكار فإنهن أطيب</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الأهل فإنه أرزق لكم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أفواهاً،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حديث آخر وأنشفه أرحاماً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أقبله للولادة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وأدر شيءٍ أخلافاً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ضرعاً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وأفتح شيءٍ أرحاماً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علمتم أني أباهي بكم الأمم يوم القيمة حتى بالسقط يظل محبنطئاً على باب الجنة فيقول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أدخل حتى يدخل أبواي قبلي، فيقول اللّه تبارك وتعالى لملك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بأبويه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 بهما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بفضل رحمتي لك</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xml:space="preserve">وقرأ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أي ألين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في الموثق كالصحيح، عن ابن القداح عن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إلى آخره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في الصحيح،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فشكا إليه الحاجة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 فوسع عليه</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كالصحيح، عن 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ولْيَسْتَعْفِفِ الَّذِينَ لا يَجِدُونَ نِكَاحًا حَتَّى يُغْنِيَهُمُ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يتزوجوا حتى يغنيهم اللّه من فضله</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فيكون حينئذ مؤيداً للآية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يَكُونُوا فُقَرَاءَ يُغْنِهِمُ اللّه مِنْ فَضْلِهِ</w:t>
      </w:r>
      <w:r>
        <w:rPr>
          <w:rStyle w:val="FootnoteAnchor"/>
          <w:rtl w:val="true"/>
        </w:rPr>
        <w:footnoteReference w:id="280"/>
      </w:r>
      <w:r>
        <w:rPr>
          <w:rFonts w:ascii="Amiri" w:hAnsi="Amiri" w:eastAsia="Amiri" w:cs="Amiri"/>
          <w:color w:val="111111"/>
          <w:sz w:val="28"/>
          <w:sz w:val="28"/>
          <w:szCs w:val="28"/>
          <w:rtl w:val="true"/>
          <w:lang w:bidi="ar-SA"/>
        </w:rPr>
        <w:t>ولا يكون معارضاً كما فهمه جماعة من المفسّرين وأولوه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منه أن القرآن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يفهمه إلا الأئمة المعصومون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من الأنصار فشكا إليه الحاجة،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لأستحيي أن أعود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فلحقه رجل من الأنصار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لي بنتاً وسيمة فزوجها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فوسّع اللّه عليه، فأتى الشاب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الشباب عليكم بالباءة</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أي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القوي،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الذي يروونه الناس حق؟ إنّ رجلاً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فشكى إليه الحاجة فأمره بالتزويج ففعل فأتاه فشكا إليه الحاجة، فأمره بالتزويج حتى أمره ثلاث مرات؟ فقال أبو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الرزق مع النساء والعيال</w:t>
      </w:r>
      <w:r>
        <w:rPr>
          <w:rFonts w:eastAsia="Amiri" w:cs="Amiri" w:ascii="Amiri" w:hAnsi="Amiri"/>
          <w:color w:val="111111"/>
          <w:sz w:val="28"/>
          <w:szCs w:val="28"/>
          <w:rtl w:val="true"/>
          <w:lang w:bidi="ar-SA"/>
        </w:rPr>
        <w:t>»</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القوي، عن عاصم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رجل فشكا إليه الحاجة فأمره بالتزويج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فاشتدّت به الحاجة فأتى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حاله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بي الحاجة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فسأله عن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أثريت وحسن حالي</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أمرتك بأمرين أمر اللّه بهما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وَأَنْكِحُوا الْأَيَامَى مِنْكُمْ وَالصَّالِحِينَ مِنْ عِبَادِكُمْ وَإِمَائِكُمْ إِنْ يَكُونُوا فُقَرَاءَ يُغْنِهِمُ اللّه مِنْ فَضْلِهِ وَ اللّه وَاسِعٌ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يَتَفَرَّقا يُغْنِ اللّه كُلّاً مِنْ سَعَتِهِ</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bookmarkStart w:id="40" w:name="pg20222_219056"/>
    </w:p>
    <w:p>
      <w:pPr>
        <w:pStyle w:val="BookText"/>
        <w:rPr/>
      </w:pPr>
      <w:bookmarkEnd w:id="40"/>
      <w:r>
        <w:rPr>
          <w:rFonts w:ascii="IRNazanin" w:hAnsi="IRNazanin" w:eastAsia="IRNazanin"/>
          <w:color w:val="111111"/>
          <w:sz w:val="28"/>
          <w:sz w:val="28"/>
          <w:szCs w:val="28"/>
          <w:rtl w:val="true"/>
          <w:lang w:bidi="fa-IR"/>
        </w:rPr>
        <w:t>باب فضل المتزوّج على العرب</w:t>
      </w:r>
    </w:p>
    <w:p>
      <w:pPr>
        <w:pStyle w:val="BookText"/>
        <w:rPr/>
      </w:pPr>
      <w:r>
        <w:rPr>
          <w:rFonts w:eastAsia="Amiri" w:cs="Amiri" w:ascii="Amiri" w:hAnsi="Amiri"/>
          <w:color w:val="111111"/>
          <w:sz w:val="28"/>
          <w:szCs w:val="28"/>
          <w:lang w:bidi="ar-SA"/>
        </w:rPr>
        <w:t>4346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عبد اللّه بن ميمون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يصليهما متزوّج أفضل من سبعين ركعة يصليها أعزب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لركعتان يصليهما متزوّج أفضل من رجل عَزَب يقوم ليله ويصوم نهاره</w:t>
      </w:r>
    </w:p>
    <w:p>
      <w:pPr>
        <w:pStyle w:val="Heading3"/>
        <w:numPr>
          <w:ilvl w:val="2"/>
          <w:numId w:val="1"/>
        </w:numPr>
        <w:rPr/>
      </w:pPr>
      <w:bookmarkStart w:id="41" w:name="__RefHeading___Toc4925276_2320776876"/>
      <w:bookmarkStart w:id="42" w:name="_Toc15"/>
      <w:bookmarkEnd w:id="41"/>
      <w:r>
        <w:rPr>
          <w:rtl w:val="true"/>
        </w:rPr>
        <w:t>باب فضل المتزوّج على العرب</w:t>
      </w:r>
      <w:bookmarkEnd w:id="42"/>
    </w:p>
    <w:p>
      <w:pPr>
        <w:pStyle w:val="Heading4"/>
        <w:numPr>
          <w:ilvl w:val="3"/>
          <w:numId w:val="1"/>
        </w:numPr>
        <w:rPr/>
      </w:pPr>
      <w:bookmarkStart w:id="43" w:name="__RefHeading___Toc4925278_2320776876"/>
      <w:bookmarkStart w:id="44" w:name="_Toc16"/>
      <w:bookmarkEnd w:id="43"/>
      <w:r>
        <w:rPr>
          <w:rtl w:val="true"/>
        </w:rPr>
        <w:t>صلاة المتزوّج أفضل من صلاة العزب</w:t>
      </w:r>
      <w:bookmarkEnd w:id="44"/>
    </w:p>
    <w:p>
      <w:pPr>
        <w:pStyle w:val="BookText"/>
        <w:rPr/>
      </w:pPr>
      <w:r>
        <w:rPr>
          <w:rFonts w:ascii="Amiri" w:hAnsi="Amiri" w:eastAsia="Amiri" w:cs="Amiri"/>
          <w:color w:val="111111"/>
          <w:sz w:val="28"/>
          <w:sz w:val="28"/>
          <w:szCs w:val="28"/>
          <w:rtl w:val="true"/>
          <w:lang w:bidi="ar-SA"/>
        </w:rPr>
        <w:t>محركة من لا أهل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عبد اللّه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القداح في الحسن والكليني في الموثق كالصحيح وفي القوي، عن ابن القداح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ركعتان يصليهما المتزوّج أفضل من سبعين ركعةً يصليها أعزب</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رواه الكليني في الموثق كالصحيح عن ابن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xml:space="preserve">، ورواه الشيخ في الموثق كالصحيح، عن عبد اللّه بن المغيرة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زوجة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أحبُّ أنّ لي الدنيا وما فيها وإنّي بت ليلة وليست لي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الركعتان يصليهما رجل متزوّج أفضل من رجل أعزب يقوم ليله ويصوم نهاره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أعطاه أبي سبعة دنانير،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بهذه ثمَّ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bookmarkStart w:id="45" w:name="pg20222_219057"/>
    </w:p>
    <w:p>
      <w:pPr>
        <w:pStyle w:val="BookText"/>
        <w:rPr/>
      </w:pPr>
      <w:bookmarkEnd w:id="45"/>
      <w:r>
        <w:rPr>
          <w:rFonts w:eastAsia="Amiri" w:cs="Amiri" w:ascii="Amiri" w:hAnsi="Amiri"/>
          <w:color w:val="111111"/>
          <w:sz w:val="28"/>
          <w:szCs w:val="28"/>
          <w:lang w:bidi="ar-SA"/>
        </w:rPr>
        <w:t>4348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أراذل موتاكم العزاب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أهل النار العزاب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حبّ النساء</w:t>
      </w:r>
    </w:p>
    <w:p>
      <w:pPr>
        <w:pStyle w:val="BookText"/>
        <w:rPr/>
      </w:pPr>
      <w:r>
        <w:rPr>
          <w:rFonts w:eastAsia="Amiri" w:cs="Amiri" w:ascii="Amiri" w:hAnsi="Amiri"/>
          <w:color w:val="111111"/>
          <w:sz w:val="28"/>
          <w:szCs w:val="28"/>
          <w:lang w:bidi="ar-SA"/>
        </w:rPr>
        <w:t>4350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أبو مالك الحضرمي عن أبي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كلما ازداد للنساء حباً ازداد في الإيمان فضلاً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اتخذوا الأهل فإنّه أرزق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الكليني في الحسن كالصحيح، عن عبد اللّه بن المغيرة عن أبي الحسن صلوات اللّه عليه مثله وزاد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محمد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فأنا ليس لي أهل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لك جواري أو قال أمهات 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ليس بأعزب</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ردّال موتاكم العزاب</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أكثر المعاصي من الشهوة والغضب، وبالتزويج ینکسران كما هو المشاهد والمجرّب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يدلّ على حرمة العزوبة ووجوب التزويج ؛ لأنّ القوة العقلية كافية في منع النفس عنهما إلا أن يعلم من حاله أنه لا يمكنه المقاومة، فحينئذ يجب عليه من باب المقدمة كما قاله الأصحاب</w:t>
      </w:r>
      <w:r>
        <w:rPr>
          <w:rFonts w:eastAsia="IRNazanin" w:cs="IRNazanin"/>
          <w:color w:val="111111"/>
          <w:sz w:val="28"/>
          <w:szCs w:val="28"/>
          <w:rtl w:val="true"/>
          <w:lang w:bidi="fa-IR"/>
        </w:rPr>
        <w:t>.</w:t>
      </w:r>
    </w:p>
    <w:p>
      <w:pPr>
        <w:pStyle w:val="Heading3"/>
        <w:numPr>
          <w:ilvl w:val="2"/>
          <w:numId w:val="1"/>
        </w:numPr>
        <w:rPr/>
      </w:pPr>
      <w:bookmarkStart w:id="46" w:name="__RefHeading___Toc4925280_2320776876"/>
      <w:bookmarkStart w:id="47" w:name="_Toc17"/>
      <w:bookmarkEnd w:id="46"/>
      <w:r>
        <w:rPr>
          <w:rtl w:val="true"/>
        </w:rPr>
        <w:t>باب حبّ النساء</w:t>
      </w:r>
      <w:bookmarkEnd w:id="47"/>
    </w:p>
    <w:p>
      <w:pPr>
        <w:pStyle w:val="Heading4"/>
        <w:numPr>
          <w:ilvl w:val="3"/>
          <w:numId w:val="1"/>
        </w:numPr>
        <w:rPr/>
      </w:pPr>
      <w:bookmarkStart w:id="48" w:name="__RefHeading___Toc4925282_2320776876"/>
      <w:bookmarkStart w:id="49" w:name="_Toc18"/>
      <w:bookmarkEnd w:id="48"/>
      <w:r>
        <w:rPr>
          <w:rtl w:val="true"/>
        </w:rPr>
        <w:t>حب النساء من علائم ازدياد الإيمان</w:t>
      </w:r>
      <w:bookmarkEnd w:id="4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مالك الحضرمي الثقة ولم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أخذه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الفضل بن عبد الملك البقباق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w:t>
      </w:r>
    </w:p>
    <w:p>
      <w:pPr>
        <w:pStyle w:val="BookText"/>
        <w:rPr/>
      </w:pPr>
      <w:r>
        <w:rPr>
          <w:rFonts w:eastAsia="Amiri" w:cs="Amiri" w:ascii="Amiri" w:hAnsi="Amiri"/>
          <w:color w:val="111111"/>
          <w:sz w:val="28"/>
          <w:szCs w:val="28"/>
          <w:lang w:bidi="ar-SA"/>
        </w:rPr>
        <w:t>4351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أبان عن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رجلاً يزداد في الإيمان خيراً إلا ازداد حباً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النسخ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النساخ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الموثق كالصحيح والكليني في القوي كالصحيح عنه بسندین</w:t>
      </w:r>
      <w:r>
        <w:rPr>
          <w:rStyle w:val="FootnoteAnchor"/>
          <w:rtl w:val="true"/>
        </w:rPr>
        <w:footnoteReference w:id="289"/>
      </w:r>
      <w:r>
        <w:rPr>
          <w:rFonts w:ascii="Amiri" w:hAnsi="Amiri" w:eastAsia="Amiri" w:cs="Amiri"/>
          <w:color w:val="111111"/>
          <w:sz w:val="28"/>
          <w:sz w:val="28"/>
          <w:szCs w:val="28"/>
          <w:rtl w:val="true"/>
          <w:lang w:bidi="ar-SA"/>
        </w:rPr>
        <w:t xml:space="preserve">عن عمر بن يزيد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أحدهما في هذا الأمر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الشيخان في الموثق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أخلاق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النساء</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في القوي كالصحيح عن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قرة عيني في الصلاة، ولذتي في الدنيا النساء، وريحانتي الحسن والحسين صلوات اللّه عليهما</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محمد بن أبي عمير عن بكار بن کردم وغير واحد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قرة عيني في الصلاة ولدتي في النساء</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عن حفص بن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أصيب أو ما أصبت </w:t>
      </w:r>
      <w:r>
        <w:rPr>
          <w:rStyle w:val="FootnoteAnchor"/>
          <w:rtl w:val="true"/>
        </w:rPr>
        <w:footnoteReference w:id="293"/>
      </w:r>
      <w:r>
        <w:rPr>
          <w:rFonts w:ascii="Amiri" w:hAnsi="Amiri" w:eastAsia="Amiri" w:cs="Amiri"/>
          <w:color w:val="111111"/>
          <w:sz w:val="28"/>
          <w:sz w:val="28"/>
          <w:szCs w:val="28"/>
          <w:rtl w:val="true"/>
          <w:lang w:bidi="ar-SA"/>
        </w:rPr>
        <w:t>من دنياكم إلا النساء والطيب</w:t>
      </w:r>
      <w:r>
        <w:rPr>
          <w:rFonts w:eastAsia="Amiri" w:cs="Amiri" w:ascii="Amiri" w:hAnsi="Amiri"/>
          <w:color w:val="111111"/>
          <w:sz w:val="28"/>
          <w:szCs w:val="28"/>
          <w:rtl w:val="true"/>
          <w:lang w:bidi="ar-SA"/>
        </w:rPr>
        <w:t>»</w:t>
      </w:r>
      <w:r>
        <w:rPr>
          <w:rStyle w:val="FootnoteAnchor"/>
          <w:rtl w:val="true"/>
        </w:rPr>
        <w:footnoteReference w:id="294"/>
      </w:r>
      <w:r>
        <w:rPr>
          <w:rFonts w:ascii="IRNazanin" w:hAnsi="IRNazanin" w:eastAsia="IRNazanin"/>
          <w:color w:val="111111"/>
          <w:sz w:val="28"/>
          <w:sz w:val="28"/>
          <w:szCs w:val="28"/>
          <w:rtl w:val="true"/>
          <w:lang w:bidi="fa-IR"/>
        </w:rPr>
        <w:t xml:space="preserve">، وظاهر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كان اللّه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القوي،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تلذذ الناس في الدنيا والآخرة بلذّةٍ أكثر لهم من لذة النساء وهو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لِلنَّاسِ حُبُّ الشَّهَوَاتِ مِنَ النِّسَاءِ َوالْبَنِينَ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أهل الجنة ما يتلذذون بشيء من الجنة أشهى عندهم من النكاح، لا طعام ولا شراب</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تزوجوا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يتبع سنتي، فإنّ من سنتي التزويج</w:t>
      </w:r>
      <w:r>
        <w:rPr>
          <w:rFonts w:eastAsia="Amiri" w:cs="Amiri" w:ascii="Amiri" w:hAnsi="Amiri"/>
          <w:color w:val="111111"/>
          <w:sz w:val="28"/>
          <w:szCs w:val="28"/>
          <w:rtl w:val="true"/>
          <w:lang w:bidi="ar-SA"/>
        </w:rPr>
        <w:t>»</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القوي عن مسمع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يكون على فطرتي فليستن بسنتي، وإن من سنتي النكاح</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القوي،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ثلاث نسوة أتين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زوجي لا يأكل اللحم، وقال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زوجي يشم الطيب، وقالت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زوجي لا يقرب النساء،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 رداءه حتى صعد المنبر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من أصحابي لا يأكلون اللحم ولا يشمون الطيب ولا يأتون النساء، أما إني آكل اللحم وأشم الطيب وأتي النساء، فمن رغب عن سنتي فليس مني</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bookmarkStart w:id="50" w:name="pg20222_219060"/>
    </w:p>
    <w:p>
      <w:pPr>
        <w:pStyle w:val="BookText"/>
        <w:rPr/>
      </w:pPr>
      <w:bookmarkEnd w:id="5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ابن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 امرأة عثمان بن مظعون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عثمان يصوم النهار ويقوم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مغضباً يحمل نعليه حتى جاء إلى عثمان فوجده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عثمان حين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لم يرسلني اللّه بالرهبانية ولكن بعثني بالحنيفية السمحة أصوم وأصلي والمس أهلي فمن أحب فطرتي فليستن بسنتي ومن سنتي النكاح</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 w:name="__RefHeading___Toc4925284_2320776876"/>
      <w:bookmarkStart w:id="52" w:name="_Toc19"/>
      <w:bookmarkEnd w:id="51"/>
      <w:r>
        <w:rPr>
          <w:rtl w:val="true"/>
        </w:rPr>
        <w:t>استحباب تهيئة الرجال أنفسهم للنساء</w:t>
      </w:r>
      <w:bookmarkEnd w:id="5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عن الحسن بن 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رأيت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اختضب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اختضبت؟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التهيئة مما تزيد في عفة النساء، ولقد ترك النساء أو نساء العفّة بترك أزواجهن التهيئة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أيسرُّكَ أن تراها على ما تراك عليه إذا كنت على غير تهيئة؟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أخلاق الأنبياء صلوات اللّه عليهم التنظف والتطيب وحلق الشعر وكثرة الطروقة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امرأة في قصر واحد ثلاثمائة مهيرة وسبعمائة 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بضع أربعين رجلاً، وكان عنده تسع نسوة، وكان يطوف عليهنَّ في كل يوم وليلة</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ابن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أصبحت صائماً؟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فأطعمت مسكيناً؟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إلى أهلك فإنّه منك عليهم صدقة</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إسحاق بن إبراهيم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بيت أم سلمة فشم ريحاً طيبة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أتتكم الحولاء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هي تشكو زوجها، فخرجت عليه الحولاء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إنّ زوجي عنّي معرض،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زيديه يا حولاء، فقالت ما أترك شيئاً طيباً مما أتطيب له به وهو عنّي معرض،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يدري ما له بإقباله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 بإقباله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إذا أقبل اكتنفه ملكان وكان كالشاهر سيفه في سبيل اللّه، فإذا هو جامع تحات عنه الذنوب كما يتحاتُ ورق الشجر، فإذا هو اغتسل انسلخ من الذنوب</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بكر وعمر أتيا سلمة 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إنكِ قد كنتِ عند رجل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ذاك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كسائر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خرجا عنها وأقبل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إليه مبادرة فَرَقاً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ينزل أمر من السماء، فأخبرته الخبر، 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تربَّد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تغيّر من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والتوى عرق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الغضب بين عينيه وهو يجر رداءه حتى صعد المنبر، وثارت </w:t>
      </w:r>
      <w:r>
        <w:rPr>
          <w:rStyle w:val="FootnoteAnchor"/>
          <w:rtl w:val="true"/>
        </w:rPr>
        <w:footnoteReference w:id="303"/>
      </w:r>
      <w:r>
        <w:rPr>
          <w:rFonts w:ascii="IRNazanin" w:hAnsi="IRNazanin" w:eastAsia="IRNazanin"/>
          <w:color w:val="111111"/>
          <w:sz w:val="28"/>
          <w:sz w:val="28"/>
          <w:szCs w:val="28"/>
          <w:rtl w:val="true"/>
          <w:lang w:bidi="fa-IR"/>
        </w:rPr>
        <w:t>الأنصار بالسلاح وأمر بخيلهم أن تحضر فصعد المنبر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ما بال أقوام يتبعون عيبي ويسألون عن غيبي، واللّه إنّي لأكرمكم حسباً وأطهركم مولداً وأنصحكم للّه في الغيب، ولا يسألني أحدٌ منكم عن أبيه إلا أخبرته، فقام إليه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الراعي، وقام إليه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غلامكم الأسود، وقام إليه الثالث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تنسب إليه، فقالت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اعف عنا عفا اللّه عنك، فإنّ اللّه بعثك رحمة فاعفُ عفا اللّه عنك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كلّم استحيا وعرق وغض طَرْفَه عن الناس حياءً حين کلّموه فنزل، فلمّا كان في السحر 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بصحفة من الجنة فيها هريسة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هذه عملها لك الحور العين، فكلها أنت وعلي وذريتكما، فإنّه لا يصلح أن يأكلها غيركم، فجلس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فأكلوا، فأعطي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المباضعة من تلك الأكلة قوة أربعين رجلاً، فكان إذا شاء غَشِيَ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نساءه كلهن في ليلة واحدة</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والمشهور في أخبار العامة </w:t>
      </w:r>
      <w:r>
        <w:rPr>
          <w:rStyle w:val="FootnoteAnchor"/>
          <w:rtl w:val="true"/>
        </w:rPr>
        <w:footnoteReference w:id="305"/>
      </w:r>
      <w:r>
        <w:rPr>
          <w:rFonts w:ascii="Amiri" w:hAnsi="Amiri" w:eastAsia="Amiri" w:cs="Amiri"/>
          <w:color w:val="111111"/>
          <w:sz w:val="28"/>
          <w:sz w:val="28"/>
          <w:szCs w:val="28"/>
          <w:rtl w:val="true"/>
          <w:lang w:bidi="ar-SA"/>
        </w:rPr>
        <w:t xml:space="preserve">والخاصة </w:t>
      </w:r>
      <w:r>
        <w:rPr>
          <w:rStyle w:val="FootnoteAnchor"/>
          <w:rtl w:val="true"/>
        </w:rPr>
        <w:footnoteReference w:id="306"/>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يأتي نساءه كلهن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ليلة، والظاهر أنه كان كذلك ليتأسوا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الموثق كالصحيح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معه أهله في سفر لا يجد الماء يأتي أهله؟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 يفعل إلا أن يخاف على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بذلك اللذة أو يكون شَبِقاً إلى النساء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الشَبِق يخاف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بذلك اللذة؟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ذر سأله عن 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 أهلك تؤجر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آتيهم وأؤجر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أنك إذا أتيت الحرام أزرت فكذلك إذا أتيت الحلال أجرت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ترى أنه إذا خاف على نفسه فأتى الحلال أوجر</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ورويا في الموثق كالصحيح عن إبراهيم بن عبد الحميد واللفظ للشيخ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ومسكين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النخعي، فتعبّد وترك النساء والطيب والثياب والطعام الطيب، وكان لا يرفع رأسه داخل المسجد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المدينة دني من أبي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الكافي فصلّى إلى جانبه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أريد أن أسألك عن مسائل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فاكتبها وأرسل بها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رجل دخله الخوف من اللّه عزّوجل حتى ترك النساء والطعام الطيب، ولا يقدر أن يرفع رأسه إلى السماء، وأمّا الثياب فشك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قولك في ترك النساء فقد علمت ما كان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في ترك </w:t>
      </w:r>
      <w:bookmarkStart w:id="53" w:name="pg20222_219064"/>
    </w:p>
    <w:p>
      <w:pPr>
        <w:pStyle w:val="BookText"/>
        <w:rPr/>
      </w:pPr>
      <w:bookmarkEnd w:id="53"/>
      <w:r>
        <w:rPr>
          <w:rFonts w:ascii="Amiri" w:hAnsi="Amiri" w:eastAsia="Amiri" w:cs="Amiri"/>
          <w:color w:val="111111"/>
          <w:sz w:val="28"/>
          <w:sz w:val="28"/>
          <w:szCs w:val="28"/>
          <w:rtl w:val="true"/>
          <w:lang w:bidi="ar-SA"/>
        </w:rPr>
        <w:t>باب كثرة الخير في النساء</w:t>
      </w:r>
    </w:p>
    <w:p>
      <w:pPr>
        <w:pStyle w:val="BookText"/>
        <w:rPr/>
      </w:pPr>
      <w:r>
        <w:rPr>
          <w:rFonts w:eastAsia="Amiri" w:cs="Amiri" w:ascii="Amiri" w:hAnsi="Amiri"/>
          <w:color w:val="111111"/>
          <w:sz w:val="28"/>
          <w:szCs w:val="28"/>
          <w:lang w:bidi="ar-SA"/>
        </w:rPr>
        <w:t>4352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ابن فضال عن يونس بن يعقوب عمّن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الخير في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الطعام الطيب فقد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اللحم والعسل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 إنه دخله الخوف حتى لا يستطيع أن يرفع رأسه إلى السماء فليكثر من تلاوة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الصَّابِرِينَ وَالصَّادِقِينَ وَ الْقَانِتِينَ وَالْمُنْفِقِينَ وَالْمُسْتَغْفِرِينَ بِالْأَسْحَارِ</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الأشياء الذُّ؟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غير شيءٍ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ألذ الأشياء مباضعة النساء</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4925286_2320776876"/>
      <w:bookmarkStart w:id="55" w:name="_Toc20"/>
      <w:bookmarkEnd w:id="54"/>
      <w:r>
        <w:rPr>
          <w:rtl w:val="true"/>
        </w:rPr>
        <w:t>باب كثرة الخير في النساء</w:t>
      </w:r>
      <w:bookmarkEnd w:id="5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الخير في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بذلك حفظ النوع بالولادة وضبط أمور الدار بهنّ، وكذا أمور المعاش، وغير ذلك مما هو مشاهد، فضلاً عما لا نعلم مفصلاً، فإنّ العبد ينبغي أن يعلم مجملاً أنّ الحكيم لا يبالغ هذه المبالغات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بالخير المال كما تقدم الأخبار في أنّ النكاح سبب للتوسعة</w:t>
      </w:r>
      <w:r>
        <w:rPr>
          <w:rFonts w:eastAsia="Amiri" w:cs="Amiri" w:ascii="Amiri" w:hAnsi="Amiri"/>
          <w:color w:val="111111"/>
          <w:sz w:val="28"/>
          <w:szCs w:val="28"/>
          <w:rtl w:val="true"/>
          <w:lang w:bidi="ar-SA"/>
        </w:rPr>
        <w:t>.</w:t>
      </w:r>
      <w:bookmarkStart w:id="56" w:name="pg20222_219065"/>
    </w:p>
    <w:p>
      <w:pPr>
        <w:pStyle w:val="BookText"/>
        <w:rPr/>
      </w:pPr>
      <w:bookmarkEnd w:id="56"/>
      <w:r>
        <w:rPr>
          <w:rFonts w:ascii="Amiri" w:hAnsi="Amiri" w:eastAsia="Amiri" w:cs="Amiri"/>
          <w:color w:val="111111"/>
          <w:sz w:val="28"/>
          <w:sz w:val="28"/>
          <w:szCs w:val="28"/>
          <w:rtl w:val="true"/>
          <w:lang w:bidi="ar-SA"/>
        </w:rPr>
        <w:t>باب فيمن ترك التزويج مخافة الفقر</w:t>
      </w:r>
    </w:p>
    <w:p>
      <w:pPr>
        <w:pStyle w:val="BookText"/>
        <w:rPr/>
      </w:pPr>
      <w:r>
        <w:rPr>
          <w:rFonts w:eastAsia="Amiri" w:cs="Amiri" w:ascii="Amiri" w:hAnsi="Amiri"/>
          <w:color w:val="111111"/>
          <w:sz w:val="28"/>
          <w:szCs w:val="28"/>
          <w:lang w:bidi="ar-SA"/>
        </w:rPr>
        <w:t>4353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محمد بن أبي عمير عن حريز عن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التزويج مخافة الفقر فقد أساء الظن باللّه عز وجل؛ 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يَكُونُوا فُقَرَاءَ يُغْنِهِمُ اللّه مِنْ فَضْلِهِ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سره أن يلقى اللّه طاهراً مطهراً فليلقه بزوجة ومن ترك التزويج مخافة العيلة فقد أساء الظَّن باللّه عزّوجلّ</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4925288_2320776876"/>
      <w:bookmarkStart w:id="58" w:name="_Toc21"/>
      <w:bookmarkEnd w:id="57"/>
      <w:r>
        <w:rPr>
          <w:rtl w:val="true"/>
        </w:rPr>
        <w:t>باب فيمن ترك التزويج مخافة الفقر</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أبي عمير</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في الحسن كالصحيح عنه عن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السقط من النساخ ويمكن التعدد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فليلقه بزوجة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يموت عَزَبَاً كما تقدم، أو لا يكون عَزَبَاً، فإنّ في الدنيا أيضاً يلقى اللّه عند توجهه إلى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التزويج مخافة العيلة فقد ساء ظنه باللّه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يَكُونُوا فُقَرَاءَ يُغْنِهِمُ اللّه مِنْ فَضْلِه</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bookmarkStart w:id="59" w:name="pg20222_219066"/>
    </w:p>
    <w:p>
      <w:pPr>
        <w:pStyle w:val="BookText"/>
        <w:rPr/>
      </w:pPr>
      <w:bookmarkEnd w:id="59"/>
      <w:r>
        <w:rPr>
          <w:rFonts w:ascii="Amiri" w:hAnsi="Amiri" w:eastAsia="Amiri" w:cs="Amiri"/>
          <w:color w:val="111111"/>
          <w:sz w:val="28"/>
          <w:sz w:val="28"/>
          <w:szCs w:val="28"/>
          <w:rtl w:val="true"/>
          <w:lang w:bidi="ar-SA"/>
        </w:rPr>
        <w:t>باب من تزوّج اللّه عزّوجلّ ولصلة الرحم</w:t>
      </w:r>
    </w:p>
    <w:p>
      <w:pPr>
        <w:pStyle w:val="BookText"/>
        <w:rPr/>
      </w:pPr>
      <w:r>
        <w:rPr>
          <w:rFonts w:eastAsia="Amiri" w:cs="Amiri" w:ascii="Amiri" w:hAnsi="Amiri"/>
          <w:color w:val="111111"/>
          <w:sz w:val="28"/>
          <w:szCs w:val="28"/>
          <w:lang w:bidi="ar-SA"/>
        </w:rPr>
        <w:t>4355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بن الحسين سيد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اللّه عزّوجل ولصلة الرحم توجه اللّه تعالى بتاج الملك والكرامة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أفضل النساء</w:t>
      </w:r>
    </w:p>
    <w:p>
      <w:pPr>
        <w:pStyle w:val="BookText"/>
        <w:rPr/>
      </w:pPr>
      <w:r>
        <w:rPr>
          <w:rFonts w:eastAsia="Amiri" w:cs="Amiri" w:ascii="Amiri" w:hAnsi="Amiri"/>
          <w:color w:val="111111"/>
          <w:sz w:val="28"/>
          <w:szCs w:val="28"/>
          <w:lang w:bidi="ar-SA"/>
        </w:rPr>
        <w:t>4356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إسماعيل بن مسلم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نساء أمتي أصبحهن وجهاً وأقلهن مهراً</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4925290_2320776876"/>
      <w:bookmarkStart w:id="61" w:name="_Toc22"/>
      <w:bookmarkEnd w:id="60"/>
      <w:r>
        <w:rPr>
          <w:rtl w:val="true"/>
        </w:rPr>
        <w:t>باب من تزوّج اللّه عز وجل ولصلة الرحم</w:t>
      </w:r>
      <w:bookmarkEnd w:id="61"/>
    </w:p>
    <w:p>
      <w:pPr>
        <w:pStyle w:val="BookText"/>
        <w:rPr/>
      </w:pPr>
      <w:r>
        <w:rPr>
          <w:rFonts w:ascii="Amiri" w:hAnsi="Amiri" w:eastAsia="Amiri" w:cs="Amiri"/>
          <w:color w:val="111111"/>
          <w:sz w:val="28"/>
          <w:sz w:val="28"/>
          <w:szCs w:val="28"/>
          <w:rtl w:val="true"/>
          <w:lang w:bidi="ar-SA"/>
        </w:rPr>
        <w:t>أي تزوّج برحمة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التزويج عبادة، فإذا اجتمع القربة وصلة الرحم فيه كان نوراً على نور ويؤيده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اللّه بتاج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من ملوك أهل الجنة، أو توجه بتاج يكون للملوك في الدنيا ويلزمه سائر ما يحتاج إليه الملك</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4925292_2320776876"/>
      <w:bookmarkStart w:id="63" w:name="_Toc23"/>
      <w:bookmarkEnd w:id="62"/>
      <w:r>
        <w:rPr>
          <w:rtl w:val="true"/>
        </w:rPr>
        <w:t>باب أفضل النساء</w:t>
      </w:r>
      <w:bookmarkEnd w:id="6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إسماعيل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السكوني في القوي </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استحباب تقليل المهر ولو مع القدرة على التكثير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المرأة </w:t>
      </w:r>
      <w:bookmarkStart w:id="64" w:name="pg20222_219067"/>
    </w:p>
    <w:p>
      <w:pPr>
        <w:pStyle w:val="BookText"/>
        <w:rPr/>
      </w:pPr>
      <w:bookmarkEnd w:id="64"/>
      <w:r>
        <w:rPr>
          <w:rFonts w:ascii="IRNazanin" w:hAnsi="IRNazanin" w:eastAsia="IRNazanin"/>
          <w:color w:val="111111"/>
          <w:sz w:val="28"/>
          <w:sz w:val="28"/>
          <w:szCs w:val="28"/>
          <w:rtl w:val="true"/>
          <w:lang w:bidi="fa-IR"/>
        </w:rPr>
        <w:t>باب أصناف النساء</w:t>
      </w:r>
    </w:p>
    <w:p>
      <w:pPr>
        <w:pStyle w:val="BookText"/>
        <w:rPr/>
      </w:pPr>
      <w:r>
        <w:rPr>
          <w:rFonts w:eastAsia="Amiri" w:cs="Amiri" w:ascii="Amiri" w:hAnsi="Amiri"/>
          <w:color w:val="111111"/>
          <w:sz w:val="28"/>
          <w:szCs w:val="28"/>
          <w:lang w:bidi="ar-SA"/>
        </w:rPr>
        <w:t>4357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مسعدة بن زياد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أربعة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فمنهنّ ربيع مربع، ومنهن جامع مجمع، ومنهن كرب مقمع، ومنهنّ غلّ قمل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أبي عبد اللّه البرقي جامع مجمع أي كثيرة الخير مخصبةٌ</w:t>
      </w:r>
    </w:p>
    <w:p>
      <w:pPr>
        <w:pStyle w:val="BookText"/>
        <w:rPr/>
      </w:pPr>
      <w:r>
        <w:rPr>
          <w:rFonts w:ascii="Amiri" w:hAnsi="Amiri" w:eastAsia="Amiri" w:cs="Amiri"/>
          <w:color w:val="111111"/>
          <w:sz w:val="28"/>
          <w:sz w:val="28"/>
          <w:szCs w:val="28"/>
          <w:rtl w:val="true"/>
          <w:lang w:bidi="ar-SA"/>
        </w:rPr>
        <w:t>الجميلة تقطع البلغم، والمرأة السوداء تهيج المرة السوداء</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شكا إليه البلغم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لك جارية تضحكك؟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فاتخذها، فإنّ ذلك تقطع البلغم</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وسيجيء الأخبار في ذلك</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4925294_2320776876"/>
      <w:bookmarkStart w:id="66" w:name="_Toc24"/>
      <w:bookmarkEnd w:id="65"/>
      <w:r>
        <w:rPr>
          <w:rtl w:val="true"/>
        </w:rPr>
        <w:t>باب أصناف النساء</w:t>
      </w:r>
      <w:bookmarkEnd w:id="66"/>
    </w:p>
    <w:p>
      <w:pPr>
        <w:pStyle w:val="Heading4"/>
        <w:numPr>
          <w:ilvl w:val="3"/>
          <w:numId w:val="1"/>
        </w:numPr>
        <w:rPr/>
      </w:pPr>
      <w:bookmarkStart w:id="67" w:name="__RefHeading___Toc4925296_2320776876"/>
      <w:bookmarkStart w:id="68" w:name="_Toc25"/>
      <w:bookmarkEnd w:id="67"/>
      <w:r>
        <w:rPr>
          <w:rtl w:val="true"/>
        </w:rPr>
        <w:t>إشارة</w:t>
      </w:r>
      <w:r>
        <w:rPr>
          <w:rtl w:val="true"/>
        </w:rPr>
        <w:t>:</w:t>
      </w:r>
      <w:bookmarkEnd w:id="6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خيره وشرهنّ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 مسعدة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الشيخان في القوي عن السكوني وفي القوي، عن عاصم جميعاً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وفي رواية عاصم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وخرقاء مقمع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حمقاء سيئة الخلق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كثيرة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كثيرة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تكون مباركة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لها عزم أو تكون في تحصيل الكمالات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الكمالات الصورية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الكمالات المعنوية، أو جامع للولد ومجمعه بأن تكون ولوداً عكس ما قاله </w:t>
      </w:r>
      <w:bookmarkStart w:id="69" w:name="pg20222_219068"/>
    </w:p>
    <w:p>
      <w:pPr>
        <w:pStyle w:val="BookText"/>
        <w:rPr/>
      </w:pPr>
      <w:bookmarkEnd w:id="69"/>
      <w:r>
        <w:rPr>
          <w:rFonts w:ascii="Amiri" w:hAnsi="Amiri" w:eastAsia="Amiri" w:cs="Amiri"/>
          <w:color w:val="111111"/>
          <w:sz w:val="28"/>
          <w:sz w:val="28"/>
          <w:szCs w:val="28"/>
          <w:rtl w:val="true"/>
          <w:lang w:bidi="ar-SA"/>
        </w:rPr>
        <w:t>و ربيع مربع التي في حجرها ولد وفي بطنها آخر و كرب مقمع أي سيئة الخلق مع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 قمل هي عند زوجها كالغل القمل وهو غلّ من جلد يقع فيه القمل فيأكله فلا يتهيأ له أن يحذر منه شيئاً، وهو مثل للعرب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داود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صاحبتي هلكت وكانت لي موافقة، وقد هممت أن أتزوج؟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أين تضع نفسك، ومن تشركه في مالك وتطلعه على دينك وسرّك وأمانتك، فإن كنت لا بد فاعلاً فبكراً تنسب إلى الخير وإلى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كالمقمعة التي تضرب على رأس الفيل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التفسيرات إن كانت منقولة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مندوحة عنها وإلا فللنظر فيها مجال 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العبارات مجملة محتملة لأمور، والأخبار الآتية مفسرة لها</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4925298_2320776876"/>
      <w:bookmarkStart w:id="71" w:name="_Toc26"/>
      <w:bookmarkEnd w:id="70"/>
      <w:r>
        <w:rPr>
          <w:rtl w:val="true"/>
        </w:rPr>
        <w:t>تأكد استحباب التفحص عن أوصاف المرأة التي يريد تزويجها</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الكرخي</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وفيهما عن إبراهيم الكرخي وهو الصواب، وكأنه من النساخ مع أنّ داود الكرخي لم يذكر في الرجال والروايات وإبراهيم الكرخي موجود فيهما مهملاً، لكنّه لا يضر؛ لصحته عن الحسن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صاحبتي 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ماتت زوجتي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تنسب إلى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تكون كريمة </w:t>
      </w:r>
    </w:p>
    <w:p>
      <w:pPr>
        <w:pStyle w:val="BookText"/>
        <w:rPr/>
      </w:pPr>
      <w:r>
        <w:rPr>
          <w:rFonts w:ascii="IRNazanin" w:hAnsi="IRNazanin" w:eastAsia="IRNazanin"/>
          <w:color w:val="111111"/>
          <w:sz w:val="28"/>
          <w:sz w:val="28"/>
          <w:szCs w:val="28"/>
          <w:rtl w:val="true"/>
          <w:lang w:bidi="fa-IR"/>
        </w:rPr>
        <w:t xml:space="preserve">حسن الخلق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إن النساء خلقن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فمنهن الغنيمة والغرام</w:t>
      </w:r>
    </w:p>
    <w:p>
      <w:pPr>
        <w:pStyle w:val="BookText"/>
        <w:rPr/>
      </w:pPr>
      <w:r>
        <w:rPr>
          <w:rFonts w:ascii="IRNazanin" w:hAnsi="IRNazanin" w:eastAsia="IRNazanin"/>
          <w:color w:val="111111"/>
          <w:sz w:val="28"/>
          <w:sz w:val="28"/>
          <w:szCs w:val="28"/>
          <w:rtl w:val="true"/>
          <w:lang w:bidi="fa-IR"/>
        </w:rPr>
        <w:t>ومنهنّ الهلال إذا تجلى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لصاحبه ومنهنّ الظلام</w:t>
      </w:r>
    </w:p>
    <w:p>
      <w:pPr>
        <w:pStyle w:val="BookText"/>
        <w:rPr/>
      </w:pPr>
      <w:r>
        <w:rPr>
          <w:rFonts w:ascii="Amiri" w:hAnsi="Amiri" w:eastAsia="Amiri" w:cs="Amiri"/>
          <w:color w:val="111111"/>
          <w:sz w:val="28"/>
          <w:sz w:val="28"/>
          <w:szCs w:val="28"/>
          <w:rtl w:val="true"/>
          <w:lang w:bidi="ar-SA"/>
        </w:rPr>
        <w:t>فمن يظفر بصالحهن يسعد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يُغْبَن فليس له انتقام</w:t>
      </w:r>
    </w:p>
    <w:p>
      <w:pPr>
        <w:pStyle w:val="BookText"/>
        <w:rPr/>
      </w:pPr>
      <w:r>
        <w:rPr>
          <w:rFonts w:ascii="Amiri" w:hAnsi="Amiri" w:eastAsia="Amiri" w:cs="Amiri"/>
          <w:color w:val="111111"/>
          <w:sz w:val="28"/>
          <w:sz w:val="28"/>
          <w:szCs w:val="28"/>
          <w:rtl w:val="true"/>
          <w:lang w:bidi="ar-SA"/>
        </w:rPr>
        <w:t>وهن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فامرأةٌ ولود ودود، تعين زوجها على دهره لدنياه وآخرته، ولا تعين الدهر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عقيم لا ذات جمال ولا خلق، ولا تعين زوجها على خير وامرأةٌ صحابة ولاجةٌ همّازة، تستقل الكثير ولا تقبل 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بأن لا يكون أحد أبويه مملوكاً أو ولد زناء ولا تكون ولد زناء أو معروفة بالصلاح والتقوى أو من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مختلفة الأحوال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فمنهن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للظهور والتفسير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 زوجها على دهره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كان الزوج فقيراً تعينه بنفسها وما لها إن أمكنها وإلا فبالصبر معه على 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تعينه على الأمور الأخروية في الطاعات والقربات، وإن كان مبتلى بما يضر بآخرته تعينه عليه بالنصيحة ولو ببذل المال لأن يترك 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تعين الدهر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بفسخ النكاح مع فقره على القول به، أو طلب المهر قبل الدخول أو بعده مع النفقة ليطلقها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والنسبة إلى الدهر مجازية باعتبار الوقوع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صخّابة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الدخول والخروج من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عيابة أو مؤذية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في القوي عن عبد اللّه بن مصعب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bookmarkStart w:id="72" w:name="pg20222_219070"/>
    </w:p>
    <w:p>
      <w:pPr>
        <w:pStyle w:val="BookText"/>
        <w:rPr/>
      </w:pPr>
      <w:bookmarkEnd w:id="72"/>
      <w:r>
        <w:rPr>
          <w:rFonts w:ascii="Amiri" w:hAnsi="Amiri" w:eastAsia="Amiri" w:cs="Amiri"/>
          <w:color w:val="111111"/>
          <w:sz w:val="28"/>
          <w:sz w:val="28"/>
          <w:szCs w:val="28"/>
          <w:rtl w:val="true"/>
          <w:lang w:bidi="ar-SA"/>
        </w:rPr>
        <w:t>باب بركة المرأة وشؤمها</w:t>
      </w:r>
    </w:p>
    <w:p>
      <w:pPr>
        <w:pStyle w:val="BookText"/>
        <w:rPr/>
      </w:pPr>
      <w:r>
        <w:rPr>
          <w:rFonts w:eastAsia="Amiri" w:cs="Amiri" w:ascii="Amiri" w:hAnsi="Amiri"/>
          <w:color w:val="111111"/>
          <w:sz w:val="28"/>
          <w:szCs w:val="28"/>
          <w:lang w:bidi="ar-SA"/>
        </w:rPr>
        <w:t>4359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عبد اللّه بن بكير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بركة المرأة خفّة مؤونتها وتيسير ولادتها، ومن شؤمها</w:t>
      </w:r>
    </w:p>
    <w:p>
      <w:pPr>
        <w:pStyle w:val="BookText"/>
        <w:rPr/>
      </w:pP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وجلسنا إليه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فتذاكرنا أمر النساء فأكثرنا الخوض وهو ساكت لا يدخل في حديثنا بحرف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سكتنا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الحرائر فلا تذكروهنّ، ولكن خير الجواري ما كان لك فيه هوى، وكان لها عقل وأدب، فلست تحتاج إلى أن تأمر وتنهى، ودون ذلك ما كان لك فيها هوى وليس لها أدب، فأنت تحتاج إلى الأمر والنهي، ودونها ما كان لك فيها هوى وليس لها عقل ولا أدب، فتصبر عليها لمكان هواك فيها وجارية ليس لك فيها هوى وليس لها عقل وأدب فتجعل فيما بينك وبينها البحر الأخضر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بلحيتي أريد أن أضرط فيها لكثرة خوضنا لما لم نقم فيه على شيء ولجمعه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 إن فعلت لم أجالسك</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4925300_2320776876"/>
      <w:bookmarkStart w:id="74" w:name="_Toc27"/>
      <w:bookmarkEnd w:id="73"/>
      <w:r>
        <w:rPr>
          <w:rtl w:val="true"/>
        </w:rPr>
        <w:t>باب بركة المرأة وشؤمها</w:t>
      </w:r>
      <w:bookmarkEnd w:id="7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عبد اللّه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كالشيخين</w:t>
      </w:r>
      <w:r>
        <w:rPr>
          <w:rStyle w:val="FootnoteAnchor"/>
          <w:rtl w:val="true"/>
        </w:rPr>
        <w:footnoteReference w:id="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خفة مؤونتها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ترضى بالقليل من المهر والنفقة، أو بأن تكون فقيرة صحيحة</w:t>
      </w:r>
      <w:r>
        <w:rPr>
          <w:rFonts w:eastAsia="Amiri" w:cs="Amiri" w:ascii="Amiri" w:hAnsi="Amiri"/>
          <w:color w:val="111111"/>
          <w:sz w:val="28"/>
          <w:szCs w:val="28"/>
          <w:rtl w:val="true"/>
          <w:lang w:bidi="ar-SA"/>
        </w:rPr>
        <w:t xml:space="preserve">. </w:t>
      </w:r>
      <w:bookmarkStart w:id="75" w:name="pg20222_219071"/>
    </w:p>
    <w:p>
      <w:pPr>
        <w:pStyle w:val="BookText"/>
        <w:rPr/>
      </w:pPr>
      <w:bookmarkEnd w:id="75"/>
      <w:r>
        <w:rPr>
          <w:rFonts w:ascii="Amiri" w:hAnsi="Amiri" w:eastAsia="Amiri" w:cs="Amiri"/>
          <w:color w:val="111111"/>
          <w:sz w:val="28"/>
          <w:sz w:val="28"/>
          <w:szCs w:val="28"/>
          <w:rtl w:val="true"/>
          <w:lang w:bidi="ar-SA"/>
        </w:rPr>
        <w:t>شدّة مؤونتها وتعسير ولادتها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من بركة المرأة قلّة مهرها، ومن شؤمها كثرة مهرها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الزرق؛ فإنّ فيهنّ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ما يستحبّ ويحمد من أخلاق النساء وصفاتهن</w:t>
      </w:r>
    </w:p>
    <w:p>
      <w:pPr>
        <w:pStyle w:val="BookText"/>
        <w:rPr/>
      </w:pPr>
      <w:r>
        <w:rPr>
          <w:rFonts w:eastAsia="Amiri" w:cs="Amiri" w:ascii="Amiri" w:hAnsi="Amiri"/>
          <w:color w:val="111111"/>
          <w:sz w:val="28"/>
          <w:szCs w:val="28"/>
          <w:lang w:bidi="ar-SA"/>
        </w:rPr>
        <w:t>4362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سمراء عيناء عجزاء مربوعة، فإن كرهتها فعلي الصداق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في الموثق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الشؤم في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الدابة والمرأة والدار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المرأة فشؤمها غلاء مهرها وعسر ولدها، وأما الدابة فشؤمها كثرة عللها وسوء خلقها، وأما الدار فشؤمها ضيقها وخبث جيرانها</w:t>
      </w:r>
      <w:r>
        <w:rPr>
          <w:rFonts w:eastAsia="Amiri" w:cs="Amiri" w:ascii="Amiri" w:hAnsi="Amiri"/>
          <w:color w:val="111111"/>
          <w:sz w:val="28"/>
          <w:szCs w:val="28"/>
          <w:rtl w:val="true"/>
          <w:lang w:bidi="ar-SA"/>
        </w:rPr>
        <w:t>»</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في القوي كالصحيح عن خالد بن نجيح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تذاكروا الشؤم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الشؤم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والدابة والدار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شؤم المرأة فكثرة مهرها وعقم رحمها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قد تقدمت الآيات والأخبار في ذلك</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4925302_2320776876"/>
      <w:bookmarkStart w:id="77" w:name="_Toc28"/>
      <w:bookmarkEnd w:id="76"/>
      <w:r>
        <w:rPr>
          <w:rtl w:val="true"/>
        </w:rPr>
        <w:t>باب ما يستحب ويحمد من أخلاق النساء وصفاتهن</w:t>
      </w:r>
      <w:bookmarkEnd w:id="77"/>
    </w:p>
    <w:p>
      <w:pPr>
        <w:pStyle w:val="Heading4"/>
        <w:numPr>
          <w:ilvl w:val="3"/>
          <w:numId w:val="1"/>
        </w:numPr>
        <w:rPr/>
      </w:pPr>
      <w:bookmarkStart w:id="78" w:name="__RefHeading___Toc4925304_2320776876"/>
      <w:bookmarkStart w:id="79" w:name="_Toc29"/>
      <w:bookmarkEnd w:id="78"/>
      <w:r>
        <w:rPr>
          <w:rtl w:val="true"/>
        </w:rPr>
        <w:t>جملة من الصفات والخصال الممدوحة للنساء</w:t>
      </w:r>
      <w:bookmarkEnd w:id="7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الخلق بالفتح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والشيخ في القوي </w:t>
      </w:r>
    </w:p>
    <w:p>
      <w:pPr>
        <w:pStyle w:val="BookText"/>
        <w:rPr/>
      </w:pPr>
      <w:r>
        <w:rPr>
          <w:rFonts w:eastAsia="Amiri" w:cs="Amiri" w:ascii="Amiri" w:hAnsi="Amiri"/>
          <w:color w:val="111111"/>
          <w:sz w:val="28"/>
          <w:szCs w:val="28"/>
          <w:lang w:bidi="ar-SA"/>
        </w:rPr>
        <w:t>4363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 يتزوج امرأة بعث إليها من ينظر إليها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 لِيْتَها، فإن طاب لِيْتُها طاب عَرْفها، وإن درم كعبها عظم كعثبها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 xml:space="preserve">وفي الكافي تزوجها وفي التهذيب تزوجوا والسمرة منزلة بين البياض والسواد والعيناء الواسعة العين والعجزاء ضخمة العجز والأليتين،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تكن طويلة ولا 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بسند آخر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تزوّجوا فإن كرهتها فعليَّ مهرها</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والموثق كالصحيح عن عبد اللّه بن المغيرة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بذوات الأوراك فإنّهنّ أنجب</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الرضاء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نكحت فانكح عجزاء</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أبي أيوب الخزاز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جرَّبتُ جواري بيضاً وأدماً، فكان بينهنّ بَوْن</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أي الأذم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العكس كما رواه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سعادة الرجل أن يكشف الثوب عن امرأة بيضاء</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البرقي مرسلاً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اللِّيت صفحة العنق والعَرْف الريح الطَّيِّبة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وَيُدْخِلُهُمُ الْجَنَّةَ عَرَّفَهَا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طيبها لهم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العزف العود الطيب الرّيح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دَرَمَ كعبها أي كثر لحم كعبها،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درماء إذا كانت كثيرة لحم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والكعب والكعثب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أن يتزوّج فليسأل عن شعرها كما يسأل عن وجهها؛ فإنّ الشعر أحد الجمالين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نسائكم الطيبة الريح الطيبة الطعام التي إن أنفقت أنفقت بمعروف، وإن أمسكت أمسكت بمعروف، فتلك من عمال اللّه وعامل اللّه لا يخيب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للمبعوثة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فليسأل عن شعرها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لها شعراً أم لا، وعن كثرة الشعر ولونه، فإنّ الأحسن أن يكون كثيراً أسود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الشيخان في القوي عن عمرو بن جميع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Style w:val="FootnoteAnchor"/>
          <w:rtl w:val="true"/>
        </w:rPr>
        <w:footnoteReference w:id="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الطيبة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يحسن طبخه أو يطيبه بمثل الزعفران والدارصيني، أو يعلم طبخ كل طعام في موقعه أو الأعم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الطيبة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تكون منتنة بريح الإبط وأمثالها أو تداوم على الطيب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أنفقت بمعروف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موقعه كالفقراء والضيف من مالها أو ماله بإذنه الصريح أو الفحوى ويقرب منه ما رواه عن أبي عبد اللّه بإبدال الطعام بالطبخ 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يخيب ولا يندم</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نسائكم التي إن غضبت أو أغضبت قالت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 في يدك لا أكتحل بغمض حتى ترضى 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عليّ بن رئاب عن أبي حمزة الثمالي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فتذاكرنا النساء وفضل بعضهن على بعض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أخبركم بخير نسائكم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 فأخبرنا قال إن من خير نسائكم الولود،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جمیل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الكليني في الصحيح، عن سليمان الجعفري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نسائكم الخمس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وما الخمس؟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الهيئة اللينة، المؤاتية، التي إذا غضب زوجها لم تكتحل بغمض حتى يرضى، وإذا غاب عنها زوجها حفظته في غيبته، فتلك عامل من عمّال اللّه وعامل اللّه لا يخيب</w:t>
      </w:r>
      <w:r>
        <w:rPr>
          <w:rFonts w:eastAsia="IRNazanin" w:cs="IRNazanin"/>
          <w:color w:val="111111"/>
          <w:sz w:val="28"/>
          <w:szCs w:val="28"/>
          <w:rtl w:val="true"/>
          <w:lang w:bidi="fa-IR"/>
        </w:rPr>
        <w:t>»</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بالخمس من اجتمع فيه هذه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به الشجاع المجاهد كما تقدم أنّ جهاد المرأة حسن التبعّل </w:t>
      </w:r>
      <w:r>
        <w:rPr>
          <w:rStyle w:val="FootnoteAnchor"/>
          <w:rtl w:val="true"/>
        </w:rPr>
        <w:footnoteReference w:id="333"/>
      </w:r>
      <w:r>
        <w:rPr>
          <w:rFonts w:ascii="Amiri" w:hAnsi="Amiri" w:eastAsia="Amiri" w:cs="Amiri"/>
          <w:color w:val="111111"/>
          <w:sz w:val="28"/>
          <w:sz w:val="28"/>
          <w:szCs w:val="28"/>
          <w:rtl w:val="true"/>
          <w:lang w:bidi="ar-SA"/>
        </w:rPr>
        <w:t>والخصال المذكورة بيان له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نسائكم الولود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الودود الستيرة العفيفة العزيزة في أهلها الذليلة مع بعلها، المتبرجة مع زوجها الحصان مع غيره، التي تسمع قوله وتطيع أمره، وإذا خلا بها بذلت له ما أراد منها ولم تبذل له تبذل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كانت تلد أو كانت في سن من تحيض وكان حيضها مستقيماً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الكثيرة المودة مع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الصالحة الورعة أو لم تكن زانية ولو كانت قبل التزويج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تبذل له تبذل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تترك التزين ولم تلبس الثوب الخلق، كما أن الترك مطلوب للرجال فليس بمطلوب للنساء كما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به الامتناع عن الوطء متى أراد الزوج كما ورد ذمّه في الأخبار </w:t>
      </w:r>
      <w:r>
        <w:rPr>
          <w:rStyle w:val="FootnoteAnchor"/>
          <w:rtl w:val="true"/>
        </w:rPr>
        <w:footnoteReference w:id="335"/>
      </w:r>
      <w:r>
        <w:rPr>
          <w:rFonts w:ascii="Amiri" w:hAnsi="Amiri" w:eastAsia="Amiri" w:cs="Amiri"/>
          <w:color w:val="111111"/>
          <w:sz w:val="28"/>
          <w:sz w:val="28"/>
          <w:szCs w:val="28"/>
          <w:rtl w:val="true"/>
          <w:lang w:bidi="ar-SA"/>
        </w:rPr>
        <w:t>وسيجيء، أو لا يترك الحياء أو تضايق في وطي دبرها والتبرج إظهار الزينة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في الصحيح،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نسائكم التي إذا دخلت مع زوجها خلعت أو بالجيم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درع الحياء، وإذا لبست لبست معه </w:t>
      </w:r>
      <w:r>
        <w:rPr>
          <w:rStyle w:val="FootnoteAnchor"/>
          <w:rtl w:val="true"/>
        </w:rPr>
        <w:footnoteReference w:id="336"/>
      </w:r>
      <w:r>
        <w:rPr>
          <w:rFonts w:ascii="Amiri" w:hAnsi="Amiri" w:eastAsia="Amiri" w:cs="Amiri"/>
          <w:color w:val="111111"/>
          <w:sz w:val="28"/>
          <w:sz w:val="28"/>
          <w:szCs w:val="28"/>
          <w:rtl w:val="true"/>
          <w:lang w:bidi="ar-SA"/>
        </w:rPr>
        <w:t>درع الحياء</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ويفسره ما رواه الشيخ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النساء من التي إذا دخلت مع زوجها فخلعت الدرع خلعت معه الحياء، وإذا لبست الدرع لبست معه الحياء</w:t>
      </w:r>
      <w:r>
        <w:rPr>
          <w:rFonts w:eastAsia="Amiri" w:cs="Amiri" w:ascii="Amiri" w:hAnsi="Amiri"/>
          <w:color w:val="111111"/>
          <w:sz w:val="28"/>
          <w:szCs w:val="28"/>
          <w:rtl w:val="true"/>
          <w:lang w:bidi="ar-SA"/>
        </w:rPr>
        <w:t xml:space="preserve">» </w:t>
      </w:r>
      <w:r>
        <w:rPr>
          <w:rStyle w:val="FootnoteAnchor"/>
          <w:rtl w:val="true"/>
        </w:rPr>
        <w:footnoteReference w:id="338"/>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أشياء لا يحاسب </w:t>
      </w:r>
    </w:p>
    <w:p>
      <w:pPr>
        <w:pStyle w:val="BookText"/>
        <w:rPr/>
      </w:pPr>
      <w:r>
        <w:rPr>
          <w:rFonts w:eastAsia="Amiri" w:cs="Amiri" w:ascii="Amiri" w:hAnsi="Amiri"/>
          <w:color w:val="111111"/>
          <w:sz w:val="28"/>
          <w:szCs w:val="28"/>
          <w:lang w:bidi="ar-SA"/>
        </w:rPr>
        <w:t>4368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استفاد امرو مسلم فائدة بعد الإسلام أفضل من زوجة مسلمة، تسرّه إذا نظر إليها، وتطيعه إذا أمرها، وتحفظه إذا غاب عنها في نفسها وماله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عليهن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يأكله، وثوب يلبسه، وزوجة صالحة تعاونه وتحصن بها فرجه</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الشيخان في القوي عن عبد اللّه بن ميمون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في الموثق كالصحيح عن بريد بن معاوية العجلي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أجمع للمسلم خير الدنيا وخير الآخرة جعلت له قلباً خاشعاً، ولساناً ذاكراً، وجسداً على البلاء صابراً، وزوجة مؤمنة تسرّه إذا نظر إليها وتحفظه إذا غاب عنها في نفسها وماله</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صفوان بن يحيى، عن أبي الحسن علي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استفاد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فائدة خيراً من زوجة صالحة إذا رآها سرته، وإذا غاب عنها حفظته في نفسها وماله</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عن سدير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القسم المصلح للمرء المسلم أن يكون له المرأة إذا نظر إليها سرته، وإذا غاب عنها </w:t>
      </w:r>
    </w:p>
    <w:p>
      <w:pPr>
        <w:pStyle w:val="BookText"/>
        <w:rPr/>
      </w:pPr>
      <w:r>
        <w:rPr>
          <w:rFonts w:eastAsia="Amiri" w:cs="Amiri" w:ascii="Amiri" w:hAnsi="Amiri"/>
          <w:color w:val="111111"/>
          <w:sz w:val="28"/>
          <w:szCs w:val="28"/>
          <w:lang w:bidi="ar-SA"/>
        </w:rPr>
        <w:t>4369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زوجة إذا دخلت تلقتني، وإذا خرجت شيعتني، وإذا رأتني مهموماً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يهمك، إن كنت تهتم لرزقك فقد تكفّل لك به غيرك، وإن كنت تهتم بأمر آخرتك فزادك اللّه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عمالاً، وهذه من عماله لها نصف أجر الشهيد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حفظته، وإن أمرها أطاعته</w:t>
      </w:r>
      <w:r>
        <w:rPr>
          <w:rFonts w:eastAsia="IRNazanin" w:cs="IRNazanin"/>
          <w:color w:val="111111"/>
          <w:sz w:val="28"/>
          <w:szCs w:val="28"/>
          <w:rtl w:val="true"/>
          <w:lang w:bidi="fa-IR"/>
        </w:rPr>
        <w:t xml:space="preserve">»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القوي عن السكوني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المرء الزوجة الصالحة</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 xml:space="preserve">وفي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للمؤمن فيها راحة دار واسعة تواري عورته وسوء حاله من الناس، وامرأة صالحة تعينه على أمر الدنيا والآخرة، وابنة يخرجها إما بموت أو بتزويج</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نصف أجر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بحسن تبعلها كالمجاهدة في سبيل اللّه، والمرأة بنصف الرجل كان ثوابها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في الموثق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اللّه الجهاد على الرجال والنساء، فجهاد الرجل بذل ماله ونفسه حتى يقتل في سبيل اللّه، وجهاد المرأة أن تصبر على ما ترى من أذى زوجها وغيرته</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القوي، عن موسى بن بكر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وسيجيء أيضاً</w:t>
      </w:r>
      <w:r>
        <w:rPr>
          <w:rFonts w:eastAsia="Amiri" w:cs="Amiri" w:ascii="Amiri" w:hAnsi="Amiri"/>
          <w:color w:val="111111"/>
          <w:sz w:val="28"/>
          <w:szCs w:val="28"/>
          <w:rtl w:val="true"/>
          <w:lang w:bidi="ar-SA"/>
        </w:rPr>
        <w:t xml:space="preserve">. </w:t>
      </w:r>
      <w:bookmarkStart w:id="80" w:name="pg20222_219078"/>
    </w:p>
    <w:p>
      <w:pPr>
        <w:pStyle w:val="BookText"/>
        <w:rPr/>
      </w:pPr>
      <w:bookmarkEnd w:id="80"/>
      <w:r>
        <w:rPr>
          <w:rFonts w:ascii="IRNazanin" w:hAnsi="IRNazanin" w:eastAsia="IRNazanin"/>
          <w:color w:val="111111"/>
          <w:sz w:val="28"/>
          <w:sz w:val="28"/>
          <w:szCs w:val="28"/>
          <w:rtl w:val="true"/>
          <w:lang w:bidi="fa-IR"/>
        </w:rPr>
        <w:t>باب المذموم من أخلاق النساء وصفاتهن</w:t>
      </w:r>
    </w:p>
    <w:p>
      <w:pPr>
        <w:pStyle w:val="BookText"/>
        <w:rPr/>
      </w:pPr>
      <w:r>
        <w:rPr>
          <w:rFonts w:eastAsia="Amiri" w:cs="Amiri" w:ascii="Amiri" w:hAnsi="Amiri"/>
          <w:color w:val="111111"/>
          <w:sz w:val="28"/>
          <w:szCs w:val="28"/>
          <w:lang w:bidi="ar-SA"/>
        </w:rPr>
        <w:t>4370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أغلب الأعداء للمؤمن زوجة السّوء</w:t>
      </w:r>
    </w:p>
    <w:p>
      <w:pPr>
        <w:pStyle w:val="BookText"/>
        <w:rPr/>
      </w:pPr>
      <w:r>
        <w:rPr>
          <w:rFonts w:eastAsia="Amiri" w:cs="Amiri" w:ascii="Amiri" w:hAnsi="Amiri"/>
          <w:color w:val="111111"/>
          <w:sz w:val="28"/>
          <w:szCs w:val="28"/>
          <w:lang w:bidi="ar-SA"/>
        </w:rPr>
        <w:t>4371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ضعيفات الدين ناقصات العقول أسلب لذي لب منكن</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4925306_2320776876"/>
      <w:bookmarkStart w:id="82" w:name="_Toc30"/>
      <w:bookmarkEnd w:id="81"/>
      <w:r>
        <w:rPr>
          <w:rtl w:val="true"/>
        </w:rPr>
        <w:t>باب المذموم من أخلاق النساء</w:t>
      </w:r>
      <w:bookmarkEnd w:id="82"/>
    </w:p>
    <w:p>
      <w:pPr>
        <w:pStyle w:val="Heading4"/>
        <w:numPr>
          <w:ilvl w:val="3"/>
          <w:numId w:val="1"/>
        </w:numPr>
        <w:rPr/>
      </w:pPr>
      <w:bookmarkStart w:id="83" w:name="__RefHeading___Toc4925308_2320776876"/>
      <w:bookmarkStart w:id="84" w:name="_Toc31"/>
      <w:bookmarkEnd w:id="83"/>
      <w:r>
        <w:rPr>
          <w:rtl w:val="true"/>
        </w:rPr>
        <w:t>الصفات المذمومة في النساء</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المذموم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أغلب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بتكليفها إيّاه ما لا يمكنه من الحلال فيحصله من الحرام، كما ورد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في الصحيح عن الحسن بن محبوب عن عبد اللّه بن سنان، عن بعض أصحابه،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لإبليس جند أعظم من النساء والغضب</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الشيخان في القوي كالصحيح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من ضعيفات الدين وناقصات العقول أسلب لذي لب منكن</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أي مع ضعف عقولهن يسلبن عقول ذوي العقول كما هو المشاهد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النساء عي وعورة، فاستروا العورة بالبيوت، واستروا العي بالسكوت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النساء لعبد اللّه حقاً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الكليني في الموثق، عن عقبة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عقبة شغلتنا عنك هؤلاء النساء</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الحسن كالصحيح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النساء عي وعورة، فاستروا العورات بالبيوت، واستروا العيَّ بالسكوت</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تبدؤوا النساء بالسلام ولا تدعوهن إلى الطعام؛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عي وعورة، فاستروا عليهن بالسكوت، واستروا عوراتهن بالبيوت</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 بالأمر لم يهتد لوجه مراده وهو عبيٌّ، وعَيِي في المنطق كرضى عيّاً بالكسر حصر فيمكن أن يكون بالكسر للمبالغة أو بحذف المضاف كالعورة، وأن يكون بالفتح صفة، والعورة كل ما يستحيى منه إذا ظهر، 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نفسها عورة؛ لأنها إذا ظهرت يستحيى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فمهما أمكن لزم ملازمتهنّ البيوت وعدم الخروج منها ومهما أمكن لا يتكلم معهنّ لئلا يظهر عيّهنّ وجهلهنّ ولو بالسلام عليهن وبدعوتهن إلى الضيافة لسترهن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له أو حق عبادته، فإن النساء سبب للأولاد </w:t>
      </w:r>
    </w:p>
    <w:p>
      <w:pPr>
        <w:pStyle w:val="BookText"/>
        <w:rPr/>
      </w:pPr>
      <w:r>
        <w:rPr>
          <w:rFonts w:eastAsia="Amiri" w:cs="Amiri" w:ascii="Amiri" w:hAnsi="Amiri"/>
          <w:color w:val="111111"/>
          <w:sz w:val="28"/>
          <w:szCs w:val="28"/>
          <w:lang w:bidi="ar-SA"/>
        </w:rPr>
        <w:t>4374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الأصبغ بن نباتة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في آخر الزمان واقتراب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شر الأزمنة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نسوة كاشفات عاريات متبرّجاتٌ من الدين داخلات في الفتن، مائلات إلى الشهوات مسرعات إلى اللذات مستحلات للمحرمات في جهنم خالداتٌ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نسوة فوقف عليهن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النساء ما رأيت نواقص عقول ودين أذهب بعقول ذوي الألباب منكن</w:t>
      </w:r>
    </w:p>
    <w:p>
      <w:pPr>
        <w:pStyle w:val="BookText"/>
        <w:rPr/>
      </w:pPr>
      <w:r>
        <w:rPr>
          <w:rFonts w:ascii="Amiri" w:hAnsi="Amiri" w:eastAsia="Amiri" w:cs="Amiri"/>
          <w:color w:val="111111"/>
          <w:sz w:val="28"/>
          <w:sz w:val="28"/>
          <w:szCs w:val="28"/>
          <w:rtl w:val="true"/>
          <w:lang w:bidi="ar-SA"/>
        </w:rPr>
        <w:t>وللسعي في حوائجهم وذلك ينافي التخلّي وفراغ البال للعبادة غير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الحكمة اقتضت لوجود النسل وبقائه عبادة النكاح وما يلزمه من الصبر عليهن وعلى الأولاد وبلاياهم والشكر والرضا وعدم إيثار حبهم على حب اللّه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تُلْهِكُمْ أَمْوَالُكُمْ ولا أَوْلادُكُمْ عَنْ ذِكْرِ اللّه وَمَنْ يَفْعَلْ ذَلِكَ فَأُولَئِكَ هُمُ الْخَاسِرُونَ</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الغالب على الناس أنهم لا يعملون بتلك التكاليف، ولو عملوا بها لكان ثوابهم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وتحقق كلما أخبره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المشاهد، والمراد بهنّ الفواحش وبالخلود المكث الطويل إلا أن يكون استحلالهنّ للمحرمات حقيقة فيكون الخلود أيضاً حقيقة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ذلك في أخبار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الكليني في الموثق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 xml:space="preserve">إني قد رأيت أنكنّ أكثر أهل النار يوم القيامة، فتقربن إلى اللّه عزّوجلّ ما استطعتن فقالت امرأة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نقصان ديننا وعقولنا؟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نقصان دينكن فالحيض الذي يصيبكن فتمكث إحداكن ما شاء اللّه لا تصلي ولا تصوم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نقصان عقولكنّ فشهادتكن إنما شهادة المرأة نصف شهادة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أخبركم بشر نسائكم؟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w:t>
      </w:r>
    </w:p>
    <w:p>
      <w:pPr>
        <w:pStyle w:val="BookText"/>
        <w:rPr/>
      </w:pPr>
      <w:r>
        <w:rPr>
          <w:rFonts w:ascii="Amiri" w:hAnsi="Amiri" w:eastAsia="Amiri" w:cs="Amiri"/>
          <w:color w:val="111111"/>
          <w:sz w:val="28"/>
          <w:sz w:val="28"/>
          <w:szCs w:val="28"/>
          <w:rtl w:val="true"/>
          <w:lang w:bidi="ar-SA"/>
        </w:rPr>
        <w:t>معاشر النساء تصدقن ولو من حُلْتِكُنّ ولو بتمرة ولو بشق تمرة، فإن أكثركن حطب جهنم، إنّكن تكثرن اللعن وتكفرن العشير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امرأة من بني سليم لها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أليس نحن الأمهات الحاملات المرضعات أليس منا البنات المقيمات والأخوات المشفقات ؟ فَرَقٌ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حاملات والدات مرضعات رحيمات لو لا ما يأتين إلى بعولتهنّ ما دخلت مصليّة منهنّ إلى النار</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وفي الصحيح عن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النحر إلى ظهر المدينة على جمل عاري الجسم، فمرّ بالنساء فوقف عليهن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النساء تصدّقن وأطعن أزواجكنّ فإنّ أكثركن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سمعن ذلك بكين ثم قامت إليه امرأة منهن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في النار مع الكفار ؟ واللّه ما نحن بكفار فنكون من أهل النار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إنكن كافرات بحق أزواجكن</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الشيخان في الصحيح عن جابر الأنصاري </w:t>
      </w:r>
    </w:p>
    <w:p>
      <w:pPr>
        <w:pStyle w:val="BookText"/>
        <w:rPr/>
      </w:pPr>
      <w:r>
        <w:rPr>
          <w:rFonts w:ascii="Amiri" w:hAnsi="Amiri" w:eastAsia="Amiri" w:cs="Amiri"/>
          <w:color w:val="111111"/>
          <w:sz w:val="28"/>
          <w:sz w:val="28"/>
          <w:szCs w:val="28"/>
          <w:rtl w:val="true"/>
          <w:lang w:bidi="ar-SA"/>
        </w:rPr>
        <w:t>رسول اللّه، فأخبرنا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نسائكم الذليلة في أهلها، العزيزة مع بعلها، العقيم الحقود التي لا تتورع عن قبيح، المتبرجة إذا غاب عنها زوجها، الحصان معه إذا حضر التي لا تسمع قوله ولا تطيع أمره، فإذا خلا بها تمنعت تمنع الصعبة عند ركوبها، ولا تقبل له عذراً ولا تغفر له ذنباً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التهذيب بزيادة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أخبركم بخير رجالكم؟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خير رجالكم التقي النقي، السمح الكفّين، السليم الطرفين البر بوالديه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يلجئ عياله إلى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أخبركم بشر رجالكم؟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 شرّ رجالكم البهات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النهاب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الفاحش الآكل وحده، المانع رفده، الضارب أهله وعبده البخيل الملجئ عياله إلى غيره العاق بوالديه</w:t>
      </w:r>
      <w:r>
        <w:rPr>
          <w:rFonts w:eastAsia="IRNazanin" w:cs="IRNazanin"/>
          <w:color w:val="111111"/>
          <w:sz w:val="28"/>
          <w:szCs w:val="28"/>
          <w:rtl w:val="true"/>
          <w:lang w:bidi="fa-IR"/>
        </w:rPr>
        <w:t>»</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وطرفا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 وذكره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الكليني في القوي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 </w:t>
      </w:r>
      <w:r>
        <w:rPr>
          <w:rStyle w:val="FootnoteAnchor"/>
          <w:rtl w:val="true"/>
        </w:rPr>
        <w:footnoteReference w:id="358"/>
      </w:r>
      <w:r>
        <w:rPr>
          <w:rFonts w:ascii="Amiri" w:hAnsi="Amiri" w:eastAsia="Amiri" w:cs="Amiri"/>
          <w:color w:val="111111"/>
          <w:sz w:val="28"/>
          <w:sz w:val="28"/>
          <w:szCs w:val="28"/>
          <w:rtl w:val="true"/>
          <w:lang w:bidi="ar-SA"/>
        </w:rPr>
        <w:t xml:space="preserve">نسائكم المقفرة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القفرة أي النحيفة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الدنسة اللجوجة العاصية، الذليلة في قومها العزيزة في نفسها الحصان على زوجها الهلوك على غيره</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أي الفاجرة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من دعاء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أعوذ بك من امرأة تشيبني قبل مشيبي</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bookmarkStart w:id="85" w:name="pg20222_219083"/>
    </w:p>
    <w:p>
      <w:pPr>
        <w:pStyle w:val="BookText"/>
        <w:rPr/>
      </w:pPr>
      <w:bookmarkEnd w:id="85"/>
      <w:r>
        <w:rPr>
          <w:rFonts w:eastAsia="Amiri" w:cs="Amiri" w:ascii="Amiri" w:hAnsi="Amiri"/>
          <w:color w:val="111111"/>
          <w:sz w:val="28"/>
          <w:szCs w:val="28"/>
          <w:lang w:bidi="ar-SA"/>
        </w:rPr>
        <w:t>4377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إياكم وخضراء الدمن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خضراء الدّمن؟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الحسناء في منبت السوء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الشيخان في القوي عن السكوني </w:t>
      </w:r>
      <w:r>
        <w:rPr>
          <w:rStyle w:val="FootnoteAnchor"/>
          <w:rtl w:val="true"/>
        </w:rPr>
        <w:footnoteReference w:id="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وخضراء الدِّمَن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الدِّمَن جمع دمنة وهي ما تَدْمَنُه الإبل والغنم بأبوالها وأبعارها أي تلبده في مرابضها، فربّما نبت فيها النبات الحسن النضر، والظاهر منه ما يكون ولد زناء أو أحد والديه كذلك أو أمة كذلك</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4925310_2320776876"/>
      <w:bookmarkStart w:id="87" w:name="_Toc32"/>
      <w:bookmarkEnd w:id="86"/>
      <w:r>
        <w:rPr>
          <w:rtl w:val="true"/>
        </w:rPr>
        <w:t>استحباب اختيار الأزواج</w:t>
      </w:r>
      <w:bookmarkEnd w:id="87"/>
    </w:p>
    <w:p>
      <w:pPr>
        <w:pStyle w:val="BookText"/>
        <w:rPr/>
      </w:pPr>
      <w:r>
        <w:rPr>
          <w:rFonts w:ascii="Amiri" w:hAnsi="Amiri" w:eastAsia="Amiri" w:cs="Amiri"/>
          <w:color w:val="111111"/>
          <w:sz w:val="28"/>
          <w:sz w:val="28"/>
          <w:szCs w:val="28"/>
          <w:rtl w:val="true"/>
          <w:lang w:bidi="ar-SA"/>
        </w:rPr>
        <w:t>وبهذا الإسناد والشيخ في الموثق كالصحيح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اختاروا لنطفكم، فإنّ الخال أحد الضجيعين</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أنكحوا الأكفاء وأنكحوا فيهم واختاروا لنطفكم</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ورويا في الموثق كالصحيح عن عبد اللّه بن مسكان،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المرأة قلادة فانظر إلى ما تقلده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للمرأة خطر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لصالحتهن ولا لطالحتهن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صالحتهن فليس خطرها الذهب والفضة، بل هى خير من 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طالحتهن فليس </w:t>
      </w:r>
      <w:bookmarkStart w:id="88" w:name="pg20222_219084"/>
    </w:p>
    <w:p>
      <w:pPr>
        <w:pStyle w:val="BookText"/>
        <w:rPr/>
      </w:pPr>
      <w:bookmarkEnd w:id="88"/>
      <w:r>
        <w:rPr>
          <w:rFonts w:eastAsia="Amiri" w:cs="Amiri" w:ascii="Amiri" w:hAnsi="Amiri"/>
          <w:color w:val="111111"/>
          <w:sz w:val="28"/>
          <w:szCs w:val="28"/>
          <w:lang w:bidi="ar-SA"/>
        </w:rPr>
        <w:t>4378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المرأة السوداء اذا كانت ولوداً أحبُّ اليَّ من الحسناء العاقر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التراب خطرها بل التراب خير منها</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4925312_2320776876"/>
      <w:bookmarkStart w:id="90" w:name="_Toc33"/>
      <w:bookmarkEnd w:id="89"/>
      <w:r>
        <w:rPr>
          <w:rtl w:val="true"/>
        </w:rPr>
        <w:t>استحباب اختيار الولود والبكر</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في 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بكراً ولوداً، ولا تزوجوا حسناء جميلة عاقراً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أباهي بكم الأمم يوم القيامة</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إنّ لي ابنة عمّ قد رضيت جمالها وحسنها ودينها ولكنها عاقر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تزوّجها، إنّ يوسف بن يعقوب لقي أخاه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كيف استطعت أن تتزوج النساء بعدي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أمرني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تكون لك ذرية تثقل الأرض بالتسبيح فافعل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رجل من الغد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مثل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سوداء ولوداً فإنّي مكاثر بكم الأمم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السوداء؟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القبيحة</w:t>
      </w:r>
      <w:r>
        <w:rPr>
          <w:rFonts w:eastAsia="Amiri" w:cs="Amiri" w:ascii="Amiri" w:hAnsi="Amiri"/>
          <w:color w:val="111111"/>
          <w:sz w:val="28"/>
          <w:szCs w:val="28"/>
          <w:rtl w:val="true"/>
          <w:lang w:bidi="ar-SA"/>
        </w:rPr>
        <w:t xml:space="preserve">» </w:t>
      </w:r>
      <w:r>
        <w:rPr>
          <w:rStyle w:val="FootnoteAnchor"/>
          <w:rtl w:val="true"/>
        </w:rPr>
        <w:footnoteReference w:id="366"/>
      </w:r>
      <w:r>
        <w:rPr>
          <w:rFonts w:ascii="IRNazanin" w:hAnsi="IRNazanin" w:eastAsia="IRNazanin"/>
          <w:color w:val="111111"/>
          <w:sz w:val="28"/>
          <w:sz w:val="28"/>
          <w:szCs w:val="28"/>
          <w:rtl w:val="true"/>
          <w:lang w:bidi="fa-IR"/>
        </w:rPr>
        <w:t>، فظهر أن السوداء من النسّاخ</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سليمان الجعفري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تزوجها سوداء ولوداً ولا تزوّجها جميلة حسناء عاقراً، فإنّي </w:t>
      </w:r>
      <w:bookmarkStart w:id="91" w:name="pg20222_219085"/>
    </w:p>
    <w:p>
      <w:pPr>
        <w:pStyle w:val="BookText"/>
        <w:rPr/>
      </w:pPr>
      <w:bookmarkEnd w:id="9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مباه بكم الأمم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علمت أنّ الولدان تحت العرش يستغفرون لآبائهم يحضنهم إبراهيم وتربّيهم سارة في جبل من مسك وعنبر وزعفران</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 w:name="__RefHeading___Toc4925314_2320776876"/>
      <w:bookmarkStart w:id="93" w:name="_Toc34"/>
      <w:bookmarkEnd w:id="92"/>
      <w:r>
        <w:rPr>
          <w:rtl w:val="true"/>
        </w:rPr>
        <w:t>استحباب اختیار نساء قريش</w:t>
      </w:r>
      <w:bookmarkEnd w:id="93"/>
    </w:p>
    <w:p>
      <w:pPr>
        <w:pStyle w:val="BookText"/>
        <w:rPr/>
      </w:pPr>
      <w:r>
        <w:rPr>
          <w:rFonts w:ascii="Amiri" w:hAnsi="Amiri" w:eastAsia="Amiri" w:cs="Amiri"/>
          <w:color w:val="111111"/>
          <w:sz w:val="28"/>
          <w:sz w:val="28"/>
          <w:szCs w:val="28"/>
          <w:rtl w:val="true"/>
          <w:lang w:bidi="ar-SA"/>
        </w:rPr>
        <w:t xml:space="preserve">وفي الحسن كالصحيح، عن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نساء ركبن الرّحال نساء قريش أحناه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أشفقه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ولد وخيرهنَّ لزوج</w:t>
      </w:r>
      <w:r>
        <w:rPr>
          <w:rFonts w:eastAsia="Amiri" w:cs="Amiri" w:ascii="Amiri" w:hAnsi="Amiri"/>
          <w:color w:val="111111"/>
          <w:sz w:val="28"/>
          <w:szCs w:val="28"/>
          <w:rtl w:val="true"/>
          <w:lang w:bidi="ar-SA"/>
        </w:rPr>
        <w:t>»</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القوي كالصحيح عن الحرث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نسائكم نساء قريش، ألطفهنّ بأزواجهن وأرحمهن بأولادهنّ المُجُون لزوجها الحصان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المُجُون؟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تمنع</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وفي القاموس </w:t>
      </w:r>
      <w:r>
        <w:rPr>
          <w:rStyle w:val="FootnoteAnchor"/>
          <w:rtl w:val="true"/>
        </w:rPr>
        <w:footnoteReference w:id="370"/>
      </w:r>
      <w:r>
        <w:rPr>
          <w:rFonts w:ascii="Amiri" w:hAnsi="Amiri" w:eastAsia="Amiri" w:cs="Amiri"/>
          <w:color w:val="111111"/>
          <w:sz w:val="28"/>
          <w:sz w:val="28"/>
          <w:szCs w:val="28"/>
          <w:rtl w:val="true"/>
          <w:lang w:bidi="ar-SA"/>
        </w:rPr>
        <w:t>المجان الكثير الكافي الواسع</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كالصحيح عن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هاني بنت أبي طالب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مصابة، في حجري أيتام، ولا يصلح لك إلا امرأة فارغة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ركب الابل مثل نساء قريش أحنا على ولد ولا أرعا على زوج في ذات يديه</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94" w:name="pg20222_219086"/>
    </w:p>
    <w:p>
      <w:pPr>
        <w:pStyle w:val="BookText"/>
        <w:rPr/>
      </w:pPr>
      <w:bookmarkEnd w:id="94"/>
      <w:r>
        <w:rPr>
          <w:rFonts w:ascii="Amiri" w:hAnsi="Amiri" w:eastAsia="Amiri" w:cs="Amiri"/>
          <w:color w:val="111111"/>
          <w:sz w:val="28"/>
          <w:sz w:val="28"/>
          <w:szCs w:val="28"/>
          <w:rtl w:val="true"/>
          <w:lang w:bidi="ar-SA"/>
        </w:rPr>
        <w:t>باب الوصية بالنساء</w:t>
      </w:r>
    </w:p>
    <w:p>
      <w:pPr>
        <w:pStyle w:val="BookText"/>
        <w:rPr/>
      </w:pPr>
      <w:r>
        <w:rPr>
          <w:rFonts w:eastAsia="Amiri" w:cs="Amiri" w:ascii="Amiri" w:hAnsi="Amiri"/>
          <w:color w:val="111111"/>
          <w:sz w:val="28"/>
          <w:szCs w:val="28"/>
          <w:lang w:bidi="ar-SA"/>
        </w:rPr>
        <w:t>4379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في الضعيفين يعني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اليتيم والنساء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كالصحيح عن سماعة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زوّج أعزباً كان ممن ينظر اللّه إليه يوم القيامة</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الشفاعات أن تشفع بين اثنين في نكاح حتى يجمع اللّه بينهما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4925316_2320776876"/>
      <w:bookmarkStart w:id="96" w:name="_Toc35"/>
      <w:bookmarkEnd w:id="95"/>
      <w:r>
        <w:rPr>
          <w:rtl w:val="true"/>
        </w:rPr>
        <w:t>باب الوصية بالنساء</w:t>
      </w:r>
      <w:bookmarkEnd w:id="96"/>
    </w:p>
    <w:p>
      <w:pPr>
        <w:pStyle w:val="Heading4"/>
        <w:numPr>
          <w:ilvl w:val="3"/>
          <w:numId w:val="1"/>
        </w:numPr>
        <w:rPr/>
      </w:pPr>
      <w:bookmarkStart w:id="97" w:name="__RefHeading___Toc4925318_2320776876"/>
      <w:bookmarkStart w:id="98" w:name="_Toc36"/>
      <w:bookmarkEnd w:id="97"/>
      <w:r>
        <w:rPr>
          <w:rtl w:val="true"/>
        </w:rPr>
        <w:t>رعاية حقوق النساء</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في الضعيفين</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xml:space="preserve">يظهر منه نهاية المبالغة رعايتهن؛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جعلهن كالأيتام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سعادة المرء أن لا تطمث ابنته في بيته</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أي بأن يخرجها قبل أن تحيض</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لم يترك شيئاً ممّا يحتاج إليه إلا علمه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تعليمه إياه أنه صعد المنبر ذات يوم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الناس إن جبرئيل أتاني عن اللطيف الخبير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الأبكار بمنزلة الثمر على الشجر، إذا أدرك ثمارها فلم تجتن أفسدته الشمس ونثرته الرياح، وكذلك الأبكار إذا أدركن ما تدرك النساء فليس لهنّ دواء إلا البعولة، وإلا لم يؤمن عليهن الفساد؛ لأنهن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فمن نزوّج؟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الأكفاء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ومن الأكفاء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بعضهم أكفاء بعض، المؤمنون بعضهم أكفاء بعض</w:t>
      </w:r>
      <w:r>
        <w:rPr>
          <w:rFonts w:eastAsia="IRNazanin" w:cs="IRNazanin"/>
          <w:color w:val="111111"/>
          <w:sz w:val="28"/>
          <w:szCs w:val="28"/>
          <w:rtl w:val="true"/>
          <w:lang w:bidi="fa-IR"/>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عبد الرحمن بن سيابة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حواء من آدم فهمة النساء الرجال فحصنوهن في البيوت</w:t>
      </w:r>
      <w:r>
        <w:rPr>
          <w:rFonts w:eastAsia="Amiri" w:cs="Amiri" w:ascii="Amiri" w:hAnsi="Amiri"/>
          <w:color w:val="111111"/>
          <w:sz w:val="28"/>
          <w:szCs w:val="28"/>
          <w:rtl w:val="true"/>
          <w:lang w:bidi="ar-SA"/>
        </w:rPr>
        <w:t>»</w:t>
      </w:r>
      <w:r>
        <w:rPr>
          <w:rStyle w:val="FootnoteAnchor"/>
          <w:rtl w:val="true"/>
        </w:rPr>
        <w:footnoteReference w:id="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يخرجن منها فكيف من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كالصحيح، عن الواسطي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الماء والطين، وخلق حواء من آدم فهمة النساء في الرجال، فحصنوهنّ في البيوت</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كلامه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السباع همها بطونها، وأن النساء همهن الرجال</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الرجال من الأرض وإنّما همّهم في الأرض وخلقت المرأة من الرجال وإنما همها </w:t>
      </w:r>
      <w:bookmarkStart w:id="99" w:name="pg20222_219088"/>
    </w:p>
    <w:p>
      <w:pPr>
        <w:pStyle w:val="BookText"/>
        <w:rPr/>
      </w:pPr>
      <w:bookmarkEnd w:id="99"/>
      <w:r>
        <w:rPr>
          <w:rFonts w:ascii="Amiri" w:hAnsi="Amiri" w:eastAsia="Amiri" w:cs="Amiri"/>
          <w:color w:val="111111"/>
          <w:sz w:val="28"/>
          <w:sz w:val="28"/>
          <w:szCs w:val="28"/>
          <w:rtl w:val="true"/>
          <w:lang w:bidi="ar-SA"/>
        </w:rPr>
        <w:t>باب تزويج المرأة لمالها ولجمالها أو لدينها</w:t>
      </w:r>
    </w:p>
    <w:p>
      <w:pPr>
        <w:pStyle w:val="BookText"/>
        <w:rPr/>
      </w:pPr>
      <w:r>
        <w:rPr>
          <w:rFonts w:eastAsia="Amiri" w:cs="Amiri" w:ascii="Amiri" w:hAnsi="Amiri"/>
          <w:color w:val="111111"/>
          <w:sz w:val="28"/>
          <w:szCs w:val="28"/>
          <w:lang w:bidi="ar-SA"/>
        </w:rPr>
        <w:t>4380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تزوّج الرجل المرأة لمالها أو لجمالها لم يرزق ذلك فان تزوّجها لدينها رزقه اللّه عزّوجلّ جمالها ومالها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الرجال، احبسوا نساءكم يا معاشر الرجال</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بسندين إلى عمرو بن أبي المقدام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عبد الرحمن بن كثير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إلى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 ومشاورة النساء؛ فإنّ رأيهنّ إلى الأفن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وعزمهنّ إلى الوهن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واكفف عليهن من أبصارهن بحجابك إيّاهن، فإن شدة الحجاب خير لك ولهن من الارتياب وليس خروجهنّ بأشدّ من دخول من لا تثق به عليهن، فإن استطعت أن لا يعرفُنَ غيرك من الرجال فافعل</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القوي عن الأصبغ بن نباتة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بهذه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ابنه محمد</w:t>
      </w:r>
      <w:r>
        <w:rPr>
          <w:rFonts w:eastAsia="Amiri" w:cs="Amiri" w:ascii="Amiri" w:hAnsi="Amiri"/>
          <w:color w:val="111111"/>
          <w:sz w:val="28"/>
          <w:szCs w:val="28"/>
          <w:rtl w:val="true"/>
          <w:lang w:bidi="ar-SA"/>
        </w:rPr>
        <w:t>»</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وعن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أتاه خَتَنُهُ على ابنته أو على أخته بسط له رداءه، ثمَّ أجلسه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كفى المؤنة وستر العورة</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4925320_2320776876"/>
      <w:bookmarkStart w:id="101" w:name="_Toc37"/>
      <w:bookmarkEnd w:id="100"/>
      <w:r>
        <w:rPr>
          <w:rtl w:val="true"/>
        </w:rPr>
        <w:t>باب تزويج المرأة لمالها ولجمالها أو لدينها</w:t>
      </w:r>
      <w:bookmarkEnd w:id="10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تزوّج الرجل المرأة لجمالها أو لمالها وكل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يكن له ثواب ولم يجب أن يكون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تزوجها لدينها رزقه اللّه الجمال والمال</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والتغيير المخل من النساخ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القوي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 رجل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يستأمره في النكاح،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انكح وعليك بذات الدين تربت يداك</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 xml:space="preserve">، وفي النهاية فيه عليك بذات الدين تربت يداك، ترب الرجل إذا افتقر أي لصق بالتراب وهذه الكلمة جارية على ألسنة العرب لا يريدون بها الدعاء على المخاطب ولا وقوع الأمر بها كما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اللّه 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المثل ليرى المأمور بذلك الجد وأنه إن خالفه فقد 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دعاء على الحقيقة </w:t>
      </w:r>
      <w:r>
        <w:rPr>
          <w:rStyle w:val="FootnoteAnchor"/>
          <w:rtl w:val="true"/>
        </w:rPr>
        <w:footnoteReference w:id="386"/>
      </w:r>
      <w:r>
        <w:rPr>
          <w:rFonts w:ascii="Amiri" w:hAnsi="Amiri" w:eastAsia="Amiri" w:cs="Amiri"/>
          <w:color w:val="111111"/>
          <w:sz w:val="28"/>
          <w:sz w:val="28"/>
          <w:szCs w:val="28"/>
          <w:rtl w:val="true"/>
          <w:lang w:bidi="ar-SA"/>
        </w:rPr>
        <w:t xml:space="preserve">وأراد به الفقر إلى اللّه أو مطلقاً؛ فإنه زين للمؤمن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الإِنْسَانَ لَيَطْغَى أَنْ رَآهُ اسْتَغْنى</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الدعاء عليه إن خالف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الوجه ويعضده قوله 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 صباحاً تربت يداك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دعاء له وترغيب في استعماله ما تقدمت الوصية به ألا تراه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عقب به تربت يداك، وكثيراً ما ترد للعرب ألفاظ ظاهرها الذم وإنما يريدون به المدح، كقولهم لا أبَ لك ولا أم لك ولا أرض لك ونحو ذلك</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كالصحيح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bookmarkStart w:id="102" w:name="pg20222_219090"/>
    </w:p>
    <w:p>
      <w:pPr>
        <w:pStyle w:val="BookText"/>
        <w:rPr/>
      </w:pPr>
      <w:bookmarkEnd w:id="102"/>
      <w:r>
        <w:rPr>
          <w:rFonts w:ascii="Amiri" w:hAnsi="Amiri" w:eastAsia="Amiri" w:cs="Amiri"/>
          <w:color w:val="111111"/>
          <w:sz w:val="28"/>
          <w:sz w:val="28"/>
          <w:szCs w:val="28"/>
          <w:rtl w:val="true"/>
          <w:lang w:bidi="ar-SA"/>
        </w:rPr>
        <w:t>باب الأكفاء</w:t>
      </w:r>
    </w:p>
    <w:p>
      <w:pPr>
        <w:pStyle w:val="BookText"/>
        <w:rPr/>
      </w:pPr>
      <w:r>
        <w:rPr>
          <w:rFonts w:eastAsia="Amiri" w:cs="Amiri" w:ascii="Amiri" w:hAnsi="Amiri"/>
          <w:color w:val="111111"/>
          <w:sz w:val="28"/>
          <w:szCs w:val="28"/>
          <w:lang w:bidi="ar-SA"/>
        </w:rPr>
        <w:t>4381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محمد بن الوليد، عن الحسين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خطب الي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 اليكم فرضيتم دينه وأمانته كائناً من كان فزوجوه، و إلا تفعلوا تكن فتنة في الأرض وفساد 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تزوج امرأة يريد مالها ألجأه اللّه إلى ذلك المال</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4925322_2320776876"/>
      <w:bookmarkStart w:id="104" w:name="_Toc38"/>
      <w:bookmarkEnd w:id="103"/>
      <w:r>
        <w:rPr>
          <w:rtl w:val="true"/>
        </w:rPr>
        <w:t>باب الأكفاء</w:t>
      </w:r>
      <w:bookmarkEnd w:id="104"/>
    </w:p>
    <w:p>
      <w:pPr>
        <w:pStyle w:val="Heading4"/>
        <w:numPr>
          <w:ilvl w:val="3"/>
          <w:numId w:val="1"/>
        </w:numPr>
        <w:rPr/>
      </w:pPr>
      <w:bookmarkStart w:id="105" w:name="__RefHeading___Toc4925324_2320776876"/>
      <w:bookmarkStart w:id="106" w:name="_Toc39"/>
      <w:bookmarkEnd w:id="105"/>
      <w:r>
        <w:rPr>
          <w:rtl w:val="true"/>
        </w:rPr>
        <w:t>الملاك في التزويج</w:t>
      </w:r>
      <w:bookmarkEnd w:id="10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أنّ المؤمنين بعضهم أكفاء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المصنف بالكرماني وليس في كتاب الرجال، لكنّ الظاهر أنّ كتابه معتمد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الخزاز الموثق وروياه في القوي </w:t>
      </w:r>
      <w:r>
        <w:rPr>
          <w:rStyle w:val="FootnoteAnchor"/>
          <w:rtl w:val="true"/>
        </w:rPr>
        <w:footnoteReference w:id="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بشار</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بالباء الموحدة كما هو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الرجال وهو ثقة </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بالياء المثناة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تحت والسين المهملة وهو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إماميّاً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صالحاً فِتْنَةٌ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مخالفة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أو الميل إلى التكبر والتجبر والتعصب كما كان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الجاهلية وبقي في الجهال المتكبّرين، أو يصير سبباً لنزول 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وفَسَادٌ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 تأكيد أو يحصل الفساد العظيم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الشيخان في الصحيح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بن أسباط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بناته وأنه لا يجد أحداً مثله فكتب إليه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فهمت ما ذكرت من أمر بناتك وأنك لا تجد أحداً مثلك، فلا تنظر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جاءكم من ترضون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الفتح بأن لا يكون معيوباً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ودينه فزوِّجوه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تَفْعَلُوهُ تَكُنْ فِتْنَةٌ فِي الْأَرْضِ وَفَسَادٌ كَبِيرٌ</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محمد بن إبراهيم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التزويج فأتاني كتابه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جاءكم من ترضون خلقه ودينه فزوجوه، إِلَّا تَفْعَلُوهُ تَكُنْ فِتْنَةٌ فِي الْأَرْضِ وَفَسَادٌ كَبِيرٌ</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الموثق كالصحيح عن علي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كتاب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شيبة الأصبهاني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فهمتُ ما ذكرت من أمر بناتك وأنك لا تجد أحداً مثلك، فلا تنظر في ذلك يرحمك اللّه،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جاءكم من ترضون خلقه ودينه فزوجوه، فإنّكم إن لا تفعلوا ذلك تكن فتنة في الأرض وفساد کبیر</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bookmarkStart w:id="107" w:name="pg20222_219092"/>
    </w:p>
    <w:p>
      <w:pPr>
        <w:pStyle w:val="BookText"/>
        <w:rPr/>
      </w:pPr>
      <w:bookmarkEnd w:id="10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يوماً ونحن عنده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جاءكم من ترضون خلقه ودينه فزوجوه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وإن كان دنياً في نسبه؟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جاءكم من ترضون خلقه ودينه فزوجوه إنكم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تَفْعَلُوهُ تَكُنْ فِتْنَةٌ فِي الْأَرْضِ وَفَسَادٌ كَبِيرٌ</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فظهر من هذه الأخبار المتواترة وما سيجيء أنه يجب الإجابة حينئذ ويحرم المنع كما ذكره الأصحاب </w:t>
      </w:r>
      <w:r>
        <w:rPr>
          <w:rStyle w:val="FootnoteAnchor"/>
          <w:rtl w:val="true"/>
        </w:rPr>
        <w:footnoteReference w:id="396"/>
      </w:r>
      <w:r>
        <w:rPr>
          <w:rFonts w:ascii="Amiri" w:hAnsi="Amiri" w:eastAsia="Amiri" w:cs="Amiri"/>
          <w:color w:val="111111"/>
          <w:sz w:val="28"/>
          <w:sz w:val="28"/>
          <w:szCs w:val="28"/>
          <w:rtl w:val="true"/>
          <w:lang w:bidi="ar-SA"/>
        </w:rPr>
        <w:t>، بل يظهر منها أنه من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بعض أنه يجوز إذا كان المطلوب الأصلح والأفضل والأحوط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فهي مقيدة بما إذا كان قادراً على النفقة كما سيجيء</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4925326_2320776876"/>
      <w:bookmarkStart w:id="109" w:name="_Toc40"/>
      <w:bookmarkEnd w:id="108"/>
      <w:r>
        <w:rPr>
          <w:rtl w:val="true"/>
        </w:rPr>
        <w:t>قصّة تزويج جويبر</w:t>
      </w:r>
      <w:bookmarkEnd w:id="10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في الصحيح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استأذن عليه رجل فأذن له، فدخل عليه فسلّم فرحّب به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وأدناه وساءله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خطبت إلى مولاك فلان بن أبي رافع ابنته فلانة فردّني ورغب عنِّي وازدرأني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احتقرني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لدمامتي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لحقارتي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وحاجتي وغربتي وقد دخلني من ذلك غضاضة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انتقاص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هجمة غض لها قلبي تمنيت عندها الموت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فأنت رسولي إليه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محمد بن علي ابن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منجح بن رباح مولاي بنتك فلانة ولا تردّه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الرجل فرحاً مسرعاً برسالة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توارى الرجل قال أبو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كان من أهل اليمامة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منتجعاً للإسلام فأسلم وحسن إسلامه، وكان رجلاً قصيراً دميماً محتاجاً عارياً، وكان من قباح السودان، فضمه رسول اللّه لحال غربته وعراه، وكان يجري عليه طعاماً </w:t>
      </w:r>
      <w:r>
        <w:rPr>
          <w:rStyle w:val="FootnoteAnchor"/>
          <w:rtl w:val="true"/>
        </w:rPr>
        <w:footnoteReference w:id="397"/>
      </w:r>
      <w:r>
        <w:rPr>
          <w:rFonts w:ascii="Amiri" w:hAnsi="Amiri" w:eastAsia="Amiri" w:cs="Amiri"/>
          <w:color w:val="111111"/>
          <w:sz w:val="28"/>
          <w:sz w:val="28"/>
          <w:szCs w:val="28"/>
          <w:rtl w:val="true"/>
          <w:lang w:bidi="ar-SA"/>
        </w:rPr>
        <w:t>صاعاً من تمر بالصاع الأول وكساء شملتين، وأمره أن يلزم المسجد ويرقد فيه بالليل، فمكث بذلك ما شاء اللّه حتى كثر الغرباء ممن يدخل في الإسلام من أهل الحاجة بالمدينة وضاق بهم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فأوحى اللّه عزّوجل إلى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طهر مسجدك واخرج من المسجد من يرقد فيه بالليل، وأمر بسد أبواب من كان له في مسجدك باب إلا باب علي ومسكن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يمرّنّ فيه جنب ولا يرقد فيه غريب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بسد أبوابهم إلا باب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 مسكن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أن يتخذ للمسلمين سقيفة، فعملت لهم وهي الصفة، ثم أمر الغرباء والمساكين أن يظلوا فيها نهارهم وليلهم، فنزلوها واجتمعوا فيها، 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يتعاهدهم بالبر والتمر والشعير والزبيب إذا كان عنده وكان المسلمون يتعاهدونهم ويرقون عليهم لرقّة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ويصرفون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صدقاتهم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إلى جويبر ذات يوم برحمة منه له ورقة عليه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جويبر لو تزوجت امرأة فعففت بها فرجك، وأعانتك على دنياك وآخرتك، فقال له جويبر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وأمي من يرغب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من حسب ولا نسب ولا مال ولا جمال فأية امرأة ترغب 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جويبر إن اللّه قد وضع بالإسلام من كان في الجاهلية شريفاً، وشرّف بالإسلام من كان في الجاهلية وضيعاً، وأعزّ بالإسلام من كان في الجاهلية ذليلاً، واذهب بالإسلام ما كان من نخوة الجاهلية وتفاخرها بعشائرها وباسق أنسابها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فالناس اليوم كلهم أبيضهم وأسودهم وقرشيّهم وعربيهم وعجميهم من آدم وأن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اللّه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أحب الناس إلى اللّه عزّوجلّ يوم القيامة أطوعهم له وأتقاهم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أعلم يا جويبر لأحد من المسلمين عليك اليوم فضلاً إلا لمن كان اتقى اللّه منك وأطوع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يا جويبر إلى زياد بن لبيد فإنّه من أشرف بني بياضة حسباً فيهم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رسول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وهو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جويبر ابنتك الدلفاء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جويبر برسالة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زياد بن لبيد وهو في منزله وجماعة من قومه عنده، فاستأذن فأعلم فأذن له فدخل وسلّم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لبيد إنّي رسول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في حاجة لي فأبوح بها أم أسرها إليك؟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بل بح بها فإنّ ذلك شرف لي وفخر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جويبر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جويبر ابنتك الدلفاء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أرسول اللّه أرسلك إليَّ بهذا يا جويبر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كنت لأكذب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زياد إنا لا نزوج فتياتنا إلّا أكفاءنا من الأنصار فانصرف يا جويبر حتى ألقى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بعذري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فانصرف جويبر </w:t>
      </w:r>
      <w:r>
        <w:rPr>
          <w:rStyle w:val="FootnoteAnchor"/>
          <w:rtl w:val="true"/>
        </w:rPr>
        <w:footnoteReference w:id="399"/>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بهذا أنزل القرآن ولا بهذا ظهرت 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مقالته الدلفاء بنت زياد وهي في خدرها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إلى أبيها أدخل إليَّ فدخل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الكلام الذي سمعته منك تحاور به جويبر؟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جويبر ابنتك الدلفاء،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كان جويبر ليكذب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بحضرته فابعث الآن رسولاً يردّ عليك جويبر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زیاد رسولاً فلحق جويبر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يا جويبر مرحباً بك اطمأن حتى أعود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انطلق زياد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إن جويبر أتاني برسالتك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جويبر ابنتك الدلفاء فلم ألن له في القول ورأيت لقاءك، ونحن لا نزوّج إلّا أكفائنا من الأنصار، فقال 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زیاد جویبر مؤمن والمؤمن كفو للمؤمنة والمسلم كفو للمسلمة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 یا زیاد ولا ترغب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زياد إلى منزله ودخل على ابنته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عصيت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كفرت، فزوج جويبراً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زياد فأخذ بيد جويبر ثمَّ أخرجه إلى قومه فزوجه على سنة اللّه 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وضمن صداقه قال فجهزها زياد وهيؤوها، ثم أرسلوا إلى جويبر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منزل فنسوقها إليك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لي من منزل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فهيؤوها لها منزلاً وهيؤوا فيه فراشاً ومتاعاً وكسوا جويبراً ثوبين وأدخلت الدلفاء في بيتها وأدخل جويبر عليها معتماً</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رآها نظر إلى بيت ومتاع وريح طيبة قام إلى زاوية البيت فلم يزل تالياً للقرآن راكعاً وساجداً حتى طلع الفجر، فلمّا سمع النداء خرج وخرجت زوجته إلى الصلاة فتوضأت وصلت الصبح فسُئِلت هل مسكِ؟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تالياً للقرآن راكعاً وساجداً حتى سمع النداء 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الليلة الثانية فعل مثل ذلك، وأخفوا ذلك من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اليوم الثالث فعل مثل ذلك فأخبر بذلك أبوها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فانطلق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يا رسول اللّه أمرتني بتزويج جويبر ولا واللّه ما كان من مناكحنا ولكن طاعتك أوجبت عليَّ تزويجه، فقال 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أنكرتم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هيّأنا له بيتاً ومتاعاً وأدخلت ابنتي البيت وأدخل معها معتماً فما كلّمها ولا نظر إليها ولا دنا منها، بل قام إلى زاوية البيت فلم يزل تالياً للقرآن راكعاً وساجداً حتى سمع النداء، فخرج ثم فعل مثل ذلك في الليلة الثانية، ومثل ذلك في الليلة الثالثة، ولم يدن منها ولم يكلمها إلى أن جئتك، وما نراه يريد النساء فانظر في أمرنا، فانصرف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جويبر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تقرب النساء؟ فقال له جويبر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أوما أنا بفحل؟ بلى يا رسول اللّه إنّي لشبق 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بالتحريك إفراط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خُبِّرت بخلاف ما وصفت به نفسك، قد ذكر لي أنهم هيؤوا لك بيتاً وفراشاً ومتاعاً وأدخلت عليك فتاة حسناء عطرة وأتيت مغتما </w:t>
      </w:r>
      <w:r>
        <w:rPr>
          <w:rStyle w:val="FootnoteAnchor"/>
          <w:rtl w:val="true"/>
        </w:rPr>
        <w:footnoteReference w:id="401"/>
      </w:r>
      <w:r>
        <w:rPr>
          <w:rFonts w:ascii="Amiri" w:hAnsi="Amiri" w:eastAsia="Amiri" w:cs="Amiri"/>
          <w:color w:val="111111"/>
          <w:sz w:val="28"/>
          <w:sz w:val="28"/>
          <w:szCs w:val="28"/>
          <w:rtl w:val="true"/>
          <w:lang w:bidi="ar-SA"/>
        </w:rPr>
        <w:t>فلم تنظر إليها ولم تكلمها ولم تدنُ منها، فما دهاك إذاً</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جويبر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دخلت بيتاً واسعاً ورأيت فراشاً ومتاعاً وفتاة حسناء عطرة، وذكرت حالي التي كنت عليها وغربتي وحاجتي ووضيعتي وكسوتي </w:t>
      </w:r>
      <w:r>
        <w:rPr>
          <w:rStyle w:val="FootnoteAnchor"/>
          <w:rtl w:val="true"/>
        </w:rPr>
        <w:footnoteReference w:id="403"/>
      </w:r>
      <w:r>
        <w:rPr>
          <w:rFonts w:ascii="Amiri" w:hAnsi="Amiri" w:eastAsia="Amiri" w:cs="Amiri"/>
          <w:color w:val="111111"/>
          <w:sz w:val="28"/>
          <w:sz w:val="28"/>
          <w:szCs w:val="28"/>
          <w:rtl w:val="true"/>
          <w:lang w:bidi="ar-SA"/>
        </w:rPr>
        <w:t>مع الغرباء والمساكين، فأحببت إذ أولاني اللّه ذلك أن أشكره على ما أعطاني وأتقرب إليه بحقيقة الشكر، فنهضت إلى جانب البيت فلم أزل في صلاتي تالياً للقرآن راكعاً وساجداً أشكر اللّه حتى سمعت النداء فخرجت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رأيت أن أصوم ذلك اليوم ففعلت ذلك ثلاثة أيام ولياليها، ورأيت ذلك في جنب ما أعطاني اللّه يسيراً ولكني سأرضيها وأرضيهم الليلة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زياد فأتاه فأعلمه ما قال جويبر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فطابت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ووفي لهم جويبر بما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في غزوة له ومعه جويبر فاستشهد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في الأنصار أيِّم </w:t>
      </w:r>
      <w:r>
        <w:rPr>
          <w:rStyle w:val="FootnoteAnchor"/>
          <w:rtl w:val="true"/>
        </w:rPr>
        <w:footnoteReference w:id="404"/>
      </w:r>
      <w:r>
        <w:rPr>
          <w:rFonts w:ascii="Amiri" w:hAnsi="Amiri" w:eastAsia="Amiri" w:cs="Amiri"/>
          <w:color w:val="111111"/>
          <w:sz w:val="28"/>
          <w:sz w:val="28"/>
          <w:szCs w:val="28"/>
          <w:rtl w:val="true"/>
          <w:lang w:bidi="ar-SA"/>
        </w:rPr>
        <w:t>أنفق منها بعد جويبر</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فتأمل ذلك فإنّه مشتمل على أحكام كثيرة وفوائد جمة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رجل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عندي مهيرة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الحرّة الغالية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أحبّ أن تقبلها وهي ابنتي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يضرب عليها صدغ </w:t>
      </w:r>
      <w:r>
        <w:rPr>
          <w:rStyle w:val="FootnoteAnchor"/>
          <w:rtl w:val="true"/>
        </w:rPr>
        <w:footnoteReference w:id="406"/>
      </w:r>
      <w:r>
        <w:rPr>
          <w:rFonts w:ascii="Amiri" w:hAnsi="Amiri" w:eastAsia="Amiri" w:cs="Amiri"/>
          <w:color w:val="111111"/>
          <w:sz w:val="28"/>
          <w:sz w:val="28"/>
          <w:szCs w:val="28"/>
          <w:rtl w:val="true"/>
          <w:lang w:bidi="ar-SA"/>
        </w:rPr>
        <w:t xml:space="preserve">قطّ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فيها ولكن زوجها من جلبيب </w:t>
      </w:r>
      <w:r>
        <w:rPr>
          <w:rStyle w:val="FootnoteAnchor"/>
          <w:rtl w:val="true"/>
        </w:rPr>
        <w:footnoteReference w:id="4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رجلا الرجل مما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أُمّها فأخبرها الخبر فدخلها مثل ما دخله، فسمعت الجارية مقالته ورأت ما دخل أباها </w:t>
      </w:r>
      <w:r>
        <w:rPr>
          <w:rStyle w:val="FootnoteAnchor"/>
          <w:rtl w:val="true"/>
        </w:rPr>
        <w:footnoteReference w:id="408"/>
      </w:r>
      <w:r>
        <w:rPr>
          <w:rFonts w:ascii="Amiri" w:hAnsi="Amiri" w:eastAsia="Amiri" w:cs="Amiri"/>
          <w:color w:val="111111"/>
          <w:sz w:val="28"/>
          <w:sz w:val="28"/>
          <w:szCs w:val="28"/>
          <w:rtl w:val="true"/>
          <w:lang w:bidi="ar-SA"/>
        </w:rPr>
        <w:t>فقالت لهما ارضيا لي ما رضي اللّه ورسوله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فتسلّى ذلك عنهما وأتى أبوها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جعلت </w:t>
      </w:r>
      <w:bookmarkStart w:id="110" w:name="pg20222_219099"/>
    </w:p>
    <w:p>
      <w:pPr>
        <w:pStyle w:val="BookText"/>
        <w:rPr/>
      </w:pPr>
      <w:bookmarkEnd w:id="110"/>
      <w:r>
        <w:rPr>
          <w:rFonts w:eastAsia="Amiri" w:cs="Amiri" w:ascii="Amiri" w:hAnsi="Amiri"/>
          <w:color w:val="111111"/>
          <w:sz w:val="28"/>
          <w:szCs w:val="28"/>
          <w:lang w:bidi="ar-SA"/>
        </w:rPr>
        <w:t>4382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أنا بشر مثلكم أتزوّج فيكم وأزوجكم إلا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تزويجها نزل من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اللّه تعالى خلق فاطمة لعلي، ما كان لها على وجه الأرض كفو، آدم فمن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مهرها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فيه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عنها جلبيب فبلغ مهرها بعده مائة ألف درهم</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وجليبيب بالجيم مصغراً كقنَيْدِيل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القوي عن أبان بن تغلب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العامة أيضاً وسيجيء</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4925328_2320776876"/>
      <w:bookmarkStart w:id="112" w:name="_Toc41"/>
      <w:bookmarkEnd w:id="111"/>
      <w:r>
        <w:rPr>
          <w:rtl w:val="true"/>
        </w:rPr>
        <w:t>لو لا علي لما كان لفاطمة كفو</w:t>
      </w:r>
      <w:bookmarkEnd w:id="11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الشيخان عن يونس بن ظبيان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أفضلية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الأنبياء، فإنّه وإن كان مانع آدم ونوح وإبراهيم صلوات اللّه عليهم كونهم أباها، لكن موسى وعيسى صلوات اللّه عليهما مع كونهما من أولي العزم إذا لم يكونا كفوها فغيرهما بالطريق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يظهر منه أفضليتها عليهم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وأخبار أفضلية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الأنبياء أكثر من أن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أرادها فليرجع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الكافي </w:t>
      </w:r>
      <w:r>
        <w:rPr>
          <w:rStyle w:val="FootnoteAnchor"/>
          <w:rtl w:val="true"/>
        </w:rPr>
        <w:footnoteReference w:id="412"/>
      </w:r>
      <w:r>
        <w:rPr>
          <w:rFonts w:ascii="IRNazanin" w:hAnsi="IRNazanin" w:eastAsia="IRNazanin"/>
          <w:color w:val="111111"/>
          <w:sz w:val="28"/>
          <w:sz w:val="28"/>
          <w:szCs w:val="28"/>
          <w:rtl w:val="true"/>
          <w:lang w:bidi="fa-IR"/>
        </w:rPr>
        <w:t>وبصائر الدرجات</w:t>
      </w:r>
      <w:r>
        <w:rPr>
          <w:rStyle w:val="FootnoteAnchor"/>
          <w:rtl w:val="true"/>
        </w:rPr>
        <w:footnoteReference w:id="413"/>
      </w:r>
      <w:r>
        <w:rPr>
          <w:rFonts w:ascii="Amiri" w:hAnsi="Amiri" w:eastAsia="Amiri" w:cs="Amiri"/>
          <w:color w:val="111111"/>
          <w:sz w:val="28"/>
          <w:sz w:val="28"/>
          <w:szCs w:val="28"/>
          <w:rtl w:val="true"/>
          <w:lang w:bidi="ar-SA"/>
        </w:rPr>
        <w:t>والمحاسن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القوي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 اللّه النساء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كيف كان صبره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الأوقات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طاهرة لا تحيض</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في الموثق كالصحيح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يتزوج ابنة أختها من بعدها فعل</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أنها أمامة بنت أبي العاص كما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زينب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تزوجها أبو العاص بن الربيع قبل المبعث فولدت لأبي العاص جارية اسمها أمامة تزوّجها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أمامة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العامة الأشقياء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صحاحهم عن المغيرة بن شعبة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يتزوج بنت أبي جهل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فمحض كذب وافتراء من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وعداوته لأهل البيت </w:t>
      </w:r>
      <w:r>
        <w:rPr>
          <w:rStyle w:val="FootnoteAnchor"/>
          <w:rtl w:val="true"/>
        </w:rPr>
        <w:footnoteReference w:id="417"/>
      </w:r>
      <w:r>
        <w:rPr>
          <w:rFonts w:ascii="Amiri" w:hAnsi="Amiri" w:eastAsia="Amiri" w:cs="Amiri"/>
          <w:color w:val="111111"/>
          <w:sz w:val="28"/>
          <w:sz w:val="28"/>
          <w:szCs w:val="28"/>
          <w:rtl w:val="true"/>
          <w:lang w:bidi="ar-SA"/>
        </w:rPr>
        <w:t xml:space="preserve">، بل عداوتهم ظاهرة فإنّه مع نقلهم </w:t>
      </w:r>
      <w:bookmarkStart w:id="113" w:name="pg20222_219101"/>
    </w:p>
    <w:p>
      <w:pPr>
        <w:pStyle w:val="BookText"/>
        <w:rPr/>
      </w:pPr>
      <w:bookmarkEnd w:id="113"/>
      <w:r>
        <w:rPr>
          <w:rFonts w:eastAsia="Amiri" w:cs="Amiri" w:ascii="Amiri" w:hAnsi="Amiri"/>
          <w:color w:val="111111"/>
          <w:sz w:val="28"/>
          <w:szCs w:val="28"/>
          <w:lang w:bidi="ar-SA"/>
        </w:rPr>
        <w:t>4384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أولاد علي 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بناتنا لبنينا وبنونا لبناتنا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الأخبار في عداوته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نقلوا هذا الخبر، وليس إلا لمحض العداوة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فتشت كلهم وجدتهم معادين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لا يظهرونه لئلا يظهر كفرهم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والحمد للّه إن علموا ووصلوا إلى أشد العذاب وبئس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ونقلوا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من آذاها فقد آذاني، ومن آذاني فقد آذى اللّه</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 xml:space="preserve">والحمد اللّه إنّه لم يقع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ذكروا، ووقع منهم إيذاءها في فدك وغيره حتى إنّهم قتلوها واستشهدت بضرب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يطلع عليه فلينظر إلى صحاحهم</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4925330_2320776876"/>
      <w:bookmarkStart w:id="115" w:name="_Toc42"/>
      <w:bookmarkEnd w:id="114"/>
      <w:r>
        <w:rPr>
          <w:rtl w:val="true"/>
        </w:rPr>
        <w:t>استحباب تزويج قريش من قريش</w:t>
      </w:r>
      <w:bookmarkEnd w:id="11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بعض أصحابنا لهذا الخبر إلى حرمة نكاح غير الهاشمي للهاشمي، والظاهر منه الاستحباب لما رواه الشيخان في القوي كالصحيح، عن أبي بكر الحضرمي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المقداد ابن الأسود ضباعة ابنة الزبير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زوجه ليتضع المناكح وليتأسوا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وليعلموا أن أكرمهم عند اللّه أتقاهم</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هشام بن سالم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المقداد بن الأسود ضباعة بنت الزبير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زوجها المقداد لتتضع المناكح وليتأسوا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وليعلموا ﴿إِنَّ أَكْرَمَكُمْ عِنْدَ اللّه أَتْقَاكُمْ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الزبير أخا عبد اللّه وأبي طالب لأبيهما وأمهما</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في الموثق كالصحيح عن زرارة بن أعين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رجل من أهل البصرة شيباني يقال له عبد الملك بن حرملة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أخت؟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فتزوجنيها؟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فمضى الرجل وتبعه رجل من أصحاب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إلى منزله، فسأل عنه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وهو سيد قومه ثم رجع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سألت عن صهرك هذا الشيباني فزعموا أنه سيد قومه فقال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لأبديك يا فلان عمّا أرى وعمّا أسمع، أما علمت أنّ اللّه عزّ وجلّ رفع بالإسلام الخسيسة وأتمّ به الناقصة وأكرم به اللؤم، فلا لوم على مسلم وإنّما اللؤم لؤم الجاهلية</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يزيد بن حاتم قال كان لعبد الملك بن مروان عين بالمدينة يكتب إليه بأخبار ما يحدث فيها، وأنّ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جارية له ثم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العين إلى عبد الملك فكتب عبد الملك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بلغني تزويجك مولاتك، وقد علمت أنه كان في أكفائك من قريش من تمجد به في الصهر وتستنجبه في الولد فلا لنفسك نظرت ولا على ولدك أبقيت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أشفقت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إليه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بلغني كتابك تعنفني بتزويجي مولاتي، وتزعم أنه كان في نساء قريش من أتمجّد به في الصهر وأستنجبه في الولد، وأنه ليس فوق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مرتقى في مجد ولا مستزاد في كرم، وإنما كانت ملك يميني خرجت مني، أراد اللّه عزّوجلّ منّي بأمر التمس به ثوابه ثم ارتجعتها على سنة، ومن كان زكيّاً في دين اللّه فليس يخل به شيء من أمره وقد رفع اللّه بالإسلام الخسيسة وتمم به النقيصة، وأذهب </w:t>
      </w:r>
      <w:r>
        <w:rPr>
          <w:rStyle w:val="FootnoteAnchor"/>
          <w:rtl w:val="true"/>
        </w:rPr>
        <w:footnoteReference w:id="423"/>
      </w:r>
      <w:r>
        <w:rPr>
          <w:rFonts w:ascii="Amiri" w:hAnsi="Amiri" w:eastAsia="Amiri" w:cs="Amiri"/>
          <w:color w:val="111111"/>
          <w:sz w:val="28"/>
          <w:sz w:val="28"/>
          <w:szCs w:val="28"/>
          <w:rtl w:val="true"/>
          <w:lang w:bidi="ar-SA"/>
        </w:rPr>
        <w:t>اللؤم، فلا لوم على امرئ مسلم، إنما اللؤم لؤم الجاهلية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قرأ الكتاب رمى به إلى ابنه سليمان فقرأه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لشدّ ما فخر عليك علي بن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تقل ذلك فإنّها </w:t>
      </w:r>
      <w:r>
        <w:rPr>
          <w:rStyle w:val="FootnoteAnchor"/>
          <w:rtl w:val="true"/>
        </w:rPr>
        <w:footnoteReference w:id="424"/>
      </w:r>
      <w:r>
        <w:rPr>
          <w:rFonts w:ascii="Amiri" w:hAnsi="Amiri" w:eastAsia="Amiri" w:cs="Amiri"/>
          <w:color w:val="111111"/>
          <w:sz w:val="28"/>
          <w:sz w:val="28"/>
          <w:szCs w:val="28"/>
          <w:rtl w:val="true"/>
          <w:lang w:bidi="ar-SA"/>
        </w:rPr>
        <w:t xml:space="preserve">ألسن بني هاشم التي تفلق الصخرة وتغرف من بحر، 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يرتفع من حيث يتضع الناس</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ورويا في القوي عن علي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هشام بن الحكم بعض الخوارج </w:t>
      </w:r>
      <w:bookmarkStart w:id="116" w:name="pg20222_219104"/>
    </w:p>
    <w:p>
      <w:pPr>
        <w:pStyle w:val="BookText"/>
        <w:rPr/>
      </w:pPr>
      <w:bookmarkEnd w:id="11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ما تقول في العجم يجوز أن يتزوجوا في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فالعرب يتزوجوا من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فقريش تتزوج من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أخذت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أتتكافأ دماؤكم ولا تتكافأ فروجكم؟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الخارجي حتى أتى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لقيتُ هشاماً فسألته عن كذا، فأخبرني بكذا، وذكر أنه سمعه منك؟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قلت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ذا قد جئتك خاطباً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لكفو في دمك </w:t>
      </w:r>
      <w:r>
        <w:rPr>
          <w:rStyle w:val="FootnoteAnchor"/>
          <w:rtl w:val="true"/>
        </w:rPr>
        <w:footnoteReference w:id="425"/>
      </w:r>
      <w:r>
        <w:rPr>
          <w:rFonts w:ascii="Amiri" w:hAnsi="Amiri" w:eastAsia="Amiri" w:cs="Amiri"/>
          <w:color w:val="111111"/>
          <w:sz w:val="28"/>
          <w:sz w:val="28"/>
          <w:szCs w:val="28"/>
          <w:rtl w:val="true"/>
          <w:lang w:bidi="ar-SA"/>
        </w:rPr>
        <w:t>وحسبك في قومك، ولكنّ اللّه عزّ وجلّ صاننا عن الصدقة وهي أوساخ أيدي الناس، فنكره أن نشرك فيما فضلنا اللّه به من لم يجعل اللّه له مثل ما جعله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الخارجي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رجلاً مثله قط، ردني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أقبح رد وما خرج من قول صاحبه</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4925332_2320776876"/>
      <w:bookmarkStart w:id="118" w:name="_Toc43"/>
      <w:bookmarkEnd w:id="117"/>
      <w:r>
        <w:rPr>
          <w:rtl w:val="true"/>
        </w:rPr>
        <w:t>قصة تزويج الثاني لأم كلثوم</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في الحسن كالصحيح 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تزويج أم كلثوم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فرج أغصبناه</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خطب إليه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العباس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أبي بأس؟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 إلى ابن أخيك فردّني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لأعورن زمزم ولا أدع لكم مكرمة إلا هدمتها، ولاقيمن عليه شاهدين بأنه سرق ولأقطعن يمينه، فأتاه العباس فأخبره وسأله أن يجعل الأمر إليه فجعله إليه</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ينافيان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لأنّ عمر كان كافراً في الواقع ولم يسلم أبداً، وفي الظاهر ارتد بإنكار النصوص على الخلافة، أنه روي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بنتاً من الجن كانت شبيهة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تزويج عثمان فقد ذكر بعض أصحابنا أنهما كانتا بنتي خديجة من زوج آخر </w:t>
      </w:r>
      <w:r>
        <w:rPr>
          <w:rStyle w:val="FootnoteAnchor"/>
          <w:rtl w:val="true"/>
        </w:rPr>
        <w:footnoteReference w:id="429"/>
      </w:r>
      <w:r>
        <w:rPr>
          <w:rFonts w:ascii="Amiri" w:hAnsi="Amiri" w:eastAsia="Amiri" w:cs="Amiri"/>
          <w:color w:val="111111"/>
          <w:sz w:val="28"/>
          <w:sz w:val="28"/>
          <w:szCs w:val="28"/>
          <w:rtl w:val="true"/>
          <w:lang w:bidi="ar-SA"/>
        </w:rPr>
        <w:t xml:space="preserve">، على أن التزويج كان في زمان الإسلام الظاهري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مكلفاً بالظاهر لا بالواقع، وهو أيضاً يؤيد الجواز لو كانتا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في القوي كالصحيح، عن محمد بن أبي عمير، عن رجل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لأحدٍ أن يجمع بين ثنتين من ولد فاطمة صلوات اللّه عليها إنّ ذلك يبلغها فيشق عليها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في الترك سيما إذا كان عنده سيّدة فتزوج عليها غيرها فإنّه أقبح بالطريق الأولى، مع أنه إيذاء السيدة غاية الإيذاء مع عدم رعاية أجداده صلوات اللّه عليهم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في الحسن كالصحيح عن حماد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يتزوج على خديجة رضي اللّه عنها</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بعضهم أكفاء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الكفو أن يكون عفيفاً وعنده يسار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xml:space="preserve">تقدم جزء من الخبر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الأخبار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الشيخان في الموثق كالصحيح، عن أبان بن عثمان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الموثق كالصحيح عن أبان بن عثمان عن محمد ابن الفضل الهاشمي عنه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في القوي عن محمد بن الفضيل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الأخبار كالمقيّد للأخبار السابقة، ويدل على أنه إذا كان فاسقاً أو معسراً لا يقدر على النفقة لا يجب إجابته وإن استحب كما تقدم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رواه الشيخان في الحسن كالصحيح، عن ابن أبي عمير،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لا يزوج إذا خطب</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القوي عن أبي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الخمر بعد ما حرمها اللّه على لساني فليس بأهل أن يزوّج إذا خطب</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bookmarkStart w:id="119" w:name="pg20222_219107"/>
    </w:p>
    <w:p>
      <w:pPr>
        <w:pStyle w:val="BookText"/>
        <w:rPr/>
      </w:pPr>
      <w:bookmarkEnd w:id="119"/>
      <w:r>
        <w:rPr>
          <w:rFonts w:ascii="Amiri" w:hAnsi="Amiri" w:eastAsia="Amiri" w:cs="Amiri"/>
          <w:color w:val="111111"/>
          <w:sz w:val="28"/>
          <w:sz w:val="28"/>
          <w:szCs w:val="28"/>
          <w:rtl w:val="true"/>
          <w:lang w:bidi="ar-SA"/>
        </w:rPr>
        <w:t>باب ما يستحب من الدعاء والصلاة لمن يريد التزويج</w:t>
      </w:r>
    </w:p>
    <w:p>
      <w:pPr>
        <w:pStyle w:val="BookText"/>
        <w:rPr/>
      </w:pPr>
      <w:r>
        <w:rPr>
          <w:rFonts w:eastAsia="Amiri" w:cs="Amiri" w:ascii="Amiri" w:hAnsi="Amiri"/>
          <w:color w:val="111111"/>
          <w:sz w:val="28"/>
          <w:szCs w:val="28"/>
          <w:lang w:bidi="ar-SA"/>
        </w:rPr>
        <w:t>4387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مثنى بن الوليد الحناط،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تزوّج أحدكم كيف يصنع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هم بذلك فليصل ركعتين ويحمد اللّه عزّ وجل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أريد التزويج فقدر لي من النساء أعفهنّ فرجاً وأحفظهن لي في نفسها</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زوّج كريمته شارب خمر فقد قطع رحمها</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وسيجي الأخبار المتواترة في ذلك في باب حرمة الخمر والأخبار وإن وردت في الخمر خاصة، لكنّها تدل على غيرها من الكبائر بالطريق الأولى وإن أمكنت المناقشة فيها لكن الأخبار الأوّلة تدل بالمفهوم على مطلق الفسق وسيجيء أيضاً</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4925334_2320776876"/>
      <w:bookmarkStart w:id="121" w:name="_Toc44"/>
      <w:bookmarkEnd w:id="120"/>
      <w:r>
        <w:rPr>
          <w:rtl w:val="true"/>
        </w:rPr>
        <w:t>باب ما يستحب من الصلاة والدعاء لمن يريد التزويج</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المثنى بن الوليد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الممدوح، ولم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الحسن عنه والكليني في القوي </w:t>
      </w:r>
      <w:r>
        <w:rPr>
          <w:rStyle w:val="FootnoteAnchor"/>
          <w:rtl w:val="true"/>
        </w:rPr>
        <w:footnoteReference w:id="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أيضاً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أريد أن أتزوّج فقدر لي ولداً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نقل بالمعنى أو من النساخ</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في الحسن، عن عبد الرحمن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22" w:name="pg20222_219108"/>
    </w:p>
    <w:p>
      <w:pPr>
        <w:pStyle w:val="BookText"/>
        <w:rPr/>
      </w:pPr>
      <w:bookmarkEnd w:id="122"/>
      <w:r>
        <w:rPr>
          <w:rFonts w:ascii="Amiri" w:hAnsi="Amiri" w:eastAsia="Amiri" w:cs="Amiri"/>
          <w:color w:val="111111"/>
          <w:sz w:val="28"/>
          <w:sz w:val="28"/>
          <w:szCs w:val="28"/>
          <w:rtl w:val="true"/>
          <w:lang w:bidi="ar-SA"/>
        </w:rPr>
        <w:t>ومالي، وأوسعهنّ رزقاً، وأعظمهن بركة، وقيض لي منها ولداً طيباً تجعله لي خلفاً صالحاً في حياتي وبعد موتي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الوقت الذي يكره فيه التزويج</w:t>
      </w:r>
    </w:p>
    <w:p>
      <w:pPr>
        <w:pStyle w:val="BookText"/>
        <w:rPr/>
      </w:pPr>
      <w:r>
        <w:rPr>
          <w:rFonts w:eastAsia="Amiri" w:cs="Amiri" w:ascii="Amiri" w:hAnsi="Amiri"/>
          <w:color w:val="111111"/>
          <w:sz w:val="28"/>
          <w:szCs w:val="28"/>
          <w:lang w:bidi="ar-SA"/>
        </w:rPr>
        <w:t>4388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حمران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والقمر في العقرب لم ير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الرجل أن يتزوّج المرأة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أقررت بالميثاق الذي أخذ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إِمْسَاكٌ بِمَعْرُوفٍ أَوْ تَسْرِيحٌ بِإِحْسَانٍ</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4925336_2320776876"/>
      <w:bookmarkStart w:id="124" w:name="_Toc45"/>
      <w:bookmarkEnd w:id="123"/>
      <w:r>
        <w:rPr>
          <w:rtl w:val="true"/>
        </w:rPr>
        <w:t>باب الوقت الذي يكره فيه التزويج</w:t>
      </w:r>
      <w:bookmarkEnd w:id="124"/>
    </w:p>
    <w:p>
      <w:pPr>
        <w:pStyle w:val="Heading4"/>
        <w:numPr>
          <w:ilvl w:val="3"/>
          <w:numId w:val="1"/>
        </w:numPr>
        <w:rPr/>
      </w:pPr>
      <w:bookmarkStart w:id="125" w:name="__RefHeading___Toc4925338_2320776876"/>
      <w:bookmarkStart w:id="126" w:name="_Toc46"/>
      <w:bookmarkEnd w:id="125"/>
      <w:r>
        <w:rPr>
          <w:rtl w:val="true"/>
        </w:rPr>
        <w:t>إشارة</w:t>
      </w:r>
      <w:r>
        <w:rPr>
          <w:rtl w:val="true"/>
        </w:rPr>
        <w:t>:</w:t>
      </w:r>
      <w:bookmarkEnd w:id="12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حمران عن أبيه كالشيخ في القوي</w:t>
      </w:r>
      <w:r>
        <w:rPr>
          <w:rStyle w:val="FootnoteAnchor"/>
          <w:rtl w:val="true"/>
        </w:rPr>
        <w:footnoteReference w:id="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سافر كما تقدم هذا الخبر 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والقمر في 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برجها كما ذكره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الكراهة باعتبار المحاذاة لنجومها والطيرة، لا لأنّ لها تأثيراً فلا يمكن الاستدلال به على تأثيرها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يكون لها تأثير كتأثير الشمس في الحرارة أو دالة على تأثير اللّه تعالى في هذا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الخير بل يكون في المشقة أبداً أو في بعض الأوقات أو في أوائل التزويج أو لم ير الحسنى العظمى التي تحصل في تركه للاتّباع</w:t>
      </w:r>
      <w:r>
        <w:rPr>
          <w:rFonts w:eastAsia="Amiri" w:cs="Amiri" w:ascii="Amiri" w:hAnsi="Amiri"/>
          <w:color w:val="111111"/>
          <w:sz w:val="28"/>
          <w:szCs w:val="28"/>
          <w:rtl w:val="true"/>
          <w:lang w:bidi="ar-SA"/>
        </w:rPr>
        <w:t xml:space="preserve">. </w:t>
      </w:r>
      <w:bookmarkStart w:id="127" w:name="pg20222_219109"/>
    </w:p>
    <w:p>
      <w:pPr>
        <w:pStyle w:val="BookText"/>
        <w:rPr/>
      </w:pPr>
      <w:bookmarkEnd w:id="127"/>
      <w:r>
        <w:rPr>
          <w:rFonts w:ascii="Amiri" w:hAnsi="Amiri" w:eastAsia="Amiri" w:cs="Amiri"/>
          <w:color w:val="111111"/>
          <w:sz w:val="28"/>
          <w:sz w:val="28"/>
          <w:szCs w:val="28"/>
          <w:rtl w:val="true"/>
          <w:lang w:bidi="ar-SA"/>
        </w:rPr>
        <w:t>وروي أنه يكره التزويج في محاق الشهر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الشيخان في القوي، عن سليمان بن جعفر الجعفري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أهله في محاق الشهر فليسلّم لسقط الولد</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وسيجيء عنه أيضاً في الصحيح وهو يدلّ على كراهة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هذا الخبر غيره، فالأولى أن لا يوقع التزويج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الشهر أو ثلاث ليال من آخره، أو أن يستتر القمر فلا يرى غدوة ولا عشية سمّي؛ لأنه طلع مع الشمس فمحقه القاموس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أن لا يوقعه في الثلاثة وإن كان الأظهر ما كان تحت الشعاع ويكون في يومين تقريباً</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4925340_2320776876"/>
      <w:bookmarkStart w:id="129" w:name="_Toc47"/>
      <w:bookmarkEnd w:id="128"/>
      <w:r>
        <w:rPr>
          <w:rtl w:val="true"/>
        </w:rPr>
        <w:t>عدم كراهة التزويج في شوال</w:t>
      </w:r>
      <w:bookmarkEnd w:id="129"/>
    </w:p>
    <w:p>
      <w:pPr>
        <w:pStyle w:val="BookText"/>
        <w:rPr/>
      </w:pPr>
      <w:r>
        <w:rPr>
          <w:rFonts w:ascii="Amiri" w:hAnsi="Amiri" w:eastAsia="Amiri" w:cs="Amiri"/>
          <w:color w:val="111111"/>
          <w:sz w:val="28"/>
          <w:sz w:val="28"/>
          <w:szCs w:val="28"/>
          <w:rtl w:val="true"/>
          <w:lang w:bidi="ar-SA"/>
        </w:rPr>
        <w:t xml:space="preserve">ولا يكره في شوّال كما اشتهر؛ لما رواه الشيخان في القوي كالصحيح مسعدة بن صدقة، ورواه الشيخ أيضاً في الصحيح عن مسعدة بن زياد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التزويج في شوال؟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بعائشة في شوّال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كره ذلك في شوّال أهل الزمن الأول، وذلك أنّ الطاعون كان يقع فيهم فى الأبكار والمملكات فكرهوا لذلك لا لغيره</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يكون اشتهار كراهته لوقوع عقدها فيه، فإنّ البلايا التي ترتبت على هذا العقد كانت أكثر من أن من أن تحصى</w:t>
      </w:r>
      <w:r>
        <w:rPr>
          <w:rFonts w:eastAsia="Amiri" w:cs="Amiri" w:ascii="Amiri" w:hAnsi="Amiri"/>
          <w:color w:val="111111"/>
          <w:sz w:val="28"/>
          <w:szCs w:val="28"/>
          <w:rtl w:val="true"/>
          <w:lang w:bidi="ar-SA"/>
        </w:rPr>
        <w:t xml:space="preserve">. </w:t>
      </w:r>
      <w:bookmarkStart w:id="130" w:name="pg20222_219110"/>
    </w:p>
    <w:p>
      <w:pPr>
        <w:pStyle w:val="BookText"/>
        <w:rPr/>
      </w:pPr>
      <w:bookmarkEnd w:id="130"/>
      <w:r>
        <w:rPr>
          <w:rFonts w:ascii="Amiri" w:hAnsi="Amiri" w:eastAsia="Amiri" w:cs="Amiri"/>
          <w:color w:val="111111"/>
          <w:sz w:val="28"/>
          <w:sz w:val="28"/>
          <w:szCs w:val="28"/>
          <w:rtl w:val="true"/>
          <w:lang w:bidi="ar-SA"/>
        </w:rPr>
        <w:t>باب الولي والشهود والخطبة والصداق</w:t>
      </w:r>
    </w:p>
    <w:p>
      <w:pPr>
        <w:pStyle w:val="BookText"/>
        <w:rPr/>
      </w:pPr>
      <w:r>
        <w:rPr>
          <w:rFonts w:eastAsia="Amiri" w:cs="Amiri" w:ascii="Amiri" w:hAnsi="Amiri"/>
          <w:color w:val="111111"/>
          <w:sz w:val="28"/>
          <w:szCs w:val="28"/>
          <w:lang w:bidi="ar-SA"/>
        </w:rPr>
        <w:t>4389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العلاء عن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تنكح ذوات الآباء من الأبكار إلا بإذن آبائهن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عند الزوال، روى الشيخان في الموثق كالصحيح، عن ضريس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تزوّج في ساعة حارّة عند نصف النهار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ما أراهما يتفقان فافترقا</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الموثق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أراد أن يتزوج امرأة فكره ذلك أبي، فمضيت فتزوجتها حتى إذا كان إذا كان بعد ذلك زرتها فنظرت فلم أر ما يعجبني، فقمت انصرف فبادرتني القيمة معها إلى الباب لتغلقه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تغلقيه، لك الذي تريدين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رجعت إلى أبي أخبرته بالأمر كيف 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لها عليك إلا نصف المهر،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تزوّجتها في ساعة حارة</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وسيجيء استحبابه بالليل</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4925342_2320776876"/>
      <w:bookmarkStart w:id="132" w:name="_Toc48"/>
      <w:bookmarkEnd w:id="131"/>
      <w:r>
        <w:rPr>
          <w:rtl w:val="true"/>
        </w:rPr>
        <w:t>باب الولي والشهود والخطبة</w:t>
      </w:r>
      <w:bookmarkEnd w:id="132"/>
    </w:p>
    <w:p>
      <w:pPr>
        <w:pStyle w:val="Heading4"/>
        <w:numPr>
          <w:ilvl w:val="3"/>
          <w:numId w:val="1"/>
        </w:numPr>
        <w:rPr/>
      </w:pPr>
      <w:bookmarkStart w:id="133" w:name="__RefHeading___Toc4925344_2320776876"/>
      <w:bookmarkStart w:id="134" w:name="_Toc49"/>
      <w:bookmarkEnd w:id="133"/>
      <w:r>
        <w:rPr>
          <w:rtl w:val="true"/>
        </w:rPr>
        <w:t>إشارة</w:t>
      </w:r>
      <w:r>
        <w:rPr>
          <w:rtl w:val="true"/>
        </w:rPr>
        <w:t>:</w:t>
      </w:r>
      <w:bookmarkEnd w:id="134"/>
    </w:p>
    <w:p>
      <w:pPr>
        <w:pStyle w:val="BookText"/>
        <w:rPr/>
      </w:pPr>
      <w:r>
        <w:rPr>
          <w:rFonts w:ascii="Amiri" w:hAnsi="Amiri" w:eastAsia="Amiri" w:cs="Amiri"/>
          <w:color w:val="111111"/>
          <w:sz w:val="28"/>
          <w:sz w:val="28"/>
          <w:szCs w:val="28"/>
          <w:rtl w:val="true"/>
          <w:lang w:bidi="ar-SA"/>
        </w:rPr>
        <w:t xml:space="preserve">بالضم، ما يشتمل على الحمد والصلاة وبالكسر من ذكر إرادة التزويج وهما مستحبان، وكان الغالب إيقاعهما معاً كما يظهر من الخطب المنقولة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الصاد وكسرها مهر المرأة</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4925346_2320776876"/>
      <w:bookmarkStart w:id="136" w:name="_Toc50"/>
      <w:bookmarkEnd w:id="135"/>
      <w:r>
        <w:rPr>
          <w:rtl w:val="true"/>
        </w:rPr>
        <w:t>اشتراط إذن الأب في تزويج البكر</w:t>
      </w:r>
      <w:bookmarkEnd w:id="13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المنع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نكاح البكر بدون إذن الأب، ويؤيّده ما رواه الكليني في الصحيح والشيخ في الموثق كالصحيح والقوي كالصحيح،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النكاح إلا الأب</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ويدلّ على اشتراط إذنه إلا أن يحمل على الصغيرة إذا زوجها غير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ورويا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تستأمر الجارية إذا كانت بين أبويها ليس لها مع الأب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يستأمرها كل أحد ما عدا الأب</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في الحسن كالصحيح والشيخ 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الجارية يزوجها أبوها بغير رضى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لها مع أبيها أمر إذا أنكحها جاز نكاحه وإن كانت كارهة وفي الكافي بزيادة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رجل يريد أن يزوّج أخته؟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يؤامرها، فإن سكتت فهو إقرارها، فإن أبت لا يزوجها</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عن فضل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تستأمر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الجارية التي بين أبويها إذا أراد أبوها أن يزوجها، هو أنظر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الثيب فانّها تستأذن وإن كانت بين أبويها إذا أرادا أن يزوجاها</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القوي كالصحيح عن إبراهيم بن ميمون،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الجارية بين أبويها فليس لها مع أبويها أمر، وإذا كانت قد تزوجت لم يزوجها إلا برضى منها</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الصحيح عن عبد اللّه بن الصلت والكليني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أنه سهو من النساخ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الجارية الصغيرة يزوجها أبوها ألها أمر إذا بلغت؟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ليس لها مع أبيها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البكر إذا بلغت مبلغ النساء ألها مع أبيها أمر؟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ليس لها مع أبيها أمر ما لم تُنَيِّب</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 والظاهر أن المراد بالأبوين، الأب والجد</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وحملت هذه الأخبار وما في معناها إما على الصغيرة كما سيجيء الأخبار في ذلك، وإما على التقية؛ لما هو المشهور بينهم أنّ النكاح بيد الولي، وإما على الاستحباب؛ لما رواه الشيخ في الصحيح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استشار عبد الرحمن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تزويج ابنته لابن أخيه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 ويكون ذلك برضاها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لها في نفسها نصيباً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واستشار خالد بن داود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137" w:name="pg20222_219113"/>
    </w:p>
    <w:p>
      <w:pPr>
        <w:pStyle w:val="BookText"/>
        <w:rPr/>
      </w:pPr>
      <w:bookmarkEnd w:id="137"/>
      <w:r>
        <w:rPr>
          <w:rFonts w:eastAsia="Amiri" w:cs="Amiri" w:ascii="Amiri" w:hAnsi="Amiri"/>
          <w:color w:val="111111"/>
          <w:sz w:val="28"/>
          <w:szCs w:val="28"/>
          <w:lang w:bidi="ar-SA"/>
        </w:rPr>
        <w:t>4390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محمد بن اسماعيل بن بزيع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الصبية يزوجها أبوها ثم يموت وهي صغيرة، ثمّ تكبر قبل أن يدخل بها زوجها، أيجوز عليها التزويج أم الأمر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عليها تزويج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تزويج ابنته علي بن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ويكون ذلك برضاها، فإنّ لها في نفسها حظاً</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منصور بن حازم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يستأمر البكر وغيرها ولا ينكح إلا بأمرها</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سعدان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بأس بتزويج البكر إذا رضيت من غير إذن أبيها</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 وسيجيء أيضاً</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4925348_2320776876"/>
      <w:bookmarkStart w:id="139" w:name="_Toc51"/>
      <w:bookmarkEnd w:id="138"/>
      <w:r>
        <w:rPr>
          <w:rtl w:val="true"/>
        </w:rPr>
        <w:t>حكم تزويج الصبية</w:t>
      </w:r>
      <w:bookmarkEnd w:id="13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محمد بن إسماعيل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ويدلّ على لزوم تزويج الأب للصغيرة وليس لها الفسخ بعد البلوغ، ويؤيده ما رواه الشيخ في الصحيح،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أتزوّج الجارية وهي بنت ثلاث سنين أو يزوّج الغلام وهو ابن ثلاث سنين؟ وما أدني حد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يزوّجان فيه ؟ وإذا بلغت الجارية فلم ترض فما حالها؟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إذا رضي أبوها أو وليُّها</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أي جدها أو يكون الترديد من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ورويا في الصحيح،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غلام وجارية زوجهما وليان لهما وهما غير مدركين؟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النكاح جائز، وأيهما أدرك كان على الخيار وإن ماتا قبل أن يدركا فلا ميراث بينهما ولا مهر إلا أن يكونا قد أدركا ورضيا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أدرك أحدهما قبل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ذلك عليه إن هو 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الرجل الذي أدرك قبل الجارية ورضي بالنكاح ثم مات قبل أن تدرك الجارية أترثه؟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يعزل ميراثها منه حتى تدرك، فتحلف باللّه ما دعاها إلى أخذ الميراث إلا رضاها بالتزويج، ثمَّ يدفع إليها الميراث ونصف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ماتت الجارية ولم تكن أدركت أيرثها الزوج المدرك؟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لأنّ لها الخيار إذا أدركت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أبوها هو الذي زوجها قبل أن تدرك؟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عليها تزويج الأب، ويجوز على الغلام والمهر على الأب للجارية</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الصبي يتزوج الصبية يتوارثان؟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أبواهما اللذان زوجاهما فنعم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طلاق الأب؟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ورويا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كان له ولد فزوج منهم اثنين وفرض الصداق ثم مات من أين يحسب الصداق من جملة المال أو من حصتهما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المال، إنما هو بمنزلة الدين</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يزوج ابنه وهو صغير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لابنه مال فعليه المهر، وإن لم يكن للابن مال فالأب ضامن للمهر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أو لم يضمن</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الفضل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يزوج ابنه وهو صغير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طلاق الأب؟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الصداق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الأب إن كان ضمنه لهم، وإن لم يكن ضمنه فهو على الغلام إلا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للغلام مال فهو ضامن له وإن لم يكن 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زوج الرجل ابنه فذلك إلى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ابنه كما في بعض نسخ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زوج الابنة جاز</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للابن مال فالمهر على الابن وإلا فعلى الأب إن لم يجعله على الابن ويكون غبطته في التزويج، وأنّ الدين مقدم على الميراث مطلقاً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وستجيء أخبار أخر في الميراث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رواه الشيخ 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يزوّج الصبية؟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أبواهما اللذان زوّجاهما فنعم جائز، ولكن لهما الخيار إذا أدركا، فإن رضيا بعد ذلك فإنّ المهر على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طلاق الأب على ابنه في صغره؟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أو القوي، عن يزيد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يجوز للأب أن يزوّج ابنته ولا يستأمرها؟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جازت تسع سنين، فإن زوجها قبل بلوغ التسع سنين كان الخيار لها إذا بلغت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الزيادة وجدتها في كتاب المشيخة عن يزيد الكناسي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زوجها أبوها ولم تبلغ تسع سنين، فبلغها ذلك فسكتت ولم تأب ذلك أيجوز عليها؟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يجوز عليها رضا في نفسها ولا يجوز لها تأب ولا سخط أو ولا تسخط في نفسها حتى تستكمل تسع سنين، وإذا بلغت تسع سنين جاز لها القول في نفسها بالرضا والتأبي وجاز عليها بعد ذلك وإن لم تكن أدركت مدرك النساء</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أفتقام عليها الحدود وتؤخذ بها وهي في تلك الحال وإنما لها تسع سنين ولم تدرك مدرك النساء في الحيض؟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إذا دخلت على زوجها ولها تسع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سنين ذهب عنها اليتم ودفع إليها مالها وأقيمت الحدود التامة عليها 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فالغلام يجري في ذلك مجرى الجارية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خالد إنّ الغلام إذا زوجه أبوه ولم يدرك كان الخيار له إذا أدرك وبلغ خمس عشرة سنة أو يشعر في وجهه أو ينبت في عانته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أدخلت عليه امرأته قبل أن يدرك فمكث معها ما شاء اللّه ثمَّ أدرك بعد فكرهها ويأباها؟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أبوه الذي زوجه ودخل بها ولد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ولزمها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معها سنة فلا خيار له إذا أدرك، ولا ينبغي له أن يردّ على أبيه ما صنع ولا يحل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زوجه أبوه ودخل بها وهو غير مدرك أيقام عليه الحدود وهو في تلك الحال؟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الحدود الكاملة التي يؤخذ بها الرجل فلا، ولكن يجلد في الحدود كلها على قدر مبلغ سنّه، فيؤخذ بذلك ما بينه وبين خمس عشرة سنة، ولا يبطل حدود اللّه في خلقه ولا يبطل حقوق المسلمين بينهم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طلقها في تلك الحال ولم يكن أدرك أيجوز طلاقه؟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مستها في الفرج فإنّ طلاقه أو طلاقها جائز عليها وعليه، وإن لم يمسها في الفرج ولم تلذ منه فإنّها تعزل عنه وتصير إلى أهلها، فلا يراها ولا تقربه حتى يدرك فيسأل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طلّقت امرأتك فلانة ؟ فإن هو أقرّ بذلك وأجاز الطلاق كانت تطليقة ثابتة أو بائنة وكان خاطباً من الخطاب</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bookmarkStart w:id="140" w:name="pg20222_219118"/>
    </w:p>
    <w:p>
      <w:pPr>
        <w:pStyle w:val="BookText"/>
        <w:rPr/>
      </w:pPr>
      <w:bookmarkEnd w:id="140"/>
      <w:r>
        <w:rPr>
          <w:rFonts w:eastAsia="Amiri" w:cs="Amiri" w:ascii="Amiri" w:hAnsi="Amiri"/>
          <w:color w:val="111111"/>
          <w:sz w:val="28"/>
          <w:szCs w:val="28"/>
          <w:lang w:bidi="ar-SA"/>
        </w:rPr>
        <w:t>4392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بكير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يريد أبوها أن يزوجها من رجل و يريد جدها أن يزوجها من رجل آخر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أولى بذلك إن لم يكن الأب زوجها من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فحملهما الشيخ تارة على أن يكون المزوِّج الجد مع عدم وجود الأب فإنه يكون كغيره ويكون لهما الخيار بعد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بأن يحمل الخيار لهما بالطلاق للزوج وبالفسخ للزوجة مع عيب إذا كان وبطلب المهر قبل الدخول مع إعسار الزوج ليطلّق، وبوجوه أخر أضعف من ذلك مع أنه يمكن الجمع بصحة العقد وثبوت الخيار و استحباب اختیار مختارهما، لكنّه ذكر أنه لم يقل به أحد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أن يكون ذلك موافقاً لجماعة من العامة وورد ذلك لضرب من المصلحة واللّه تعالى يعلم</w:t>
      </w:r>
      <w:r>
        <w:rPr>
          <w:rFonts w:eastAsia="IRNazanin" w:cs="IRNazanin"/>
          <w:color w:val="111111"/>
          <w:sz w:val="28"/>
          <w:szCs w:val="28"/>
          <w:rtl w:val="true"/>
          <w:lang w:bidi="fa-IR"/>
        </w:rPr>
        <w:t>.</w:t>
      </w:r>
    </w:p>
    <w:p>
      <w:pPr>
        <w:pStyle w:val="Heading4"/>
        <w:numPr>
          <w:ilvl w:val="3"/>
          <w:numId w:val="1"/>
        </w:numPr>
        <w:rPr/>
      </w:pPr>
      <w:bookmarkStart w:id="141" w:name="__RefHeading___Toc4925350_2320776876"/>
      <w:bookmarkStart w:id="142" w:name="_Toc52"/>
      <w:bookmarkEnd w:id="141"/>
      <w:r>
        <w:rPr>
          <w:rtl w:val="true"/>
        </w:rPr>
        <w:t>ثبوت الولاية للجدّ</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كالشيخين </w:t>
      </w:r>
      <w:r>
        <w:rPr>
          <w:rStyle w:val="FootnoteAnchor"/>
          <w:rtl w:val="true"/>
        </w:rPr>
        <w:footnoteReference w:id="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الجد أولى بذلك ما لم يكن مضاراً، إن لم يكن الأب زوجها قبله ويجوز عليها تزويج الأب والجد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روياه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زوّج الرجل ابنة ابنه فهو جائز على ابنه ولابنه أيضاً أن يزوجها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هوى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أبوها رجلاً وجدها رجلاً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الجد أولى بنكاحها</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في القوي كالصحيح، عن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لذات يوم عند زياد بن عبيد اللّه الحارثي إذ جاء رجل يستعدي على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إن أبي زوج ابنتي بغير إذني، فقال زياد لجلسائه الذين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فيما يقول هذا الرجل؟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نكاحه 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عبد اللّه ؟ فلما سألني أقبلت على الذين أجابوه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فيما تروون أنتم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جاء يستعديه على أبيه في مثل هذا،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ومالك لأبيك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هذا، وهو وماله لأبيه ولا يجوز نكاحه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بقولهم وترك قولي</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عن أبي العباس،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زوّج الرجل فأبى ذلك والده، فإنّ تزويج الأب جائز وإن كره الأب، ليس هذا مثل الذي يفعله الجد ثم يريد الأب أن يردّه</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أي قبل العقد، فإنّ إرادة الجد مقدمة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دفع توهم أنه إذا لم يمنع إباء الجد صحة ما فعله الأب فيجوز للأب فسخ ما فعله الجد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هشام بن سالم ومحمد بن حكيم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 الأب و الجد كان التَّزويج للأوَّل فإن كانا زوَّجا في حال واحدة فالجد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ولاية لأحد على المرأة إلا لأبيها ما لم تتزوج وكانت بكراً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ثيباً فلا يجوز عليها تزويج أبيها إلا بأمرها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لها أب وجد فللجدّ عليها ولاية ما دام أبوها حياً؛ لأنَّه يملك ولده وما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مات الأب لم يزوجها الجد إلا بإذنها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ومحمد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ورواه الشيخان عنهما في الصحيح </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صحة الأول ومع الاتفاق عقد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بكراً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 أنّ المصنف يقول بالولاية ويصدق مع التشريك أيضاً وإن كان الانفراد من كلامه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روى الشيخان في الموثق عن الفضل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الجد إذا زوج ابنة ابنه وكان أبوها حياً وكان الجد مرضيّاً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هوى أبو الجارية هوى، وهوى الجد هوئ وهما سواء في العدل والرضا؟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إلي أن يرضى بقول الجد</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هذا الخبر مستنده، ومع ضعفه لا يدلّ إلا بالمفهوم الضعيف، مع أنه </w:t>
      </w:r>
      <w:bookmarkStart w:id="143" w:name="pg20222_219121"/>
    </w:p>
    <w:p>
      <w:pPr>
        <w:pStyle w:val="BookText"/>
        <w:rPr/>
      </w:pPr>
      <w:bookmarkEnd w:id="143"/>
      <w:r>
        <w:rPr>
          <w:rFonts w:eastAsia="Amiri" w:cs="Amiri" w:ascii="Amiri" w:hAnsi="Amiri"/>
          <w:color w:val="111111"/>
          <w:sz w:val="28"/>
          <w:szCs w:val="28"/>
          <w:lang w:bidi="ar-SA"/>
        </w:rPr>
        <w:t>4394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حنان بن سدير عن مسلم بن بشير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امرأة ولم يشهد؟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فيما بينه وبين اللّه عزَّ وجلَّ فليس عليه شيء، ولكن إن أخذه سلطان جائر عاقبه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يكون مراده الفرد الأخفى بأنه مع حياته مقدّم فكيف مع عدمه، مع عموم الأخبار الدالة على الولاية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الذي ذكره المصنف أضعف؛ لأنه مستنبط، وهذا منه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وأضعف منه متابعة فحول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والظاهر أنّ الذي اضطرهم إلى القول به الجمع بين الروايات السابقة، كما تقدمت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في الصحيح عن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صبياننا وهم صغار؟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رُوِّجوا وهم صغار لم يكادوا أن يتألفوا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 w:name="__RefHeading___Toc4925352_2320776876"/>
      <w:bookmarkStart w:id="145" w:name="_Toc53"/>
      <w:bookmarkEnd w:id="144"/>
      <w:r>
        <w:rPr>
          <w:rtl w:val="true"/>
        </w:rPr>
        <w:t>استحباب الإشهاد عند التزويج</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حنان بن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مسلم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ويدلّ على عدم وجوب الإشهاد بل ولا استحبابه إلا لرفع تهمة الزنا أو التقية من العامة؛ لاشتراطه أو وجوبه عندهم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رواه الشيخ في الحسن كالصحيح،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جعلت البيئة في النكاح من أجل المواريث</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 فيظهر منه أنه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بمستحب، وإنما هو أمر إرشادي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﴿وأَشْهِدُوا إِذا تَبايَعْتُمْ</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في الحسن كالصحيح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يتزوج المرأة بغير شهود؟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بتزويج البتة فيما بينه وبين اللّه، إنما جعل الشهود في تزويج البتة من أجل الولد لو لا ذلك لم يكن به بأس</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أوالحسن كالصحيح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جعلت البينات للنسب والمواريث وفي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والحدود</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حفص بن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يتزوج بغير بينة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يوسف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أمر في كتابه بالطلاق وأكد فيه بشاهدين، ولم يرض بها إلا عدلين وأمر في كتابه بالتزويج فأهمله بلا شهود، فأثبتم شاهدين فيما أهمل وأبطلتم الشاهدين فيما أكد</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استحباب الوليمة وهو يشعر باستحباب </w:t>
      </w:r>
      <w:bookmarkStart w:id="146" w:name="pg20222_219123"/>
    </w:p>
    <w:p>
      <w:pPr>
        <w:pStyle w:val="BookText"/>
        <w:rPr/>
      </w:pPr>
      <w:bookmarkEnd w:id="146"/>
      <w:r>
        <w:rPr>
          <w:rFonts w:eastAsia="Amiri" w:cs="Amiri" w:ascii="Amiri" w:hAnsi="Amiri"/>
          <w:color w:val="111111"/>
          <w:sz w:val="28"/>
          <w:szCs w:val="28"/>
          <w:lang w:bidi="ar-SA"/>
        </w:rPr>
        <w:t>4395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عبد الحميد بن عوّاض عن عبد الخالق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الثيِّب تخطب إلى نفسها؟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أملك بنفسها تولي أمرها من شاءت إذا كان كفواً، بعد أن تكون قد نكحت زوجاً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الإعلان ويلزمه الإشهاد لكن لا يدلّ عليه صريحاً؛ لأنه يمكن أن يوقع العقد سرّاً ويولم علانية</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4925354_2320776876"/>
      <w:bookmarkStart w:id="148" w:name="_Toc54"/>
      <w:bookmarkEnd w:id="147"/>
      <w:r>
        <w:rPr>
          <w:rtl w:val="true"/>
        </w:rPr>
        <w:t>عدم ثبوت الولاية في هذه الموارد</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عبد الحميد بن عواض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ابن عبد ربه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أمر الثيب بيدها إذا كانت الثيبوبة بالنكاح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ما رواه الكليني 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المرأة الثيب تخطب إلى نفسها؟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أملك بنفسها تولّي أمرها من شاءت إذا كان كفواً، بعد أن تكون قد نكحت زوجاً قبل ذلك</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وفي الصحيح عن ابن مسكان عن الحسن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الثيب تخطب إلى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أملك بنفسها تولّي أمرها من شاءت إذا كان لا بأس به، بعد أن تكون قد نكحت زوجاً قبل ذلك</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bookmarkStart w:id="149" w:name="pg20222_219124"/>
    </w:p>
    <w:p>
      <w:pPr>
        <w:pStyle w:val="BookText"/>
        <w:rPr/>
      </w:pPr>
      <w:bookmarkEnd w:id="149"/>
      <w:r>
        <w:rPr>
          <w:rFonts w:eastAsia="Amiri" w:cs="Amiri" w:ascii="Amiri" w:hAnsi="Amiri"/>
          <w:color w:val="111111"/>
          <w:sz w:val="28"/>
          <w:szCs w:val="28"/>
          <w:lang w:bidi="ar-SA"/>
        </w:rPr>
        <w:t>4396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داود بن سرحان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رجل يريد أن يزوّج أخته،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يؤامرها، فإن سكتت فهو إقرارها وإن أبت لم</w:t>
      </w:r>
    </w:p>
    <w:p>
      <w:pPr>
        <w:pStyle w:val="BookText"/>
        <w:rPr/>
      </w:pPr>
      <w:r>
        <w:rPr>
          <w:rFonts w:ascii="Amiri" w:hAnsi="Amiri" w:eastAsia="Amiri" w:cs="Amiri"/>
          <w:color w:val="111111"/>
          <w:sz w:val="28"/>
          <w:sz w:val="28"/>
          <w:szCs w:val="28"/>
          <w:rtl w:val="true"/>
          <w:lang w:bidi="ar-SA"/>
        </w:rPr>
        <w:t>المرأة الثيب تخطب إلى نفسها؟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أملك بنفسها تولّي نفسها من شاءت إذا كان كفواً، بعد أن تكون قد نكحت زوجاً قبل ذلك</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فمتى ذهب بكارتها بزناً أو شبهه يشكل القول باختيارها، إلا أن يقال دلالتها على العدم من حيث المفهوم ورويت أخبار عامة دالة على أن الاختيار لها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يمكن أن يكون التقييد باعتبار الغالب، فمن الأخبار صحيحة عبد اللّه بن الصلت وتقدمت ويدلّ عليه أيضاً أخبار البكر بالمفهوم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أيضاً ما رواه الكليني في الصحيح،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البكر أذنها صُماتها، والثيب أمرها إليها</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الموثق كالصحيح، عن ابن بكير،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تزوج المرأة نفسها إذا كانت المرأة نفسها إذا كانت ثيباً بغير إذن أبيها إذا كان لا بأس بما صنعت</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وتقدم وسيجيء أيضاً</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4925356_2320776876"/>
      <w:bookmarkStart w:id="151" w:name="_Toc55"/>
      <w:bookmarkEnd w:id="150"/>
      <w:r>
        <w:rPr>
          <w:rtl w:val="true"/>
        </w:rPr>
        <w:t>عدم ثبوت ولاية العم على ابنة أخيه</w:t>
      </w:r>
      <w:bookmarkEnd w:id="15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داود بن 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والشيخان في القوي كالصحيح عنه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يزوِّجها، فإن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فلاناً فليزوجها ممن 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واليتيمة في حجر الرجل لا يزوّجها إلا ممَّن ترضى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سليمان وهو تصحيف النسّاخ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أنه لا ولاية للأخ، و على الاكتفاء بسكوت البكر كما تقدم الأخبار في ذلك، وعلى أن المربّي كغيره في عدم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رواه الكليني في القوي كالصحيح، عن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مملوكة كانت بيني وبين وارث معي فأعتقها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أخ غائب وهي بكر أيجوز لي أن أزوجها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لا يجوز إلا بأمر أخيها؟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يجوز ذلك أن 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فأتزوجها إن أردت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ما رواه الشيخ في الموثق عن الحسن بن علي، عن بعض أصحابنا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 الأكبر بمنزلة الأب</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فيحمل على الاستحباب</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رواه الشيخان في الحسن كالصحيح،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أنكحها أخوها رجلاً، ثمَّ أنكحتها أمها بعد ذلك رجلاً، وخالها أو أخ لها صغير فدخل بها فحبلت فاحتكما فيها، فأقام الأول الشهود فألحقها بالأول وجعل لها الصداقين جميعاً، ومنع زوجها الذي حقت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أن يدخل بها حتى تضع حملها ثم الحق الولد بأبيه</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ابن مسكان عن وليد بياع الأسفاط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عنده عن جارية كان لها أخوان زوَّجها الأكبر بالكوفة، وزوجها الأصغر بأرض 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أولى بها إلا أن يكون الآخر قد دخل بها، فهي امرأته ونكاحه جائز</w:t>
      </w:r>
      <w:r>
        <w:rPr>
          <w:rFonts w:eastAsia="Amiri" w:cs="Amiri" w:ascii="Amiri" w:hAnsi="Amiri"/>
          <w:color w:val="111111"/>
          <w:sz w:val="28"/>
          <w:szCs w:val="28"/>
          <w:rtl w:val="true"/>
          <w:lang w:bidi="ar-SA"/>
        </w:rPr>
        <w:t>»</w:t>
      </w:r>
      <w:r>
        <w:rPr>
          <w:rStyle w:val="FootnoteAnchor"/>
          <w:rtl w:val="true"/>
        </w:rPr>
        <w:footnoteReference w:id="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توكيلهما، والأخير على وقوع العقدين معا في حالة واحدة، فإنّه يقدّم عقد الأكبر إلا مع دخول الأخير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ورويا في الصحيح،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رجل مات وترك أخوين وابنة والبنت صغيرة، فعمد أحد الأخوين الوصي فزوج الابنة من ابنه، ثم مات أبو الابن المزوّج، فلمّا أن مات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لم يزوج ابنه فزوج الجارية من ابنه، فقيل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الزوجين أحبّ إليك؟ الأول أو الآخر؟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الأخ الثاني مات وللأخ الأوّل ابن أكبر من الابن المزوج، فقال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اختاري أيهما أحبُّ إليك، الزوج الأوّل أو الزوج الآخر؟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الرواية فيها أنها للزوج الأخير، وذلك أنها قد كانت أدركت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زوجها، وليس لها أن تنقض ما عقدته بعد إدراكها</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أي بالتوكيل أو الإجازة للفضولي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محمد بن الحسن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بعض بني عمّي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صبيّة زوّجها عمها فلما كبرت أبت التزويج؟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تكره على ذلك، والأمر أمرها</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الشيخان في الصحيح، عن الحلبي، عن أبي الصباح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ولّت أمرها رجلاً،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فلاناً،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أزوجك حتى تشهدي لي أن أمرك بيدي فأشهدت له فقال عند التزويج للذي يخطبها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عليك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هو للقوم أشهدوا أن ذلك لها عندي، وقد زوّجتها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كرامة وما أمري إلا بيدي، وما وليتك أمري إلا حياءً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تنزع منه ويوجع رأسه</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أي بالضرب عليه أو يؤدب بالتعزير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الموثق عن عمار الساباطي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وكلت رجلاً بتزويجها منه؟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واشهد وهي في أهل بيت أيجوز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وإن كانت أيّماً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أيماً،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وكلت غيره بتزويجها فزوجها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جائز</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 xml:space="preserve">وظاهره لزوم أن يكون </w:t>
      </w:r>
    </w:p>
    <w:p>
      <w:pPr>
        <w:pStyle w:val="BookText"/>
        <w:rPr/>
      </w:pPr>
      <w:r>
        <w:rPr>
          <w:rFonts w:eastAsia="Amiri" w:cs="Amiri" w:ascii="Amiri" w:hAnsi="Amiri"/>
          <w:color w:val="111111"/>
          <w:sz w:val="28"/>
          <w:szCs w:val="28"/>
          <w:lang w:bidi="ar-SA"/>
        </w:rPr>
        <w:t>4397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الفضيل بن يسار ومحمد بن مسلم وزرارة وبريد بن معاوية عن أبي جعفر قال المرأة التي قد ملكت نفسها غير السفيهة ولا المولى عليها تزويجها بغير وليّ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 النكاح بين اثنين وعدم جواز أن يكون الموجب والقابل واحداً، وعمل به جماعة وحمله الأكثر على الكراهة، والاحتياط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في الصحيح والشيخان في الحسن كالصحيح </w:t>
      </w:r>
      <w:r>
        <w:rPr>
          <w:rStyle w:val="FootnoteAnchor"/>
          <w:rtl w:val="true"/>
        </w:rPr>
        <w:footnoteReference w:id="492"/>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قد ملكت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البالغة على ما فهمه جماعة من الأصحاب، أو الثيبة على ما يفهم مما سيأتي من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السفيهة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المجنونة أو يكون بمعناها الظاهر ويكون تفسيراً للسابق كما سيجيء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المولى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المملوكة أو الباكرة أو الأعم منهما ومن الصغيرة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تزويجها بغير ولي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به الأكثر على عدم ولاية الأب على البكر وفي الدلالة إشكال كما ذكر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الشيخان في الصحيح، عن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المرأة بالفلاة التي ليس فيها أحد، فأقول لها لك زوج ؟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المصدقة على نفسها</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ترك الاستفصال على شمول البكر أيضاً وإن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الخبر أنّ قول الزوجة مسموع في الخلو عن الزوج، وليس السؤال عن الولي وغيره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في القوي كالصحيح عن أبي مريم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البكر التي لها أب لا تتزوّج إلا بإذن أبيها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مالكة لأمرها تزوجت متى شاءت</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 ويظهر من المقابلة أنّ المراد بالمالكة الثيبة وإن احتمل أن يكون المراد بالشق الأول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كالصحيح، عن عبد الرحمن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 المرأة من شاءت إذا كانت مالكة لأمرها، فإن شاءت جعلت ولياً</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القوي،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كانت المرأة مالكة أمرها، تبيع وتشتري وتعتق وتشهد وتعطي من مالها من </w:t>
      </w:r>
      <w:r>
        <w:rPr>
          <w:rStyle w:val="FootnoteAnchor"/>
          <w:rtl w:val="true"/>
        </w:rPr>
        <w:footnoteReference w:id="496"/>
      </w:r>
      <w:r>
        <w:rPr>
          <w:rFonts w:ascii="Amiri" w:hAnsi="Amiri" w:eastAsia="Amiri" w:cs="Amiri"/>
          <w:color w:val="111111"/>
          <w:sz w:val="28"/>
          <w:sz w:val="28"/>
          <w:szCs w:val="28"/>
          <w:rtl w:val="true"/>
          <w:lang w:bidi="ar-SA"/>
        </w:rPr>
        <w:t>شاءت، فإنّ أمرها جائز إن شاءت بغير إذن وليها، وإن لم يكن كذلك فلا يجوز تزويجها إلا بأمر وليها</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وظاهره أنّ المراد بالمالكة الرشيدة غير السفيهة وإن احتمل أن يكون تأسيساً لا تأكيداً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في القوي كالصحيح، عن سعدان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بتزويج البكر إذا رضيت من غير إذن أبيها</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نص 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الأخبار الدالة على جواز المتعة للبكر بدون إذن </w:t>
      </w:r>
      <w:bookmarkStart w:id="152" w:name="pg20222_219130"/>
    </w:p>
    <w:p>
      <w:pPr>
        <w:pStyle w:val="BookText"/>
        <w:rPr/>
      </w:pPr>
      <w:bookmarkEnd w:id="152"/>
      <w:r>
        <w:rPr>
          <w:rFonts w:eastAsia="Amiri" w:cs="Amiri" w:ascii="Amiri" w:hAnsi="Amiri"/>
          <w:color w:val="111111"/>
          <w:sz w:val="28"/>
          <w:szCs w:val="28"/>
          <w:lang w:bidi="ar-SA"/>
        </w:rPr>
        <w:t>4398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وخطب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بنت خویلد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الأب، وهي سبب القول بالتفصيل وإن قيل بالعكس أيضاً، وكأنه للاستحسان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فالاحتياط في إذن الأب مطلقاً سيما في الدائم بل الأحوط أن يوكلا ثالثاً ويوقع عقداً؛ لأنّ للوكيل حينئذ ولاية التزويج 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أوقع الوكيل عقداً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بوكالة البنت ثمَّ بوكالة الأب ثمَّ بالتشريك كان غاية الاحتياط</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4925358_2320776876"/>
      <w:bookmarkStart w:id="154" w:name="_Toc56"/>
      <w:bookmarkEnd w:id="153"/>
      <w:r>
        <w:rPr>
          <w:rtl w:val="true"/>
        </w:rPr>
        <w:t xml:space="preserve">كيفية خطبة أبو طالب لما تزوّج النبي </w:t>
      </w:r>
      <w:r>
        <w:rPr>
          <w:rtl w:val="true"/>
        </w:rPr>
        <w:t>(</w:t>
      </w:r>
      <w:r>
        <w:rPr>
          <w:rtl w:val="true"/>
        </w:rPr>
        <w:t>صَلَّى اللّه عَلَيْهِ وَ آلِهِ وَسَلَّمَ‏</w:t>
      </w:r>
      <w:r>
        <w:rPr>
          <w:rtl w:val="true"/>
        </w:rPr>
        <w:t>)</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وخطب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في القوي عن عبد الرحمن بن كثير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يتزوّج خديجة بنت خويلد أقبل أبو طالب في أهل بيته أي معهم ومعه نفر من قريش حتى دخل على ورقة بن نوفل عم خديجة، فابتدأ أبو طالب بالكلام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 هذا البيت الذي جعلنا من زرع إبراهيم وذرية إسماعيل، وأنزلنا حرماً آمناً، وجعلنا الحكام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وبارك لنا في بلدنا الذي نحن فيه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ابن أخي هذا يعني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 يوزن برجل من قريش إلا رجح به، ولا يقاس به رجل إلا عظم عنه، ولا عدل له في الخلق وإن كان مقلاً في المال، فإنّ المال رِفْدٌ جار </w:t>
      </w:r>
      <w:r>
        <w:rPr>
          <w:rStyle w:val="FootnoteAnchor"/>
          <w:rtl w:val="true"/>
        </w:rPr>
        <w:footnoteReference w:id="499"/>
      </w:r>
      <w:r>
        <w:rPr>
          <w:rFonts w:ascii="Amiri" w:hAnsi="Amiri" w:eastAsia="Amiri" w:cs="Amiri"/>
          <w:color w:val="111111"/>
          <w:sz w:val="28"/>
          <w:sz w:val="28"/>
          <w:szCs w:val="28"/>
          <w:rtl w:val="true"/>
          <w:lang w:bidi="ar-SA"/>
        </w:rPr>
        <w:t xml:space="preserve">وظل زائل، وله في خديجة رغبة، ولها فيه رغبة، وقد جئناك لنخطبها إليك برضاها وأمرها والمهر عليَّ في مالي الذي سألتموه عاجله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وآجله،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 عظيم ودين شائع ورأي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أبو طالب فتكلّم عمها وتلجلج وقصر عن جواب أبي طالب وأدركه القطع والبهر </w:t>
      </w:r>
      <w:r>
        <w:rPr>
          <w:rStyle w:val="FootnoteAnchor"/>
          <w:rtl w:val="true"/>
        </w:rPr>
        <w:footnoteReference w:id="500"/>
      </w:r>
      <w:r>
        <w:rPr>
          <w:rFonts w:ascii="Amiri" w:hAnsi="Amiri" w:eastAsia="Amiri" w:cs="Amiri"/>
          <w:color w:val="111111"/>
          <w:sz w:val="28"/>
          <w:sz w:val="28"/>
          <w:szCs w:val="28"/>
          <w:rtl w:val="true"/>
          <w:lang w:bidi="ar-SA"/>
        </w:rPr>
        <w:t>وكان رجلاً من القسيسين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خديجة مبتدئة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 إنّك وإن كنت أولى بنفسي مني في الشهود فلست أولى بي من نفسي، قد زوجتك يا محمد نفسي، والمهر عليَّ في مالي فأمر عمك فلينحر ناقة فليولم بها وادخل على أهلك، 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عليها بقبولها محمداً وضمانها المهر في مالها، فقال بعض قريش يا عجباه، المهر على النساء للرجال فغضب أبو طالب غضباً شديداً وقام على قدميه وكان ممن يهابه الرجال ويكره غضبه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مثل ابن أخي هذا طلبت الرجال بأغلى الأثمان وأعظم المهر، وإذا كانوا أمثالكم لم يزوجوا إلا بالمهر الغالي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ونحر أبو طالب ناقة ودخل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رجل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هنيئاً مريئاً يا خديجة قد 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الطير فيما كان منك بأسعد</w:t>
      </w:r>
    </w:p>
    <w:p>
      <w:pPr>
        <w:pStyle w:val="BookText"/>
        <w:rPr/>
      </w:pPr>
      <w:r>
        <w:rPr>
          <w:rFonts w:ascii="Amiri" w:hAnsi="Amiri" w:eastAsia="Amiri" w:cs="Amiri"/>
          <w:color w:val="111111"/>
          <w:sz w:val="28"/>
          <w:sz w:val="28"/>
          <w:szCs w:val="28"/>
          <w:rtl w:val="true"/>
          <w:lang w:bidi="ar-SA"/>
        </w:rPr>
        <w:t xml:space="preserve">تزوجته خير البرية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ذا الذي في الناس مثل محمد</w:t>
      </w:r>
    </w:p>
    <w:p>
      <w:pPr>
        <w:pStyle w:val="BookText"/>
        <w:rPr/>
      </w:pPr>
      <w:r>
        <w:rPr>
          <w:rFonts w:ascii="Amiri" w:hAnsi="Amiri" w:eastAsia="Amiri" w:cs="Amiri"/>
          <w:color w:val="111111"/>
          <w:sz w:val="28"/>
          <w:sz w:val="28"/>
          <w:szCs w:val="28"/>
          <w:rtl w:val="true"/>
          <w:lang w:bidi="ar-SA"/>
        </w:rPr>
        <w:t>وبشر به البران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وموسى بن عمران فيا قرب موعد</w:t>
      </w:r>
    </w:p>
    <w:p>
      <w:pPr>
        <w:pStyle w:val="BookText"/>
        <w:rPr/>
      </w:pPr>
      <w:r>
        <w:rPr>
          <w:rFonts w:ascii="Amiri" w:hAnsi="Amiri" w:eastAsia="Amiri" w:cs="Amiri"/>
          <w:color w:val="111111"/>
          <w:sz w:val="28"/>
          <w:sz w:val="28"/>
          <w:szCs w:val="28"/>
          <w:rtl w:val="true"/>
          <w:lang w:bidi="ar-SA"/>
        </w:rPr>
        <w:t>أقرّت به الكتاب قدماً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من البطحاء هاد ومهتد </w:t>
      </w:r>
      <w:r>
        <w:rPr>
          <w:rStyle w:val="FootnoteAnchor"/>
          <w:rtl w:val="true"/>
        </w:rPr>
        <w:footnoteReference w:id="501"/>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الجمع بين الخبرين </w:t>
      </w:r>
      <w:r>
        <w:rPr>
          <w:rStyle w:val="FootnoteAnchor"/>
          <w:rtl w:val="true"/>
        </w:rPr>
        <w:footnoteReference w:id="502"/>
      </w:r>
      <w:r>
        <w:rPr>
          <w:rFonts w:ascii="Amiri" w:hAnsi="Amiri" w:eastAsia="Amiri" w:cs="Amiri"/>
          <w:color w:val="111111"/>
          <w:sz w:val="28"/>
          <w:sz w:val="28"/>
          <w:szCs w:val="28"/>
          <w:rtl w:val="true"/>
          <w:lang w:bidi="ar-SA"/>
        </w:rPr>
        <w:t xml:space="preserve">بأن يكون الخطبة مرّتين أو يكون الدخول في </w:t>
      </w:r>
    </w:p>
    <w:p>
      <w:pPr>
        <w:pStyle w:val="BookText"/>
        <w:rPr/>
      </w:pPr>
      <w:r>
        <w:rPr>
          <w:rFonts w:ascii="Amiri" w:hAnsi="Amiri" w:eastAsia="Amiri" w:cs="Amiri"/>
          <w:color w:val="111111"/>
          <w:sz w:val="28"/>
          <w:sz w:val="28"/>
          <w:szCs w:val="28"/>
          <w:rtl w:val="true"/>
          <w:lang w:bidi="ar-SA"/>
        </w:rPr>
        <w:t>بعد أن خطبها إلى أبيها، ومن الناس من يقول إلى عمها، فأخذ بعضادتي الباب ومن شاهده من قريش حضور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جعلنا من زرع إبراهيم وذرِّيَّة إسماعيل وجعل لنا بيتاً محجوجاً وحرماً آمناً يجبى إليه ثمرات كل شيء، وجعلنا الحكّام على النَّاس في بلدنا الذي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ابن أخي محمد بن عبد اللّه بن عبد المطلب لا يوزن برجل من قريش إلا رجح، ولا يقاس بأحد منهم إلا عظم عنه وإن كان في المال قل؛ فإنَّ المال رزق حائل وظلّ زائل، وله في خديجة رغبة ولها فيه رغبة، والصَّداق ما سألتم عاجله وآجله من مالي، وله خطر عظيم وشأن رفيع</w:t>
      </w:r>
    </w:p>
    <w:p>
      <w:pPr>
        <w:pStyle w:val="BookText"/>
        <w:rPr/>
      </w:pPr>
      <w:r>
        <w:rPr>
          <w:rFonts w:ascii="Amiri" w:hAnsi="Amiri" w:eastAsia="Amiri" w:cs="Amiri"/>
          <w:color w:val="111111"/>
          <w:sz w:val="28"/>
          <w:sz w:val="28"/>
          <w:szCs w:val="28"/>
          <w:rtl w:val="true"/>
          <w:lang w:bidi="ar-SA"/>
        </w:rPr>
        <w:t>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الخطبة مشتملة على الحمد والثناء وطلب التزويج كاكثر الخطب المأثورة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خطبها إلى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خطبة الطلب قبل هذه الخطبة التي كانت للتزويج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أنه لم يكن أبوها حياً يومئذ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 بعضادتي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باب الكعبة، وهما خشبتاه من جانبيه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الحكّام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قريشاً على سائر العرب أو بني هاشم على قريش أو على العرب أو كان يعلم من جهة آبائه أنهم يصيرون كذلك، أو صار ملهماً به، فإنّه روي أنه كان من أوصياء إبراهيم وإسماعيل كما كان أبوه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الظاهر من نسخة الأصل أنهم كانوا حكّاماً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عبارة الكافي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وبارك لنا في بلدنا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محتملة لما سبق من المعاني، وكذا في بعض النسخ من وجود العاطف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أي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متغيّر وزائل أو في معرضهما كالظل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ولسان شافع جسیم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 ودخل بها من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ما حملت ولدت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تزوّج أبو جعفر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المأمون خطب لنفسه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متم النّعم برحمته والهادي إلى شكره بمنه، وصلى اللّه على محمد خير خلقه الذي جمع فيه من الفضل ما فرّقه في الرسل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لطفه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ولسان شافع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كلّما شفع شفع وقبل شفاعته أو بالسين المهملة والقاف أي فصيح 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ودين 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بالمغيب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والتلجلج </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 الكلام من غير أن ينفذ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البهر بالضم تتابع النفس وبالفتح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والقسيس عالم النصارى في الشهود أي في المحضر عند الرجال فلست أولى بي من نفسي؛ لأني ثيب أو لأنه لا ولاية للعم إلا استحباباً للمرأة بأن تولي أمرها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والمهر عليَّ في مالي أي ضمنت عنك أو أسقطته بالهبة والإبراء، أو كان جائزاً في شرع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كانوا على شريعته، ولم يكن شرع موسى وعيسى ناسخاً لكل الشرائع، بل كانا رسولين إلى بني إسرائيل لا إلى بني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رجل من قريش يمكن أن يكون المدح بعد البعثة أو كان على سبيل الإلهام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والهادي إلى شكره بمنّه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بالهادي أو بالشكر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جمع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جامع لجميع الكمالات التي كانت متفرقة في الأنبياء السلام كما كان لنفسه ووصيه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وجعل تراثه إلى من خصه بخلافته وسلّم تسليماً وهذا أمير المؤمنين زوّجني ابنته على ما فرض اللّه عزّوجلّ للمسلمات على المؤمنين من إمساك بمعروف أو تسريح بإحسان، وبذلتُ لها من الصداق ما بذله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لأزواجه وهو اثنتا عشرة أوقية ونش وعلي تمام الخمسمائة، وقد نحلتها من مالي مائة ألف زوجتني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ورضیت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أراد أن ينظر إلى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علمه، وإلى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عبادته، وإلى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خلته، وإلى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هيبته وإلى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زهده، فلينظر إلى علي بن أبي طالب فإنّ فيه سبعين خصلة من خصال الأنبياء</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 xml:space="preserve">كما رواه العامة ومنهم النيسابوري في تفسيره </w:t>
      </w:r>
      <w:r>
        <w:rPr>
          <w:rStyle w:val="FootnoteAnchor"/>
          <w:rtl w:val="true"/>
        </w:rPr>
        <w:footnoteReference w:id="505"/>
      </w:r>
      <w:r>
        <w:rPr>
          <w:rFonts w:ascii="Amiri" w:hAnsi="Amiri" w:eastAsia="Amiri" w:cs="Amiri"/>
          <w:color w:val="111111"/>
          <w:sz w:val="28"/>
          <w:sz w:val="28"/>
          <w:szCs w:val="28"/>
          <w:rtl w:val="true"/>
          <w:lang w:bidi="ar-SA"/>
        </w:rPr>
        <w:t xml:space="preserve">، واستدل به على أفضلية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استدل على ذلك بآية المباهلة من كونه نفس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تراثه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وراثته للكمالات وغيرها أو الوصاية والأوقية بالضم أربعون درهماً والنش بالكسر عشرون درهماً، فيكون خمسمائة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جواز العقد كذلك كما سيجيء أخبار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ولاية الأب وإن احتمل أن يكون وكيلاً أو فضولياً وكان مجيئها في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تنفيذاً 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في الصحيح عن علي بن رئاب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جماعة من بني أمية في إمارة عثمان اجتمعوا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جمعة وهم يريدون أن يزوجوا رجلاً منهم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منهم،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أن نخجل عليّاً الساعة؟ نسأله أن يخطب بنا ويتكلّم، فإنّه يخجل ويعيي بالكلام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بالكلام، فأقبلوا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إنا نريد أن نزوّج فلاناً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نريد أن تخطب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تنتظرون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لبث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المختص بالتوحيد المقدم للوعيد الفعال لما يريد، المحتجب بالنور دون خلقه، ذو الأفق الطامح والعز الشامخ والملك الباذخ، المعبود بالآلاء رب الأرض والسماء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أحمده على حسن البلاء وفضل العطاء وسوابغ النعماء وعلى ما يدفع ربنا من البلاء حمداً يستهل له العباد وينمو به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لا إله إلا اللّه وحده لا شريك له، لم يكن شيء قبله ولا يكون شيء بعده، و أشهد أن محمداً عبده ورسوله اصطفاه بالتفضيل وهدى به من التضليل، اختصه لنفسه وبعثه إلى خلقه برسالاته وبكلامه يدعوهم إلى عبادته وتوحيده والإقرار بربوبيته والتصديق بنبيه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بعثه على حين فترة من الرسل وصَدْفٍ عن الحق وجهالة بالرب وكفر بالبعث والوعيد، فبلغ رسالاته وجاهد في سبيله ونصح لأمته، وعبده حتى أتاه اليقين صلّى اللّه عليه وآله وسلّم كثيراً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أوصيكم ونفسي بتقوى اللّه العظيم، فإنّ اللّه عزّوجلّ قد جعل للمتقين المخرج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يكرهون والرزق من حيث لا يحتسبون فتنجزوا من اللّه موعوده واطلبوا ما عنده بطاعته والعمل بمحابه، فإنّه لا يدرك الخير إلا به ولا ينال ما عنده إلا بطاعته، ولا تَكِلان فيما هو كائن إلا عليه ولا حول ولا قوة إلا باللّه</w:t>
      </w:r>
    </w:p>
    <w:p>
      <w:pPr>
        <w:pStyle w:val="BookText"/>
        <w:rPr/>
      </w:pPr>
      <w:r>
        <w:rPr>
          <w:rFonts w:ascii="Amiri" w:hAnsi="Amiri" w:eastAsia="Amiri" w:cs="Amiri"/>
          <w:color w:val="111111"/>
          <w:sz w:val="28"/>
          <w:sz w:val="28"/>
          <w:szCs w:val="28"/>
          <w:rtl w:val="true"/>
          <w:lang w:bidi="ar-SA"/>
        </w:rPr>
        <w:t>أما بعد فإنّ اللّه أبرم الأمور وأمضاها على مقاديرها، فهي غير متناهية عن</w:t>
      </w:r>
    </w:p>
    <w:p>
      <w:pPr>
        <w:pStyle w:val="BookText"/>
        <w:rPr/>
      </w:pPr>
      <w:r>
        <w:rPr>
          <w:rFonts w:ascii="Amiri" w:hAnsi="Amiri" w:eastAsia="Amiri" w:cs="Amiri"/>
          <w:color w:val="111111"/>
          <w:sz w:val="28"/>
          <w:sz w:val="28"/>
          <w:szCs w:val="28"/>
          <w:rtl w:val="true"/>
          <w:lang w:bidi="ar-SA"/>
        </w:rPr>
        <w:t xml:space="preserve">مجاريها دون بلوغ غاياتها فيما قدر وقضى من ذلك، وقد كان فيما قدر وقَضَى من أمره المحتوم وقضاياه المبرمة ما قد تشعبت به الأخلاق </w:t>
      </w:r>
      <w:r>
        <w:rPr>
          <w:rStyle w:val="FootnoteAnchor"/>
          <w:rtl w:val="true"/>
        </w:rPr>
        <w:footnoteReference w:id="507"/>
      </w:r>
      <w:r>
        <w:rPr>
          <w:rFonts w:ascii="Amiri" w:hAnsi="Amiri" w:eastAsia="Amiri" w:cs="Amiri"/>
          <w:color w:val="111111"/>
          <w:sz w:val="28"/>
          <w:sz w:val="28"/>
          <w:szCs w:val="28"/>
          <w:rtl w:val="true"/>
          <w:lang w:bidi="ar-SA"/>
        </w:rPr>
        <w:t>وجرت به الأسباب من تناهي القضايا بنا وبكم إلى حضور هذا المجلس الذي خصنا اللّه وإياكم للذي كان من تذكرنا آلائه وحسن بلائه وتظاهر نعمائه فنسأل اللّه لنا ولكم بركة ما جمعنا وإياكم عليه وساقنا وإياكم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فلان بن فلان ذكر فلانة بنت فلان وهو في الحسب من قد عرفتموه وفي النسب من لا تجهلونه، وقد بذل لها من الصداق ما قد عرفتموه، فردّوا خيراً تحمدوا عليه وتنسبوا إليه وصلّى اللّه على محمد وآله وسلم</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زوج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من بني عبد المطلب وكان يلي أمرها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العزيز الجبار، الحليم الغفار الواحد القهار الكبير المتعال، سواء منكم من أسَرَّ القول ومن جهر به ومن هو</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مستخف بالليل وسارب بالنهار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أحمده وأستعينه وأؤمن به وأتوكل عليه وكفى باللّه وكيلا، من يهدى اللّه فهو المهتد ولا مُضَل له، ومن يضلل فلا هادي له ولن تجد له ولياً مرشداً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وأشهد أن لا إله إلا اللّه وحده لا شريك له له الملك وله الحمد وهو على كل شيء قدير، وأشهد أن محمداً عبده ورسوله بعثه بكتابه حجة على عباده، من أطاعه أطاع اللّه ومن عصاه عصی اللّه صلّى اللّه عليه وآله وسلّم كثيراً، إمام الهدى والنبي المصطفى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إِنِّي أُوصيكم بتقوى اللّه فإنّها وصيّة في الماضين والغابرين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تزوج</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أمير المؤمنين بهذه الخطبة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أحمده وأستعينه وأستغفره وأستهديه وأومن به وأتوكل عليه، وأشهد أن لا إله إلا اللّه وحده لا شريك له وأشهد أن محمداً عبده ورسوله، أرسله بالهدى ودين الحق دليلاً عليه وداعياً إليه فهدم أركان الكفر وأنار مصابيح الإيمان، من يطع اللّه ورسولَهُ يَكُنْ سبيل الرشادِ سبيله، ونور التقوى دليله دليله، ومن ومن يعص اللّه ورسوله يخطئ السداد كلَّه ولن يضر إلا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عباد اللّه بتقوى اللّه وصية من ناصَحَ وموعظة من أبلغ واجتهد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اللّه جعل الإسلام صراطاً منير الأعلام، مشرق المنار، فيه تأتلف القلوب، وعليه تأخى الإخوان، والذي بيننا وبينكم من ذلك ثابت وِدُّه وقديم عهده معرفة من كلّ لكلِّ بجميع </w:t>
      </w:r>
      <w:r>
        <w:rPr>
          <w:rStyle w:val="FootnoteAnchor"/>
          <w:rtl w:val="true"/>
        </w:rPr>
        <w:footnoteReference w:id="510"/>
      </w:r>
      <w:r>
        <w:rPr>
          <w:rFonts w:ascii="Amiri" w:hAnsi="Amiri" w:eastAsia="Amiri" w:cs="Amiri"/>
          <w:color w:val="111111"/>
          <w:sz w:val="28"/>
          <w:sz w:val="28"/>
          <w:szCs w:val="28"/>
          <w:rtl w:val="true"/>
          <w:lang w:bidi="ar-SA"/>
        </w:rPr>
        <w:t>الذي نحن عليه، يغفر اللّه لنا 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ورحمة اللّه وبركاته</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ابن العرزمي </w:t>
      </w:r>
      <w:r>
        <w:rPr>
          <w:rStyle w:val="FootnoteAnchor"/>
          <w:rtl w:val="true"/>
        </w:rPr>
        <w:footnoteReference w:id="512"/>
      </w:r>
      <w:r>
        <w:rPr>
          <w:rFonts w:ascii="Amiri" w:hAnsi="Amiri" w:eastAsia="Amiri" w:cs="Amiri"/>
          <w:color w:val="111111"/>
          <w:sz w:val="28"/>
          <w:sz w:val="28"/>
          <w:szCs w:val="28"/>
          <w:rtl w:val="true"/>
          <w:lang w:bidi="ar-SA"/>
        </w:rPr>
        <w:t xml:space="preserve">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 يزوج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أحمده وأستعينه وأؤمن به وأتوكل عليه، وأشهد أن لا إله إلا اللّه وحده لا شريك له، وأشهد أن محمداً عبده ورسوله أرسله بالهدي ودين الحق ليظهره على الدين كله ولو كره المشركون، وصلى اللّه على محمد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 عباد اللّه بتقوى اللّه ولى النعمة والرحمة وخالق الأنام، ومدبر الأمور فيها بالقوة عليها والإتقان لها فإنّ اللّه له الحمد على غابر ما يكون وماضيه، وله الحمد مفرداً والثناء مخلصاً بما منه كانت لنا نعمة مؤنقة، وعلينا مجللة وإلينا متزينة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ما أعوز، ومذلُّ ما استصعب ومسهل ما استوعر، ومحصل ما استيسر، مبتدئ الخلق بدءاً أولاً يوم ابتدع السماء وهي دخان فقال لها وللأرض ائتياً طوعاً أو كرهاً قالتا أتينا طائعين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سماوات في يومين، ولا يَعُوره شديد، ولا يسبته </w:t>
      </w:r>
      <w:r>
        <w:rPr>
          <w:rStyle w:val="FootnoteAnchor"/>
          <w:rtl w:val="true"/>
        </w:rPr>
        <w:footnoteReference w:id="513"/>
      </w:r>
      <w:r>
        <w:rPr>
          <w:rFonts w:ascii="Amiri" w:hAnsi="Amiri" w:eastAsia="Amiri" w:cs="Amiri"/>
          <w:color w:val="111111"/>
          <w:sz w:val="28"/>
          <w:sz w:val="28"/>
          <w:szCs w:val="28"/>
          <w:rtl w:val="true"/>
          <w:lang w:bidi="ar-SA"/>
        </w:rPr>
        <w:t>هارب، ولا يفوته مزائل يوم توفّى كل نفس بما كسبت وهم لا يظلمون، ثمَّ إن فلان ابن فلان</w:t>
      </w:r>
      <w:r>
        <w:rPr>
          <w:rFonts w:eastAsia="Amiri" w:cs="Amiri" w:ascii="Amiri" w:hAnsi="Amiri"/>
          <w:color w:val="111111"/>
          <w:sz w:val="28"/>
          <w:szCs w:val="28"/>
          <w:rtl w:val="true"/>
          <w:lang w:bidi="ar-SA"/>
        </w:rPr>
        <w:t>»</w:t>
      </w:r>
      <w:r>
        <w:rPr>
          <w:rStyle w:val="FootnoteAnchor"/>
          <w:rtl w:val="true"/>
        </w:rPr>
        <w:footnoteReference w:id="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آخره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في خطبة النكاح، الحمد اللّه مصطفي </w:t>
      </w:r>
    </w:p>
    <w:p>
      <w:pPr>
        <w:pStyle w:val="BookText"/>
        <w:rPr/>
      </w:pPr>
      <w:r>
        <w:rPr>
          <w:rFonts w:ascii="IRNazanin" w:hAnsi="IRNazanin" w:eastAsia="IRNazanin"/>
          <w:color w:val="111111"/>
          <w:sz w:val="28"/>
          <w:sz w:val="28"/>
          <w:szCs w:val="28"/>
          <w:rtl w:val="true"/>
          <w:lang w:bidi="fa-IR"/>
        </w:rPr>
        <w:t xml:space="preserve">الحمد ومستخلصه لنفسه، مجد به ذكره، وأسنى به أمره نحمده غیر شاكين فيه، نری ما نعده رجاء نجاحه، ومفتاح رباحه </w:t>
      </w:r>
      <w:r>
        <w:rPr>
          <w:rStyle w:val="FootnoteAnchor"/>
          <w:rtl w:val="true"/>
        </w:rPr>
        <w:footnoteReference w:id="515"/>
      </w:r>
      <w:r>
        <w:rPr>
          <w:rFonts w:ascii="Amiri" w:hAnsi="Amiri" w:eastAsia="Amiri" w:cs="Amiri"/>
          <w:color w:val="111111"/>
          <w:sz w:val="28"/>
          <w:sz w:val="28"/>
          <w:szCs w:val="28"/>
          <w:rtl w:val="true"/>
          <w:lang w:bidi="ar-SA"/>
        </w:rPr>
        <w:t>، ونتناول به الحاجات من عنده، ونستهدي اللّه بعصم الهدى ووثائق العرى وعزائم التقوى، ونعوذ باللّه من العمى بعد الهدى والعمل في مضلات الهوى، وأشهد أن لا إله إلا اللّه وحده لا شريك له، وأن محمداً عبده ورسوله، عبد لم يعبد أحداً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اصطفاه بعلمه وأميناً على وحيه ورسولاً إلى خلقه فصلى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سمعنا مقالتكم وأنتم الأحبّاء الأقربون، نرغب في مصاهرتكم ونسعفكم بحاجتكم ونضن بإخائكم، فقد شفعنا شافعكم وأنكحنا خاطبكم، على أن لها من الصداق ما ذكرتم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الذي أبرم الأمور بقدرته أن يجعل عاقبة مجلسنا هذا إلى مخابه إنه ولي ذلك والقادر عليه</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عبد العظيم بن عبد اللّه الحسنى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بهذه الخطبة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اللّه العالم بما هو كائن من قبل أن يدين له من خلقه دائن، فاطر السماوات والأرض، مؤلّف الأسباب ممّا جرت به الأقلام ومضت به الأحتام من سابق علمه ومقدّر حكمه، أحمده على نعمه وأعوذ به من نقمه وأستهدي اللّه الهدى وأعوذ به من الضلالة والردَى، من يهده اللّه فقد اهتدى وسلك الطريقة المُثْلَى وغنم الغنيمة العظمى، ومن يضلل اللّه فقد حار عن الهدى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وهوى إلى الردى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وأشهد أن لا إله إلا اللّه وحده لا شريك له، وأن محمداً عبده ورسوله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ووليه المرتضى، وبعيثه بالهدى، أرسله على حين فترة من الرسل واختلاف من الملل وانقطاع من السبل، ودروس من الحكمة، وطموس من أعلام الهدى والبينات، فبلغ رسالة ربه وصدع بأمره وأدّى الحق الذي عليه وتوفي فقيداً محموداً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هذه الأمور كلّها بيدي اللّه تجري إلى أسبابها ومقاديرها، فأمر اللّه يجري إلى قدره، وقدره يجري إلى أجله، وأجله يجري إلى كتابه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أَجَلٍ كِتَابٌ يَمْحُوا اللّه مَا يَشَاءُ وَيُثْبِتُ وَ عِنْدَهُ أُمُّ الْكِتَابِ</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اللّه عزّوجلّ جعل الصهر مألفة للقلوب ونسبة المنسوب، أو شج به الأرحام، وجعله رأفة ورحمة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لِلْعَالِمِينَ</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وقال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 مِنَ الْمَاءِ بَشَراً فَجَعَلَهُ نَسَبًا وصِهْراً</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﴿وأَنْكِحُوا الأيامى مِنْكُمْ والصَّالِحِينَ مِنْ عِبَادِكُمْ</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وإن فلان بن فلان ممن قد عرفتم منصبه في الحسب، ومذهبه في الأدب، وقد رغب في مشاركتكم وأحبّ مصاهرتكم وأتاكم خاطباً فتاتكم فلانة بنت فلان، وقد بذل لها من الصداق كذا وكذا العاجل منه كذا والآجل منه كذا فشفعوا شافعنا وأنكحوا خاطبنا، وردّوا ردّاً جميلاً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وقولوا قولاً حسناً وأستغفر اللّه لي ولكم ولجميع المسلمين</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معاوية بن حكيم، وفي القوي كالصحيح، عن البزنطي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حمد في الكتاب نفسه، وأفتتح بالحمد كتابه، وجعل الحمد أول جزاء محل نعمته وآخر دعوى أهل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لا إله إلا اللّه وحده لا شريك له شهادة أخلصها له وأدخرها عنده، وصلى اللّه على محمد خاتم النبوة وخير البرية، وعلى آله آل الرحمة وشجرة النعمة ومعدن الرسالة ومختلف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الذي كان في علمه السابق وكتابه الناطق، وبيانه الصادق، أن أحق الأسباب بالصلة والأثرة، وأولى الأمور بالرغبة فيه سبب أوجب سبباً</w:t>
      </w:r>
      <w:r>
        <w:rPr>
          <w:rStyle w:val="FootnoteAnchor"/>
          <w:rtl w:val="true"/>
        </w:rPr>
        <w:footnoteReference w:id="522"/>
      </w:r>
      <w:r>
        <w:rPr>
          <w:rFonts w:ascii="Amiri" w:hAnsi="Amiri" w:eastAsia="Amiri" w:cs="Amiri"/>
          <w:color w:val="111111"/>
          <w:sz w:val="28"/>
          <w:sz w:val="28"/>
          <w:szCs w:val="28"/>
          <w:rtl w:val="true"/>
          <w:lang w:bidi="ar-SA"/>
        </w:rPr>
        <w:t xml:space="preserve">، وأمر أعقب غنى، فقال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 مِنَ الْمَاءِ بَشَراً فَجَعَلَهُ نَسَبًا وصِهْراً وكَانَ رَبُّكَ قَدِيراً</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وأَنكِحُوا الأيامى مِنْكُمْ وَالصَّالِحِينَ مِنْ عِبَادِكُمْ وإِمَائِكُمْ إِنْ يَكُونُوا فُقَرَاءَ يُغْنِهِمُ اللّه مِنْ فَضْلِهِ وَاللّه وَاسِعٌ عَلِيمٌ</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يكن في المناكحة والمصاهرة آية محكمة ولا سنة متبعة، ولا أثر مستفيض لكان فيما جعل اللّه من برّ القريب وتقريب البعيد وتأليف القلوب وتشبيك الحقوق وتكثير العدد، وتوفير الولد لنوائب الدهر وحوادث الأمور ما يرغب في </w:t>
      </w:r>
      <w:bookmarkStart w:id="155" w:name="pg20222_219142"/>
    </w:p>
    <w:p>
      <w:pPr>
        <w:pStyle w:val="BookText"/>
        <w:rPr/>
      </w:pPr>
      <w:bookmarkEnd w:id="15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دونه العاقل اللبيب ويسارع إليه الموفّق المصيب، ويحرص عليه الأديب الأريب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فأولى الناس باللّه من اتبع أمره وأنفذ حكمه ورضي </w:t>
      </w:r>
      <w:r>
        <w:rPr>
          <w:rStyle w:val="FootnoteAnchor"/>
          <w:rtl w:val="true"/>
        </w:rPr>
        <w:footnoteReference w:id="525"/>
      </w:r>
      <w:r>
        <w:rPr>
          <w:rFonts w:ascii="IRNazanin" w:hAnsi="IRNazanin" w:eastAsia="IRNazanin"/>
          <w:color w:val="111111"/>
          <w:sz w:val="28"/>
          <w:sz w:val="28"/>
          <w:szCs w:val="28"/>
          <w:rtl w:val="true"/>
          <w:lang w:bidi="fa-IR"/>
        </w:rPr>
        <w:t>قضاءه ورجا جزاءه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وفلان بن فلان من قد عرفتم حاله وجلاله، دعاه رضا نفسه، وأتاكم إيثاراً لكم واختياراً لخطبة فلانة بنت فلان كريمتكم، وبذل لها من الصداق كذا وكذا فتلقوه بالإجابة، وأجيبوه بالرغبة واستخيروا اللّه في أموركم يعزم لكم على رشدكم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أن يلحم ما بينكم بالبر والتقوى ويؤلفه بالمحبة والهوى، ويختمه بالموافقة والرضا، إنه سميع الدعاء لطيف لما يشاء</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محمد بن أحمد،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في النكاح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إجلالاً لقدرته، ولا إله إلا اللّه خضوعاً لعزّته، وصلى اللّه على محمد وآله عند ذكره، إنّ اللّه خلق من الماء بشراً فجعله نسباً وصهراً إلى آخر الآية</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4925360_2320776876"/>
      <w:bookmarkStart w:id="157" w:name="_Toc57"/>
      <w:bookmarkEnd w:id="156"/>
      <w:r>
        <w:rPr>
          <w:rtl w:val="true"/>
        </w:rPr>
        <w:t>إيضاح</w:t>
      </w:r>
      <w:bookmarkEnd w:id="157"/>
    </w:p>
    <w:p>
      <w:pPr>
        <w:pStyle w:val="Heading4"/>
        <w:numPr>
          <w:ilvl w:val="3"/>
          <w:numId w:val="1"/>
        </w:numPr>
        <w:rPr/>
      </w:pPr>
      <w:bookmarkStart w:id="158" w:name="__RefHeading___Toc4925362_2320776876"/>
      <w:bookmarkStart w:id="159" w:name="_Toc58"/>
      <w:bookmarkEnd w:id="158"/>
      <w:r>
        <w:rPr>
          <w:rtl w:val="true"/>
        </w:rPr>
        <w:t>إشارة</w:t>
      </w:r>
      <w:r>
        <w:rPr>
          <w:rtl w:val="true"/>
        </w:rPr>
        <w:t>:</w:t>
      </w:r>
      <w:bookmarkEnd w:id="159"/>
    </w:p>
    <w:p>
      <w:pPr>
        <w:pStyle w:val="BookText"/>
        <w:rPr/>
      </w:pPr>
      <w:r>
        <w:rPr>
          <w:rFonts w:ascii="Amiri" w:hAnsi="Amiri" w:eastAsia="Amiri" w:cs="Amiri"/>
          <w:color w:val="111111"/>
          <w:sz w:val="28"/>
          <w:sz w:val="28"/>
          <w:szCs w:val="28"/>
          <w:rtl w:val="true"/>
          <w:lang w:bidi="ar-SA"/>
        </w:rPr>
        <w:t xml:space="preserve">إيضاح </w:t>
      </w:r>
      <w:r>
        <w:rPr>
          <w:rStyle w:val="FootnoteAnchor"/>
          <w:rtl w:val="true"/>
        </w:rPr>
        <w:footnoteReference w:id="528"/>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عَيِيَ بالكلام إذا لم يهتد لوجهه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 بالتوحيد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الوحدة مختصة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بذاته تعالى بسيطة من جميع الوجوه حتى إن وجوده عين ذاته وصفاته نفس ذاته وليس فيه تركب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المحتجب بالنور دون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له حجاب إلا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الأفق الطامح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بالمنظر الأعلى وارتفع عن إدراك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العالي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الباذخ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المراد الكبرياء الذاتية في الجميع أو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وسوابغ النعماء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النعماء الكاملة التامة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يستهل له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يرفعون به أصواتهم أو يستبشرون بذكره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وينمو به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النعمة على أهاليها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اصطفاه بالتفضيل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فضله على جميع الخلائق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وهدی به من التضليل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لِئَلَّا يضلّهم الشيطان، أو لِئَلا يجدهم ضالين، أو لِئَلَّا يكونوا مضلين كما كانوا كذلك قبل مبعثه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اختصه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جعله حبيبه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حين فترة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فتور وفاصلة منهم، فإنّ اللّه تعالى لم يبعث فيما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عيسى رسلاً كما كانوا بين موسى وعيسى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والإعراض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أتاه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المخرج ممّا يكرهون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يَتَّقِ اللّه يَجْعَلْ لَهُ مَخْرَجًا وَيَرْزُقْهُ مِنْ حَيْثُ لا يَحْتَسِبُ</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والتكلان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اسم التوكل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منتهية أي لا تستطيع أن لا تجيبه تعالى ولا تصل إلى ما أرادها اللّه تعالى من البلوغ إلى غاياتها ونهاياتها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تشعبت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اجتمعت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من الأضداد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ويظهر منه أنها خُطْبَة الخِطْبَة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أوقع العقد بعدها ولم يذكر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والسارب</w:t>
      </w:r>
      <w:r>
        <w:rPr>
          <w:rFonts w:eastAsia="IRNazanin" w:cs="IRNazanin"/>
          <w:color w:val="111111"/>
          <w:sz w:val="28"/>
          <w:szCs w:val="28"/>
          <w:rtl w:val="true"/>
          <w:lang w:bidi="fa-IR"/>
        </w:rPr>
        <w:t>»</w:t>
      </w:r>
      <w:r>
        <w:rPr>
          <w:rStyle w:val="FootnoteAnchor"/>
          <w:rtl w:val="true"/>
        </w:rPr>
        <w:footnoteReference w:id="531"/>
      </w:r>
      <w:r>
        <w:rPr>
          <w:rFonts w:ascii="Amiri" w:hAnsi="Amiri" w:eastAsia="Amiri" w:cs="Amiri"/>
          <w:color w:val="111111"/>
          <w:sz w:val="28"/>
          <w:sz w:val="28"/>
          <w:szCs w:val="28"/>
          <w:rtl w:val="true"/>
          <w:lang w:bidi="ar-SA"/>
        </w:rPr>
        <w:t xml:space="preserve">الذاهب على وجهه في الارض أي هما في علمه على السواء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يضلل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تركه اللّه تعالى على الضلالة بمنعه ألطافه الخاصة؛ لسوء إرادته وأفعاله الشنيعة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يُضِلُّ بِهِ إِلَّا الْفَاسِقِينَ</w:t>
      </w:r>
      <w:r>
        <w:rPr>
          <w:rFonts w:eastAsia="Amiri" w:cs="Amiri" w:ascii="Amiri" w:hAnsi="Amiri"/>
          <w:color w:val="111111"/>
          <w:sz w:val="28"/>
          <w:szCs w:val="28"/>
          <w:rtl w:val="true"/>
          <w:lang w:bidi="ar-SA"/>
        </w:rPr>
        <w:t>)</w:t>
      </w:r>
      <w:r>
        <w:rPr>
          <w:rStyle w:val="FootnoteAnchor"/>
          <w:rtl w:val="true"/>
        </w:rPr>
        <w:footnoteReference w:id="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 ويطلق على الماضي ضدّه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التآخي </w:t>
      </w:r>
      <w:r>
        <w:rPr>
          <w:rStyle w:val="FootnoteAnchor"/>
          <w:rtl w:val="true"/>
        </w:rPr>
        <w:footnoteReference w:id="533"/>
      </w:r>
      <w:r>
        <w:rPr>
          <w:rFonts w:ascii="Amiri" w:hAnsi="Amiri" w:eastAsia="Amiri" w:cs="Amiri"/>
          <w:color w:val="111111"/>
          <w:sz w:val="28"/>
          <w:sz w:val="28"/>
          <w:szCs w:val="28"/>
          <w:rtl w:val="true"/>
          <w:lang w:bidi="ar-SA"/>
        </w:rPr>
        <w:t xml:space="preserve">الأخوة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أو تأخى مضارع منه بحذف التاء أي على الإسلام يحصل الأخوة كما أنه به يحصل الألفة والذي بيننا وبينكم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الإسلام حقيقي وهو يؤثر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فالمسلمون الذين ليس بينهم مودة فلعدم تحققه كما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وقديم 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الأرواح جنود مجندة فما تعارف منها ائتلف وما تناكر منها اختلف كما ورد به الأخبار المستفيضة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أرواح المؤمنين مخلوقة من طينة أجساد الأئمة المعصومين كما ورد به الأخبار المستفيضة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مبالغة كزيد عدل أي الإسلام سبب لمعرفة كل واحد منا لكل واحد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بجميع الذي نحن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نعرف نحن وتعرفون أنتم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بسبب الإسلام الحقيقي جميع ما نحن عليه وجميع ما أنتم عليه من الإيمان والإخلاص والمودة وسائر الكمالات وصار ذلك سبباً للائتلاف والازدواج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 xml:space="preserve">أي ليغلبه على جميع أهل الأديان كلهم بالحقية أو ظاهراً في ظهور دولة الحق بعد خروج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ومدبر الأمور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الأمور، أي يدبّر في كل أمر ما يريده من التدبير أو في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بسببها أو قوياً وقادراً عليها ومتقناً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الحمد مفرداً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المحامد مختصة به تعالى؛ لأن الكمالات والنعماء والآلاء مختصة به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الثناء 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أي نحمده خالصاً؛ لكونه أهلاً له لا لطمع الثواب وخوف العقاب أو بالكسر ليكون حالاً للحامد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أحمده بإزاء النعمة أو بسببها التي كانت علينا من النعماء الحسنة الظاهرة والباطنة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وعلينا مجلَّلة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أي الشاملة لجميع الأعضاء والقوى والأرواح الجسمانية والقدسية من الحقائق والعلوم والمعارف والكمالات وإلينا متزينة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صارت النعماء متزينة بالوصول إلينا، فإنّ القابل له مدخل أيضاً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كنزاً مخفيّاً فخلقت الخلق لكي أعرف</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xml:space="preserve">إلى آخره أو كانت في نفسها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مزينة، ويؤيده ما ورد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أو 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 ما أعوز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أي المعدومات أو ما يكون كالممتنع لو لا وجوده كالعرش والكرسي والسماوات أو كالعقول والنفوس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السهل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يشتد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يسبقه هارب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يمكن الفرار منه بأن لا يصل تعالى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يفوته مزائل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مكانه للفرار منه ولو بقتل نفسه يوم القيامة، والتخصيص للاهتمام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في خطبة النكاح</w:t>
      </w:r>
      <w:r>
        <w:rPr>
          <w:rFonts w:eastAsia="Amiri" w:cs="Amiri" w:ascii="Amiri" w:hAnsi="Amiri"/>
          <w:color w:val="111111"/>
          <w:sz w:val="28"/>
          <w:szCs w:val="28"/>
          <w:rtl w:val="true"/>
          <w:lang w:bidi="ar-SA"/>
        </w:rPr>
        <w:t xml:space="preserve">» </w:t>
      </w:r>
      <w:r>
        <w:rPr>
          <w:rStyle w:val="FootnoteAnchor"/>
          <w:rtl w:val="true"/>
        </w:rPr>
        <w:footnoteReference w:id="538"/>
      </w:r>
      <w:r>
        <w:rPr>
          <w:rFonts w:ascii="IRNazanin" w:hAnsi="IRNazanin" w:eastAsia="IRNazanin"/>
          <w:color w:val="111111"/>
          <w:sz w:val="28"/>
          <w:sz w:val="28"/>
          <w:szCs w:val="28"/>
          <w:rtl w:val="true"/>
          <w:lang w:bidi="fa-IR"/>
        </w:rPr>
        <w:t xml:space="preserve">أي إذا خطب من جانب الزوج بخطبة بالكسر فيجيب ولي الزوجة 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مصطفي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اصطفاه واختاره لنفسه دون غيره كما قال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بالحمد بأن ذكر أنّ له ما في السماوات وما في الأرض فيكون الحمد مختصاً به تعالى أو عظم ذكره باختصاص الحمد به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وأسنى به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رفعه بالمحامد أو الاختصاص أو بذكر آلائه ونعمائه الباطنة والظاهرة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نحمده غير شاكين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اللّه تعالى بل جازمین بوجوده وأنه مستحق للحمد والثناء أو والثناء أو في أنه مستحق له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ويؤيده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 ما نعُدُّه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نجاحه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حمداً مقبولاً يكون سبباً للوصول إلى ما هيأنا الحمد للوصول إليه من الدرجات العظيمة ومفتاحاً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أغلق علينا من المهالك الصعبة أو أبواب الخيرات في الدنيا والآخرة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بعِصَم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نطلب منه الهدايات العاصمة من الزلل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والعُرى الوثيقة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لا انفصام لها وهي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الإيمان ومكمّلاته من الصالحات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يَكْفُرْ</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وعزائم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التقوى من جميع ما يكرهه تعالى بالحدود التامة التي لا يكون فيها فتور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والعمل في مُضلات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نعوذ من العمل بمقتضيات الأهوية النفسانية والشيطانية؛ فإنّها مُضلات عن الصراط المستقيم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خَافَ مَقَامَ رَبِّهِ وَنَهَى النَّفْسَ عَنِ الْهَوى</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اصطفاه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عالماً بأنه من أهله، فيكون حالاً وعطف الحالان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ونَضِنُّ بإخائكم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نخصكم بالأخوّة والصداقة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شفعنا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قبلنا التماس ملتمسكم في التزويج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يُدِين</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 xml:space="preserve">أي يعبد وينقاد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الحتم أي اللازم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والمُثلى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تأنيث الأمثل وهو الأحسن والأفضل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الهلاك والضلالة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مبعوثه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والدروس والطموس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وصدع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شق جماعاتهم بالتوحيد أو أجهر بالقرآن وأظهر أو حكم بالحق، وفصل الأمر أو قصد بما أمر أو فرق بين الحق والباطل أو أظهر الحق بالجهاد والمشقة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وتولّى فقيداً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الأمور ولم يفعل ما يستحق به الذم كترك الوصية وإبقاء الخلق على الضلالة كما زعمه كافة العامة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كالنكاح والطلاق كلّها 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بلطفه وقهره فيما أراد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وفيمن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الأمور منتهية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أسبابها ومقاديرها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قدره اللّه تعالى بأن تكون فلانة زوجة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حكمه بالتزويج أو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 إلى ما قدره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بالميل من كل منهما إلى صاحبه، وكان ذلك في علمه تعالى وتقديره بأن جعل فيهم الشهوة والميل وقدره يجري إلى أجله، فإنّه تعالى علم أن الزوج إلى متى يكون عزباً، ومتى يتزوج وقدر ذلك عليها، ولكل أجل ومدة كتاب مكتوب في لوح المحو والإثبات، وتقدم في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قرابة تحصل من الازدواج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والمألفة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مبالغة أو اسم مكان للكثرة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خلط وشبك</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المني أو لأنّ للماء مدخلاً كما للتراب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 نَسَبًا وصهراً</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 xml:space="preserve">أي حصل منه النسب بالقرابة والصهر بالازدواج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وأَنكِحُوا الأَيامي مِنْكُمْ</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 xml:space="preserve">الخطاب للأولياء أو الأعم ليشمل من يسعى في التزويج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ككيس من لا زوج له رجلاً كان أو امرأة، لكن يجمع للمرأة على الأيامى، ويدلّ على وجوب الإنكاح أو استحبابه وعلى الولاية على الصغيرة والباكرة، وخرج الثيِّبة بالإجماع والروايات إذا كان على وجه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وتدخل فيها إذا كان على وجه الشفاعة، وكذا على الولاية على العبد والأمة، وعلى استحباب عدم ملاحظة الفقر كما تقدم الأخبار في ذلك، وعلى أن النكاح ذلك، وعلى أن النكاح سبب للغنى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عرفتم منصبه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كالنصاب الأصل والمرجع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تعدّه من مفاخر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والكمالات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 </w:t>
      </w:r>
      <w:r>
        <w:rPr>
          <w:rStyle w:val="FootnoteAnchor"/>
          <w:rtl w:val="true"/>
        </w:rPr>
        <w:footnoteReference w:id="545"/>
      </w:r>
      <w:r>
        <w:rPr>
          <w:rFonts w:ascii="Amiri" w:hAnsi="Amiri" w:eastAsia="Amiri" w:cs="Amiri"/>
          <w:color w:val="111111"/>
          <w:sz w:val="28"/>
          <w:sz w:val="28"/>
          <w:szCs w:val="28"/>
          <w:rtl w:val="true"/>
          <w:lang w:bidi="ar-SA"/>
        </w:rPr>
        <w:t xml:space="preserve">الحمد أول جزاء أو جزء محل نعمته أي جعل الحمد أولاً جزاء لنعمائه أو أول نعمة بعد النعماء السابقة ؛ لأنّ ألسنتنا وأثنيتنا لا يليق بجنابه، فمن نعمه الكاملة أن رخص لنا في حمده كما قال سيد الساجدين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لو لا الواجب من قبول أمرك لنزهتك من ذكري إيّاك على أن ذكري لك بقدري لا بقدرك</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 xml:space="preserve">وقال أشرف الواصلين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أحصي ثناء عليك، أنت كما أثنيت على نفسك</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أو جعل الحمد جزاء لهم على معرفتهم بأنّ النعماء منه تعالى، وهو أول جزائهم بأن صاروا موفقين له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 دَعْوَاهُمْ أَنِ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 xml:space="preserve">أي خاتمة كلامهم كلّما تكلّموا بأي كلام كان أو بعد تعداد نعمه تعالى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أخلصها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في حال الشهادة معرضاً عمن سواه كما ورد في الأخبار الصحيحة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مخلصاً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وإخلاصه أن تحجزه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حرم اللّه </w:t>
      </w:r>
      <w:r>
        <w:rPr>
          <w:rStyle w:val="FootnoteAnchor"/>
          <w:rtl w:val="true"/>
        </w:rPr>
        <w:footnoteReference w:id="549"/>
      </w:r>
      <w:r>
        <w:rPr>
          <w:rFonts w:ascii="Amiri" w:hAnsi="Amiri" w:eastAsia="Amiri" w:cs="Amiri"/>
          <w:color w:val="111111"/>
          <w:sz w:val="28"/>
          <w:sz w:val="28"/>
          <w:szCs w:val="28"/>
          <w:rtl w:val="true"/>
          <w:lang w:bidi="ar-SA"/>
        </w:rPr>
        <w:t xml:space="preserve">، أو لا يكون عابداً للنفس والشيطان حتى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يكون مخلصاً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 مَنِ اتَّخَذَ إِلَهَهُ هَوَاهُ</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أَعْهَدْ إِلَيْكُمْ يَا بَنِي آدَمَ أَنْ لا تَعْبُدُوا الشَّيْطَانَ</w:t>
      </w:r>
      <w:r>
        <w:rPr>
          <w:rFonts w:eastAsia="Amiri" w:cs="Amiri" w:ascii="Amiri" w:hAnsi="Amiri"/>
          <w:color w:val="111111"/>
          <w:sz w:val="28"/>
          <w:szCs w:val="28"/>
          <w:rtl w:val="true"/>
          <w:lang w:bidi="ar-SA"/>
        </w:rPr>
        <w:t xml:space="preserve">) </w:t>
      </w:r>
      <w:r>
        <w:rPr>
          <w:rStyle w:val="FootnoteAnchor"/>
          <w:rtl w:val="true"/>
        </w:rPr>
        <w:footnoteReference w:id="551"/>
      </w:r>
      <w:r>
        <w:rPr>
          <w:rFonts w:ascii="IRNazanin" w:hAnsi="IRNazanin" w:eastAsia="IRNazanin"/>
          <w:color w:val="111111"/>
          <w:sz w:val="28"/>
          <w:sz w:val="28"/>
          <w:szCs w:val="28"/>
          <w:rtl w:val="true"/>
          <w:lang w:bidi="fa-IR"/>
        </w:rPr>
        <w:t>وللخبر السابق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هم أهل رحمة اللّه إياهم، أو هم أهل الرحمة على عباده بالشفقة والعناية والشفاعة، أو الأعم، 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وشجرة النعمة ومعدن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أي الرسالة جاءت في بيوتهم أو جميع الحقائق المرسلة إلى سيد المرسلين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والأثرة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محركة، وبالضم والكسر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الإيثار والاتباع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أوجب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 منه كثرة الأولاد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 ومن غيره من الائتلاف ونظام النوع كما ذكر في الآية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أعقب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الآية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واضحة الدلالة مع أنها موجودة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سنّة متبعة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لازمة الاتباع مع أنها كذلك كما تقدم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النكاح سنتي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أثر مستفيض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موجود ومتواتر من رغبته ورغبة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لم يكن المذكورات لكان الأدلة العقلية كافية في الرغبة إليه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النكاح مع الأقرباء إحسان إليهم وهو مستحسن عقلاً وكذا مع البعيد يصير سبباً للقرابة ومع الأعادي يصير سبباً للألفة ويرتفع العداوة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وتشبيك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 لأنّ حقوق الإيمان والإسلام والجوار وغيرها تؤدى به، أو تحصل به الحقوق من الطرفين وتشتبك من حق الزوجية والوالدية والمولودية وغير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وتكثير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المعاونين يكثرون بالازدواج ويكثر الأولاد والجميع نافعون لنوائب الزمان ومصائبه بالدفع للأعادي والتسلّي منهم 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الأقل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العقل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فأولى الناس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برحمته وفضله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ولخطيبته </w:t>
      </w:r>
      <w:r>
        <w:rPr>
          <w:rStyle w:val="FootnoteAnchor"/>
          <w:rtl w:val="true"/>
        </w:rPr>
        <w:footnoteReference w:id="552"/>
      </w:r>
      <w:r>
        <w:rPr>
          <w:rFonts w:ascii="Amiri" w:hAnsi="Amiri" w:eastAsia="Amiri" w:cs="Amiri"/>
          <w:color w:val="111111"/>
          <w:sz w:val="28"/>
          <w:sz w:val="28"/>
          <w:szCs w:val="28"/>
          <w:rtl w:val="true"/>
          <w:lang w:bidi="ar-SA"/>
        </w:rPr>
        <w:t xml:space="preserve">بالتشديد </w:t>
      </w:r>
      <w:r>
        <w:rPr>
          <w:rStyle w:val="FootnoteAnchor"/>
          <w:rtl w:val="true"/>
        </w:rPr>
        <w:footnoteReference w:id="553"/>
      </w:r>
      <w:r>
        <w:rPr>
          <w:rFonts w:ascii="Amiri" w:hAnsi="Amiri" w:eastAsia="Amiri" w:cs="Amiri"/>
          <w:color w:val="111111"/>
          <w:sz w:val="28"/>
          <w:sz w:val="28"/>
          <w:szCs w:val="28"/>
          <w:rtl w:val="true"/>
          <w:lang w:bidi="ar-SA"/>
        </w:rPr>
        <w:t xml:space="preserve">أي 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يكرم ويعزّ عندكم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واستخيروا اللّه في أموركم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اطلبوا من اللّه الخير في جميع أموركم حتى يجعل النكاح خيراً لكم أو استخيروه بأنواع الاستخارات فإنّه إن كان خيراً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يعزم لكم على رشدكم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الفعل وبالعكس في 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أي يحكم ويتقن ويجمع مقروناً بالبر والتقوى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w:t>
      </w:r>
      <w:r>
        <w:rPr>
          <w:rStyle w:val="FootnoteAnchor"/>
          <w:rtl w:val="true"/>
        </w:rPr>
        <w:footnoteReference w:id="554"/>
      </w:r>
      <w:r>
        <w:rPr>
          <w:rFonts w:ascii="Amiri" w:hAnsi="Amiri" w:eastAsia="Amiri" w:cs="Amiri"/>
          <w:color w:val="111111"/>
          <w:sz w:val="28"/>
          <w:sz w:val="28"/>
          <w:szCs w:val="28"/>
          <w:rtl w:val="true"/>
          <w:lang w:bidi="ar-SA"/>
        </w:rPr>
        <w:t>كانت هذه الخطب مشتملة على حقائق شتى أشرنا إلى بعضها لتعبر إلى سائرها بالتدبر والتفكر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 أنّ الخطبة مطلوبة للشارع، ولكن الأخبار دلّت على عدم وجوبها، فظهر استحبابها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ما رواه الكليني في القوي، عن هارون بن مسلم، والشيخ عن مروان </w:t>
      </w:r>
      <w:bookmarkStart w:id="160" w:name="pg20222_219152"/>
    </w:p>
    <w:p>
      <w:pPr>
        <w:pStyle w:val="BookText"/>
        <w:rPr/>
      </w:pPr>
      <w:bookmarkEnd w:id="16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أظهر للراوي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التزويج بغير خطبة؟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ليس عامة ما يتزوج فتياننا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نتعرّق الطعام على الخوان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نحن مشتغلون بالأكل من أخذ اللحم بالأسنان أو نتغزف أي مقيمون بالأكل والشرب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يا فلان زوّج فلاناً فلانة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فعلت</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ورويا في القوي، عن عبد اللّه بن ميمون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 ابن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يتزوّج وهو يتعرق عرقاً يأكل، ما يزيد على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وصلى اللّه على محمد وآله، ويستغفر اللّه وقد زوّجناك على شرط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حمد اللّه فقد خطب</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وسيجيء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تعلم أنّ الخبر الثاني لا يدلّ عليه، وضعف الخبر الأول مانع من التخصيص، فالأحوط أن لا تترك ولو بالعمل بالخبر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من الآية استحباب العقد والسعي فيه</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4925364_2320776876"/>
      <w:bookmarkStart w:id="162" w:name="_Toc59"/>
      <w:bookmarkEnd w:id="161"/>
      <w:r>
        <w:rPr>
          <w:rtl w:val="true"/>
        </w:rPr>
        <w:t>استحباب السعي والشفاعة في التزويج</w:t>
      </w:r>
      <w:bookmarkEnd w:id="16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الشيخان في الموثق كالصحيح، عن سماعة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63" w:name="pg20222_219153"/>
    </w:p>
    <w:p>
      <w:pPr>
        <w:pStyle w:val="BookText"/>
        <w:rPr/>
      </w:pPr>
      <w:bookmarkEnd w:id="163"/>
      <w:r>
        <w:rPr>
          <w:rFonts w:eastAsia="Amiri" w:cs="Amiri" w:ascii="Amiri" w:hAnsi="Amiri"/>
          <w:color w:val="111111"/>
          <w:sz w:val="28"/>
          <w:szCs w:val="28"/>
          <w:lang w:bidi="ar-SA"/>
        </w:rPr>
        <w:t>4400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امرأة ولم ينوأن يوفيها صداقها، فهو عند اللّه عزّوجلّ 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زوّج أعزباً كان ممّن ينظر اللّه إليه يوم القيامة</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السكوني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الشفاعات أن تشفع بين اثنين في نكاح حتى يجمع اللّه بينهما</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عن البرقي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بالرفاء والبنين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على الخير والبركة</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 وتقدم في كتاب الطهارة</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4925366_2320776876"/>
      <w:bookmarkStart w:id="165" w:name="_Toc60"/>
      <w:bookmarkEnd w:id="164"/>
      <w:r>
        <w:rPr>
          <w:rtl w:val="true"/>
        </w:rPr>
        <w:t>وجوب نية أداء المهر</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سيجيء قريباً منه في مناهي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في الصحيح، عن الفضيل 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يتزوّج المرأة ولا يجعل في نفسه أن يعطيها مهراً فهو زناء</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عن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المرأة ولا يجعل في نفسه أن يعطيها مهرها فهو زناء</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 xml:space="preserve">أي كالزنا في العقوبة؛ لأنّ </w:t>
      </w:r>
    </w:p>
    <w:p>
      <w:pPr>
        <w:pStyle w:val="BookText"/>
        <w:rPr/>
      </w:pPr>
      <w:r>
        <w:rPr>
          <w:rFonts w:eastAsia="Amiri" w:cs="Amiri" w:ascii="Amiri" w:hAnsi="Amiri"/>
          <w:color w:val="111111"/>
          <w:sz w:val="28"/>
          <w:szCs w:val="28"/>
          <w:lang w:bidi="ar-SA"/>
        </w:rPr>
        <w:t>4401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أحق الشروط أن يوفى بها ما استحللتم به الفروج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النية لا تؤثر في اللزوم، وعدمه كالبيع والقرض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حرمة هذه النية، بل نية كل معصية، ولكنّ الظاهر أنه لا يعاقب على النية كما روي في الأخبار المستفيضة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أحق الشروط أن يوفى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مهراً أو غيره مما يذكر في العقد، بل ما شرط قبله أيضاً، بل بعده كما قيل مما لم يكن مخالفاً لكتاب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استحللتم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يكون منه الولد، ولهذا يحتاط فيه بما لا يحتاط في غيره كما تقدم في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ورويا في القوي عن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يغفر كل ذنب يوم القيامة إلا مهر امرأة ومن اغتصب أجيراً أجره، ومن باع حراً</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يقضي عن المؤمنين الديون ما خلا مهور النساء</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لشدّتها إذا فرّطوا في أدائها كما فهمه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لخفتها؛ لأن الغالب على من تتزوّج بالمعسر مع علمه بإعساره أنها ترضى بأن تأخذ منه إذا أيسر، بخلاف ما إذا اقترض من الناس فإنّهم لا يقرضون إلا بقصد الرجوع غالباً وهو الأظهر في نظرنا</w:t>
      </w:r>
      <w:r>
        <w:rPr>
          <w:rFonts w:eastAsia="Amiri" w:cs="Amiri" w:ascii="Amiri" w:hAnsi="Amiri"/>
          <w:color w:val="111111"/>
          <w:sz w:val="28"/>
          <w:szCs w:val="28"/>
          <w:rtl w:val="true"/>
          <w:lang w:bidi="ar-SA"/>
        </w:rPr>
        <w:t xml:space="preserve">. </w:t>
      </w:r>
      <w:bookmarkStart w:id="166" w:name="pg20222_219155"/>
    </w:p>
    <w:p>
      <w:pPr>
        <w:pStyle w:val="BookText"/>
        <w:rPr/>
      </w:pPr>
      <w:bookmarkEnd w:id="166"/>
      <w:r>
        <w:rPr>
          <w:rFonts w:ascii="Amiri" w:hAnsi="Amiri" w:eastAsia="Amiri" w:cs="Amiri"/>
          <w:color w:val="111111"/>
          <w:sz w:val="28"/>
          <w:sz w:val="28"/>
          <w:szCs w:val="28"/>
          <w:rtl w:val="true"/>
          <w:lang w:bidi="ar-SA"/>
        </w:rPr>
        <w:t>والسنة المحمدية في الصداق خمسمائة درهم، فمن زاد على السنة رد إلى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القوي عن السكوني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تصدقت على زوجها بمهرها قبل أن يدخل بها إلا كتب اللّه لها بكل دينار 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بالهبة بعد الدخول؟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من المودة والألفة</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 w:name="__RefHeading___Toc4925368_2320776876"/>
      <w:bookmarkStart w:id="168" w:name="_Toc61"/>
      <w:bookmarkEnd w:id="167"/>
      <w:r>
        <w:rPr>
          <w:rtl w:val="true"/>
        </w:rPr>
        <w:t>استحباب جعل مهر السنّة وبيان مقدارها وكفاية أقل المهر</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والسنة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رواه الشيخ عن محمد بن سنان،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مهر المرأة الذي لا يجوز للمؤمنين أن يجوزوه؟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المحمدية خمسمائة درهم، فمن زاد على ذلك رُدّ إلى السنة، ولا شيء عليه أكثر من خمسمائة درهم، فإن أعطاها من الخمسمائة درهم درهماً أو أكثر من ذلك ثم دخل بها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بعد ما دخل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لها، إنما كان شرطها خمسمائة درهم، فلما أن دخل بها قبل أن يستوفي صداقها هدم الصداق فلا شيء لها، إنما لها ما أخذت من قبل أن يدخل بها فإذا طلبت بعد ذلك في حياة منه أو بعد موته فلا شيء لها</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وطرحه الشيخ بمحمد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 على أنه يستحب لها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والسنة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جميع ما يذكر بعدها ويكون السنة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بمعناها الأخص لئلا ينافي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﴿وآتَيْتُمْ إِحْدَاهُنَّ قِنْطَاراً فَلَا تَأْخُذُوا مِنْهُ شَيْئًا</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w:t>
      </w:r>
      <w:r>
        <w:rPr>
          <w:rStyle w:val="FootnoteAnchor"/>
          <w:rtl w:val="true"/>
        </w:rPr>
        <w:footnoteReference w:id="567"/>
      </w:r>
      <w:r>
        <w:rPr>
          <w:rFonts w:ascii="Amiri" w:hAnsi="Amiri" w:eastAsia="Amiri" w:cs="Amiri"/>
          <w:color w:val="111111"/>
          <w:sz w:val="28"/>
          <w:sz w:val="28"/>
          <w:szCs w:val="28"/>
          <w:rtl w:val="true"/>
          <w:lang w:bidi="ar-SA"/>
        </w:rPr>
        <w:t xml:space="preserve">الشيخان في الصحيح عن الوشاء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تزوج امرأة وجعل مهرها عشرين ألفاً وجعل لأبيها عشرة آلاف، كان المهر جائزاً والذي جعل لأبيها فاسداً</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الصداق؟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 تراضى عليه الناس أو اثني عشر أوقية ونش أو خمسمائة درهم،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الوقية أربعون درهماً، والنش عشرون درهما</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بمعنى أنه إن زاد عليه يرجع إليه، لكنه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ورويا في الحسن كالصحيح، عن فضيل بن يسار،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الصداق ما تراضيا عليه من قليل أو كثير فهذا الصداق</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المهر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تراضى عليه الناس، أو اثنتا عشرة أوقية ونش، أو خمسمائة درهم</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المهر ما هو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 تراضى عليه الناس أو اثنتا عشرة أوقية ونش أو خمسمائة درهم</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عن أبي الصباح الكناني،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المهر ما هو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تراضی علیه الناس</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والشيخ في القوي كالصحيح عن زرارة بسندين عن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الصداق ما تراضيا عليه، قل أو كثر</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يجزي من المهر؟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تمثال من سكر</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حمل هذه الأخبار على أنه إذا لم يتجاوز عن السنة، لكنّه بعيد مع معارضة الاخبار الصريحة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في الصحيح،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أزواجه اثنتي عشرة أوقية ونشاً، والأوقية أربعون درهماً، والنش نصف الأوقية عشرون درهماً، فكان ذلك خمسمائة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بوزننا؟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حماد بن عيسى،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بناته ولا تزوّج شيئاً من نسائه على أكثر من اثني عشر أوقية ونش الأوقية أربعون درهماً والنش عشرون درهما</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عن إبراهيم بن أبي يحيى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الدراهم وزن ستة يومئذ</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أي سنة دوانيق أو خمسة منها؛ لما رواه في القوي عن حبيب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جعفر المنصور إلى محمد بن خالد وكان عامله على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يسأل أهل المدينة عن الخمسة في الزكاة من المائتين كيف صارت وزن سبعة ولم يكن هذا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وأمره أن يسأل فيمن يسأل عبد اللّه بن الحسن وجعفر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أهل المدينة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أدركنا من كان قبلنا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إلى عبد اللّه بن الحسن وجعفر بن محمد، فسأل عبد اللّه بن الحسن فقال كما قال المستفتون من أهل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عبد اللّه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في كل أربعين أوقية، أوقية، فإذا حسبت ذلك كان على وزن سبعة وقد كانت وزن ستة فكانت </w:t>
      </w:r>
      <w:r>
        <w:rPr>
          <w:rStyle w:val="FootnoteAnchor"/>
          <w:rtl w:val="true"/>
        </w:rPr>
        <w:footnoteReference w:id="579"/>
      </w:r>
      <w:r>
        <w:rPr>
          <w:rFonts w:ascii="Amiri" w:hAnsi="Amiri" w:eastAsia="Amiri" w:cs="Amiri"/>
          <w:color w:val="111111"/>
          <w:sz w:val="28"/>
          <w:sz w:val="28"/>
          <w:szCs w:val="28"/>
          <w:rtl w:val="true"/>
          <w:lang w:bidi="ar-SA"/>
        </w:rPr>
        <w:t>الدراهم خمسة دوانيق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حبيب فحسبناه فوجدناه كما قال فأقبل عليه عبد اللّه بن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أخذت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في كتاب أمّك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فبعث إليه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إليَّ بكتاب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 أبو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إنما أخبرتك أني قرأته ولم أخبرك أنه عندي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فجعل محمد بن خالد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مثل هذا قط ؟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أن الدراهم كانت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دوانيق، ثم غيرت وجعلت وزن خمسة دوانيق، فصارت الخمسة ستة ثمَّ غيّرت ونقصت إلى أن صار وزن الخمسة سبعة وكانوا يؤدون الزكاة سبعة ولا يدرون لم صار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بالتغييرين واستشهد بوجود الأوقية وعدم تغييرها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وزنت الأوقية كانت بمقدار ستة وخمسين درهماً من دراهم ذلك الزمان، فعرفت أن الخمسة صارت سبعة، فكان أول ما يخرج في النصاب الأول يومئذ سبعة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خبر معاوية بن وهب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بوزننا؟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إشارة إلى المعهود بينه وبينه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تكون يومئذ صحيحة بأن تكون قد غيرت بعد 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صداق النساء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 عشرة أوقية ونش، قيمتها من الورق خمسمائة درهم</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w:t>
      </w:r>
      <w:bookmarkStart w:id="169" w:name="pg20222_219160"/>
    </w:p>
    <w:p>
      <w:pPr>
        <w:pStyle w:val="BookText"/>
        <w:rPr/>
      </w:pPr>
      <w:bookmarkEnd w:id="16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ورويا في القوي كالصحيح عن أبي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الصداق هل له وقت؟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صداق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 عشرة أوقية ونَشاً، النش نصف الأوقية والأوقية أربعون درهماً، فذلك خمسمائة درهم</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في الموثق كالصحيح،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نساءه اثنتي عشرة أوقية ونَشّاً، والأوقية أربعون درهماً والنش نصف الأوقية وهو عشرون درهماً</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حذيفة بن منصور،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صداق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 عشرة أوقيّة ونَشّاً والأوقية أربعون درهماً والنش عشرون درهماً وهو نصف الأوقية</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هذا هو أكثر أفراد المستحب وإن كان الأقل أفضل كما تقدّم</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4925370_2320776876"/>
      <w:bookmarkStart w:id="171" w:name="_Toc62"/>
      <w:bookmarkEnd w:id="170"/>
      <w:r>
        <w:rPr>
          <w:rtl w:val="true"/>
        </w:rPr>
        <w:t xml:space="preserve">ما ورد في مهر فاطمة </w:t>
      </w:r>
      <w:r>
        <w:rPr>
          <w:rtl w:val="true"/>
        </w:rPr>
        <w:t>(</w:t>
      </w:r>
      <w:r>
        <w:rPr>
          <w:rtl w:val="true"/>
        </w:rPr>
        <w:t>عَلَيهَا السَّلَامُ</w:t>
      </w:r>
      <w:r>
        <w:rPr>
          <w:rtl w:val="true"/>
        </w:rPr>
        <w:t>)</w:t>
      </w:r>
      <w:bookmarkEnd w:id="17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أيضاً ما رواه الشيخان في الصحيح عن 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درع حطمية، وكان فراشها إهاب كبش يجعلان الصوف إذا اضطجعا تحت جنوبهما</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درع حطمية يسوي ثلاثين درهماً</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بُزد و درع وفراش كان من إهاب كبش</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ابن أبي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كالسابق منه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أبي مريم الأنصاري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صداق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جرد برد حبرة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الخلقة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ودرع حطمية، وكان فراشها إهاب كبش يلقيانه ويفرشانه وينامان عليه</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وحطمة بن محارب كان يعمل الدروع والحطميات منه، أو هي التي تكسر السيوف أو الثقيلة العريضة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 أو القوي كالصحيح عن يعقوب بن شعيب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عليها وهي تبكي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فو اللّه لو كان في أهلي خير منه ما زوجتكه، ولكن اللّه زوجك وأصدق عنك الخمس ما دامت السماوات والأرض</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bookmarkStart w:id="172" w:name="pg20222_219162"/>
    </w:p>
    <w:p>
      <w:pPr>
        <w:pStyle w:val="BookText"/>
        <w:rPr/>
      </w:pPr>
      <w:bookmarkEnd w:id="172"/>
      <w:r>
        <w:rPr>
          <w:rFonts w:ascii="Amiri" w:hAnsi="Amiri" w:eastAsia="Amiri" w:cs="Amiri"/>
          <w:color w:val="111111"/>
          <w:sz w:val="28"/>
          <w:sz w:val="28"/>
          <w:szCs w:val="28"/>
          <w:rtl w:val="true"/>
          <w:lang w:bidi="ar-SA"/>
        </w:rPr>
        <w:t>فإن أعطاها من الخمسمائة درهم درهماً واحداً أو أكثر من ذلك ثمّ دخل بها فلا شيء لها بعد ذلك، إنّما لها ما أخذت منه قبل أن يدخل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زوّجتني بالمهر الخسيس،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أنا زوجتك، ولكن اللّه زوجك من السماء، وجعل مهرك خمس الدنيا ما دامت السماوات والأرض</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 بكاءها لو صح لكان لتعيير نساء قريش لها، ولا ينافي العصمة والرتبة العالية التي لها، بل لم يحصل الخمس إلا لبكائها</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4925372_2320776876"/>
      <w:bookmarkStart w:id="174" w:name="_Toc63"/>
      <w:bookmarkEnd w:id="173"/>
      <w:r>
        <w:rPr>
          <w:rtl w:val="true"/>
        </w:rPr>
        <w:t>ثبوت المهر بالدخول واستحباب شيء منه قبله</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أعطاها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يمكن أن يكون المراد منه أنه ليس لها بعد الدخول مطالبة المهر بأن تمنع الوطء حتى تأخذ كما أن لها ذلك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الشيخان في الموثق كالصحيح عن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يدخل بالمرأة ثمَّ تدّعي عليه مهرها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دخل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هدم العاجل</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يتزوج المرأة ويدخل بها، ثم تدّعي عليه مهرها،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عليها فقد هدم العاجل</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دخول الرجل على المرأة يهدم العاجل</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ألا ترى أنه لم ينف المهر مطلقاً، بل نفى العاجل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رواه الشيخان في الصحيح، عن الفضيل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رجل تزوج امرأة ودخل بها وأولدها، ثمَّ مات عنها فادعت شيئاً من صداقها على ورثة زوجها، فجاءت تطلب منهم وتطلب الميراث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الميراث فلها أن تطلبه، وأمّا الصداق فالذي أخذت من الزوج قبل أن يدخل بها الذي حل للزوج به فرجها قليلاً كان أو كثيراً، إذا هي قبضته منه وقبلت ودخلت عليه ولا شيء لها بعد ذلك</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الزوج والمرأة يهلكان جميعاً فيأتي ورثة المرأة فيدّعون على ورثة الرجل الصداق؟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هلكا وقسم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لهم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المرأة حيّة فجاءت بعد موت زوجها تدعي صداقها؟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لها وقد أقامت معه مقرّة حتى هلك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ماتت وهو حي فجاءت ورثتها يطالبونه بصداقها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أقامت حتى ماتت لا تطلبه؟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فجاءت تطلبه صداقها؟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أقامت لا تطلبه حتى طلقها لا شيء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حدُّ ذلك الذي إذا طلبته كان 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أهديت إليه </w:t>
      </w:r>
      <w:bookmarkStart w:id="175" w:name="pg20222_219164"/>
    </w:p>
    <w:p>
      <w:pPr>
        <w:pStyle w:val="BookText"/>
        <w:rPr/>
      </w:pPr>
      <w:bookmarkEnd w:id="17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دخلت بيته ثم طلبت بعد ذلك فلا شيء لها، أنه كثير لها، أن تستحلف باللّه ما لها قبله من صداقها قليل ولا كثير</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القوي، عن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زوج مملوكة له من رجل حرّ على أربعمائة درهم، فجعل له مائتي درهم وأخر عنه مائتي درهم فدخل بها زوجها ثمَّ إنّ سيّدها باعها بعد من رجل لمن يكون المائتان المؤخّرتان على الزوج؟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الزوج دخل بها وهي معه، ولم يطلب السيد منه بقية المهر حتى باعها فلا شيء له عليه ولا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باعها السيد فقد بانت من الزوج الحر إذا كان يعرف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من ذلك أنّ بيع الأمة طلاقها </w:t>
      </w:r>
      <w:r>
        <w:rPr>
          <w:rStyle w:val="FootnoteAnchor"/>
          <w:rtl w:val="true"/>
        </w:rPr>
        <w:footnoteReference w:id="597"/>
      </w:r>
      <w:r>
        <w:rPr>
          <w:rFonts w:ascii="Amiri" w:hAnsi="Amiri" w:eastAsia="Amiri" w:cs="Amiri"/>
          <w:color w:val="111111"/>
          <w:sz w:val="28"/>
          <w:sz w:val="28"/>
          <w:szCs w:val="28"/>
          <w:rtl w:val="true"/>
          <w:lang w:bidi="ar-SA"/>
        </w:rPr>
        <w:t>، سيجيء هذا الخبر من المصنف بعنوان آخر فحملت على أنّ القول قول الزوج في عدم المهر بالأصل والظاهر كما كان المتعارف عندهم أنه من كان يريد أن يأخذ المهر كان يأخذ، ومن لا يأخذ كان يبرئ زوجه من الصداق</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4925374_2320776876"/>
      <w:bookmarkStart w:id="177" w:name="_Toc64"/>
      <w:bookmarkEnd w:id="176"/>
      <w:r>
        <w:rPr>
          <w:rtl w:val="true"/>
        </w:rPr>
        <w:t>حکم اختلاف الزوجين في المهر</w:t>
      </w:r>
      <w:bookmarkEnd w:id="17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يدلّ على ذلك ما رواه الشيخ في الصحيح بسندين والكليني في الحسن كالصحيح، عن أبي عبيدة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تزوج امرأة فلم يدخل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فادعت أن صداقها مائة دينار، وذكر الزوج أنّ صداقها خمسون ديناراً وليس بينهما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قول الزوج مع يمينه</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أيضاً على أنّ المهر ما تراضيا عليه وإن كان أكثر من مهر السنة، ولو كان يرجع إلى السنة لما كان عليه اليمين؛ لأن الخمسين ديناراً كان مساوياً للسنة أو أكثر في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هذا الخبر كثيرة فتدبر ولا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عن الحسن بن زياد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الرجل بامرأته، ثمَّ ادّعت المهر،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فعليها البينة وعليه اليمين</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والمشهور بين الأصحاب أنّ الزوج إذا اعترف بالمهر وادعى الأداء فعليه البينة وعليها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حمله على أنه ادعى براءة الذمة وادعت مهراً معيناً ولم يعترف الزوج به، فعلى الزوج حينئذ ما يسمى مهراً ولو كان فلساً، وعليها البينة فيما تدعي من المقدار كالسابق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الخبرين على مفوّضة المهر، بل الخبر الذي ذكره المصنف أيضاً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عَلَيْكُمْ إِنْ طَلَّقْتُمُ النِّسَاءَ مَا لَمْ تَمَسُّوهُنَّ أَوْ تَفْرِضُوا لَهُنَّ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ومَتَّعُوهُنَّ عَلَى الْمُوسِعِ قَدَرُهُ وعَلَى الْمُقْتِرِ قَدَرُهُ مَتَاعًا بِالْمَعْرُوفِ حَقًّا عَلَى الْمُحْسِنِينَ</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وسيجيء حكمها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والحمل على الاستحباب أظهر سيما في المفوضة سيما إذا أخذت من الزوج شيئاً قبل الدخول ولو كان درهماً، بل يستحب أن يقدّم شيئاً كما رواه الشيخ في </w:t>
      </w:r>
    </w:p>
    <w:p>
      <w:pPr>
        <w:pStyle w:val="BookText"/>
        <w:rPr/>
      </w:pPr>
      <w:r>
        <w:rPr>
          <w:rFonts w:ascii="Amiri" w:hAnsi="Amiri" w:eastAsia="Amiri" w:cs="Amiri"/>
          <w:color w:val="111111"/>
          <w:sz w:val="28"/>
          <w:sz w:val="28"/>
          <w:szCs w:val="28"/>
          <w:rtl w:val="true"/>
          <w:lang w:bidi="ar-SA"/>
        </w:rPr>
        <w:t>وكلّ ما جعلته المرأة من صداقها ديناً على الرّجل فهو واجب لها عليه في حياته وبعد موته أو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أن لا يطالب الورثة بما لم تطالب به المرأة في حياتها ولم تجعله ديناً لها على 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القوي كالصحيح،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تزوّج الرجل المرأة فلا يحل له فرجها حتى يسوق إليها شيئاً درهماً فما فوقه، أو هدية من سويق أو غیره</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حملناه على الاستحباب؛ لما روياه في الموثق كالصحيح عن ابن أبي عمير عن بعض أصحابنا، عن عبد الحميد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 المرأة وأدخل بها ولا أعطيها شيئاً؟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يكون ديناً عليك</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وكلما جعلته المرأة من صداقها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فيظهر أن المصنف قائل بوجوب المهر إذا كان ديناً بأن تأخذ منه ثم تعطيه قرضاً، أو صرّحت بأنه دين عليك، أو قرّرت المهر ولم تفوّض كما مر وإن كان الأولى لها أن لا تطالب به إذا لم تأخذ منه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الآيات،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﴿وآتُوا النِّسَاءَ صَدُقَاتِهِنَّ نِحْلَةً</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وغيرها مما تقدم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الشيخان في الصحيح، عن عبد الحميد بن عواض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اللّه له عن رجل يتزوّج المرأة فلا يكون عنده ما يعطيها فيدخل بها؟ 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إنّما هو دين لها عليه</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عن عبد الحميد بن عواض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 المرأة أيصلح لي أن أواقعها ولم أنقدها من مهرها شيئاً؟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إنما هو دين عليك</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يتزوج المرأة على الصداق المعلوم، يدخل بها قبل أن يعطيها؟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يقدم إليها ما قل أو كثر إلا أن يكون له وفاء من عرض إن حدث به حدث أدى عنه فلا بأس</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الموثق كالصحيح عن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يتزوج المرأة فيدخل بها قبل أن يعطيها شيئاً؟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دين عليه</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عن زيد بن علي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أتنه ورجل قد تزوجها ودخل بها وسمى لها مهراً وسمى لمهرها أجلاً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أجل لك في مهرها إذا دخلت بها، فأد إليها حقها</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على الاستحباب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ورويا في 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تهب نفسها للرجل ينكحها بغير مهر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كان هذا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فأما لغيره فلا يصلح هذا حتى يعوّضها شيئاً، يقدّم إليها قبل أن يدخل بها قل أو كثر ولو ثوب أو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الدرهم</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والشيخ في 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وامْرَأَةً مُؤْمِنَةً إِنْ وَهَبَتْ نَفْسَهَا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الهبة إلا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غيره فلا يصلح نكاح إلا بمهر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أبي الصباح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الهبة إلا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غيره فلا يصلح نكاح إلا بمهر</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وهبت نفسها لرجل أو وهبها له وليّها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إنما كان ذلك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لغيره إلا أن يعوّضها شيئاً قل أو كثر</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وهبت نفسها لرجل من المسلمين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عوضها كان ذلك مستقيماً</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وكلّ ما دفعه إليها ورضيت به عن صداقها قبل الدخول بها فذاك صداقها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صار مهر السنّة خمسمائة درهم؛ لأنّ اللّه تبارك وتعالى أوجب على نفسه أن لا يكبره مؤمن مائة تكبيرة ولا يسبّحه مائة تسبيحة ولا يهلله مائة تهليلة ولا يحمده مائة تحميدة ولا يصلي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زوجني من الحور العين إلا زوجه اللّه حوراء من الجنّة وجعل ذلك مهرها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ما دفعه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قد تقدم الأخبار في ذلك، وحمل تلك الأخبار على أنها رضيت بذلك عن صداقها، ولا بأس بذلك إذا كانت مفوضة لم يذكر المهر أصلاً، أو فوضت إليه ودفع ما يسمى مهراً، أو فوض إليها ورضيت بما دفع، وسيجيء</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صار مهر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روى الشيخان في الصحيح عن البزنطي عن الحسين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مهر السنة كيف صار خمسمائة؟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أوجب على نفسه أن لا يكبّره مؤمن مائة 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ويسبحه مائة تسبيحة، ويحمده مائة تحميدة، ويهلله مائة تهليلة، ويصلي على محمد وآله مائة مرّة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زوجنى من الحور العين إلا زوجه اللّه حوراء وجعل ذلك مهرها، ثمَّ أوحى اللّه إلى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سن مهور المؤمنات خمسمائة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وأيما مؤمن خطب إلى أخيه حرمته فقال </w:t>
      </w:r>
      <w:r>
        <w:rPr>
          <w:rStyle w:val="FootnoteAnchor"/>
          <w:rtl w:val="true"/>
        </w:rPr>
        <w:footnoteReference w:id="614"/>
      </w:r>
      <w:r>
        <w:rPr>
          <w:rFonts w:ascii="Amiri" w:hAnsi="Amiri" w:eastAsia="Amiri" w:cs="Amiri"/>
          <w:color w:val="111111"/>
          <w:sz w:val="28"/>
          <w:sz w:val="28"/>
          <w:szCs w:val="28"/>
          <w:rtl w:val="true"/>
          <w:lang w:bidi="ar-SA"/>
        </w:rPr>
        <w:t xml:space="preserve">خمسمائة درهم فلم يزوجه فقد عقه واستحق من اللّه عزّوجل أن لا يزوجه </w:t>
      </w:r>
      <w:bookmarkStart w:id="178" w:name="pg20222_219170"/>
    </w:p>
    <w:p>
      <w:pPr>
        <w:pStyle w:val="BookText"/>
        <w:rPr/>
      </w:pPr>
      <w:bookmarkEnd w:id="17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حوراء</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والحور العين نساء أهل الجنة واحدتهن حوراء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الشديدة بياض العين الشديدة سوادها والمستديرة حدقتها الرقيقة جفونها، البيضاء ما حواليها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شدة بياضها وسوادها في شدة بياض الجسد مع سعة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والمناسبة في العدد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 w:name="__RefHeading___Toc4925376_2320776876"/>
      <w:bookmarkStart w:id="180" w:name="_Toc65"/>
      <w:bookmarkEnd w:id="179"/>
      <w:r>
        <w:rPr>
          <w:rtl w:val="true"/>
        </w:rPr>
        <w:t>حرمة نكاح الشغار وبيان المراد منه</w:t>
      </w:r>
      <w:bookmarkEnd w:id="18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ويحرم نكاح الشغار، وهو نكاح كان في الجاهلية، كان يقول الرجل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شاغرني أي زوجني أختك أو بنتك أو من تلي أمرها حتى أزوجك أختي أو بنتي أو من إليَّ أمرها، ولا يكون بينهما مهر ويكون بضع كل واحدة منهما في مقابلة بضع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شغار؛ لارتفاع المهر بينهما من شَغَر الكلب إذا رفع إحدى رجليه ليبول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الشغر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الاتساع، والمناسبة البعد من المهر أو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والاتساع في المهر أو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الشيخان في الموثق كالصحيح، عن ابن بكير،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نكاح المرأتين ليس لواحدة منهما صداق إلا بضع صاحبتها،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أن ينكح واحدة منهما إلا بصداق أو نكاح المسلمين</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غياث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جَلَبَ ولا جَنَبَ ولا شغارَ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والشِّغار أن يزوج الرجل الرجل ابنته أو أخته ويتزوج هو ابنة المتزوّج أو أخته، ولا يكون بينهما مهر غير تزويج هذا هذا وهذا هذا</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نكاح الشغار وهي الممانحة، وهو أن يقول الرجل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ابنتك حتى أزوجك ابنتي على أن لا مهر بينهما</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الأصحاب الإجماع على بطلانه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النهاية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جَلَبَ ولا جَنَبَ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مَحرَّكتين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 يكون في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في الزكاة وهو أن يَقْدِم المصدّق على أهل الزكاة، فينزل موضعاً، ثمَّ يرسل من يجلب إليه الأموال من أماكنها ليأخذوا صدقاتها، فنهى عن ذلك وأمر أن يؤخذ صدقاتهم على مياههم وأماكنهم الثاني يكون في السباق وهو أن يتبع الرجل فرسه رجلاً، فيزجره ويجلب عليه ويصيح حناً له على الجري، فنهي عن ذلك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السباق أن يجنب فرساً إلى فرسه الذي يسابق عليه</w:t>
      </w:r>
      <w:r>
        <w:rPr>
          <w:rFonts w:eastAsia="Amiri" w:cs="Amiri" w:ascii="Amiri" w:hAnsi="Amiri"/>
          <w:color w:val="111111"/>
          <w:sz w:val="28"/>
          <w:szCs w:val="28"/>
          <w:rtl w:val="true"/>
          <w:lang w:bidi="ar-SA"/>
        </w:rPr>
        <w:t xml:space="preserve">. </w:t>
      </w:r>
      <w:bookmarkStart w:id="181" w:name="pg20222_219172"/>
    </w:p>
    <w:p>
      <w:pPr>
        <w:pStyle w:val="BookText"/>
        <w:rPr/>
      </w:pPr>
      <w:bookmarkEnd w:id="181"/>
      <w:r>
        <w:rPr>
          <w:rFonts w:ascii="Amiri" w:hAnsi="Amiri" w:eastAsia="Amiri" w:cs="Amiri"/>
          <w:color w:val="111111"/>
          <w:sz w:val="28"/>
          <w:sz w:val="28"/>
          <w:szCs w:val="28"/>
          <w:rtl w:val="true"/>
          <w:lang w:bidi="ar-SA"/>
        </w:rPr>
        <w:t>وإذا زوّج الرجل ابنته فليس له أن يأكل صداقها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فتر المركوب تحوّل إلى المجنوب وهو في الزكاة أن ينزل العامل بأقصى مواضع أصحاب الصدقة، ثمَّ يأمر بالأموال أن تجلب إليه أي تحضر، فنهوا عن ذلك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يجنب ربُّ المال بماله أي يبعد به عن موضعه حتى يحتاج العامل إلى الإبعاد في اتباعه وطلبه </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العطية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زوج الرجل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قد تقدم صحيحة الوشاء</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4925378_2320776876"/>
      <w:bookmarkStart w:id="183" w:name="_Toc66"/>
      <w:bookmarkEnd w:id="182"/>
      <w:r>
        <w:rPr>
          <w:rtl w:val="true"/>
        </w:rPr>
        <w:t>عدم حلية صداق الابنة لأبيها</w:t>
      </w:r>
      <w:bookmarkEnd w:id="183"/>
    </w:p>
    <w:p>
      <w:pPr>
        <w:pStyle w:val="BookText"/>
        <w:rPr/>
      </w:pPr>
      <w:r>
        <w:rPr>
          <w:rFonts w:ascii="Amiri" w:hAnsi="Amiri" w:eastAsia="Amiri" w:cs="Amiri"/>
          <w:color w:val="111111"/>
          <w:sz w:val="28"/>
          <w:sz w:val="28"/>
          <w:szCs w:val="28"/>
          <w:rtl w:val="true"/>
          <w:lang w:bidi="ar-SA"/>
        </w:rPr>
        <w:t>وروى الشيخ في الصحيح بسندين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يزوّج ابنته أله أن يأكل صداقها؟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ليس له ذلك</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والغرض أن المهر مال المرأة فلا يتوهم أنه لمّا كان للأب ولاية النكاح في بعض الصور، وله العفو عن المهر عن الزوج في بعضها كما سيأتي، فيجوز له أن يأكل من مهرها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الأب فقيراً يجب نفقته عليها، يجوز له حينئذ أخذ النفقة من مالها، ومنه المهر كما تقدم وسيجيء</w:t>
      </w:r>
      <w:r>
        <w:rPr>
          <w:rFonts w:eastAsia="Amiri" w:cs="Amiri" w:ascii="Amiri" w:hAnsi="Amiri"/>
          <w:color w:val="111111"/>
          <w:sz w:val="28"/>
          <w:szCs w:val="28"/>
          <w:rtl w:val="true"/>
          <w:lang w:bidi="ar-SA"/>
        </w:rPr>
        <w:t xml:space="preserve">. </w:t>
      </w:r>
      <w:bookmarkStart w:id="184" w:name="pg20222_219173"/>
    </w:p>
    <w:p>
      <w:pPr>
        <w:pStyle w:val="BookText"/>
        <w:rPr/>
      </w:pPr>
      <w:bookmarkEnd w:id="184"/>
      <w:r>
        <w:rPr>
          <w:rFonts w:ascii="IRNazanin" w:hAnsi="IRNazanin" w:eastAsia="IRNazanin"/>
          <w:color w:val="111111"/>
          <w:sz w:val="28"/>
          <w:sz w:val="28"/>
          <w:szCs w:val="28"/>
          <w:rtl w:val="true"/>
          <w:lang w:bidi="fa-IR"/>
        </w:rPr>
        <w:t>باب النثار والزفاف</w:t>
      </w:r>
    </w:p>
    <w:p>
      <w:pPr>
        <w:pStyle w:val="BookText"/>
        <w:rPr/>
      </w:pPr>
      <w:r>
        <w:rPr>
          <w:rFonts w:eastAsia="Amiri" w:cs="Amiri" w:ascii="Amiri" w:hAnsi="Amiri"/>
          <w:color w:val="111111"/>
          <w:sz w:val="28"/>
          <w:szCs w:val="28"/>
          <w:lang w:bidi="ar-SA"/>
        </w:rPr>
        <w:t>4402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من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ناس من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زوّجت عليّاً بمهر خسيس، فقال لهم ما أنا زوجت عليّاً، ولكن اللّه عزّوجل زوجه ليلة أسرى بي عند سدرة المنتهى أوحى اللّه عزّوجل إلى السدرة أن انثري، فنثرت الدّرّ والجوهر على الحور العين، فهن يتهادينه ويتفاخرن به ويقلن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نثار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ليلة الزفاف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ببغلته الشهباء وثنى عليها قطيفة وقال</w:t>
      </w:r>
    </w:p>
    <w:p>
      <w:pPr>
        <w:pStyle w:val="Heading3"/>
        <w:numPr>
          <w:ilvl w:val="2"/>
          <w:numId w:val="1"/>
        </w:numPr>
        <w:rPr/>
      </w:pPr>
      <w:bookmarkStart w:id="185" w:name="__RefHeading___Toc4925380_2320776876"/>
      <w:bookmarkStart w:id="186" w:name="_Toc67"/>
      <w:bookmarkEnd w:id="185"/>
      <w:r>
        <w:rPr>
          <w:rtl w:val="true"/>
        </w:rPr>
        <w:t>باب النثار والزفاف</w:t>
      </w:r>
      <w:bookmarkEnd w:id="186"/>
    </w:p>
    <w:p>
      <w:pPr>
        <w:pStyle w:val="Heading4"/>
        <w:numPr>
          <w:ilvl w:val="3"/>
          <w:numId w:val="1"/>
        </w:numPr>
        <w:rPr/>
      </w:pPr>
      <w:bookmarkStart w:id="187" w:name="__RefHeading___Toc4925382_2320776876"/>
      <w:bookmarkStart w:id="188" w:name="_Toc68"/>
      <w:bookmarkEnd w:id="187"/>
      <w:r>
        <w:rPr>
          <w:rtl w:val="true"/>
        </w:rPr>
        <w:t>إشارة</w:t>
      </w:r>
      <w:r>
        <w:rPr>
          <w:rtl w:val="true"/>
        </w:rPr>
        <w:t>:</w:t>
      </w:r>
      <w:bookmarkEnd w:id="188"/>
    </w:p>
    <w:p>
      <w:pPr>
        <w:pStyle w:val="BookText"/>
        <w:rPr/>
      </w:pPr>
      <w:r>
        <w:rPr>
          <w:rFonts w:ascii="Amiri" w:hAnsi="Amiri" w:eastAsia="Amiri" w:cs="Amiri"/>
          <w:color w:val="111111"/>
          <w:sz w:val="28"/>
          <w:sz w:val="28"/>
          <w:szCs w:val="28"/>
          <w:rtl w:val="true"/>
          <w:lang w:bidi="ar-SA"/>
        </w:rPr>
        <w:t>والنثار ما ينثر على العروس من أي شيء كان، والزفاف إرسالها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جابر بن عبد اللّه الأنصاري</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في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العامة بطرق متعددة عن جابر </w:t>
      </w:r>
      <w:r>
        <w:rPr>
          <w:rStyle w:val="FootnoteAnchor"/>
          <w:rtl w:val="true"/>
        </w:rPr>
        <w:footnoteReference w:id="626"/>
      </w:r>
      <w:r>
        <w:rPr>
          <w:rFonts w:ascii="IRNazanin" w:hAnsi="IRNazanin" w:eastAsia="IRNazanin"/>
          <w:color w:val="111111"/>
          <w:sz w:val="28"/>
          <w:sz w:val="28"/>
          <w:szCs w:val="28"/>
          <w:rtl w:val="true"/>
          <w:lang w:bidi="fa-IR"/>
        </w:rPr>
        <w:t>وغيره مع الزيادة الكثيرة والنقصان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استحباب التكبير عند الزفاف واستحباب النثار؛ لأنّ اللّه تعالى نثر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عن البزنطي أيضاً في حديث غدیر خم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والشهباء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وثَنَى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بعضه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أنه وضع طرفاً من القطيفة على طرفه الآخر، وفي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ته كرد ثمَّ طرحها على أكاف </w:t>
      </w:r>
      <w:bookmarkStart w:id="189" w:name="pg20222_219174"/>
    </w:p>
    <w:p>
      <w:pPr>
        <w:pStyle w:val="BookText"/>
        <w:rPr/>
      </w:pPr>
      <w:bookmarkEnd w:id="189"/>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اركبي وأمر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يقودها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يسوقها فبينا هو في بعض الطريق إذ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وجبة، فإذا هو بجبرئيل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سبعين ألفاً، وميكائيل في سبعين ألفاً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أهبطكم إلى الأرض قالوا جئنا نزف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زوجها وكبر جبرئيل وكبر ميكائيل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وكبرت الملائكة وكبر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فوضع التكبير على العرائس من تلك الليلة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زفّوا عرائسكم ليلاً وأطعموا 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البغلة للزينة أو السهولة والوجبة بالجيم والباء الموحدة السقطة مع الهدة وصوت الساقط، وفي بعض النسخ بالحاء وهو الكلام الخفي والصوت يكون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الكليني والصدوق في القوي كالصحيح 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إذ دخل عليه ملك له أربعة وعشرون وجهاً،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حبيبي جبرئيل، لم أرك في مثل هذه 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بجبرئيل يا محمد بعثني اللّه عزّوجل أن أزوج النور من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ولّى الملك، إذا بين كتفيه محمد رسول اللّه، عليّ 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منذ كم كتب هذا بين كتفيك؟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يخلق اللّه آدم باثنين وعشرين ألف عام</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 w:name="__RefHeading___Toc4925384_2320776876"/>
      <w:bookmarkStart w:id="191" w:name="_Toc69"/>
      <w:bookmarkEnd w:id="190"/>
      <w:r>
        <w:rPr>
          <w:rtl w:val="true"/>
        </w:rPr>
        <w:t>استحباب الزفاف ليلاً والإطعام نهاراً</w:t>
      </w:r>
      <w:bookmarkEnd w:id="19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كالشيخين </w:t>
      </w:r>
      <w:r>
        <w:rPr>
          <w:rStyle w:val="FootnoteAnchor"/>
          <w:rtl w:val="true"/>
        </w:rPr>
        <w:footnoteReference w:id="628"/>
      </w:r>
      <w:r>
        <w:rPr>
          <w:rFonts w:ascii="Amiri" w:hAnsi="Amiri" w:eastAsia="Amiri" w:cs="Amiri"/>
          <w:color w:val="111111"/>
          <w:sz w:val="28"/>
          <w:sz w:val="28"/>
          <w:szCs w:val="28"/>
          <w:rtl w:val="true"/>
          <w:lang w:bidi="ar-SA"/>
        </w:rPr>
        <w:t xml:space="preserve">ويدلّ على أنه يستحب أن يكون </w:t>
      </w:r>
      <w:bookmarkStart w:id="192" w:name="pg20222_219175"/>
    </w:p>
    <w:p>
      <w:pPr>
        <w:pStyle w:val="BookText"/>
        <w:rPr/>
      </w:pPr>
      <w:bookmarkEnd w:id="192"/>
      <w:r>
        <w:rPr>
          <w:rFonts w:ascii="Amiri" w:hAnsi="Amiri" w:eastAsia="Amiri" w:cs="Amiri"/>
          <w:color w:val="111111"/>
          <w:sz w:val="28"/>
          <w:sz w:val="28"/>
          <w:szCs w:val="28"/>
          <w:rtl w:val="true"/>
          <w:lang w:bidi="ar-SA"/>
        </w:rPr>
        <w:t>باب الوليمة</w:t>
      </w:r>
    </w:p>
    <w:p>
      <w:pPr>
        <w:pStyle w:val="BookText"/>
        <w:rPr/>
      </w:pPr>
      <w:r>
        <w:rPr>
          <w:rFonts w:eastAsia="Amiri" w:cs="Amiri" w:ascii="Amiri" w:hAnsi="Amiri"/>
          <w:color w:val="111111"/>
          <w:sz w:val="28"/>
          <w:szCs w:val="28"/>
          <w:lang w:bidi="ar-SA"/>
        </w:rPr>
        <w:t>4404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موسى بن بكر عن أبي الحسن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Amiri" w:hAnsi="Amiri" w:eastAsia="Amiri" w:cs="Amiri"/>
          <w:color w:val="111111"/>
          <w:sz w:val="28"/>
          <w:sz w:val="28"/>
          <w:szCs w:val="28"/>
          <w:rtl w:val="true"/>
          <w:lang w:bidi="ar-SA"/>
        </w:rPr>
        <w:t>الزفاف بالليل كالسابق، وأن يكون الإطعام في الضحى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ورويا في القوي كالصحيح، عن الحسن بن علي الوشاء،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في التزويج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السنة التزويج بالليل؛ لأنّ اللّه جعل الليل سكناً، والنساء إنما هي سكن</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ميسر بن عبد العزيز عن 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ميسر تزوّج بالليل، فإنّ اللّه جعله 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تطلب حاجة بالليل؛ فإنّ الليل 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للطارق لحقاً عظيماً، وإن للصاحب لحقاً عظيماً</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متعلق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بهما هنا المرأة ويستلزم إكرامها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 لما كان لمن ينزل عليه بالليل حق عظيم ينبغي أن يكون ورودها على الزوج بالليل، ولما اجتمع مع الصاحب صار حقها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يزاد في إكرامها، بل إكرام من كان معها</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4925386_2320776876"/>
      <w:bookmarkStart w:id="194" w:name="_Toc70"/>
      <w:bookmarkEnd w:id="193"/>
      <w:r>
        <w:rPr>
          <w:rtl w:val="true"/>
        </w:rPr>
        <w:t>باب الوليمة</w:t>
      </w:r>
      <w:bookmarkEnd w:id="194"/>
    </w:p>
    <w:p>
      <w:pPr>
        <w:pStyle w:val="Heading4"/>
        <w:numPr>
          <w:ilvl w:val="3"/>
          <w:numId w:val="1"/>
        </w:numPr>
        <w:rPr/>
      </w:pPr>
      <w:bookmarkStart w:id="195" w:name="__RefHeading___Toc4925388_2320776876"/>
      <w:bookmarkStart w:id="196" w:name="_Toc71"/>
      <w:bookmarkEnd w:id="195"/>
      <w:r>
        <w:rPr>
          <w:rtl w:val="true"/>
        </w:rPr>
        <w:t>إشارة</w:t>
      </w:r>
      <w:r>
        <w:rPr>
          <w:rtl w:val="true"/>
        </w:rPr>
        <w:t>:</w:t>
      </w:r>
      <w:bookmarkEnd w:id="19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طعام العرس أو كل طعام صنع 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موسى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ورواه الشيخ كذلك </w:t>
      </w:r>
      <w:r>
        <w:rPr>
          <w:rStyle w:val="FootnoteAnchor"/>
          <w:rtl w:val="true"/>
        </w:rPr>
        <w:footnoteReference w:id="631"/>
      </w:r>
      <w:r>
        <w:rPr>
          <w:rFonts w:ascii="Amiri" w:hAnsi="Amiri" w:eastAsia="Amiri" w:cs="Amiri"/>
          <w:color w:val="111111"/>
          <w:sz w:val="28"/>
          <w:sz w:val="28"/>
          <w:szCs w:val="28"/>
          <w:rtl w:val="true"/>
          <w:lang w:bidi="ar-SA"/>
        </w:rPr>
        <w:t>وطريقه إليه حسن وهو واقفي 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والظاهر أنه أخذ من هنا </w:t>
      </w:r>
      <w:bookmarkStart w:id="197" w:name="pg20222_219176"/>
    </w:p>
    <w:p>
      <w:pPr>
        <w:pStyle w:val="BookText"/>
        <w:rPr/>
      </w:pPr>
      <w:bookmarkEnd w:id="197"/>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وليمة إلا في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عرس أو خُرْس أو عِذار أو وكار أو ركاز فالعرس التزويج، والخرس النفاس بالولد، والعذار الختان، والوكار الرّجل يشتري الدار، والركاز الرّجل يقدم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هو دأب الشيخ، وحينئذ لا يعلم أنّ التفسير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المصنف، وإن كان الظاهر أنه من المعصوم كما سيذكره في وصيّة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الكتاب لئلا يشتبه، وهكذا دأبه يشتبه، وهكذا دأبه في هذا الكتاب وغيره كما هو دأب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إطلاق الوليمة هنا على كل طعام والحصر للاهتمام، فإنّ الإطعام مستحب مطلقاً كما تقدم الأخبار فيه في باب الزكاة وباب الأطعمة</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4925390_2320776876"/>
      <w:bookmarkStart w:id="199" w:name="_Toc72"/>
      <w:bookmarkEnd w:id="198"/>
      <w:r>
        <w:rPr>
          <w:rtl w:val="true"/>
        </w:rPr>
        <w:t>موارد استحباب الوليمة</w:t>
      </w:r>
      <w:bookmarkEnd w:id="199"/>
    </w:p>
    <w:p>
      <w:pPr>
        <w:pStyle w:val="BookText"/>
        <w:rPr/>
      </w:pPr>
      <w:r>
        <w:rPr>
          <w:rFonts w:ascii="Amiri" w:hAnsi="Amiri" w:eastAsia="Amiri" w:cs="Amiri"/>
          <w:color w:val="111111"/>
          <w:sz w:val="28"/>
          <w:sz w:val="28"/>
          <w:szCs w:val="28"/>
          <w:rtl w:val="true"/>
          <w:lang w:bidi="ar-SA"/>
        </w:rPr>
        <w:t xml:space="preserve">وروى الكليني في الصحيح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تجب الدعوة إلا في أربع العرس والخُرْس، والإياب، والإعذار</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السكوني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الوليمة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العرس، والخرس يعق منه ويطعم والإعذار وهو ختان الغلام والإياب وهو الرجل يدعو إخوانه إذا آب أو عاد من غيبته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توكير وهو بناء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إبراهيم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طعام وليمة يُخص بها الأغنياء ويترك الفقراء</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الحسن كالصحيح،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نجد لطعام العرس رائحة ليست برائحة غيره ؟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عرس يكون ينحر فيه جزوراً ويذبح بقرة أو شاة إلا بعث اللّه تبارك وتعالى ملكاً معه قيراط من مسك الجنة حتى يديفه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يخلطه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طعامهم، فتلك الرائحة التي تشم لذلك</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جعفر القلانسي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نتخذ الطعام ونستجيده ونتنوّق فيه ولا نجد له رائحة طعام العرس؟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لأنّ طعام العرس تهبُّ فيه رائحة من الجنة؛ لأنه طعام اتخذ للحلال</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ورويا في القوي كالصحيح عن الوشاء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النجاشي لما خطب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والصحيح 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أبي سفیان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وكنيتها أم حبيبة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 دعا بطعام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سنن المرسلين الإطعام عند التزويج</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حين تزوّج ميمونة بنت الحارث أو لم عليها وأطعم الناس الحيس</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وفي القاموس هو تمر يخلط بسمن وأقط</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bookmarkStart w:id="200" w:name="pg20222_219178"/>
    </w:p>
    <w:p>
      <w:pPr>
        <w:pStyle w:val="BookText"/>
        <w:rPr/>
      </w:pPr>
      <w:bookmarkEnd w:id="200"/>
      <w:r>
        <w:rPr>
          <w:rFonts w:ascii="Amiri" w:hAnsi="Amiri" w:eastAsia="Amiri" w:cs="Amiri"/>
          <w:color w:val="111111"/>
          <w:sz w:val="28"/>
          <w:sz w:val="28"/>
          <w:szCs w:val="28"/>
          <w:rtl w:val="true"/>
          <w:lang w:bidi="ar-SA"/>
        </w:rPr>
        <w:t>باب ما يصنع الرّجل إذا أدخلت أهله إليه</w:t>
      </w:r>
    </w:p>
    <w:p>
      <w:pPr>
        <w:pStyle w:val="BookText"/>
        <w:rPr/>
      </w:pPr>
      <w:r>
        <w:rPr>
          <w:rFonts w:eastAsia="Amiri" w:cs="Amiri" w:ascii="Amiri" w:hAnsi="Amiri"/>
          <w:color w:val="111111"/>
          <w:sz w:val="28"/>
          <w:szCs w:val="28"/>
          <w:lang w:bidi="ar-SA"/>
        </w:rPr>
        <w:t>4405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عليك أهلك فخذ بناصيتها واستقبل بها القبلة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بأمانتك أخذتها، وبكلماتك استحللت فرجها، فإن قضيت لي منها ولداً فاجعله مباركاً سوياً، ولا تجعل للشيطان فيه شركاً ولا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القوي عن السكوني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الوليمة أول يوم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معروف وما زاد رياء وسمعة</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ابن فضال رفعه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الوليمة يوم، ويومان مكرمة، وثلاثة أيام رياء وسمعة</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4925392_2320776876"/>
      <w:bookmarkStart w:id="202" w:name="_Toc73"/>
      <w:bookmarkEnd w:id="201"/>
      <w:r>
        <w:rPr>
          <w:rtl w:val="true"/>
        </w:rPr>
        <w:t>باب ما يصنع الرجل إلى آخره</w:t>
      </w:r>
      <w:bookmarkEnd w:id="202"/>
    </w:p>
    <w:p>
      <w:pPr>
        <w:pStyle w:val="Heading4"/>
        <w:numPr>
          <w:ilvl w:val="3"/>
          <w:numId w:val="1"/>
        </w:numPr>
        <w:rPr/>
      </w:pPr>
      <w:bookmarkStart w:id="203" w:name="__RefHeading___Toc4925394_2320776876"/>
      <w:bookmarkStart w:id="204" w:name="_Toc74"/>
      <w:bookmarkEnd w:id="203"/>
      <w:r>
        <w:rPr>
          <w:rtl w:val="true"/>
        </w:rPr>
        <w:t>آداب الخلوة مع الأهل والأدعية في ذلك</w:t>
      </w:r>
      <w:bookmarkEnd w:id="20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في الحسن كالصحيح،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بأهلك فخذ بناصيتها واستقبل القبلة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بأمانتك أخذتها، وبكلماتك استحللتها، فإن قضيت لي منها ولداً فاجعله مباركاً تقياً من شيعة آل محمد، ولا تجعل للشيطان فيه شركاً ولا نصيباً</w:t>
      </w:r>
      <w:r>
        <w:rPr>
          <w:rFonts w:eastAsia="Amiri" w:cs="Amiri" w:ascii="Amiri" w:hAnsi="Amiri"/>
          <w:color w:val="111111"/>
          <w:sz w:val="28"/>
          <w:szCs w:val="28"/>
          <w:rtl w:val="true"/>
          <w:lang w:bidi="ar-SA"/>
        </w:rPr>
        <w:t xml:space="preserve">» </w:t>
      </w:r>
      <w:r>
        <w:rPr>
          <w:rStyle w:val="FootnoteAnchor"/>
          <w:rtl w:val="true"/>
        </w:rPr>
        <w:footnoteReference w:id="642"/>
      </w:r>
      <w:r>
        <w:rPr>
          <w:rFonts w:ascii="IRNazanin" w:hAnsi="IRNazanin" w:eastAsia="IRNazanin"/>
          <w:color w:val="111111"/>
          <w:sz w:val="28"/>
          <w:sz w:val="28"/>
          <w:szCs w:val="28"/>
          <w:rtl w:val="true"/>
          <w:lang w:bidi="fa-IR"/>
        </w:rPr>
        <w:t xml:space="preserve">والاختلاف إما من النساخ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الرواة، وعلى الأصل يستحب تحويل وجه المرأة إلى القبلة، وعلى الكافي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ورويا في 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وهو يقول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رجل قد أسننت وقد تزوجت امرأة بكراً صغيرة ولم أدخل بها، وأنا أخاف أني إذا دخلت عليَّ </w:t>
      </w:r>
      <w:r>
        <w:rPr>
          <w:rStyle w:val="FootnoteAnchor"/>
          <w:rtl w:val="true"/>
        </w:rPr>
        <w:footnoteReference w:id="643"/>
      </w:r>
      <w:r>
        <w:rPr>
          <w:rFonts w:ascii="Amiri" w:hAnsi="Amiri" w:eastAsia="Amiri" w:cs="Amiri"/>
          <w:color w:val="111111"/>
          <w:sz w:val="28"/>
          <w:sz w:val="28"/>
          <w:szCs w:val="28"/>
          <w:rtl w:val="true"/>
          <w:lang w:bidi="ar-SA"/>
        </w:rPr>
        <w:t xml:space="preserve">تراني أن تكرهني لخضابي وكبري؟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دخلت فمرها قبل أن تصل إليك أن تكون متوضئة، ثمَّ أنت لا تصل إليها حتى توضأ وصلّ ركعتين، ثمَّ مجد اللّه وصل على محمد وآل محمد، ثم ادع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ومر من معها أن يؤمنوا على دعائك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إلفها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وودّها ورضاها، وأرضني بها واجمع بيننا بأحسن اجتماع وآنس ائتلاف، فإنك تحب الحلال وتكره الحرام،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الإلف من اللّه، والفرك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 أي 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الشيطان ليكره ما أحل اللّه عزّ وجلّ</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في القوي، عن أبي بصير قال 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دخلت إليه فليضع يده على ناصيتها وليقل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على كتابك تزوجتها، وفي أمانتك أخذتها، وبكلماتك استحللت فرجها، فإن قضيت لي في رحمها شيئاً فاجعله مسلماً سويّاً ولا تجعله شرك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وكيف يكون من شرك شيطان؟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ذكر اسم اللّه تنحى الشيطان، وإن فعل ولم يسمّ أدخل ذكره، وكان العمل منهما جميعاً والنطفة واحدة</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إذا أتى أهله، فخشي أن يشاركه الشيطان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ويتعوذ باللّه من الشيطان</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أي شيء يقول الرجل منكم إذا دخلت عليه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أيستطيع الرجل أن يقول شيئاً؟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أعلمك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بكلمات اللّه استحللت فرجها، وفي أمانة اللّه أخذتها، اللّهم إن قضيت لي في رحمها شيئاً فاجعله باراً تقياً، واجعله مسلماً سوياً، ولا تجعل فيه شركاً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 شيءٍ يعرف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تقرأ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ابتدأ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﴿وَشَارِكْهُمْ فِي الْأَمْوَالِ وَالْأَوْلادِ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الشيطان ليجيء حتى يقعد من المرأة كما يقعد الرجل منها، ويحدث كما يحدث وينكح كما ينكح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 شيءٍ يعرف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بحبنا وبغضنا، فمن أحبنا كان نطقة العبد، ومن أبغضنا كان نطفة الشيطان</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مرفوعاً أنه أتى رجل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تزوّجت فادع اللّه 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بكلماتك استحللتها، وبأمانتك أخذتها، اللّهم اجعلها ولوداً ودوداً، لا تفرك تأكل ممّا راح ولا تسأل عما سرح</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المراد به أن ترضى بلبن الغنم حين تبعث بعد الزوال للرعي، ولا تسأل عن لبنها التي كانت لها عند تسريحها أول النهار، بل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للزوج والثاني لي، أو لا تكون مسرفة بأن كانت بحيث تسأل عما أسرفت، أو لا تسأل عن ما يصرف زوجها في المحتاجين بأن لا تكون بخيلة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عن ابن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جامع أحدكم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اللّهم جنبني الشيطان، وجنب الشيطان ما رزقتني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قضى اللّه بينهما ولداً لا يضره الشيطان بشيء أبداً</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عبد 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فذكر شرك الشيطان فعظَّمه حتى أفزعني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المخرج من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الجماع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الذي لا إله إلا هو بديع السماوات والأرض اللّهم إن قضيت منّي في هذه الليلة خليفة فلا تجعل للشيطان فيه شركاً ولا نصيباً ولا حظاً، واجعله مؤمناً مخلصاً مصفى من الشيطان ورِجْزِه جلّ ثناؤك</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إذا أتيت أهلك فأيّ شيءٍ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وأطيق أن أقول شيئاً؟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بكلماتك استحللت فرجها، وبأمانتك أخذتها، فإن قضيت في رحمها شيئاً فاجعله تقياً زاكياً، ولا تجعل فيه شركاً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ويكون فيه شرك الشيطان؟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أما تسمع قول اللّه عزّوجل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وشارِكْهُمْ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الأَمْوَالِ والأَوْلادِ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يجيء فيقعد كما يقعد الرجل وينزل كما ينزل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بأي شيءٍ يعرف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بحبنا وبغضنا</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النطقتين اللتين للآدمي والشيطان إذا اشتركا ؟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خلق من أحدهما، وربما خلق منهما جميعاً</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الموثق كالصحيح،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الجماع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ولداً، واجعله تقياً زكيّاً، ليس في خلقه زيادة ولا نقصان واجعل عاقبته إلى خير</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 xml:space="preserve">ورواه العامة </w:t>
      </w:r>
      <w:r>
        <w:rPr>
          <w:rStyle w:val="FootnoteAnchor"/>
          <w:rtl w:val="true"/>
        </w:rPr>
        <w:footnoteReference w:id="655"/>
      </w:r>
      <w:r>
        <w:rPr>
          <w:rFonts w:ascii="Amiri" w:hAnsi="Amiri" w:eastAsia="Amiri" w:cs="Amiri"/>
          <w:color w:val="111111"/>
          <w:sz w:val="28"/>
          <w:sz w:val="28"/>
          <w:szCs w:val="28"/>
          <w:rtl w:val="true"/>
          <w:lang w:bidi="ar-SA"/>
        </w:rPr>
        <w:t xml:space="preserve">أيضاً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بأمانتك أخذتها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جعلتني أميناً عليها فأخذتها منك، ولا أفرط في حفظها ورعايتها، أو بطاعتك وأمرك وبكلماتك من العقد الذي أوجبتها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أنه لا حلالاً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شرك الشيطان فيجب الإيمان به للآية </w:t>
      </w:r>
      <w:r>
        <w:rPr>
          <w:rStyle w:val="FootnoteAnchor"/>
          <w:rtl w:val="true"/>
        </w:rPr>
        <w:footnoteReference w:id="657"/>
      </w:r>
      <w:r>
        <w:rPr>
          <w:rFonts w:ascii="Amiri" w:hAnsi="Amiri" w:eastAsia="Amiri" w:cs="Amiri"/>
          <w:color w:val="111111"/>
          <w:sz w:val="28"/>
          <w:sz w:val="28"/>
          <w:szCs w:val="28"/>
          <w:rtl w:val="true"/>
          <w:lang w:bidi="ar-SA"/>
        </w:rPr>
        <w:t xml:space="preserve">تصير والروايات المستفيضة، بل المتواترة </w:t>
      </w:r>
      <w:r>
        <w:rPr>
          <w:rStyle w:val="FootnoteAnchor"/>
          <w:rtl w:val="true"/>
        </w:rPr>
        <w:footnoteReference w:id="658"/>
      </w:r>
      <w:r>
        <w:rPr>
          <w:rFonts w:ascii="Amiri" w:hAnsi="Amiri" w:eastAsia="Amiri" w:cs="Amiri"/>
          <w:color w:val="111111"/>
          <w:sz w:val="28"/>
          <w:sz w:val="28"/>
          <w:szCs w:val="28"/>
          <w:rtl w:val="true"/>
          <w:lang w:bidi="ar-SA"/>
        </w:rPr>
        <w:t>، ولا يلزم تأويله أو التفكر في كيفيته، ومن هذا الباب كثير تقدم في باب الحدث وصلاة الليل</w:t>
      </w:r>
      <w:r>
        <w:rPr>
          <w:rFonts w:eastAsia="Amiri" w:cs="Amiri" w:ascii="Amiri" w:hAnsi="Amiri"/>
          <w:color w:val="111111"/>
          <w:sz w:val="28"/>
          <w:szCs w:val="28"/>
          <w:rtl w:val="true"/>
          <w:lang w:bidi="ar-SA"/>
        </w:rPr>
        <w:t xml:space="preserve">. </w:t>
      </w:r>
      <w:bookmarkStart w:id="205" w:name="pg20222_219183"/>
    </w:p>
    <w:p>
      <w:pPr>
        <w:pStyle w:val="BookText"/>
        <w:rPr/>
      </w:pPr>
      <w:bookmarkEnd w:id="205"/>
      <w:r>
        <w:rPr>
          <w:rFonts w:ascii="Amiri" w:hAnsi="Amiri" w:eastAsia="Amiri" w:cs="Amiri"/>
          <w:color w:val="111111"/>
          <w:sz w:val="28"/>
          <w:sz w:val="28"/>
          <w:szCs w:val="28"/>
          <w:rtl w:val="true"/>
          <w:lang w:bidi="ar-SA"/>
        </w:rPr>
        <w:t>باب الأوقات التي يكره فيها الجماع</w:t>
      </w:r>
    </w:p>
    <w:p>
      <w:pPr>
        <w:pStyle w:val="BookText"/>
        <w:rPr/>
      </w:pPr>
      <w:r>
        <w:rPr>
          <w:rFonts w:eastAsia="Amiri" w:cs="Amiri" w:ascii="Amiri" w:hAnsi="Amiri"/>
          <w:color w:val="111111"/>
          <w:sz w:val="28"/>
          <w:szCs w:val="28"/>
          <w:lang w:bidi="ar-SA"/>
        </w:rPr>
        <w:t>4406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سليمان بن جعفر الجعفري 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أهله في محاق الشهر فليسلّم لسقط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أبي أيوب الخزاز عن عمرو بن عثمان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أيكره الجماع في ساعة من</w:t>
      </w:r>
    </w:p>
    <w:p>
      <w:pPr>
        <w:pStyle w:val="Heading3"/>
        <w:numPr>
          <w:ilvl w:val="2"/>
          <w:numId w:val="1"/>
        </w:numPr>
        <w:rPr/>
      </w:pPr>
      <w:bookmarkStart w:id="206" w:name="__RefHeading___Toc4925396_2320776876"/>
      <w:bookmarkStart w:id="207" w:name="_Toc75"/>
      <w:bookmarkEnd w:id="206"/>
      <w:r>
        <w:rPr>
          <w:rtl w:val="true"/>
        </w:rPr>
        <w:t>باب الأوقات التي يكره فيها الجماع</w:t>
      </w:r>
      <w:bookmarkEnd w:id="207"/>
    </w:p>
    <w:p>
      <w:pPr>
        <w:pStyle w:val="Heading4"/>
        <w:numPr>
          <w:ilvl w:val="3"/>
          <w:numId w:val="1"/>
        </w:numPr>
        <w:rPr/>
      </w:pPr>
      <w:bookmarkStart w:id="208" w:name="__RefHeading___Toc4925398_2320776876"/>
      <w:bookmarkStart w:id="209" w:name="_Toc76"/>
      <w:bookmarkEnd w:id="208"/>
      <w:r>
        <w:rPr>
          <w:rtl w:val="true"/>
        </w:rPr>
        <w:t>إشارة</w:t>
      </w:r>
      <w:r>
        <w:rPr>
          <w:rtl w:val="true"/>
        </w:rPr>
        <w:t>:</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سليمان بن جعفر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الحسن كالصحيح، والشيخان في القوي </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أن المحاق الثلاثة آخر الشهر، أو إذا كان القمر تحت شعاع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نفسه وليعلم أنه يسقط الولد ولا يتم؛ لما كان القمر في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ويشعر بأنّ للنجوم سيما القمر تأثيراً أو علامة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أبي أيوب 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6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هو الخزاز الثقة فلم يعهد روايته، عن أبي جعفر الأول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الثاني أقرب، ورواية أبي أيوب عنه أبعد، فالظاهر السهو فيه أو </w:t>
      </w:r>
    </w:p>
    <w:p>
      <w:pPr>
        <w:pStyle w:val="BookText"/>
        <w:rPr/>
      </w:pPr>
      <w:r>
        <w:rPr>
          <w:rFonts w:ascii="Amiri" w:hAnsi="Amiri" w:eastAsia="Amiri" w:cs="Amiri"/>
          <w:color w:val="111111"/>
          <w:sz w:val="28"/>
          <w:sz w:val="28"/>
          <w:szCs w:val="28"/>
          <w:rtl w:val="true"/>
          <w:lang w:bidi="ar-SA"/>
        </w:rPr>
        <w:t>الساعات؟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يكره في ليلة ينخسف فيها القمر، واليوم الذي تنكسف فيه الشمس، وفيما بين غروب الشمس إلى أن يغيب الشفق، ومن طلوع الفجر إلى طلوع الشمس، وفي الريح السوداء والحمراء والصفراء والزلزلة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بات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عند بعض نسائه فانخسف القمر في تلك الليلة، فلم يكن منه شيء، فقالت له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بأبي أنت وأمي أكل هذا لبغض </w:t>
      </w:r>
      <w:r>
        <w:rPr>
          <w:rStyle w:val="FootnoteAnchor"/>
          <w:rtl w:val="true"/>
        </w:rPr>
        <w:footnoteReference w:id="661"/>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حدث هذا الحادث في السماء فكرهت أن أتلذذ، أدخل في شيء، ولقد عير اللّه تعالى قوماً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يَرَوْا كِسْفًا مِنَ السَّمَاءِ سَاقِطاً يَقُولُوا سَحَابٌ مَرْكُومٌ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لا اللّه لا يجامع أحدٌ في هذه الساعات التي وصفت، فيرزق من جماعه ولداً وقد سمع هذا الحديث فيرى ما يحبّ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المروي عنه ويحتمل أن يكون غيره، مع أنه لم يذكر بهذا الاسم أن يروي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في القوي كالصحيح عن عبد الرحمن بن سالم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يكره الجماع في وقت من الأوقات وإن كان حلالاً؟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 بين طلوع الفجر إلى طلوع الشمس ومن مغيب الشمس إلى مغيب الشفق، وفي اليوم الذي تنكسف فيه الشمس وفي الليلة التي ينكسف فيها القمر وفي الليلة وفي اليوم اللذين يكون فيهما الريح السوداء، والريح الحمراء، أو الريح الصفراء، واليوم والليلة اللذين فيهما الزلزلة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بات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بعض </w:t>
      </w:r>
    </w:p>
    <w:p>
      <w:pPr>
        <w:pStyle w:val="BookText"/>
        <w:rPr/>
      </w:pPr>
      <w:r>
        <w:rPr>
          <w:rFonts w:eastAsia="Amiri" w:cs="Amiri" w:ascii="Amiri" w:hAnsi="Amiri"/>
          <w:color w:val="111111"/>
          <w:sz w:val="28"/>
          <w:szCs w:val="28"/>
          <w:lang w:bidi="ar-SA"/>
        </w:rPr>
        <w:t>4408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تجامع في أول الشهر ولا في وسطه ولا</w:t>
      </w:r>
    </w:p>
    <w:p>
      <w:pPr>
        <w:pStyle w:val="BookText"/>
        <w:rPr/>
      </w:pPr>
      <w:r>
        <w:rPr>
          <w:rFonts w:ascii="Amiri" w:hAnsi="Amiri" w:eastAsia="Amiri" w:cs="Amiri"/>
          <w:color w:val="111111"/>
          <w:sz w:val="28"/>
          <w:sz w:val="28"/>
          <w:szCs w:val="28"/>
          <w:rtl w:val="true"/>
          <w:lang w:bidi="ar-SA"/>
        </w:rPr>
        <w:t>أزواجه في ليلة انخسف فيها القمر فلم يكن منه في تلك الليلة ما كان يكون منه في غيرها حتى أصبح،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البغض كان هذا منك في هذه الليلة؟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هذه الآية ظهرت في هذه الليلة فكرهت أن أتلذذ وألهو فيها، وقد عيَّر اللّه أقواماً فقال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يَرَوْا كِسْفًا مِنَ السَّمَاءِ سَاقِطَا يَقُولُوا سَحَابٌ مَرْكُومٌ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فَذَرْهُمْ حَتَّى يُلاقُوا يَوْمَهُمُ الَّذِي فِيهِ يُصْعَقُونَ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وايم اللّه لا يجامع أحد في هذه الأوقات التي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وقد انتهى إليه الخبر فيرزق ولداً فيرى في ولده ذلك ما يحب</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والتعيير في أنه لو سقطت قطعة من السماء معجزة أو 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الأظهر من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يتنبهون فيدلّ على أنّ على العبد أن يتنبه لأخاويف السماء، بأنّ اللّه تعالى أوقعها غضباً وعذاباً فيتوب إلى اللّه تعالى، ويرجع إليه بالصلاة الواجبة عندها، ويتضرّعوا إلى اللّه في إزالتها ودفع آثارها التي تترتب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فلهذا لم يجامع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مشتغلاً بالدعاء،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أخوف الناس منه تعالى؛ لكونه أعلمهم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الخبرين كراهة الجماع في كل اليوم وكل الليلة التي تقع فيها 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حصل ولد فيهما لكان غير محبوب العاقبة ولا محمودها، بل إمّا أن يكون معيوباً بالعيوب الظاهرة أو الباطنة أو يموت سريعاً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الشيخان في الصحيح، عن البرقي عمّن ذكره عن أبي </w:t>
      </w:r>
    </w:p>
    <w:p>
      <w:pPr>
        <w:pStyle w:val="BookText"/>
        <w:rPr/>
      </w:pPr>
      <w:r>
        <w:rPr>
          <w:rFonts w:ascii="Amiri" w:hAnsi="Amiri" w:eastAsia="Amiri" w:cs="Amiri"/>
          <w:color w:val="111111"/>
          <w:sz w:val="28"/>
          <w:sz w:val="28"/>
          <w:szCs w:val="28"/>
          <w:rtl w:val="true"/>
          <w:lang w:bidi="ar-SA"/>
        </w:rPr>
        <w:t>في آخره؛ فإنّه من فعل ذلك فليسلّم لسقط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تم أوشك أن يكون مجنوناً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المجنون أكثر ما يصرع في أوّل الشهر ووسطه وآخره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الجنابة حين تصفر الشمس، وحين تطلع وهي 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فيما أوصى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تجامع أهلك في أول ليلة من الهلال ولا في ليلة النصف، ولا في آخر ليلة؛ فإنّه يتخوّف على ولد من يفعل ذلك الخبل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ذاك يا رسول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 يكثرون غشيان نسائهم في أول ليلة من الهلال، وليلة النصف، وفي آخر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 المجنون يصرع في أول الشهر وفي وسطه وفي آخره</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أن يكون نقلاً بالمعنى، وأن يكون غيره وهو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أو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تمَّ أَوْشَكَ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يسقط أَوْشَكَ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في القوي، عن مسمع أبي سيّار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أكره لأمتي أن يغشى الرجل امرأته في النصف من الشهر، أو في غرّة الهلال ؛ فإنّ مردة الشيطان والجن تغشى بني آدم فيجنون ويخبلون أما رأيتم المصاب يصرع في النصف من الشهر وعند غرّة الهلال</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الجنابة حين تصفرّ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 الغروب مقدار رمح، وكذا </w:t>
      </w:r>
      <w:bookmarkStart w:id="210" w:name="pg20222_219187"/>
    </w:p>
    <w:p>
      <w:pPr>
        <w:pStyle w:val="BookText"/>
        <w:rPr/>
      </w:pPr>
      <w:bookmarkEnd w:id="210"/>
      <w:r>
        <w:rPr>
          <w:rFonts w:eastAsia="Amiri" w:cs="Amiri" w:ascii="Amiri" w:hAnsi="Amiri"/>
          <w:color w:val="111111"/>
          <w:sz w:val="28"/>
          <w:szCs w:val="28"/>
          <w:lang w:bidi="ar-SA"/>
        </w:rPr>
        <w:t>4410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محمد بن الفيض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أجامع وأنا عريان؟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تستقبل القبلة ولا تستدبرها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تجامع في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الطلوع للأبخرة التي في الجو</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4925400_2320776876"/>
      <w:bookmarkStart w:id="212" w:name="_Toc77"/>
      <w:bookmarkEnd w:id="211"/>
      <w:r>
        <w:rPr>
          <w:rtl w:val="true"/>
        </w:rPr>
        <w:t>كراهة الجماع عارياً وإلى القبلة وخلفها</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محمد بن العيص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أخذه من هنا، وبهذا العنوان غير مذكور في الرجال والمشيخة والمذكور فيهما محمد بن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 والضاد وكأنه من النساخ وعلى أي حال فهو مجهول، لكن طريق المصنف إليه حسن كالصحيح، عن ابن أبي عمير عنه، فلا يضر الجهالة لو كان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كراهة الجماع عرياناً بغير لحاف، وعلى كراهة الاستقبال والاستدبار 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الشيخان في الموثق، عن غياث بن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كره أن يجامع الرجل مقابل القبلة </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الشيخان في القوي عن موسى بن بكر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يجامع فيقع عنه ثوبه؟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 w:name="__RefHeading___Toc4925402_2320776876"/>
      <w:bookmarkStart w:id="214" w:name="_Toc78"/>
      <w:bookmarkEnd w:id="213"/>
      <w:r>
        <w:rPr>
          <w:rtl w:val="true"/>
        </w:rPr>
        <w:t>كراهة الجماع في السفينة وقبل غسل الاحتلام</w:t>
      </w:r>
      <w:bookmarkEnd w:id="21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تجامع في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w:t>
      </w:r>
      <w:r>
        <w:rPr>
          <w:rStyle w:val="FootnoteAnchor"/>
          <w:rtl w:val="true"/>
        </w:rPr>
        <w:footnoteReference w:id="668"/>
      </w:r>
      <w:r>
        <w:rPr>
          <w:rFonts w:ascii="Amiri" w:hAnsi="Amiri" w:eastAsia="Amiri" w:cs="Amiri"/>
          <w:color w:val="111111"/>
          <w:sz w:val="28"/>
          <w:sz w:val="28"/>
          <w:szCs w:val="28"/>
          <w:rtl w:val="true"/>
          <w:lang w:bidi="ar-SA"/>
        </w:rPr>
        <w:t>أيضاً مرسلاً وكأنه أخذه من هنا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يغشى الرّجل المرأة وقد احتلم حتى يغتسل من احتلامه الذي رأى فإن فعل فخرج الولد مجنوناً، فلا يلومن إلا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امرأته وهي حائض فخرج الولد مجذوماً أو أبرص، فلا يلومن إلا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 xml:space="preserve">سيجيء في مناهي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وصيّة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كراهة جماع المحتلم، وتخفف بالوضوء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سيجيء أيضاً في المناهي والوصية، وتقدم حرمته وأنه إجماع من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في الموثق كالصحيح عن عبيد بن زرارة وأبي العباس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للرجل أن يدخل بامرأة ليلة الأربعاء</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 والظاهر أنّ المراد به الدخول للزفاف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الأعم كما في نظائره، وسيجيء بقية المكروهات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الشيخان في الصحيح، 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يقبل قبل امرأته؟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ينظر إلى امرأته وهي عريانة؟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وهل اللذة إلا ذلك</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الكلام عند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ملتقى الختانين؛ فإنّه يورث الخرس</w:t>
      </w:r>
      <w:r>
        <w:rPr>
          <w:rFonts w:eastAsia="Amiri" w:cs="Amiri" w:ascii="Amiri" w:hAnsi="Amiri"/>
          <w:color w:val="111111"/>
          <w:sz w:val="28"/>
          <w:szCs w:val="28"/>
          <w:rtl w:val="true"/>
          <w:lang w:bidi="ar-SA"/>
        </w:rPr>
        <w:t>»</w:t>
      </w:r>
      <w:r>
        <w:rPr>
          <w:rStyle w:val="FootnoteAnchor"/>
          <w:rtl w:val="true"/>
        </w:rPr>
        <w:footnoteReference w:id="673"/>
      </w:r>
      <w:r>
        <w:rPr>
          <w:rFonts w:ascii="Amiri" w:hAnsi="Amiri" w:eastAsia="Amiri" w:cs="Amiri"/>
          <w:color w:val="111111"/>
          <w:sz w:val="28"/>
          <w:sz w:val="28"/>
          <w:szCs w:val="28"/>
          <w:rtl w:val="true"/>
          <w:lang w:bidi="ar-SA"/>
        </w:rPr>
        <w:t>أي خرس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القوي كالصحيح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أينظر الرجل إلى فرج امرأته وهو يجامعها؟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 وسيجيء أنه يورث عمى الولد، فيكون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ينظر فرج المرأة وهو يجامعها؟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إلا أنه يورث العمى</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أي عمى الولد أو الأعم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القوي كالصحيح عن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لنا جار شيخ، له جارية فارهة، قد أعطى بها ثلاثين ألف درهم، وكان لا يبلغ منها ما يريد، وكانت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يدك كذا بين شفري فإنّي أجد لذلك 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يكره أن يفعل، فقال لزرارة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فسأله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يستعين بكل شيء من جسده عليها ولكن لا يستعين بغیر جسده عليها</w:t>
      </w:r>
      <w:r>
        <w:rPr>
          <w:rFonts w:eastAsia="IRNazanin" w:cs="IRNazanin"/>
          <w:color w:val="111111"/>
          <w:sz w:val="28"/>
          <w:szCs w:val="28"/>
          <w:rtl w:val="true"/>
          <w:lang w:bidi="fa-IR"/>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ابن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جامع أحدكم فلا يأتيهنّ كما يأتي الطير، ليمكث وليلبث 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وليتلبّث</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مسمع أبي سيّار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bookmarkStart w:id="215" w:name="pg20222_219190"/>
    </w:p>
    <w:p>
      <w:pPr>
        <w:pStyle w:val="BookText"/>
        <w:rPr/>
      </w:pPr>
      <w:bookmarkEnd w:id="215"/>
      <w:r>
        <w:rPr>
          <w:rFonts w:ascii="Amiri" w:hAnsi="Amiri" w:eastAsia="Amiri" w:cs="Amiri"/>
          <w:color w:val="111111"/>
          <w:sz w:val="28"/>
          <w:sz w:val="28"/>
          <w:szCs w:val="28"/>
          <w:rtl w:val="true"/>
          <w:lang w:bidi="ar-SA"/>
        </w:rPr>
        <w:t>باب التسمية عند الجماع</w:t>
      </w:r>
    </w:p>
    <w:p>
      <w:pPr>
        <w:pStyle w:val="BookText"/>
        <w:rPr/>
      </w:pPr>
      <w:r>
        <w:rPr>
          <w:rFonts w:eastAsia="Amiri" w:cs="Amiri" w:ascii="Amiri" w:hAnsi="Amiri"/>
          <w:color w:val="111111"/>
          <w:sz w:val="28"/>
          <w:szCs w:val="28"/>
          <w:lang w:bidi="ar-SA"/>
        </w:rPr>
        <w:t>4414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أحدكم أهله فليذكر اللّه؛ فإنّ من لم يذكر اللّه عند الجماع وكان منه ولد كان ذلك شرك شيطان، ويعرف ذلك بحبّنا وبغضنا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أراد أحدكم أن يأتي أهله فلا يعجلها</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عمرو بن جميع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الرجل للمرأة إنّي أحبّك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من قلبها أبداً</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 w:name="__RefHeading___Toc4925404_2320776876"/>
      <w:bookmarkStart w:id="217" w:name="_Toc79"/>
      <w:bookmarkEnd w:id="216"/>
      <w:r>
        <w:rPr>
          <w:rtl w:val="true"/>
        </w:rPr>
        <w:t>باب التسمية عند الجماع</w:t>
      </w:r>
      <w:bookmarkEnd w:id="21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الأخبار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في الحسن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تزوّج أحدكم كيف 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هم بذلك، فليصلِّ ركعتين ويحمد اللّه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أريد أن أتزوّج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فاقدر لي من النساء أعفهنّ فرجاً وأحفظهن لي في نفسها ومالي، وأوسعهنّ رزقاً وأعظمهن بركة، وقدّر لي منها ولداً طيباً تجعله خلفاً صالحاً في حياتي وبعد 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أدخلت عليه فليضع يده على ناصيتها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على كتابك تزوّجتها، وفي أمانتك أخذتها، وبكلماتك استحللت فرجها، فإن قضيت في رحمها ولداً فاجعله مسلماً سوياً ولا تجعله شرك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شرك </w:t>
      </w:r>
      <w:bookmarkStart w:id="218" w:name="pg20222_219191"/>
    </w:p>
    <w:p>
      <w:pPr>
        <w:pStyle w:val="Heading3"/>
        <w:numPr>
          <w:ilvl w:val="2"/>
          <w:numId w:val="1"/>
        </w:numPr>
        <w:rPr/>
      </w:pPr>
      <w:bookmarkStart w:id="219" w:name="__RefHeading___Toc4925406_2320776876"/>
      <w:bookmarkStart w:id="220" w:name="_Toc80"/>
      <w:bookmarkEnd w:id="218"/>
      <w:bookmarkEnd w:id="219"/>
      <w:r>
        <w:rPr>
          <w:rtl w:val="true"/>
        </w:rPr>
        <w:t>باب حد المدة التي يجوز فيها ترك الجماع لمن عنده المرأة الشابة الحرّة</w:t>
      </w:r>
      <w:bookmarkEnd w:id="220"/>
    </w:p>
    <w:p>
      <w:pPr>
        <w:pStyle w:val="BookText"/>
        <w:rPr/>
      </w:pPr>
      <w:r>
        <w:rPr>
          <w:rFonts w:eastAsia="Amiri" w:cs="Amiri" w:ascii="Amiri" w:hAnsi="Amiri"/>
          <w:color w:val="111111"/>
          <w:sz w:val="28"/>
          <w:szCs w:val="28"/>
          <w:lang w:bidi="ar-SA"/>
        </w:rPr>
        <w:t>4415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صفوان بن يحيى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عنده المرأة الشّابة، فيمسك عنها الأشهر والسنة لا يقربها، ليس يريد الإضرار بها، يكون لهم مصيبة يكون في ذلك آثماً؟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تركها أربعة</w:t>
      </w:r>
    </w:p>
    <w:p>
      <w:pPr>
        <w:pStyle w:val="BookText"/>
        <w:rPr/>
      </w:pPr>
      <w:r>
        <w:rPr>
          <w:rFonts w:ascii="Amiri" w:hAnsi="Amiri" w:eastAsia="Amiri" w:cs="Amiri"/>
          <w:color w:val="111111"/>
          <w:sz w:val="28"/>
          <w:sz w:val="28"/>
          <w:szCs w:val="28"/>
          <w:rtl w:val="true"/>
          <w:lang w:bidi="ar-SA"/>
        </w:rPr>
        <w:t>شيطان؟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إذا دنا من المرأة وجلس مجلسه حضره الشيطان فإن هو ذكر اسم اللّه تنحى الشيطان عنه، وإن فعل ولم يسمّ أدخل الشيطان ذكره، وكان العمل منهما جميعاً والنطفة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يعرف هذا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بحبنا وبغضنا</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من كان محباً لنا فليس هو من شرك الشيطان، ومن كان مبغضاً لنا فالشيطان شارك أباه في الجماع، وكان النطفة من الشيطان وحده، أو منهما أو 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المشاركة سبباً للشقاوة، ولا يكون ذلك أيضاً إلا من شقاوة بعداوته أهل البيت الذين أوجب اللّه مودّتهم، وجعلها اللّه تعالى أجر الرسالة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حد المدة إلى آخره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كالصحيح والشيخ في القوي</w:t>
      </w:r>
      <w:r>
        <w:rPr>
          <w:rStyle w:val="FootnoteAnchor"/>
          <w:rtl w:val="true"/>
        </w:rPr>
        <w:footnoteReference w:id="6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أصابتهم مصيبة ويكون الجماع قبيحاً </w:t>
      </w:r>
      <w:bookmarkStart w:id="221" w:name="pg20222_219192"/>
    </w:p>
    <w:p>
      <w:pPr>
        <w:pStyle w:val="BookText"/>
        <w:rPr/>
      </w:pPr>
      <w:bookmarkEnd w:id="221"/>
      <w:r>
        <w:rPr>
          <w:rFonts w:ascii="Amiri" w:hAnsi="Amiri" w:eastAsia="Amiri" w:cs="Amiri"/>
          <w:color w:val="111111"/>
          <w:sz w:val="28"/>
          <w:sz w:val="28"/>
          <w:szCs w:val="28"/>
          <w:rtl w:val="true"/>
          <w:lang w:bidi="ar-SA"/>
        </w:rPr>
        <w:t>أشهر كان آثماً بعد ذلك، إلا أن يكون بإذنها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ما أحل اللّه عزّوجل من النكاح وما حرّم منه</w:t>
      </w:r>
    </w:p>
    <w:p>
      <w:pPr>
        <w:pStyle w:val="BookText"/>
        <w:rPr/>
      </w:pPr>
      <w:r>
        <w:rPr>
          <w:rFonts w:eastAsia="Amiri" w:cs="Amiri" w:ascii="Amiri" w:hAnsi="Amiri"/>
          <w:color w:val="111111"/>
          <w:sz w:val="28"/>
          <w:szCs w:val="28"/>
          <w:lang w:bidi="ar-SA"/>
        </w:rPr>
        <w:t>4416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أبي المغراء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تتزوّج المرأة المستعلنة بالزنا، ولا يزوّج الرجل المستعلن بالزنا، إلا أن تعرف منهما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بإذنها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في أكثر النسخ وفي التهذيب، والترك من بعض النساخ </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 ذلك من حقها، فإذا أذن </w:t>
      </w:r>
      <w:r>
        <w:rPr>
          <w:rStyle w:val="FootnoteAnchor"/>
          <w:rtl w:val="true"/>
        </w:rPr>
        <w:footnoteReference w:id="684"/>
      </w:r>
      <w:r>
        <w:rPr>
          <w:rFonts w:ascii="Amiri" w:hAnsi="Amiri" w:eastAsia="Amiri" w:cs="Amiri"/>
          <w:color w:val="111111"/>
          <w:sz w:val="28"/>
          <w:sz w:val="28"/>
          <w:szCs w:val="28"/>
          <w:rtl w:val="true"/>
          <w:lang w:bidi="ar-SA"/>
        </w:rPr>
        <w:t>في الترك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سيجيء من العلة أنّ اللّه تعالى لما علم عدم صبرهنّ على أزيد من ذلك جعل عدتهن أربعة أشهر وعشراً في المتوفى عنها زوجها والعشر أيام المصيبة لا يخطر ببالهن الجماع، وكذلك جعل مدة التربص في الإيلاء أربعة أشهر، ولا خلاف فيه بين الأصحاب</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4925408_2320776876"/>
      <w:bookmarkStart w:id="223" w:name="_Toc81"/>
      <w:bookmarkEnd w:id="222"/>
      <w:r>
        <w:rPr>
          <w:rtl w:val="true"/>
        </w:rPr>
        <w:t>باب ما أحل اللّه عزّوجل من النكاح وما حرّم منه</w:t>
      </w:r>
      <w:bookmarkEnd w:id="223"/>
    </w:p>
    <w:p>
      <w:pPr>
        <w:pStyle w:val="Heading4"/>
        <w:numPr>
          <w:ilvl w:val="3"/>
          <w:numId w:val="1"/>
        </w:numPr>
        <w:rPr/>
      </w:pPr>
      <w:bookmarkStart w:id="224" w:name="__RefHeading___Toc4925410_2320776876"/>
      <w:bookmarkStart w:id="225" w:name="_Toc82"/>
      <w:bookmarkEnd w:id="224"/>
      <w:r>
        <w:rPr>
          <w:rtl w:val="true"/>
        </w:rPr>
        <w:t>حكم تزويج الزاني والزانية</w:t>
      </w:r>
      <w:bookmarkEnd w:id="22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أبي المغراء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والشيخ في الصحيح </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كراهة تزويج الزاني والزانية قبل التوبة والمصنف حمله على الحرمة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في الصحيح 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الخبر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w:t>
      </w:r>
    </w:p>
    <w:p>
      <w:pPr>
        <w:pStyle w:val="BookText"/>
        <w:rPr/>
      </w:pPr>
      <w:r>
        <w:rPr>
          <w:rFonts w:eastAsia="Amiri" w:cs="Amiri" w:ascii="Amiri" w:hAnsi="Amiri"/>
          <w:color w:val="111111"/>
          <w:sz w:val="28"/>
          <w:szCs w:val="28"/>
          <w:lang w:bidi="ar-SA"/>
        </w:rPr>
        <w:t>4417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وروی داود بن سرحان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 لَا يَنْكِحُ إِلَّا زَانِيَةً أَوْ مُشْرِكَةً وَالزَّانِيَةُ لَا يَنْكِحُهَا إِلَّا زَانٍ أَوْ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نساء مشهورات بالزنا، ورجال مشهورون بالزنا، شهروا بالزنا وعرفوا به، والنّاس اليوم بتلك المنزلة، من أقيم عليه حد الزنا أو شهر بالزنا لم ينبغ لأحد أن يناكحه حتى يعرف منه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فجر بامرأة، ثم أراد بعد أن يتزوجها؟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تابت حلّ له نكاحها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يعرف توبتها؟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يدعوها إلى ما كانا عليه من الحرام، فإن امتنعت واستغفرت ربها عرف توبتها</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داود بن سرحان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والشيخان في القوي كالصحيح </w:t>
      </w:r>
      <w:r>
        <w:rPr>
          <w:rStyle w:val="FootnoteAnchor"/>
          <w:rtl w:val="true"/>
        </w:rPr>
        <w:footnoteReference w:id="6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الكراهة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ينبغ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أقيم عليه حد الزنا أو شهر به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يدلّ على حرمة مطلق 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الآية فيمكن حملها على الكراهة أيضاً كخير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يزني الزاني حين يزني وهو مؤمن</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مع احتمال كون النكاح بمعنى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المراد بها حرمة الزنا كما قيل لكن ظاهر الأخبار أنّ المراد به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 ذَلِكَ عَلَى الْمُؤْمِنِينَ</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 xml:space="preserve">أي الكاملين في الإيمان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يفعلون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روياه في القوي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 لا يَنْكِحُ إِلَّا زَانِيَةً أَوْ مُشْرِكَةً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نساء مشهورات بالزنا ورجال مشهورون بالزنا، قد عرفوا بذلك، والناس اليوم بتلك المنزلة، فمن أقيم عليه حد الزنا أو شهر به لم ينبغ لأحد أن يناكحه حتى يعرف منه التوبة</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عن حكم بن حكيم،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والزَّانِيَةُ لا يَنْكِحُهَا إِلَّا زَانٍ أَوْ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ذلك في 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إنساناً زنى ثمَّ تاب تزوّج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كالصحيح،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 لا يَنْكِحُ إِلَّا زَانِيَةً أَوْ مُشْرِكَةً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رجال ونساء كانوا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مشهورين بالزنا، فنهى اللّه عن أولئك الرجال والنساء، والناس اليوم على تلك المنزلة من شهر شيئاً من ذلك أو أقيم عليه حد فلا تزوجوه حتى تعرف توبته</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عن إسحاق بن جرير الواقفي،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يفجر بالمرأة ثمَّ يبدو له في تزويجها هل يحل له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إذا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اجتنبها حتى تنقضي عدتها باستبراء رحمها من ماء الفجور، فله أن يتزوجها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يجوز له أن يتزوجها بعد أن يقف على توبتها</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وذلك أيضاً على الاستحباب؛ لما سيجيء من عدم حرمة ماء الزنا وأنّ الولد للفراش، لكنّه مستحب لئلا يختلط الماء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الجواز صريحاً ما رواه الكليني في الصحيح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فجر بامرأة ثم بدا له أن يتزوجها؟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أوله سفاح، وآخره نكاح، أوله حرام وآخره حلال</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فجر بامرأة حراماً ثم اشتراها أو استبرأها بعد، كانت له حلالاً</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هاشم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فدخل عليه رجل فسأله عن الرجل يأتي المرأة حراماً أيتزوجها؟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وأُمّها وابنتها</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وإن أمكن حملها على ما بعد التوبة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رواه الشيخ في 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فجر بامرأة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تابا فتزوجها لم يكن عليه شيء من ذلك</w:t>
      </w:r>
      <w:r>
        <w:rPr>
          <w:rFonts w:eastAsia="Amiri" w:cs="Amiri" w:ascii="Amiri" w:hAnsi="Amiri"/>
          <w:color w:val="111111"/>
          <w:sz w:val="28"/>
          <w:szCs w:val="28"/>
          <w:rtl w:val="true"/>
          <w:lang w:bidi="ar-SA"/>
        </w:rPr>
        <w:t>»</w:t>
      </w:r>
      <w:r>
        <w:rPr>
          <w:rStyle w:val="FootnoteAnchor"/>
          <w:rtl w:val="true"/>
        </w:rPr>
        <w:footnoteReference w:id="696"/>
      </w:r>
      <w:r>
        <w:rPr>
          <w:rFonts w:ascii="Amiri" w:hAnsi="Amiri" w:eastAsia="Amiri" w:cs="Amiri"/>
          <w:color w:val="111111"/>
          <w:sz w:val="28"/>
          <w:sz w:val="28"/>
          <w:szCs w:val="28"/>
          <w:rtl w:val="true"/>
          <w:lang w:bidi="ar-SA"/>
        </w:rPr>
        <w:t xml:space="preserve">لكن حملها على الاستحباب أظهر مع أنّ دلالته بالمفهوم على أن الجزاء </w:t>
      </w:r>
      <w:bookmarkStart w:id="226" w:name="pg20222_219196"/>
    </w:p>
    <w:p>
      <w:pPr>
        <w:pStyle w:val="BookText"/>
        <w:rPr/>
      </w:pPr>
      <w:bookmarkEnd w:id="226"/>
      <w:r>
        <w:rPr>
          <w:rFonts w:eastAsia="Amiri" w:cs="Amiri" w:ascii="Amiri" w:hAnsi="Amiri"/>
          <w:color w:val="111111"/>
          <w:sz w:val="28"/>
          <w:szCs w:val="28"/>
          <w:lang w:bidi="ar-SA"/>
        </w:rPr>
        <w:t>4418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وتزويج المطلقات ثلاثاً في مجلس واحد؛ فإنهن ذوات 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الإثم على الزنا بالتوبة لا جواز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ورويا في الموثق عن عمار بن موسى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يحلّ له أن يتزوج امرأة كان يفجر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آنس منها رشداً فنعم، وإلا فليراودنها على الحرام، فإن تابعته فهي عليه حرام، وإن أبت فليتزوجها</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 على الكراهة الشديدة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 عليه بأنّ المراودة على الحرام حرام فكيف يجوزه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بأنّ المراودة مع الإرادة حرام لا للاختبار مع وجود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يبيّن عرفان التوبة الذي ورد في الأخبار الكثيرة وستجيء أيضاً</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4925412_2320776876"/>
      <w:bookmarkStart w:id="228" w:name="_Toc83"/>
      <w:bookmarkEnd w:id="227"/>
      <w:r>
        <w:rPr>
          <w:rtl w:val="true"/>
        </w:rPr>
        <w:t>حكم تزويج من طلق ثلاثاً في مجلس واحد</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الشيخان في القوي، عن علي </w:t>
      </w:r>
      <w:r>
        <w:rPr>
          <w:rStyle w:val="FootnoteAnchor"/>
          <w:rtl w:val="true"/>
        </w:rPr>
        <w:footnoteReference w:id="698"/>
      </w:r>
      <w:r>
        <w:rPr>
          <w:rFonts w:ascii="Amiri" w:hAnsi="Amiri" w:eastAsia="Amiri" w:cs="Amiri"/>
          <w:color w:val="111111"/>
          <w:sz w:val="28"/>
          <w:sz w:val="28"/>
          <w:szCs w:val="28"/>
          <w:rtl w:val="true"/>
          <w:lang w:bidi="ar-SA"/>
        </w:rPr>
        <w:t xml:space="preserve">بن حنظلة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والمطلقات ثلاثاً في مجلس واحد؛ فإنهن ذوات أزواج</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الصحيح، عن حفص بن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حفص بن البختري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يريد تزويج امرأة وقد طلقت ثلاثاً كيف يصنع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يدعها حتى تحيض وتطهر، ثمّ يأتي زوجها ومعه رجلان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طلقت فلانة؟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تركها ثلاثة أشهر ثمّ خطبها إلى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والمطلقات ثلاثاً؛ فإنهن ذوات أزواج</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إلى غير ذلك من الأخبار وسيجيء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على أنه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طالق ثلاثاً فإنّه لا يقع أصلاً؛ لأن الكلام لا يتم إلا بالقيد، سيما إذا كان مراد المتكلم، بخلاف 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طالق، هي طالق، فإنّه يقع واحدة؛ لأنّ الكلام تمَّ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الأعم ويكون العلة عدم الشروط من سماع العدلين وغيرها كما كان الواقع كذلك، ولما لم يمكن تخطئتهم إلا بذلك ذكر هذه المفسدة، لكن ظاهر الأصحاب إطباقهم على صحة ما صدر عنهم صحيحاً بزعمهم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حفص بن البختري عن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كالشيخين</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وقوع الطلاق بنعم وإن قصد المتكلم الإخبار والسائل الإنشاء؛ للضرورة، ويؤيده ما روياه في الصحيح، عن شعيب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مواليك يقرئك السلام، وقد أراد أن يتزوج امرأة قد وافقته وأعجبه بعض شأنها، وقد كان لها زوج فطلقها ثلاثاً على غير السنّة، و قد كره أن </w:t>
      </w:r>
    </w:p>
    <w:p>
      <w:pPr>
        <w:pStyle w:val="BookText"/>
        <w:rPr/>
      </w:pPr>
      <w:r>
        <w:rPr>
          <w:rFonts w:eastAsia="Amiri" w:cs="Amiri" w:ascii="Amiri" w:hAnsi="Amiri"/>
          <w:color w:val="111111"/>
          <w:sz w:val="28"/>
          <w:szCs w:val="28"/>
          <w:lang w:bidi="ar-SA"/>
        </w:rPr>
        <w:t>4420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طلاقكم الثلاث لا يحل لغيركم، وطلاقهم يحل لكم؛ لأنكم لا ترون الثلاث شيئاً وهم يوجبونها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يدين بدين قوم لزمته أحكامهم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يقدم على تزويجها حتى يستأمرك، فتكون أنت تأمره؟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الفرج، وأمر الفرج شديد ومنه يكون الولد ونحن نحتاط فلا يتزوجها</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عثمان بن عيسى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وذوات الأزواج المطلقات على غير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طلق امرأته من هؤلاء ولي بها حاجة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فتلقاه بعد ما طلقها وانقضت عدتها عند صاحبها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فلانة؟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فقد صار تطليقة على طهر، فدعها من حين طلقها تلك التطليقة حتى تنقضي عدتها، ثم تزوجها فقد صارت تطليقة ثابتة أو ثانية أو بائنة</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والأظهر حمله على الاستحباب ؛ لأنّ الظاهر من هذه الأخبار صدوره عن المخالف، وهو واقع كما يدل عليه الخبر الآتي</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في القوي عن محمد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تزويج المطلقات ثلاثاً؟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طلاقكم لا يحلّ لغيركم، وطلاقهم يحلّ لكم؛ لأنكم لا ترون الثلاث شيئاً، وهم يوجبونها</w:t>
      </w:r>
      <w:r>
        <w:rPr>
          <w:rFonts w:eastAsia="Amiri" w:cs="Amiri" w:ascii="Amiri" w:hAnsi="Amiri"/>
          <w:color w:val="111111"/>
          <w:sz w:val="28"/>
          <w:szCs w:val="28"/>
          <w:rtl w:val="true"/>
          <w:lang w:bidi="ar-SA"/>
        </w:rPr>
        <w:t xml:space="preserve">» </w:t>
      </w:r>
      <w:r>
        <w:rPr>
          <w:rStyle w:val="FootnoteAnchor"/>
          <w:rtl w:val="true"/>
        </w:rPr>
        <w:footnoteReference w:id="704"/>
      </w:r>
      <w:r>
        <w:rPr>
          <w:rFonts w:ascii="Amiri" w:hAnsi="Amiri" w:eastAsia="Amiri" w:cs="Amiri"/>
          <w:color w:val="111111"/>
          <w:sz w:val="28"/>
          <w:sz w:val="28"/>
          <w:szCs w:val="28"/>
          <w:rtl w:val="true"/>
          <w:lang w:bidi="ar-SA"/>
        </w:rPr>
        <w:t>وسيجيء الأخبار في ذلك، وذكر هذه الأخبار هنا استطرادي</w:t>
      </w:r>
      <w:r>
        <w:rPr>
          <w:rFonts w:eastAsia="Amiri" w:cs="Amiri" w:ascii="Amiri" w:hAnsi="Amiri"/>
          <w:color w:val="111111"/>
          <w:sz w:val="28"/>
          <w:szCs w:val="28"/>
          <w:rtl w:val="true"/>
          <w:lang w:bidi="ar-SA"/>
        </w:rPr>
        <w:t xml:space="preserve">. </w:t>
      </w:r>
      <w:bookmarkStart w:id="229" w:name="pg20222_219199"/>
    </w:p>
    <w:p>
      <w:pPr>
        <w:pStyle w:val="BookText"/>
        <w:rPr/>
      </w:pPr>
      <w:bookmarkEnd w:id="229"/>
      <w:r>
        <w:rPr>
          <w:rFonts w:eastAsia="Amiri" w:cs="Amiri" w:ascii="Amiri" w:hAnsi="Amiri"/>
          <w:color w:val="111111"/>
          <w:sz w:val="28"/>
          <w:szCs w:val="28"/>
          <w:lang w:bidi="ar-SA"/>
        </w:rPr>
        <w:t>4422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معاوية بن وهب وغيره من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المؤمن يتزوّج اليهوديّة والنصرانية؟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المسلمة فما يصنع باليهودية والنصرانية قلت يكون له فيها الهوى قال فإن فعل فليمنعها من شرب الخمر وأكل لحم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عليه في دينه في تزويجه إياها غضاضةً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العلاء بن رزين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المسلم يتزوّج</w:t>
      </w:r>
    </w:p>
    <w:p>
      <w:pPr>
        <w:pStyle w:val="Heading4"/>
        <w:numPr>
          <w:ilvl w:val="3"/>
          <w:numId w:val="1"/>
        </w:numPr>
        <w:rPr/>
      </w:pPr>
      <w:bookmarkStart w:id="230" w:name="__RefHeading___Toc4925414_2320776876"/>
      <w:bookmarkStart w:id="231" w:name="_Toc84"/>
      <w:bookmarkEnd w:id="230"/>
      <w:r>
        <w:rPr>
          <w:rtl w:val="true"/>
        </w:rPr>
        <w:t>حكم تزويج أهل الكتاب</w:t>
      </w:r>
      <w:bookmarkEnd w:id="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كالشيخين</w:t>
      </w:r>
      <w:r>
        <w:rPr>
          <w:rStyle w:val="FootnoteAnchor"/>
          <w:rtl w:val="true"/>
        </w:rPr>
        <w:footnoteReference w:id="7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وهب وغيره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والغير يؤكد وإن كان مرسلاً فلا يخرج المسند به إلى 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كراهة تزوّج أهل الكتاب وحمل على المتعة؛ لما رواه الشيخ عن محمد ابن سنان عن أبان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يتزوج اليهودية والنصرانية متعة وعنده امرأة</w:t>
      </w:r>
      <w:r>
        <w:rPr>
          <w:rFonts w:eastAsia="Amiri" w:cs="Amiri" w:ascii="Amiri" w:hAnsi="Amiri"/>
          <w:color w:val="111111"/>
          <w:sz w:val="28"/>
          <w:szCs w:val="28"/>
          <w:rtl w:val="true"/>
          <w:lang w:bidi="ar-SA"/>
        </w:rPr>
        <w:t xml:space="preserve">» </w:t>
      </w:r>
      <w:r>
        <w:rPr>
          <w:rStyle w:val="FootnoteAnchor"/>
          <w:rtl w:val="true"/>
        </w:rPr>
        <w:footnoteReference w:id="706"/>
      </w:r>
      <w:r>
        <w:rPr>
          <w:rFonts w:ascii="Amiri" w:hAnsi="Amiri" w:eastAsia="Amiri" w:cs="Amiri"/>
          <w:color w:val="111111"/>
          <w:sz w:val="28"/>
          <w:sz w:val="28"/>
          <w:szCs w:val="28"/>
          <w:rtl w:val="true"/>
          <w:lang w:bidi="ar-SA"/>
        </w:rPr>
        <w:t>فمع الضعف سنداً ومتناً يمكن حمله على خفة الكراهة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والغضاضة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الذلّة والمنقصة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والكليني في القوي كالصحيح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المجوسية؟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إن كانت له أمةٌ مجوسية فلا بأس أن يطأها، ويعزل عنها ولا يطلب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النهي عن نكاح المجوسية وجواز تسرّيها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هذه المسألة من المشكلات باعتبار تعارض الآيات والروايات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يدلّ على الحرمة فما رواه الشيخان في الحسن كالصحيح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والْمُحْصَنَاتُ مِنَ الَّذِينَ أُوتُوا الْكِتَابَ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منسوخة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تُمْسِكُوا بِعِصَمِ الْكَوَافِرِ</w:t>
      </w:r>
      <w:r>
        <w:rPr>
          <w:rFonts w:eastAsia="Amiri" w:cs="Amiri" w:ascii="Amiri" w:hAnsi="Amiri"/>
          <w:color w:val="111111"/>
          <w:sz w:val="28"/>
          <w:szCs w:val="28"/>
          <w:rtl w:val="true"/>
          <w:lang w:bidi="ar-SA"/>
        </w:rPr>
        <w:t xml:space="preserve">)» </w:t>
      </w:r>
      <w:r>
        <w:rPr>
          <w:rStyle w:val="FootnoteAnchor"/>
          <w:rtl w:val="true"/>
        </w:rPr>
        <w:footnoteReference w:id="708"/>
      </w:r>
      <w:r>
        <w:rPr>
          <w:rFonts w:ascii="Amiri" w:hAnsi="Amiri" w:eastAsia="Amiri" w:cs="Amiri"/>
          <w:color w:val="111111"/>
          <w:sz w:val="28"/>
          <w:sz w:val="28"/>
          <w:szCs w:val="28"/>
          <w:rtl w:val="true"/>
          <w:lang w:bidi="ar-SA"/>
        </w:rPr>
        <w:t>وإن أمكن أن يكون الإباحة منسوخة بالكراهة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القياس كلّما كان من هذا الباب</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كالصحيح،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ما تقول في رجل يتزوّج نصرانية على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قولي بين يديك؟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لتقولن، فإن ذلك يعلم به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تزويج النصرانية على مسلمة وغير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الْمُشْرِكَاتِ حَتَّى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تقول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والْمُحْصَنَاتُ مِنَ الَّذِينَ أُوتُوا الْكِتَابَ مِنْ قَبْلِكُمْ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تَنْكِحُوا الْمُشْرِكاتِ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ثم سكت </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سكوته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للتقية أو لإبقائه على الترك ويكون نسخ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القوي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 إلى آخر ما ذكر في الخبر الأول</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تتزوج اليهودية والنصرانية على المسلمة</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 xml:space="preserve">وظاهره الجواز ؛ لأنّ النهي ينصرف إلى القيد، وهو كذلك كما سيجيء، بل يمكن أن يكون الأخبار المطلقة مقيدة بذلك، ولهذا سأل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الجهم عن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الموثق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اليهودية والنصرانية أيتزوجها الرجل على المسلمة؟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ويتزوج المسلمة على اليهودية والنصرانية</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نكاح اليهودية والنصرانية؟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للمسلم أن ينكح يهودية ولا نصرانية، إنما يحل منهن نكاح البله</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أيضاً الكراهة وإلا لم يجوز البله أيضاً، وإن جمع الشيخ بين الأخبار بهذا التفصيل أيضاً على سبيل الاحتمال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يدلّ على الجواز فما تقدم، وما رواه الشيخ في الموثق كالصحيح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نكاح اليهودية والنصرانية؟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به، أما علمت أنه كان تحت طلحة بن عبد اللّه يهودية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أبي مريم الأنصاري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طعام أهل الكتاب ونكاحهم حلال هو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كانت تحت طلحة يهودية</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أسلم عليها ويكون السؤال عنه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الشيخان في الحسن كالصحيح،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له امرأة نصرانية له أن يتزوج عليها يهودية؟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الكتاب مماليك للإمام، وذلك موسع منّا عليكم خاصة، فلا بأس أن يتزوّج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يتزوج عليها أمة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يصلح أن يتزوّج ثلاث إماء، فإن تزوج عليهما </w:t>
      </w:r>
      <w:r>
        <w:rPr>
          <w:rStyle w:val="FootnoteAnchor"/>
          <w:rtl w:val="true"/>
        </w:rPr>
        <w:footnoteReference w:id="716"/>
      </w:r>
      <w:r>
        <w:rPr>
          <w:rFonts w:ascii="Amiri" w:hAnsi="Amiri" w:eastAsia="Amiri" w:cs="Amiri"/>
          <w:color w:val="111111"/>
          <w:sz w:val="28"/>
          <w:sz w:val="28"/>
          <w:szCs w:val="28"/>
          <w:rtl w:val="true"/>
          <w:lang w:bidi="ar-SA"/>
        </w:rPr>
        <w:t>حرّة مسلمة ولم تعلم أنّ له امرأة نصرانية ويهودية ثم دخل بها فإنّ لها ما أخذت من المهر، فإن شاءت أن تقيم بعد معه تقيم بعد معه أقامت وإن شاءت أن تذهب إلى أهلها ذهبت، وإذا حاضت ثلاث حيض أو مرّت لها ثلاثة أشهر حلّت للأزواج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 عليها اليهودية والنصرانية قبل أن تنقضي عدّة المسلمة له عليها سبيل أن يردّها إلى منزله؟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الجواز للشيعة دون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إحدى طرق الجمع وإن لم يذكره أحد فيما علمنا، أو يحمل أخبار الجواز على من أسلم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رواه الشيخان في الصحيح، عن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هاجر وترك امرأته في المشركين، ثم لحقت به بعد ذلك، أيمسكها بالنكاح أو ينقطع عصمتها؟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يمسكها وهي امرأته</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الظاهر أن المراد باللحوق اللحوق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المشركين غير أهل الكتاب كما هو الشائع في القرآن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السؤال عن الاكتفاء بالعقد الأول أو الافتقار إلى التجديد وفي القوي، والشيخ في الحسن كالصحيح، والظاهر أن سقوط ابن أبي عمير في الخبر من نساخ الكافي؛ لوجوده في التهذيب مع أنه روى الكليني،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الكتاب وجميع من له ذمة إذا أسلم أحد الزوجين فهما على نكاحهما، وليس له أن يخرجها من دار الإسلام إلى غيرها ولا يبيت معها ولكنّه يأتيها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المشركون مثل مشركي العرب وغيرهم فهم على نكاحهم إلى انقضاء العدة، فإن أسلمت المرأة ثم أسلم الرجل قبل انقضاء عدتها فهي امرأته، وإن لم يسلم إلا بعد انقضاء العدّة فقد بانت منه ولا سبيل له عليها، وكذلك جميع من لا ذمة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للمسلم أن يتزوّج يهودية ولا نصرانية وهو يجد مسلمة حرة أو أمة</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للمسلم أن يتزوج يهودية ولا نصرانية وهو يجد مسلمة حرة أو أمة</w:t>
      </w:r>
      <w:r>
        <w:rPr>
          <w:rFonts w:eastAsia="Amiri" w:cs="Amiri" w:ascii="Amiri" w:hAnsi="Amiri"/>
          <w:color w:val="111111"/>
          <w:sz w:val="28"/>
          <w:szCs w:val="28"/>
          <w:rtl w:val="true"/>
          <w:lang w:bidi="ar-SA"/>
        </w:rPr>
        <w:t xml:space="preserve">» </w:t>
      </w:r>
      <w:r>
        <w:rPr>
          <w:rStyle w:val="FootnoteAnchor"/>
          <w:rtl w:val="true"/>
        </w:rPr>
        <w:footnoteReference w:id="720"/>
      </w:r>
      <w:r>
        <w:rPr>
          <w:rFonts w:ascii="Amiri" w:hAnsi="Amiri" w:eastAsia="Amiri" w:cs="Amiri"/>
          <w:color w:val="111111"/>
          <w:sz w:val="28"/>
          <w:sz w:val="28"/>
          <w:szCs w:val="28"/>
          <w:rtl w:val="true"/>
          <w:lang w:bidi="ar-SA"/>
        </w:rPr>
        <w:t>وهذا أيضاً أحد وجوه الجمع بالاختيار والاضطرار أو بالعمل بشرائط الذمة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رواه الشيخ في الموثق كالصحيح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الجزية من أهل الذمة على أن لا يأكلوا الربا، ولا يأكلوا لحم الخنزير، ولا ينكحوا الأخوات ولا بنات الأخ ولا بنات الأخت، فمن فعل ذلك منهم برئت منه ذمة اللّه وذمة رسوله</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مجوسي كانت تحته امرأة على دينه فأسلم أو أسلمت؟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ينتظر بذلك انقضاء عدتها، فهما على نكاحهما الأول، وإن هي لم تسلم حتى تنقضي العدة فقد بانت منه</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ويحمل على عدم العمل بشرائط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يحتاج إلى الحمل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السكوني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امرأة مجوسية أسلمت قبل زوجها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بينهما،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أسلمت قبل انقضاء عدتها فهي امرأتك، وإن انقضت عدّتها قبل أن تسلم ثمَّ أسلمت فأنت خاطب من الخطاب</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له الزوجة النصرانية فتسلم هل يحل لها أن يقيم معه؟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أسلمت لم تحل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الزوج أسلم بعد ذلك أيكونان على النكاح؟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يتزوج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بتزويج جديد</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الأولى إذا كان قبل العدة، وعلى الثانية إذا كان بعدها، والمشهور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تضمن خبر محمد بن مسلم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يبيت معها</w:t>
      </w:r>
      <w:r>
        <w:rPr>
          <w:rFonts w:eastAsia="Amiri" w:cs="Amiri" w:ascii="Amiri" w:hAnsi="Amiri"/>
          <w:color w:val="111111"/>
          <w:sz w:val="28"/>
          <w:szCs w:val="28"/>
          <w:rtl w:val="true"/>
          <w:lang w:bidi="ar-SA"/>
        </w:rPr>
        <w:t>»</w:t>
      </w:r>
      <w:r>
        <w:rPr>
          <w:rStyle w:val="FootnoteAnchor"/>
          <w:rtl w:val="true"/>
        </w:rPr>
        <w:footnoteReference w:id="725"/>
      </w:r>
      <w:r>
        <w:rPr>
          <w:rFonts w:ascii="Amiri" w:hAnsi="Amiri" w:eastAsia="Amiri" w:cs="Amiri"/>
          <w:color w:val="111111"/>
          <w:sz w:val="28"/>
          <w:sz w:val="28"/>
          <w:szCs w:val="28"/>
          <w:rtl w:val="true"/>
          <w:lang w:bidi="ar-SA"/>
        </w:rPr>
        <w:t xml:space="preserve">، وما رواه الشيخ عن علي بن حديد عن جميل بن درّاج 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اليهودي والنصراني والمجوسي إذا أسلمت امرأته ولم يسلم،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على نكاحهما، ولا يفرّق بينهما، ولا يترك أن يخرج بها من دار الإسلام إلى الهجرة أو إلى دار الكفر</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فطرحهما الأكثر بالإرسال والضعف </w:t>
      </w:r>
      <w:r>
        <w:rPr>
          <w:rStyle w:val="FootnoteAnchor"/>
          <w:rtl w:val="true"/>
        </w:rPr>
        <w:footnoteReference w:id="727"/>
      </w:r>
      <w:r>
        <w:rPr>
          <w:rFonts w:ascii="Amiri" w:hAnsi="Amiri" w:eastAsia="Amiri" w:cs="Amiri"/>
          <w:color w:val="111111"/>
          <w:sz w:val="28"/>
          <w:sz w:val="28"/>
          <w:szCs w:val="28"/>
          <w:rtl w:val="true"/>
          <w:lang w:bidi="ar-SA"/>
        </w:rPr>
        <w:t>، لكن الشيخ وجماعة على العمل</w:t>
      </w:r>
      <w:r>
        <w:rPr>
          <w:rStyle w:val="FootnoteAnchor"/>
          <w:rtl w:val="true"/>
        </w:rPr>
        <w:footnoteReference w:id="728"/>
      </w:r>
      <w:r>
        <w:rPr>
          <w:rFonts w:ascii="Amiri" w:hAnsi="Amiri" w:eastAsia="Amiri" w:cs="Amiri"/>
          <w:color w:val="111111"/>
          <w:sz w:val="28"/>
          <w:sz w:val="28"/>
          <w:szCs w:val="28"/>
          <w:rtl w:val="true"/>
          <w:lang w:bidi="ar-SA"/>
        </w:rPr>
        <w:t>لعدم قصور الخبر الأول عن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الجمع بالإمكان والاعتماد على الزوج في العمل به وعدمهما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الشيخ بالعمل بشرائط الذمة وعدمه</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كثير من الأصحاب بحمل أخبار الجواز على التقية؛ لأنه مذهب العامة</w:t>
      </w:r>
      <w:r>
        <w:rPr>
          <w:rFonts w:eastAsia="Amiri" w:cs="Amiri" w:ascii="Amiri" w:hAnsi="Amiri"/>
          <w:color w:val="111111"/>
          <w:sz w:val="28"/>
          <w:szCs w:val="28"/>
          <w:rtl w:val="true"/>
          <w:lang w:bidi="ar-SA"/>
        </w:rPr>
        <w:t xml:space="preserve">. </w:t>
      </w:r>
      <w:bookmarkStart w:id="232" w:name="pg20222_219206"/>
    </w:p>
    <w:p>
      <w:pPr>
        <w:pStyle w:val="BookText"/>
        <w:rPr/>
      </w:pPr>
      <w:bookmarkEnd w:id="232"/>
      <w:r>
        <w:rPr>
          <w:rFonts w:eastAsia="Amiri" w:cs="Amiri" w:ascii="Amiri" w:hAnsi="Amiri"/>
          <w:color w:val="111111"/>
          <w:sz w:val="28"/>
          <w:szCs w:val="28"/>
          <w:lang w:bidi="ar-SA"/>
        </w:rPr>
        <w:t>4424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سليمان الحمار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للرجل المسلم منكم أن يتزوّج الناصبية، ولا يزوّج ابنته ناصبيّاً ولا يطرحها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عن العاميين عن حفص بن غياث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بعض إخواني أن أسأل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مسائل، فسألته عن الأسير هل يتزوج في دار الحرب؟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أكره ذلك، فإن فعل في بلاد الروم فليس هو بحرام وهو 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الترك والديلم والخزر فلا يحل له ذلك</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من تضاعيف الأخبار أنّ القول بالكراهة مطلقاً لا يخلو من قوة وإن ضعف في المنقطع والأمة، لكن الاحتياط في الترك مطلقاً مع عدم الضرورة سيما في الدائم لاندفاع الضرورة بهما</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4925416_2320776876"/>
      <w:bookmarkStart w:id="234" w:name="_Toc85"/>
      <w:bookmarkEnd w:id="233"/>
      <w:r>
        <w:rPr>
          <w:rtl w:val="true"/>
        </w:rPr>
        <w:t>عدم جواز تزويج النصاب</w:t>
      </w:r>
      <w:bookmarkEnd w:id="23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سليمان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موجود في كتب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كراهة التزويج بالمخالف وإطلاق الناصب عليهم شائع في وجهاً لأخبار بقرينة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ينبغي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يكون على وجه 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نعرف وج لاختيار هذا الخبر من بين الأخبار الصحيحة مع أنه كان الكافي في 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الصحيح والشيخ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كالصحيح عن فضيل بن يسار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يتزوج المؤمن </w:t>
      </w:r>
      <w:r>
        <w:rPr>
          <w:rStyle w:val="FootnoteAnchor"/>
          <w:rtl w:val="true"/>
        </w:rPr>
        <w:footnoteReference w:id="731"/>
      </w:r>
      <w:r>
        <w:rPr>
          <w:rFonts w:ascii="Amiri" w:hAnsi="Amiri" w:eastAsia="Amiri" w:cs="Amiri"/>
          <w:color w:val="111111"/>
          <w:sz w:val="28"/>
          <w:sz w:val="28"/>
          <w:szCs w:val="28"/>
          <w:rtl w:val="true"/>
          <w:lang w:bidi="ar-SA"/>
        </w:rPr>
        <w:t>الناصبة المعروفة بذلك</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ورويا في 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الناصب الذي قد عرف نصبه وعداوته هل يزوّجه </w:t>
      </w:r>
      <w:r>
        <w:rPr>
          <w:rStyle w:val="FootnoteAnchor"/>
          <w:rtl w:val="true"/>
        </w:rPr>
        <w:footnoteReference w:id="733"/>
      </w:r>
      <w:r>
        <w:rPr>
          <w:rFonts w:ascii="Amiri" w:hAnsi="Amiri" w:eastAsia="Amiri" w:cs="Amiri"/>
          <w:color w:val="111111"/>
          <w:sz w:val="28"/>
          <w:sz w:val="28"/>
          <w:szCs w:val="28"/>
          <w:rtl w:val="true"/>
          <w:lang w:bidi="ar-SA"/>
        </w:rPr>
        <w:t>المؤمنة ؟</w:t>
      </w:r>
      <w:r>
        <w:rPr>
          <w:rStyle w:val="FootnoteAnchor"/>
          <w:rtl w:val="true"/>
        </w:rPr>
        <w:footnoteReference w:id="734"/>
      </w:r>
      <w:r>
        <w:rPr>
          <w:rFonts w:ascii="Amiri" w:hAnsi="Amiri" w:eastAsia="Amiri" w:cs="Amiri"/>
          <w:color w:val="111111"/>
          <w:sz w:val="28"/>
          <w:sz w:val="28"/>
          <w:szCs w:val="28"/>
          <w:rtl w:val="true"/>
          <w:lang w:bidi="ar-SA"/>
        </w:rPr>
        <w:t>وهو قادر على ردّه وهو لا يعلم برده؟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يزوّج </w:t>
      </w:r>
      <w:r>
        <w:rPr>
          <w:rStyle w:val="FootnoteAnchor"/>
          <w:rtl w:val="true"/>
        </w:rPr>
        <w:footnoteReference w:id="735"/>
      </w:r>
      <w:r>
        <w:rPr>
          <w:rFonts w:ascii="Amiri" w:hAnsi="Amiri" w:eastAsia="Amiri" w:cs="Amiri"/>
          <w:color w:val="111111"/>
          <w:sz w:val="28"/>
          <w:sz w:val="28"/>
          <w:szCs w:val="28"/>
          <w:rtl w:val="true"/>
          <w:lang w:bidi="ar-SA"/>
        </w:rPr>
        <w:t>المؤمن الناصبة، ولا يتزوّج الناصب المؤمنة، ولا يتزوج المستضعف مؤمنة</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 بمرجئة أو حرورية؟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عليك بالبله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هي إلا مؤمنة أو 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ثَنْوَى</w:t>
      </w:r>
      <w:r>
        <w:rPr>
          <w:rStyle w:val="FootnoteAnchor"/>
          <w:rtl w:val="true"/>
        </w:rPr>
        <w:footnoteReference w:id="737"/>
      </w:r>
      <w:r>
        <w:rPr>
          <w:rFonts w:ascii="Amiri" w:hAnsi="Amiri" w:eastAsia="Amiri" w:cs="Amiri"/>
          <w:color w:val="111111"/>
          <w:sz w:val="28"/>
          <w:sz w:val="28"/>
          <w:szCs w:val="28"/>
          <w:rtl w:val="true"/>
          <w:lang w:bidi="ar-SA"/>
        </w:rPr>
        <w:t>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الذين استثناهم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أصدق من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الْمُسْتَضْعَفِينَ مِنَ الرِّجَالِ والنِّسَاءِ والْوِلْدَانِ لا يَسْتَطِيعُونَ حِيلَةً ولا يَهْتَدُونَ سَبِيلاً</w:t>
      </w:r>
      <w:r>
        <w:rPr>
          <w:rFonts w:eastAsia="Amiri" w:cs="Amiri" w:ascii="Amiri" w:hAnsi="Amiri"/>
          <w:color w:val="111111"/>
          <w:sz w:val="28"/>
          <w:szCs w:val="28"/>
          <w:rtl w:val="true"/>
          <w:lang w:bidi="ar-SA"/>
        </w:rPr>
        <w:t xml:space="preserve">)» </w:t>
      </w:r>
      <w:r>
        <w:rPr>
          <w:rStyle w:val="FootnoteAnchor"/>
          <w:rtl w:val="true"/>
        </w:rPr>
        <w:footnoteReference w:id="738"/>
      </w:r>
      <w:r>
        <w:rPr>
          <w:rFonts w:ascii="Amiri" w:hAnsi="Amiri" w:eastAsia="Amiri" w:cs="Amiri"/>
          <w:color w:val="111111"/>
          <w:sz w:val="28"/>
          <w:sz w:val="28"/>
          <w:szCs w:val="28"/>
          <w:rtl w:val="true"/>
          <w:lang w:bidi="ar-SA"/>
        </w:rPr>
        <w:t>والظاهر دخول أهل الخلاف في المنع جميعاً سوى المستضعف سيما علماءهم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إنِّي </w:t>
      </w:r>
      <w:bookmarkStart w:id="235" w:name="pg20222_219208"/>
    </w:p>
    <w:p>
      <w:pPr>
        <w:pStyle w:val="BookText"/>
        <w:rPr/>
      </w:pPr>
      <w:bookmarkEnd w:id="23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أتخوّف أن لا يحلّ لي أن أتزوج؟ يعني ممن لم يكن على مثل ما هو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يمنعك من البله من النساء المستضعفات اللآتي لا ينصبن ولا يعرفن ما أنتم عليه</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بالبله من النساء التي لا تنصب والمستضعفات</w:t>
      </w:r>
      <w:r>
        <w:rPr>
          <w:rFonts w:eastAsia="Amiri" w:cs="Amiri" w:ascii="Amiri" w:hAnsi="Amiri"/>
          <w:color w:val="111111"/>
          <w:sz w:val="28"/>
          <w:szCs w:val="28"/>
          <w:rtl w:val="true"/>
          <w:lang w:bidi="ar-SA"/>
        </w:rPr>
        <w:t xml:space="preserve">» </w:t>
      </w:r>
      <w:r>
        <w:rPr>
          <w:rStyle w:val="FootnoteAnchor"/>
          <w:rtl w:val="true"/>
        </w:rPr>
        <w:footnoteReference w:id="740"/>
      </w:r>
    </w:p>
    <w:p>
      <w:pPr>
        <w:pStyle w:val="Heading4"/>
        <w:numPr>
          <w:ilvl w:val="3"/>
          <w:numId w:val="1"/>
        </w:numPr>
        <w:rPr/>
      </w:pPr>
      <w:bookmarkStart w:id="236" w:name="__RefHeading___Toc4925418_2320776876"/>
      <w:bookmarkStart w:id="237" w:name="_Toc86"/>
      <w:bookmarkEnd w:id="236"/>
      <w:r>
        <w:rPr>
          <w:rtl w:val="true"/>
        </w:rPr>
        <w:t>حکم تزويج سائر فرق المسلمين غير النصاب والغلات</w:t>
      </w:r>
      <w:bookmarkEnd w:id="237"/>
    </w:p>
    <w:p>
      <w:pPr>
        <w:pStyle w:val="BookText"/>
        <w:rPr/>
      </w:pPr>
      <w:r>
        <w:rPr>
          <w:rFonts w:ascii="Amiri" w:hAnsi="Amiri" w:eastAsia="Amiri" w:cs="Amiri"/>
          <w:color w:val="111111"/>
          <w:sz w:val="28"/>
          <w:sz w:val="28"/>
          <w:szCs w:val="28"/>
          <w:rtl w:val="true"/>
          <w:lang w:bidi="ar-SA"/>
        </w:rPr>
        <w:t xml:space="preserve">وروى الكليني في الحسن كالصحيح،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أبي وأنا أسمع عن نكاح اليهودية والنصرانية؟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نكاحهما أحبّ إليّ من نكاح الناصبية، وما أحب للرجل المسلم أن يتزوّج اليهودية ولا النصرانية مخافة أن يتهوّد ولده أو يتنصر</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 اليهودية والنصرانية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الناصب والناصبية</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أتاه قوم من أهل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الخراسان من ما وراء النهر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تصافحون أهل بلادكم وتناكحونهم؟ أما إنكم إذا صافحتموهم انقطعت عروة من عرى الإسلام، وإذا ناكحتموهم انهتك الحجاب بينكم وبين اللّه عزّ وجلّ</w:t>
      </w:r>
      <w:r>
        <w:rPr>
          <w:rFonts w:eastAsia="Amiri" w:cs="Amiri" w:ascii="Amiri" w:hAnsi="Amiri"/>
          <w:color w:val="111111"/>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أي صرتم بمنزلة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الموثق كالصحيح كالشيخ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امرأتك الشيبانية خارجية تشتم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سرك أن أسمعك منها ذاك أسمعتك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غداً حين تريد أن تخرج كما كنت تخرج فعد، فكمن في جانب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كمن في جانب الدار، وجاء الرجل فكلّمها فتبين ذلك فخلى سبيلها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رجاء أن تتوب أو كانت تابت ظاهرة، فلما تبين كذبها خلاها، أو تزوّجها ليخلّيها ليعمل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أنهم كانوا مستعبدين بالظاهر كما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المنافقين والمنافقات</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كالصحيح،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مناكحة الناس، فإنّي قد بلغت ما ترى وما تزوّجت قط؟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يمنعك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يمنعني إلا أنى أخشى أن لا يكون يحل لي مناكحتهم فما تأمرني؟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تصنع وأنت شاب أتصبر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أتخذ الجواري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فهاتِ الآن فبم تستحل الجواري 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الأمة ليست بمنزلة الحرة، إن رابتني الأمة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بشيء بعتها أو اعتزلتها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فبم تستحلّها؟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عندي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أخبرني ما ترى أتزوج؟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أبالي أن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قولك ما أبالي أن تفعل، فإنّ ذلك على وجهين،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أبالي أن تأثم أنت من غير أن أمرك، فما تأمرني أفعل ذلك عن أمرك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بعائشة وحفصة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امرأة نوح وامرأة لوط ما قص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تعريضاً لهما كما ذكره المفسّرون من العامة قاطبة وقد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لِلَّذِينَ كَفَرُوا امْرَأَتَ نُوحٍ وَامْرَأَتَ لُوطٍ كَانَتَا تَحْتَ عَبْدَيْنِ مِنْ عِبَادِنَا صَالِحَيْنِ فَخَانَتَاهُمَا</w:t>
      </w:r>
      <w:r>
        <w:rPr>
          <w:rFonts w:eastAsia="Amiri" w:cs="Amiri" w:ascii="Amiri" w:hAnsi="Amiri"/>
          <w:color w:val="111111"/>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في ذلك مثل منزلته، إنما هي تحت يديه، وهي مقرّة بحكمه مظهرة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عنى بذلك إلا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فَخَانَتَاهُمَا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عنى بذلك إلا وقد تزوّج رسول اللّه فلانة أو قد تزوّج فلاناً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فما تأمرني انطلق فأتزوج بأمرك؟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فاعلاً فعليك بالبلهاء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البلهاء؟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ذوات الخدور العفائف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على دين سالم بن أبي حفصة </w:t>
      </w:r>
      <w:r>
        <w:rPr>
          <w:rStyle w:val="FootnoteAnchor"/>
          <w:rtl w:val="true"/>
        </w:rPr>
        <w:footnoteReference w:id="74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نصب حرباً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نصيب له في الإسلام، فلهذا حرم نكاحهم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دين ربيعة الرأي </w:t>
      </w:r>
      <w:r>
        <w:rPr>
          <w:rStyle w:val="FootnoteAnchor"/>
          <w:rtl w:val="true"/>
        </w:rPr>
        <w:footnoteReference w:id="7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ولكن العوائق </w:t>
      </w:r>
      <w:r>
        <w:rPr>
          <w:rStyle w:val="FootnoteAnchor"/>
          <w:rtl w:val="true"/>
        </w:rPr>
        <w:footnoteReference w:id="748"/>
      </w:r>
      <w:r>
        <w:rPr>
          <w:rFonts w:ascii="Amiri" w:hAnsi="Amiri" w:eastAsia="Amiri" w:cs="Amiri"/>
          <w:color w:val="111111"/>
          <w:sz w:val="28"/>
          <w:sz w:val="28"/>
          <w:szCs w:val="28"/>
          <w:rtl w:val="true"/>
          <w:lang w:bidi="ar-SA"/>
        </w:rPr>
        <w:t>اللآتي لا ينصبن ولا يعرفن ما تعرفون</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اعلم أن زرارة كان أوّلاً على مذهب ربيعة، فلما عرفه اللّه الحق أضله الشيطان من جهة الإفراط وكان يعارض الصادقين بهذه المعارضات الباطلة، وخبره طويل نقلنا مختصره، والرواية المطوّلة مذكورة في الكافي والكشي </w:t>
      </w:r>
      <w:r>
        <w:rPr>
          <w:rStyle w:val="FootnoteAnchor"/>
          <w:rtl w:val="true"/>
        </w:rPr>
        <w:footnoteReference w:id="750"/>
      </w:r>
      <w:r>
        <w:rPr>
          <w:rFonts w:ascii="Amiri" w:hAnsi="Amiri" w:eastAsia="Amiri" w:cs="Amiri"/>
          <w:color w:val="111111"/>
          <w:sz w:val="28"/>
          <w:sz w:val="28"/>
          <w:szCs w:val="28"/>
          <w:rtl w:val="true"/>
          <w:lang w:bidi="ar-SA"/>
        </w:rPr>
        <w:t>، بل الروايات فيه كثيرة، ولكن حمله الأصحاب على أنّ هذه الأقاويل على جهة الاستفهام لا على جهة المعارضة ورجع إلى الحق أخيراً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مصنف هذا الكتاب من نصب 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المراد بالناصب من يعتقد جواز حرب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 الخوارج، وكذا غيرهم ممن لا يعتقد برأيهم، لكنهم يعادون الأئمة الذين أوجب اللّه طاعتهم وولايتهم ومودتهم، ومطلق العامة ليسوا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من كلامه اختصاص الناصب بالخوارج ومن نصب حرباً، وليس كذلك، بل من نصب عداوتهم أيضاً </w:t>
      </w:r>
      <w:r>
        <w:rPr>
          <w:rStyle w:val="FootnoteAnchor"/>
          <w:rtl w:val="true"/>
        </w:rPr>
        <w:footnoteReference w:id="751"/>
      </w:r>
      <w:r>
        <w:rPr>
          <w:rFonts w:ascii="Amiri" w:hAnsi="Amiri" w:eastAsia="Amiri" w:cs="Amiri"/>
          <w:color w:val="111111"/>
          <w:sz w:val="28"/>
          <w:sz w:val="28"/>
          <w:szCs w:val="28"/>
          <w:rtl w:val="true"/>
          <w:lang w:bidi="ar-SA"/>
        </w:rPr>
        <w:t>فإنّهم كفار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الخلاف فيمن نصب إماماً غير أئمة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الناصب أيضاً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الأخبار الكثيرة أنه يجوز </w:t>
      </w:r>
      <w:bookmarkStart w:id="238" w:name="pg20222_219212"/>
    </w:p>
    <w:p>
      <w:pPr>
        <w:pStyle w:val="BookText"/>
        <w:rPr/>
      </w:pPr>
      <w:bookmarkEnd w:id="238"/>
      <w:r>
        <w:rPr>
          <w:rFonts w:eastAsia="Amiri" w:cs="Amiri" w:ascii="Amiri" w:hAnsi="Amiri"/>
          <w:color w:val="111111"/>
          <w:sz w:val="28"/>
          <w:szCs w:val="28"/>
          <w:lang w:bidi="ar-SA"/>
        </w:rPr>
        <w:t>4425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صنفان من أمتي لا نصيب لهما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الناصب لأهل بيتي حرباً، وغال في الدين مارقٌ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استحلّ لعن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والخروج على المسلمين وقتلهم حرمت مناكحته؛ لأنّ فيها الإلقاء بالأيدي إلى التهلكة، والجهال يتوهمون أن كل مخالف ناصب وليس كذلك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صفوان عن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تزوجوا في الشكاك، ولا تزوّجوهم؛ لأنّ المرأة تأخذ من أدب زوجها ويقهرها على دینه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تكون الزوجة كذلك لا الزوج </w:t>
      </w:r>
      <w:r>
        <w:rPr>
          <w:rStyle w:val="FootnoteAnchor"/>
          <w:rtl w:val="true"/>
        </w:rPr>
        <w:footnoteReference w:id="752"/>
      </w:r>
      <w:r>
        <w:rPr>
          <w:rFonts w:ascii="Amiri" w:hAnsi="Amiri" w:eastAsia="Amiri" w:cs="Amiri"/>
          <w:color w:val="111111"/>
          <w:sz w:val="28"/>
          <w:sz w:val="28"/>
          <w:szCs w:val="28"/>
          <w:rtl w:val="true"/>
          <w:lang w:bidi="ar-SA"/>
        </w:rPr>
        <w:t>لئلا يقهرها على دينه؛ لضعف قلوبهن بخلاف العكس؛ لإمكان أن يقهرها الزوج ولو بالمكالمات الحسنة على الإيمان</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4925420_2320776876"/>
      <w:bookmarkStart w:id="240" w:name="_Toc87"/>
      <w:bookmarkEnd w:id="239"/>
      <w:r>
        <w:rPr>
          <w:rtl w:val="true"/>
        </w:rPr>
        <w:t>حكم تزويج الشكاك في الولاية والمستضعفين</w:t>
      </w:r>
      <w:bookmarkEnd w:id="24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روى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كالصحيح والكليني في القوي</w:t>
      </w:r>
      <w:r>
        <w:rPr>
          <w:rStyle w:val="FootnoteAnchor"/>
          <w:rtl w:val="true"/>
        </w:rPr>
        <w:footnoteReference w:id="7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في الشكاك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بهم غالب الناس منهم ممن ليس له عداوة، فإنّه يقبل التشكيك والرجوع إلى الحق، أو المستضعف الذي ليس له عداوة مع الأئمة ولا مع شيعتهم ولكن لا يلعنون الصحابة، فإنّهم يرجعون إلى الحق بالنصيحة، أو من لا عقل له ولا عداوة فإنّهم أيضاً يمكن رجوعهم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رجاء رجوعه يجوز التزوّج فيه بأن تكون الزوجة أو وأهلها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تزوّجوهم بإعطائهم الزوجة لو كان الرجل وأهله كذلك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الأخبار المتقدمة وما رواه الكليني في القوي كالصحيح والشيخ في الموثق كالصحيح،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تزوجوا في الشكاك ولا تزوِّجوهم؛ لأنّ المرأة تأخذ من أدب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طريقته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ويقهرها على دينه</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 وهذا الوجه وجه للطرفين من الجواز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الكليني في الحسن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أخشى أن لا يحلّ لي أن أتزوج من لم يكن على أمري؟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يمنعك من البله من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البله؟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المستضعفات من اللاتي لا ينصبن ولا يعرفن ما أنتم عليه</w:t>
      </w:r>
      <w:r>
        <w:rPr>
          <w:rFonts w:eastAsia="Amiri" w:cs="Amiri" w:ascii="Amiri" w:hAnsi="Amiri"/>
          <w:color w:val="111111"/>
          <w:sz w:val="28"/>
          <w:szCs w:val="28"/>
          <w:rtl w:val="true"/>
          <w:lang w:bidi="ar-SA"/>
        </w:rPr>
        <w:t>»</w:t>
      </w:r>
      <w:r>
        <w:rPr>
          <w:rStyle w:val="FootnoteAnchor"/>
          <w:rtl w:val="true"/>
        </w:rPr>
        <w:footnoteReference w:id="755"/>
      </w:r>
      <w:r>
        <w:rPr>
          <w:rFonts w:ascii="Amiri" w:hAnsi="Amiri" w:eastAsia="Amiri" w:cs="Amiri"/>
          <w:color w:val="111111"/>
          <w:sz w:val="28"/>
          <w:sz w:val="28"/>
          <w:szCs w:val="28"/>
          <w:rtl w:val="true"/>
          <w:lang w:bidi="ar-SA"/>
        </w:rPr>
        <w:t xml:space="preserve">وفي القوي كالصحيح،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لامرأتي أختاً عارفة على رأينا، وليس على رأينا بالبصرة إلا قليل فازوجها ممن لا يرى رأيها؟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ولا نعمة، 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تَرْجِعُوهُنَّ إِلَى الْكُفَّارِ لا هُنَّ حِلٌّ لَهُمْ ولا هُمْ يَحِلُّونَ لَهُنَّ</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من إطلاق الكفار عليهم، مع أن أهل البصرة لم يكونوا كلهم من الخوارج</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عن الفضيل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نكاح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الناصب؟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سألته مرة أخرى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نكاحهم؟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والمرأة 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العارفة لا توضع إلا عند عارف</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الفضيل 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أزوِّج الناصبة؟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ولا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واللّه إني لأقول لك هذا، ولو جاءني ببيت ملآن دراهم ما فعلت</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الموثق كالصحيح، عن فضيل بن يسار،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النصاب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تناكحهم ولا تأكل ذبيحتهم ولا تسكن معهم</w:t>
      </w:r>
      <w:r>
        <w:rPr>
          <w:rFonts w:eastAsia="Amiri" w:cs="Amiri" w:ascii="Amiri" w:hAnsi="Amiri"/>
          <w:color w:val="111111"/>
          <w:sz w:val="28"/>
          <w:szCs w:val="28"/>
          <w:rtl w:val="true"/>
          <w:lang w:bidi="ar-SA"/>
        </w:rPr>
        <w:t>»</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القوي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العارفة هل أزوجها الناصب؟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لأنّ الناصب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فأزوجها الرجل غير الناصب ولا العارف؟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غيره أحبُّ إليَّ منه</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رواه في 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 يكون الرجل مسلماً تحل مناكحته وموارثته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 يحرم دمه؟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دمه بالإسلام إذا ظهر، وتحلّ مناكحته وموارثته</w:t>
      </w:r>
      <w:r>
        <w:rPr>
          <w:rFonts w:eastAsia="Amiri" w:cs="Amiri" w:ascii="Amiri" w:hAnsi="Amiri"/>
          <w:color w:val="111111"/>
          <w:sz w:val="28"/>
          <w:szCs w:val="28"/>
          <w:rtl w:val="true"/>
          <w:lang w:bidi="ar-SA"/>
        </w:rPr>
        <w:t>»</w:t>
      </w:r>
      <w:r>
        <w:rPr>
          <w:rStyle w:val="FootnoteAnchor"/>
          <w:rtl w:val="true"/>
        </w:rPr>
        <w:footnoteReference w:id="762"/>
      </w:r>
      <w:r>
        <w:rPr>
          <w:rFonts w:ascii="Amiri" w:hAnsi="Amiri" w:eastAsia="Amiri" w:cs="Amiri"/>
          <w:color w:val="111111"/>
          <w:sz w:val="28"/>
          <w:sz w:val="28"/>
          <w:szCs w:val="28"/>
          <w:rtl w:val="true"/>
          <w:lang w:bidi="ar-SA"/>
        </w:rPr>
        <w:t>فلا ينافي ما تقدم من الأخبار؛ لأنهم كفار مطلقاً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يونس بن يعقوب عن حمران ابن أعين، وكان بعض أهله يريد التزويج فلم يجد امرأة يرضاها، فذكر ذلك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من البلهاء واللواتي لا يعرفن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على وجهين كافر ومؤمن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الذين خلطوا عملاً صالحاً وآخر سيّئاً، وأين المرجون لأمر اللّه أي عفو اللّه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كالكليني أهله</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حمران بن أعين وكان بعض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أخوه زرارة على الظاهر كما ظهر من الأخبار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Style w:val="FootnoteAnchor"/>
          <w:rtl w:val="true"/>
        </w:rPr>
        <w:footnoteReference w:id="764"/>
      </w:r>
      <w:r>
        <w:rPr>
          <w:rFonts w:ascii="Amiri" w:hAnsi="Amiri" w:eastAsia="Amiri" w:cs="Amiri"/>
          <w:color w:val="111111"/>
          <w:sz w:val="28"/>
          <w:sz w:val="28"/>
          <w:szCs w:val="28"/>
          <w:rtl w:val="true"/>
          <w:lang w:bidi="ar-SA"/>
        </w:rPr>
        <w:t xml:space="preserve">، والظاهر أنه مقول قول زرارة، وسأله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بالتماس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فالذين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فأين هم كما في بعض النسخ، فأين الذين خلطوا عملاً صالحاً وآخر 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لما ذكر اللّه المؤمنين السابقين من المهاجرين والأنصار والمنافقين ذكر هؤلاء أيضاً وعقبه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اللّه أَنْ يَتُوبَ عَلَيْهِمْ 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الواسطة وهم المستضعفون من أهل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بعدهم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وَآخَرُونَ مُرْجَوْنَ لِأَمْرِ اللّه إِمَّا يُعَذِّبُهُمْ وَإِمَّا يَتُوبُ عَلَيْهِمْ وَاللّه عَلِيمٌ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المستضعفون من أهل الضلال والعامة يسمّون من يقول منهم بأنهم ليسوا بمؤمنين ولا كافرين بالمرجئة، لكن هذا القول ليس بباطل، بل هو حق كما ورد به الأخبار الكثيرة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 ما رواه الكليني في القوي كالصحيح،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طويل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في أصحاب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إلا مؤمنين أو كافرين، إن دخلوا الجنة فهم مؤمنون، وإن دخلوا النار فهم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هم بمؤمنين ولا كافرين ولو كانوا مؤمنين لدخلوا الجنة كما دخلها المؤمنون ولو كانوا كافرين لدخلوا النار كما دخلها الكافرون، ولكنهم قوم قد استوت حسناتهم وسيئاتهم فقصرت بهم الأعمال، وأنهم لكما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أهل الجنة هم أم من أهل النار؟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أتركهم حيث تركهم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أفترجئهم؟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أرجئهم كما أرجأهم اللّه عزّوجلّ، إن شاء اللّه أدخلهم الجنة برحمته، وإن شاء ساقهم إلى النار بذنوبهم ولم يظلمهم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يدخل الجنة كافر؟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يدخل النار إلا كافر؟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إنني أقول ما شاء اللّه، وأنت لا تقول ما شاء اللّه، أما إنّك إن كبرت رجعت وتحلّلت عنك عقدك</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تنحل منك هذه العقدة والمشكل من المسألة التي أشكلت على نفسك جهالة، فإنّه يكفيك أن تقول بقول المعصوم ولا تفتش عنها هذه التفتيشات الركيكة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كان كذلك، وكان يعتقد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كان يريد أن يفهم وأرسل عنانه المعصومان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يباحث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القدح فيه الذي ذكره الكشي</w:t>
      </w:r>
      <w:r>
        <w:rPr>
          <w:rStyle w:val="FootnoteAnchor"/>
          <w:rtl w:val="true"/>
        </w:rPr>
        <w:footnoteReference w:id="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بعد هذا الخبر في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وتحلّلت عنك عقدك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زرارة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لرجعت عن هذا الكلام وتحلّلت عنك عقد الإيمان</w:t>
      </w:r>
      <w:r>
        <w:rPr>
          <w:rStyle w:val="FootnoteAnchor"/>
          <w:rtl w:val="true"/>
        </w:rPr>
        <w:footnoteReference w:id="767"/>
      </w:r>
      <w:r>
        <w:rPr>
          <w:rFonts w:ascii="Amiri" w:hAnsi="Amiri" w:eastAsia="Amiri" w:cs="Amiri"/>
          <w:color w:val="111111"/>
          <w:sz w:val="28"/>
          <w:sz w:val="28"/>
          <w:szCs w:val="28"/>
          <w:rtl w:val="true"/>
          <w:lang w:bidi="ar-SA"/>
        </w:rPr>
        <w:t>أي العقدة التي حصلت عليك في معنى الإيمان وكان موافقاً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قولهم في متابعة 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أنه لو رجعت لخرجت عن الإيمان، فلا ترجع وكن على هذا القول فإنه وإن كان ظاهر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ذكره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بعيد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بعيد منهم، إلا أن يؤولوا كلامهما على التقية؛ لئلا يخرجوا عن الإيمان، مع أنّ في عدم خروجهم لذلك أيضاً توقفاً ظاهراً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من الأخبار في المرجئة أنهم لا يكفّرون، بل لا يخطئون محاربي أمير المؤمنين والأئمة صلوات اللّه عليهم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كلهم كانوا على الحق كما يقوله المصوِّبة من العامة، لكنّهم في خصوص هذه المسألة كلهم على التصويب كما يظهر من كلام علامتهم الشيرازي والتفتازاني والرازي في بيان اختلاف الملل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 حتى الغلاة ناجون في تفسير الحديث المتواتر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ستفترق أمتي على ثلاثة وسبعين فرقة، واحدة منها ناجية والباقي هالكة </w:t>
      </w:r>
      <w:r>
        <w:rPr>
          <w:rStyle w:val="FootnoteAnchor"/>
          <w:rtl w:val="true"/>
        </w:rPr>
        <w:footnoteReference w:id="768"/>
      </w:r>
      <w:r>
        <w:rPr>
          <w:rFonts w:ascii="Amiri" w:hAnsi="Amiri" w:eastAsia="Amiri" w:cs="Amiri"/>
          <w:color w:val="111111"/>
          <w:sz w:val="28"/>
          <w:sz w:val="28"/>
          <w:szCs w:val="28"/>
          <w:rtl w:val="true"/>
          <w:lang w:bidi="ar-SA"/>
        </w:rPr>
        <w:t xml:space="preserve">وذكروا أنّ هذا الخبر من معجزاته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في كفرهم</w:t>
      </w:r>
      <w:r>
        <w:rPr>
          <w:rFonts w:eastAsia="Amiri" w:cs="Amiri" w:ascii="Amiri" w:hAnsi="Amiri"/>
          <w:color w:val="111111"/>
          <w:sz w:val="28"/>
          <w:szCs w:val="28"/>
          <w:rtl w:val="true"/>
          <w:lang w:bidi="ar-SA"/>
        </w:rPr>
        <w:t xml:space="preserve">. </w:t>
      </w:r>
      <w:bookmarkStart w:id="241" w:name="pg20222_219218"/>
    </w:p>
    <w:p>
      <w:pPr>
        <w:pStyle w:val="BookText"/>
        <w:rPr/>
      </w:pPr>
      <w:bookmarkEnd w:id="241"/>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2" w:name="__RefHeading___Toc4925422_2320776876"/>
      <w:bookmarkStart w:id="243" w:name="_Toc88"/>
      <w:bookmarkEnd w:id="242"/>
      <w:r>
        <w:rPr>
          <w:rtl w:val="true"/>
        </w:rPr>
        <w:t>حکم تزويج القدرية والمرجئة</w:t>
      </w:r>
      <w:bookmarkEnd w:id="243"/>
    </w:p>
    <w:p>
      <w:pPr>
        <w:pStyle w:val="BookText"/>
        <w:rPr/>
      </w:pPr>
      <w:r>
        <w:rPr>
          <w:rFonts w:ascii="Amiri" w:hAnsi="Amiri" w:eastAsia="Amiri" w:cs="Amiri"/>
          <w:color w:val="111111"/>
          <w:sz w:val="28"/>
          <w:sz w:val="28"/>
          <w:szCs w:val="28"/>
          <w:rtl w:val="true"/>
          <w:lang w:bidi="ar-SA"/>
        </w:rPr>
        <w:t xml:space="preserve">روى الكليني 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القدرية، لعن اللّه الخوارج لعن اللّه المرجئة لعن اللّه 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لعنت هؤلاء مرة مرة ولعنت هؤلاء مرتين؟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قتلتنا مؤمنون، فدماؤنا متلطخة بثيابهم إلى يوم القيامة، إن اللّه حكى عن قوم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نُؤْمِنَ لِرَسُولٍ حَتَّى يَأْتِيَنَا بِقُرْبَانِ تَأْكُلُهُ النَّارُ قُلْ قَدْ جَاءَكُمْ رُسُلٌ مِنْ قَبْلِي بِالْبَيِّنَاتِ وَ بِالَّذِي قُلْتُمْ فَلِمَ قَتَلْتُمُوهُمْ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بين القاتلين والقائلين خمسمائة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فألزمهم اللّه القتل برضاهم ما فعلوا</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الحسن كالصحيح، عن أبي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البصرة ما هم؟ فقلت مرجئة وقدرية وحرورية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تلك الملل الكافرة المشركة التي لا تعبد اللّه على شيء</w:t>
      </w:r>
      <w:r>
        <w:rPr>
          <w:rFonts w:eastAsia="Amiri" w:cs="Amiri" w:ascii="Amiri" w:hAnsi="Amiri"/>
          <w:color w:val="111111"/>
          <w:sz w:val="28"/>
          <w:szCs w:val="28"/>
          <w:rtl w:val="true"/>
          <w:lang w:bidi="ar-SA"/>
        </w:rPr>
        <w:t>»</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الشام شر أم الروم؟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كفروا ولم يعادونا، وإنّ أهل الشام كفروا وعادونا</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الفضيل 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تجالسوهم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المرجئة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 ولعن مللهم المشركة الذين لا يعبدون اللّه على شيء من الأشياء</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كفرهم جميعاً، ولا شك في كفرهم بمعنى الخلود أو استحقاقهم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الخلاف في الطهارة والنجاسة وإجراء أحكام الإسلام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كالصحيح، عن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الشام شرٌّ من أهل الروم وأهل المدينة شرٌّ من أهل مكة، وأهل مكة يكفرون باللّه جهرة</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مكة ليكفرون باللّه جهرة، وإنّ أهل المدينة أخبث من أهل مكة، أخبث منهم بسبعين ضعفاً</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عنده سالم بن أبي حفصة وأصحابه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ينكرون أن يكون من حارب عليّاً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رجل، فلما قعدت قام الرجل فخرج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فضيل ما هذا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كافر؟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مشرك</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فضيل بن يسار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نصب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اللّه بين خلقه، فمن عرفه كان مؤمناً، ومن أنكره كان كافراً، ومن جهله كان ضالاً، ومن نصب معه شيئاً كان مشركاً، ومن جاء بولايته دخل الجنة، ومن جاء بعداوته دخل النار</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 xml:space="preserve">وفي معناه أخبار كثيرة </w:t>
      </w:r>
      <w:r>
        <w:rPr>
          <w:rStyle w:val="FootnoteAnchor"/>
          <w:rtl w:val="true"/>
        </w:rPr>
        <w:footnoteReference w:id="778"/>
      </w:r>
      <w:r>
        <w:rPr>
          <w:rFonts w:ascii="Amiri" w:hAnsi="Amiri" w:eastAsia="Amiri" w:cs="Amiri"/>
          <w:color w:val="111111"/>
          <w:sz w:val="28"/>
          <w:sz w:val="28"/>
          <w:szCs w:val="28"/>
          <w:rtl w:val="true"/>
          <w:lang w:bidi="ar-SA"/>
        </w:rPr>
        <w:t xml:space="preserve">، وفيها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فيهم المشيّة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روي أخبار كثيرة في الكافي وغيره تدل بظواهرها على جواز نكاح المخالف للحق</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ما رواه في الحسن كالصحيح 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الإيمان يشارك الإسلام ولا يشاركه الإسلام، إن الإيمان ما وقر في القلوب والإسلام ما عليه المناكح والمواريث وحقن الدماء، والإيمان يشرك الإسلام والإسلام لا يشرك الإيمان</w:t>
      </w:r>
      <w:r>
        <w:rPr>
          <w:rFonts w:eastAsia="Amiri" w:cs="Amiri" w:ascii="Amiri" w:hAnsi="Amiri"/>
          <w:color w:val="111111"/>
          <w:sz w:val="28"/>
          <w:szCs w:val="28"/>
          <w:rtl w:val="true"/>
          <w:lang w:bidi="ar-SA"/>
        </w:rPr>
        <w:t xml:space="preserve">» </w:t>
      </w:r>
      <w:r>
        <w:rPr>
          <w:rStyle w:val="FootnoteAnchor"/>
          <w:rtl w:val="true"/>
        </w:rPr>
        <w:footnoteReference w:id="779"/>
      </w:r>
      <w:r>
        <w:rPr>
          <w:rFonts w:ascii="Amiri" w:hAnsi="Amiri" w:eastAsia="Amiri" w:cs="Amiri"/>
          <w:color w:val="111111"/>
          <w:sz w:val="28"/>
          <w:sz w:val="28"/>
          <w:szCs w:val="28"/>
          <w:rtl w:val="true"/>
          <w:lang w:bidi="ar-SA"/>
        </w:rPr>
        <w:t xml:space="preserve">وقريب منه معنى ما رواه في الموثق كالصحيح، عن سماعة، وفي الحسن كالصحيح، عن حمران بن أعين، وفي القوي كالصحيح عن سفيان بن السمط، وفي القوي كالصحيح عن القاسم الصيرفي </w:t>
      </w:r>
      <w:bookmarkStart w:id="244" w:name="pg20222_219221"/>
    </w:p>
    <w:p>
      <w:pPr>
        <w:pStyle w:val="BookText"/>
        <w:rPr/>
      </w:pPr>
      <w:bookmarkEnd w:id="244"/>
      <w:r>
        <w:rPr>
          <w:rFonts w:eastAsia="Amiri" w:cs="Amiri" w:ascii="Amiri" w:hAnsi="Amiri"/>
          <w:color w:val="111111"/>
          <w:sz w:val="28"/>
          <w:szCs w:val="28"/>
          <w:lang w:bidi="ar-SA"/>
        </w:rPr>
        <w:t>4428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يعقوب بن يزيد عن الحسين بن بشار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 قرابة قد خطب إليّ ابنتي وفي خلقه سوء؟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تزوّجه إن كان سيّىء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في القوي عنه </w:t>
      </w:r>
      <w:r>
        <w:rPr>
          <w:rStyle w:val="FootnoteAnchor"/>
          <w:rtl w:val="true"/>
        </w:rPr>
        <w:footnoteReference w:id="780"/>
      </w:r>
      <w:r>
        <w:rPr>
          <w:rFonts w:ascii="Amiri" w:hAnsi="Amiri" w:eastAsia="Amiri" w:cs="Amiri"/>
          <w:color w:val="111111"/>
          <w:sz w:val="28"/>
          <w:sz w:val="28"/>
          <w:szCs w:val="28"/>
          <w:rtl w:val="true"/>
          <w:lang w:bidi="ar-SA"/>
        </w:rPr>
        <w:t>، فتحمل إما على وقوع النكاح وإن كان حراماً، أو على الجواز في بعض الوجوه المذكورة قبل</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4925424_2320776876"/>
      <w:bookmarkStart w:id="246" w:name="_Toc89"/>
      <w:bookmarkEnd w:id="245"/>
      <w:r>
        <w:rPr>
          <w:rtl w:val="true"/>
        </w:rPr>
        <w:t>كراهة إجابة خطبة سيّئ الخلق</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يعقوب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7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بشار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ويدلّ على جواز ترك إجابة الكفو إذا كان سيئ الخلق، ويؤيده الأخبار </w:t>
      </w:r>
      <w:r>
        <w:rPr>
          <w:rStyle w:val="FootnoteAnchor"/>
          <w:rtl w:val="true"/>
        </w:rPr>
        <w:footnoteReference w:id="782"/>
      </w:r>
      <w:r>
        <w:rPr>
          <w:rFonts w:ascii="Amiri" w:hAnsi="Amiri" w:eastAsia="Amiri" w:cs="Amiri"/>
          <w:color w:val="111111"/>
          <w:sz w:val="28"/>
          <w:sz w:val="28"/>
          <w:szCs w:val="28"/>
          <w:rtl w:val="true"/>
          <w:lang w:bidi="ar-SA"/>
        </w:rPr>
        <w:t xml:space="preserve">المتقدمة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ترضون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احتمل أن يكون المراد به الدين، لكن الدين مذكور معه، والتأسيس أولى من التأكيد</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والشيخ في 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بعض أصحابنا عن الرجل المسلم تعجبه المرأة الحسناء، أيصلح له أن يتزوجها وهي مجنونة؟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إن كانت عنده أمة مجنونة فلا بأس بأن يطأها ولا يطلب ولدها</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وحمل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 على ما إذا لم يكن لها ولي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جميل بن صالح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للرّجل المسلم أن يتزوج امرأة إذا كانت ضرةً لأمه مع غير أبيه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محمد بن إسماعيل بن بزيع بن إسماعيل بن بزيع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ابتليت بشرب نبیذ فسكرت فزوجت نفسها رجلاً في سكرها، ثم أفاقت فأنكرت ذلك، ثمّ ظنت أنه يلزمها فورعت منه، فأقامت مع الرجل على ذلك التزويج أحلال هو لها أو التزويج فاسد؛ لمكان السكر</w:t>
      </w:r>
    </w:p>
    <w:p>
      <w:pPr>
        <w:pStyle w:val="BookText"/>
        <w:rPr/>
      </w:pPr>
      <w:r>
        <w:rPr>
          <w:rFonts w:ascii="Amiri" w:hAnsi="Amiri" w:eastAsia="Amiri" w:cs="Amiri"/>
          <w:color w:val="111111"/>
          <w:sz w:val="28"/>
          <w:sz w:val="28"/>
          <w:szCs w:val="28"/>
          <w:rtl w:val="true"/>
          <w:lang w:bidi="ar-SA"/>
        </w:rPr>
        <w:t>لكن الظاهر أنّ النهي باعتبار الولد وعدم جواز العزل بالنسبة إلى الحرّة أو كراهته، ولهذا جوّز الأمة والعزل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كراهة تزويج ضرة أمه مع غير أبيه لا مع أبيه؛ فإنّها منكوحته وحرام على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وضرة المرأة امرأة زوجها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محمد بن إسماعيل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7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فأنكرت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ترض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ظنّت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الزوج أو العقد أو أنها أي المناكحة، والأول أظهر كما هو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أوقعته ولم تعلم أن النكاح في السكر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فورعت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خافت من اللّه في تركه، وفي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ففزعت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خافت مع عدم القبول أن تنسب إلى 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الشرب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فأقامت مع الرجل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bookmarkStart w:id="247" w:name="pg20222_219223"/>
    </w:p>
    <w:p>
      <w:pPr>
        <w:pStyle w:val="BookText"/>
        <w:rPr/>
      </w:pPr>
      <w:bookmarkEnd w:id="247"/>
      <w:r>
        <w:rPr>
          <w:rFonts w:ascii="Amiri" w:hAnsi="Amiri" w:eastAsia="Amiri" w:cs="Amiri"/>
          <w:color w:val="111111"/>
          <w:sz w:val="28"/>
          <w:sz w:val="28"/>
          <w:szCs w:val="28"/>
          <w:rtl w:val="true"/>
          <w:lang w:bidi="ar-SA"/>
        </w:rPr>
        <w:t>ولا سبيل للرّجل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أقامت معه بعد ما أفاقت فهو رضاها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ذلك التزويج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القابلة أ يحلّ للمولود أن ينكحها؟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ابنتها، هي كبعض أمهاته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رضى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رضاها، وفي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العقد في حال السكر فضولياً، فلما أفاقت ونفذت كان صحيحاً وحمله الأصحاب على أنها لم تكن زائلة العقل </w:t>
      </w:r>
      <w:r>
        <w:rPr>
          <w:rStyle w:val="FootnoteAnchor"/>
          <w:rtl w:val="true"/>
        </w:rPr>
        <w:footnoteReference w:id="786"/>
      </w:r>
      <w:r>
        <w:rPr>
          <w:rFonts w:ascii="Amiri" w:hAnsi="Amiri" w:eastAsia="Amiri" w:cs="Amiri"/>
          <w:color w:val="111111"/>
          <w:sz w:val="28"/>
          <w:sz w:val="28"/>
          <w:szCs w:val="28"/>
          <w:rtl w:val="true"/>
          <w:lang w:bidi="ar-SA"/>
        </w:rPr>
        <w:t>كما يكون في أوائل السكر، ويكون السكر بمعنى النشو، وإطلاقه عليه شائع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تَقْرَبُوا الصَّلاةَ وَأَنتُمْ سُكَارى</w:t>
      </w:r>
      <w:r>
        <w:rPr>
          <w:rFonts w:eastAsia="Amiri" w:cs="Amiri" w:ascii="Amiri" w:hAnsi="Amiri"/>
          <w:color w:val="111111"/>
          <w:sz w:val="28"/>
          <w:szCs w:val="28"/>
          <w:rtl w:val="true"/>
          <w:lang w:bidi="ar-SA"/>
        </w:rPr>
        <w:t xml:space="preserve">) </w:t>
      </w:r>
      <w:r>
        <w:rPr>
          <w:rStyle w:val="FootnoteAnchor"/>
          <w:rtl w:val="true"/>
        </w:rPr>
        <w:footnoteReference w:id="787"/>
      </w:r>
      <w:r>
        <w:rPr>
          <w:rFonts w:ascii="Amiri" w:hAnsi="Amiri" w:eastAsia="Amiri" w:cs="Amiri"/>
          <w:color w:val="111111"/>
          <w:sz w:val="28"/>
          <w:sz w:val="28"/>
          <w:szCs w:val="28"/>
          <w:rtl w:val="true"/>
          <w:lang w:bidi="ar-SA"/>
        </w:rPr>
        <w:t>أي نشاوى حتى يحسن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الأصحاب عمل بظاهر الخبر؛ لصحته مع عدم المعارض إلا الأصول و القواعد العامة والخاص مقدّم البتة، والتأويل بما ذكرناه أحسن، والطلاق أو تجديد العقد أحوط</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4925426_2320776876"/>
      <w:bookmarkStart w:id="249" w:name="_Toc90"/>
      <w:bookmarkEnd w:id="248"/>
      <w:r>
        <w:rPr>
          <w:rtl w:val="true"/>
        </w:rPr>
        <w:t>كراهة تزويج القابلة</w:t>
      </w:r>
      <w:bookmarkEnd w:id="249"/>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عمرو بن شمر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كالشيخين </w:t>
      </w:r>
      <w:r>
        <w:rPr>
          <w:rStyle w:val="FootnoteAnchor"/>
          <w:rtl w:val="true"/>
        </w:rPr>
        <w:footnoteReference w:id="7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كبعض أمهاته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بعض أمهاته 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في القوي، عن عمرو بن شمر </w:t>
      </w:r>
      <w:r>
        <w:rPr>
          <w:rStyle w:val="FootnoteAnchor"/>
          <w:rtl w:val="true"/>
        </w:rPr>
        <w:footnoteReference w:id="78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قبلت ومرت فالقوابل أكثر من ذلك، وإن قبلت وربت حرمت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يتزوج قابلته؟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ولا ابنتها</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أبان بن عثمان، عن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ابن عمر اليماني أو ابن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استقبل الصبي القابلة بوجهه حرمت عليه وحرم عليه ولدها</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وفي الكافي عنه هكذا</w:t>
      </w:r>
      <w:r>
        <w:rPr>
          <w:rStyle w:val="FootnoteAnchor"/>
          <w:rtl w:val="true"/>
        </w:rPr>
        <w:footnoteReference w:id="792"/>
      </w:r>
      <w:r>
        <w:rPr>
          <w:rFonts w:ascii="Amiri" w:hAnsi="Amiri" w:eastAsia="Amiri" w:cs="Amiri"/>
          <w:color w:val="111111"/>
          <w:sz w:val="28"/>
          <w:sz w:val="28"/>
          <w:szCs w:val="28"/>
          <w:rtl w:val="true"/>
          <w:lang w:bidi="ar-SA"/>
        </w:rPr>
        <w:t xml:space="preserve">بدون سابق الإسناد، ولعله أخذه من كتابه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الموثق كالصحيح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يتزوج الرجل المرأة التي قَبِلَته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ما حرم اللّه عليه اللّه عليه من ذلك</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يتزوج الرجل المرأة التي قبلته ولا ابنتها</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كالصحيح عن إبراهيم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القابلة تقبل الرجل أله أن يتزوجها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قَبِلَته المرّة والمرتين والثلاثة فلا بأس، وإن كانت قبلته وربته وكفلته فإنّي أنهى نفسي عنها وولدي</w:t>
      </w:r>
      <w:r>
        <w:rPr>
          <w:rFonts w:eastAsia="Amiri" w:cs="Amiri" w:ascii="Amiri" w:hAnsi="Amiri"/>
          <w:color w:val="111111"/>
          <w:sz w:val="28"/>
          <w:szCs w:val="28"/>
          <w:rtl w:val="true"/>
          <w:lang w:bidi="ar-SA"/>
        </w:rPr>
        <w:t>»</w:t>
      </w:r>
      <w:r>
        <w:rPr>
          <w:rStyle w:val="FootnoteAnchor"/>
          <w:rtl w:val="true"/>
        </w:rPr>
        <w:footnoteReference w:id="795"/>
      </w:r>
      <w:r>
        <w:rPr>
          <w:rFonts w:ascii="Amiri" w:hAnsi="Amiri" w:eastAsia="Amiri" w:cs="Amiri"/>
          <w:color w:val="111111"/>
          <w:sz w:val="28"/>
          <w:sz w:val="28"/>
          <w:szCs w:val="28"/>
          <w:rtl w:val="true"/>
          <w:lang w:bidi="ar-SA"/>
        </w:rPr>
        <w:t xml:space="preserve">وفي خبر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 وصديقي</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القابلة الولد تقبله إذا تلقته عند ولادته من بطن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فإطلاق المرتين</w:t>
      </w:r>
    </w:p>
    <w:p>
      <w:pPr>
        <w:pStyle w:val="BookText"/>
        <w:rPr/>
      </w:pPr>
      <w:r>
        <w:rPr>
          <w:rFonts w:ascii="Amiri" w:hAnsi="Amiri" w:eastAsia="Amiri" w:cs="Amiri"/>
          <w:color w:val="111111"/>
          <w:sz w:val="28"/>
          <w:sz w:val="28"/>
          <w:szCs w:val="28"/>
          <w:rtl w:val="true"/>
          <w:lang w:bidi="ar-SA"/>
        </w:rPr>
        <w:t>عليه من قبيل التغليب على التربية التي تفعله القوابل، بل مرتين أو ثلاث مرات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الخبران يقيّدان الأخبار السابقة والخبر الأخير يبيّن أنّ المراد بالحرمة الكراهة، ولو كان حراماً لنهي عن 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عدم النهي للتقية كما رواه الشيخ في الموثق والكليني في الصحيح عن معمر بن يحيى بن بسام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عمّا يروي الناس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أشياء من الفروج لم يكن يأمر بها ولا ينهى عنها، إلا أنه ينهى عنه نفسه وولده،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أحلّتها آية وحرمتها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يصير إلا أن يكون إحداهما قد نسخت الأخرى، أو هما محكمتان جميعاً، أو ينبغي أن يعمل بهما؟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بين لكم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عنه نفسه وولده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منعه أن يبيّن ذلك للناس؟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خشي أن لا يطاع، ولو أنّ عليا اثبتت له قدماه أقام كتاب اللّه والحق كلّه</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اتقى على الشيعة أن يعملوا بها وينسبهم العامة إلى البدعة أو لغير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عمل الأصحاب في أمثال هذه على الجواز والكراهة، والاحتياط لا يترك</w:t>
      </w:r>
      <w:r>
        <w:rPr>
          <w:rFonts w:eastAsia="Amiri" w:cs="Amiri" w:ascii="Amiri" w:hAnsi="Amiri"/>
          <w:color w:val="111111"/>
          <w:sz w:val="28"/>
          <w:szCs w:val="28"/>
          <w:rtl w:val="true"/>
          <w:lang w:bidi="ar-SA"/>
        </w:rPr>
        <w:t xml:space="preserve">. </w:t>
      </w:r>
      <w:bookmarkStart w:id="250" w:name="pg20222_219226"/>
    </w:p>
    <w:p>
      <w:pPr>
        <w:pStyle w:val="BookText"/>
        <w:rPr/>
      </w:pPr>
      <w:bookmarkEnd w:id="250"/>
      <w:r>
        <w:rPr>
          <w:rFonts w:eastAsia="Amiri" w:cs="Amiri" w:ascii="Amiri" w:hAnsi="Amiri"/>
          <w:color w:val="111111"/>
          <w:sz w:val="28"/>
          <w:szCs w:val="28"/>
          <w:lang w:bidi="ar-SA"/>
        </w:rPr>
        <w:t>4433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يتزوّج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يزوّج المُحرِمُ المُحِلَّ</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4925428_2320776876"/>
      <w:bookmarkStart w:id="252" w:name="_Toc91"/>
      <w:bookmarkEnd w:id="251"/>
      <w:r>
        <w:rPr>
          <w:rtl w:val="true"/>
        </w:rPr>
        <w:t>حرمة التزويج حال الإحرام مطلقاً</w:t>
      </w:r>
      <w:bookmarkEnd w:id="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بالعقد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في الصحيح، عن عبد الرحمن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من الأنصار تزوّج وهو محرم، فأبطل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نكاحه</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يطلق ولا يتزوج</w:t>
      </w:r>
      <w:r>
        <w:rPr>
          <w:rFonts w:eastAsia="Amiri" w:cs="Amiri" w:ascii="Amiri" w:hAnsi="Amiri"/>
          <w:color w:val="111111"/>
          <w:sz w:val="28"/>
          <w:szCs w:val="28"/>
          <w:rtl w:val="true"/>
          <w:lang w:bidi="ar-SA"/>
        </w:rPr>
        <w:t>»</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الحسن كالصحيح عن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لا يتزوج ولا يزوّج فإن فعل فنكاحه باطل</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كالصحيح عن سماعة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للرجل الحلال أن يزوّج محرماً وهو يعلم أنه لا يحل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 فدخل بها المحرم؟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كانا عالمين فإنّ على كل واحد منهما بَدَنَة، وعلى المرأة إن كانت محرمة بَدَنَة، وإن لم تكن محرمة فلا شيء عليها، إلا أن تكون قد علمت أن الذي تزوجها محرم، فإن كانت علمت ثمَّ تزوّجته فعليها بَدَنة</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 xml:space="preserve">. </w:t>
      </w:r>
      <w:bookmarkStart w:id="253" w:name="pg20222_219227"/>
    </w:p>
    <w:p>
      <w:pPr>
        <w:pStyle w:val="BookText"/>
        <w:rPr/>
      </w:pPr>
      <w:bookmarkEnd w:id="253"/>
      <w:r>
        <w:rPr>
          <w:rFonts w:eastAsia="Amiri" w:cs="Amiri" w:ascii="Amiri" w:hAnsi="Amiri"/>
          <w:color w:val="111111"/>
          <w:sz w:val="28"/>
          <w:szCs w:val="28"/>
          <w:lang w:bidi="ar-SA"/>
        </w:rPr>
        <w:t>4434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 أو تزوّج فنكاحه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عبد اللّه بن سنان عن أبي</w:t>
      </w:r>
    </w:p>
    <w:p>
      <w:pPr>
        <w:pStyle w:val="BookText"/>
        <w:rPr/>
      </w:pPr>
      <w:r>
        <w:rPr>
          <w:rFonts w:ascii="Amiri" w:hAnsi="Amiri" w:eastAsia="Amiri" w:cs="Amiri"/>
          <w:color w:val="111111"/>
          <w:sz w:val="28"/>
          <w:sz w:val="28"/>
          <w:szCs w:val="28"/>
          <w:rtl w:val="true"/>
          <w:lang w:bidi="ar-SA"/>
        </w:rPr>
        <w:t xml:space="preserve">وفي الموثق كالصحيح عن إبراهيم بن الحسن </w:t>
      </w:r>
      <w:r>
        <w:rPr>
          <w:rStyle w:val="FootnoteAnchor"/>
          <w:rtl w:val="true"/>
        </w:rPr>
        <w:footnoteReference w:id="80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المحرم إذا تزوج وهو محرم فُرّق بينهما، ثم لا يتعاودان أبداً</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 على العالم بالحرمة؛ لما رواه الشيخان في الحسن كالصحيح، عن زرارة ابن أعين وداود بن 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الموثق كالصحيح، عن أديم بن الحر،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إذا تزوّج وهو يعلم أنه حرام عليه لم تحل له أبداً</w:t>
      </w:r>
      <w:r>
        <w:rPr>
          <w:rFonts w:eastAsia="Amiri" w:cs="Amiri" w:ascii="Amiri" w:hAnsi="Amiri"/>
          <w:color w:val="111111"/>
          <w:sz w:val="28"/>
          <w:szCs w:val="28"/>
          <w:rtl w:val="true"/>
          <w:lang w:bidi="ar-SA"/>
        </w:rPr>
        <w:t>»</w:t>
      </w:r>
      <w:r>
        <w:rPr>
          <w:rStyle w:val="FootnoteAnchor"/>
          <w:rtl w:val="true"/>
        </w:rPr>
        <w:footnoteReference w:id="804"/>
      </w:r>
      <w:r>
        <w:rPr>
          <w:rFonts w:ascii="Amiri" w:hAnsi="Amiri" w:eastAsia="Amiri" w:cs="Amiri"/>
          <w:color w:val="111111"/>
          <w:sz w:val="28"/>
          <w:sz w:val="28"/>
          <w:szCs w:val="28"/>
          <w:rtl w:val="true"/>
          <w:lang w:bidi="ar-SA"/>
        </w:rPr>
        <w:t>أو مع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الأخبار في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مضمون خبر معاوية وأن يكون الخبر الذي رواه الكليني في الموثق كالصحيح عن الحسن بن علي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ينكح ولا ينكح ولا يخطب ولا يشهد النكاح، وإن نكح فنكاحه باطل</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4" w:name="__RefHeading___Toc4925430_2320776876"/>
      <w:bookmarkStart w:id="255" w:name="_Toc92"/>
      <w:bookmarkEnd w:id="254"/>
      <w:r>
        <w:rPr>
          <w:rtl w:val="true"/>
        </w:rPr>
        <w:t>حکم تزويج الابن امرأة نظر إليها أبوه بشهوة أو لامسها</w:t>
      </w:r>
      <w:bookmarkEnd w:id="25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8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سنان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تكون عنده الجارية يجردها وينظر إلى جسمها نظر شهوة، هل تحلّ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فعل أبوه هل تحلّ لابنه؟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إليها نظر شهوة ونظر منها إلى ما يحرم على غيره لم تحل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فعل ذلك الابن لم تحل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بظاهره على أنه إذا نظر الأب أو الابن إلى أمتهما فيما يحرم على غير المالك نظر شهوة، كأن ينظر إلى فرجها أو بدنها غير الوجه واليدين، فإنّهما لا يحرمان على غير المالك إذا لم يكن بشهوة، فإنَّ نظرهما يحرّم جارية الأب على الابن وبالعكس</w:t>
      </w:r>
    </w:p>
    <w:p>
      <w:pPr>
        <w:pStyle w:val="BookText"/>
        <w:rPr/>
      </w:pPr>
      <w:r>
        <w:rPr>
          <w:rFonts w:ascii="Amiri" w:hAnsi="Amiri" w:eastAsia="Amiri" w:cs="Amiri"/>
          <w:color w:val="111111"/>
          <w:sz w:val="28"/>
          <w:sz w:val="28"/>
          <w:szCs w:val="28"/>
          <w:rtl w:val="true"/>
          <w:lang w:bidi="ar-SA"/>
        </w:rPr>
        <w:t>ولا يحرّم التملك بل تصير الجارية بمنزلة الموطوءة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أيضاً ما رواه الشيخان في الصحيح عن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تكون له الجارية فيقبلها، هل تحل لولده؟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 شيئاً إذا قبلها بشهوة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ابتداء منه إن جردها ونظر إليها بشهوة حرمت على أبيه وابنه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إلى جسدها؟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نظر إلى فرجها وجسدها بشهوة حرمت عليه</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حمل الخبر السابق عليه، وعمل بهما بعض الأصحاب</w:t>
      </w:r>
      <w:r>
        <w:rPr>
          <w:rStyle w:val="FootnoteAnchor"/>
          <w:rtl w:val="true"/>
        </w:rPr>
        <w:footnoteReference w:id="808"/>
      </w:r>
      <w:r>
        <w:rPr>
          <w:rFonts w:ascii="Amiri" w:hAnsi="Amiri" w:eastAsia="Amiri" w:cs="Amiri"/>
          <w:color w:val="111111"/>
          <w:sz w:val="28"/>
          <w:sz w:val="28"/>
          <w:szCs w:val="28"/>
          <w:rtl w:val="true"/>
          <w:lang w:bidi="ar-SA"/>
        </w:rPr>
        <w:t>، والأكثر على الكراهة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ويؤيدهما ما روياه في الحسن كالصحيح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ينظر إلى جارية يريد شراءها أتحلّ لابنه؟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إلا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يكون نظر إلى عورتها</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جرّد الرجل الجارية ووضع يده عليها فلا تحلّ لابنه</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بعثهم على القول بالكراهة ما رواه الكليني في الحسن كالصحيح، بل الصحيح عن عبد اللّه بن يحيى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عنده عن رجل اشترى جارية ولم يمسها، فأمرت امرأته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عشر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عليها، فوقع عليها فما ترى فيه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أثم الغلام وأثمت أمه، ولا أرى للأب إذا قربها الابن أن يقع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رجل تكون له جارية، فيضع أبوه يده عليها من شهوة، أو ينظر منها إلى محرّم من شهوة؟ فكره أن يمسها ابنه </w:t>
      </w: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حملها على الحرمة؛ لإطلاق الكراهة عليها كثيراً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الصحيح، عن عبد الرحمن بن الحجاج وحفص بن البختري وعلي بن يقطين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تكون له الجارية أفتحل لابنه؟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يكن جماعاً أو مباشرة كالجماع فلا بأس</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يونس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أدنى ما </w:t>
      </w:r>
      <w:bookmarkStart w:id="256" w:name="pg20222_219230"/>
    </w:p>
    <w:p>
      <w:pPr>
        <w:pStyle w:val="BookText"/>
        <w:rPr/>
      </w:pPr>
      <w:bookmarkEnd w:id="256"/>
      <w:r>
        <w:rPr>
          <w:rFonts w:eastAsia="Amiri" w:cs="Amiri" w:ascii="Amiri" w:hAnsi="Amiri"/>
          <w:color w:val="111111"/>
          <w:sz w:val="28"/>
          <w:szCs w:val="28"/>
          <w:lang w:bidi="ar-SA"/>
        </w:rPr>
        <w:t>4436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علي بن رئاب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تنكح المرأة على عمتها، ولا على خالتها، ولا على أختها من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ذكر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حمزة،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p>
    <w:p>
      <w:pPr>
        <w:pStyle w:val="BookText"/>
        <w:rPr/>
      </w:pPr>
      <w:r>
        <w:rPr>
          <w:rFonts w:ascii="Amiri" w:hAnsi="Amiri" w:eastAsia="Amiri" w:cs="Amiri"/>
          <w:color w:val="111111"/>
          <w:sz w:val="28"/>
          <w:sz w:val="28"/>
          <w:szCs w:val="28"/>
          <w:rtl w:val="true"/>
          <w:lang w:bidi="ar-SA"/>
        </w:rPr>
        <w:t>إذا فعله الرجل بالمرأة لم تحل لأبيه ولا لابنه؟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 في ذلك المباشرة ظاهرةً أو باطنةً ممّا يشبه مسّ الفرجين</w:t>
      </w:r>
      <w:r>
        <w:rPr>
          <w:rFonts w:eastAsia="Amiri" w:cs="Amiri" w:ascii="Amiri" w:hAnsi="Amiri"/>
          <w:color w:val="111111"/>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وحمل النظر إلى الفرج على أنه مباشرة كالجماع، وفيه بعد، والاحتياط ظاهر</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4925432_2320776876"/>
      <w:bookmarkStart w:id="258" w:name="_Toc93"/>
      <w:bookmarkEnd w:id="257"/>
      <w:r>
        <w:rPr>
          <w:rtl w:val="true"/>
        </w:rPr>
        <w:t>عدم جواز نكاح المرأة على عمتها أو خالتها بدون إذنها</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8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عبيدة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أنه كما لا يجوز أن ينكح ابنة الأخ على العمة ولا ابنة الأخت على الخالة في النسب إلا بإذنهما، كذا لا النسب إلا بإذنهما، كذا لا يصح في الرضاع، بأن يكون الأخ والأخت رضاعيان، أو كانت البنت رضاعية للأخ والأخت النسبيين، أو كانت رضاعية للرضاعيين؛ لعموم الخبر ولما سيجيء من الأخبار أن الرضاع لحمة كلحمة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يحمل على عدم الإذن؛ لأنه إذا جاز في النسب كان جائزاً في الرضاع بالطريق الأولى؛ لأنه فرعه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جزء الخبر لوجوده فيهما، والاستشهاد من جهة أصل </w:t>
      </w:r>
    </w:p>
    <w:p>
      <w:pPr>
        <w:pStyle w:val="BookText"/>
        <w:rPr/>
      </w:pPr>
      <w:r>
        <w:rPr>
          <w:rFonts w:ascii="Amiri" w:hAnsi="Amiri" w:eastAsia="Amiri" w:cs="Amiri"/>
          <w:color w:val="111111"/>
          <w:sz w:val="28"/>
          <w:sz w:val="28"/>
          <w:szCs w:val="28"/>
          <w:rtl w:val="true"/>
          <w:lang w:bidi="ar-SA"/>
        </w:rPr>
        <w:t xml:space="preserve">علمت أنّها ابنة أخي من الرّضاعة،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قد رضعا من لبن امرأة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مالك بن عطية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تتزوّج المرأة على خالتها، وتزوّج الخالة على ابنة أختها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تنكح ابنة الأخ ولا ابنة الأخت على عمتها ولا على خالتها إلا بإذنهما، وتنكح العمة والخالة على ابنة الأخ وابنة الأخت بغير إذنهما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الرضاع وأنه كالنسب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كلاماً برأسه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مالك 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عدم الجواز على عدم الإذن؛ لما سيجيء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والكليني في الموثق كالصحيح، وكذا الشيخ </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بتغيير ما،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عدم الجواز بدون الاذن وعلى الجواز معه وبالعكس مطلقاً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ما رواه الكليني في القوي كالصحيح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تنكح المرأة على عمتها وخالتها إلا بإذن العمة والخالة</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 xml:space="preserve">. </w:t>
      </w:r>
      <w:bookmarkStart w:id="259" w:name="pg20222_219232"/>
    </w:p>
    <w:p>
      <w:pPr>
        <w:pStyle w:val="BookText"/>
        <w:rPr/>
      </w:pPr>
      <w:bookmarkEnd w:id="259"/>
      <w:r>
        <w:rPr>
          <w:rFonts w:eastAsia="Amiri" w:cs="Amiri" w:ascii="Amiri" w:hAnsi="Amiri"/>
          <w:color w:val="111111"/>
          <w:sz w:val="28"/>
          <w:szCs w:val="28"/>
          <w:lang w:bidi="ar-SA"/>
        </w:rPr>
        <w:t>4439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عبد اللّه بن سنان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يريد أن</w:t>
      </w:r>
    </w:p>
    <w:p>
      <w:pPr>
        <w:pStyle w:val="BookText"/>
        <w:rPr/>
      </w:pPr>
      <w:r>
        <w:rPr>
          <w:rFonts w:ascii="Amiri" w:hAnsi="Amiri" w:eastAsia="Amiri" w:cs="Amiri"/>
          <w:color w:val="111111"/>
          <w:sz w:val="28"/>
          <w:sz w:val="28"/>
          <w:szCs w:val="28"/>
          <w:rtl w:val="true"/>
          <w:lang w:bidi="ar-SA"/>
        </w:rPr>
        <w:t xml:space="preserve">وروى الشيخ في القوي كالصحيح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تزوّجت على عمتها وخالتها؟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 العمة والخالة على ابنة الأخ وبنت الأخت ولا تزوج بنت الأخ والأخت على العمة والخالة إلا برضى منهما، فمن فعل فنكاحه باطل</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ما رواه الشيخ في القوي عن السكوني،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برجل تزوج امرأة على خالتها، فجلده وفرق بينهما</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أبي الصباح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للرجل أن يجمع بين المرأة وعمّتها ولا بين المرأة وخالتها</w:t>
      </w:r>
      <w:r>
        <w:rPr>
          <w:rFonts w:eastAsia="Amiri" w:cs="Amiri" w:ascii="Amiri" w:hAnsi="Amiri"/>
          <w:color w:val="111111"/>
          <w:sz w:val="28"/>
          <w:szCs w:val="28"/>
          <w:rtl w:val="true"/>
          <w:lang w:bidi="ar-SA"/>
        </w:rPr>
        <w:t>»</w:t>
      </w:r>
      <w:r>
        <w:rPr>
          <w:rStyle w:val="FootnoteAnchor"/>
          <w:rtl w:val="true"/>
        </w:rPr>
        <w:footnoteReference w:id="819"/>
      </w:r>
      <w:r>
        <w:rPr>
          <w:rFonts w:ascii="Amiri" w:hAnsi="Amiri" w:eastAsia="Amiri" w:cs="Amiri"/>
          <w:color w:val="111111"/>
          <w:sz w:val="28"/>
          <w:sz w:val="28"/>
          <w:szCs w:val="28"/>
          <w:rtl w:val="true"/>
          <w:lang w:bidi="ar-SA"/>
        </w:rPr>
        <w:t>فمحمولان على عدم الإذن أو التقية</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4925434_2320776876"/>
      <w:bookmarkStart w:id="261" w:name="_Toc94"/>
      <w:bookmarkEnd w:id="260"/>
      <w:r>
        <w:rPr>
          <w:rtl w:val="true"/>
        </w:rPr>
        <w:t>جواز النظر إلى امرأة يريد نكاحها</w:t>
      </w:r>
      <w:bookmarkEnd w:id="261"/>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والشيخ في القوي</w:t>
      </w:r>
      <w:r>
        <w:rPr>
          <w:rStyle w:val="FootnoteAnchor"/>
          <w:rtl w:val="true"/>
        </w:rPr>
        <w:footnoteReference w:id="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جواز النظر إلى الشعر لمن أراد التزويج لهذه المرأة لا أنه ينظر إلى كل امرأة حتى إذا رأى امرأة حسنة تزوّجها، كما يظهر من العبارة </w:t>
      </w:r>
      <w:r>
        <w:rPr>
          <w:rStyle w:val="FootnoteAnchor"/>
          <w:rtl w:val="true"/>
        </w:rPr>
        <w:footnoteReference w:id="821"/>
      </w:r>
      <w:r>
        <w:rPr>
          <w:rFonts w:ascii="Amiri" w:hAnsi="Amiri" w:eastAsia="Amiri" w:cs="Amiri"/>
          <w:color w:val="111111"/>
          <w:sz w:val="28"/>
          <w:sz w:val="28"/>
          <w:szCs w:val="28"/>
          <w:rtl w:val="true"/>
          <w:lang w:bidi="ar-SA"/>
        </w:rPr>
        <w:t>، وذكره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p>
    <w:p>
      <w:pPr>
        <w:pStyle w:val="BookText"/>
        <w:rPr/>
      </w:pPr>
      <w:r>
        <w:rPr>
          <w:rFonts w:ascii="Amiri" w:hAnsi="Amiri" w:eastAsia="Amiri" w:cs="Amiri"/>
          <w:color w:val="111111"/>
          <w:sz w:val="28"/>
          <w:sz w:val="28"/>
          <w:szCs w:val="28"/>
          <w:rtl w:val="true"/>
          <w:lang w:bidi="ar-SA"/>
        </w:rPr>
        <w:t>يتزوج المرأة أينظر إلى شعرها؟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يريد أن يشتريها بأغلى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بأغلى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بالغين المعجمة أو المهملة ويؤيّده ما رواه الكليني في الحسن كالصحيح،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يريد أن يتزوج المرأة أينظر إليها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إنما يشتريها بأغلى الثمن</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هشام بن سالم وحماد بن عثمان، وحفص بن البختري كلهم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ينظر إلى وجهها ومعاصمها إذا أراد أن يتزوجها</w:t>
      </w:r>
      <w:r>
        <w:rPr>
          <w:rFonts w:eastAsia="Amiri" w:cs="Amiri" w:ascii="Amiri" w:hAnsi="Amiri"/>
          <w:color w:val="111111"/>
          <w:sz w:val="28"/>
          <w:szCs w:val="28"/>
          <w:rtl w:val="true"/>
          <w:lang w:bidi="ar-SA"/>
        </w:rPr>
        <w:t>»</w:t>
      </w:r>
      <w:r>
        <w:rPr>
          <w:rStyle w:val="FootnoteAnchor"/>
          <w:rtl w:val="true"/>
        </w:rPr>
        <w:footnoteReference w:id="823"/>
      </w:r>
      <w:r>
        <w:rPr>
          <w:rFonts w:ascii="IRNazanin" w:hAnsi="IRNazanin" w:eastAsia="IRNazanin"/>
          <w:color w:val="111111"/>
          <w:sz w:val="28"/>
          <w:sz w:val="28"/>
          <w:szCs w:val="28"/>
          <w:rtl w:val="true"/>
          <w:lang w:bidi="fa-IR"/>
        </w:rPr>
        <w:t>، والمعصم موضع السوار من الساعد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الصحيح عن الحسن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يريد أن يتزوج المرأة، يتأملها وينظر إلى خلفها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وجهها؟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بأس بأن ينظر الرجل إلى المرأة، إذا أراد أن يتزوجها ينظر إلى خلفها وإلى وجهها</w:t>
      </w:r>
      <w:r>
        <w:rPr>
          <w:rFonts w:eastAsia="Amiri" w:cs="Amiri" w:ascii="Amiri" w:hAnsi="Amiri"/>
          <w:color w:val="111111"/>
          <w:sz w:val="28"/>
          <w:szCs w:val="28"/>
          <w:rtl w:val="true"/>
          <w:lang w:bidi="ar-SA"/>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الحسن بن السري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سأله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الرجل ينظر إلى المرأة قبل أن يتزوجها؟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فلم يعطي ماله؟</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أينظر الرجل إلى المرأة يريد تزويجها، فينظر إلى شعرها ومحاسنها؟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إذا لم يكن متلذذاً</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الموثق عن غياث بن إبراهيم،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ينظر إلى محاسن امرأة يريد أن يتزوجها؟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إنّما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مبتاع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تقيّض </w:t>
      </w:r>
      <w:r>
        <w:rPr>
          <w:rStyle w:val="FootnoteAnchor"/>
          <w:rtl w:val="true"/>
        </w:rPr>
        <w:footnoteReference w:id="8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يكون</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والنظر؛ فإنّه سهم من سهام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بالنظر إلى ما وضعت الثياب</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الطول والعرض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تحتها أو كلّما لم يسترها، كالوجه واليدين والحلق وبعض الصدر والرجلين والشعر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عدم التعدّي عن الوجه والشعر والطول والعرض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أكتفي بالأخيرين كما هو ظاهر الخبر الأخير كان أحسن للتعليل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الموثق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يريد أن يتزوّج المرأة، فأحبَّ أن ينظر إليها؟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تحتجز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لتقعد وليدخل فلينظر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تقوم حتى ينظر إليها؟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فتمشي بين يديه؟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 تفعل</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في الموثق كالصحيح، عن سعيدة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من أهل الفضل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امرأة من آل الزبير لأنظر إليها، أراد أن يتزوّجها، فلما دخلت عليها حدثتني هنيئة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أدني المصباح فأدنيته لها قالت سعيدة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إليها، وكان مع سعيدة غيرها،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أرضيتن؟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فتزوجها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عنده حتى مات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ذلك جواريه جعلن يأخذن بأردانه وثيابه وهو ساكت يضحك لا يقول لهنّ شيئاً، فذكر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مثل الحرائر</w:t>
      </w:r>
      <w:r>
        <w:rPr>
          <w:rFonts w:eastAsia="Amiri" w:cs="Amiri" w:ascii="Amiri" w:hAnsi="Amiri"/>
          <w:color w:val="111111"/>
          <w:sz w:val="28"/>
          <w:szCs w:val="28"/>
          <w:rtl w:val="true"/>
          <w:lang w:bidi="ar-SA"/>
        </w:rPr>
        <w:t xml:space="preserve">» </w:t>
      </w:r>
      <w:r>
        <w:rPr>
          <w:rStyle w:val="FootnoteAnchor"/>
          <w:rtl w:val="true"/>
        </w:rPr>
        <w:footnoteReference w:id="831"/>
      </w:r>
      <w:r>
        <w:rPr>
          <w:rFonts w:ascii="Amiri" w:hAnsi="Amiri" w:eastAsia="Amiri" w:cs="Amiri"/>
          <w:color w:val="111111"/>
          <w:sz w:val="28"/>
          <w:sz w:val="28"/>
          <w:szCs w:val="28"/>
          <w:rtl w:val="true"/>
          <w:lang w:bidi="ar-SA"/>
        </w:rPr>
        <w:t>والأردان جمع الردن، وهو أصل 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w:t>
      </w:r>
      <w:bookmarkStart w:id="262" w:name="pg20222_219235"/>
    </w:p>
    <w:p>
      <w:pPr>
        <w:pStyle w:val="BookText"/>
        <w:rPr/>
      </w:pPr>
      <w:bookmarkEnd w:id="262"/>
      <w:r>
        <w:rPr>
          <w:rFonts w:eastAsia="Amiri" w:cs="Amiri" w:ascii="Amiri" w:hAnsi="Amiri"/>
          <w:color w:val="111111"/>
          <w:sz w:val="28"/>
          <w:szCs w:val="28"/>
          <w:lang w:bidi="ar-SA"/>
        </w:rPr>
        <w:t>4440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موسى بن بكر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بالجارية حتى يأتي لها تسع سنين أو عشر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 من دخل بامرأة قبل أن تبلغ تسع سنين فأصابها عيب فهو ضامن رواه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بعث النساء أفضل كما تقدم</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4925436_2320776876"/>
      <w:bookmarkStart w:id="264" w:name="_Toc95"/>
      <w:bookmarkEnd w:id="263"/>
      <w:r>
        <w:rPr>
          <w:rtl w:val="true"/>
        </w:rPr>
        <w:t>عدم جواز الدخول بالجارية قبل بلوغها</w:t>
      </w:r>
      <w:bookmarkEnd w:id="2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موسی بن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الشيخان في القوي كالصحيح </w:t>
      </w:r>
      <w:r>
        <w:rPr>
          <w:rStyle w:val="FootnoteAnchor"/>
          <w:rtl w:val="true"/>
        </w:rPr>
        <w:footnoteReference w:id="8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الرجل الجارية وهي صغيرة فلا يدخل بها حتى يأتي لها تسع سنين</w:t>
      </w:r>
      <w:r>
        <w:rPr>
          <w:rFonts w:eastAsia="Amiri" w:cs="Amiri" w:ascii="Amiri" w:hAnsi="Amiri"/>
          <w:color w:val="111111"/>
          <w:sz w:val="28"/>
          <w:szCs w:val="28"/>
          <w:rtl w:val="true"/>
          <w:lang w:bidi="ar-SA"/>
        </w:rPr>
        <w:t>»</w:t>
      </w:r>
      <w:r>
        <w:rPr>
          <w:rStyle w:val="FootnoteAnchor"/>
          <w:rtl w:val="true"/>
        </w:rPr>
        <w:footnoteReference w:id="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القوي كالصحيح،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بالجارية حتى يأتي لها تسع سنين أو عشر سنين</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عمار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لمولى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 فقل للقاضي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المرأة أن يدخل بها على زوجها ابنة تسع سنين</w:t>
      </w:r>
      <w:r>
        <w:rPr>
          <w:rFonts w:eastAsia="Amiri" w:cs="Amiri" w:ascii="Amiri" w:hAnsi="Amiri"/>
          <w:color w:val="111111"/>
          <w:sz w:val="28"/>
          <w:szCs w:val="28"/>
          <w:rtl w:val="true"/>
          <w:lang w:bidi="ar-SA"/>
        </w:rPr>
        <w:t xml:space="preserve">» </w:t>
      </w:r>
      <w:r>
        <w:rPr>
          <w:rStyle w:val="FootnoteAnchor"/>
          <w:rtl w:val="true"/>
        </w:rPr>
        <w:footnoteReference w:id="835"/>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8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w:t>
      </w:r>
      <w:bookmarkStart w:id="265" w:name="pg20222_219236"/>
    </w:p>
    <w:p>
      <w:pPr>
        <w:pStyle w:val="BookText"/>
        <w:rPr/>
      </w:pPr>
      <w:bookmarkEnd w:id="265"/>
      <w:r>
        <w:rPr>
          <w:rFonts w:eastAsia="Amiri" w:cs="Amiri" w:ascii="Amiri" w:hAnsi="Amiri"/>
          <w:color w:val="111111"/>
          <w:sz w:val="28"/>
          <w:szCs w:val="28"/>
          <w:lang w:bidi="ar-SA"/>
        </w:rPr>
        <w:t>4442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أعتق مملوكة له وجعل عتقها صداقها، ثمّ طلّقها من</w:t>
      </w:r>
    </w:p>
    <w:p>
      <w:pPr>
        <w:pStyle w:val="BookText"/>
        <w:rPr/>
      </w:pPr>
      <w:r>
        <w:rPr>
          <w:rFonts w:ascii="IRNazanin" w:hAnsi="IRNazanin" w:eastAsia="IRNazanin"/>
          <w:color w:val="111111"/>
          <w:sz w:val="28"/>
          <w:sz w:val="28"/>
          <w:szCs w:val="28"/>
          <w:rtl w:val="true"/>
          <w:lang w:bidi="fa-IR"/>
        </w:rPr>
        <w:t xml:space="preserve">ما رواه في الموثق عن غياث بن إبراهيم،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توطئ جارية لأقل من عشر سنين، فإن فعلت فعیبت فقد ضمنت</w:t>
      </w:r>
      <w:r>
        <w:rPr>
          <w:rFonts w:eastAsia="IRNazanin" w:cs="IRNazanin"/>
          <w:color w:val="111111"/>
          <w:sz w:val="28"/>
          <w:szCs w:val="28"/>
          <w:rtl w:val="true"/>
          <w:lang w:bidi="fa-IR"/>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عن طلحة بن زيد،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بكراً فدخل بها في أقل من تسع سنين فعيبت ضمن</w:t>
      </w:r>
      <w:r>
        <w:rPr>
          <w:rFonts w:eastAsia="Amiri" w:cs="Amiri" w:ascii="Amiri" w:hAnsi="Amiri"/>
          <w:color w:val="111111"/>
          <w:sz w:val="28"/>
          <w:szCs w:val="28"/>
          <w:rtl w:val="true"/>
          <w:lang w:bidi="ar-SA"/>
        </w:rPr>
        <w:t>»</w:t>
      </w:r>
      <w:r>
        <w:rPr>
          <w:rStyle w:val="FootnoteAnchor"/>
          <w:rtl w:val="true"/>
        </w:rPr>
        <w:footnoteReference w:id="838"/>
      </w:r>
      <w:r>
        <w:rPr>
          <w:rFonts w:ascii="Amiri" w:hAnsi="Amiri" w:eastAsia="Amiri" w:cs="Amiri"/>
          <w:color w:val="111111"/>
          <w:sz w:val="28"/>
          <w:sz w:val="28"/>
          <w:szCs w:val="28"/>
          <w:rtl w:val="true"/>
          <w:lang w:bidi="ar-SA"/>
        </w:rPr>
        <w:t>وسيجيء حكمه في الديات</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4925438_2320776876"/>
      <w:bookmarkStart w:id="267" w:name="_Toc96"/>
      <w:bookmarkEnd w:id="266"/>
      <w:r>
        <w:rPr>
          <w:rtl w:val="true"/>
        </w:rPr>
        <w:t>حكم ما إذا اعتق مملوكته وجعل عتقها صداقها</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8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وظاهر أمثاله من الأخبار أنه يجوز تقديم العتق؛ لأن المعتق لا يريد عتقها مطلقاً، بل يريد أن يكون صداقاً ولا يتم الكلام إلا بآخره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أن يقال إنّ الواو لا يدلّ على الترتيب عند المحققين والحكم بالعتق يمكن أن يكون باعتبار الظاهر من الإقرار ولا ينافي عدم عتقها واقعاً، والحمل على استحباب تقديم النكاح أظهر وأحوط</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عتقها صداقها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وإن كان بحسب الظاهر منافياً للأخبار التي تقدمت </w:t>
      </w:r>
    </w:p>
    <w:p>
      <w:pPr>
        <w:pStyle w:val="BookText"/>
        <w:rPr/>
      </w:pPr>
      <w:r>
        <w:rPr>
          <w:rFonts w:ascii="Amiri" w:hAnsi="Amiri" w:eastAsia="Amiri" w:cs="Amiri"/>
          <w:color w:val="111111"/>
          <w:sz w:val="28"/>
          <w:sz w:val="28"/>
          <w:szCs w:val="28"/>
          <w:rtl w:val="true"/>
          <w:lang w:bidi="ar-SA"/>
        </w:rPr>
        <w:t>قبل أن يدخل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عتقها ويرتجع عليها سيدها بنصف قيمة ثمنها تسعى فيها، ولا عدّة له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الحسن بن محبوب عن يونس بن يعقوب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أعتق أمةً له، وجعل عتقها صداقها، ثمّ طلّقها قبل أن يدخل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يستسعيها في نصف قيمتها، فإن أبت كان لها يوم، وله يوم في الخدمة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لها ولد وله ما أدى عنها نصف قيمتها وعتقت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المهر يلزم أن يكون مالاً ولا يمكن بذلها قيمتها؛ لأن المملوك ليس بأهل التمليك وغير ذلك من الوجوه، لكنّ الأخبار المتواترة تدفعها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مبنى العتق على التغليب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الأخبار كما ستجيء أن الزوجة تملكه بمجرد العقد فقد حصل العتق ولا يمكن ردّه، والطلاق منصف، وتضييع حق الزوج غير جائز، فاقتضت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يرتجع عليها بنصف قيمة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القيمة التي كانت عند العقد؛ لأنها مقبوضة بيدها حينئذ، وكان كالمتلف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النصف كما في التهذيب أو فيها أي قيمة النصف،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عدة 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الطلاق قبل الدخول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الحسن بن محبوب عن 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 </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ما تقدّم بزيادة أنّ الاستسعاء غير واجب أو السعي، ويعمل بالمهاياة بحسب رضاها، وإن لم يتراضيا فيما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استحباب دفع القيمة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الولد مع يساره؛ لأنه خير البر وأفضل الإحسان ويمكن أن يكون واجباً عليه، لكن الظاهر عدمه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أنها لا تعتق ما لم يؤدي القيمة، وهنا كذلك؛ لأنّ الدفع غير واجب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تعتق ويجب عليه دفع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رواه الشيخ بسند آخر في الموثق عن يونس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لها ولد، فإن أدى عنها نصف قيمتها عتقت</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 ما رواه الشيخ في القوي كالصحيح عن عباد بن كثير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أعتق أم ولد له وجعل عنقها صداقها، ثمَّ طلّقها قبل أن يدخل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يعرض عليها أن تستسعى في نصف قيمتها، فإن أبت هي فنصفها رق ونصفها حر</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يعتق جاريته ويقول لها عتقك مهرك، ثمَّ يطلقها قبل أن يدخل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نصفها مملوكاً، ويستسعيها في النصف الآخر</w:t>
      </w:r>
      <w:r>
        <w:rPr>
          <w:rFonts w:eastAsia="Amiri" w:cs="Amiri" w:ascii="Amiri" w:hAnsi="Amiri"/>
          <w:color w:val="111111"/>
          <w:sz w:val="28"/>
          <w:szCs w:val="28"/>
          <w:rtl w:val="true"/>
          <w:lang w:bidi="ar-SA"/>
        </w:rPr>
        <w:t xml:space="preserve">» </w:t>
      </w:r>
      <w:r>
        <w:rPr>
          <w:rStyle w:val="FootnoteAnchor"/>
          <w:rtl w:val="true"/>
        </w:rPr>
        <w:footnoteReference w:id="843"/>
      </w:r>
      <w:r>
        <w:rPr>
          <w:rFonts w:ascii="Amiri" w:hAnsi="Amiri" w:eastAsia="Amiri" w:cs="Amiri"/>
          <w:color w:val="111111"/>
          <w:sz w:val="28"/>
          <w:sz w:val="28"/>
          <w:szCs w:val="28"/>
          <w:rtl w:val="true"/>
          <w:lang w:bidi="ar-SA"/>
        </w:rPr>
        <w:t>، والتعبير عن العتق بالمملوكية تجوّز</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في الصحيح، عن هشام بن سالم </w:t>
      </w: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صحيحة، عن أبي بصير، وعن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حاضر عن رجل باع من رجل جارية بكراً إلى سنة، فلما قبض المشتري </w:t>
      </w:r>
      <w:r>
        <w:rPr>
          <w:rStyle w:val="FootnoteAnchor"/>
          <w:rtl w:val="true"/>
        </w:rPr>
        <w:footnoteReference w:id="845"/>
      </w:r>
      <w:r>
        <w:rPr>
          <w:rFonts w:ascii="Amiri" w:hAnsi="Amiri" w:eastAsia="Amiri" w:cs="Amiri"/>
          <w:color w:val="111111"/>
          <w:sz w:val="28"/>
          <w:sz w:val="28"/>
          <w:szCs w:val="28"/>
          <w:rtl w:val="true"/>
          <w:lang w:bidi="ar-SA"/>
        </w:rPr>
        <w:t xml:space="preserve">أعتقها من الغد وتزوّجها، وجعل مهرها عتقها، ثم مات بعد ذلك بشهر ؟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للذي اشتراها إلى سنة مال أو عقدة يحيط بقضاء ما عليه من الدين في رقبتها فإنّ عنقه ونكاحه جائزان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لم يكن للذي اشتراها فأعتقها وتزوجها مال ولا عقده يوم مات يحيط بقضاء ما عليه من الدين برقبتها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رقبتها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عتقه ونكاحه باطل؛ لأنه أعتق ما لا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وأرى أنها رقٌ لمولاها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علقت من الذي أعتقها وتزوجها، ما حال الذي في بطنها؟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في بطنها مع أمه كهيأتها</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 النسخ الصحيحة من الكافي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علقت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المعتق لها المتزوّج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في بطنها من الحمل حاله حالها، وهو كهيأتها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ونسخ التهذيب موافقة للأولى والمعنى واحد، ولا ينافي أن يكون مملوكاً مع وجوب عتقها من ماله أو من الزكاة وغيرها أو الاستسعاء من الولد بعد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الضيعة، والعقار الذي يعتقده صاحبه ملكاً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 لأمته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أعتقتك وجعلت عتقك مهرك؟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عتقت، وهي بالخيار إن شاءت تزوّجته، وإن شاءت فلا فإن تزوّجته فليعطها شيئاً،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تزوّجتك وجعلت مهرك عتقك، فإنّ النكاح واقع ولا يعطيها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8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الفرق بين تقديم العتق وتأخيره، وذكر الوجه وحمله على الاستحباب لرفع النزاع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الشيخ في القوي، عن محمد بن آدم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يقول الجاريته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أعتقتك وجعلت صداقك عتقك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 العتق، والأمر إليها إن شاءت زوجته نفسها، وإن شاءت لم تفعل فإن زوجته نفسها فأحبّ، له أن يعطيها شيئاً</w:t>
      </w:r>
      <w:r>
        <w:rPr>
          <w:rFonts w:eastAsia="Amiri" w:cs="Amiri" w:ascii="Amiri" w:hAnsi="Amiri"/>
          <w:color w:val="111111"/>
          <w:sz w:val="28"/>
          <w:szCs w:val="28"/>
          <w:rtl w:val="true"/>
          <w:lang w:bidi="ar-SA"/>
        </w:rPr>
        <w:t>»</w:t>
      </w:r>
      <w:r>
        <w:rPr>
          <w:rStyle w:val="FootnoteAnchor"/>
          <w:rtl w:val="true"/>
        </w:rPr>
        <w:footnoteReference w:id="848"/>
      </w:r>
      <w:r>
        <w:rPr>
          <w:rFonts w:ascii="Amiri" w:hAnsi="Amiri" w:eastAsia="Amiri" w:cs="Amiri"/>
          <w:color w:val="111111"/>
          <w:sz w:val="28"/>
          <w:sz w:val="28"/>
          <w:szCs w:val="28"/>
          <w:rtl w:val="true"/>
          <w:lang w:bidi="ar-SA"/>
        </w:rPr>
        <w:t xml:space="preserve">، وفي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أكثر النسخ، فينبغي أن يقرأ المضارع مجهولاً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من النساخ وفي التهذيب بالنصب</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في الصحيح والشيخ في الموثق كالصحيح، عن عبيد اللّه بن </w:t>
      </w:r>
      <w:r>
        <w:rPr>
          <w:rStyle w:val="FootnoteAnchor"/>
          <w:rtl w:val="true"/>
        </w:rPr>
        <w:footnoteReference w:id="849"/>
      </w:r>
      <w:r>
        <w:rPr>
          <w:rFonts w:ascii="Amiri" w:hAnsi="Amiri" w:eastAsia="Amiri" w:cs="Amiri"/>
          <w:color w:val="111111"/>
          <w:sz w:val="28"/>
          <w:sz w:val="28"/>
          <w:szCs w:val="28"/>
          <w:rtl w:val="true"/>
          <w:lang w:bidi="ar-SA"/>
        </w:rPr>
        <w:t xml:space="preserve">زرارة أنه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الرجل لأمته أعتقتك وأتزوجك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وأجعل مهركِ عتقكِ، فهو جائز</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جواز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نزاع في الجواز، إنما النزاع في دعوى المرأة العتق إذا لم توجب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وشبهها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ظاهر هذه الأخبار وما سيأتي عدم الاحتياج إلى القبول ؛ لأنّ الزوجة مملوكة ما لم يقع العقد، وليس لها أمر كما فيء والأحوط إيقاع الإيجاب بقولها زوجتك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يعتق الأمة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مهرك عتقك؟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تكون له الأمة فيريد أن يعتقها ويتزوجها، أيجعل عتقها مهرها أو يعتقها ثم يصدقها، وهل عليها منه عدة ؟ وكم تعتد إن أعتقها؟ وهل يجوز له نكاحها بغير مهر ؟ وكم تعتد من غيره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 عتقها صداقها إن شاء، وإن شاء أعتقها ثم أصدقها، وإن كان عتقها صداقها فإنّها لا تعتد، ولا يجوز نكاحها إذا أعتقها إلا بمهر، ولا يطأ الرجل المرأة إذا تزوّجها حتى يجعل لها شيئاً وإن كان درهماً</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يعتق سُرِّيَّته، أيصلح له أن يتزوّجها بغير عدّة؟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تعتد ثلاثة أشهر</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 xml:space="preserve">. </w:t>
      </w:r>
      <w:bookmarkStart w:id="268" w:name="pg20222_219242"/>
    </w:p>
    <w:p>
      <w:pPr>
        <w:pStyle w:val="BookText"/>
        <w:rPr/>
      </w:pPr>
      <w:bookmarkEnd w:id="268"/>
      <w:r>
        <w:rPr>
          <w:rFonts w:eastAsia="Amiri" w:cs="Amiri" w:ascii="Amiri" w:hAnsi="Amiri"/>
          <w:color w:val="111111"/>
          <w:sz w:val="28"/>
          <w:szCs w:val="28"/>
          <w:lang w:bidi="ar-SA"/>
        </w:rPr>
        <w:t>4445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تضع أيحلّ أن تتزوّج قبل أن تطهر؟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وليس لزوجها أن يدخل بها حتى 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الموثق كالصحيح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له زوجة وسُرِّيَّة، يبدو له أن يعتق سُرِّيَّته ويتزوجها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اشترط عليها أن عتقها صداقها، فإن ذلك حلال أو يشترط عليها إن شاء قسم لها، وإن شاء لم يقسم، وإن شاء فضّل الحرّة عليها، فإن رضيت بذلك فلا بأس</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في الموثق كالصحيح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شاء أن يعتق جاريته ويتزوجها ويجعل عنقها صداقها فعل</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القوي عن حاتم 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إذا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أعتق أم ولده، وجعل مهرها عتقها</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يحمل خبر علي بن جعفر على الفاصلة وإن كان بعيداً، أو على أنه لم يوقع التزويج إلا بالكناية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فيه من التصريح، وهذا أحسن من الطرح مع معارضته لهذه الأخبار والأصول، والاحتياط ظاهر</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4925440_2320776876"/>
      <w:bookmarkStart w:id="270" w:name="_Toc97"/>
      <w:bookmarkEnd w:id="269"/>
      <w:r>
        <w:rPr>
          <w:rtl w:val="true"/>
        </w:rPr>
        <w:t>جواز تزويج المرأة النفساء ولكن لا يدخل بها</w:t>
      </w:r>
      <w:bookmarkEnd w:id="27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857"/>
      </w:r>
      <w:r>
        <w:rPr>
          <w:rFonts w:ascii="Amiri" w:hAnsi="Amiri" w:eastAsia="Amiri" w:cs="Amiri"/>
          <w:color w:val="111111"/>
          <w:sz w:val="28"/>
          <w:sz w:val="28"/>
          <w:szCs w:val="28"/>
          <w:rtl w:val="true"/>
          <w:lang w:bidi="ar-SA"/>
        </w:rPr>
        <w:t xml:space="preserve">ورواه أيضاً في الصحيح عن ابن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أذينة وابن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تضع، أيحل لها أن تتزوج قبل أن تطهر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وضعت تزوّجت </w:t>
      </w:r>
      <w:r>
        <w:rPr>
          <w:rStyle w:val="FootnoteAnchor"/>
          <w:rtl w:val="true"/>
        </w:rPr>
        <w:footnoteReference w:id="858"/>
      </w:r>
      <w:r>
        <w:rPr>
          <w:rFonts w:ascii="Amiri" w:hAnsi="Amiri" w:eastAsia="Amiri" w:cs="Amiri"/>
          <w:color w:val="111111"/>
          <w:sz w:val="28"/>
          <w:sz w:val="28"/>
          <w:szCs w:val="28"/>
          <w:rtl w:val="true"/>
          <w:lang w:bidi="ar-SA"/>
        </w:rPr>
        <w:t>وليس لزوجها أن يدخل بها حتى تطهر</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وظاهره أنّ الغاية الطهارة من الحيض، وفي بعض نسخ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ونسخ التهذيب كالأولى وهو الأظهر؛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رواه الشيخ في القوي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يتزوجها في نفاسها، ولكن لا يجامعها حتى تظهر من دم النفاس</w:t>
      </w:r>
      <w:r>
        <w:rPr>
          <w:rFonts w:eastAsia="Amiri" w:cs="Amiri" w:ascii="Amiri" w:hAnsi="Amiri"/>
          <w:color w:val="111111"/>
          <w:sz w:val="28"/>
          <w:szCs w:val="28"/>
          <w:rtl w:val="true"/>
          <w:lang w:bidi="ar-SA"/>
        </w:rPr>
        <w:t>»</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رواه الشيخ في الضعيف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رجلاً تزوج امرأة في نفاسها الحد</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فيمكن أن يكون الحد لو صح على الجماع بإقراره أو بالبينة أو بعلمه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على أنه يكون عدتها أبعد الأجلين ويكون العقد حينئذ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الحد على التعزير في جميع الصور، أو على العلم بالحرمة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التطهر يمكن أن يحمل على غسل الفرج</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رواه الكليني في 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ينقطع عنها دم الحيض في آخر أيامها؟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زوجها شبق، فليأمرها فلتغسل فرجها، ثم يمسها إن شاء قبل أن تغتسل</w:t>
      </w:r>
      <w:r>
        <w:rPr>
          <w:rFonts w:eastAsia="Amiri" w:cs="Amiri" w:ascii="Amiri" w:hAnsi="Amiri"/>
          <w:color w:val="111111"/>
          <w:sz w:val="28"/>
          <w:szCs w:val="28"/>
          <w:rtl w:val="true"/>
          <w:lang w:bidi="ar-SA"/>
        </w:rPr>
        <w:t xml:space="preserve">» </w:t>
      </w:r>
      <w:r>
        <w:rPr>
          <w:rStyle w:val="FootnoteAnchor"/>
          <w:rtl w:val="true"/>
        </w:rPr>
        <w:footnoteReference w:id="862"/>
      </w:r>
      <w:r>
        <w:rPr>
          <w:rFonts w:ascii="Amiri" w:hAnsi="Amiri" w:eastAsia="Amiri" w:cs="Amiri"/>
          <w:color w:val="111111"/>
          <w:sz w:val="28"/>
          <w:sz w:val="28"/>
          <w:szCs w:val="28"/>
          <w:rtl w:val="true"/>
          <w:lang w:bidi="ar-SA"/>
        </w:rPr>
        <w:t>، وتقدم الأخبار في ذلك</w:t>
      </w:r>
      <w:r>
        <w:rPr>
          <w:rFonts w:eastAsia="Amiri" w:cs="Amiri" w:ascii="Amiri" w:hAnsi="Amiri"/>
          <w:color w:val="111111"/>
          <w:sz w:val="28"/>
          <w:szCs w:val="28"/>
          <w:rtl w:val="true"/>
          <w:lang w:bidi="ar-SA"/>
        </w:rPr>
        <w:t xml:space="preserve">. </w:t>
      </w:r>
      <w:bookmarkStart w:id="271" w:name="pg20222_219244"/>
    </w:p>
    <w:p>
      <w:pPr>
        <w:pStyle w:val="BookText"/>
        <w:rPr/>
      </w:pPr>
      <w:bookmarkEnd w:id="271"/>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2" w:name="__RefHeading___Toc4925442_2320776876"/>
      <w:bookmarkStart w:id="273" w:name="_Toc98"/>
      <w:bookmarkEnd w:id="272"/>
      <w:r>
        <w:rPr>
          <w:rtl w:val="true"/>
        </w:rPr>
        <w:t>حكم الوطي في دبر زوجته</w:t>
      </w:r>
      <w:bookmarkEnd w:id="273"/>
    </w:p>
    <w:p>
      <w:pPr>
        <w:pStyle w:val="BookText"/>
        <w:rPr/>
      </w:pPr>
      <w:r>
        <w:rPr>
          <w:rFonts w:ascii="Amiri" w:hAnsi="Amiri" w:eastAsia="Amiri" w:cs="Amiri"/>
          <w:color w:val="111111"/>
          <w:sz w:val="28"/>
          <w:sz w:val="28"/>
          <w:szCs w:val="28"/>
          <w:rtl w:val="true"/>
          <w:lang w:bidi="ar-SA"/>
        </w:rPr>
        <w:t>واعلم أن المصنف لم يذكر الأخبار في وطي الدبر مع شدة الاهتمام به، فإنّها مسألة عظيمة بيننا وبين مخالفينا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وأكثرهم على الحرمة</w:t>
      </w:r>
      <w:r>
        <w:rPr>
          <w:rStyle w:val="FootnoteAnchor"/>
          <w:rtl w:val="true"/>
        </w:rPr>
        <w:footnoteReference w:id="863"/>
      </w:r>
      <w:r>
        <w:rPr>
          <w:rFonts w:ascii="Amiri" w:hAnsi="Amiri" w:eastAsia="Amiri" w:cs="Amiri"/>
          <w:color w:val="111111"/>
          <w:sz w:val="28"/>
          <w:sz w:val="28"/>
          <w:szCs w:val="28"/>
          <w:rtl w:val="true"/>
          <w:lang w:bidi="ar-SA"/>
        </w:rPr>
        <w:t xml:space="preserve">، ومالك مع بعض علمائهم على الكراهة </w:t>
      </w:r>
      <w:r>
        <w:rPr>
          <w:rStyle w:val="FootnoteAnchor"/>
          <w:rtl w:val="true"/>
        </w:rPr>
        <w:footnoteReference w:id="864"/>
      </w:r>
      <w:r>
        <w:rPr>
          <w:rFonts w:ascii="Amiri" w:hAnsi="Amiri" w:eastAsia="Amiri" w:cs="Amiri"/>
          <w:color w:val="111111"/>
          <w:sz w:val="28"/>
          <w:sz w:val="28"/>
          <w:szCs w:val="28"/>
          <w:rtl w:val="true"/>
          <w:lang w:bidi="ar-SA"/>
        </w:rPr>
        <w:t xml:space="preserve">، وأكثر علمائنا على الكراهة </w:t>
      </w:r>
      <w:r>
        <w:rPr>
          <w:rStyle w:val="FootnoteAnchor"/>
          <w:rtl w:val="true"/>
        </w:rPr>
        <w:footnoteReference w:id="865"/>
      </w:r>
      <w:r>
        <w:rPr>
          <w:rFonts w:ascii="Amiri" w:hAnsi="Amiri" w:eastAsia="Amiri" w:cs="Amiri"/>
          <w:color w:val="111111"/>
          <w:sz w:val="28"/>
          <w:sz w:val="28"/>
          <w:szCs w:val="28"/>
          <w:rtl w:val="true"/>
          <w:lang w:bidi="ar-SA"/>
        </w:rPr>
        <w:t xml:space="preserve">، وبعضنا على الحرمة </w:t>
      </w:r>
      <w:r>
        <w:rPr>
          <w:rStyle w:val="FootnoteAnchor"/>
          <w:rtl w:val="true"/>
        </w:rPr>
        <w:footnoteReference w:id="866"/>
      </w:r>
      <w:r>
        <w:rPr>
          <w:rFonts w:ascii="Amiri" w:hAnsi="Amiri" w:eastAsia="Amiri" w:cs="Amiri"/>
          <w:color w:val="111111"/>
          <w:sz w:val="28"/>
          <w:sz w:val="28"/>
          <w:szCs w:val="28"/>
          <w:rtl w:val="true"/>
          <w:lang w:bidi="ar-SA"/>
        </w:rPr>
        <w:t xml:space="preserve">، ويظهر من المصنف أيضاً أنه على الحرمة، والآية مجملة باعتبار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للمكان وتفيد العموم، وباعتبار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الدبر ليس محله، لكن الأول أظهر؛ ولإمكان الولد مع وطي الدبر، ولهذا يحكم باللحوق معه وإن كان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والعمدة أخبار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أعلم بما في البيت</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 ما رواه الشيخان في الصحيح، عن علي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صفوان بن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مواليك أمرني أن أسألك عن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هابك واستحيا منك أن يسألك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يأتي امرأته في دبرها؟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تفعل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نفعل ذلك</w:t>
      </w:r>
      <w:r>
        <w:rPr>
          <w:rFonts w:eastAsia="Amiri" w:cs="Amiri" w:ascii="Amiri" w:hAnsi="Amiri"/>
          <w:color w:val="111111"/>
          <w:sz w:val="28"/>
          <w:szCs w:val="28"/>
          <w:rtl w:val="true"/>
          <w:lang w:bidi="ar-SA"/>
        </w:rPr>
        <w:t xml:space="preserve">» </w:t>
      </w:r>
      <w:r>
        <w:rPr>
          <w:rStyle w:val="FootnoteAnchor"/>
          <w:rtl w:val="true"/>
        </w:rPr>
        <w:footnoteReference w:id="867"/>
      </w:r>
      <w:r>
        <w:rPr>
          <w:rFonts w:ascii="IRNazanin" w:hAnsi="IRNazanin" w:eastAsia="IRNazanin"/>
          <w:color w:val="111111"/>
          <w:sz w:val="28"/>
          <w:sz w:val="28"/>
          <w:szCs w:val="28"/>
          <w:rtl w:val="true"/>
          <w:lang w:bidi="fa-IR"/>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الصحيح، 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يأتي المرأة في دبرها؟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فَأْتُوهُنَّ مِنْ حَيْثُ أَمَرَكُمُ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في طلب الولد من حيث أمركم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﴿نِسَاؤُكُمْ حَرْثٌ لَكُمْ فَأْتُوا حَرْثَكُمْ أَنَّى شئتُمْ</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بالآية الثانية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أن يكون الاستمتاع منحصراً في الحرث وإن كن حرثاً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التحليل إتماماً للحجة على اللائطين، كما في الصحيح عن الحسين بن علي بن يقطين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القوي عن موسى بن عبد الملك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موسى عن رجل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سألوه عن إتيان الرجل المرأة من خلفها؟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أحلّتها آية من كتاب اللّه عزّوجلّ، قول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بَنَاتِي هُنَّ أَطْهَرُ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أنهم لا يريدون الفرج</w:t>
      </w:r>
      <w:r>
        <w:rPr>
          <w:rFonts w:eastAsia="Amiri" w:cs="Amiri" w:ascii="Amiri" w:hAnsi="Amiri"/>
          <w:color w:val="111111"/>
          <w:sz w:val="28"/>
          <w:szCs w:val="28"/>
          <w:rtl w:val="true"/>
          <w:lang w:bidi="ar-SA"/>
        </w:rPr>
        <w:t>»</w:t>
      </w:r>
      <w:r>
        <w:rPr>
          <w:rStyle w:val="FootnoteAnchor"/>
          <w:rtl w:val="true"/>
        </w:rPr>
        <w:footnoteReference w:id="870"/>
      </w:r>
      <w:r>
        <w:rPr>
          <w:rFonts w:ascii="Amiri" w:hAnsi="Amiri" w:eastAsia="Amiri" w:cs="Amiri"/>
          <w:color w:val="111111"/>
          <w:sz w:val="28"/>
          <w:sz w:val="28"/>
          <w:szCs w:val="28"/>
          <w:rtl w:val="true"/>
          <w:lang w:bidi="ar-SA"/>
        </w:rPr>
        <w:t>وفي الموثق كالصحيح،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من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أيضاً وفي بعض النسخ أو أخبرني فيكون مرسلاً، لكن لم يكن في النسخة المكتوبة من خط الشيخ والكاتب الحسين بن عبد 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رجل يأتي المرأة في ذلك الموضع وفي البيت جماعة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صوته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كلف مملوكه ما لا يطيق فيلعنه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فليلعنه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في وجه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ثمَّ أصغى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الموثق كالصحيح 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ياتي المرأة في دبرها؟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يونس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ربما أتيت الجارية من خلفها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تعزّزت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تغررت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على نفسي إن عدت على امرأة هكذا فعليَّ صدقة درهم، وقد ثقل ذلك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 شيء، وذلك لك</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علي بن الحكم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أتى الرجل المرأة في الدبر وهي صائمة لم ينقض صومها، وليس عليها غسل</w:t>
      </w:r>
      <w:r>
        <w:rPr>
          <w:rFonts w:eastAsia="Amiri" w:cs="Amiri" w:ascii="Amiri" w:hAnsi="Amiri"/>
          <w:color w:val="111111"/>
          <w:sz w:val="28"/>
          <w:szCs w:val="28"/>
          <w:rtl w:val="true"/>
          <w:lang w:bidi="ar-SA"/>
        </w:rPr>
        <w:t xml:space="preserve">» </w:t>
      </w:r>
      <w:r>
        <w:rPr>
          <w:rStyle w:val="FootnoteAnchor"/>
          <w:rtl w:val="true"/>
        </w:rPr>
        <w:footnoteReference w:id="874"/>
      </w:r>
      <w:r>
        <w:rPr>
          <w:rFonts w:ascii="Amiri" w:hAnsi="Amiri" w:eastAsia="Amiri" w:cs="Amiri"/>
          <w:color w:val="111111"/>
          <w:sz w:val="28"/>
          <w:sz w:val="28"/>
          <w:szCs w:val="28"/>
          <w:rtl w:val="true"/>
          <w:lang w:bidi="ar-SA"/>
        </w:rPr>
        <w:t xml:space="preserve">وفي الصحيح عن ابن أبي عمير عن حفص بن سوقة عمّن أخبره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يضر الإرسال؛ لصحته عن ابن أبي عمير مع أنّ مراسيله في حكم المسانيد، وهو أعم من أن يكون هو المرسل أو المروي عنه، مع أن الظاهر أنه هو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يأتي أهله من خلفها؟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أحد المأتيين، فيه الغسل</w:t>
      </w:r>
      <w:r>
        <w:rPr>
          <w:rFonts w:eastAsia="Amiri" w:cs="Amiri" w:ascii="Amiri" w:hAnsi="Amiri"/>
          <w:color w:val="111111"/>
          <w:sz w:val="28"/>
          <w:szCs w:val="28"/>
          <w:rtl w:val="true"/>
          <w:lang w:bidi="ar-SA"/>
        </w:rPr>
        <w:t xml:space="preserve">» </w:t>
      </w:r>
      <w:r>
        <w:rPr>
          <w:rStyle w:val="FootnoteAnchor"/>
          <w:rtl w:val="true"/>
        </w:rPr>
        <w:footnoteReference w:id="875"/>
      </w:r>
      <w:r>
        <w:rPr>
          <w:rFonts w:ascii="IRNazanin" w:hAnsi="IRNazanin" w:eastAsia="IRNazanin"/>
          <w:color w:val="111111"/>
          <w:sz w:val="28"/>
          <w:sz w:val="28"/>
          <w:szCs w:val="28"/>
          <w:rtl w:val="true"/>
          <w:lang w:bidi="fa-IR"/>
        </w:rPr>
        <w:t>وحمل على الاستحباب أو مع الإنزال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ما رواه في الصحيح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شيء يقولون في إتيان النساء في أعجازهن؟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بلغني أن أهل المدينة لا يرون به بأساً،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اليهود كانت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الرجل المرأة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خلفها خرج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أحول، فأنزل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نِسَاؤُكُمْ حَرْثٌ لَكُمْ فَأْتُوا حَرْثَكُمْ أَنَّى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 أو قدام خلافاً لقول اليهود، ولم يعن في أدبارهن</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معمر بن خلاد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شيء يقولون في إتيان النساء في أعجازهن؟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أهل الكتاب لا يرون بذلك بأساً،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اليهود كانت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الرجل المرأة من خلفها خرج الولد 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نِسَاؤُكُمْ حَرْثٌ لَكُمْ فَأْتُوا حَرْثَكُمْ أَنَّى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ومن دبر خلافاً لقول اليهود، ولم يعن في أدبارهن</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فظاهر هما التقية مع التجويز فإنّ الظاهر نفى أن يكون الوطء في الدبر مطلوباً بل لمخالفة اليهود مطلوب وعبّر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العبارة لما كان العامة نقلوا أن اليهود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إذا وطئ المرأة من خلفها بعد أن يكون المأتي القبل يصير الولد أحول </w:t>
      </w:r>
      <w:r>
        <w:rPr>
          <w:rStyle w:val="FootnoteAnchor"/>
          <w:rtl w:val="true"/>
        </w:rPr>
        <w:footnoteReference w:id="878"/>
      </w:r>
      <w:r>
        <w:rPr>
          <w:rFonts w:ascii="Amiri" w:hAnsi="Amiri" w:eastAsia="Amiri" w:cs="Amiri"/>
          <w:color w:val="111111"/>
          <w:sz w:val="28"/>
          <w:sz w:val="28"/>
          <w:szCs w:val="28"/>
          <w:rtl w:val="true"/>
          <w:lang w:bidi="ar-SA"/>
        </w:rPr>
        <w:t xml:space="preserve">، فأتى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تحتمل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استدلال أهل المدينة بهذه الآية، فإنّه يحتمل أن يكون المراد هكذا، فكيف يستدلون بها ونحن وإن كنا نستدل بها، فلما علمنا من طريق الوحي لا من جهة الاستدلال، أو مطلقاً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لانا نعلم أنّ هذا الخبر افتراء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لا يعلمون بل يعتقدون راويها، فكيف يمكنهم الاستدلال مع وجود هذا الخبر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تشويش هذا الخبر من حيث الاختلاف مع أن الراوي واحد يمنع من العمل به، سيما مع مخالفته للأخبار الصحيحة الظاهرة الدلالة وصريحتها مع وجود التقية التي تظهر من الخبر أيضاً، مع أنّ المنقول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خلافه شائعاً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رواه الشيخ مرسلاً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محاش النساء على أمتى حرام</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محشة والمحاش جمع وهي الدبر ؛ لأنه محل الغائط والتعبير بهذه العبارة للإشعار بقبح ذلك العمل عقلاً، وروى العامة هذا الخبر عن ابن مسعود</w:t>
      </w:r>
      <w:r>
        <w:rPr>
          <w:rStyle w:val="FootnoteAnchor"/>
          <w:rtl w:val="true"/>
        </w:rPr>
        <w:footnoteReference w:id="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ورد تقية، كأنه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تروون أنتم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ضعفه وإمكان حمله على الكراهة أو عليهم لما اعتقدوا صحة الخبر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يونس أو غيره، عن هاشم بن المثنى وابن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تفري</w:t>
      </w:r>
      <w:r>
        <w:rPr>
          <w:rStyle w:val="FootnoteAnchor"/>
          <w:rtl w:val="true"/>
        </w:rPr>
        <w:footnoteReference w:id="881"/>
      </w:r>
      <w:r>
        <w:rPr>
          <w:rFonts w:ascii="Amiri" w:hAnsi="Amiri" w:eastAsia="Amiri" w:cs="Amiri"/>
          <w:color w:val="111111"/>
          <w:sz w:val="28"/>
          <w:sz w:val="28"/>
          <w:szCs w:val="28"/>
          <w:rtl w:val="true"/>
          <w:lang w:bidi="ar-SA"/>
        </w:rPr>
        <w:t>ولا تفرث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يأتي من غير هذا الموضع </w:t>
      </w:r>
      <w:r>
        <w:rPr>
          <w:rStyle w:val="FootnoteAnchor"/>
          <w:rtl w:val="true"/>
        </w:rPr>
        <w:footnoteReference w:id="882"/>
      </w:r>
      <w:r>
        <w:rPr>
          <w:rFonts w:ascii="Amiri" w:hAnsi="Amiri" w:eastAsia="Amiri" w:cs="Amiri"/>
          <w:color w:val="111111"/>
          <w:sz w:val="28"/>
          <w:sz w:val="28"/>
          <w:szCs w:val="28"/>
          <w:rtl w:val="true"/>
          <w:lang w:bidi="ar-SA"/>
        </w:rPr>
        <w:t>، والنسخ كثيرة في هذين اللفظين وأظهرها ما ذكرنا</w:t>
      </w:r>
      <w:r>
        <w:rPr>
          <w:rFonts w:eastAsia="Amiri" w:cs="Amiri" w:ascii="Amiri" w:hAnsi="Amiri"/>
          <w:color w:val="111111"/>
          <w:sz w:val="28"/>
          <w:szCs w:val="28"/>
          <w:rtl w:val="true"/>
          <w:lang w:bidi="ar-SA"/>
        </w:rPr>
        <w:t xml:space="preserve">. </w:t>
      </w:r>
      <w:bookmarkStart w:id="274" w:name="pg20222_219249"/>
    </w:p>
    <w:p>
      <w:pPr>
        <w:pStyle w:val="BookText"/>
        <w:rPr/>
      </w:pPr>
      <w:bookmarkEnd w:id="274"/>
      <w:r>
        <w:rPr>
          <w:rFonts w:eastAsia="Amiri" w:cs="Amiri" w:ascii="Amiri" w:hAnsi="Amiri"/>
          <w:color w:val="111111"/>
          <w:sz w:val="28"/>
          <w:szCs w:val="28"/>
          <w:lang w:bidi="ar-SA"/>
        </w:rPr>
        <w:t>4446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تزوّج جارية على أنها حرّةٌ ثمّ جاء رجل فأقام البينة على أنها جاريته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يأخذها ويأخذ قيمة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به أنه ينبغي أن لا يقطع دبر المرأة، ولا تؤتى من محل الفرث أي الغائط، والتفسير أغرب واضطراب السند والمتن والدلالة يمنع من نقله فكيف الاستدلال به وعلى تقدير الوقوع يمكن الحمل على الكراهة، ولا نزاع فيها، وسيجيء من المصنف نقل خبر المحاش مرسلاً، فكأنه 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شيخ المحدثين محمد بن يعقوب الكليني جزاه اللّه تعالى عن الأمة خيراً في القوي عن أبان،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إتيان النساء في أعجازهن؟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لعبتك فلا تؤذها</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الكراهة مع عدم 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يقال بأنّ لها المنع؛ لما فيه من الإيذاء إلا في الحيض والشبق واللّه تعالى يعلم</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4925444_2320776876"/>
      <w:bookmarkStart w:id="276" w:name="_Toc99"/>
      <w:bookmarkEnd w:id="275"/>
      <w:r>
        <w:rPr>
          <w:rtl w:val="true"/>
        </w:rPr>
        <w:t>حكم ما إذا تزوّج جارية على أنها حرّة فبانت أنها أمته</w:t>
      </w:r>
      <w:bookmarkEnd w:id="27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والشيخ في الموثق كالصحيح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رجل ظنّ أهله أنه قد مات أو قتل، فنكحت امرأته أو تُزوِّجت سُرِّيّته فولدت كل واحدة منهما من زوجها، ثم جاء الزوج الأول أو جاء مولى السُرِّيَّة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فقضى في ذلك أن يأخذ الأول امرأته </w:t>
      </w:r>
    </w:p>
    <w:p>
      <w:pPr>
        <w:pStyle w:val="BookText"/>
        <w:rPr/>
      </w:pPr>
      <w:r>
        <w:rPr>
          <w:rFonts w:eastAsia="Amiri" w:cs="Amiri" w:ascii="Amiri" w:hAnsi="Amiri"/>
          <w:color w:val="111111"/>
          <w:sz w:val="28"/>
          <w:szCs w:val="28"/>
          <w:lang w:bidi="ar-SA"/>
        </w:rPr>
        <w:t>4447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جميل بن درّاج أنه 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امرأة ثمّ طلّقها قبل أن يدخل بها هل تحل له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 والابنة في هذا سواء إذا لم يدخل بإحداهما حلّت له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أحقُ بها، ويأخذ السيد سُرِّيَّته وولدها، أو يأخذ رضى من الثمن ثمن الولد</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غير هذا الخبر تقدم في باب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وروى الشيخ في الصحيح والكليني في الحسن كالصحيح عن جميل بن درّاج وحمّاد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 والابنة سواء إذا لم يدخل بها، يعني </w:t>
      </w:r>
      <w:r>
        <w:rPr>
          <w:rStyle w:val="FootnoteAnchor"/>
          <w:rtl w:val="true"/>
        </w:rPr>
        <w:footnoteReference w:id="885"/>
      </w:r>
      <w:r>
        <w:rPr>
          <w:rFonts w:ascii="Amiri" w:hAnsi="Amiri" w:eastAsia="Amiri" w:cs="Amiri"/>
          <w:color w:val="111111"/>
          <w:sz w:val="28"/>
          <w:sz w:val="28"/>
          <w:szCs w:val="28"/>
          <w:rtl w:val="true"/>
          <w:lang w:bidi="ar-SA"/>
        </w:rPr>
        <w:t>إذا تزوّج المرأة ثمَّ طلّقها قبل أن يدخل بها فإنّه إن شاء تزوّج أمها، وإن شاء تزوّج ابنتها</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ما روياه في الصحيح،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رجل فسأله عن رجل تزوج امرأة فماتت قبل أن يدخل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أيتزوج بأمها؟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فعله رجل منا فلم 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فلم نر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بأساً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تفخر الشيعة إلا بقضاء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الشمخية </w:t>
      </w:r>
      <w:r>
        <w:rPr>
          <w:rStyle w:val="FootnoteAnchor"/>
          <w:rtl w:val="true"/>
        </w:rPr>
        <w:footnoteReference w:id="887"/>
      </w:r>
      <w:r>
        <w:rPr>
          <w:rFonts w:ascii="Amiri" w:hAnsi="Amiri" w:eastAsia="Amiri" w:cs="Amiri"/>
          <w:color w:val="111111"/>
          <w:sz w:val="28"/>
          <w:sz w:val="28"/>
          <w:szCs w:val="28"/>
          <w:rtl w:val="true"/>
          <w:lang w:bidi="ar-SA"/>
        </w:rPr>
        <w:t xml:space="preserve">التي أفتاها ابن مسعود أنه لا بأس بذلك، ثم أتى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أخذتها؟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ورَبَائِبُكُمُ اللَّاتِي فِي حُجُورِكُمْ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نِسَائِكُمُ اللَّاتِي دَخَلْتُمْ بِهِنَّ فَإِنْ لَمْ تَكُونُوا دَخَلْتُمْ بِهِنَّ فَلَا جُنَاحَ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مستثناة وهذه مرسلة وأمهات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تسمع ما يروي هذا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قمت ندمت وقلت أي شيءٍ صنعت؟ يقول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فعله رجل منا فلم نر به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فلقيته بعد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مسألة الرجل إنّما كان الذي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كان زلة منّي فما تقول فيها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تخبرني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وتسألني ما تقول فيها؟</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الموثق كالصحيح، عن محمد بن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امرأة ودخل بها، ثم ماتت أيحل له أن يتزوج أمها؟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كيف تحلّ له أمها؟ وقد 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فرجل تزوج امرأة فهلكت قبل أن يدخل بها، تحلّ له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الذي يحرم عليه منها ولم يدخل بها</w:t>
      </w:r>
      <w:r>
        <w:rPr>
          <w:rFonts w:eastAsia="Amiri" w:cs="Amiri" w:ascii="Amiri" w:hAnsi="Amiri"/>
          <w:color w:val="111111"/>
          <w:sz w:val="28"/>
          <w:szCs w:val="28"/>
          <w:rtl w:val="true"/>
          <w:lang w:bidi="ar-SA"/>
        </w:rPr>
        <w:t>»</w:t>
      </w:r>
      <w:r>
        <w:rPr>
          <w:rStyle w:val="FootnoteAnchor"/>
          <w:rtl w:val="true"/>
        </w:rPr>
        <w:footnoteReference w:id="889"/>
      </w:r>
      <w:r>
        <w:rPr>
          <w:rFonts w:ascii="Amiri" w:hAnsi="Amiri" w:eastAsia="Amiri" w:cs="Amiri"/>
          <w:color w:val="111111"/>
          <w:sz w:val="28"/>
          <w:sz w:val="28"/>
          <w:szCs w:val="28"/>
          <w:rtl w:val="true"/>
          <w:lang w:bidi="ar-SA"/>
        </w:rPr>
        <w:t xml:space="preserve">والذي يعارضها من الأخبار ما رواه الشيخ في الموثق، عن إسحاق بن عمار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الربائب عليكم حرام مع الأمهات اللاتي قد دخلتم بهن، هن في الحجور وغير الحجور سواء والأمهات مبهمات دخل بالبنات و لم يدخل بهنّ، فحرموا وأبهموا ما أبهم اللّه</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عن غياث بن إبراهيم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الرجل المرأة حرمت عليه ابنتها إذا دخل بالأم، فإذا لم يدخل بالأم فلا بأس أن يتزوّج بالابنة، وإذا تزوّج الابنة فدخل بها أو لم يدخل بها حرمت عليه الأم</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امرأة ثمَّ طلّقها قبل أن يدخل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تحل له ابنتها، ولا تحل له أمها</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والمشهور بين الأصحاب العمل بالأخبار الأخيرة؛ لتأيدها بالآية على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فيها أنهم يقولون إن القيد الواقع بعد الجمل المتعددة قد يكون متعلقاً بالمجموع، وقد يكون متعلقاً بالجملة الأخيرة، فالجملة الأخيرة معلومة والباقي غير معلوم فلا يجب علينا العمل علينا العمل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الأخيرة مراد اللّه تعالى، فالحق أن الآية مجملة يمكن أن 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نِسَائِكُمُ اللَّاتِي دَخَلْتُمْ بِهِنَّ فَإِنْ لَمْ تَكُونُوا دَخَلْتُمْ بِهِنَّ فَلا جُنَاحَ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بالمجموع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وأُمَّهَاتُ نِسَائِكُمْ ورَبائِبُكُمُ اللَّاتِي فِي حُجُورِكُمْ</w:t>
      </w:r>
      <w:r>
        <w:rPr>
          <w:rFonts w:eastAsia="Amiri" w:cs="Amiri" w:ascii="Amiri" w:hAnsi="Amiri"/>
          <w:color w:val="111111"/>
          <w:sz w:val="28"/>
          <w:szCs w:val="28"/>
          <w:rtl w:val="true"/>
          <w:lang w:bidi="ar-SA"/>
        </w:rPr>
        <w:t xml:space="preserve">) </w:t>
      </w:r>
      <w:r>
        <w:rPr>
          <w:rStyle w:val="FootnoteAnchor"/>
          <w:rtl w:val="true"/>
        </w:rPr>
        <w:footnoteReference w:id="893"/>
      </w:r>
      <w:r>
        <w:rPr>
          <w:rFonts w:ascii="Amiri" w:hAnsi="Amiri" w:eastAsia="Amiri" w:cs="Amiri"/>
          <w:color w:val="111111"/>
          <w:sz w:val="28"/>
          <w:sz w:val="28"/>
          <w:szCs w:val="28"/>
          <w:rtl w:val="true"/>
          <w:lang w:bidi="ar-SA"/>
        </w:rPr>
        <w:t>ويكون من بيانية للنساء المذكورة وللنساء المفهومة من ربائبكم، فإنّ الربائب بنات النساء، وأن يكون متعلقاً بالربائب وتكون ابتدائية فبقيت الأخبار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في أنّ الأخبار الأوّلة صحيحة، والأخيرة موثقة يمكن حملها على النقية؛ لموافقتها لمذاهب أكثر العامة، على أنّ الراوي للخبرين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عامي، فالاحتياط في التزويج أن لا تزوّج، وفي النظر أن لا تنظر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خبر منصور بن حازم فلا يخلو من إجمال فإنّه 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فعله رجل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ذمّاً، ويكون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بالنون ولهذا لم يجبه أخيراً بعد عرض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أنّ الراوي فهمه فتوى، وفهمه غير حجة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مستثناة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الربائب مقيّدة وأطلق عليه الاستثناء لغة أو تجوزاً، وهذه مرسلة مبهمة يبينه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وأُمَّهَاتُ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هذه اللفظة عامة تشمل المدخول بها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والشمخية بالخاء إما بمعنى المسألة التي ارتفع القول فيها، أو بمعنى أنها مسألة عبد اللّه بن مسعود، فإنّه ابن غافل بن حبيب بن شمخ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والسجية الطبيعة، والظاهر أنها كانت كلمة غريبة فصحفت، والظاهر أنّ عدم الجواب أخيراً أيضاً كان للتقية؛ أو لأنه لما اشتهر ذلك القول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أبقاهم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بالتخيير من باب التسليم أو يكون الاختلاف للتفويض هذا مع عدم الدخول، وأما مع الدخول فلا ريب فيه للآية والأخبار سواء كانت المدخول بها حرّة أو أمة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ما رواه الشيخ في الصحيح عن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كانت له أمة يطأها فماتت أو باعها، ثم أصاب بعد ذلك أمها، هل له أن ينكحها؟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له</w:t>
      </w:r>
      <w:r>
        <w:rPr>
          <w:rFonts w:eastAsia="Amiri" w:cs="Amiri" w:ascii="Amiri" w:hAnsi="Amiri"/>
          <w:color w:val="111111"/>
          <w:sz w:val="28"/>
          <w:szCs w:val="28"/>
          <w:rtl w:val="true"/>
          <w:lang w:bidi="ar-SA"/>
        </w:rPr>
        <w:t>»</w:t>
      </w:r>
      <w:r>
        <w:rPr>
          <w:rStyle w:val="FootnoteAnchor"/>
          <w:rtl w:val="true"/>
        </w:rPr>
        <w:footnoteReference w:id="894"/>
      </w:r>
      <w:r>
        <w:rPr>
          <w:rFonts w:ascii="Amiri" w:hAnsi="Amiri" w:eastAsia="Amiri" w:cs="Amiri"/>
          <w:color w:val="111111"/>
          <w:sz w:val="28"/>
          <w:sz w:val="28"/>
          <w:szCs w:val="28"/>
          <w:rtl w:val="true"/>
          <w:lang w:bidi="ar-SA"/>
        </w:rPr>
        <w:t>، وسيجيء غيره من الأخبار مع ما ينافيها في باب الإماء</w:t>
      </w:r>
      <w:r>
        <w:rPr>
          <w:rFonts w:eastAsia="Amiri" w:cs="Amiri" w:ascii="Amiri" w:hAnsi="Amiri"/>
          <w:color w:val="111111"/>
          <w:sz w:val="28"/>
          <w:szCs w:val="28"/>
          <w:rtl w:val="true"/>
          <w:lang w:bidi="ar-SA"/>
        </w:rPr>
        <w:t xml:space="preserve">. </w:t>
      </w:r>
      <w:bookmarkStart w:id="277" w:name="pg20222_219254"/>
    </w:p>
    <w:p>
      <w:pPr>
        <w:pStyle w:val="BookText"/>
        <w:rPr/>
      </w:pPr>
      <w:bookmarkEnd w:id="277"/>
      <w:r>
        <w:rPr>
          <w:rFonts w:eastAsia="Amiri" w:cs="Amiri" w:ascii="Amiri" w:hAnsi="Amiri"/>
          <w:color w:val="111111"/>
          <w:sz w:val="28"/>
          <w:szCs w:val="28"/>
          <w:lang w:bidi="ar-SA"/>
        </w:rPr>
        <w:t>4448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الرّبائب عليكم حرام، كن في الحجر أو لم يكن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أبي أيوب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رجل تزوج امرأة على حكمها أو على حكمه، فمات أو ماتت قبل أن يدخل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مضمونه الشيخ في الموثق عن إسحاق </w:t>
      </w:r>
      <w:r>
        <w:rPr>
          <w:rStyle w:val="FootnoteAnchor"/>
          <w:rtl w:val="true"/>
        </w:rPr>
        <w:footnoteReference w:id="895"/>
      </w: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أن التقييد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بناءً على الغالب من أنهنّ يكن مع الزوجات وفي حجر تربية الأزواج، فمفهومه غير معتبر، فمع الدخول بالأم يحرم نكاح الربيبة سواء كانت في حجر الرجل أو لم تكن، وكذا مع عدم الدخول يجوز نكاحها ولو كانت في الحجر</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4925446_2320776876"/>
      <w:bookmarkStart w:id="279" w:name="_Toc100"/>
      <w:bookmarkEnd w:id="278"/>
      <w:r>
        <w:rPr>
          <w:rtl w:val="true"/>
        </w:rPr>
        <w:t>حكم ما إذا تزوجها على حكمها أو حكمه في تعيين المهر</w:t>
      </w:r>
      <w:bookmarkEnd w:id="279"/>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أبي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كالكليني والشيخ في الحسن كالصحيح </w:t>
      </w:r>
      <w:r>
        <w:rPr>
          <w:rStyle w:val="FootnoteAnchor"/>
          <w:rtl w:val="true"/>
        </w:rPr>
        <w:footnoteReference w:id="8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في رجل تزوج امرأة على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يقبل الزوج كلّما تحكم به المرأة من المهر أو على حكمه 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لها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تمتع من المال بحسب حال الرجل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﴿مَتِّعُوهُنَّ عَلَى الْمُوسِع قَدَرُهُ وعَلَى الْمُقْتِرِ قَدَرُهُ مَتَاعًا بِالْمَعْرُوفِ حَقًّا عَلَى الْمُحْسِنِينَ</w:t>
      </w:r>
      <w:r>
        <w:rPr>
          <w:rFonts w:eastAsia="Amiri" w:cs="Amiri" w:ascii="Amiri" w:hAnsi="Amiri"/>
          <w:color w:val="111111"/>
          <w:sz w:val="28"/>
          <w:szCs w:val="28"/>
          <w:rtl w:val="true"/>
          <w:lang w:bidi="ar-SA"/>
        </w:rPr>
        <w:t xml:space="preserve">) </w:t>
      </w:r>
      <w:r>
        <w:rPr>
          <w:rStyle w:val="FootnoteAnchor"/>
          <w:rtl w:val="true"/>
        </w:rPr>
        <w:footnoteReference w:id="897"/>
      </w:r>
      <w:r>
        <w:rPr>
          <w:rFonts w:ascii="Amiri" w:hAnsi="Amiri" w:eastAsia="Amiri" w:cs="Amiri"/>
          <w:color w:val="111111"/>
          <w:sz w:val="28"/>
          <w:sz w:val="28"/>
          <w:szCs w:val="28"/>
          <w:rtl w:val="true"/>
          <w:lang w:bidi="ar-SA"/>
        </w:rPr>
        <w:t>وإن وردت في المطلقة، لكن الظاهر من اللام أن تكون للعهد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والميراث ولا مهر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طلقها وقد تزوجها على حكمها لم يتجاوز بحكمها على أكثر من خمسمائة درهم مهور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القوي عن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تزوّج امرأة ولم يسمّ لها مهراً، فمات قبل أن يدخل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بمنزلة المطلقة</w:t>
      </w:r>
      <w:r>
        <w:rPr>
          <w:rFonts w:eastAsia="Amiri" w:cs="Amiri" w:ascii="Amiri" w:hAnsi="Amiri"/>
          <w:color w:val="111111"/>
          <w:sz w:val="28"/>
          <w:szCs w:val="28"/>
          <w:rtl w:val="true"/>
          <w:lang w:bidi="ar-SA"/>
        </w:rPr>
        <w:t>»</w:t>
      </w:r>
      <w:r>
        <w:rPr>
          <w:rStyle w:val="FootnoteAnchor"/>
          <w:rtl w:val="true"/>
        </w:rPr>
        <w:footnoteReference w:id="898"/>
      </w:r>
      <w:r>
        <w:rPr>
          <w:rFonts w:ascii="Amiri" w:hAnsi="Amiri" w:eastAsia="Amiri" w:cs="Amiri"/>
          <w:color w:val="111111"/>
          <w:sz w:val="28"/>
          <w:sz w:val="28"/>
          <w:szCs w:val="28"/>
          <w:rtl w:val="true"/>
          <w:lang w:bidi="ar-SA"/>
        </w:rPr>
        <w:t>أي لزم لها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حكمها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والميراث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زوجة وإن لم يدخل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مهر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المتعة بدله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يعني إن كان الحاكم المرأة لا تنجاوز عن مهر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رواه الشيخان في القوي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امرأة على حكمها؟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يجاوز حكمها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مهور آل محمد اثنتي عشرة أوقية ونش، وهو وزن خمسمائة درهم من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تزوّجها على حكمه ورضيت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حكم به من شيءٍ فهو جائز عليها قليلاً كان أو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لم تجز حكمها عليه وأجزت حكمه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 حكمها فلم يكن لها أن تجوز ما سنّ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وتزوج عليه نساءه فرددتها إلى السنّة ؛ ولأنها هي حكمته وجعلت الأمر إليه في المهر ورضيت بحكمه في ذلك، فعليها أن تقبل حكمه قليلاً كان أو كثيراً</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المراد بالفرق أنها لما حكمته رضيت بأي شيءٍ كان، بخلاف ما لو </w:t>
      </w:r>
      <w:bookmarkStart w:id="280" w:name="pg20222_219256"/>
    </w:p>
    <w:p>
      <w:pPr>
        <w:pStyle w:val="BookText"/>
        <w:rPr/>
      </w:pPr>
      <w:bookmarkEnd w:id="280"/>
      <w:r>
        <w:rPr>
          <w:rFonts w:eastAsia="Amiri" w:cs="Amiri" w:ascii="Amiri" w:hAnsi="Amiri"/>
          <w:color w:val="111111"/>
          <w:sz w:val="28"/>
          <w:szCs w:val="28"/>
          <w:lang w:bidi="ar-SA"/>
        </w:rPr>
        <w:t>4450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بن يحيى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امرأة بحكمها ثم مات قبل أن تحكم،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صداق وهي ترث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بامرأة فلم يدخل بها فزني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الحدّ ويحلق رأسه، ويفرّق بينه وبين أهله وينفى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حكمها فإنّه لا نهاية له، فاقتضت الحكمة أن يكون لها نهاية ولا نهاية أحسن مما فعله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تريد الأكثر لكان عليها أن تذكره</w:t>
      </w:r>
    </w:p>
    <w:p>
      <w:pPr>
        <w:pStyle w:val="BookText"/>
        <w:rPr/>
      </w:pPr>
      <w:r>
        <w:rPr>
          <w:rFonts w:ascii="Amiri" w:hAnsi="Amiri" w:eastAsia="Amiri" w:cs="Amiri"/>
          <w:color w:val="111111"/>
          <w:sz w:val="28"/>
          <w:sz w:val="28"/>
          <w:szCs w:val="28"/>
          <w:rtl w:val="true"/>
          <w:lang w:bidi="ar-SA"/>
        </w:rPr>
        <w:t>ولا ترضى بالتفويض، والجاهل غير معذور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رواه الشيخ في 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يفوض إليه صداق امرأته فنقص عن صداق نسائها؟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 أي يجعلها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بمهر نسائها</w:t>
      </w:r>
      <w:r>
        <w:rPr>
          <w:rFonts w:eastAsia="Amiri" w:cs="Amiri" w:ascii="Amiri" w:hAnsi="Amiri"/>
          <w:color w:val="111111"/>
          <w:sz w:val="28"/>
          <w:szCs w:val="28"/>
          <w:rtl w:val="true"/>
          <w:lang w:bidi="ar-SA"/>
        </w:rPr>
        <w:t xml:space="preserve">» </w:t>
      </w:r>
      <w:r>
        <w:rPr>
          <w:rStyle w:val="FootnoteAnchor"/>
          <w:rtl w:val="true"/>
        </w:rPr>
        <w:footnoteReference w:id="900"/>
      </w:r>
      <w:r>
        <w:rPr>
          <w:rFonts w:ascii="Amiri" w:hAnsi="Amiri" w:eastAsia="Amiri" w:cs="Amiri"/>
          <w:color w:val="111111"/>
          <w:sz w:val="28"/>
          <w:sz w:val="28"/>
          <w:szCs w:val="28"/>
          <w:rtl w:val="true"/>
          <w:lang w:bidi="ar-SA"/>
        </w:rPr>
        <w:t>فمحمول على الاستحباب أو ما لم يتجاوز مهر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بمردعة، وهو مجهول ولجهالته صحف اللفظ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الرجل إذا مات يبطل حكمها، والمشهور خلافه وأنّ لها أن تحكم ما لم يزد على مهر السنة</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4925448_2320776876"/>
      <w:bookmarkStart w:id="282" w:name="_Toc101"/>
      <w:bookmarkEnd w:id="281"/>
      <w:r>
        <w:rPr>
          <w:rtl w:val="true"/>
        </w:rPr>
        <w:t>حكم ما إذا زنى رجل له زوجة معقودة قبل أن يدخل بها</w:t>
      </w:r>
      <w:bookmarkEnd w:id="282"/>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الشيخ أخذه من هنا</w:t>
      </w:r>
      <w:r>
        <w:rPr>
          <w:rFonts w:eastAsia="Amiri" w:cs="Amiri" w:ascii="Amiri" w:hAnsi="Amiri"/>
          <w:color w:val="111111"/>
          <w:sz w:val="28"/>
          <w:szCs w:val="28"/>
          <w:rtl w:val="true"/>
          <w:lang w:bidi="ar-SA"/>
        </w:rPr>
        <w:t xml:space="preserve">. </w:t>
      </w:r>
      <w:bookmarkStart w:id="283" w:name="pg20222_219257"/>
    </w:p>
    <w:p>
      <w:pPr>
        <w:pStyle w:val="BookText"/>
        <w:rPr/>
      </w:pPr>
      <w:bookmarkEnd w:id="28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أنّ الذي تزوّج ولم يدخل فليس بمحصن، ويسمى بالبكر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الأخبار الصحيحة في ذلك في باب الحدود إلا في التفريق، فإن ظاهره أنه إذا صار زانياً يرتفع النكاح أو يكون للزوجة الخيار في فسخ العقد كما في عكسه؛ لما رواه الشيخان في الصحيح،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امرأة، فعلم بعد ما تزوّجها أنها كانت زنت؟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زوجها أن يأخذ الصداق من الذي زوّجها، ولها الصداق بما استحلّ من فرجها، وإن شاء تركها</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حمل التفريق بالنفي سنة ويكون مفسّراً، وخبر معاوية لا يدل على خيار الفسخ، بل على الرجوع بزيادة المهر، فإنّ مهر الزانية المعيوبة أنقص من مهر العفيفة، وتقدم الأخبار في كراهة عقد الزانية</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4925450_2320776876"/>
      <w:bookmarkStart w:id="285" w:name="_Toc102"/>
      <w:bookmarkEnd w:id="284"/>
      <w:r>
        <w:rPr>
          <w:rtl w:val="true"/>
        </w:rPr>
        <w:t>حكم ما إذا عقد على امرأة ثم زنت</w:t>
      </w:r>
      <w:bookmarkEnd w:id="285"/>
    </w:p>
    <w:p>
      <w:pPr>
        <w:pStyle w:val="BookText"/>
        <w:rPr/>
      </w:pPr>
      <w:r>
        <w:rPr>
          <w:rFonts w:ascii="Amiri" w:hAnsi="Amiri" w:eastAsia="Amiri" w:cs="Amiri"/>
          <w:color w:val="111111"/>
          <w:sz w:val="28"/>
          <w:sz w:val="28"/>
          <w:szCs w:val="28"/>
          <w:rtl w:val="true"/>
          <w:lang w:bidi="ar-SA"/>
        </w:rPr>
        <w:t>وكذا ما رواه الشيخ في القوي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رجل تزوج امرأة، فعلم بعد ما تزوّجها أنها كانت زنت؟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زوجها وأخذ الصداق ممّن زوّجها، ولها الصداق بما استحل من فرجها، وإن شاء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وتردّ المرأة من العفل والبرص والجذام والجنون</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ولها الصداق بما استحلّ من فرجها الفسخ، ويطلق ذلك فيه فتدبر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طلحة بن زيد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إذا تزوّج المرأة فزنى قبل أن يدخل بها، لم تحل له؛ لأنه زان، ويفرّق بينهما ويعطيها نصف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إسماعيل بن أبي زياد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إذا زنت قبل أن يدخل بها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ولا صداق لها؛ لأنّ الحدث من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طلحة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كالشيخ </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على لزوم التفريق من الحاكم بأن يأمره بالطلاق، وحمل على الاستحباب كخبر السكوني وموثقة 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إسماعيل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السكوني كالشيخين </w:t>
      </w:r>
      <w:r>
        <w:rPr>
          <w:rStyle w:val="FootnoteAnchor"/>
          <w:rtl w:val="true"/>
        </w:rPr>
        <w:footnoteReference w:id="9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الحدث من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وقع سبب التفريق الذي هو الزنا من قبلها، فلا تستحق شيئاً بخلاف الأول فإنّه وقع من الزوج ولمّا كان قبل الدخول استحق نصف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المصنف أنه يقول بالفسخ للزناء كما كان يقول بعدم جواز العقد على الزانية؛ لعدم الكفاءة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الموثق كالصحيح عن عباد بن صهيب،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يمسك الرجل امرأته إن رآها تزني إذا كانت تزني، وإن لم يقم عليها الحدّ فليس عليه من إثمها شيء</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أعجبته امرأة فسأل </w:t>
      </w:r>
    </w:p>
    <w:p>
      <w:pPr>
        <w:pStyle w:val="BookText"/>
        <w:rPr/>
      </w:pPr>
      <w:r>
        <w:rPr>
          <w:rFonts w:eastAsia="Amiri" w:cs="Amiri" w:ascii="Amiri" w:hAnsi="Amiri"/>
          <w:color w:val="111111"/>
          <w:sz w:val="28"/>
          <w:szCs w:val="28"/>
          <w:lang w:bidi="ar-SA"/>
        </w:rPr>
        <w:t>4454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الحسن بن محبوب عن الفضل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امرأة فلم يدخل بها فزنت؟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بينهما وتحدّ </w:t>
      </w:r>
      <w:r>
        <w:rPr>
          <w:rStyle w:val="FootnoteAnchor"/>
          <w:rtl w:val="true"/>
        </w:rPr>
        <w:footnoteReference w:id="907"/>
      </w:r>
      <w:r>
        <w:rPr>
          <w:rFonts w:ascii="IRNazanin" w:hAnsi="IRNazanin" w:eastAsia="IRNazanin"/>
          <w:color w:val="111111"/>
          <w:sz w:val="28"/>
          <w:sz w:val="28"/>
          <w:szCs w:val="28"/>
          <w:rtl w:val="true"/>
          <w:lang w:bidi="fa-IR"/>
        </w:rPr>
        <w:t>الحد، ولا صداق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يصيب من أخت امرأته حراماً أيحرم ذلك عليه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الحرام لا يفسد الحلال والحلال يصلح به الحرام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عنها فإذا الثناء عليها شيء في الفجور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يتزوجها ويحصنها</w:t>
      </w:r>
      <w:r>
        <w:rPr>
          <w:rFonts w:eastAsia="Amiri" w:cs="Amiri" w:ascii="Amiri" w:hAnsi="Amiri"/>
          <w:color w:val="111111"/>
          <w:sz w:val="28"/>
          <w:szCs w:val="28"/>
          <w:rtl w:val="true"/>
          <w:lang w:bidi="ar-SA"/>
        </w:rPr>
        <w:t>»</w:t>
      </w:r>
      <w:r>
        <w:rPr>
          <w:rStyle w:val="FootnoteAnchor"/>
          <w:rtl w:val="true"/>
        </w:rPr>
        <w:footnoteReference w:id="909"/>
      </w:r>
      <w:r>
        <w:rPr>
          <w:rFonts w:ascii="Amiri" w:hAnsi="Amiri" w:eastAsia="Amiri" w:cs="Amiri"/>
          <w:color w:val="111111"/>
          <w:sz w:val="28"/>
          <w:sz w:val="28"/>
          <w:szCs w:val="28"/>
          <w:rtl w:val="true"/>
          <w:lang w:bidi="ar-SA"/>
        </w:rPr>
        <w:t>أي عن الفجور وسيجيء من المصنف خلافه، وكأنه حمل تلك الأخبار على الاستحباب، أو يقول بجواز الفسخ وإن جاز له الإمساك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الحسن بن محبوب عن الفضل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كالشيخ</w:t>
      </w:r>
      <w:r>
        <w:rPr>
          <w:rStyle w:val="FootnoteAnchor"/>
          <w:rtl w:val="true"/>
        </w:rPr>
        <w:footnoteReference w:id="910"/>
      </w:r>
      <w:r>
        <w:rPr>
          <w:rFonts w:ascii="Amiri" w:hAnsi="Amiri" w:eastAsia="Amiri" w:cs="Amiri"/>
          <w:color w:val="111111"/>
          <w:sz w:val="28"/>
          <w:sz w:val="28"/>
          <w:szCs w:val="28"/>
          <w:rtl w:val="true"/>
          <w:lang w:bidi="ar-SA"/>
        </w:rPr>
        <w:t>وهو أيضاً كالسابق في 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الزنا بعد العقد وقبل الدخول يوجب الفسخ وحمله المصنف وجماعة على أنه يجوز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خبرا معاوية وعبد الرحمن يدلان على جواز الفسخ بحسب الظاهر بالزنا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الأصحاب لم يعملوا بهذه الأخبار والحق أنه مشكل واللّه تعالى يعلم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 </w:t>
      </w:r>
      <w:bookmarkStart w:id="286" w:name="pg20222_219260"/>
    </w:p>
    <w:p>
      <w:pPr>
        <w:pStyle w:val="BookText"/>
        <w:rPr/>
      </w:pPr>
      <w:bookmarkEnd w:id="286"/>
      <w:r>
        <w:rPr>
          <w:rFonts w:eastAsia="Amiri" w:cs="Amiri" w:ascii="Amiri" w:hAnsi="Amiri"/>
          <w:color w:val="111111"/>
          <w:sz w:val="28"/>
          <w:szCs w:val="28"/>
          <w:lang w:bidi="ar-SA"/>
        </w:rPr>
        <w:t>4456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موسى بن بكر عن زرارة بن أعين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كانت عنده امرأة فزنى بأمها أو بابنتها أو بأختها؟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حرم حرام قط حلالاً، امرأته له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الزنا اللاحق بالأخت بل بالأم والبنت أيضاً لا يحرّم الزوجة على الزوج؛ للعلة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والحلال يصلح به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كانت أجنبية حراماً فهي بالعقد تصير حلالاً، بل إذا زنى بها أولاً ثم تابا أو الأعم فإنها تصير حلالاً كما سيجيء</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4925452_2320776876"/>
      <w:bookmarkStart w:id="288" w:name="_Toc103"/>
      <w:bookmarkEnd w:id="287"/>
      <w:r>
        <w:rPr>
          <w:rtl w:val="true"/>
        </w:rPr>
        <w:t>الزنا بأم امرأته أو بنتها أو أختها لا يحرمها عليه إذا كان لاحقاً</w:t>
      </w:r>
      <w:bookmarkEnd w:id="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موسى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الشيخان 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رجل زنى بأم امرأته أو بابنتها أو بأختها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ذلك عليه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حرَّم حرام قطُّ حلالاً</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زني بأم امرأته أو بأختها؟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ذلك عليه امرأته إن الحرام لا يفسد الحلال ولا يحرمه</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تزوج جارية فدخل بها، ثم ابتلي بأمها ففجر بها أتحرم عليه امرأته؟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إنّه لا يحرم الحرام الحلال</w:t>
      </w:r>
      <w:r>
        <w:rPr>
          <w:rFonts w:eastAsia="Amiri" w:cs="Amiri" w:ascii="Amiri" w:hAnsi="Amiri"/>
          <w:color w:val="111111"/>
          <w:sz w:val="28"/>
          <w:szCs w:val="28"/>
          <w:rtl w:val="true"/>
          <w:lang w:bidi="ar-SA"/>
        </w:rPr>
        <w:t xml:space="preserve">» </w:t>
      </w:r>
      <w:r>
        <w:rPr>
          <w:rStyle w:val="FootnoteAnchor"/>
          <w:rtl w:val="true"/>
        </w:rPr>
        <w:footnoteReference w:id="913"/>
      </w:r>
      <w:r>
        <w:rPr>
          <w:rFonts w:ascii="Amiri" w:hAnsi="Amiri" w:eastAsia="Amiri" w:cs="Amiri"/>
          <w:color w:val="111111"/>
          <w:sz w:val="28"/>
          <w:sz w:val="28"/>
          <w:szCs w:val="28"/>
          <w:rtl w:val="true"/>
          <w:lang w:bidi="ar-SA"/>
        </w:rPr>
        <w:t xml:space="preserve">، وحمل على الزنا اللاحق مع ظهوره فيه أيضاً؛ لما رواه الشيخان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يفجر بالمرأة أيتزوج ابنتها؟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إن كانت عنده امرأة ثمَّ فجر بأمها أو ابنتها أو أختها لم تحرم عليه امرأته، إنّ الحرام لا يفسد الحلال</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الشيخ في القوي كالصحيح، عن أبي الصباح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فجر الرجل بالمرأة لم تحل له ابنتها أبداً، وإن كان قد تزوّج ابنتها قبل ذلك ولم يدخل بها فقد بطل تزويجه، وإن هو تزوج ابنتها ودخل بها ثمَّ فجر بأمها بعد ما دخل بابنتها، فليس يفسد فجوره بأمها نكاح ابنتها إذا هو دخل بها وهو قوله لا يفسد الحرام الحلال إذا كان هكذا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ما رواه الشيخ في الصحيح، عن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فجر بامرأة، يتزوج ابنتها؟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سعيد إن الحرام لا يفسد الحلال</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المرزبان عن الرجل يفجر بالمرأة وهي جارية قوم آخرين ثمَّ اشترى ابنتها أيحل له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الحرام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فجر بامرأة حراماً أيتزوج ابنتها؟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الحرام الحلال</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هاشم بن المثنى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فجر بامرأة أيحلُّ له ابنتها؟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الحرام لا يفسد الحلال</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سأله سعيد عن رجل تزوج امرأة سفاحاً هل تحلُّ له ابنتها؟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الحرام لا يحرم الحلال</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فجر بامرأة، هل يجوز له أن يتزوج بابنتها؟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حرم حرام حلالاً قط</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على أن يكون الفجور فيما دون الوقاع؛ لما رواه الشيخان في الصحيح 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كان بينه وبين امرأة فجور فهل يتزوج ابنتها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من قبلة أو شبهها فليتزوج ابنتها وليتزوجها إن شاء</w:t>
      </w:r>
      <w:r>
        <w:rPr>
          <w:rFonts w:eastAsia="Amiri" w:cs="Amiri" w:ascii="Amiri" w:hAnsi="Amiri"/>
          <w:color w:val="111111"/>
          <w:sz w:val="28"/>
          <w:szCs w:val="28"/>
          <w:rtl w:val="true"/>
          <w:lang w:bidi="ar-SA"/>
        </w:rPr>
        <w:t xml:space="preserve">» </w:t>
      </w:r>
      <w:r>
        <w:rPr>
          <w:rStyle w:val="FootnoteAnchor"/>
          <w:rtl w:val="true"/>
        </w:rPr>
        <w:footnoteReference w:id="921"/>
      </w:r>
      <w:r>
        <w:rPr>
          <w:rFonts w:ascii="Amiri" w:hAnsi="Amiri" w:eastAsia="Amiri" w:cs="Amiri"/>
          <w:color w:val="111111"/>
          <w:sz w:val="28"/>
          <w:sz w:val="28"/>
          <w:szCs w:val="28"/>
          <w:rtl w:val="true"/>
          <w:lang w:bidi="ar-SA"/>
        </w:rPr>
        <w:t xml:space="preserve">وفي القوي، عن منصور بن حازم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معناه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ورويا في الصحيح بسندين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فجر بامرأة أيتزوج أمها من الرضاعة أو ابنتها؟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زنى رجل بامرأة أن يتزوج بها بعد وضرب مثل ذلك مثل رجل سرق من تمرة نخلة ثم اشتراها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 عن يزيد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أصحابنا تزوج امرأة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تسأل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أصحابنا تزوج امرأة قد زعم أنه كان يلاعب أمها ويقبلها من غير أن يكون أفضى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مُرْهُ فليفارقها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فرجعت من سفري فأخبرت الرجل فو اللّه ما دفع ذلك من نفسه وخلى سبيلها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في الحسن كالصحيح والشيخ في الموثق كالصحيح، عن محمد ابن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جالس عن رجل نال من خالته في شبابه ثمَّ ارتدع أيتزوج ابنتها؟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أفضى إليها، إنما كان شيء دون شيء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يصدق ولا كرامة</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هذا الخبر أيضاً كالأخبار السابقة، ولكنّ الأصحاب عملوا به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ابنتها مؤبداً، وألحقوا بها ابنة العمّة أيضاً ونقلوا الإجماع عليهما ولعله كان لهم مستند آخر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في الحسن كالصحيح، عن عبيد اللّه بن علي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رجل فجر بامرأة ثم بدا له أن يتزوجها حلالاً </w:t>
      </w:r>
      <w:bookmarkStart w:id="289" w:name="pg20222_219264"/>
    </w:p>
    <w:p>
      <w:pPr>
        <w:pStyle w:val="BookText"/>
        <w:rPr/>
      </w:pPr>
      <w:bookmarkEnd w:id="289"/>
      <w:r>
        <w:rPr>
          <w:rFonts w:ascii="Amiri" w:hAnsi="Amiri" w:eastAsia="Amiri" w:cs="Amiri"/>
          <w:color w:val="111111"/>
          <w:sz w:val="28"/>
          <w:sz w:val="28"/>
          <w:szCs w:val="28"/>
          <w:rtl w:val="true"/>
          <w:lang w:bidi="ar-SA"/>
        </w:rPr>
        <w:t>ولا بأس أن يتزوجها بعد أمها أو ابنتها أو أختها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تحته المرأة فتزوج أمها أو ابنتها أو أختها فدخل بها ثم علم، فارق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امرأته، ولم يقرب امرأته حتى يستبرئ رحم التي 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زنى رجل بامرأة ابنه أو امرأة أبيه أو بجارية ابنه أو بجارية أبيه، فإنّ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سفاح و آخره نكاح ومثله مثل النخلة أصاب الرجل من ثمرها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اشتراها بعد فكانت له حلالاً</w:t>
      </w:r>
      <w:r>
        <w:rPr>
          <w:rFonts w:eastAsia="Amiri" w:cs="Amiri" w:ascii="Amiri" w:hAnsi="Amiri"/>
          <w:color w:val="111111"/>
          <w:sz w:val="28"/>
          <w:szCs w:val="28"/>
          <w:rtl w:val="true"/>
          <w:lang w:bidi="ar-SA"/>
        </w:rPr>
        <w:t xml:space="preserve">» </w:t>
      </w:r>
      <w:r>
        <w:rPr>
          <w:rStyle w:val="FootnoteAnchor"/>
          <w:rtl w:val="true"/>
        </w:rPr>
        <w:footnoteReference w:id="926"/>
      </w:r>
      <w:r>
        <w:rPr>
          <w:rFonts w:ascii="Amiri" w:hAnsi="Amiri" w:eastAsia="Amiri" w:cs="Amiri"/>
          <w:color w:val="111111"/>
          <w:sz w:val="28"/>
          <w:sz w:val="28"/>
          <w:szCs w:val="28"/>
          <w:rtl w:val="true"/>
          <w:lang w:bidi="ar-SA"/>
        </w:rPr>
        <w:t>وتقدم الأخبار في ذلك وكأن المصنف رجع عما تقدم أو حمل الأولة على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أن يتزوجها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قد تقدم الأخبار الصحيحة في ذلك آنفاً مع التأويل، وكأنّ المصنّف يجوز مطلقاً مع الكراهة وإن كان في السابق أشدُّ كراهة ولا يخلو من قوة، وإن كان الأحوط تركه مطلقاً سيما في الزنا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تحته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سيجيء</w:t>
      </w:r>
    </w:p>
    <w:p>
      <w:pPr>
        <w:pStyle w:val="Heading4"/>
        <w:numPr>
          <w:ilvl w:val="3"/>
          <w:numId w:val="1"/>
        </w:numPr>
        <w:rPr/>
      </w:pPr>
      <w:bookmarkStart w:id="290" w:name="__RefHeading___Toc4925454_2320776876"/>
      <w:bookmarkStart w:id="291" w:name="_Toc104"/>
      <w:bookmarkEnd w:id="290"/>
      <w:r>
        <w:rPr>
          <w:rtl w:val="true"/>
        </w:rPr>
        <w:t>حكم ما إذا زنى بامرأة ابنه أو أبيه</w:t>
      </w:r>
      <w:bookmarkEnd w:id="29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زنى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رواه الكليني والشيخ في القوي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زنى رجل بامرأة أبيه أو جارية أبيه، فإن ذلك لا يحرمها على زوجها، ولا يحرم الجارية على سيدها، إنّما يحرم ذلك منه إذا أتى الجارية وهي حلال فلا تحلّ بذلك الجارية أبداً لابنه ولا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تزوّج رجل امرأة تزويجاً </w:t>
      </w:r>
    </w:p>
    <w:p>
      <w:pPr>
        <w:pStyle w:val="BookText"/>
        <w:rPr/>
      </w:pPr>
      <w:r>
        <w:rPr>
          <w:rFonts w:ascii="Amiri" w:hAnsi="Amiri" w:eastAsia="Amiri" w:cs="Amiri"/>
          <w:color w:val="111111"/>
          <w:sz w:val="28"/>
          <w:sz w:val="28"/>
          <w:szCs w:val="28"/>
          <w:rtl w:val="true"/>
          <w:lang w:bidi="ar-SA"/>
        </w:rPr>
        <w:t>ذلك لا يحرمها على زوجها، ولا تحرم الجارية على سيّدها وإنما يحرّم ذلك إذا كان ذلك منه بالجارية وهي حلال، فلا تحلّ تلك الجارية أبداً لابنه ولا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تزوج امرأة تزويجاً حلالاً فلا تحلُّ تلك المرأة لابنه ولا لأبيه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حلالاً فلا تحل تلك المرأة لأبيه ولا لابنه</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الكاهلي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عنده عن رجل اشترى جارية ولم يمسها، فأمرت امرأته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عشر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عليها فوقع عليها، فما ترى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أثم الغلام وأثمت أُمُّه، ولا أرى للأب إذا قربها الابن أن يقع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رجل تكون له جارية فيضع أبوه يده عليها من شهوة أو ينظر منها إلى محرم من شهوة؟ فكره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يمسها ابنه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الصحيح والكليني في القوي كالصحيح،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امرأة أمرت ابنها أن يقع على جارية لأبيه فوقع؟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أثمت وأثم ابنها، وقد سألني بعض هؤلاء عن هذه المسألة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أمسكها إنّ الحلال لا يفسده الحرام</w:t>
      </w:r>
      <w:r>
        <w:rPr>
          <w:rFonts w:eastAsia="Amiri" w:cs="Amiri" w:ascii="Amiri" w:hAnsi="Amiri"/>
          <w:color w:val="111111"/>
          <w:sz w:val="28"/>
          <w:szCs w:val="28"/>
          <w:rtl w:val="true"/>
          <w:lang w:bidi="ar-SA"/>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ورويا في الصحيح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الرجل الجارية ووضع يده عليها فلا تحل لابنه</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تكون له الجارية فيقع عليها ابن ابنه قبل أن يطأها الجد، أو الرجل يزني بالمرأة فهل يحلّ لأبيه أن يتزوجها؟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ذلك إذا تزوّجها الرجل فوطئها ثم زنى بها ابنه لم يضره؛ لأن الحرام لا يفسد الحلال وكذلك الجارية</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امرأة فلامسها؟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مهرها واجب وهي حرام على أبيه وابنه</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امرأة فلمسها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حرام على أبيه وابنه، ومهرها واجب</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يحرم على الناس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لَكُمْ أَنْ تُؤْذُوا رَسُولَ اللّه ولا أَنْ تَنْكِحُوا أَزْوَاجَهُ مِنْ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على الحسن والحسين بقول اللّه تبارك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وتعالى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تَنْكِحُوا مَا نَكَحَ آبَاؤُكُمْ مِنَ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يصلح للرجل أن ينكح امرأة جده</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الموثق كالصحيح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إبراهيم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امرأة فمات قبل أن يدخل بها، أتحلّ لابنه؟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تكرهونه؛ لأنه ملك العقدة</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يفجر بالمرأة، أتحلّ لابنه، أو يفجر بها الابن أتحلّ لأبيه؟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الأب أو الابن مسها واحد منهما فلا تحل</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زنى بامرأة، هل يحل لابنه أن يتزوجها؟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محمد بن منصور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الغلام يعبث بجارية لا يملكها ولم يدرك أيحل لأبيه أن يشتريها ويمسّها؟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الحرام الحلال</w:t>
      </w:r>
      <w:r>
        <w:rPr>
          <w:rFonts w:eastAsia="Amiri" w:cs="Amiri" w:ascii="Amiri" w:hAnsi="Amiri"/>
          <w:color w:val="111111"/>
          <w:sz w:val="28"/>
          <w:szCs w:val="28"/>
          <w:rtl w:val="true"/>
          <w:lang w:bidi="ar-SA"/>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 xml:space="preserve">. </w:t>
      </w:r>
      <w:bookmarkStart w:id="292" w:name="pg20222_219268"/>
    </w:p>
    <w:p>
      <w:pPr>
        <w:pStyle w:val="BookText"/>
        <w:rPr/>
      </w:pPr>
      <w:bookmarkEnd w:id="292"/>
      <w:r>
        <w:rPr>
          <w:rFonts w:eastAsia="Amiri" w:cs="Amiri" w:ascii="Amiri" w:hAnsi="Amiri"/>
          <w:color w:val="111111"/>
          <w:sz w:val="28"/>
          <w:szCs w:val="28"/>
          <w:lang w:bidi="ar-SA"/>
        </w:rPr>
        <w:t>4457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أبو المغراء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فجر بامرأة، ثمّ أراد بعد ذلك أن يتزوّجها؟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تابت حلّت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تعرف توبتها؟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يدعوها إلى ما كانت عليه من الحرام، فإن امتنعت فاستغفرت ربها عرف توبتها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رئاب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امرأة بالعراق، ثمّ خرج إلى الشام فتزوج امرأة أخرى، فإذا هي أخت امرأته التي بالعراق؟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 وبين التي تزوجها بالشّام، ولا يقرب العراقية حتى تنقضي عدّة الشامية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تزوج امرأة ثم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المعزى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والشيخ في الصحيح </w:t>
      </w:r>
      <w:r>
        <w:rPr>
          <w:rStyle w:val="FootnoteAnchor"/>
          <w:rtl w:val="true"/>
        </w:rPr>
        <w:footnoteReference w:id="939"/>
      </w:r>
      <w:r>
        <w:rPr>
          <w:rFonts w:ascii="Amiri" w:hAnsi="Amiri" w:eastAsia="Amiri" w:cs="Amiri"/>
          <w:color w:val="111111"/>
          <w:sz w:val="28"/>
          <w:sz w:val="28"/>
          <w:szCs w:val="28"/>
          <w:rtl w:val="true"/>
          <w:lang w:bidi="ar-SA"/>
        </w:rPr>
        <w:t>وهو أيضاً نقله بالإضمار كما هنا وإن كان الوجه فيه أنه نقل الخبر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أولاً سؤاله عن أحد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ثم ذكر وسألته، فنقل كما كان فيه فوقع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الوجه حضور من يتقي عنه، فإنّه كما كان يكون عند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يتقي عنه، كان يكون عندهم أيضاً، وتقدم الأخبار في ذلك</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4925456_2320776876"/>
      <w:bookmarkStart w:id="294" w:name="_Toc105"/>
      <w:bookmarkEnd w:id="293"/>
      <w:r>
        <w:rPr>
          <w:rtl w:val="true"/>
        </w:rPr>
        <w:t>بطلان عقد الأخت الثانية ولو جاهلاً</w:t>
      </w:r>
      <w:bookmarkEnd w:id="294"/>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940"/>
      </w:r>
      <w:r>
        <w:rPr>
          <w:rFonts w:ascii="Amiri" w:hAnsi="Amiri" w:eastAsia="Amiri" w:cs="Amiri"/>
          <w:color w:val="111111"/>
          <w:sz w:val="28"/>
          <w:sz w:val="28"/>
          <w:szCs w:val="28"/>
          <w:rtl w:val="true"/>
          <w:lang w:bidi="ar-SA"/>
        </w:rPr>
        <w:t xml:space="preserve">وإن وقع سهو من النساخ التهذيب، فإن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محبوب عن ابن بكير وعلي بن رئاب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تزوج أمها وهو لا يعلم أنّها أمها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 اللّه عنه جهالته بذلك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أنّها أمها فلا يقربها، ولا يقرب الابنة حتى تنقضي عدّة الأم منه، فإذا انقضت عدة الأم حلّ له نكاح الابنة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جاءت الأم بولد؟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ولده يرثه، ويكون ابنه وأخاً لامرأته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رئاب</w:t>
      </w:r>
      <w:r>
        <w:rPr>
          <w:rFonts w:eastAsia="Amiri" w:cs="Amiri" w:ascii="Amiri" w:hAnsi="Amiri"/>
          <w:color w:val="111111"/>
          <w:sz w:val="28"/>
          <w:szCs w:val="28"/>
          <w:rtl w:val="true"/>
          <w:lang w:bidi="ar-SA"/>
        </w:rPr>
        <w:t xml:space="preserve">) </w:t>
      </w:r>
      <w:r>
        <w:rPr>
          <w:rStyle w:val="FootnoteAnchor"/>
          <w:rtl w:val="true"/>
        </w:rPr>
        <w:footnoteReference w:id="941"/>
      </w:r>
      <w:r>
        <w:rPr>
          <w:rFonts w:ascii="Amiri" w:hAnsi="Amiri" w:eastAsia="Amiri" w:cs="Amiri"/>
          <w:color w:val="111111"/>
          <w:sz w:val="28"/>
          <w:sz w:val="28"/>
          <w:szCs w:val="28"/>
          <w:rtl w:val="true"/>
          <w:lang w:bidi="ar-SA"/>
        </w:rPr>
        <w:t xml:space="preserve">مع أنّ الشيخ روى عن الكافي ولم يعهد رواية ابن بكير عن علي بن رئاب </w:t>
      </w:r>
      <w:r>
        <w:rPr>
          <w:rStyle w:val="FootnoteAnchor"/>
          <w:rtl w:val="true"/>
        </w:rPr>
        <w:footnoteReference w:id="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أمثال هذا السهو من الشيخ رحمه اللّه تعالى كثير، لكنّا نصححه بعون اللّه تعالى، وهذه عمدة فوائد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في بعض النسخ وفي بعضها متروك من النساخ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وجوده؛ لوجوده في الكافي والتهذيب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حكم الشبهة حكم الصحيح وولدها ولد، ومنكوحتها كالزوجة، ولهذا لا يقرب زوجته في عدّة الأخت والأم الموطوءتين بالشبهة، ولا تحرم الزوجة بسبب صيرورتها كالولد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كان الوطء مع أم الزوجة شبهة وحصل منها الولد فقد صارت زوجته بمنزلة ولده، وأمثال هذه المنزلة غير معتبرة كما سيذكر في الرضاع</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الشيخان في الحسن كالصحيح،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نكح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أرضاً فنكح أختها وهو لا يعلم؟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يمسك أيتها شاء، ويخلي سبيل الأخرى</w:t>
      </w:r>
      <w:r>
        <w:rPr>
          <w:rFonts w:eastAsia="Amiri" w:cs="Amiri" w:ascii="Amiri" w:hAnsi="Amiri"/>
          <w:color w:val="111111"/>
          <w:sz w:val="28"/>
          <w:szCs w:val="28"/>
          <w:rtl w:val="true"/>
          <w:lang w:bidi="ar-SA"/>
        </w:rPr>
        <w:t xml:space="preserve">» </w:t>
      </w:r>
      <w:r>
        <w:rPr>
          <w:rStyle w:val="FootnoteAnchor"/>
          <w:rtl w:val="true"/>
        </w:rPr>
        <w:footnoteReference w:id="9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التفريق بالطلاق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مالك بن عطية عن أبي عبيدة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أمر رجلاً أن يزوجه امرأة من أهل البصرة من بني تميم، فزوجه امرأة من أهل الكوفة من بني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أمره، وعلى المأمور نصف الصداق لأهل المرأة، ولا عدة عليها ولا ميراث بينهما فقال بعض من حضره، فإن أمره أن يزوجه امرأة ولم يسمّ أرضاً ولا قبيلة، ثمّ جحد الأمر أن يكون قد أمره بذلك بعد ما زوجه؟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للمأمور بينةٌ أنه كان أمره أن يزوّجه بزوجة، كان الصداق على الأمر، وإن لم يكن له بينةٌ كان الصداق على المأمور لأهل المرأة، ولا ميراث بينهما ولا عدة عليها، ولها نصف الصداق إن كان فرض لها صداقاً، وإن لم يكن سمّى لها صداقاً فلا شيء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مالك 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w:t>
      </w:r>
      <w:r>
        <w:rPr>
          <w:rStyle w:val="FootnoteAnchor"/>
          <w:rtl w:val="true"/>
        </w:rPr>
        <w:footnoteReference w:id="9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 في بعض النسخ، والحق وجوده لوجوده؛ في التهذيب مكرراً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الوكيل إذا خالف قول الموكل يكون العقد فضوليّاً، وكان للموكل الفسخ، وعلى الوكيل نصف المهر إذا ذكره في العقد، وإن لم يذكره لم يكن عليه شيء</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لم يذكر الواقع للمرأة، فإن ذكره فليس على الوكيل لإقدامها على العقد كذلك، وعلى أنه لو أنكرت الوكالة كان القول قولها مع اليمين، وعلى الزوج البينة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عن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تزوّج أختين في عقدة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يمسك أيتهما شاء ويخلي سبيل الأخرى وقال في رجل تزوّج خمساً في عقدة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يخلي سبيل أيتهن شاء</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والشيخان في الحسن كالصحيح </w:t>
      </w:r>
      <w:r>
        <w:rPr>
          <w:rStyle w:val="FootnoteAnchor"/>
          <w:rtl w:val="true"/>
        </w:rPr>
        <w:footnoteReference w:id="9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أصحابنا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تزوّج أختين في عقدة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عقد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التهذيب هذا إذا أوقعاه بلفظ واحد، أما إذا تقدّم أحدهما فهو الصحيح كما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 بزيادة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رجل كانت له جارية فوطئها، ثمَّ اشترى أمها وابنتها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جميل، لرواية الشيخين عنه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جميلاً الخبر الأوّل مرة بلا واسطة ومرة بواسطة وهذه التتمة هى القرينة ورواه الشيخان عنه في الحسن كالصحيح كالأولى </w:t>
      </w:r>
      <w:r>
        <w:rPr>
          <w:rStyle w:val="FootnoteAnchor"/>
          <w:rtl w:val="true"/>
        </w:rPr>
        <w:footnoteReference w:id="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جاهلاً بتحريم الأختين والخمس فلا ريب فيه، ولو كان عالماً ففيه إشكال من حيث إنّ العقود تابع للقصود ولا يمكن للعالم القصد بما يعلم خلافه، إلا أن يكون متلاعباً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حيث النص سيما إذا سمعه فإنه يقصد إيقاع خمس يكون له الخيار في واحدة منهن</w:t>
      </w:r>
      <w:r>
        <w:rPr>
          <w:rFonts w:eastAsia="Amiri" w:cs="Amiri" w:ascii="Amiri" w:hAnsi="Amiri"/>
          <w:color w:val="111111"/>
          <w:sz w:val="28"/>
          <w:szCs w:val="28"/>
          <w:rtl w:val="true"/>
          <w:lang w:bidi="ar-SA"/>
        </w:rPr>
        <w:t xml:space="preserve">. </w:t>
      </w:r>
      <w:bookmarkStart w:id="295" w:name="pg20222_219272"/>
    </w:p>
    <w:p>
      <w:pPr>
        <w:pStyle w:val="BookText"/>
        <w:rPr/>
      </w:pPr>
      <w:bookmarkEnd w:id="295"/>
      <w:r>
        <w:rPr>
          <w:rFonts w:eastAsia="Amiri" w:cs="Amiri" w:ascii="Amiri" w:hAnsi="Amiri"/>
          <w:color w:val="111111"/>
          <w:sz w:val="28"/>
          <w:szCs w:val="28"/>
          <w:lang w:bidi="ar-SA"/>
        </w:rPr>
        <w:t>4461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رجل كان تحته أربع نسوة، فطلق واحدةً منهنّ ثمّ نكح أخرى قبل أن تستكمل المطلقة عدتها، فقضى أن تلحق الأخيرة بأهلها حتى تستكمل المطلقة أجلها وتستقبل الأخرى عدة أخرى، ولها صداقها إن كان دخل بها، وإن لم يكن دخل بها فليس لها صداق ولا عدّة عليها منه، ثمّ إن شاء أهلها بعد انقضاء عدتها زوّجوها إياه وإن شاءوا فلا</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4925458_2320776876"/>
      <w:bookmarkStart w:id="297" w:name="_Toc106"/>
      <w:bookmarkEnd w:id="296"/>
      <w:r>
        <w:rPr>
          <w:rtl w:val="true"/>
        </w:rPr>
        <w:t>حرمة تزويج الخامسة</w:t>
      </w:r>
      <w:bookmarkEnd w:id="297"/>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والشيخان في القوي كالصحيح </w:t>
      </w:r>
      <w:r>
        <w:rPr>
          <w:rStyle w:val="FootnoteAnchor"/>
          <w:rtl w:val="true"/>
        </w:rPr>
        <w:footnoteReference w:id="9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بطلان عقد الخامسة، وعلى أن المعتدة بمنزلة الزوجة، وحمل على الرجعية؛ لما سيجيء، وعلى أن وطي الشبهة كالصحيح في وجوب العدة والمهر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الصداق على مهر المثل لبطلان العقد من رأس، ولهذا لا يحتاج إلى الطلاق و مع عدم الدخول لا شيء من العدة والمهر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رواه الشيخان في الحسن كالصحيح عن زرارة ومحمد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جمع الرجل أربعاً، فطلق إحداهنّ فلا يتزوّج الخامسة حتى تنقضي عدة التي 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يجمع ماءه في خمس</w:t>
      </w:r>
      <w:r>
        <w:rPr>
          <w:rFonts w:eastAsia="Amiri" w:cs="Amiri" w:ascii="Amiri" w:hAnsi="Amiri"/>
          <w:color w:val="111111"/>
          <w:sz w:val="28"/>
          <w:szCs w:val="28"/>
          <w:rtl w:val="true"/>
          <w:lang w:bidi="ar-SA"/>
        </w:rPr>
        <w:t>»</w:t>
      </w:r>
      <w:r>
        <w:rPr>
          <w:rStyle w:val="FootnoteAnchor"/>
          <w:rtl w:val="true"/>
        </w:rPr>
        <w:footnoteReference w:id="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الموثق عن علي بن أبي حمزة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له أربع نسوة، فيطلق إحداهنّ أيتزوج مكانها 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تنقضي عدتها</w:t>
      </w:r>
      <w:r>
        <w:rPr>
          <w:rFonts w:eastAsia="Amiri" w:cs="Amiri" w:ascii="Amiri" w:hAnsi="Amiri"/>
          <w:color w:val="111111"/>
          <w:sz w:val="28"/>
          <w:szCs w:val="28"/>
          <w:rtl w:val="true"/>
          <w:lang w:bidi="ar-SA"/>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الموثق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له أربع نسوة، فطلق واحدة يضيف إليها 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تنقضي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يعتد؟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متعة؟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متعة</w:t>
      </w:r>
      <w:r>
        <w:rPr>
          <w:rFonts w:eastAsia="Amiri" w:cs="Amiri" w:ascii="Amiri" w:hAnsi="Amiri"/>
          <w:color w:val="111111"/>
          <w:sz w:val="28"/>
          <w:szCs w:val="28"/>
          <w:rtl w:val="true"/>
          <w:lang w:bidi="ar-SA"/>
        </w:rPr>
        <w:t>»</w:t>
      </w:r>
      <w:r>
        <w:rPr>
          <w:rStyle w:val="FootnoteAnchor"/>
          <w:rtl w:val="true"/>
        </w:rPr>
        <w:footnoteReference w:id="9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أن المتعة من الأربع، ويحمل على الاتقاء عليهم لا التقية،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في أصلها لا في عددها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عن عمار قال 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له أربع نسوة فتموت إحداهن هل يحل له أن يتزوّج أخرى مكانها؟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يأتي عليها أربعة أشهر وعشراً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فإن طلّق واحدة هل يحلّ له أن يتزوج؟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يأتي عليها عدة المطلقة</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 على الاستحباب، لأنّ عدّة المتوفى عنها بائنة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يظهر من عدم التفصيل في هذه الأخبار أن لا يكون فرق بين الرجعية والبائنة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الوجه عدم الشبه بالخامسة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سعد بن أبي خلف الزام عن سنان بن طريف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كنّ له ثلاث نسوة، ثم تزوج امرأة أخرى فلم يدخل بها، ثمّ أراد أن يعتق أمةً ويتزوجها؟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طلق التي لم يدخل بها فلا بأس أن يتزوج أخرى من يومه ذلك، وإن طلق من الثلاث النسوة اللاتي دخل بهنّ واحدة لم يكن له أن يتزوج امرأة أخرى حتى تنقضي عدة المطلقة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أبي عمير عن عنبسة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كنّ له ثلاث نسوة فتزوج عليهنّ امرأتين في عقدة واحدة، فدخل بواحدة منهما ثمّ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دخل بالتي بدأ باسمها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سعد بن أبي خلف الزام</w:t>
      </w:r>
      <w:r>
        <w:rPr>
          <w:rFonts w:eastAsia="Amiri" w:cs="Amiri" w:ascii="Amiri" w:hAnsi="Amiri"/>
          <w:color w:val="111111"/>
          <w:sz w:val="28"/>
          <w:szCs w:val="28"/>
          <w:rtl w:val="true"/>
          <w:lang w:bidi="ar-SA"/>
        </w:rPr>
        <w:t>)</w:t>
      </w:r>
      <w:r>
        <w:rPr>
          <w:rStyle w:val="FootnoteAnchor"/>
          <w:rtl w:val="true"/>
        </w:rPr>
        <w:footnoteReference w:id="952"/>
      </w:r>
      <w:r>
        <w:rPr>
          <w:rFonts w:ascii="Amiri" w:hAnsi="Amiri" w:eastAsia="Amiri" w:cs="Amiri"/>
          <w:color w:val="111111"/>
          <w:sz w:val="28"/>
          <w:sz w:val="28"/>
          <w:szCs w:val="28"/>
          <w:rtl w:val="true"/>
          <w:lang w:bidi="ar-SA"/>
        </w:rPr>
        <w:t xml:space="preserve">أو البرام وهو تصحيف وفي الرجال بالزاي والميم المشدّدة </w:t>
      </w:r>
      <w:r>
        <w:rPr>
          <w:rStyle w:val="FootnoteAnchor"/>
          <w:rtl w:val="true"/>
        </w:rPr>
        <w:footnoteReference w:id="953"/>
      </w:r>
      <w:r>
        <w:rPr>
          <w:rFonts w:ascii="Amiri" w:hAnsi="Amiri" w:eastAsia="Amiri" w:cs="Amiri"/>
          <w:color w:val="111111"/>
          <w:sz w:val="28"/>
          <w:sz w:val="28"/>
          <w:szCs w:val="28"/>
          <w:rtl w:val="true"/>
          <w:lang w:bidi="ar-SA"/>
        </w:rPr>
        <w:t xml:space="preserve">من الزمزمة أو الشدّة أو المتكبر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سنان بن 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عبد اللّه بن سنان في الحسن كالصحيح وهو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المدخولة وغيرها أنه ليس لغير المدخولة عدة بخلافها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يفرّق فيه أيضاً بين الرجعي والبائن مع ذكر الفرق السابق، والاحتياط ظاهر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أبي عمير عن عنبسة بن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ضعفه بالناووسية؛ لصحته عن ابن أبي عمير كالشيخين </w:t>
      </w:r>
      <w:r>
        <w:rPr>
          <w:rStyle w:val="FootnoteAnchor"/>
          <w:rtl w:val="true"/>
        </w:rPr>
        <w:footnoteReference w:id="9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 الابتداء بالذكر ينصرف العقد </w:t>
      </w:r>
    </w:p>
    <w:p>
      <w:pPr>
        <w:pStyle w:val="BookText"/>
        <w:rPr/>
      </w:pPr>
      <w:r>
        <w:rPr>
          <w:rFonts w:ascii="Amiri" w:hAnsi="Amiri" w:eastAsia="Amiri" w:cs="Amiri"/>
          <w:color w:val="111111"/>
          <w:sz w:val="28"/>
          <w:sz w:val="28"/>
          <w:szCs w:val="28"/>
          <w:rtl w:val="true"/>
          <w:lang w:bidi="ar-SA"/>
        </w:rPr>
        <w:t>وذكرها عند عقدة النكاح فإنّ نكاحه جائز، وعليها العدة ولها الميراث، وإن كان دخل بالمرأة التي سمّيت وذكرت بعد ذكر المرأة الأولى فإنّ نكاحه باطل، ولا ميراث لها وعليها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أبي أيوب عن أبي عبيدة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تزوج امرأة حرّة وأمتين مملوكتين في عقدة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الحرّة فنكاحها جائز، فإن كان قد سمّى لها مهراً فهو لها، وأما المملوكتان فإنّ نكاحهما في عقدة واحدة مع الحرّة باطل، يفرّق بينه وبينهما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أنه لا مدخل له فيه، بل له الخيار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وحملوا الخبر على إيقاع الثانية بعد تمام عقد الأولى، ولمّا كان العقدان في مجلس واحد أطلق عليهما العقدة الواحدة تجوّزاً، والاحتياط في طلاق الأخيرة لو جامعها أوّلاً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أبي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w:t>
      </w:r>
      <w:r>
        <w:rPr>
          <w:rStyle w:val="FootnoteAnchor"/>
          <w:rtl w:val="true"/>
        </w:rPr>
        <w:footnoteReference w:id="9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البطلان إذا لم ترض الحرة وإلا فللحر أن يتزوّج أمتين وإن كان 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يَسْتَطِعْ مِنْكُمْ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المهر والنفقة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يَنْكِحَ 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الْمُؤْمِنَاتِ فَمِنْ مَا مَلَكَتْ أَيْمَانُكُمْ مِنْ فَتَيَاتِكُمُ الْمُؤْمِنَاتِ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لِمَنْ خَشِيَ الْعَنَتَ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المشقة أو الوقوع في 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تَصْبِرُوا خَيْرٌ لَكُمْ</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الحرمة، ولكن الروايات الكثيرة بل المتواترة دلّت على الجواز فبقيت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الشيخان في الموثق كالصحيح، عن ابن بكير،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ينبغي أن يتزوّج الرجل الحرُّ المملوكة اليوم، إنما كان ذلك حيث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يَسْتَطعْ مِنْكُمْ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والطول المهر، ومهر الحرّة اليوم مهر الأمة أو أقل</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يونس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للمسلم الموسر أن يتزوج الأمة إلا أن لا يجد حرّة، فكذلك لا ينبغي له أن يتزوج امرأة من أهل الكتاب إلا في حال ضرورة حيث لا يجد مسلمة حرة ولا أمة</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للحرّ أن يتزوج الأمة وهو يقدر على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 يتزوج الأمة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اضطر إليها</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أنه يشكل الاستدلال بهذه الأخبار أيضاً، فإنّه لا يعلم منها الكراهة ولا الحرمة لو لم تكن ظاهرة في الحرمة، لكنّ الأخبار الكثيرة الآتية دالة عليها من عدم الاستفصال والاشتراط، فتنبه عند ما سيأتي</w:t>
      </w:r>
      <w:r>
        <w:rPr>
          <w:rFonts w:eastAsia="Amiri" w:cs="Amiri" w:ascii="Amiri" w:hAnsi="Amiri"/>
          <w:color w:val="111111"/>
          <w:sz w:val="28"/>
          <w:szCs w:val="28"/>
          <w:rtl w:val="true"/>
          <w:lang w:bidi="ar-SA"/>
        </w:rPr>
        <w:t xml:space="preserve">. </w:t>
      </w:r>
      <w:bookmarkStart w:id="298" w:name="pg20222_219277"/>
    </w:p>
    <w:p>
      <w:pPr>
        <w:pStyle w:val="BookText"/>
        <w:rPr/>
      </w:pPr>
      <w:bookmarkEnd w:id="298"/>
      <w:r>
        <w:rPr>
          <w:rFonts w:eastAsia="Amiri" w:cs="Amiri" w:ascii="Amiri" w:hAnsi="Amiri"/>
          <w:color w:val="111111"/>
          <w:sz w:val="28"/>
          <w:szCs w:val="28"/>
          <w:lang w:bidi="ar-SA"/>
        </w:rPr>
        <w:t>4465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طلحة بن زيد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اغتصبت أمةٌ فافتضت فعليه عشر ثمنها، فإذا كانت حرّةً فعليه الصداق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أقرّ أنه غصب رجلاً على جاريته وقد ولدت الجارية من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تردّ الجارية وولدها على المغصوب إذا أقرّ بذلك أو كانت عليه 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عن محمد بن مسلم عن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رجلين نكحا امرأتين فأتى هذا بامرأة هذا، وهذا بامرأة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هذه من هذا، وهذه من هذا، ثمّ ترجع كل واحدة إلى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طلحة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كالشيخ </w:t>
      </w:r>
      <w:r>
        <w:rPr>
          <w:rStyle w:val="FootnoteAnchor"/>
          <w:rtl w:val="true"/>
        </w:rPr>
        <w:footnoteReference w:id="9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فافتضت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أزيلت بكارته وسيجيء في الديات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والشيخ في الصحيح عن جميل 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962"/>
      </w:r>
      <w:r>
        <w:rPr>
          <w:rFonts w:ascii="Amiri" w:hAnsi="Amiri" w:eastAsia="Amiri" w:cs="Amiri"/>
          <w:color w:val="111111"/>
          <w:sz w:val="28"/>
          <w:sz w:val="28"/>
          <w:szCs w:val="28"/>
          <w:rtl w:val="true"/>
          <w:lang w:bidi="ar-SA"/>
        </w:rPr>
        <w:t>، وتقدم وسيجيء</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4925460_2320776876"/>
      <w:bookmarkStart w:id="300" w:name="_Toc107"/>
      <w:bookmarkEnd w:id="299"/>
      <w:r>
        <w:rPr>
          <w:rtl w:val="true"/>
        </w:rPr>
        <w:t>حكم ما إذا وطئ الرجلان كل واحد امرأة الأخرى جهلاً</w:t>
      </w:r>
      <w:bookmarkEnd w:id="300"/>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في 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رجلين نكحا امرأتين فأتى هذا بامرأة ذا، وأتى هذا بامرأة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تعتد هذه من هذا وهذه من هذا، ثمَّ ترجع كل واحدة منهما إلى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رجل يتزوج المرأة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بني فلان فلا يكون كذلك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يفسخ النكاح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في الصحيح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امرأة فرقتها إليه أختها وكانت أكبر منها، فأدخلت منزل زوجها ليلاً، فعمدت إلى ثياب امرأته فنزعتها منها ولبستها، ثمَّ قعدت في حجلة أختها ونحت امرأته وأطفأت المصباح، واستحيت الجارية أن تتكلم فدخل الزوج الحجلة فواقعها وهو يظن أنها امرأته التي تزوّجها، فلما أن أصبح الرجل قامت إليه امرأته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امرأتك فلانة التي تزوجت وأنّ أختي مكرت بي فأخذت ثيابي فلبستها وقعدت في الحجلة ونحتني، فنظر الرجل في ذلك فوجد كما ذكرت،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أن لا مهر للتي دلّست نفسها وأرى أنّ عليها الحد لما فعلت حد الزاني غير محصن، ولا يقرب الزوج امرأته التي تزوّج حتى تنقضي عدّة التي دلّست نفسها، فإذا انقضت عدتها ضم إليه امرأته</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العدّة باعتبار وطي الشبهة فإنّه وإن كان الوطء بالنسبة إلى المرأة زناء ولكن بالنظر إلى الزوج صحيح، ولو حصل ولد الحق به؛ لأن الولد تابع للأشرف ولكن الانتظار محمول على الاستحباب؛ لأنّ العدة بائنة ليس له عليها رجعة كما </w:t>
      </w:r>
      <w:bookmarkStart w:id="301" w:name="pg20222_219279"/>
    </w:p>
    <w:p>
      <w:pPr>
        <w:pStyle w:val="BookText"/>
        <w:rPr/>
      </w:pPr>
      <w:bookmarkEnd w:id="301"/>
      <w:r>
        <w:rPr>
          <w:rFonts w:eastAsia="Amiri" w:cs="Amiri" w:ascii="Amiri" w:hAnsi="Amiri"/>
          <w:color w:val="111111"/>
          <w:sz w:val="28"/>
          <w:szCs w:val="28"/>
          <w:lang w:bidi="ar-SA"/>
        </w:rPr>
        <w:t>4468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جميل بن صالح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كنّ له ثلاث بنات أبكار، فزوّج واحدة منهنّ رجلاً ولم يسمّ التي زوج للزوج ولا للشهود، وقد كان الزوج فرض لها صداقاً، فلما بلغ أن يدخل بها على الزوج وبلغ الزوج أنّها الكبرى قال الزوج لأبيها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تزوجت منك الصغرى من بناتك؟ 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الزوج رآهن كلهن ولم يسمّ له واحدةً منهنّ فالقول في ذلك قول الأب، وعلى الأب فيما بينه وبين اللّه عزّوجلّ أن يدفع إلى الزوج الجارية التي كان نوى أن يزوجها إيَّاه عند عقدة النكاح، وإن كان الزوج لم يَرَهُنَّ كلَّهنَّ ولم يسمّ له واحدة منهن عند عقدة النكاح فالنكاح باطل</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4925462_2320776876"/>
      <w:bookmarkStart w:id="303" w:name="_Toc108"/>
      <w:bookmarkEnd w:id="302"/>
      <w:r>
        <w:rPr>
          <w:rtl w:val="true"/>
        </w:rPr>
        <w:t>إذا اختلف الزوج وأب البنت في تعيين الزوجة</w:t>
      </w:r>
      <w:bookmarkEnd w:id="30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جميل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ولم يذكر، لكن رواه الشيخان في الصحيح عنه</w:t>
      </w:r>
      <w:r>
        <w:rPr>
          <w:rStyle w:val="FootnoteAnchor"/>
          <w:rtl w:val="true"/>
        </w:rPr>
        <w:footnoteReference w:id="9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الزوج رآهن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تذكر في العقد، فكأنه العقد، فكأنه رضي بما نوى الأب وإن كان الزوج لم يَرَهُنّ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تذكر عند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فالنكاح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الزوج قصد امرأة والأب أخرى فلم ينعقد، لكنّه يلزم على هذا البطلان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إن كان المراد مختلفاً فهو باطل في الواقع، وإن كان يحكم في الظاهر بالصحة فالاحتياط تجديد الصيغة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جميل بن صالح 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أختين أهديتا لأخوين، فأدخلت امرأة هذا على هذا وامرأة هذا على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واحدة منهما الصداق بالغشيان، وإن كان وليهما تعمّد ذلك أغرم الصداق، ولا يقرب واحد منهما امرأته حتى تنقضي العدة، فإذا انقضت العدّة صارت كل امرأة منهما إلى زوجها الأول بالنكاح الأوّل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ماتتا قبل انقضاء العدة؟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الزوجان بنصف الصداق على ورثتهما ويرثانهما الرجلان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الزوجان وهما في العدّة؟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ترثانهما ولهما نصف المهر وعليهما العدة بعد ما تفرغان من العدّة الأولى تعتدّان عدة المتوفى عنها زوجها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جميل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9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بعض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 أنه مرسل موقوف، وفي بعض النسخ الصحيحة للتهذيب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الفضلاء لا ينقلون مثل هذا الخبر ما لم يحصل لهم العلم بأنّه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يخرج عن الإرسال والظاهر أنّ المصنف لهذا غير الأسلوب لكن حسن الظن به يقتضي حمله على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سمعه مرتين، وعبارتهما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بعض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أختين أهديتا إلى أخوين في ليلة فأدخلت امرأة هذا على هذا وأدخلت امرأة هذا على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لكل واحدة منهما الصداق </w:t>
      </w:r>
      <w:bookmarkStart w:id="304" w:name="pg20222_219281"/>
    </w:p>
    <w:p>
      <w:pPr>
        <w:pStyle w:val="BookText"/>
        <w:rPr/>
      </w:pPr>
      <w:bookmarkEnd w:id="304"/>
      <w:r>
        <w:rPr>
          <w:rFonts w:eastAsia="IRNazanin" w:cs="IRNazanin"/>
          <w:color w:val="111111"/>
          <w:sz w:val="28"/>
          <w:szCs w:val="28"/>
          <w:lang w:bidi="fa-IR"/>
        </w:rPr>
        <w:t>4470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محمد بن عبد الحميد عن محمد بن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خطب إلى عمّ له ابنته فأمر بعض إخوته أن يزوجه ابنته التي خطبها وأنّ الرّجل أخطأ باسم الجارية وكان اسمها فاطمة فسماها بغير اسمها، وليس للرجل ابنة باسم التي ذكر المزوّج؟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إسماعيل بن أبي زياد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بالغشيان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وليهما تعمّد ذلك أغرم الصداق، ولا يقرب واحد منهما امرأته حتى تنقضي العدة، فإذا انقضت العدّة صارت كل واحدة منهما إلى زوجها بالنكاح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ماننا قبل انقضاء العدّة؟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الزوجان بنصف الصداق على ورثتهما ويرثانهما 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الرجلان وهما في العدّة؟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ترثائهما، ولهما نصف المهر المسمّى، وعليهما العدة بعد ما يفرغان من العدة الأولى تعتدان عدة المتوفى عنها زوجها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عبد 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ولم يذكر، ورواه الشيخان عنه في الصحيح </w:t>
      </w:r>
      <w:r>
        <w:rPr>
          <w:rStyle w:val="FootnoteAnchor"/>
          <w:rtl w:val="true"/>
        </w:rPr>
        <w:footnoteReference w:id="9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أنه إذا نسي اسم الزوجة وتكلّم بغيرها لا بأس به والعقد صحيح؛ لأن مطلوب العاقدين واحد</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4925464_2320776876"/>
      <w:bookmarkStart w:id="306" w:name="_Toc109"/>
      <w:bookmarkEnd w:id="305"/>
      <w:r>
        <w:rPr>
          <w:rtl w:val="true"/>
        </w:rPr>
        <w:t>حكم الازدواج بإجارة الزوج بدل المهر</w:t>
      </w:r>
      <w:bookmarkEnd w:id="30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إسماعيل بن أبي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السكوني في القوي كالشيخين</w:t>
      </w:r>
      <w:r>
        <w:rPr>
          <w:rStyle w:val="FootnoteAnchor"/>
          <w:rtl w:val="true"/>
        </w:rPr>
        <w:footnoteReference w:id="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منه أنّ </w:t>
      </w:r>
    </w:p>
    <w:p>
      <w:pPr>
        <w:pStyle w:val="BookText"/>
        <w:rPr/>
      </w:pP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النكاح اليوم في الإسلام بإجارة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 عندك كذا وكذا سنةً على أن تزوّجني أختك أو ابنتك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حرام؛ لأنه ثمن رقبتها وهي أحق بمهرها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ذلك لموسى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علم من طريق الوحي هل يموت قبل الوفاء أم لا فوفّى بأتم الأجلين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الحرمة لأجل أنّ مستحقها الزوجة، فلا يجوز جعلها لأبيها وكان صحيحاً في شرع من قبلنا لا لأصل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الشيخان في الحسن كالصحيح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أَنْ أُنْكِحَكَ إِحْدَى ابْنَتَيَّ هَاتَيْنِ عَلَىٰ أَنْ تَأْجُرَنِي ثَمَانِيَ حِجَجٍ فَإِنْ أَتْمَمْتَ عَشْراً فَمِنْ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الأجلين 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الوفاء منهما أبعدهما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بها قبل أن ينقضي الشرط أو بعد انقضائه؟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ينقضي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يتزوّج المرأة ويشترط لأبيها إجارة شهرين يجوز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أنه سيتم له شرطه، فكيف لهذا بأن يعلم أنه سيبقى حتى يفي، وقد كان الرجل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يتزوج المرأة على السورة من القرآن وعلى الدرهم وعلى قبضة من الحنطة</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الحسن كالصحيح عن البزنطي،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يتزوّج المرأة ويشترط إجارة شهرين؟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أنه سيتم له شرطه، فكيف لهذا أن يعلم أنه سيبقى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يفي، وقد كان الرجل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يتزوج المرأة على السورة من القرآن، وعلى الدرهم وعلى القبضة من الحنطة</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المرجوح إجارة النفس بأن يكون كالعبيد وإلا فلا معنى لذكر السورة مع أنها إجارة أيضاً، وإجارة النفس مكروهة في نفسها كما تقدمت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ويزيده بياناً ما رواه الشيخان في 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 امرأة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زوجني يا رسول اللّه،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لهذه؟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زوجنيها،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تعطيها؟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من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فأعادت فأعاد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فلم يقم أحد غير الرجل، ثم أعادت،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أتحسن من القرآن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زوّجتها أو زوجتكها، أو زوجت على ما تحسن من القرآن فعلمها إياه</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بريد العجلي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امرأة على أن يعلمها سورة من كتاب اللّه عزّوجل؟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 يدخل حتى يعلمها سورة ويعطيها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يعطيها تمراً أو زبيباً؟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إذا رضيت به كائناً ما كان</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تزوج امرأة على سورة من </w:t>
      </w:r>
      <w:bookmarkStart w:id="307" w:name="pg20222_219284"/>
    </w:p>
    <w:p>
      <w:pPr>
        <w:pStyle w:val="BookText"/>
        <w:rPr/>
      </w:pPr>
      <w:bookmarkEnd w:id="307"/>
      <w:r>
        <w:rPr>
          <w:rFonts w:eastAsia="Amiri" w:cs="Amiri" w:ascii="Amiri" w:hAnsi="Amiri"/>
          <w:color w:val="111111"/>
          <w:sz w:val="28"/>
          <w:szCs w:val="28"/>
          <w:lang w:bidi="ar-SA"/>
        </w:rPr>
        <w:t>4472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جميل بن صالح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خصيّ تزوج امرأة وهي تعلم أنه خصي؟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مكث معها ما شاء اللّه ثمّ طلّقها هل عليها 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أليس قد لذ منها ولذت منه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عليها فيما يكون منها ومنه غسل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منه أمْنَت، فإنّ عليها غسلاً،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أن يرجع بشيء من الصداق إذا طلقها؟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عليّ بن رئاب عن عبد اللّه بن بكير عن أبيه عن</w:t>
      </w:r>
    </w:p>
    <w:p>
      <w:pPr>
        <w:pStyle w:val="BookText"/>
        <w:rPr/>
      </w:pPr>
      <w:r>
        <w:rPr>
          <w:rFonts w:ascii="Amiri" w:hAnsi="Amiri" w:eastAsia="Amiri" w:cs="Amiri"/>
          <w:color w:val="111111"/>
          <w:sz w:val="28"/>
          <w:sz w:val="28"/>
          <w:szCs w:val="28"/>
          <w:rtl w:val="true"/>
          <w:lang w:bidi="ar-SA"/>
        </w:rPr>
        <w:t>كتاب اللّه عزّوجلّ ثمَّ طلّقها قبل أن يدخل بها، فبما يرجع عليها؟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بنصف ما يعلّم به تلك السورة</w:t>
      </w:r>
      <w:r>
        <w:rPr>
          <w:rFonts w:eastAsia="Amiri" w:cs="Amiri" w:ascii="Amiri" w:hAnsi="Amiri"/>
          <w:color w:val="111111"/>
          <w:sz w:val="28"/>
          <w:szCs w:val="28"/>
          <w:rtl w:val="true"/>
          <w:lang w:bidi="ar-SA"/>
        </w:rPr>
        <w:t xml:space="preserve">» </w:t>
      </w:r>
      <w:r>
        <w:rPr>
          <w:rStyle w:val="FootnoteAnchor"/>
          <w:rtl w:val="true"/>
        </w:rPr>
        <w:footnoteReference w:id="973"/>
      </w:r>
      <w:r>
        <w:rPr>
          <w:rFonts w:ascii="Amiri" w:hAnsi="Amiri" w:eastAsia="Amiri" w:cs="Amiri"/>
          <w:color w:val="111111"/>
          <w:sz w:val="28"/>
          <w:sz w:val="28"/>
          <w:szCs w:val="28"/>
          <w:rtl w:val="true"/>
          <w:lang w:bidi="ar-SA"/>
        </w:rPr>
        <w:t>أي نصف أجرة مثل تعليم السورة</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4925466_2320776876"/>
      <w:bookmarkStart w:id="309" w:name="_Toc110"/>
      <w:bookmarkEnd w:id="308"/>
      <w:r>
        <w:rPr>
          <w:rtl w:val="true"/>
        </w:rPr>
        <w:t>حكم ما إذا تزوجت بخصي مع علمها به</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جميل بن صالح عن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لذ منها ولذت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ولد منها وولدت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تصحيف من النسّاخ يدلّ ظاهراً على ما ذهب إليه الصدوق وجماعة من أنّ الخلوة تكفي لاستقرار المهر، أو على ما ذهب إليه ابن الجنيد من أن الإنزال من غير إيلاج ولمس العورة والنظر إليها القبلة متلذذاً ملحقة بالجماع في استقرار المهر، إلا أن يحمل عدم الارتجاع والعدّة على الاستحباب</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رئاب عن عبد اللّه بن بكير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كالشيخين </w:t>
      </w:r>
      <w:r>
        <w:rPr>
          <w:rStyle w:val="FootnoteAnchor"/>
          <w:rtl w:val="true"/>
        </w:rPr>
        <w:footnoteReference w:id="9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bookmarkStart w:id="310" w:name="pg20222_219285"/>
    </w:p>
    <w:p>
      <w:pPr>
        <w:pStyle w:val="BookText"/>
        <w:rPr/>
      </w:pPr>
      <w:bookmarkEnd w:id="310"/>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خصي دلس نفسه لامرأة مسلمة فتزوجها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إن شاءت المرأة ويوجع رأسه، فإن رضيت وأقامت معه لم يكن لها بعد الرضا أن تأباه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صفوان بن يحيى عن أبي جرير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أزوج أخي من أُمّي أختي من أبي ؟ 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إيَّاها إيَّاه، أو زوج إيَّاه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رئاب عن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بكير عن أبيه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التهذيب كما في نسخة الكافي الذي ذكره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خصي دلّس نفسه لامرأة مسلمة فتزوجها،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يفرَّق بينهما إن شاءت المرأة ويوجع رأسه، وإن رضيت به وأقامت معه لم يكن لها بعد رضاها به أن تأباه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الصحيح، عن ابن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بمسألة مع ابن أعين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عن خصي دلّس نفسه لامرأة ودخل بها فوجدته خصيّاً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يفرّق بينهما ويوجع ظهره، ويكون لها المهر بدخوله عليها</w:t>
      </w:r>
      <w:r>
        <w:rPr>
          <w:rFonts w:eastAsia="Amiri" w:cs="Amiri" w:ascii="Amiri" w:hAnsi="Amiri"/>
          <w:color w:val="111111"/>
          <w:sz w:val="28"/>
          <w:szCs w:val="28"/>
          <w:rtl w:val="true"/>
          <w:lang w:bidi="ar-SA"/>
        </w:rPr>
        <w:t xml:space="preserve">» </w:t>
      </w:r>
      <w:r>
        <w:rPr>
          <w:rStyle w:val="FootnoteAnchor"/>
          <w:rtl w:val="true"/>
        </w:rPr>
        <w:footnoteReference w:id="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ورويا في الموثق 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خصيّاً دلّس نفسه لامرأة،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يفرّق بينهما، وتأخذ منه صداقها ويوجع ظهره كما دلّس نفسه</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1" w:name="__RefHeading___Toc4925468_2320776876"/>
      <w:bookmarkStart w:id="312" w:name="_Toc111"/>
      <w:bookmarkEnd w:id="311"/>
      <w:r>
        <w:rPr>
          <w:rtl w:val="true"/>
        </w:rPr>
        <w:t>جواز تزويج الأخت من الأب بالأخ من الأم</w:t>
      </w:r>
      <w:bookmarkEnd w:id="31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صفوان بن يحيى عن أبي جرير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كالصحيح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زوج إيَّاه إياها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الترديد من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أن يكون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سُئل من إحدى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الصورتين فأجاب بأنه لا بأس من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بإطلاقه على جواز التزويج وإن كان حصول الولد من الأم بعد مفارقة أبيه ؛ لعدم الاستفصال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أيضاً ما رواه الشيخان في الصحيح، عن عيص بن القاسم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يطلق امرأته، ثمَّ خلّف عليها رجل بعد فولدت للآخر، هل يحل ولدها من الآخر لولد الأول من غيرها؟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أعتق سريّة ثمَّ خلف عليها رجل بعده، ثم ولدت للآخر هل تحلّ ولدها لولد الذي أعتقها؟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والموثق كالصحيح، عن شعيب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تكون له الجارية يقع عليها يطلب ولدها فلم يرزق منها ولداً، فوهبها لأخيه أو باعها، فولدت له أولاداً، أيزوج ولده من غيرها ولد أخيه منها؟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 عليَّ فأعدتُ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9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الأمر بالإعادة؛ لأن يتوجه إليه الحاضرون ويسمعونه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في الحسن عن علي ابن إدريس صاحب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جارية كانت في ملكي فوطئتها، ثم خرجت من ملكي فولدت جارية، يحلّ لابني أن يتزوجها؟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بأس به قبل الوطء وبعد الوطء واحد</w:t>
      </w:r>
      <w:r>
        <w:rPr>
          <w:rFonts w:eastAsia="Amiri" w:cs="Amiri" w:ascii="Amiri" w:hAnsi="Amiri"/>
          <w:color w:val="111111"/>
          <w:sz w:val="28"/>
          <w:szCs w:val="28"/>
          <w:rtl w:val="true"/>
          <w:lang w:bidi="ar-SA"/>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 xml:space="preserve">. </w:t>
      </w:r>
      <w:bookmarkStart w:id="313" w:name="pg20222_219287"/>
    </w:p>
    <w:p>
      <w:pPr>
        <w:pStyle w:val="BookText"/>
        <w:rPr/>
      </w:pPr>
      <w:bookmarkEnd w:id="313"/>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4" w:name="__RefHeading___Toc4925470_2320776876"/>
      <w:bookmarkStart w:id="315" w:name="_Toc112"/>
      <w:bookmarkEnd w:id="314"/>
      <w:r>
        <w:rPr>
          <w:rtl w:val="true"/>
        </w:rPr>
        <w:t>جواز تزويج الأب امرأة وتزويج الابن بنتها</w:t>
      </w:r>
      <w:bookmarkEnd w:id="315"/>
    </w:p>
    <w:p>
      <w:pPr>
        <w:pStyle w:val="BookText"/>
        <w:rPr/>
      </w:pPr>
      <w:r>
        <w:rPr>
          <w:rFonts w:ascii="Amiri" w:hAnsi="Amiri" w:eastAsia="Amiri" w:cs="Amiri"/>
          <w:color w:val="111111"/>
          <w:sz w:val="28"/>
          <w:sz w:val="28"/>
          <w:szCs w:val="28"/>
          <w:rtl w:val="true"/>
          <w:lang w:bidi="ar-SA"/>
        </w:rPr>
        <w:t>فأما ما رواه في الصحيح عن أبي همام إسماعيل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يتزوّج المرأة ويزوّج بنتها ابنه فيفارقها، ويتزوجها آخر فتلد منه بنتاً، فكره أن يتزوجها أحد من ولده؛ لأنها كانت امرأته فطلّقها فصار بمنزلة الأب وكان قبل ذلك أباً لها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روياه في القوي كالصحيح، عن زيد بن الجهم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يتزوج المرأة ويزوج ابنه ابنتها؟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الابنة لها قبل أن يتزوج بها فلا بأس</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الحسين بن خالد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المسألة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كرّرها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كانت لي جارية فلم ترزق منّي ولداً فبعتها فولدت من غيري ولي ولد من غيرها، فأزوج ولدي من غيرها ولدها؟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 ما كان لها من ولدٍ قبلك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تكون لك</w:t>
      </w:r>
      <w:r>
        <w:rPr>
          <w:rFonts w:eastAsia="Amiri" w:cs="Amiri" w:ascii="Amiri" w:hAnsi="Amiri"/>
          <w:color w:val="111111"/>
          <w:sz w:val="28"/>
          <w:szCs w:val="28"/>
          <w:rtl w:val="true"/>
          <w:lang w:bidi="ar-SA"/>
        </w:rPr>
        <w:t xml:space="preserve">»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الكراهة جمعاً بين الأخبار على أن الأخبار الأولة أصح سنداً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وأوضح دلالة، والاحتياط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القوي،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يتزوج أخت أخيه؟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له ذلك</w:t>
      </w:r>
      <w:r>
        <w:rPr>
          <w:rFonts w:eastAsia="Amiri" w:cs="Amiri" w:ascii="Amiri" w:hAnsi="Amiri"/>
          <w:color w:val="111111"/>
          <w:sz w:val="28"/>
          <w:szCs w:val="28"/>
          <w:rtl w:val="true"/>
          <w:lang w:bidi="ar-SA"/>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الصحيح، عن محمد بن عيسى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إليه خشف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الجارية الكاتبة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ولد عيسى بن علي بن يقطين في سنة ثلاثة ومائتين، تسأل عن تزوج ابنتها من الحسين بن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أخبرك يا سيدي ومولاي إنّ ابنة مولاك عيسى بن علي بن يقطين أملكتها من ابن عبيد بن يقطين، فبعد ما أملكتها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زوّجتها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ذكروا أن جدتها أم عیسی بن علي بن يقطين كانت لعبيد بن يقطين ثم صارت إلى علي بن يقطين فأولدها عيسى بن علي، فذكروا أن ابن عبيد صار عمها من قبل جدتها أم أبيها أنها كانت لعبيد بن يقطين، فرأيك يا سيدي ومولاي أن تمن على مولاتك بتفسير منك تخبرني هل تحلّ له؟ فإنّ مولاتك يا سيدي في غم، اللّه به عليم؟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هذا الموضع بين السطرين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صار عماً لا تحلُّ له، والعم والدعم</w:t>
      </w:r>
      <w:r>
        <w:rPr>
          <w:rFonts w:eastAsia="IRNazanin" w:cs="IRNazanin"/>
          <w:color w:val="111111"/>
          <w:sz w:val="28"/>
          <w:szCs w:val="28"/>
          <w:rtl w:val="true"/>
          <w:lang w:bidi="fa-IR"/>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كالأخبار السابقة في أنه إذا كان الولد بعد المفارقة فهو بمنزلة الولد، وكذا ولد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مكروهاً إن لم يكن الحسين من الجارية، ويكون حراماً إن كان منها، ولهذا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صار عمّاً بأن يكون منها، فلا يجوز وإن صار بمنزلة العم، فهو المرجوح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قضى في رجل تزوج امرأة وأصدقته هي واشترطت عليه أن بيدها الجماع والطلاق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خالفت السنّة، ووليت حقاً ليست بأهله </w:t>
      </w:r>
      <w:r>
        <w:rPr>
          <w:rStyle w:val="FootnoteAnchor"/>
          <w:rtl w:val="true"/>
        </w:rPr>
        <w:footnoteReference w:id="985"/>
      </w:r>
      <w:r>
        <w:rPr>
          <w:rFonts w:ascii="Amiri" w:hAnsi="Amiri" w:eastAsia="Amiri" w:cs="Amiri"/>
          <w:color w:val="111111"/>
          <w:sz w:val="28"/>
          <w:sz w:val="28"/>
          <w:szCs w:val="28"/>
          <w:rtl w:val="true"/>
          <w:lang w:bidi="ar-SA"/>
        </w:rPr>
        <w:t>فقضى أنّ عليه الصداق وبيده الجماع والطلاق وذلك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امرأتين نكح إحداهما رجل، ثمّ طلقها وهي حبلى، ثمّ خطب أختها فنكحها قبل أن تضع أختها المطلقة ولدها، فأمره أن يطلّق الأخرى حتى تضع أختها المطلقة ولدها، ثمّ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كالصحيح والشيخ في الصحيح </w:t>
      </w:r>
      <w:r>
        <w:rPr>
          <w:rStyle w:val="FootnoteAnchor"/>
          <w:rtl w:val="true"/>
        </w:rPr>
        <w:footnoteReference w:id="9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محمد بن قيس ينقل في هذا الكتاب قضاياه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يكن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حتى يمكن أن يكون الضمير راجعاً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ووليت حقاً ليست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وولى الحق من ليس بأهله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في الموثق كالصحيح عن ابن بكير،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نكحها رجل فأصدقته المرأة وشرطت عليه أن بيدها الجماع والطلاق،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خالف السنة وولى الحق من ليس أهله، وقضى أنّ على الرجل الصداق وأن بيده الجماع والطلاق وتلك السنة</w:t>
      </w:r>
      <w:r>
        <w:rPr>
          <w:rFonts w:eastAsia="Amiri" w:cs="Amiri" w:ascii="Amiri" w:hAnsi="Amiri"/>
          <w:color w:val="111111"/>
          <w:sz w:val="28"/>
          <w:szCs w:val="28"/>
          <w:rtl w:val="true"/>
          <w:lang w:bidi="ar-SA"/>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الشيخان في الحسن كالصحيح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 أن 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الافعال أي يفارق الأخيرة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يخطبها ويصدقها صداقها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 على أنه كانت المعتدّة رجعية وهي بمنزلة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ويصدقها صداقها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الدخول بالثانية فإنّ لها به مهر المثل، وبالعقد الثاني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الشيخان 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طلق امرأته أو اختلعت أو بانت أله أن يتزوج بأختها؟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برئت عصمتها، ولم يكن له عليها رجعة فله أن يخاطب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اختلعت منه امرأته، أيحلّ له أن يخطب أختها قبل أن تنقضي عدّتها؟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برئت عصمتها ولم يكن له رجعة، فقد حلّ له أن يخطب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روياه في القوي كالصحيح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طلق امرأته وهي حبلى، أيتزوّج أختها قبل أن تضع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يتزوجها حتى يخلو أجلها</w:t>
      </w:r>
      <w:r>
        <w:rPr>
          <w:rFonts w:eastAsia="Amiri" w:cs="Amiri" w:ascii="Amiri" w:hAnsi="Amiri"/>
          <w:color w:val="111111"/>
          <w:sz w:val="28"/>
          <w:szCs w:val="28"/>
          <w:rtl w:val="true"/>
          <w:lang w:bidi="ar-SA"/>
        </w:rPr>
        <w:t>»</w:t>
      </w:r>
      <w:r>
        <w:rPr>
          <w:rStyle w:val="FootnoteAnchor"/>
          <w:rtl w:val="true"/>
        </w:rPr>
        <w:footnoteReference w:id="991"/>
      </w:r>
      <w:r>
        <w:rPr>
          <w:rFonts w:ascii="Amiri" w:hAnsi="Amiri" w:eastAsia="Amiri" w:cs="Amiri"/>
          <w:color w:val="111111"/>
          <w:sz w:val="28"/>
          <w:sz w:val="28"/>
          <w:szCs w:val="28"/>
          <w:rtl w:val="true"/>
          <w:lang w:bidi="ar-SA"/>
        </w:rPr>
        <w:t>فيحمل على الرجعية أو الاستحباب، أو يكون مختصاً بالحامل كما تقدم الأخبار في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رواه الشيخان في الصحيح، عن الحسين بن سعيد </w:t>
      </w:r>
      <w:r>
        <w:rPr>
          <w:rStyle w:val="FootnoteAnchor"/>
          <w:rtl w:val="true"/>
        </w:rPr>
        <w:footnoteReference w:id="992"/>
      </w:r>
      <w:r>
        <w:rPr>
          <w:rFonts w:ascii="Amiri" w:hAnsi="Amiri" w:eastAsia="Amiri" w:cs="Amiri"/>
          <w:color w:val="111111"/>
          <w:sz w:val="28"/>
          <w:sz w:val="28"/>
          <w:szCs w:val="28"/>
          <w:rtl w:val="true"/>
          <w:lang w:bidi="ar-SA"/>
        </w:rPr>
        <w:t xml:space="preserve">، وفي القوي </w:t>
      </w:r>
      <w:bookmarkStart w:id="316" w:name="pg20222_219291"/>
    </w:p>
    <w:p>
      <w:pPr>
        <w:pStyle w:val="BookText"/>
        <w:rPr/>
      </w:pPr>
      <w:bookmarkEnd w:id="316"/>
      <w:r>
        <w:rPr>
          <w:rFonts w:eastAsia="Amiri" w:cs="Amiri" w:ascii="Amiri" w:hAnsi="Amiri"/>
          <w:color w:val="111111"/>
          <w:sz w:val="28"/>
          <w:szCs w:val="28"/>
          <w:lang w:bidi="ar-SA"/>
        </w:rPr>
        <w:t>4477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تنكح الحرة على الأمة، ولا تنكح الأمة على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تزوّج حرّةً على أمة قسم للحرّة ضعفي ما يقسّم للأمة من ماله ونفسه وللأمة الثلث من ماله ونفسه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كالصحيح عن يونس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قرأنا كتاب رجل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الرجل يتزوج المرأة متعة إلى أجل مسمى فينقضي الأجل بينهما، هل له أن ينكح أختها قبل أن تنقضي عدتها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أن يتزوجها حتى تنقضي عدتها</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بعضهم إلى استثناء المتمتعة وهو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عن علي بن أبي حمزة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أيتزوّج أختها؟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تنقضي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كانت له امرأة فهلكت أيتزوّج أختها؟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ساعته إن أحب</w:t>
      </w:r>
      <w:r>
        <w:rPr>
          <w:rFonts w:eastAsia="Amiri" w:cs="Amiri" w:ascii="Amiri" w:hAnsi="Amiri"/>
          <w:color w:val="111111"/>
          <w:sz w:val="28"/>
          <w:szCs w:val="28"/>
          <w:rtl w:val="true"/>
          <w:lang w:bidi="ar-SA"/>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7" w:name="__RefHeading___Toc4925472_2320776876"/>
      <w:bookmarkStart w:id="318" w:name="_Toc113"/>
      <w:bookmarkEnd w:id="317"/>
      <w:r>
        <w:rPr>
          <w:rtl w:val="true"/>
        </w:rPr>
        <w:t>حكم نكاح الأمة على الحرّة</w:t>
      </w:r>
      <w:bookmarkEnd w:id="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من كتاب محمد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النفقة بحسب حال المرأة، والغالب أنها تكون ضعف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يقسم للحرة ليلتين وللأمة ليلة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رواه الشيخ في الموثق كالصحيح، عن محمد بن قيس،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في رجل نكح أمة، ثم وجد طَوْلاً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استغناء أو 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يشتهِ أن يطلّق الأمة نَفسَ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الحرّة تُنكح على الأمة، ولا تنكح الأمة على الحرّة إذا كانت الحرّة أولهما عنده، وإذا كانت الأمة عنده قبل نكاح الحرّة على الأمة قسم للحرّة الثلثين من ماله ونفسه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وللأمة الثلث من ماله ونفسه</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الشيخان في الحسن كالصحيح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الحرّة على الأمة ولا تزوّج الأمة على الحرّة، ومن تزوّج أمة على حرة فنکاحه باطل</w:t>
      </w:r>
      <w:r>
        <w:rPr>
          <w:rFonts w:eastAsia="IRNazanin" w:cs="IRNazanin"/>
          <w:color w:val="111111"/>
          <w:sz w:val="28"/>
          <w:szCs w:val="28"/>
          <w:rtl w:val="true"/>
          <w:lang w:bidi="fa-IR"/>
        </w:rPr>
        <w:t xml:space="preserve">» </w:t>
      </w:r>
      <w:r>
        <w:rPr>
          <w:rStyle w:val="FootnoteAnchor"/>
          <w:rtl w:val="true"/>
        </w:rPr>
        <w:footnoteReference w:id="996"/>
      </w:r>
      <w:r>
        <w:rPr>
          <w:rFonts w:ascii="Amiri" w:hAnsi="Amiri" w:eastAsia="Amiri" w:cs="Amiri"/>
          <w:color w:val="111111"/>
          <w:sz w:val="28"/>
          <w:sz w:val="28"/>
          <w:szCs w:val="28"/>
          <w:rtl w:val="true"/>
          <w:lang w:bidi="ar-SA"/>
        </w:rPr>
        <w:t>، أي إذا لم يكن بإذن الحرّة فلها الخيار في الإبطال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روياه في القوي كالصحيح 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تزوّج امرأة حرّة وله امرأة أمة ولم تعلم الحرّة أنّ له امرأة أمة،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شاءت الحرّة أن تقيم مع الأمة أقامت، وإن شائت ذهبت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ترض بذلك وذهبت إلى أهلها، أفله عليها سبيل إذا لم ترض بالمقام؟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سبيل له عليها إذا لم ترض حين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فذهابها إلى أهلها هو طلاقها؟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خرجت من منزله اعتدت ثلاثة أشهر أو ثلاثة قروء، ثم تزوّج إن شاءت</w:t>
      </w:r>
      <w:r>
        <w:rPr>
          <w:rFonts w:eastAsia="Amiri" w:cs="Amiri" w:ascii="Amiri" w:hAnsi="Amiri"/>
          <w:color w:val="111111"/>
          <w:sz w:val="28"/>
          <w:szCs w:val="28"/>
          <w:rtl w:val="true"/>
          <w:lang w:bidi="ar-SA"/>
        </w:rPr>
        <w:t>»</w:t>
      </w:r>
      <w:r>
        <w:rPr>
          <w:rStyle w:val="FootnoteAnchor"/>
          <w:rtl w:val="true"/>
        </w:rPr>
        <w:footnoteReference w:id="997"/>
      </w:r>
      <w:r>
        <w:rPr>
          <w:rFonts w:ascii="Amiri" w:hAnsi="Amiri" w:eastAsia="Amiri" w:cs="Amiri"/>
          <w:color w:val="111111"/>
          <w:sz w:val="28"/>
          <w:sz w:val="28"/>
          <w:szCs w:val="28"/>
          <w:rtl w:val="true"/>
          <w:lang w:bidi="ar-SA"/>
        </w:rPr>
        <w:t>، أي مع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فوريّة الخيار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للرجل أن يتزوج النصرانية على المسلمة والأمة على الحرّة؟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تتزوج واحدة منهما على المسلمة، وتتزوّج المسلمة على الأمة والنصرانية وللمسلمة الثلثان وللأمة والنصرانية الثلث</w:t>
      </w:r>
      <w:r>
        <w:rPr>
          <w:rFonts w:eastAsia="Amiri" w:cs="Amiri" w:ascii="Amiri" w:hAnsi="Amiri"/>
          <w:color w:val="111111"/>
          <w:sz w:val="28"/>
          <w:szCs w:val="28"/>
          <w:rtl w:val="true"/>
          <w:lang w:bidi="ar-SA"/>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ابن مسكان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للحرّ أن يتزوّج الأمة وهو يقدر على الحرة، ولا ينبغي أن يتزوج الأمة على الحرّة، ولا بأس أن يتزوّج الحرّة على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تزوج الحرة على الأمة فللحرّة يومان وللأمة يوم</w:t>
      </w:r>
      <w:r>
        <w:rPr>
          <w:rFonts w:eastAsia="Amiri" w:cs="Amiri" w:ascii="Amiri" w:hAnsi="Amiri"/>
          <w:color w:val="111111"/>
          <w:sz w:val="28"/>
          <w:szCs w:val="28"/>
          <w:rtl w:val="true"/>
          <w:lang w:bidi="ar-SA"/>
        </w:rPr>
        <w:t xml:space="preserve">»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نكاح الأمة؟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تتزوّج الحرّة على الأمة، ولا تتزوّج الأمة على الحرة ونكاح الأمة على الحرة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اجتمعت عندك حرّة وأمة فللحرّة يومان وللأمة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يصلح نكاح الأمة إلا بإذن مواليها</w:t>
      </w:r>
      <w:r>
        <w:rPr>
          <w:rFonts w:eastAsia="Amiri" w:cs="Amiri" w:ascii="Amiri" w:hAnsi="Amiri"/>
          <w:color w:val="111111"/>
          <w:sz w:val="28"/>
          <w:szCs w:val="28"/>
          <w:rtl w:val="true"/>
          <w:lang w:bidi="ar-SA"/>
        </w:rPr>
        <w:t xml:space="preserve">»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الصحيح، عن عبد الرحمن بن يحيى </w:t>
      </w:r>
      <w:r>
        <w:rPr>
          <w:rStyle w:val="FootnoteAnchor"/>
          <w:rtl w:val="true"/>
        </w:rPr>
        <w:footnoteReference w:id="1001"/>
      </w:r>
      <w:r>
        <w:rPr>
          <w:rFonts w:ascii="Amiri" w:hAnsi="Amiri" w:eastAsia="Amiri" w:cs="Amiri"/>
          <w:color w:val="111111"/>
          <w:sz w:val="28"/>
          <w:sz w:val="28"/>
          <w:szCs w:val="28"/>
          <w:rtl w:val="true"/>
          <w:lang w:bidi="ar-SA"/>
        </w:rPr>
        <w:t>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كانت له امرأة وليدة فتزوّج حرّة ولم يعلمها بأن له امرأة وليدة؟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شاءت الحرّة أقامت، وإن شاءت لم 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أخذت المهر </w:t>
      </w:r>
      <w:bookmarkStart w:id="319" w:name="pg20222_219294"/>
    </w:p>
    <w:p>
      <w:pPr>
        <w:pStyle w:val="BookText"/>
        <w:rPr/>
      </w:pPr>
      <w:bookmarkEnd w:id="319"/>
      <w:r>
        <w:rPr>
          <w:rFonts w:eastAsia="Amiri" w:cs="Amiri" w:ascii="Amiri" w:hAnsi="Amiri"/>
          <w:color w:val="111111"/>
          <w:sz w:val="28"/>
          <w:szCs w:val="28"/>
          <w:lang w:bidi="ar-SA"/>
        </w:rPr>
        <w:t>4478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تزوّج ذمّيّةً على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ويضرب</w:t>
      </w:r>
    </w:p>
    <w:p>
      <w:pPr>
        <w:pStyle w:val="BookText"/>
        <w:rPr/>
      </w:pPr>
      <w:r>
        <w:rPr>
          <w:rFonts w:ascii="IRNazanin" w:hAnsi="IRNazanin" w:eastAsia="IRNazanin"/>
          <w:color w:val="111111"/>
          <w:sz w:val="28"/>
          <w:sz w:val="28"/>
          <w:szCs w:val="28"/>
          <w:rtl w:val="true"/>
          <w:lang w:bidi="fa-IR"/>
        </w:rPr>
        <w:t>فتذهب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بما استحل فرجها</w:t>
      </w:r>
      <w:r>
        <w:rPr>
          <w:rFonts w:eastAsia="IRNazanin" w:cs="IRNazanin"/>
          <w:color w:val="111111"/>
          <w:sz w:val="28"/>
          <w:szCs w:val="28"/>
          <w:rtl w:val="true"/>
          <w:lang w:bidi="fa-IR"/>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عبد اللّه بن مسكان عن الحسن بن زياد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 الحرّة على الأمة، ولا تزوّج الأمة على الحرة، ولا النصرانية ولا اليهودية على المسلمة، فمن فعل ذلك فنكاحه باطل</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محمد بن الفضيل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نكاح الأمة على الحرة، ويجوز نكاح الحرة على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تزوجها فالقسم للحرة يومان وللأمة يوم</w:t>
      </w:r>
      <w:r>
        <w:rPr>
          <w:rFonts w:eastAsia="Amiri" w:cs="Amiri" w:ascii="Amiri" w:hAnsi="Amiri"/>
          <w:color w:val="111111"/>
          <w:sz w:val="28"/>
          <w:szCs w:val="28"/>
          <w:rtl w:val="true"/>
          <w:lang w:bidi="ar-SA"/>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حذيفة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أمة على حرّة لم يستأذنها؟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أدب؟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اثني عشر سوطاً ونصف، ثمن حد الزاني وهو صاغر</w:t>
      </w:r>
      <w:r>
        <w:rPr>
          <w:rFonts w:eastAsia="Amiri" w:cs="Amiri" w:ascii="Amiri" w:hAnsi="Amiri"/>
          <w:color w:val="111111"/>
          <w:sz w:val="28"/>
          <w:szCs w:val="28"/>
          <w:rtl w:val="true"/>
          <w:lang w:bidi="ar-SA"/>
        </w:rPr>
        <w:t xml:space="preserve">»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0" w:name="__RefHeading___Toc4925474_2320776876"/>
      <w:bookmarkStart w:id="321" w:name="_Toc114"/>
      <w:bookmarkEnd w:id="320"/>
      <w:r>
        <w:rPr>
          <w:rtl w:val="true"/>
        </w:rPr>
        <w:t>حكم نكاح الذمية على المسلمة</w:t>
      </w:r>
      <w:bookmarkEnd w:id="321"/>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مع الأخبار السابقة على جواز نكاح الذمية أو صحته وإن وجب الحد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ثمن الحد اثني عشر سوطاً ونصفاً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رضيت المسلمة ضرب ثمن الحدّ ولم يفرّق بينهما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يضرب النّصف؟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السوط بالنصف فيضرب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علاء وأبي أيوب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يتزوّج الأعرابي المهاجرة فيخرجها من دار الهجرة إلى الأعراب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الشيخان في القوي 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تزوّج ذميّة </w:t>
      </w:r>
      <w:r>
        <w:rPr>
          <w:rStyle w:val="FootnoteAnchor"/>
          <w:rtl w:val="true"/>
        </w:rPr>
        <w:footnoteReference w:id="1006"/>
      </w:r>
      <w:r>
        <w:rPr>
          <w:rFonts w:ascii="Amiri" w:hAnsi="Amiri" w:eastAsia="Amiri" w:cs="Amiri"/>
          <w:color w:val="111111"/>
          <w:sz w:val="28"/>
          <w:sz w:val="28"/>
          <w:szCs w:val="28"/>
          <w:rtl w:val="true"/>
          <w:lang w:bidi="ar-SA"/>
        </w:rPr>
        <w:t>على مسلمة ولم يستأمرها؟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أدب؟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اثنا عشر سوطاً، ونصف، ثمن حد الزاني وهو صاغر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رضيت المرأة الحرّة المسلمة بفعله بعد ما كان فعل؟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يضرب ولا يفرّق بينهما، يبقيان على النكاح الأول</w:t>
      </w:r>
      <w:r>
        <w:rPr>
          <w:rFonts w:eastAsia="Amiri" w:cs="Amiri" w:ascii="Amiri" w:hAnsi="Amiri"/>
          <w:color w:val="111111"/>
          <w:sz w:val="28"/>
          <w:szCs w:val="28"/>
          <w:rtl w:val="true"/>
          <w:lang w:bidi="ar-SA"/>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والمخالفة بينهما مع رضا المسلمة في الضرب وعدمه يمكن رفعها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حداً ولا يضرب حقاً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عن يونس،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يتزوج المنافقة على المؤمنة، ويتزوّج المؤمنة على المنافقة</w:t>
      </w:r>
      <w:r>
        <w:rPr>
          <w:rFonts w:eastAsia="Amiri" w:cs="Amiri" w:ascii="Amiri" w:hAnsi="Amiri"/>
          <w:color w:val="111111"/>
          <w:sz w:val="28"/>
          <w:szCs w:val="28"/>
          <w:rtl w:val="true"/>
          <w:lang w:bidi="ar-SA"/>
        </w:rPr>
        <w:t>»</w:t>
      </w:r>
      <w:r>
        <w:rPr>
          <w:rStyle w:val="FootnoteAnchor"/>
          <w:rtl w:val="true"/>
        </w:rPr>
        <w:footnoteReference w:id="1008"/>
      </w:r>
      <w:r>
        <w:rPr>
          <w:rFonts w:ascii="Amiri" w:hAnsi="Amiri" w:eastAsia="Amiri" w:cs="Amiri"/>
          <w:color w:val="111111"/>
          <w:sz w:val="28"/>
          <w:sz w:val="28"/>
          <w:szCs w:val="28"/>
          <w:rtl w:val="true"/>
          <w:lang w:bidi="ar-SA"/>
        </w:rPr>
        <w:t>، والظاهر أن المراد منها من كان على خلاف الحق من المستضعفات</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وحمل على الكراهة والاحتياط ظاهر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أبي عمير عن غير واحد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تكون عنده المرأة يتزوّج أخرى، أله أن يفضّلها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كانت بكراً فسبعة أيام، وإن كانت ثيباً فثلاثة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الإرسال، سيما مثل هذا الإرسال وإن كان يصدق على أزيد من واحد بواحد لغة، ولكنه يطلق عرفاً على جماعة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في الصحيح، عن محمد بن أبي حمزة عن الحضرمي</w:t>
      </w:r>
      <w:r>
        <w:rPr>
          <w:rStyle w:val="FootnoteAnchor"/>
          <w:rtl w:val="true"/>
        </w:rPr>
        <w:footnoteReference w:id="1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عبد اللّه بن محمد أبو بكر الممدوح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الكليني في الحسن كالصحيح،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يتزوّج البكر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يقيم عندها سبعة أيام</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روى الشيخ 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يكون عنده امرأتان إحداهما أحب إليه من الأخرى، أله أن يفضّل إحداهما على الأخرى؟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يفضل بعضهنّ على بعض ما لم يكن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الرجل بكراً وعنده ثيب فله أن يفضّل البكر بثلاثة أيام</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كالصحيح،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كانت له امرأة فيتزوج عليها هل يحلّ له أن يفضّل واحدة على الأخرى؟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يفضّل المُحْدَثة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عرسها ثلاثة أيام إذا كانت بكراً، ثمَّ يسوي بينهما؛ لطيبة نفس إحداهما للأخرى</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وحدثان العرس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أوله</w:t>
      </w:r>
      <w:r>
        <w:rPr>
          <w:rFonts w:eastAsia="Amiri" w:cs="Amiri" w:ascii="Amiri" w:hAnsi="Amiri"/>
          <w:color w:val="111111"/>
          <w:sz w:val="28"/>
          <w:szCs w:val="28"/>
          <w:rtl w:val="true"/>
          <w:lang w:bidi="ar-SA"/>
        </w:rPr>
        <w:t xml:space="preserve">. </w:t>
      </w:r>
      <w:bookmarkStart w:id="322" w:name="pg20222_219297"/>
    </w:p>
    <w:p>
      <w:pPr>
        <w:pStyle w:val="BookText"/>
        <w:rPr/>
      </w:pPr>
      <w:bookmarkEnd w:id="322"/>
      <w:r>
        <w:rPr>
          <w:rFonts w:eastAsia="Amiri" w:cs="Amiri" w:ascii="Amiri" w:hAnsi="Amiri"/>
          <w:color w:val="111111"/>
          <w:sz w:val="28"/>
          <w:szCs w:val="28"/>
          <w:lang w:bidi="ar-SA"/>
        </w:rPr>
        <w:t>4481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إبراهيم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له أربع نسوة، فهو يبيت عند ثلاث منهنّ في لياليهن</w:t>
      </w:r>
    </w:p>
    <w:p>
      <w:pPr>
        <w:pStyle w:val="BookText"/>
        <w:rPr/>
      </w:pPr>
      <w:r>
        <w:rPr>
          <w:rFonts w:ascii="Amiri" w:hAnsi="Amiri" w:eastAsia="Amiri" w:cs="Amiri"/>
          <w:color w:val="111111"/>
          <w:sz w:val="28"/>
          <w:sz w:val="28"/>
          <w:szCs w:val="28"/>
          <w:rtl w:val="true"/>
          <w:lang w:bidi="ar-SA"/>
        </w:rPr>
        <w:t xml:space="preserve">وفي الصحيح، عن عبد اللّه بن مسكان عن الحسن بن زياد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يتزوج الحرّة على الأمة، ولا يتزوّج الأمة على الحرّة، ولا النصرانية ولا اليهودية على المسلمة فمن فعل ذلك فنكاحه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يكون له المرأتان، وإحداهما أحبُّ إليه من الأخرى، أله أن يفضلها بشيء؟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له أن يأتيها ثلاث ليال والأخرى ليلة؛ لأنّ له أن يتزوج أربع نسوة، فليلتيه يجعلهما أو فثلاث يجعلها حيث شاء قلت فيكون عنده المرأة فيتزوّج جارية بكراً؟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فليفضّلها حين يدخل بها بثلاث أو ثلاث ليال، وللرجل أن يفضّل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يفضّل نساءه بعضهن على بعض ما لم يكن أربعاً</w:t>
      </w:r>
      <w:r>
        <w:rPr>
          <w:rFonts w:eastAsia="Amiri" w:cs="Amiri" w:ascii="Amiri" w:hAnsi="Amiri"/>
          <w:color w:val="111111"/>
          <w:sz w:val="28"/>
          <w:szCs w:val="28"/>
          <w:rtl w:val="true"/>
          <w:lang w:bidi="ar-SA"/>
        </w:rPr>
        <w:t xml:space="preserve">»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في القوي كالصحيح، عن عبد الرحمن 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في الرجل تكون عنده المرأة فيتزوّج أخرى، كم يجعل للتي يدخل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أيام ثمَّ يقسم</w:t>
      </w:r>
      <w:r>
        <w:rPr>
          <w:rFonts w:eastAsia="Amiri" w:cs="Amiri" w:ascii="Amiri" w:hAnsi="Amiri"/>
          <w:color w:val="111111"/>
          <w:sz w:val="28"/>
          <w:szCs w:val="28"/>
          <w:rtl w:val="true"/>
          <w:lang w:bidi="ar-SA"/>
        </w:rPr>
        <w:t xml:space="preserve">» </w:t>
      </w:r>
      <w:r>
        <w:rPr>
          <w:rStyle w:val="FootnoteAnchor"/>
          <w:rtl w:val="true"/>
        </w:rPr>
        <w:footnoteReference w:id="1014"/>
      </w:r>
      <w:r>
        <w:rPr>
          <w:rFonts w:ascii="Amiri" w:hAnsi="Amiri" w:eastAsia="Amiri" w:cs="Amiri"/>
          <w:color w:val="111111"/>
          <w:sz w:val="28"/>
          <w:sz w:val="28"/>
          <w:szCs w:val="28"/>
          <w:rtl w:val="true"/>
          <w:lang w:bidi="ar-SA"/>
        </w:rPr>
        <w:t>، فيجمع بينها بأنّ الأفضل أن يفضّل بثلاثة، وله أن يفضّل بسبع أو بالعكس</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4925476_2320776876"/>
      <w:bookmarkStart w:id="324" w:name="_Toc115"/>
      <w:bookmarkEnd w:id="323"/>
      <w:r>
        <w:rPr>
          <w:rtl w:val="true"/>
        </w:rPr>
        <w:t>كيفية القسمة بين الأزواج</w:t>
      </w:r>
      <w:bookmarkEnd w:id="324"/>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10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الكرخي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ويمسهنّ، فإذا بات عند الرابعة في ليلتها لم يمسها، فهل عليه في هذا إثم؟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عليه أن يبيت عندها في ليلتها ويظل عندها صبيحتها، وليس عليه أن يجامعها إذا لم يرد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تكون عنده امرأتان، إحداهما أحب إليه من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يأتيها ثلاث ليال، والأخرى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شاء أن يتزوّج أربع نسوة كان لكل امرأة ليلة، فلذلك كان له أن يفضّل بعضهن على بعض ما لم يكن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وجهله غير مضر لصحته عن الحسن وانجباره بالشهرة ويدلّ على وجوب القسمة لمن عنده أربع حرائر، بمعنى البيتوتة عندهن ولا يجب وطئهنّ إلا في أربعة أشهر مرة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لزوم الكون عندها في صبيحتها استحباباً مؤكداً، أو بمعنى أن لا يظل في يوم هذه الليلة عند غيرها من النساء وجوباً أو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الجماع لينكسر شهوتهن ولا يزنين؛ لما روياه 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جمع من النساء ما لا ينكح فزنا منهنّ شيء فالإثم عليه</w:t>
      </w:r>
      <w:r>
        <w:rPr>
          <w:rFonts w:eastAsia="Amiri" w:cs="Amiri" w:ascii="Amiri" w:hAnsi="Amiri"/>
          <w:color w:val="111111"/>
          <w:sz w:val="28"/>
          <w:szCs w:val="28"/>
          <w:rtl w:val="true"/>
          <w:lang w:bidi="ar-SA"/>
        </w:rPr>
        <w:t xml:space="preserve">»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مثله في خبري الحلبي 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في الصحيح، عن عبد الملك بن عتبة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له امرأتان يريد أن يؤثر إحداهما بالكسوة والعطية، أيصلح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واجتهد في العدل بينهما </w:t>
      </w:r>
      <w:r>
        <w:rPr>
          <w:rStyle w:val="FootnoteAnchor"/>
          <w:rtl w:val="true"/>
        </w:rPr>
        <w:footnoteReference w:id="10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bookmarkStart w:id="325" w:name="pg20222_219299"/>
    </w:p>
    <w:p>
      <w:pPr>
        <w:pStyle w:val="BookText"/>
        <w:rPr/>
      </w:pPr>
      <w:bookmarkEnd w:id="32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يستحب أن يكونا متساويين عنده في الجميع أو سعى في أن لا يترك الواجب، وهذه من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يفضل الرجل نساءه بعضهن على بعض؟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ولا بأس في الإماء</w:t>
      </w:r>
      <w:r>
        <w:rPr>
          <w:rFonts w:eastAsia="Amiri" w:cs="Amiri" w:ascii="Amiri" w:hAnsi="Amiri"/>
          <w:color w:val="111111"/>
          <w:sz w:val="28"/>
          <w:szCs w:val="28"/>
          <w:rtl w:val="true"/>
          <w:lang w:bidi="ar-SA"/>
        </w:rPr>
        <w:t>»</w:t>
      </w:r>
      <w:r>
        <w:rPr>
          <w:rStyle w:val="FootnoteAnchor"/>
          <w:rtl w:val="true"/>
        </w:rPr>
        <w:footnoteReference w:id="1018"/>
      </w:r>
      <w:r>
        <w:rPr>
          <w:rFonts w:ascii="IRNazanin" w:hAnsi="IRNazanin" w:eastAsia="IRNazanin"/>
          <w:color w:val="111111"/>
          <w:sz w:val="28"/>
          <w:sz w:val="28"/>
          <w:szCs w:val="28"/>
          <w:rtl w:val="true"/>
          <w:lang w:bidi="fa-IR"/>
        </w:rPr>
        <w:t>، وحمل على الواجب أو استحباباً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الشيخ في القوي كالصحيح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له امرأتان قالت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ليلتي ويومي لك يوماً أو شهراً أو ما كان أيجوز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طابت نفسها واشترى ذلك منها فلا بأس</w:t>
      </w:r>
      <w:r>
        <w:rPr>
          <w:rFonts w:eastAsia="Amiri" w:cs="Amiri" w:ascii="Amiri" w:hAnsi="Amiri"/>
          <w:color w:val="111111"/>
          <w:sz w:val="28"/>
          <w:szCs w:val="28"/>
          <w:rtl w:val="true"/>
          <w:lang w:bidi="ar-SA"/>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6" w:name="__RefHeading___Toc4925478_2320776876"/>
      <w:bookmarkStart w:id="327" w:name="_Toc116"/>
      <w:bookmarkEnd w:id="326"/>
      <w:r>
        <w:rPr>
          <w:rtl w:val="true"/>
        </w:rPr>
        <w:t>كلام شريف لهشام بن الحكم في أمر الأزواج</w:t>
      </w:r>
      <w:bookmarkEnd w:id="327"/>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الشيخان في الحسن كالصحيح، عن نوح بن شعيب ومحمد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أبي العوجاء هشام بن الحكم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حكيماً؟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هو أحكم الحاكمين،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 مَثْنى وَثُلاثَ وَرُبَاعَ فَإِنْ خِفْتُمْ أَلَّا تَعْدِلُوا فَوَاحِدَةً</w:t>
      </w:r>
      <w:r>
        <w:rPr>
          <w:rFonts w:eastAsia="Amiri" w:cs="Amiri" w:ascii="Amiri" w:hAnsi="Amiri"/>
          <w:color w:val="111111"/>
          <w:sz w:val="28"/>
          <w:szCs w:val="28"/>
          <w:rtl w:val="true"/>
          <w:lang w:bidi="ar-SA"/>
        </w:rPr>
        <w:t xml:space="preserve">) </w:t>
      </w:r>
      <w:r>
        <w:rPr>
          <w:rStyle w:val="FootnoteAnchor"/>
          <w:rtl w:val="true"/>
        </w:rPr>
        <w:footnoteReference w:id="1020"/>
      </w:r>
      <w:r>
        <w:rPr>
          <w:rFonts w:ascii="Amiri" w:hAnsi="Amiri" w:eastAsia="Amiri" w:cs="Amiri"/>
          <w:color w:val="111111"/>
          <w:sz w:val="28"/>
          <w:sz w:val="28"/>
          <w:szCs w:val="28"/>
          <w:rtl w:val="true"/>
          <w:lang w:bidi="ar-SA"/>
        </w:rPr>
        <w:t>أليس هذا فرض؟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تَسْتَطِيعُوا أَنْ تَعْدِلُوا بَيْنَ النِّسَاءِ وَلَوْ حَرَصْتُمْ فَلا تَمِيلُوا كُلَّ 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حكيم يتكلم بهذا؟ فلم يكن عنده جواب،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فرحل إلى المدينة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في غير وقت حج ولا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لأمر أهمني إنّ ابن أبي العوجاء سألني عن مسألة لم يكن عندي فيها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بالقصة،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فَانْكِحُوا مَا طَابَ لَكُمْ مِنَ النِّسَاءِ مَثْنَى وَثُلاثَ ورُبَاعَ فَإِنْ خِفْتُمْ أَلَّا تَعْدِلُوا فَوَاحِدَةً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النفقة، 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تَسْتَطِيعُوا أَنْ تَعْدِلُوا بَيْنَ النِّسَاءِ وَلَوْ حَرَضْتُمْ فَلا تَمِيلُوا كُلَّ الْمَيْلِ فَتَذَرُوهَا كَالْمُعَلَّقَةِ</w:t>
      </w:r>
      <w:r>
        <w:rPr>
          <w:rFonts w:eastAsia="Amiri" w:cs="Amiri" w:ascii="Amiri" w:hAnsi="Amiri"/>
          <w:color w:val="111111"/>
          <w:sz w:val="28"/>
          <w:szCs w:val="28"/>
          <w:rtl w:val="true"/>
          <w:lang w:bidi="ar-SA"/>
        </w:rPr>
        <w:t xml:space="preserve">) </w:t>
      </w:r>
      <w:r>
        <w:rPr>
          <w:rStyle w:val="FootnoteAnchor"/>
          <w:rtl w:val="true"/>
        </w:rPr>
        <w:footnoteReference w:id="1021"/>
      </w:r>
      <w:r>
        <w:rPr>
          <w:rFonts w:ascii="Amiri" w:hAnsi="Amiri" w:eastAsia="Amiri" w:cs="Amiri"/>
          <w:color w:val="111111"/>
          <w:sz w:val="28"/>
          <w:sz w:val="28"/>
          <w:szCs w:val="28"/>
          <w:rtl w:val="true"/>
          <w:lang w:bidi="ar-SA"/>
        </w:rPr>
        <w:t>يعني في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عليه هشام بهذا الجواب وأخبره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هذا من عندك </w:t>
      </w:r>
      <w:r>
        <w:rPr>
          <w:rStyle w:val="FootnoteAnchor"/>
          <w:rtl w:val="true"/>
        </w:rPr>
        <w:footnoteReference w:id="1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في الصحيح، عن هشام بن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أحلّ الفرج لعلل مقدرة العباد في القوة على المهر والقدرة على الإمساك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﴿فَانْكِحُوا مَا طَابَ لَكُمْ مِنَ النِّسَاءِ مَثْنى وَثُلاثَ وَرُبَاعَ فَإِنْ خِفْتُمْ أَلَّا تَعْدِلُوا فَوَاحِدَةً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مَلَكَتْ أَيْمَانُكُمْ</w:t>
      </w:r>
      <w:r>
        <w:rPr>
          <w:rFonts w:eastAsia="Amiri" w:cs="Amiri" w:ascii="Amiri" w:hAnsi="Amiri"/>
          <w:color w:val="111111"/>
          <w:sz w:val="28"/>
          <w:szCs w:val="28"/>
          <w:rtl w:val="true"/>
          <w:lang w:bidi="ar-SA"/>
        </w:rPr>
        <w:t xml:space="preserve">) </w:t>
      </w:r>
      <w:r>
        <w:rPr>
          <w:rStyle w:val="FootnoteAnchor"/>
          <w:rtl w:val="true"/>
        </w:rPr>
        <w:footnoteReference w:id="102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يَسْتَطِعْ مِنْكُمْ طَوْلاً أَنْ يَنْكِحَ الْمُحْصَنَاتِ الْمُؤْمِنَاتِ فَمِنْ مَا مَلَكَتْ أَيْمَانُكُمْ مِنْ فَتَيَاتِكُمُ الْمُؤْمِنَاتِ</w:t>
      </w:r>
      <w:r>
        <w:rPr>
          <w:rFonts w:eastAsia="Amiri" w:cs="Amiri" w:ascii="Amiri" w:hAnsi="Amiri"/>
          <w:color w:val="111111"/>
          <w:sz w:val="28"/>
          <w:szCs w:val="28"/>
          <w:rtl w:val="true"/>
          <w:lang w:bidi="ar-SA"/>
        </w:rPr>
        <w:t xml:space="preserve">) </w:t>
      </w:r>
      <w:r>
        <w:rPr>
          <w:rStyle w:val="FootnoteAnchor"/>
          <w:rtl w:val="true"/>
        </w:rPr>
        <w:footnoteReference w:id="102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 فَرِيضَةً ولا جُنَاحَ عَلَيْكُمْ فِيمَا تَرَاضَيْتُمْ بِهِ مِنْ بَعْدِ الْفَرِيضَةِ</w:t>
      </w:r>
      <w:r>
        <w:rPr>
          <w:rFonts w:eastAsia="Amiri" w:cs="Amiri" w:ascii="Amiri" w:hAnsi="Amiri"/>
          <w:color w:val="111111"/>
          <w:sz w:val="28"/>
          <w:szCs w:val="28"/>
          <w:rtl w:val="true"/>
          <w:lang w:bidi="ar-SA"/>
        </w:rPr>
        <w:t xml:space="preserve">) </w:t>
      </w:r>
      <w:r>
        <w:rPr>
          <w:rStyle w:val="FootnoteAnchor"/>
          <w:rtl w:val="true"/>
        </w:rPr>
        <w:footnoteReference w:id="1025"/>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فأحل اللّه الفرج لأهل القوَّة على قدر قوتهم على إعطاء المهر والقدرة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الإمساك، أربعة لمن قدر على ذلك، ولمن دونه بثلاث واثنتين وواحدة، ومن لم يقدر</w:t>
      </w:r>
    </w:p>
    <w:p>
      <w:pPr>
        <w:pStyle w:val="BookText"/>
        <w:rPr/>
      </w:pPr>
      <w:r>
        <w:rPr>
          <w:rFonts w:ascii="Amiri" w:hAnsi="Amiri" w:eastAsia="Amiri" w:cs="Amiri"/>
          <w:color w:val="111111"/>
          <w:sz w:val="28"/>
          <w:sz w:val="28"/>
          <w:szCs w:val="28"/>
          <w:rtl w:val="true"/>
          <w:lang w:bidi="ar-SA"/>
        </w:rPr>
        <w:t>على واحدة تزوّج ملك يمين، وإذا لم يقدر على إمساكها ولم يقدر على تزوّج الحرّة ولا على شراء المملوكة فقد أحل اللّه تزويج المتعة بأيسر ما يقدر عليه من المهر ولا لزوم نفقة، وأغنى اللّه كل فريق منهم بما أعطاهم من القوة على إعطاء المهر والجدة في النفقة عن الإمساك وعن الإمساك عن الفجور، وأن لا يؤتوا من قبل اللّه عزّوجل في حسن المعونة وإعطاء القوة والدلالة على وجه الحلال لما أعطاهم ما يستعفون به عن الحرام فيما أعطاهم وأغناهم عن الحرام وبما أعطاهم وبين لهم، فعند ذلك</w:t>
      </w:r>
    </w:p>
    <w:p>
      <w:pPr>
        <w:pStyle w:val="BookText"/>
        <w:rPr/>
      </w:pPr>
      <w:r>
        <w:rPr>
          <w:rFonts w:ascii="Amiri" w:hAnsi="Amiri" w:eastAsia="Amiri" w:cs="Amiri"/>
          <w:color w:val="111111"/>
          <w:sz w:val="28"/>
          <w:sz w:val="28"/>
          <w:szCs w:val="28"/>
          <w:rtl w:val="true"/>
          <w:lang w:bidi="ar-SA"/>
        </w:rPr>
        <w:t>وضع عليهم الحدود من الضرب والرجم واللعان والفرقة، ولو لم يغن اللّه كل فرقة منهم بما جعل لهم السبيل إلى وجوه الحلال لما وضع عليهم حداً من هذه الحدود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التزويج الدائم ووجه ملك اليمين فهو بين واضح في أيدي الناس؛ لكثرة معاملتهم به فيما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أمر المتعة فأمر غمض على كثير؛ لعلّة نهي من نهى عنه وتحريمه لها وإن كانت موجودة في التنزيل ومأثورة في السنة الجامعة لمن طلب علتها وأراد ذلك، فصار تزویج المتعة حلالاً للغني والفقير ليستويا في تحليل الفرج كما استويا في قضاء نسك الحج ومتعة الحج، فما استيسر من الهدي للغني والفقير فدخل في هذا التفسير، الغني لعلة الفقير</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أنّ الفرائض إنّما وضعت على أدنى القوم قوّةً؛ ليسع الغني والفقير؛ وذلك لأنه غير جائز أن يفرض الفرائض على قدر مقادير القوم فلا يعرف قوة الغني من </w:t>
      </w:r>
    </w:p>
    <w:p>
      <w:pPr>
        <w:pStyle w:val="BookText"/>
        <w:rPr/>
      </w:pPr>
      <w:r>
        <w:rPr>
          <w:rFonts w:eastAsia="Amiri" w:cs="Amiri" w:ascii="Amiri" w:hAnsi="Amiri"/>
          <w:color w:val="111111"/>
          <w:sz w:val="28"/>
          <w:szCs w:val="28"/>
          <w:lang w:bidi="ar-SA"/>
        </w:rPr>
        <w:t>4483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الأمة على الأمة، ولا تزوّج الأمة على الحرّة، وتزوّج الحرّة على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تزوّجت الحرة على الأمة فللحرّة الثلثان وللأمة الثلث وليلتان وليلة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ضعف الضعيف، ولكن وضعت على قوة أضعف الضعفاء، ثم رغب الأقوياء فسارعوا في الخيرات بالنوافل بفضل 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الأنفس والأموال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والمتعة حلال للغني والفقير لأهل الجدة ممن له أربع وممن له ملك اليمين ما شاء، كما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لمن لا يجد إلا بقدر مهر المتعة، والمهر ما تراضيا عليه في حدود التزويج للغني والفقير قل أو كثر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واعلم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وأرضاه أنّ أمثال هؤلاء الأجلاء لا يتكلمون من 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أنفسهم،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سمعوه من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نقلوه،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كانوا يركبون ما نقلوه مراراً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ما كانوا حفظوا الأخبار بألفاظها، أو لغير ذلك لا ينسبون إليهم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ينقل كثيراً منهم لأجل ما ذكر</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قريباً أمثال هذا الخبر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يتزوج المملوكة على الحرّة؟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فإذا كانت تحته امرأة مملوكة فتزوج عليها قسم للحرّة مثلي ما يقسم للمملوكة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وسألته عن الرجل يتزوّج المملوكة؟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اضطر إليه</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 xml:space="preserve">. </w:t>
      </w:r>
      <w:bookmarkStart w:id="328" w:name="pg20222_219303"/>
    </w:p>
    <w:p>
      <w:pPr>
        <w:pStyle w:val="BookText"/>
        <w:rPr/>
      </w:pPr>
      <w:bookmarkEnd w:id="32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عبد الرحمن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يتزوّج الأمة على الحرّة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يتزوج الأمة على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ويتزوج الحرّة على الأمة، وللحرّة ليلتان، وللأمة ليلة</w:t>
      </w:r>
      <w:r>
        <w:rPr>
          <w:rFonts w:eastAsia="Amiri" w:cs="Amiri" w:ascii="Amiri" w:hAnsi="Amiri"/>
          <w:color w:val="111111"/>
          <w:sz w:val="28"/>
          <w:szCs w:val="28"/>
          <w:rtl w:val="true"/>
          <w:lang w:bidi="ar-SA"/>
        </w:rPr>
        <w:t xml:space="preserve">»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من الأخبار الكثيرة أنّ للزوجة الأمة ليلة من ثمان ليال، وللحرّة ليلة من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له أزيد من واحدة وابتدأ بالقسمة فلا شك في وجوب العدل للأخرى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يبتدئ بها ففيه خلاف، أكثر الأصحاب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يظهر من الأخبار أنه إذا كان له الأزيد على الواحدة يجب القسمة، وإن لم يبتدئ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كانت له واحدة فلا يظهر منها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العمل على المشهور إلا مع رضاها</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4925480_2320776876"/>
      <w:bookmarkStart w:id="330" w:name="_Toc117"/>
      <w:bookmarkEnd w:id="329"/>
      <w:r>
        <w:rPr>
          <w:rtl w:val="true"/>
        </w:rPr>
        <w:t>جواز تزويج أم ولد أب زوجته</w:t>
      </w:r>
      <w:bookmarkEnd w:id="330"/>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الشيخان في الحسن كالصحيح عن البزنطي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يتزوّج المرأة ويتزوّج أم ولد أبيها؟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عن أبيك أنّ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ابنة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ولد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أنّ رجلاً من أصحابنا سألني أن أسألك عنها؟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هكذا، إنما تزوج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الحسن وأم ولد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المقتول عندكم فكتب بذلك إلى عبد الملك بن مروان فعاب على علي 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 إليه في ذلك، فكتب إليه الجواب، فلما قرأ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ابن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نفسه وإن اللّه يرفعه</w:t>
      </w:r>
      <w:r>
        <w:rPr>
          <w:rFonts w:eastAsia="Amiri" w:cs="Amiri" w:ascii="Amiri" w:hAnsi="Amiri"/>
          <w:color w:val="111111"/>
          <w:sz w:val="28"/>
          <w:szCs w:val="28"/>
          <w:rtl w:val="true"/>
          <w:lang w:bidi="ar-SA"/>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عن إسحاق بن عمار،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يهب لزوج ابنته الجارية وقد وطئها، أيطأها زوج ابنته؟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أم ولد كانت لرجل، فمات عنها سيدها، وللميت ولد من غير أم ولده، أرأيت إن أراد الذي تزوّج أم الولد أن يتزوج ابنة سيدها الذي أعتقها؟ فيجمع بينها وبين بنت سيدها الذي كان أعتقها؟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محمد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تزوج امرأة، فأهدى له أبوها جارية كان يطأها، أيحل لزوجها أن يطأها؟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كالصحيح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صفوان عن رجل تزوج ابنة رجل وللرجل امرأة وأم ولد، فمات أبو الجارية، أتحلّ للرجل المزوّج امرأته وأم ولده؟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الحسين عن محمد بن سنان،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يتزوّج المرأة ويتزوّج أم ولد لأبيها؟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Style w:val="FootnoteAnchor"/>
          <w:rtl w:val="true"/>
        </w:rPr>
        <w:footnoteReference w:id="1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هذا الخبر في الصحيح عن محمد بن الحسين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35"/>
      </w:r>
      <w:r>
        <w:rPr>
          <w:rFonts w:ascii="Amiri" w:hAnsi="Amiri" w:eastAsia="Amiri" w:cs="Amiri"/>
          <w:color w:val="111111"/>
          <w:sz w:val="28"/>
          <w:sz w:val="28"/>
          <w:szCs w:val="28"/>
          <w:rtl w:val="true"/>
          <w:lang w:bidi="ar-SA"/>
        </w:rPr>
        <w:t>، وكأنه سهو من قلمه؛ لأنه رواه عن الكليني وإن أمكن أن يكون النسخة التي عنده هكذا، لكن السهو من الشيخ أكثر، واللّه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في الصحيح عن البزنطي، عن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وكأنه ابن زرارة الثقة؛ لكثرة رواية البزنطى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يتزوج بنت الرجل ولأبي الجارية نساء وأمهات أولاد أيحل له تزويج شيء من نساء أبي الجارية وأمهات أولاده؟ وهل يحل له شيء من رقيقه مما كن له قبل مولد الجارية أو بعدها، أو هل يستقيم ذلك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أم الجارية التي ولدتها؟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من هذه الأخبار أنّ المحرّم أُمّ المرأة لا من هو بمنزلة الأم من امرأة الأب أو موطوءته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لم يذكر المصنف ذكرتها، وكذا لم يذكر حكم الموطوء باللواط وأنه يحرم على اللائط بنته وأمه وأخته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في الصحيح والكليني في الحسن كالصحيح، عن ابن أبي عمير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يعبث بالغلام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أوقب حرمت عليه ابنته وأخته</w:t>
      </w:r>
      <w:r>
        <w:rPr>
          <w:rFonts w:eastAsia="Amiri" w:cs="Amiri" w:ascii="Amiri" w:hAnsi="Amiri"/>
          <w:color w:val="111111"/>
          <w:sz w:val="28"/>
          <w:szCs w:val="28"/>
          <w:rtl w:val="true"/>
          <w:lang w:bidi="ar-SA"/>
        </w:rPr>
        <w:t xml:space="preserve">» </w:t>
      </w:r>
      <w:r>
        <w:rPr>
          <w:rStyle w:val="FootnoteAnchor"/>
          <w:rtl w:val="true"/>
        </w:rPr>
        <w:footnoteReference w:id="1037"/>
      </w:r>
      <w:r>
        <w:rPr>
          <w:rFonts w:ascii="Amiri" w:hAnsi="Amiri" w:eastAsia="Amiri" w:cs="Amiri"/>
          <w:color w:val="111111"/>
          <w:sz w:val="28"/>
          <w:sz w:val="28"/>
          <w:szCs w:val="28"/>
          <w:rtl w:val="true"/>
          <w:lang w:bidi="ar-SA"/>
        </w:rPr>
        <w:t>والظاهر أنّ الضمير فى البنت والأخت راجعان إلى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 الكليني في الحسن كالصحيح، عن ابن أبي عمير،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يأتي أخا امرأته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أوقبه فقد حرمت عليه المرأة</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منه أنّ اللواط اللاحق محرّم أيضاً كالسابق، وحمل على السابق؛ للأخبار المتواترة أنه ما حرّم حرام حلالاً قط، وقد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تكون في الموارد المتقدمة الشائعة لا مثل هذه الأمور النادرة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الكليني في القوي كالصحيح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أتى غلاماً، أتحلّ له أخته؟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ثقب فلا</w:t>
      </w:r>
      <w:r>
        <w:rPr>
          <w:rFonts w:eastAsia="Amiri" w:cs="Amiri" w:ascii="Amiri" w:hAnsi="Amiri"/>
          <w:color w:val="111111"/>
          <w:sz w:val="28"/>
          <w:szCs w:val="28"/>
          <w:rtl w:val="true"/>
          <w:lang w:bidi="ar-SA"/>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ورويا في القوي عن موسى بن سعدان، عن بعض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ترى في شابين كانا مضطجعين </w:t>
      </w:r>
      <w:r>
        <w:rPr>
          <w:rStyle w:val="FootnoteAnchor"/>
          <w:rtl w:val="true"/>
        </w:rPr>
        <w:footnoteReference w:id="1040"/>
      </w:r>
      <w:r>
        <w:rPr>
          <w:rFonts w:ascii="Amiri" w:hAnsi="Amiri" w:eastAsia="Amiri" w:cs="Amiri"/>
          <w:color w:val="111111"/>
          <w:sz w:val="28"/>
          <w:sz w:val="28"/>
          <w:szCs w:val="28"/>
          <w:rtl w:val="true"/>
          <w:lang w:bidi="ar-SA"/>
        </w:rPr>
        <w:t>فولد لهذا غلام وللآخر جارية، أيتزوّج ابن هذا ابنة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سبحان اللّه لم لا يحل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صديقاً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يفعل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بوجهه ثمَّ أجابه وهو مستتر بذراعه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الذي كان منه دون الإيقاب فلا بأس أن يتزوّج، وإن كان قد أوقب فلا يحل له أن يتزوّج</w:t>
      </w:r>
      <w:r>
        <w:rPr>
          <w:rFonts w:eastAsia="Amiri" w:cs="Amiri" w:ascii="Amiri" w:hAnsi="Amiri"/>
          <w:color w:val="111111"/>
          <w:sz w:val="28"/>
          <w:szCs w:val="28"/>
          <w:rtl w:val="true"/>
          <w:lang w:bidi="ar-SA"/>
        </w:rPr>
        <w:t xml:space="preserve">» </w:t>
      </w:r>
      <w:r>
        <w:rPr>
          <w:rStyle w:val="FootnoteAnchor"/>
          <w:rtl w:val="true"/>
        </w:rPr>
        <w:footnoteReference w:id="1041"/>
      </w:r>
      <w:r>
        <w:rPr>
          <w:rFonts w:ascii="Amiri" w:hAnsi="Amiri" w:eastAsia="Amiri" w:cs="Amiri"/>
          <w:color w:val="111111"/>
          <w:sz w:val="28"/>
          <w:sz w:val="28"/>
          <w:szCs w:val="28"/>
          <w:rtl w:val="true"/>
          <w:lang w:bidi="ar-SA"/>
        </w:rPr>
        <w:t xml:space="preserve">ويدلّ على التعدّي إلى ابن اللائط وبنته كما كان يحتمل بعض الأخبار </w:t>
      </w:r>
      <w:bookmarkStart w:id="331" w:name="pg20222_219307"/>
    </w:p>
    <w:p>
      <w:pPr>
        <w:pStyle w:val="BookText"/>
        <w:rPr/>
      </w:pPr>
      <w:bookmarkEnd w:id="331"/>
      <w:r>
        <w:rPr>
          <w:rFonts w:eastAsia="Amiri" w:cs="Amiri" w:ascii="Amiri" w:hAnsi="Amiri"/>
          <w:color w:val="111111"/>
          <w:sz w:val="28"/>
          <w:szCs w:val="28"/>
          <w:lang w:bidi="ar-SA"/>
        </w:rPr>
        <w:t>4484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موسى بن بكر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ضريساً كانت تحته ابنة حمران، فجعل لها أن لا يتزوج عليها ولا يتسرى عليها أبداً في حياتها ولا بعد موتها، على أن جعلت هي أن لا تتزوج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وجعلا عليهما من الحج والهدي والنذور وكلّ مال لهما يملكانه في المساكين وكلّ مملوك لهما حراً إن لم يف كلّ واحد منهما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أتى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لابنة حمران حقاً، ولن يحملنا ذلك على أن لا نقول الحق،</w:t>
      </w:r>
    </w:p>
    <w:p>
      <w:pPr>
        <w:pStyle w:val="BookText"/>
        <w:rPr/>
      </w:pPr>
      <w:r>
        <w:rPr>
          <w:rFonts w:ascii="Amiri" w:hAnsi="Amiri" w:eastAsia="Amiri" w:cs="Amiri"/>
          <w:color w:val="111111"/>
          <w:sz w:val="28"/>
          <w:sz w:val="28"/>
          <w:szCs w:val="28"/>
          <w:rtl w:val="true"/>
          <w:lang w:bidi="ar-SA"/>
        </w:rPr>
        <w:t>البنت والأخت من اللائط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الصحيح، عن إبراهيم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لعب بغلام هل تحلّ له أمه؟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ثقب فلا</w:t>
      </w:r>
      <w:r>
        <w:rPr>
          <w:rFonts w:eastAsia="Amiri" w:cs="Amiri" w:ascii="Amiri" w:hAnsi="Amiri"/>
          <w:color w:val="111111"/>
          <w:sz w:val="28"/>
          <w:szCs w:val="28"/>
          <w:rtl w:val="true"/>
          <w:lang w:bidi="ar-SA"/>
        </w:rPr>
        <w:t xml:space="preserve">» </w:t>
      </w:r>
      <w:r>
        <w:rPr>
          <w:rStyle w:val="FootnoteAnchor"/>
          <w:rtl w:val="true"/>
        </w:rPr>
        <w:footnoteReference w:id="1042"/>
      </w:r>
      <w:r>
        <w:rPr>
          <w:rFonts w:ascii="Amiri" w:hAnsi="Amiri" w:eastAsia="Amiri" w:cs="Amiri"/>
          <w:color w:val="111111"/>
          <w:sz w:val="28"/>
          <w:sz w:val="28"/>
          <w:szCs w:val="28"/>
          <w:rtl w:val="true"/>
          <w:lang w:bidi="ar-SA"/>
        </w:rPr>
        <w:t>وهذا أيضاً يحتمل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الأظهر أم الغلام، والاحتياط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ظاهر هذه الأخبار أنّ هذا الحكم يختص بما كان اللائط رجلاً وإن كان الملوط صبياً بل الأكثر استعمالاً إطلاق الغلام على 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وقع هذا الفعل من الصبيان سيما إذا كان اللائط صبياً لم ينشر حرمته على الظاهر، والاحتياط ظاهر</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4925482_2320776876"/>
      <w:bookmarkStart w:id="333" w:name="_Toc118"/>
      <w:bookmarkEnd w:id="332"/>
      <w:r>
        <w:rPr>
          <w:rtl w:val="true"/>
        </w:rPr>
        <w:t>الشروط الصحيحة والفاسدة في النكاح</w:t>
      </w:r>
      <w:bookmarkEnd w:id="333"/>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موسى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عنه في القوي والشيخ في القوي عن ابن بكير </w:t>
      </w:r>
      <w:r>
        <w:rPr>
          <w:rStyle w:val="FootnoteAnchor"/>
          <w:rtl w:val="true"/>
        </w:rPr>
        <w:footnoteReference w:id="10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 اليمين بالطلاق والعتاق لا تقع كما تقدم، </w:t>
      </w:r>
    </w:p>
    <w:p>
      <w:pPr>
        <w:pStyle w:val="BookText"/>
        <w:rPr/>
      </w:pPr>
      <w:r>
        <w:rPr>
          <w:rFonts w:ascii="Amiri" w:hAnsi="Amiri" w:eastAsia="Amiri" w:cs="Amiri"/>
          <w:color w:val="111111"/>
          <w:sz w:val="28"/>
          <w:sz w:val="28"/>
          <w:szCs w:val="28"/>
          <w:rtl w:val="true"/>
          <w:lang w:bidi="ar-SA"/>
        </w:rPr>
        <w:t>اذهب فتزوّج وتسر فإنّ ذلك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بعد ذلك فتسرى فولد له بعد ذلك 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سيما إذا كان في المرجوح تركه الراجح فعله كالتزويج والتسري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باعتبار المرجوحيّة فقط، بأن يكون مقروناً بصيغة النذر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مدح حمران بن أعين، وذكر هذا الخبر في باب اليمين أوجه، فإنّه لم يقع الشرط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رواه الشيخ في الموثق كالصحيح، 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حلفت لزوجها بالعتاق والهدي إن هو مات لا تتزوج بعده أبدا ثم بداً لها أن تتزوج؟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يبيع مملوكتها، إني أخاف عليها السلطان، وليس عليها في الحق شيء، فإن شاءت أن تهدي هديا فعلت</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قال لامرأته إن نكحت عليك أو تسريت فهي طالق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ذلك بشيء،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اشترط شرطاً سوى كتاب اللّه فلا يجوز ذلك له، ولا عليه</w:t>
      </w:r>
      <w:r>
        <w:rPr>
          <w:rFonts w:eastAsia="Amiri" w:cs="Amiri" w:ascii="Amiri" w:hAnsi="Amiri"/>
          <w:color w:val="111111"/>
          <w:sz w:val="28"/>
          <w:szCs w:val="28"/>
          <w:rtl w:val="true"/>
          <w:lang w:bidi="ar-SA"/>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يناسب هذا المقام ما رواه الشيخان في القوي،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النهارية </w:t>
      </w:r>
      <w:r>
        <w:rPr>
          <w:rStyle w:val="FootnoteAnchor"/>
          <w:rtl w:val="true"/>
        </w:rPr>
        <w:footnoteReference w:id="1046"/>
      </w:r>
      <w:r>
        <w:rPr>
          <w:rFonts w:ascii="Amiri" w:hAnsi="Amiri" w:eastAsia="Amiri" w:cs="Amiri"/>
          <w:color w:val="111111"/>
          <w:sz w:val="28"/>
          <w:sz w:val="28"/>
          <w:szCs w:val="28"/>
          <w:rtl w:val="true"/>
          <w:lang w:bidi="ar-SA"/>
        </w:rPr>
        <w:t>، يشترط عليها عند عقدة النكاح أن يأتيها متى شاء كل شهر أو كل جمعة يوماً، ومن النفقة كذا وكذا؟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ذلك الشرط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تزوج امرأة فلها ما للمرأة من النفقة والقسمة، لكنه إذا تزوج امرأة فخافت منه نشوزاً، أو خافت أن يتزوج عليها أو يطلقها فصالحت من حقها على شيءٍ من نفقتها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قسمتها فإن ذلك جائز لا بأس به</w:t>
      </w:r>
      <w:r>
        <w:rPr>
          <w:rFonts w:eastAsia="Amiri" w:cs="Amiri" w:ascii="Amiri" w:hAnsi="Amiri"/>
          <w:color w:val="111111"/>
          <w:sz w:val="28"/>
          <w:szCs w:val="28"/>
          <w:rtl w:val="true"/>
          <w:lang w:bidi="ar-SA"/>
        </w:rPr>
        <w:t xml:space="preserve">» </w:t>
      </w:r>
      <w:r>
        <w:rPr>
          <w:rStyle w:val="FootnoteAnchor"/>
          <w:rtl w:val="true"/>
        </w:rPr>
        <w:footnoteReference w:id="1047"/>
      </w:r>
      <w:r>
        <w:rPr>
          <w:rFonts w:ascii="Amiri" w:hAnsi="Amiri" w:eastAsia="Amiri" w:cs="Amiri"/>
          <w:color w:val="111111"/>
          <w:sz w:val="28"/>
          <w:sz w:val="28"/>
          <w:szCs w:val="28"/>
          <w:rtl w:val="true"/>
          <w:lang w:bidi="ar-SA"/>
        </w:rPr>
        <w:t>، والآية دالة على الجزء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في القوي كالصحيح والشيخ في الصحيح،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يتزوج المرأة إلى أجل مسمى، فإن جاء بصداقها إلى أجل مسمّى فهي امرأته، وإن لم يأت بصداقها إلى الأجل فليس له عليها سبيل، وذلك شرطهم بينهم حين أنكحوه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فقضى للرجل أنّ بيده بضع امرأته وأحبط شرطهم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الصحيح،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تزوج امرأة وشرط لها إن هو تزوج عليها امرأة، أو هجرها أو اتخذ عليها سرية فهي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شرط اللّه قبل شرطكم، فإن شاء وفي لها بالشرط، وإن شاء أمسكها واتخذ عليها ونكح عليها</w:t>
      </w:r>
      <w:r>
        <w:rPr>
          <w:rFonts w:eastAsia="Amiri" w:cs="Amiri" w:ascii="Amiri" w:hAnsi="Amiri"/>
          <w:color w:val="111111"/>
          <w:sz w:val="28"/>
          <w:szCs w:val="28"/>
          <w:rtl w:val="true"/>
          <w:lang w:bidi="ar-SA"/>
        </w:rPr>
        <w:t xml:space="preserve">» </w:t>
      </w:r>
      <w:r>
        <w:rPr>
          <w:rStyle w:val="FootnoteAnchor"/>
          <w:rtl w:val="true"/>
        </w:rPr>
        <w:footnoteReference w:id="1049"/>
      </w:r>
      <w:r>
        <w:rPr>
          <w:rFonts w:ascii="Amiri" w:hAnsi="Amiri" w:eastAsia="Amiri" w:cs="Amiri"/>
          <w:color w:val="111111"/>
          <w:sz w:val="28"/>
          <w:sz w:val="28"/>
          <w:szCs w:val="28"/>
          <w:rtl w:val="true"/>
          <w:lang w:bidi="ar-SA"/>
        </w:rPr>
        <w:t>؟ والسرّية بالضم والتشديد الأمة المتخذة للجماع منسوب إلى السر بالكسر وهو الجماع، أو من السرور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تسرى وتسرّر واستسر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صحيحة محمد بن قيس في رجل تزوج امرأة وأصدقها واشترطت أن بيدها الجماع والطلاق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القوي، عن سعد بن إسماعيل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امرأة بشرط أن لا يتوارثا وأن لا يطلب منها ولداً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w:t>
      </w:r>
      <w:r>
        <w:rPr>
          <w:rFonts w:eastAsia="Amiri" w:cs="Amiri" w:ascii="Amiri" w:hAnsi="Amiri"/>
          <w:color w:val="111111"/>
          <w:sz w:val="28"/>
          <w:szCs w:val="28"/>
          <w:rtl w:val="true"/>
          <w:lang w:bidi="ar-SA"/>
        </w:rPr>
        <w:t xml:space="preserve">»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الشروط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الشروط الصحيحة، فما رواه الشيخ في الحسن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كالصحيح، عن محمد بن أبي عمير، عن جميل بن دراج، 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w:t>
      </w:r>
      <w:r>
        <w:rPr>
          <w:rStyle w:val="FootnoteAnchor"/>
          <w:rtl w:val="true"/>
        </w:rPr>
        <w:footnoteReference w:id="1051"/>
      </w:r>
      <w:r>
        <w:rPr>
          <w:rFonts w:ascii="Amiri" w:hAnsi="Amiri" w:eastAsia="Amiri" w:cs="Amiri"/>
          <w:color w:val="111111"/>
          <w:sz w:val="28"/>
          <w:sz w:val="28"/>
          <w:szCs w:val="28"/>
          <w:rtl w:val="true"/>
          <w:lang w:bidi="ar-SA"/>
        </w:rPr>
        <w:t xml:space="preserve">يشتري 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فيشترط لأهلها أن لا يهب ولا يبيع ولا يورث،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يفي بذلك إذا شرط لهم إلا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تزوج امرأة وشرط لها المقام بها في أهلها إذا شرط لها ذلك وهو غير 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نسخة المشايخ الخاتونية التي كتب كتابنا منها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 لها المقام بها في أهلها أو بلد معلوم،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أصحابنا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ذلك لها و أنه لا يخرجها إذا شرط ذلك لها</w:t>
      </w:r>
      <w:r>
        <w:rPr>
          <w:rFonts w:eastAsia="Amiri" w:cs="Amiri" w:ascii="Amiri" w:hAnsi="Amiri"/>
          <w:color w:val="111111"/>
          <w:sz w:val="28"/>
          <w:szCs w:val="28"/>
          <w:rtl w:val="true"/>
          <w:lang w:bidi="ar-SA"/>
        </w:rPr>
        <w:t xml:space="preserve">»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ورويا في الصحيح، عن أبي العباس،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يتزوج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أن لا يخرجها من بلدها،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يفي لها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ذلك</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عن علي رئاب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وأنا حاضر عن رجل تزوّج امرأة على مائة دينار على أن تخرج معه إلى بلاده، فإن لم تخرج معه فمهرها خمسون ديناراً إن أبت أن تخرج معه إلى بلاده؟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أراد أن يخرج بها إلى بلاد الشرك فلا شرط له عليها في ذلك، ولها مائة دينار التي أصدقها إياها، وإن أراد أن يخرج بها إلى بلاد المسلمين ودار الإسلام فله ما اشترط عليها، والمسلمون عند شروطهم، وليس له أن يخرج بها إلى بلاده حتى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يؤدّي إليها صداقها، أو ترضى منه من ذلك بما رضيت وهو جائز له</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يقول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أعتقتك على أن أزوجك ابنتي، وإن تزوّجت أو تسرّيت عليها فعليك مائة دينار، فأعتقه على ذلك وتسرى أو تزوّج،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شرطه</w:t>
      </w:r>
      <w:r>
        <w:rPr>
          <w:rFonts w:eastAsia="Amiri" w:cs="Amiri" w:ascii="Amiri" w:hAnsi="Amiri"/>
          <w:color w:val="111111"/>
          <w:sz w:val="28"/>
          <w:szCs w:val="28"/>
          <w:rtl w:val="true"/>
          <w:lang w:bidi="ar-SA"/>
        </w:rPr>
        <w:t>»</w:t>
      </w:r>
      <w:r>
        <w:rPr>
          <w:rStyle w:val="FootnoteAnchor"/>
          <w:rtl w:val="true"/>
        </w:rPr>
        <w:footnoteReference w:id="1055"/>
      </w:r>
      <w:r>
        <w:rPr>
          <w:rFonts w:ascii="Amiri" w:hAnsi="Amiri" w:eastAsia="Amiri" w:cs="Amiri"/>
          <w:color w:val="111111"/>
          <w:sz w:val="28"/>
          <w:sz w:val="28"/>
          <w:szCs w:val="28"/>
          <w:rtl w:val="true"/>
          <w:lang w:bidi="ar-SA"/>
        </w:rPr>
        <w:t>وربما كان صحة هذا الشرط بناء على أنه لم يشترط بطلان النكاح والعتق بالمخالفة حتى يكون باطلاً، بل شرط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الموثق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بالبصرة يتزوجون سراً، فيشترط عليها أن لا آتيك إلا نهاراً، ولا آتيك بالليل ولا أقسم لك،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أخاف أن يكون هذا تزويجاً فاسداً، فسألت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ينبغي أن يكون هذا الشرط بعد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لفظه عند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أنها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هذه الشروط قبل التزويج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تزوجها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أرضى إلا أن تقسم لي وتبيت عندي فلم يفعل كان آثما</w:t>
      </w:r>
      <w:r>
        <w:rPr>
          <w:rFonts w:eastAsia="Amiri" w:cs="Amiri" w:ascii="Amiri" w:hAnsi="Amiri"/>
          <w:color w:val="111111"/>
          <w:sz w:val="28"/>
          <w:szCs w:val="28"/>
          <w:rtl w:val="true"/>
          <w:lang w:bidi="ar-SA"/>
        </w:rPr>
        <w:t>»</w:t>
      </w:r>
      <w:r>
        <w:rPr>
          <w:rStyle w:val="FootnoteAnchor"/>
          <w:rtl w:val="true"/>
        </w:rPr>
        <w:footnoteReference w:id="1056"/>
      </w:r>
      <w:r>
        <w:rPr>
          <w:rFonts w:ascii="Amiri" w:hAnsi="Amiri" w:eastAsia="Amiri" w:cs="Amiri"/>
          <w:color w:val="111111"/>
          <w:sz w:val="28"/>
          <w:sz w:val="28"/>
          <w:szCs w:val="28"/>
          <w:rtl w:val="true"/>
          <w:lang w:bidi="ar-SA"/>
        </w:rPr>
        <w:t>والظاهر أنّ المراد أن الشروط التي كانت قبل العقد بمنزلة العدم، وجواز هذا الشرط للضرورة سيما إذا كان متعة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سماعة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جاء إلى امرأة فسألها أن تزوجه نفسها،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أزوجك نفسي على أن تلتمس مني ما شئت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 أو التماس، وتنال منّي ما ينال الرجل من أهله إلا أنك لا تدخل فرجك في فرجي، وتلذذ بما شئت فإنّي أخاف الفضيحة؟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له منها إلا ما اشترط </w:t>
      </w:r>
      <w:r>
        <w:rPr>
          <w:rStyle w:val="FootnoteAnchor"/>
          <w:rtl w:val="true"/>
        </w:rPr>
        <w:footnoteReference w:id="10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الموثق كالصحيح،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بجارية عاتق على أن لا يفتضها، ثمَّ أذنت له بعد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أذنت فلا بأس</w:t>
      </w:r>
      <w:r>
        <w:rPr>
          <w:rFonts w:eastAsia="Amiri" w:cs="Amiri" w:ascii="Amiri" w:hAnsi="Amiri"/>
          <w:color w:val="111111"/>
          <w:sz w:val="28"/>
          <w:szCs w:val="28"/>
          <w:rtl w:val="true"/>
          <w:lang w:bidi="ar-SA"/>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روياه في الموثق، عن منصور بزرج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قائم جعلني اللّه فداك إنّ شريكاً لي كانت تحته امرأة فطلقها، فبانت منه، فأراد مراجعتها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بالتزويج الجديد على الظاهر من بانت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أتزوجك أبداً حتى تجعل اللّه لي عليك أن لا تطلقني ولا تزوّج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فعل 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بئسما صنع، وما كان يدريه ما وقع في قلبه في جوف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الآن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فليتم للمرأة شرطها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w:t>
      </w:r>
      <w:r>
        <w:rPr>
          <w:rStyle w:val="FootnoteAnchor"/>
          <w:rtl w:val="true"/>
        </w:rPr>
        <w:footnoteReference w:id="1059"/>
      </w:r>
      <w:r>
        <w:rPr>
          <w:rFonts w:ascii="Amiri" w:hAnsi="Amiri" w:eastAsia="Amiri" w:cs="Amiri"/>
          <w:color w:val="111111"/>
          <w:sz w:val="28"/>
          <w:sz w:val="28"/>
          <w:szCs w:val="28"/>
          <w:rtl w:val="true"/>
          <w:lang w:bidi="ar-SA"/>
        </w:rPr>
        <w:t>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في التهذيب</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الكافي بزيادة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أشك في حرف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عمران</w:t>
      </w:r>
      <w:r>
        <w:rPr>
          <w:rStyle w:val="FootnoteAnchor"/>
          <w:rtl w:val="true"/>
        </w:rPr>
        <w:footnoteReference w:id="1060"/>
      </w:r>
      <w:r>
        <w:rPr>
          <w:rFonts w:ascii="Amiri" w:hAnsi="Amiri" w:eastAsia="Amiri" w:cs="Amiri"/>
          <w:color w:val="111111"/>
          <w:sz w:val="28"/>
          <w:sz w:val="28"/>
          <w:szCs w:val="28"/>
          <w:rtl w:val="true"/>
          <w:lang w:bidi="ar-SA"/>
        </w:rPr>
        <w:t>يمر بك، أليس هو معك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فليكتبها وليبعث بها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فجاءنا عمران بعد ذلك فكتبناها له ولم يكن فيها زيادة ولا نقصان، فرجع بعد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فلقيني في سوق الحناطين فحك منكبه بمنكبي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يقرئك السلام ويقول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للرجل يفي بشرطه</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لم يكن شرطاً مجرّداً، بل كان مقروناً بالنذر وكان مخالفته شناعة أمره بالوفاء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كالصحيح، عن عبد الرحمن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امرأة وشرط عليها أن يأتيها إذا شاء وينفق عليها شيئاً مسمّى كل شهر؟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الصحيح، عن ابن أبي عمير،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يتزوّج المرأة فيشترط عليها أن يأتيها إذا شاء وينفق عليها شيئاً مسمى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0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الشرط مع خوف النشوز، أو يكون خبر زرارة نهيه محمولاً على الكراهة، مع أنّ هذا الشرط ليس شرطاً في بطلان النكاح، بل في نقصان القسمة والنفقة وذلك حقها، فإذا عفى عنه فلا يبعد الجواز مع أنّ هذه الأخبار أكثر وأوضح سنداً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عن إسحاق بن عمار،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شرط لامرأته شرطاً فليف لها به، فإنّ المسلمين عند </w:t>
      </w:r>
      <w:bookmarkStart w:id="334" w:name="pg20222_219314"/>
    </w:p>
    <w:p>
      <w:pPr>
        <w:pStyle w:val="BookText"/>
        <w:rPr/>
      </w:pPr>
      <w:bookmarkEnd w:id="334"/>
      <w:r>
        <w:rPr>
          <w:rFonts w:eastAsia="Amiri" w:cs="Amiri" w:ascii="Amiri" w:hAnsi="Amiri"/>
          <w:color w:val="111111"/>
          <w:sz w:val="28"/>
          <w:szCs w:val="28"/>
          <w:lang w:bidi="ar-SA"/>
        </w:rPr>
        <w:t>4485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ثعلبة بن ميمون عن عبد اللّه بن هلال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يتزوج ولد الزنا؟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يكره مخافة العار، وإنما الولد للصلب، وإنّما المرأة وعاء،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يشتري الجارية الولد الزنا فيطؤها،؟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شروطهم إلا شرطاً حرم حلالاً أو حلل حراماً</w:t>
      </w:r>
      <w:r>
        <w:rPr>
          <w:rFonts w:eastAsia="IRNazanin" w:cs="IRNazanin"/>
          <w:color w:val="111111"/>
          <w:sz w:val="28"/>
          <w:szCs w:val="28"/>
          <w:rtl w:val="true"/>
          <w:lang w:bidi="fa-IR"/>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5" w:name="__RefHeading___Toc4925484_2320776876"/>
      <w:bookmarkStart w:id="336" w:name="_Toc119"/>
      <w:bookmarkEnd w:id="335"/>
      <w:r>
        <w:rPr>
          <w:rtl w:val="true"/>
        </w:rPr>
        <w:t>حكم تزويج ولد الزنا</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ثعلبة بن ميمون عن عبد اللّه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ورواه الشيخ في الموثق كالصحيح، عن ثعلبة وعبد اللّه بن هلال </w:t>
      </w:r>
      <w:r>
        <w:rPr>
          <w:rStyle w:val="FootnoteAnchor"/>
          <w:rtl w:val="true"/>
        </w:rPr>
        <w:footnoteReference w:id="1065"/>
      </w:r>
      <w:r>
        <w:rPr>
          <w:rFonts w:ascii="IRNazanin" w:hAnsi="IRNazanin" w:eastAsia="IRNazanin"/>
          <w:color w:val="111111"/>
          <w:sz w:val="28"/>
          <w:sz w:val="28"/>
          <w:szCs w:val="28"/>
          <w:rtl w:val="true"/>
          <w:lang w:bidi="fa-IR"/>
        </w:rPr>
        <w:t xml:space="preserve">فيكون صحيحاً؛ لأن طريق المصنف إلى ثعلبة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يكره ذلك مخافة 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الناس يعيبونه، ولا عيب فيها في الواقع، أو العيب لعيبهم وهو أيضاً عيب ويؤيد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الولد للصلب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لم يكن الوالد أو النكاح ولد زناء أو زناء فلا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المرأة 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مدخل لمائها في حصول الولد، أو العمدة ماء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فالرجل يشتري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تسري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التهذيب يشتري خادماً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الزنا فيطأها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عيب الناس فيها أو واقعاً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ما رواه الشيخان في 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الزنا تنكح؟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ولا يطلب ولدها</w:t>
      </w:r>
      <w:r>
        <w:rPr>
          <w:rFonts w:eastAsia="Amiri" w:cs="Amiri" w:ascii="Amiri" w:hAnsi="Amiri"/>
          <w:color w:val="111111"/>
          <w:sz w:val="28"/>
          <w:szCs w:val="28"/>
          <w:rtl w:val="true"/>
          <w:lang w:bidi="ar-SA"/>
        </w:rPr>
        <w:t xml:space="preserve">» </w:t>
      </w:r>
      <w:r>
        <w:rPr>
          <w:rStyle w:val="FootnoteAnchor"/>
          <w:rtl w:val="true"/>
        </w:rPr>
        <w:footnoteReference w:id="1066"/>
      </w:r>
      <w:r>
        <w:rPr>
          <w:rFonts w:ascii="Amiri" w:hAnsi="Amiri" w:eastAsia="Amiri" w:cs="Amiri"/>
          <w:color w:val="111111"/>
          <w:sz w:val="28"/>
          <w:sz w:val="28"/>
          <w:szCs w:val="28"/>
          <w:rtl w:val="true"/>
          <w:lang w:bidi="ar-SA"/>
        </w:rPr>
        <w:t>أي يعزل عنها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الحمل على الجارية؛ للعزل فإنّه للأمة لا للحرة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روياه 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الخبيثة يتزوجها الرجل؟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له أمة وطأها فلا يتخذها أم ولده</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الخبيثة أتزوّجها؟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0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الحسن كالصحيح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يشتري الجارية أو يتزوّجها لغير رشدة ويتخذها لنفسه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يخف العيب على ولده فلا بأس</w:t>
      </w:r>
      <w:r>
        <w:rPr>
          <w:rFonts w:eastAsia="Amiri" w:cs="Amiri" w:ascii="Amiri" w:hAnsi="Amiri"/>
          <w:color w:val="111111"/>
          <w:sz w:val="28"/>
          <w:szCs w:val="28"/>
          <w:rtl w:val="true"/>
          <w:lang w:bidi="ar-SA"/>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الرجل تكون له الخادم ولد زناء عليه جناح أن يطأها؟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تنزّه عن ذلك فهو أحبُّ إليَّ</w:t>
      </w:r>
      <w:r>
        <w:rPr>
          <w:rFonts w:eastAsia="Amiri" w:cs="Amiri" w:ascii="Amiri" w:hAnsi="Amiri"/>
          <w:color w:val="111111"/>
          <w:sz w:val="28"/>
          <w:szCs w:val="28"/>
          <w:rtl w:val="true"/>
          <w:lang w:bidi="ar-SA"/>
        </w:rPr>
        <w:t xml:space="preserve">»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كالصحيح عن زرارة بن أعين،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ولد الزنا، ولا في بشره ولا في شعره، ولا في دمه، دمه، ولا في 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عجزت عنه السفينة أي سفينة نوح وقد حمل فيها الكلب والخنزير</w:t>
      </w:r>
      <w:r>
        <w:rPr>
          <w:rFonts w:eastAsia="Amiri" w:cs="Amiri" w:ascii="Amiri" w:hAnsi="Amiri"/>
          <w:color w:val="111111"/>
          <w:sz w:val="28"/>
          <w:szCs w:val="28"/>
          <w:rtl w:val="true"/>
          <w:lang w:bidi="ar-SA"/>
        </w:rPr>
        <w:t xml:space="preserve">» </w:t>
      </w:r>
      <w:r>
        <w:rPr>
          <w:rStyle w:val="FootnoteAnchor"/>
          <w:rtl w:val="true"/>
        </w:rPr>
        <w:footnoteReference w:id="1071"/>
      </w:r>
      <w:r>
        <w:rPr>
          <w:rFonts w:ascii="Amiri" w:hAnsi="Amiri" w:eastAsia="Amiri" w:cs="Amiri"/>
          <w:color w:val="111111"/>
          <w:sz w:val="28"/>
          <w:sz w:val="28"/>
          <w:szCs w:val="28"/>
          <w:rtl w:val="true"/>
          <w:lang w:bidi="ar-SA"/>
        </w:rPr>
        <w:t xml:space="preserve">أي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عجز عنهما وعجز عنه فلم يحمله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القوي عن السكوني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إياكم وخضراء الدمن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خضراء الدمن؟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الحسناء في منبت السوء</w:t>
      </w:r>
      <w:r>
        <w:rPr>
          <w:rFonts w:eastAsia="Amiri" w:cs="Amiri" w:ascii="Amiri" w:hAnsi="Amiri"/>
          <w:color w:val="111111"/>
          <w:sz w:val="28"/>
          <w:szCs w:val="28"/>
          <w:rtl w:val="true"/>
          <w:lang w:bidi="ar-SA"/>
        </w:rPr>
        <w:t>»</w:t>
      </w:r>
      <w:r>
        <w:rPr>
          <w:rStyle w:val="FootnoteAnchor"/>
          <w:rtl w:val="true"/>
        </w:rPr>
        <w:footnoteReference w:id="1072"/>
      </w:r>
      <w:r>
        <w:rPr>
          <w:rFonts w:ascii="IRNazanin" w:hAnsi="IRNazanin" w:eastAsia="IRNazanin"/>
          <w:color w:val="111111"/>
          <w:sz w:val="28"/>
          <w:sz w:val="28"/>
          <w:szCs w:val="28"/>
          <w:rtl w:val="true"/>
          <w:lang w:bidi="fa-IR"/>
        </w:rPr>
        <w:t>وقد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يقال للولد إذا كان من 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من الحلال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الزنا، والمرأة الحسناء ضرب الشجرة التي تنبت في المزبلة فتجيء خضرة ناضرة ومنبتها خبيثة مثلاً للمرأة الجميلة الوجه اللئيمة المنصب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الزنا أو الأعم منه ومن اليهودية والنصرانية والمجوسية والمخالفة وأمثالها مما يجوز نكاحها مع الكراهة الشديدة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في ولد الزنا الترك؛ لما تقدم سيما الحرّة الدائمة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منه من ثبت بالبينة الشرعية أنه من الزنا وقلّ ما يوجد؛ لأنه إذا لم يكن الزوج حاضراً وحملت الزوجة لا يحكم بأنها زنت؛ لأنه يمكن أن يكون الولد من الشبهة بأن تكون نائمة وزنى بها رجل من غير شعورها أو جاء رجل في الليلة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زوجك قدمت الساعة من السفر وزنى بها فإنّه إن حصل ولد يكون ولد الشبهة؛ لأن الولد تابع للأشرف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وطؤها جبراً وغصباً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أولاد الكفار حتى المجوس لا يحكم بل لا يجوز سبهم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ولد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رواه الشيخان في الحسن كالصحيح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 رجل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رجلاً مجوسياً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ينكح أمه أو أخته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عندهم نكاح في دينهم</w:t>
      </w:r>
      <w:r>
        <w:rPr>
          <w:rFonts w:eastAsia="Amiri" w:cs="Amiri" w:ascii="Amiri" w:hAnsi="Amiri"/>
          <w:color w:val="111111"/>
          <w:sz w:val="28"/>
          <w:szCs w:val="28"/>
          <w:rtl w:val="true"/>
          <w:lang w:bidi="ar-SA"/>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ابن أبي عمير عن أبي الحسن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فسألني رجل ما فعل غريمك؟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ابن الفاعلة، فنظر إلي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شديداً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 مجوسي، أمه أخته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ليس ذلك في دينهم نكاحاً</w:t>
      </w:r>
      <w:r>
        <w:rPr>
          <w:rFonts w:eastAsia="Amiri" w:cs="Amiri" w:ascii="Amiri" w:hAnsi="Amiri"/>
          <w:color w:val="111111"/>
          <w:sz w:val="28"/>
          <w:szCs w:val="28"/>
          <w:rtl w:val="true"/>
          <w:lang w:bidi="ar-SA"/>
        </w:rPr>
        <w:t xml:space="preserve">» </w:t>
      </w:r>
      <w:r>
        <w:rPr>
          <w:rStyle w:val="FootnoteAnchor"/>
          <w:rtl w:val="true"/>
        </w:rPr>
        <w:footnoteReference w:id="1074"/>
      </w:r>
      <w:r>
        <w:rPr>
          <w:rFonts w:ascii="Amiri" w:hAnsi="Amiri" w:eastAsia="Amiri" w:cs="Amiri"/>
          <w:color w:val="111111"/>
          <w:sz w:val="28"/>
          <w:sz w:val="28"/>
          <w:szCs w:val="28"/>
          <w:rtl w:val="true"/>
          <w:lang w:bidi="ar-SA"/>
        </w:rPr>
        <w:t>أي لو زنى المجوسي بابنته فحصل ولده كان أمه أخته، وكأنه كان يعلم ذلك، أو كان مراده أنهم هكذا يفعلون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يكون مكروهاً؛ لما رواه الكليني في الصحيح، عن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نهى عن قذف من ليس على الإسلام إلا أن يطلع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إلا أن يكون قد اطلع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منه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أيسر ما يكون أن يكون قد كذب</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نهى عن قذف من كان على غير الإسلام إلا أن يكون قد اطلع أو إلا أن تكون قد اطلعت على ذلك منه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 xml:space="preserve">. </w:t>
      </w:r>
      <w:bookmarkStart w:id="337" w:name="pg20222_219318"/>
    </w:p>
    <w:p>
      <w:pPr>
        <w:pStyle w:val="BookText"/>
        <w:rPr/>
      </w:pPr>
      <w:bookmarkEnd w:id="337"/>
      <w:r>
        <w:rPr>
          <w:rFonts w:eastAsia="Amiri" w:cs="Amiri" w:ascii="Amiri" w:hAnsi="Amiri"/>
          <w:color w:val="111111"/>
          <w:sz w:val="28"/>
          <w:szCs w:val="28"/>
          <w:lang w:bidi="ar-SA"/>
        </w:rPr>
        <w:t>4486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البزنطي عن المشرقي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ادعى أنه خطب امرأة إلى نفسها ومازح، فزوجته من نفسها وهي مازحةً، فسئلت المرأة عن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فيحلّ للرجل أن يتزوجها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الموثق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للإماء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كذا وكذا؛ فإنّ لكل قوم نكاحاً</w:t>
      </w:r>
      <w:r>
        <w:rPr>
          <w:rFonts w:eastAsia="Amiri" w:cs="Amiri" w:ascii="Amiri" w:hAnsi="Amiri"/>
          <w:color w:val="111111"/>
          <w:sz w:val="28"/>
          <w:szCs w:val="28"/>
          <w:rtl w:val="true"/>
          <w:lang w:bidi="ar-SA"/>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قوم يعرفون النكاح من السفاح فنكاحهم جائز</w:t>
      </w:r>
      <w:r>
        <w:rPr>
          <w:rFonts w:eastAsia="Amiri" w:cs="Amiri" w:ascii="Amiri" w:hAnsi="Amiri"/>
          <w:color w:val="111111"/>
          <w:sz w:val="28"/>
          <w:szCs w:val="28"/>
          <w:rtl w:val="true"/>
          <w:lang w:bidi="ar-SA"/>
        </w:rPr>
        <w:t xml:space="preserve">» </w:t>
      </w:r>
      <w:r>
        <w:rPr>
          <w:rStyle w:val="FootnoteAnchor"/>
          <w:rtl w:val="true"/>
        </w:rPr>
        <w:footnoteReference w:id="1078"/>
      </w:r>
      <w:r>
        <w:rPr>
          <w:rFonts w:ascii="Amiri" w:hAnsi="Amiri" w:eastAsia="Amiri" w:cs="Amiri"/>
          <w:color w:val="111111"/>
          <w:sz w:val="28"/>
          <w:sz w:val="28"/>
          <w:szCs w:val="28"/>
          <w:rtl w:val="true"/>
          <w:lang w:bidi="ar-SA"/>
        </w:rPr>
        <w:t>وسيجيء</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4925486_2320776876"/>
      <w:bookmarkStart w:id="339" w:name="_Toc120"/>
      <w:bookmarkEnd w:id="338"/>
      <w:r>
        <w:rPr>
          <w:rtl w:val="true"/>
        </w:rPr>
        <w:t>عدم صحة العقد مزاحاً</w:t>
      </w:r>
      <w:bookmarkEnd w:id="339"/>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والشيخان في الحسن كالصحيح </w:t>
      </w:r>
      <w:r>
        <w:rPr>
          <w:rStyle w:val="FootnoteAnchor"/>
          <w:rtl w:val="true"/>
        </w:rPr>
        <w:footnoteReference w:id="10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الطعن من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كان للدفع عنه كما يظهر من كتب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فسئلت المرأة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مزاحها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فيحل للرجل أن يتزوّجها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أن يفتش أنها مازحة أم لا ؟ وإن كان ظاهر كلامها المزاح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عليك التفتيش ويجوز لك العمل بظاهر إقرارها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بالرجل غير الرجل المازح، أي هل يمنع هذا المزاح تزويج رجل آخر إياها؟ فأجاب بعدم الاعتناء بالعقد الباطل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 الأول ما رواه الكليني في الصحيح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تزوجت امرأة فسألت عنها فقيل فيها؟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لم سألت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التفتيش</w:t>
      </w:r>
      <w:r>
        <w:rPr>
          <w:rFonts w:eastAsia="Amiri" w:cs="Amiri" w:ascii="Amiri" w:hAnsi="Amiri"/>
          <w:color w:val="111111"/>
          <w:sz w:val="28"/>
          <w:szCs w:val="28"/>
          <w:rtl w:val="true"/>
          <w:lang w:bidi="ar-SA"/>
        </w:rPr>
        <w:t xml:space="preserve">» </w:t>
      </w:r>
      <w:r>
        <w:rPr>
          <w:rStyle w:val="FootnoteAnchor"/>
          <w:rtl w:val="true"/>
        </w:rPr>
        <w:footnoteReference w:id="1080"/>
      </w:r>
      <w:r>
        <w:rPr>
          <w:rFonts w:ascii="IRNazanin" w:hAnsi="IRNazanin" w:eastAsia="IRNazanin"/>
          <w:color w:val="111111"/>
          <w:sz w:val="28"/>
          <w:sz w:val="28"/>
          <w:szCs w:val="28"/>
          <w:rtl w:val="true"/>
          <w:lang w:bidi="fa-IR"/>
        </w:rPr>
        <w:t>والجواب 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لاحظ وفتش لم يكن عليه شيء؛ لما رواه الشيخ في الصحيح عن مسعدة ابن زياد عن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تجامعوا في النكاح على الشبهة، وقفوا عند الشبهة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بلغك أنك رضعت من لبنها وأنها لك محرم وما أشبه ذلك؛ فإن الوقوف عند الشبهة خير من الاقتحام في الهلكة</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التفسير من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 في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وصل إليه خبر فتش، وإن لم يصل لم يفتش أو المراد بالأول عدم وجوب التفتيش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ورويا في الصحيح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أحلت لزوجها جاريتها؟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خاف أن تكون تمزح؟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له بما في قلبها، فإن علم أنها تمزح فلا</w:t>
      </w:r>
      <w:r>
        <w:rPr>
          <w:rFonts w:eastAsia="Amiri" w:cs="Amiri" w:ascii="Amiri" w:hAnsi="Amiri"/>
          <w:color w:val="111111"/>
          <w:sz w:val="28"/>
          <w:szCs w:val="28"/>
          <w:rtl w:val="true"/>
          <w:lang w:bidi="ar-SA"/>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الحسن،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يريد المجوسية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أسلمي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لأشتهي الإسلام وأخاف أبي، ولكنّي أشهد أن لا إله إلا اللّه وحده لا </w:t>
      </w:r>
      <w:bookmarkStart w:id="340" w:name="pg20222_219320"/>
    </w:p>
    <w:p>
      <w:pPr>
        <w:pStyle w:val="BookText"/>
        <w:rPr/>
      </w:pPr>
      <w:bookmarkEnd w:id="340"/>
      <w:r>
        <w:rPr>
          <w:rFonts w:eastAsia="Amiri" w:cs="Amiri" w:ascii="Amiri" w:hAnsi="Amiri"/>
          <w:color w:val="111111"/>
          <w:sz w:val="28"/>
          <w:szCs w:val="28"/>
          <w:lang w:bidi="ar-SA"/>
        </w:rPr>
        <w:t>4487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حمّاد بن عيسى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يتزوج العبد؟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يزيد على امرأتين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شريك له، وأشهد أن محمداً عبده ورسوله؟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أن يتزوجها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رأيتها بعد ذلك لا تصلّي، ورأيت عليها الزنا، ورأيتها تشبه بالمجوسية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فأمسكها، وإن شئت فطلقها</w:t>
      </w:r>
      <w:r>
        <w:rPr>
          <w:rFonts w:eastAsia="Amiri" w:cs="Amiri" w:ascii="Amiri" w:hAnsi="Amiri"/>
          <w:color w:val="111111"/>
          <w:sz w:val="28"/>
          <w:szCs w:val="28"/>
          <w:rtl w:val="true"/>
          <w:lang w:bidi="ar-SA"/>
        </w:rPr>
        <w:t xml:space="preserve">» </w:t>
      </w:r>
      <w:r>
        <w:rPr>
          <w:rStyle w:val="FootnoteAnchor"/>
          <w:rtl w:val="true"/>
        </w:rPr>
        <w:footnoteReference w:id="1083"/>
      </w:r>
      <w:r>
        <w:rPr>
          <w:rFonts w:ascii="Amiri" w:hAnsi="Amiri" w:eastAsia="Amiri" w:cs="Amiri"/>
          <w:color w:val="111111"/>
          <w:sz w:val="28"/>
          <w:sz w:val="28"/>
          <w:szCs w:val="28"/>
          <w:rtl w:val="true"/>
          <w:lang w:bidi="ar-SA"/>
        </w:rPr>
        <w:t>فالظاهر أنه يجوز أن يعمل بظاهر الإسلام، وأن يكون أعمالها للتقية، أو لا تكون مسلمة في الواقع فلهذا جوزهما</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4925488_2320776876"/>
      <w:bookmarkStart w:id="342" w:name="_Toc121"/>
      <w:bookmarkEnd w:id="341"/>
      <w:r>
        <w:rPr>
          <w:rtl w:val="true"/>
        </w:rPr>
        <w:t>حكم تزويج العبد</w:t>
      </w:r>
      <w:bookmarkEnd w:id="342"/>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نقل أنه سمع من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حديثاً، فلا يزال يدخله الشك حتى اقتصر على عشرين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هذا الخبر من العشرين، وأن يكون من السبعين ونقله عنه الثقات في حال تذكره ثمَّ بعد شكه لم ينقل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يجوز لهم أن ينقلوا عنه </w:t>
      </w:r>
      <w:r>
        <w:rPr>
          <w:rStyle w:val="FootnoteAnchor"/>
          <w:rtl w:val="true"/>
        </w:rPr>
        <w:footnoteReference w:id="1084"/>
      </w:r>
      <w:r>
        <w:rPr>
          <w:rFonts w:ascii="Amiri" w:hAnsi="Amiri" w:eastAsia="Amiri" w:cs="Amiri"/>
          <w:color w:val="111111"/>
          <w:sz w:val="28"/>
          <w:sz w:val="28"/>
          <w:szCs w:val="28"/>
          <w:rtl w:val="true"/>
          <w:lang w:bidi="ar-SA"/>
        </w:rPr>
        <w:t xml:space="preserve">، بل يجوز له أيضاً أن ينقل عنهم بأن يروي عنهم عن نفسه كما نقل هكذا من العامة </w:t>
      </w:r>
      <w:r>
        <w:rPr>
          <w:rStyle w:val="FootnoteAnchor"/>
          <w:rtl w:val="true"/>
        </w:rPr>
        <w:footnoteReference w:id="1085"/>
      </w:r>
      <w:r>
        <w:rPr>
          <w:rFonts w:ascii="Amiri" w:hAnsi="Amiri" w:eastAsia="Amiri" w:cs="Amiri"/>
          <w:color w:val="111111"/>
          <w:sz w:val="28"/>
          <w:sz w:val="28"/>
          <w:szCs w:val="28"/>
          <w:rtl w:val="true"/>
          <w:lang w:bidi="ar-SA"/>
        </w:rPr>
        <w:t xml:space="preserve">، ولم نطلع على ذلك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يزيد على امرأتين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eastAsia="Amiri" w:cs="Amiri" w:ascii="Amiri" w:hAnsi="Amiri"/>
          <w:color w:val="111111"/>
          <w:sz w:val="28"/>
          <w:szCs w:val="28"/>
          <w:lang w:bidi="ar-SA"/>
        </w:rPr>
        <w:t>4488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حديث آخر يتزوج العبد حرتين، أو أربع إماء أو أمتين</w:t>
      </w:r>
    </w:p>
    <w:p>
      <w:pPr>
        <w:pStyle w:val="BookText"/>
        <w:rPr/>
      </w:pPr>
      <w:r>
        <w:rPr>
          <w:rFonts w:ascii="Amiri" w:hAnsi="Amiri" w:eastAsia="Amiri" w:cs="Amiri"/>
          <w:color w:val="111111"/>
          <w:sz w:val="28"/>
          <w:sz w:val="28"/>
          <w:szCs w:val="28"/>
          <w:rtl w:val="true"/>
          <w:lang w:bidi="ar-SA"/>
        </w:rPr>
        <w:t>حرتين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الشيخان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العبد يتزوّج أربع حرائر؟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يتزوج حرتين، وإن شاء أربع إماء</w:t>
      </w:r>
      <w:r>
        <w:rPr>
          <w:rFonts w:eastAsia="Amiri" w:cs="Amiri" w:ascii="Amiri" w:hAnsi="Amiri"/>
          <w:color w:val="111111"/>
          <w:sz w:val="28"/>
          <w:szCs w:val="28"/>
          <w:rtl w:val="true"/>
          <w:lang w:bidi="ar-SA"/>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صفوان بن يحيى عن ابن مسكان عن الحسن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يضر اشتراكه بين الثقة وغيره لصحته عنهما، وهما ممّن أجمعت العصابة على تصحيح ما يصح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المملوك ما يحل له من النساء؟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حرتان أو أربع 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بأس بأن يأذن له مولاه فيشتري من ماله إن كان له 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يطأهن ورقيقه له حلال</w:t>
      </w:r>
      <w:r>
        <w:rPr>
          <w:rFonts w:eastAsia="Amiri" w:cs="Amiri" w:ascii="Amiri" w:hAnsi="Amiri"/>
          <w:color w:val="111111"/>
          <w:sz w:val="28"/>
          <w:szCs w:val="28"/>
          <w:rtl w:val="true"/>
          <w:lang w:bidi="ar-SA"/>
        </w:rPr>
        <w:t>»</w:t>
      </w:r>
      <w:r>
        <w:rPr>
          <w:rStyle w:val="FootnoteAnchor"/>
          <w:rtl w:val="true"/>
        </w:rPr>
        <w:footnoteReference w:id="1087"/>
      </w:r>
      <w:r>
        <w:rPr>
          <w:rFonts w:ascii="Amiri" w:hAnsi="Amiri" w:eastAsia="Amiri" w:cs="Amiri"/>
          <w:color w:val="111111"/>
          <w:sz w:val="28"/>
          <w:sz w:val="28"/>
          <w:szCs w:val="28"/>
          <w:rtl w:val="true"/>
          <w:lang w:bidi="ar-SA"/>
        </w:rPr>
        <w:t>ويدلّ على تملك المملوك، ولا أقل في مثل فاضل الضريبة أو أرش الجناية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فتنبه في أمثال هذا الخبر ولا تغفل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كالصحيح،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المملوك يأذن له مولاه أن يشتري من ماله الجارية والثنتين والثلاث ورقيقه له حلال؟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يحد له حداً لا يجاوزه</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وحرّة، وللحرّ أن يتزوج من الحرائر المسلمات أربعاً ويتسرى ويتمتع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أن يتزوج الرّجل أخت المختلعة من ساعته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كالصحيح،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المملوك كم يحل له أن يتزوج؟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حرّتين أو أربع 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إن كان في يده مال وكان مأذوناً له في التجارة أن يتسرّى ما شاء من الجواري ويطأهنّ</w:t>
      </w:r>
      <w:r>
        <w:rPr>
          <w:rFonts w:eastAsia="Amiri" w:cs="Amiri" w:ascii="Amiri" w:hAnsi="Amiri"/>
          <w:color w:val="111111"/>
          <w:sz w:val="28"/>
          <w:szCs w:val="28"/>
          <w:rtl w:val="true"/>
          <w:lang w:bidi="ar-SA"/>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أنه إذا كان مأذوناً له في التجارة من ماله أن النكاح أيضاً تجارة يحصل منه الولد، وهو حاصل للمولى، أو إذا أذن له المولى أن يتجر بمال المولى يصح له أن ينكح من ماله، فإنّ ماله أيضاً للمولى، وهذه تجارة أيضاً أو مع الإذن في النكاح؛ لما في القوي،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أذن الرجل لعبده أن يتسرى من ماله فإنّه يشتري كم شاء بعد أن يكون قد أذن له</w:t>
      </w:r>
      <w:r>
        <w:rPr>
          <w:rFonts w:eastAsia="Amiri" w:cs="Amiri" w:ascii="Amiri" w:hAnsi="Amiri"/>
          <w:color w:val="111111"/>
          <w:sz w:val="28"/>
          <w:szCs w:val="28"/>
          <w:rtl w:val="true"/>
          <w:lang w:bidi="ar-SA"/>
        </w:rPr>
        <w:t xml:space="preserve">» </w:t>
      </w:r>
      <w:r>
        <w:rPr>
          <w:rStyle w:val="FootnoteAnchor"/>
          <w:rtl w:val="true"/>
        </w:rPr>
        <w:footnoteReference w:id="1090"/>
      </w:r>
      <w:r>
        <w:rPr>
          <w:rFonts w:ascii="Amiri" w:hAnsi="Amiri" w:eastAsia="Amiri" w:cs="Amiri"/>
          <w:color w:val="111111"/>
          <w:sz w:val="28"/>
          <w:sz w:val="28"/>
          <w:szCs w:val="28"/>
          <w:rtl w:val="true"/>
          <w:lang w:bidi="ar-SA"/>
        </w:rPr>
        <w:t>وفهم من هذه الأخبار أنّ الأمتين بمنزلة حرّة، فيجوز له أن ينكح حرّة وأمتين بشروطه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شيء لو لم يرد خبر به، وذكره المصنف فالظاهر أنّ له خبراً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وللحرّ أن يتزوّج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قد تقدم الآية والأخبار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ويتسرى ويتمتع بما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التسري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المتعة ففيه خلاف سيجيء في بابه وكذا الإماء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حسنة الحلبي وغيرها بذلك وسيجيء أيضاً</w:t>
      </w:r>
      <w:r>
        <w:rPr>
          <w:rFonts w:eastAsia="Amiri" w:cs="Amiri" w:ascii="Amiri" w:hAnsi="Amiri"/>
          <w:color w:val="111111"/>
          <w:sz w:val="28"/>
          <w:szCs w:val="28"/>
          <w:rtl w:val="true"/>
          <w:lang w:bidi="ar-SA"/>
        </w:rPr>
        <w:t xml:space="preserve">. </w:t>
      </w:r>
      <w:bookmarkStart w:id="343" w:name="pg20222_219323"/>
    </w:p>
    <w:p>
      <w:pPr>
        <w:pStyle w:val="BookText"/>
        <w:rPr/>
      </w:pPr>
      <w:bookmarkEnd w:id="343"/>
      <w:r>
        <w:rPr>
          <w:rFonts w:eastAsia="Amiri" w:cs="Amiri" w:ascii="Amiri" w:hAnsi="Amiri"/>
          <w:color w:val="111111"/>
          <w:sz w:val="28"/>
          <w:szCs w:val="28"/>
          <w:lang w:bidi="ar-SA"/>
        </w:rPr>
        <w:t>4489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أبي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أمر رجلاً أن يزوجه امرأة بالمدينة وسماها له، والذي أمره بالعراق، فخرج المأمور فزوجها إياه، ثم قدم إلى العراق فوجد الذي أمره قد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في ذلك، فإن كان المأمور زوجها إياه قبل أن يموت الأمر ثم مات الآمر بعده، فإنّ المهر في جميع ذلك الميراث بمنزلة الدين، وإن كان زوجها إيّاه بعد ما مات الأمر، فلا شيء على الأمر ولا على المأمور والنكاح باطل</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4925490_2320776876"/>
      <w:bookmarkStart w:id="345" w:name="_Toc122"/>
      <w:bookmarkEnd w:id="344"/>
      <w:r>
        <w:rPr>
          <w:rtl w:val="true"/>
        </w:rPr>
        <w:t>حكم الوكالة في التزويج</w:t>
      </w:r>
      <w:bookmarkEnd w:id="345"/>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ويدلّ على أن الوكالة تبطل بموت الموكل، وعلى أنّ المهر من الأصل كسائر الديون وظاهره أن بالموت لا ينتصف المهر وإن أمكن أن يكون المراد منه النصف؛ لأنه هو اللازم كما ستجيء الأخبار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رواه الشيخان في الموثق كالصحيح، عن عبد اللّه بن بكير،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أرسل يخطب إليه امرأة وهو غائب، فانكحوا الغائب وفرض الصداق، ثم جاء خبره بعد أنه توفي بعد ما سبق الصداق؟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أملك بعد ما توفّي فليس لها صداق ولا ميراث وإن كان أملك قبل أن يتوفَّى فلها نصف الصداق وهي وارثة وعليها العدة</w:t>
      </w:r>
      <w:r>
        <w:rPr>
          <w:rFonts w:eastAsia="Amiri" w:cs="Amiri" w:ascii="Amiri" w:hAnsi="Amiri"/>
          <w:color w:val="111111"/>
          <w:sz w:val="28"/>
          <w:szCs w:val="28"/>
          <w:rtl w:val="true"/>
          <w:lang w:bidi="ar-SA"/>
        </w:rPr>
        <w:t xml:space="preserve">» </w:t>
      </w:r>
      <w:r>
        <w:rPr>
          <w:rStyle w:val="FootnoteAnchor"/>
          <w:rtl w:val="true"/>
        </w:rPr>
        <w:footnoteReference w:id="1091"/>
      </w:r>
      <w:r>
        <w:rPr>
          <w:rFonts w:ascii="Amiri" w:hAnsi="Amiri" w:eastAsia="Amiri" w:cs="Amiri"/>
          <w:color w:val="111111"/>
          <w:sz w:val="28"/>
          <w:sz w:val="28"/>
          <w:szCs w:val="28"/>
          <w:rtl w:val="true"/>
          <w:lang w:bidi="ar-SA"/>
        </w:rPr>
        <w:t>وسيجيء الأخبار بذلك في أبواب الطلاق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صفوان بن يحيى عن زيد بن الجهم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يتزوّج المرأة ولها ابنة من غيره، أيزوج ابنه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من زوج قبل أن يتزوجها فلا بأس، وإن كانت من زوج بعد ما تزوجها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حماد الناب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امرأة على بستان له معروف 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صفوان بن يحيى عن زيد بن الجهم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كالشيخين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وتقدم الأخبار بذلك مع التأويل، وأنه محمول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يتوهم أن أولادها بعد فراقها بمنزلة أولاد المرضعة إذا كان لها منه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الأخبار في حرمة أولاد المرضعة على أولاد أب المرتضع لأنهم في حكم ولده؛ لأنه إن أثر في الحرمة لأثر في أولادها السابقة؛ لأنه من باب خطاب الوضع ولا خلاف في عدم التأثير في السابق للأخبار التي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دليل على أن الأخبار التي وردت في النهي عن أولاد المرضعة بالنظر إلى أولاد أب المرتضع محمولة على الكراهة فتدبر</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 الزوجة تملك نصف المهر بالعقد، ويلزمه أن يكون </w:t>
      </w:r>
      <w:bookmarkStart w:id="346" w:name="pg20222_219325"/>
    </w:p>
    <w:p>
      <w:pPr>
        <w:pStyle w:val="BookText"/>
        <w:rPr/>
      </w:pPr>
      <w:bookmarkEnd w:id="346"/>
      <w:r>
        <w:rPr>
          <w:rFonts w:ascii="Amiri" w:hAnsi="Amiri" w:eastAsia="Amiri" w:cs="Amiri"/>
          <w:color w:val="111111"/>
          <w:sz w:val="28"/>
          <w:sz w:val="28"/>
          <w:szCs w:val="28"/>
          <w:rtl w:val="true"/>
          <w:lang w:bidi="ar-SA"/>
        </w:rPr>
        <w:t>غلة كثيرة، ثم مكث سنين لم يدخل بها ثمّ طلّقها؟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صار إليه من غلّة البستان من يوم تزوّجها فيعطيها نصفه ويعطيها نصف البستان إلّا أن تعفو فتقبل منه، ويصطلحان على شيء ترضى به منه، فإنّه أقرب للتقوى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إسحاق بن عمار 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يتزوج امرأة على عبد له وامرأة للعبد، فساقهما إليها</w:t>
      </w:r>
    </w:p>
    <w:p>
      <w:pPr>
        <w:pStyle w:val="BookText"/>
        <w:rPr/>
      </w:pPr>
      <w:r>
        <w:rPr>
          <w:rFonts w:ascii="IRNazanin" w:hAnsi="IRNazanin" w:eastAsia="IRNazanin"/>
          <w:color w:val="111111"/>
          <w:sz w:val="28"/>
          <w:sz w:val="28"/>
          <w:szCs w:val="28"/>
          <w:rtl w:val="true"/>
          <w:lang w:bidi="fa-IR"/>
        </w:rPr>
        <w:t>النصف الآخر بالدخول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الشيخان في الموثق كالصحيح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امرأة على مائة شاة، ثم ساق إليها الغنم، ثمَّ طلّقها قبل أن يدخل بها وقد ولدت الغنم؟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الغنم حملت عنده رجعت بنصفها ونصف أولادها، وإن لم يكن الحمل عنده رجع بنصفها ولم يرجع من بنصفها ولم يرجع من الأولاد بشيء</w:t>
      </w:r>
      <w:r>
        <w:rPr>
          <w:rFonts w:eastAsia="Amiri" w:cs="Amiri" w:ascii="Amiri" w:hAnsi="Amiri"/>
          <w:color w:val="111111"/>
          <w:sz w:val="28"/>
          <w:szCs w:val="28"/>
          <w:rtl w:val="true"/>
          <w:lang w:bidi="ar-SA"/>
        </w:rPr>
        <w:t>»</w:t>
      </w:r>
      <w:r>
        <w:rPr>
          <w:rStyle w:val="FootnoteAnchor"/>
          <w:rtl w:val="true"/>
        </w:rPr>
        <w:footnoteReference w:id="1093"/>
      </w:r>
      <w:r>
        <w:rPr>
          <w:rFonts w:ascii="Amiri" w:hAnsi="Amiri" w:eastAsia="Amiri" w:cs="Amiri"/>
          <w:color w:val="111111"/>
          <w:sz w:val="28"/>
          <w:sz w:val="28"/>
          <w:szCs w:val="28"/>
          <w:rtl w:val="true"/>
          <w:lang w:bidi="ar-SA"/>
        </w:rPr>
        <w:t xml:space="preserve">وفي الموثق كالصحيح عن عبيد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 إليها غنماً ورقيقاً فولدت الغنم والرقيق </w:t>
      </w:r>
      <w:r>
        <w:rPr>
          <w:rStyle w:val="FootnoteAnchor"/>
          <w:rtl w:val="true"/>
        </w:rPr>
        <w:footnoteReference w:id="10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فمحمول على الاستحباب والمشهور العمل بالخبر الأخير</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4925492_2320776876"/>
      <w:bookmarkStart w:id="348" w:name="_Toc123"/>
      <w:bookmarkEnd w:id="347"/>
      <w:r>
        <w:rPr>
          <w:rtl w:val="true"/>
        </w:rPr>
        <w:t>حكم ما إذا طلقها قبل الدخول أومات أحدهما</w:t>
      </w:r>
      <w:bookmarkEnd w:id="348"/>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والكليني في القوي</w:t>
      </w:r>
      <w:r>
        <w:rPr>
          <w:rStyle w:val="FootnoteAnchor"/>
          <w:rtl w:val="true"/>
        </w:rPr>
        <w:footnoteReference w:id="10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أنه مع التقويم يصير مال المرأة، وبالطلاق يتنصف ويرد إليه النصف من </w:t>
      </w:r>
    </w:p>
    <w:p>
      <w:pPr>
        <w:pStyle w:val="BookText"/>
        <w:rPr/>
      </w:pPr>
      <w:r>
        <w:rPr>
          <w:rFonts w:ascii="Amiri" w:hAnsi="Amiri" w:eastAsia="Amiri" w:cs="Amiri"/>
          <w:color w:val="111111"/>
          <w:sz w:val="28"/>
          <w:sz w:val="28"/>
          <w:szCs w:val="28"/>
          <w:rtl w:val="true"/>
          <w:lang w:bidi="ar-SA"/>
        </w:rPr>
        <w:t>فماتت امرأة العبد عند المرأة، ثمّ طلّقها قبل أن يدخل؛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قومها عليها يوم تزوّجها بقيمة، فإنّه يقوم الثاني بقيمة ثمّ ينظر ما بقي من القيمة الأولى التي تزوّجها عليها، فتردّ المرأة على الزوج، ثم يعطيها الزوج نصف ما صار إليه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القيمة، وإن لم يقوّم فالظاهر أنّ العبد الباقي لهما والتالف منهما إن لم تفرط المرأة أو لم تتعد فيها؛ لأنها كانت بمنزلة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وعبارة الكافي هكذا في رجل تزوج امرأة على عبد وامرأته </w:t>
      </w:r>
      <w:r>
        <w:rPr>
          <w:rStyle w:val="FootnoteAnchor"/>
          <w:rtl w:val="true"/>
        </w:rPr>
        <w:footnoteReference w:id="1096"/>
      </w:r>
      <w:r>
        <w:rPr>
          <w:rFonts w:ascii="Amiri" w:hAnsi="Amiri" w:eastAsia="Amiri" w:cs="Amiri"/>
          <w:color w:val="111111"/>
          <w:sz w:val="28"/>
          <w:sz w:val="28"/>
          <w:szCs w:val="28"/>
          <w:rtl w:val="true"/>
          <w:lang w:bidi="ar-SA"/>
        </w:rPr>
        <w:t>فساقهما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فماتت امرأة العبد عند المرأة ثمَّ طلقها قبل أن يدخل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قومها عليها يوم تزوجها فإنّه يقوم العبد الباقي بقيمته، ثمَّ ينظر ما بقي من القيمة التي تزوجها عليها فترد المرأة على الزوج، ثمَّ يعطيها الزوج النصف مما صار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الشيخان في الصحيح عن الفضيل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امرأة بألف درهم فأعطاها عبداً له أبقاً أو برداً حبرة بألف درهم التي أصدقها؟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رضيت بالعبد وكانت قد عرفته فلا بأس إذا هي قبضت الثوب ورضيت بالعبد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قبل أن يدخل بها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مهر لها، وتردّ عليه خمسمائة درهم، ويكون العبد لها</w:t>
      </w:r>
      <w:r>
        <w:rPr>
          <w:rFonts w:eastAsia="Amiri" w:cs="Amiri" w:ascii="Amiri" w:hAnsi="Amiri"/>
          <w:color w:val="111111"/>
          <w:sz w:val="28"/>
          <w:szCs w:val="28"/>
          <w:rtl w:val="true"/>
          <w:lang w:bidi="ar-SA"/>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الحسن كالصحيح عن 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حاضر عن رجل تزوج امرأة على جارية له مدبّرة قد عرفتها المرأة وتقدمت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ثمَّ طلقها قبل أن يدخل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للمرأة نصف خدمة المدبّرة، يكون للمرأة من المدبّرة يوم من الخدمة ويكون لسيدها الذي دبرها يوم في الخدمة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المدبّرة قبل المرأة والسيد لمن يكون الميراث؟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نصف ما تركت للمرأة، والنصف الآخر لسيدها الذي دبرها</w:t>
      </w:r>
      <w:r>
        <w:rPr>
          <w:rFonts w:eastAsia="Amiri" w:cs="Amiri" w:ascii="Amiri" w:hAnsi="Amiri"/>
          <w:color w:val="111111"/>
          <w:sz w:val="28"/>
          <w:szCs w:val="28"/>
          <w:rtl w:val="true"/>
          <w:lang w:bidi="ar-SA"/>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علي بن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رجل امرأة على 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وسط من الخدم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بیت؟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وسط من البيوت</w:t>
      </w:r>
      <w:r>
        <w:rPr>
          <w:rFonts w:eastAsia="IRNazanin" w:cs="IRNazanin"/>
          <w:color w:val="111111"/>
          <w:sz w:val="28"/>
          <w:szCs w:val="28"/>
          <w:rtl w:val="true"/>
          <w:lang w:bidi="fa-IR"/>
        </w:rPr>
        <w:t xml:space="preserve">» </w:t>
      </w:r>
      <w:r>
        <w:rPr>
          <w:rStyle w:val="FootnoteAnchor"/>
          <w:rtl w:val="true"/>
        </w:rPr>
        <w:footnoteReference w:id="1099"/>
      </w:r>
      <w:r>
        <w:rPr>
          <w:rFonts w:ascii="Amiri" w:hAnsi="Amiri" w:eastAsia="Amiri" w:cs="Amiri"/>
          <w:color w:val="111111"/>
          <w:sz w:val="28"/>
          <w:sz w:val="28"/>
          <w:szCs w:val="28"/>
          <w:rtl w:val="true"/>
          <w:lang w:bidi="ar-SA"/>
        </w:rPr>
        <w:t>وبالإسناد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ابنته ابن أخيه وأمهرها بيتاً وخادماً ثم مات الرجل؟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يؤخذ المهر من وسط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فالبيت والخادم؟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وسط من البيوت والخادم وسط من الخدم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ثلاثين أربعين ديناراً والبيت نحو من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سبعين ثمانين ديناراً أو مائة نحو من ذلك</w:t>
      </w:r>
      <w:r>
        <w:rPr>
          <w:rFonts w:eastAsia="Amiri" w:cs="Amiri" w:ascii="Amiri" w:hAnsi="Amiri"/>
          <w:color w:val="111111"/>
          <w:sz w:val="28"/>
          <w:szCs w:val="28"/>
          <w:rtl w:val="true"/>
          <w:lang w:bidi="ar-SA"/>
        </w:rPr>
        <w:t xml:space="preserve">»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الحسن كالصحيح،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تدري من أين صار مهور النساء أربعة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 حبيبة</w:t>
      </w:r>
      <w:r>
        <w:rPr>
          <w:rStyle w:val="FootnoteAnchor"/>
          <w:rtl w:val="true"/>
        </w:rPr>
        <w:footnoteReference w:id="1101"/>
      </w:r>
      <w:r>
        <w:rPr>
          <w:rFonts w:ascii="Amiri" w:hAnsi="Amiri" w:eastAsia="Amiri" w:cs="Amiri"/>
          <w:color w:val="111111"/>
          <w:sz w:val="28"/>
          <w:sz w:val="28"/>
          <w:szCs w:val="28"/>
          <w:rtl w:val="true"/>
          <w:lang w:bidi="ar-SA"/>
        </w:rPr>
        <w:t xml:space="preserve">بنت أبي سفيان كانت بالحبشة، فخطبها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إليها عنه النجاشي أربعة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 يأخذون به فأما المهر فاثنتا عشرة أوقية ونش</w:t>
      </w:r>
      <w:r>
        <w:rPr>
          <w:rFonts w:eastAsia="Amiri" w:cs="Amiri" w:ascii="Amiri" w:hAnsi="Amiri"/>
          <w:color w:val="111111"/>
          <w:sz w:val="28"/>
          <w:szCs w:val="28"/>
          <w:rtl w:val="true"/>
          <w:lang w:bidi="ar-SA"/>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 xml:space="preserve">. </w:t>
      </w:r>
      <w:bookmarkStart w:id="349" w:name="pg20222_219328"/>
    </w:p>
    <w:p>
      <w:pPr>
        <w:pStyle w:val="BookText"/>
        <w:rPr/>
      </w:pPr>
      <w:bookmarkEnd w:id="349"/>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0" w:name="__RefHeading___Toc4925494_2320776876"/>
      <w:bookmarkStart w:id="351" w:name="_Toc124"/>
      <w:bookmarkEnd w:id="350"/>
      <w:r>
        <w:rPr>
          <w:rtl w:val="true"/>
        </w:rPr>
        <w:t>حكم ما إذا طلقها ولم يفرض لها مهراً</w:t>
      </w:r>
      <w:bookmarkEnd w:id="351"/>
    </w:p>
    <w:p>
      <w:pPr>
        <w:pStyle w:val="BookText"/>
        <w:rPr/>
      </w:pPr>
      <w:r>
        <w:rPr>
          <w:rFonts w:ascii="Amiri" w:hAnsi="Amiri" w:eastAsia="Amiri" w:cs="Amiri"/>
          <w:color w:val="111111"/>
          <w:sz w:val="28"/>
          <w:sz w:val="28"/>
          <w:szCs w:val="28"/>
          <w:rtl w:val="true"/>
          <w:lang w:bidi="ar-SA"/>
        </w:rPr>
        <w:t>وفي الموثق كالصحيح،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امرأة ولم يفرض لها صداقاً ثم دخل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صداق نسائها</w:t>
      </w:r>
      <w:r>
        <w:rPr>
          <w:rFonts w:eastAsia="Amiri" w:cs="Amiri" w:ascii="Amiri" w:hAnsi="Amiri"/>
          <w:color w:val="111111"/>
          <w:sz w:val="28"/>
          <w:szCs w:val="28"/>
          <w:rtl w:val="true"/>
          <w:lang w:bidi="ar-SA"/>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عن غياث بن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يتزوج بعاجل وآجل،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الآجل إلى موت أو فرقة</w:t>
      </w:r>
      <w:r>
        <w:rPr>
          <w:rFonts w:eastAsia="Amiri" w:cs="Amiri" w:ascii="Amiri" w:hAnsi="Amiri"/>
          <w:color w:val="111111"/>
          <w:sz w:val="28"/>
          <w:szCs w:val="28"/>
          <w:rtl w:val="true"/>
          <w:lang w:bidi="ar-SA"/>
        </w:rPr>
        <w:t xml:space="preserve">»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زرارة عن أبي جعفر في رجل أسر صداقاً وأعلن أكثر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أسر وكان عليه النكاح</w:t>
      </w:r>
      <w:r>
        <w:rPr>
          <w:rFonts w:eastAsia="Amiri" w:cs="Amiri" w:ascii="Amiri" w:hAnsi="Amiri"/>
          <w:color w:val="111111"/>
          <w:sz w:val="28"/>
          <w:szCs w:val="28"/>
          <w:rtl w:val="true"/>
          <w:lang w:bidi="ar-SA"/>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عبد اللّه بن يحيى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حمادة بنت الحسن أخت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امرأة وشرط لها أن لا يتزوج عليها ورضيت أنّ ذلك مهرها،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شرط فاسد لا يكون النكاح إلا على درهم أو درهمين</w:t>
      </w:r>
      <w:r>
        <w:rPr>
          <w:rFonts w:eastAsia="Amiri" w:cs="Amiri" w:ascii="Amiri" w:hAnsi="Amiri"/>
          <w:color w:val="111111"/>
          <w:sz w:val="28"/>
          <w:szCs w:val="28"/>
          <w:rtl w:val="true"/>
          <w:lang w:bidi="ar-SA"/>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كالصحيح،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امرأة فأمهرها ألف درهم ودفعها إليها فوهبت له خمسمائة درهم وردّتها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 ثمَّ طلّقها قبل أن يدخل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 عليه الخمسمائة درهم الباقية؛ لأنها إنما كانت لها خمسمائة درهم فهبتها إياها له ولغيره سواء</w:t>
      </w:r>
      <w:r>
        <w:rPr>
          <w:rFonts w:eastAsia="Amiri" w:cs="Amiri" w:ascii="Amiri" w:hAnsi="Amiri"/>
          <w:color w:val="111111"/>
          <w:sz w:val="28"/>
          <w:szCs w:val="28"/>
          <w:rtl w:val="true"/>
          <w:lang w:bidi="ar-SA"/>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امرأة، وجعل صداقها أباها على أن تردّ عليه ألف درهم، ثمَّ طلّقها قبل أن يدخل بها، ما ينبغي لها أن تردّ عليه وإنّما لها نصف المهر وأبوها شيخ، قيمته خمسمائة درهم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أنتم لم أبعه بثلاثة آلاف درهم؟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ينظر في قوله ولا تردّ عليه شيئاً</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تزوّج امرأة وأمهرها أباها، وقيمة أبيها خمسمائة درهم على أن تعطيه ألف درهم، ثمَّ طلّقها قبل أن يدخل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عليها شيء</w:t>
      </w:r>
      <w:r>
        <w:rPr>
          <w:rFonts w:eastAsia="Amiri" w:cs="Amiri" w:ascii="Amiri" w:hAnsi="Amiri"/>
          <w:color w:val="111111"/>
          <w:sz w:val="28"/>
          <w:szCs w:val="28"/>
          <w:rtl w:val="true"/>
          <w:lang w:bidi="ar-SA"/>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عدم الرجوع عليها بشيء لأجل أنها أعطته ألف درهم وأعتق عليها الأب وقيمته خمسمائة، ففي الواقع لم يصل إليها شيء من المهر حتى يرجع إليها بنصفه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طلق امرأته قبل أن يدخل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 نصف المهر إن كان فرض لها شيئاً، وإن لم يكن فرض لها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شيئاً فليمتعها على نحو ما يمتع به مثلها من النساء</w:t>
      </w:r>
      <w:r>
        <w:rPr>
          <w:rFonts w:eastAsia="Amiri" w:cs="Amiri" w:ascii="Amiri" w:hAnsi="Amiri"/>
          <w:color w:val="111111"/>
          <w:sz w:val="28"/>
          <w:szCs w:val="28"/>
          <w:rtl w:val="true"/>
          <w:lang w:bidi="ar-SA"/>
        </w:rPr>
        <w:t xml:space="preserve">» </w:t>
      </w:r>
      <w:r>
        <w:rPr>
          <w:rStyle w:val="FootnoteAnchor"/>
          <w:rtl w:val="true"/>
        </w:rPr>
        <w:footnoteReference w:id="1110"/>
      </w:r>
      <w:r>
        <w:rPr>
          <w:rFonts w:ascii="Amiri" w:hAnsi="Amiri" w:eastAsia="Amiri" w:cs="Amiri"/>
          <w:color w:val="111111"/>
          <w:sz w:val="28"/>
          <w:sz w:val="28"/>
          <w:szCs w:val="28"/>
          <w:rtl w:val="true"/>
          <w:lang w:bidi="ar-SA"/>
        </w:rPr>
        <w:t>وهو تفسير للآية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عَلَيْكُمْ إِنْ طَلَّقْتُم النِساء</w:t>
      </w:r>
      <w:r>
        <w:rPr>
          <w:rFonts w:eastAsia="Amiri" w:cs="Amiri" w:ascii="Amiri" w:hAnsi="Amiri"/>
          <w:color w:val="111111"/>
          <w:sz w:val="28"/>
          <w:szCs w:val="28"/>
          <w:rtl w:val="true"/>
          <w:lang w:bidi="ar-SA"/>
        </w:rPr>
        <w:t xml:space="preserve">)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المرأة تزوّج على الوصيف فيكبر عندها، فيزيد أو ينقص، ثمَّ يطلقها قبل أن يدخل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نصف قيمته يوم دفع إليها، لا ينظر في زيادة ولا نقصان</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الإسناد في الرجل يعتق أمته فيجعل عتقها مهرها، ثمَّ يطلقها قبل أن يدخل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 عليه نصف قيمتها تستسعى فيها</w:t>
      </w:r>
      <w:r>
        <w:rPr>
          <w:rFonts w:eastAsia="Amiri" w:cs="Amiri" w:ascii="Amiri" w:hAnsi="Amiri"/>
          <w:color w:val="111111"/>
          <w:sz w:val="28"/>
          <w:szCs w:val="28"/>
          <w:rtl w:val="true"/>
          <w:lang w:bidi="ar-SA"/>
        </w:rPr>
        <w:t xml:space="preserve">» </w:t>
      </w:r>
      <w:r>
        <w:rPr>
          <w:rStyle w:val="FootnoteAnchor"/>
          <w:rtl w:val="true"/>
        </w:rPr>
        <w:footnoteReference w:id="1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تزوّج جارية أو تمتع بها، ثم جعلته من صداقها في 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حلّ من صداقها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يجوز أن يدخل بها قبل أن يعطيها شيئاً؟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جعلته في حلّ فقد قبضته منه، فإن خلاها قبل أن يدخل بها ردت المرأة على الرجل نصف الصداق</w:t>
      </w:r>
      <w:r>
        <w:rPr>
          <w:rFonts w:eastAsia="Amiri" w:cs="Amiri" w:ascii="Amiri" w:hAnsi="Amiri"/>
          <w:color w:val="111111"/>
          <w:sz w:val="28"/>
          <w:szCs w:val="28"/>
          <w:rtl w:val="true"/>
          <w:lang w:bidi="ar-SA"/>
        </w:rPr>
        <w:t>»</w:t>
      </w:r>
      <w:r>
        <w:rPr>
          <w:rStyle w:val="FootnoteAnchor"/>
          <w:rtl w:val="true"/>
        </w:rPr>
        <w:footnoteReference w:id="1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تزوج امرأة على بيت في دار له، وله في تلك الدار شركاء؟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 له ولها، ولا شفعة لأحد من الشركاء عليها</w:t>
      </w:r>
      <w:r>
        <w:rPr>
          <w:rFonts w:eastAsia="Amiri" w:cs="Amiri" w:ascii="Amiri" w:hAnsi="Amiri"/>
          <w:color w:val="111111"/>
          <w:sz w:val="28"/>
          <w:szCs w:val="28"/>
          <w:rtl w:val="true"/>
          <w:lang w:bidi="ar-SA"/>
        </w:rPr>
        <w:t xml:space="preserve">»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 xml:space="preserve">. </w:t>
      </w:r>
      <w:bookmarkStart w:id="352" w:name="pg20222_219331"/>
    </w:p>
    <w:p>
      <w:pPr>
        <w:pStyle w:val="BookText"/>
        <w:rPr/>
      </w:pPr>
      <w:bookmarkEnd w:id="352"/>
      <w:r>
        <w:rPr>
          <w:rFonts w:eastAsia="Amiri" w:cs="Amiri" w:ascii="Amiri" w:hAnsi="Amiri"/>
          <w:color w:val="111111"/>
          <w:sz w:val="28"/>
          <w:szCs w:val="28"/>
          <w:lang w:bidi="ar-SA"/>
        </w:rPr>
        <w:t>4493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أبي أيوب عن حمران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تزوّج جارية بكراً لم تدرك، فلما دخل بها اقتضها فأفضاها؟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دخل بها حين دخل بها ولها تسع سنين فلا شيء عليه، وإن كانت لم تبلغ تسع سنين، أو كان لها أقل من ذلك بقليل حين دخل بها فاقتضها فإنّه قد أفسدها وعطّلها على الأزواج، فعلى الإمام أن يغرمه ديتها، وإن أمسكها ولم يطلقها حتى تموت فلا شيء عليه</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4925496_2320776876"/>
      <w:bookmarkStart w:id="354" w:name="_Toc125"/>
      <w:bookmarkEnd w:id="353"/>
      <w:r>
        <w:rPr>
          <w:rtl w:val="true"/>
        </w:rPr>
        <w:t>حكم ما إذا اقتض امرأة قبل البلوغ</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أيوب عن حمران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تزوّج جارية بكراً لم 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تبلغ تسع سنين هلالية 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أزالت بكارتها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مسلك بولها وحيضها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جعل مسلك حيضها وغائطها واحداً ويصدق الإفضاء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ويصدق الإفضاء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أفضى المرأة جعل مسلكيها واحداً فهي مفضاة، وإليها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جامعها أو خلا بها جامع أولا، وإلى الأرض مسها براحته في سجوده </w:t>
      </w:r>
      <w:r>
        <w:rPr>
          <w:rStyle w:val="FootnoteAnchor"/>
          <w:rtl w:val="true"/>
        </w:rPr>
        <w:footnoteReference w:id="1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أمسكها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مخيّر بين الأمرين</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الشيخان في الصحيح،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كسر بعصوصه </w:t>
      </w:r>
      <w:r>
        <w:rPr>
          <w:rStyle w:val="FootnoteAnchor"/>
          <w:rtl w:val="true"/>
        </w:rPr>
        <w:footnoteReference w:id="1117"/>
      </w:r>
      <w:r>
        <w:rPr>
          <w:rFonts w:ascii="Amiri" w:hAnsi="Amiri" w:eastAsia="Amiri" w:cs="Amiri"/>
          <w:color w:val="111111"/>
          <w:sz w:val="28"/>
          <w:sz w:val="28"/>
          <w:szCs w:val="28"/>
          <w:rtl w:val="true"/>
          <w:lang w:bidi="ar-SA"/>
        </w:rPr>
        <w:t>فلم يملك استه، فما فيه من الدية؟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وقع بجارية فأفضاها وكانت إذا نزلت بتلك المنزلة لم تلد؟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كاملة</w:t>
      </w:r>
      <w:r>
        <w:rPr>
          <w:rFonts w:eastAsia="Amiri" w:cs="Amiri" w:ascii="Amiri" w:hAnsi="Amiri"/>
          <w:color w:val="111111"/>
          <w:sz w:val="28"/>
          <w:szCs w:val="28"/>
          <w:rtl w:val="true"/>
          <w:lang w:bidi="ar-SA"/>
        </w:rPr>
        <w:t xml:space="preserve">»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بريد بن معاوية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اقتض جارية يعني امرأته فأفضاها، قال عليه الدية إن كان دخل بها قبل أن تبلغ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أمسكها ولم يطلقها فلا شيء عليه، وإن كان دخل بها ولها تسع سنين فلا شيء عليه، إن شاء أمسك وإن شاء طلق</w:t>
      </w:r>
      <w:r>
        <w:rPr>
          <w:rFonts w:eastAsia="Amiri" w:cs="Amiri" w:ascii="Amiri" w:hAnsi="Amiri"/>
          <w:color w:val="111111"/>
          <w:sz w:val="28"/>
          <w:szCs w:val="28"/>
          <w:rtl w:val="true"/>
          <w:lang w:bidi="ar-SA"/>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جارية فوقع بها فأفضاها،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الإجراء عليها ما دامت حية</w:t>
      </w:r>
      <w:r>
        <w:rPr>
          <w:rFonts w:eastAsia="Amiri" w:cs="Amiri" w:ascii="Amiri" w:hAnsi="Amiri"/>
          <w:color w:val="111111"/>
          <w:sz w:val="28"/>
          <w:szCs w:val="28"/>
          <w:rtl w:val="true"/>
          <w:lang w:bidi="ar-SA"/>
        </w:rPr>
        <w:t>»</w:t>
      </w:r>
      <w:r>
        <w:rPr>
          <w:rStyle w:val="FootnoteAnchor"/>
          <w:rtl w:val="true"/>
        </w:rPr>
        <w:footnoteReference w:id="1120"/>
      </w:r>
      <w:r>
        <w:rPr>
          <w:rFonts w:ascii="Amiri" w:hAnsi="Amiri" w:eastAsia="Amiri" w:cs="Amiri"/>
          <w:color w:val="111111"/>
          <w:sz w:val="28"/>
          <w:sz w:val="28"/>
          <w:szCs w:val="28"/>
          <w:rtl w:val="true"/>
          <w:lang w:bidi="ar-SA"/>
        </w:rPr>
        <w:t>أي النفقة والكسوة وما يلزم للزوجة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عن السكوني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أفضى امرأة فقومها قيمة الأمة الصحيحة وقيمتها مفضاة، ثمَّ نظر ما بين ذلك فجعل من ديتها وأجبر الزوج على إمساكها </w:t>
      </w:r>
      <w:r>
        <w:rPr>
          <w:rStyle w:val="FootnoteAnchor"/>
          <w:rtl w:val="true"/>
        </w:rPr>
        <w:footnoteReference w:id="1121"/>
      </w:r>
      <w:r>
        <w:rPr>
          <w:rFonts w:ascii="Amiri" w:hAnsi="Amiri" w:eastAsia="Amiri" w:cs="Amiri"/>
          <w:color w:val="111111"/>
          <w:sz w:val="28"/>
          <w:sz w:val="28"/>
          <w:szCs w:val="28"/>
          <w:rtl w:val="true"/>
          <w:lang w:bidi="ar-SA"/>
        </w:rPr>
        <w:t>، ويمكن حملها على الأمة أو التخيير، وسيجيء في باب الديات</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من الأخبار المتقدّمة حرمة وطئ المرأة قبل بلوغها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رواه الشيخان 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الرجل الجارية وهي صغيرة فلا يدخل بها حتى يأتي لها تسع سنين</w:t>
      </w:r>
      <w:r>
        <w:rPr>
          <w:rFonts w:eastAsia="Amiri" w:cs="Amiri" w:ascii="Amiri" w:hAnsi="Amiri"/>
          <w:color w:val="111111"/>
          <w:sz w:val="28"/>
          <w:szCs w:val="28"/>
          <w:rtl w:val="true"/>
          <w:lang w:bidi="ar-SA"/>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بالجارية حتى يأتي لها تسع سنين أو عشر سنين</w:t>
      </w:r>
      <w:r>
        <w:rPr>
          <w:rFonts w:eastAsia="Amiri" w:cs="Amiri" w:ascii="Amiri" w:hAnsi="Amiri"/>
          <w:color w:val="111111"/>
          <w:sz w:val="28"/>
          <w:szCs w:val="28"/>
          <w:rtl w:val="true"/>
          <w:lang w:bidi="ar-SA"/>
        </w:rPr>
        <w:t>»</w:t>
      </w:r>
      <w:r>
        <w:rPr>
          <w:rStyle w:val="FootnoteAnchor"/>
          <w:rtl w:val="true"/>
        </w:rPr>
        <w:footnoteReference w:id="1123"/>
      </w:r>
      <w:r>
        <w:rPr>
          <w:rFonts w:ascii="Amiri" w:hAnsi="Amiri" w:eastAsia="Amiri" w:cs="Amiri"/>
          <w:color w:val="111111"/>
          <w:sz w:val="28"/>
          <w:sz w:val="28"/>
          <w:szCs w:val="28"/>
          <w:rtl w:val="true"/>
          <w:lang w:bidi="ar-SA"/>
        </w:rPr>
        <w:t xml:space="preserve">وفي القوي كالصحيح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عمار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المولى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 فقل للقاضي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المرأة أن يدخل بها على زوجها ابنة تسع سنین</w:t>
      </w:r>
      <w:r>
        <w:rPr>
          <w:rFonts w:eastAsia="Amiri" w:cs="Amiri" w:ascii="Amiri" w:hAnsi="Amiri"/>
          <w:color w:val="111111"/>
          <w:sz w:val="28"/>
          <w:szCs w:val="28"/>
          <w:rtl w:val="true"/>
          <w:lang w:bidi="ar-SA"/>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يكره تزويجهم قبل البلوغ لما رواه الكليني في الصحيح عن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نزوج صبياننا وهم صغار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 جمع الصغير وبالضم 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زوجوا وهم صغار لم يكادوا أن يتألفوا</w:t>
      </w:r>
      <w:r>
        <w:rPr>
          <w:rFonts w:eastAsia="Amiri" w:cs="Amiri" w:ascii="Amiri" w:hAnsi="Amiri"/>
          <w:color w:val="111111"/>
          <w:sz w:val="28"/>
          <w:szCs w:val="28"/>
          <w:rtl w:val="true"/>
          <w:lang w:bidi="ar-SA"/>
        </w:rPr>
        <w:t xml:space="preserve">»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وطئ امرأته قبل تسع سنين فأصابها عيب فهو ضامن</w:t>
      </w:r>
      <w:r>
        <w:rPr>
          <w:rFonts w:eastAsia="Amiri" w:cs="Amiri" w:ascii="Amiri" w:hAnsi="Amiri"/>
          <w:color w:val="111111"/>
          <w:sz w:val="28"/>
          <w:szCs w:val="28"/>
          <w:rtl w:val="true"/>
          <w:lang w:bidi="ar-SA"/>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كالصحيح عن غياث بن إبراهيم،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355" w:name="pg20222_219334"/>
    </w:p>
    <w:p>
      <w:pPr>
        <w:pStyle w:val="BookText"/>
        <w:rPr/>
      </w:pPr>
      <w:bookmarkEnd w:id="355"/>
      <w:r>
        <w:rPr>
          <w:rFonts w:eastAsia="Amiri" w:cs="Amiri" w:ascii="Amiri" w:hAnsi="Amiri"/>
          <w:color w:val="111111"/>
          <w:sz w:val="28"/>
          <w:szCs w:val="28"/>
          <w:lang w:bidi="ar-SA"/>
        </w:rPr>
        <w:t>4494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محمد بن مسلم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للرّجل يصرفه حيث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توطئ جارية لأقل من عشر سنين، فإن فعلت فعيبت فقد ضمنت</w:t>
      </w:r>
      <w:r>
        <w:rPr>
          <w:rFonts w:eastAsia="Amiri" w:cs="Amiri" w:ascii="Amiri" w:hAnsi="Amiri"/>
          <w:color w:val="111111"/>
          <w:sz w:val="28"/>
          <w:szCs w:val="28"/>
          <w:rtl w:val="true"/>
          <w:lang w:bidi="ar-SA"/>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عن طلحة بن زيد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بكراً فدخل بها في أقل من تسع سنين فعيبت ضمن</w:t>
      </w:r>
      <w:r>
        <w:rPr>
          <w:rFonts w:eastAsia="Amiri" w:cs="Amiri" w:ascii="Amiri" w:hAnsi="Amiri"/>
          <w:color w:val="111111"/>
          <w:sz w:val="28"/>
          <w:szCs w:val="28"/>
          <w:rtl w:val="true"/>
          <w:lang w:bidi="ar-SA"/>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6" w:name="__RefHeading___Toc4925498_2320776876"/>
      <w:bookmarkStart w:id="357" w:name="_Toc126"/>
      <w:bookmarkEnd w:id="356"/>
      <w:r>
        <w:rPr>
          <w:rtl w:val="true"/>
        </w:rPr>
        <w:t>هل يجوز عزل المني أم لا</w:t>
      </w:r>
      <w:bookmarkEnd w:id="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كالشيخ، وهما في الصحيح </w:t>
      </w:r>
      <w:r>
        <w:rPr>
          <w:rStyle w:val="FootnoteAnchor"/>
          <w:rtl w:val="true"/>
        </w:rPr>
        <w:footnoteReference w:id="1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جواز العزل مطلقاً في الحرة والأمة والدائمة والمتعة، ولا نزاع في غير الحرّة الدائمة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العزل؟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الأمة فلا بأس، وأما الحرّة فإنّي أكره ذلك إلا أن يشترط عليها حين يتزوجها</w:t>
      </w:r>
      <w:r>
        <w:rPr>
          <w:rFonts w:eastAsia="Amiri" w:cs="Amiri" w:ascii="Amiri" w:hAnsi="Amiri"/>
          <w:color w:val="111111"/>
          <w:sz w:val="28"/>
          <w:szCs w:val="28"/>
          <w:rtl w:val="true"/>
          <w:lang w:bidi="ar-SA"/>
        </w:rPr>
        <w:t xml:space="preserve">»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في 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في حديث آخر فيكون صحيحاً أيضاً، والقائل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الحسين بن سعيد؛ لكونه من كتابه، أو حماد؛ لروايته عنه عن حريز عن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ترضى، أو يشترط ذلك عليها حين يتزوجها</w:t>
      </w:r>
      <w:r>
        <w:rPr>
          <w:rStyle w:val="FootnoteAnchor"/>
          <w:rtl w:val="true"/>
        </w:rPr>
        <w:footnoteReference w:id="1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ورويا في الموثق كالصحيح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العزل؟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إلى الرجل</w:t>
      </w:r>
      <w:r>
        <w:rPr>
          <w:rFonts w:eastAsia="Amiri" w:cs="Amiri" w:ascii="Amiri" w:hAnsi="Amiri"/>
          <w:color w:val="111111"/>
          <w:sz w:val="28"/>
          <w:szCs w:val="28"/>
          <w:rtl w:val="true"/>
          <w:lang w:bidi="ar-SA"/>
        </w:rPr>
        <w:t xml:space="preserve">»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بالعزل عن المرأة الحرّة إن أحب صاحبها، وإن كرهت فليس لها من الأمر شيء</w:t>
      </w:r>
      <w:r>
        <w:rPr>
          <w:rFonts w:eastAsia="Amiri" w:cs="Amiri" w:ascii="Amiri" w:hAnsi="Amiri"/>
          <w:color w:val="111111"/>
          <w:sz w:val="28"/>
          <w:szCs w:val="28"/>
          <w:rtl w:val="true"/>
          <w:lang w:bidi="ar-SA"/>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ابن أبي عمير، عن عبد الرحمن الحذاء،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بالعزل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شيءٍ أخذ اللّه منه الميثاق فهو خارج وإن كان على صخرة صماء</w:t>
      </w:r>
      <w:r>
        <w:rPr>
          <w:rFonts w:eastAsia="Amiri" w:cs="Amiri" w:ascii="Amiri" w:hAnsi="Amiri"/>
          <w:color w:val="111111"/>
          <w:sz w:val="28"/>
          <w:szCs w:val="28"/>
          <w:rtl w:val="true"/>
          <w:lang w:bidi="ar-SA"/>
        </w:rPr>
        <w:t>»</w:t>
      </w:r>
      <w:r>
        <w:rPr>
          <w:rStyle w:val="FootnoteAnchor"/>
          <w:rtl w:val="true"/>
        </w:rPr>
        <w:footnoteReference w:id="1135"/>
      </w:r>
      <w:r>
        <w:rPr>
          <w:rFonts w:ascii="Amiri" w:hAnsi="Amiri" w:eastAsia="Amiri" w:cs="Amiri"/>
          <w:color w:val="111111"/>
          <w:sz w:val="28"/>
          <w:sz w:val="28"/>
          <w:szCs w:val="28"/>
          <w:rtl w:val="true"/>
          <w:lang w:bidi="ar-SA"/>
        </w:rPr>
        <w:t>ويشعر بلحوق الولد مع العزل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في الصحيح عن أبي مريم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آتي فلانة أطلب ولدها فهي حرة بعد أن يأتيها أله أن يأتيها ولا ينزل فيها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أتاها فقد طلب ولدها</w:t>
      </w:r>
      <w:r>
        <w:rPr>
          <w:rFonts w:eastAsia="Amiri" w:cs="Amiri" w:ascii="Amiri" w:hAnsi="Amiri"/>
          <w:color w:val="111111"/>
          <w:sz w:val="28"/>
          <w:szCs w:val="28"/>
          <w:rtl w:val="true"/>
          <w:lang w:bidi="ar-SA"/>
        </w:rPr>
        <w:t xml:space="preserve">»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كالصحيح،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 ولا مَوْلُودٌ لَهُ بِوَلَدِهِ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المراضع ممّا يدفع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أو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إحداهنّ الرجل إذا أراد الجماع،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أدعك إنّي أخاف أن أحبل فأقتل ولدي هذا الذي أرضعه وكان الرجل تدعوه </w:t>
      </w:r>
      <w:bookmarkStart w:id="358" w:name="pg20222_219336"/>
    </w:p>
    <w:p>
      <w:pPr>
        <w:pStyle w:val="BookText"/>
        <w:rPr/>
      </w:pPr>
      <w:bookmarkEnd w:id="358"/>
      <w:r>
        <w:rPr>
          <w:rFonts w:ascii="Amiri" w:hAnsi="Amiri" w:eastAsia="Amiri" w:cs="Amiri"/>
          <w:color w:val="111111"/>
          <w:sz w:val="28"/>
          <w:sz w:val="28"/>
          <w:szCs w:val="28"/>
          <w:rtl w:val="true"/>
          <w:lang w:bidi="ar-SA"/>
        </w:rPr>
        <w:t>باب ما يردّ منه النكاح</w:t>
      </w:r>
    </w:p>
    <w:p>
      <w:pPr>
        <w:pStyle w:val="BookText"/>
        <w:rPr/>
      </w:pPr>
      <w:r>
        <w:rPr>
          <w:rFonts w:eastAsia="Amiri" w:cs="Amiri" w:ascii="Amiri" w:hAnsi="Amiri"/>
          <w:color w:val="111111"/>
          <w:sz w:val="28"/>
          <w:szCs w:val="28"/>
          <w:lang w:bidi="ar-SA"/>
        </w:rPr>
        <w:t>4495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صفوان بن يحيى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تردّ من أربعة أشياء من البرص</w:t>
      </w:r>
    </w:p>
    <w:p>
      <w:pPr>
        <w:pStyle w:val="BookText"/>
        <w:rPr/>
      </w:pPr>
      <w:r>
        <w:rPr>
          <w:rFonts w:ascii="Amiri" w:hAnsi="Amiri" w:eastAsia="Amiri" w:cs="Amiri"/>
          <w:color w:val="111111"/>
          <w:sz w:val="28"/>
          <w:sz w:val="28"/>
          <w:szCs w:val="28"/>
          <w:rtl w:val="true"/>
          <w:lang w:bidi="ar-SA"/>
        </w:rPr>
        <w:t>امرأته فيقول إني أخاف أن أجامعك فأقتل ولدي فيدعها فلا يجامعها، فنهى اللّه عزّ وجلّ عن ذلك أن يضار الرجل بالمرأة والمرأة بالرجل</w:t>
      </w:r>
      <w:r>
        <w:rPr>
          <w:rFonts w:eastAsia="Amiri" w:cs="Amiri" w:ascii="Amiri" w:hAnsi="Amiri"/>
          <w:color w:val="111111"/>
          <w:sz w:val="28"/>
          <w:szCs w:val="28"/>
          <w:rtl w:val="true"/>
          <w:lang w:bidi="ar-SA"/>
        </w:rPr>
        <w:t xml:space="preserve">»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روي الأخبار في الدية للعزل، توهم بعض الأصحاب الحرمة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منافاة؛ لأنه يمكن أن يكون جائزاً موجباً للدية لو قلنا بوجوبها، وسيأتي</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4925500_2320776876"/>
      <w:bookmarkStart w:id="360" w:name="_Toc127"/>
      <w:bookmarkEnd w:id="359"/>
      <w:r>
        <w:rPr>
          <w:rtl w:val="true"/>
        </w:rPr>
        <w:t>باب ما يردّ منه النكاح</w:t>
      </w:r>
      <w:bookmarkEnd w:id="360"/>
    </w:p>
    <w:p>
      <w:pPr>
        <w:pStyle w:val="Heading4"/>
        <w:numPr>
          <w:ilvl w:val="3"/>
          <w:numId w:val="1"/>
        </w:numPr>
        <w:rPr/>
      </w:pPr>
      <w:bookmarkStart w:id="361" w:name="__RefHeading___Toc4925502_2320776876"/>
      <w:bookmarkStart w:id="362" w:name="_Toc128"/>
      <w:bookmarkEnd w:id="361"/>
      <w:r>
        <w:rPr>
          <w:rtl w:val="true"/>
        </w:rPr>
        <w:t>إشارة</w:t>
      </w:r>
      <w:r>
        <w:rPr>
          <w:rtl w:val="true"/>
        </w:rPr>
        <w:t>:</w:t>
      </w:r>
      <w:bookmarkEnd w:id="362"/>
    </w:p>
    <w:p>
      <w:pPr>
        <w:pStyle w:val="BookText"/>
        <w:rPr/>
      </w:pPr>
      <w:r>
        <w:rPr>
          <w:rFonts w:ascii="Amiri" w:hAnsi="Amiri" w:eastAsia="Amiri" w:cs="Amiri"/>
          <w:color w:val="111111"/>
          <w:sz w:val="28"/>
          <w:sz w:val="28"/>
          <w:szCs w:val="28"/>
          <w:rtl w:val="true"/>
          <w:lang w:bidi="ar-SA"/>
        </w:rPr>
        <w:t>أي العيوب المجوّزة لفسخ النكاح</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4925504_2320776876"/>
      <w:bookmarkStart w:id="364" w:name="_Toc129"/>
      <w:bookmarkEnd w:id="363"/>
      <w:r>
        <w:rPr>
          <w:rtl w:val="true"/>
        </w:rPr>
        <w:t>جواز فسخ النكاح في مواضع</w:t>
      </w:r>
      <w:bookmarkEnd w:id="364"/>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والشيخان في الصحيح </w:t>
      </w:r>
      <w:r>
        <w:rPr>
          <w:rStyle w:val="FootnoteAnchor"/>
          <w:rtl w:val="true"/>
        </w:rPr>
        <w:footnoteReference w:id="1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الرحمن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يجوز فسخ عقدها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عالماً بها قبل النكاح ولا رضي بها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مرض معروف يحدث في البدن، يغيّر لونه إلى البياض أو السواد؛ لغلبة </w:t>
      </w:r>
    </w:p>
    <w:p>
      <w:pPr>
        <w:pStyle w:val="BookText"/>
        <w:rPr/>
      </w:pPr>
      <w:r>
        <w:rPr>
          <w:rFonts w:ascii="Amiri" w:hAnsi="Amiri" w:eastAsia="Amiri" w:cs="Amiri"/>
          <w:color w:val="111111"/>
          <w:sz w:val="28"/>
          <w:sz w:val="28"/>
          <w:szCs w:val="28"/>
          <w:rtl w:val="true"/>
          <w:lang w:bidi="ar-SA"/>
        </w:rPr>
        <w:t>والجذام والجنون والقرن والعقل ما لم يقع عليها، فإذا وقع عليها فلا</w:t>
      </w:r>
    </w:p>
    <w:p>
      <w:pPr>
        <w:pStyle w:val="BookText"/>
        <w:rPr/>
      </w:pPr>
      <w:r>
        <w:rPr>
          <w:rFonts w:ascii="Amiri" w:hAnsi="Amiri" w:eastAsia="Amiri" w:cs="Amiri"/>
          <w:color w:val="111111"/>
          <w:sz w:val="28"/>
          <w:sz w:val="28"/>
          <w:szCs w:val="28"/>
          <w:rtl w:val="true"/>
          <w:lang w:bidi="ar-SA"/>
        </w:rPr>
        <w:t>البلغم أو السوداء؛ ويشتبه بالبهق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 أنّ البرص يكون غائصاً في الجلد واللحم، والبهق يكون في سطح الجلد خاصة ليس له 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يتميز بأن يغرز فيه الإبرة فإن خرج منه دم فهو بهق، وإن خرج منه رطوبة بيضاء فهو برص، ومع الاشتباه يرجع فيه إلى المتطببين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اشتبه عندهم أيضاً فلا يفسخ؛ لأنّ الأصل بقاء النكاح إلى أن يعلم المزيل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كغراب علة تحدث من انتشار السوداء في البدن كله فيفسد مزاج الأعضاء و هيئاتها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انتهى إلى تقطع الأعضاء وسقوطها عن تقرّح وتسمى حينئذ بالآكلة والظاهر أنه يجوز الفسخ عند ظهور آثاره، والمرجع فيه إلى المتطبب العادل والمشهور أنه لا بد من عدلين كما في جميع الشهادات ومع الاشتباه فكالسابق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فساد العقل سواء كان مطبقاً أم دورياً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والمرجع فيه إلى العرف أو المتطبب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والقرن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العفل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الصواب وكأنه من النساخ، وعلى الأصل يكون العطف تفسيرياً لتكون أربعة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النهاية 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يكون في فرج المرأة كالسن يمنع من الوطء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العفلة </w:t>
      </w:r>
      <w:r>
        <w:rPr>
          <w:rStyle w:val="FootnoteAnchor"/>
          <w:rtl w:val="true"/>
        </w:rPr>
        <w:footnoteReference w:id="1139"/>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هنة تخرج في فرج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وحياء الناقة شبيهة بالأدرة التي للرجال في الخصية والمرأة عفلاء</w:t>
      </w:r>
      <w:r>
        <w:rPr>
          <w:rStyle w:val="FootnoteAnchor"/>
          <w:rtl w:val="true"/>
        </w:rPr>
        <w:footnoteReference w:id="1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ما في القاموس </w:t>
      </w:r>
      <w:r>
        <w:rPr>
          <w:rStyle w:val="FootnoteAnchor"/>
          <w:rtl w:val="true"/>
        </w:rPr>
        <w:footnoteReference w:id="1141"/>
      </w:r>
      <w:r>
        <w:rPr>
          <w:rFonts w:ascii="IRNazanin" w:hAnsi="IRNazanin" w:eastAsia="IRNazanin"/>
          <w:color w:val="111111"/>
          <w:sz w:val="28"/>
          <w:sz w:val="28"/>
          <w:szCs w:val="28"/>
          <w:rtl w:val="true"/>
          <w:lang w:bidi="fa-IR"/>
        </w:rPr>
        <w:t xml:space="preserve">والصحاح </w:t>
      </w:r>
      <w:r>
        <w:rPr>
          <w:rStyle w:val="FootnoteAnchor"/>
          <w:rtl w:val="true"/>
        </w:rPr>
        <w:footnoteReference w:id="1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دريد في الجمهرة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القرناء </w:t>
      </w:r>
    </w:p>
    <w:p>
      <w:pPr>
        <w:pStyle w:val="BookText"/>
        <w:rPr/>
      </w:pPr>
      <w:r>
        <w:rPr>
          <w:rFonts w:eastAsia="Amiri" w:cs="Amiri" w:ascii="Amiri" w:hAnsi="Amiri"/>
          <w:color w:val="111111"/>
          <w:sz w:val="28"/>
          <w:szCs w:val="28"/>
          <w:lang w:bidi="ar-SA"/>
        </w:rPr>
        <w:t>4496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محمد بن مسلم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إلى قوم</w:t>
      </w:r>
    </w:p>
    <w:p>
      <w:pPr>
        <w:pStyle w:val="BookText"/>
        <w:rPr/>
      </w:pPr>
      <w:r>
        <w:rPr>
          <w:rFonts w:ascii="Amiri" w:hAnsi="Amiri" w:eastAsia="Amiri" w:cs="Amiri"/>
          <w:color w:val="111111"/>
          <w:sz w:val="28"/>
          <w:sz w:val="28"/>
          <w:szCs w:val="28"/>
          <w:rtl w:val="true"/>
          <w:lang w:bidi="ar-SA"/>
        </w:rPr>
        <w:t xml:space="preserve">هي المرأة التي تخرج قرنه من رحمها والاسم القرن محركة، والعفل غلظ في الرحم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يظهر من الأخبار أنّ القرن أعم من العظم واللحم والالتحام، فعلى هذا يصح تفسيره بالعفل، وكل واحد منها مانع من الوطء غالباً، فإن لم يمنع ولكن يحصل بمشقة فظاهر الأخبار جواز الفسخ كما ستعرفه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يقع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علمه بالعيب وإلا فلا يحصل العلم بالعيب غالباً إلا بعد الوطء؛ ولما رواه الشيخان في الصحيح، 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امرأة فوجد بها قرناً؟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لا تحبل ولا يقدر زوجها على مجامعتها، يردّها على أهلها صاغرة ولا مهر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دخل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علم بذلك قبل أن ينكحها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جامعها فقد رضي بها، وإن لم يعلم إلا بعد ما جامعها فإن شاء بعد أمسك وإن شاء طلّق</w:t>
      </w:r>
      <w:r>
        <w:rPr>
          <w:rFonts w:eastAsia="Amiri" w:cs="Amiri" w:ascii="Amiri" w:hAnsi="Amiri"/>
          <w:color w:val="111111"/>
          <w:sz w:val="28"/>
          <w:szCs w:val="28"/>
          <w:rtl w:val="true"/>
          <w:lang w:bidi="ar-SA"/>
        </w:rPr>
        <w:t xml:space="preserve">)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 العور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تكون له إحدى العينين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بعيب مجوز للفسخ، والحصر الواقع في الأخبار إضافي، وعلى أنه إن دخل بالمفسوخة يلزمه المهر لها ويرجع به على المدلّس إن كان غيرها وإلا فعليها إلا بما يسمى مهراً كما ذكره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امرأة فوجدها عوراء ولم يبيّنوا أله أن يردّها؟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يردّها، إنما يردّ النكاح من الجنون والجذام والبرص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دخل بها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المهر بما استحلّ من فرجها، ويغرم وليّها الذي أنكحها مثل ما ساقه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عبد الحميد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العمياء والبرصاء والجذماء والعرجاء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1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جواز الفسخ بالعمى إذا كان في العينين وبالعرج وإن لم يبلغ الزمانة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على الظاهر من العرج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الشيخ في الصحيح بسندين عن داود بن سرحان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يتزوّج المرأة فيؤتى بها عمياء أو برصاء أو عرجاء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 على وليها، ويكون المهر على وليها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بها زمانة لا يراها الرجال أجيز شهادة النساء عليها</w:t>
      </w:r>
      <w:r>
        <w:rPr>
          <w:rFonts w:eastAsia="Amiri" w:cs="Amiri" w:ascii="Amiri" w:hAnsi="Amiri"/>
          <w:color w:val="111111"/>
          <w:sz w:val="28"/>
          <w:szCs w:val="28"/>
          <w:rtl w:val="true"/>
          <w:lang w:bidi="ar-SA"/>
        </w:rPr>
        <w: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الشيخان في الصحيح، عن أبي عبيدة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رجل تزوج امرأة من وليها فوجد بها عيباً بعد ما 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دلست العفلاء والبرصاء والمجنونة والمفضاة ومن كان بها زمانة ظاهرة، فإنّها تردّ على أهلها من غير 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 الزوج المهر من وليها الذي كان دلسها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وليها علم </w:t>
      </w:r>
    </w:p>
    <w:p>
      <w:pPr>
        <w:pStyle w:val="BookText"/>
        <w:rPr/>
      </w:pPr>
      <w:r>
        <w:rPr>
          <w:rFonts w:eastAsia="Amiri" w:cs="Amiri" w:ascii="Amiri" w:hAnsi="Amiri"/>
          <w:color w:val="111111"/>
          <w:sz w:val="28"/>
          <w:szCs w:val="28"/>
          <w:lang w:bidi="ar-SA"/>
        </w:rPr>
        <w:t>4498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الرّجل يتزوج إلى قوم فإذا امرأته عوراء ولم يبينوا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إنما يردّ النكاح من البرص والجذام والجنون والعفل قلت أرأيت إن كان قد دخل بها كيف يصنع بمهرها؟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 لها بما استحل من فرجها، ويغرم وليها الذي أنكحها مثل ما ساق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الحسن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امرأة فوجدها قرناء؟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لا تحبل،</w:t>
      </w:r>
    </w:p>
    <w:p>
      <w:pPr>
        <w:pStyle w:val="BookText"/>
        <w:rPr/>
      </w:pPr>
      <w:r>
        <w:rPr>
          <w:rFonts w:ascii="Amiri" w:hAnsi="Amiri" w:eastAsia="Amiri" w:cs="Amiri"/>
          <w:color w:val="111111"/>
          <w:sz w:val="28"/>
          <w:sz w:val="28"/>
          <w:szCs w:val="28"/>
          <w:rtl w:val="true"/>
          <w:lang w:bidi="ar-SA"/>
        </w:rPr>
        <w:t>بشيء من ذلك فلا شيء عليه وتردّ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أصاب الزوج شيئاً مما أخذت منه فهو له، وإن لم يصب شيئاً فلا شيء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وتعتد منه عدة المطلقة إن كان دخل بها، وإن لم يكن دخل بها فلا عدة لها ولا مهر لها</w:t>
      </w:r>
      <w:r>
        <w:rPr>
          <w:rFonts w:eastAsia="Amiri" w:cs="Amiri" w:ascii="Amiri" w:hAnsi="Amiri"/>
          <w:color w:val="111111"/>
          <w:sz w:val="28"/>
          <w:szCs w:val="28"/>
          <w:rtl w:val="true"/>
          <w:lang w:bidi="ar-SA"/>
        </w:rPr>
        <w:t xml:space="preserve">»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والكليني في الحسن كالصحيح عن حماد بن عثمان عن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والعفل </w:t>
      </w:r>
      <w:r>
        <w:rPr>
          <w:rStyle w:val="FootnoteAnchor"/>
          <w:rtl w:val="true"/>
        </w:rPr>
        <w:footnoteReference w:id="1148"/>
      </w:r>
      <w:r>
        <w:rPr>
          <w:rFonts w:ascii="Amiri" w:hAnsi="Amiri" w:eastAsia="Amiri" w:cs="Amiri"/>
          <w:color w:val="111111"/>
          <w:sz w:val="28"/>
          <w:sz w:val="28"/>
          <w:szCs w:val="28"/>
          <w:rtl w:val="true"/>
          <w:lang w:bidi="ar-SA"/>
        </w:rPr>
        <w:t>ولم ينقل الزيادة وهو كخبر محمد بن مسلم المتقدم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صالح</w:t>
      </w:r>
      <w:r>
        <w:rPr>
          <w:rFonts w:eastAsia="Amiri" w:cs="Amiri" w:ascii="Amiri" w:hAnsi="Amiri"/>
          <w:color w:val="111111"/>
          <w:sz w:val="28"/>
          <w:szCs w:val="28"/>
          <w:rtl w:val="true"/>
          <w:lang w:bidi="ar-SA"/>
        </w:rPr>
        <w:t>)</w:t>
      </w:r>
      <w:r>
        <w:rPr>
          <w:rStyle w:val="FootnoteAnchor"/>
          <w:rtl w:val="true"/>
        </w:rPr>
        <w:footnoteReference w:id="1149"/>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لا تحبل كما في الكافي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تردّ على أهلها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علم قبل أن يجامعها ثم جامعها فقد رضي بها، وإن لم يعلم بها إلا بعد ما جامعها، فإن شاء بعد أمسكها وإن شاء سرحها إلى أهلها، ولها ما أخذت منه بما استحل من فرجها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على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وينقبض زوجها من مجامعتها ترد على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كخبر أبي الصباح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ورويا في الموثق كالصحيح، عن عبد الرحمن بن أبي عبد اللّه عن أبي اللّه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الرجل إذا تزوّج المرأة فوجد بها قرنا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بياضاً أو جذاماً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يردّها ما لم يدخل بها</w:t>
      </w:r>
      <w:r>
        <w:rPr>
          <w:rFonts w:eastAsia="Amiri" w:cs="Amiri" w:ascii="Amiri" w:hAnsi="Amiri"/>
          <w:color w:val="111111"/>
          <w:sz w:val="28"/>
          <w:szCs w:val="28"/>
          <w:rtl w:val="true"/>
          <w:lang w:bidi="ar-SA"/>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 البرصاء والمجنونة والمجذومة قلت العوراء؟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وفي الموثق كالصحيح عن عبد اللّه بن بكير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يتزوّج المرأة بها الجنون والبرص وشبه 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ضامن للمهر</w:t>
      </w:r>
      <w:r>
        <w:rPr>
          <w:rFonts w:eastAsia="Amiri" w:cs="Amiri" w:ascii="Amiri" w:hAnsi="Amiri"/>
          <w:color w:val="111111"/>
          <w:sz w:val="28"/>
          <w:szCs w:val="28"/>
          <w:rtl w:val="true"/>
          <w:lang w:bidi="ar-SA"/>
        </w:rPr>
        <w:t xml:space="preserve">» </w:t>
      </w:r>
      <w:r>
        <w:rPr>
          <w:rStyle w:val="FootnoteAnchor"/>
          <w:rtl w:val="true"/>
        </w:rPr>
        <w:footnoteReference w:id="1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الدخول؛ لما تقدم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ورويا في القوي كالصحيح، عن رفاعة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bookmarkStart w:id="365" w:name="pg20222_219342"/>
    </w:p>
    <w:p>
      <w:pPr>
        <w:pStyle w:val="BookText"/>
        <w:rPr/>
      </w:pPr>
      <w:bookmarkEnd w:id="36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المحدود والمحدودة هل تردّ من النكاح؟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رفاعة وسألته عن البرصاء؟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زوجها وليّها وهي برم في برصاء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لها المهر بما استحل من فرجها، وأن المهر على الذي زوجها؛ وإنما صار المهر عليه لأنه دلسها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رجلاً تزوج امرأة وزوجها رجل لا يعرف دخيلة أمرها لم يكن عليه شيء، وكان المهر يأخذه منها</w:t>
      </w:r>
      <w:r>
        <w:rPr>
          <w:rFonts w:eastAsia="Amiri" w:cs="Amiri" w:ascii="Amiri" w:hAnsi="Amiri"/>
          <w:color w:val="111111"/>
          <w:sz w:val="28"/>
          <w:szCs w:val="28"/>
          <w:rtl w:val="true"/>
          <w:lang w:bidi="ar-SA"/>
        </w:rPr>
        <w:t xml:space="preserve">»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6" w:name="__RefHeading___Toc4925506_2320776876"/>
      <w:bookmarkStart w:id="367" w:name="_Toc130"/>
      <w:bookmarkEnd w:id="366"/>
      <w:r>
        <w:rPr>
          <w:rtl w:val="true"/>
        </w:rPr>
        <w:t>تدليس المرأة نفسها أو غيرها</w:t>
      </w:r>
      <w:bookmarkEnd w:id="367"/>
    </w:p>
    <w:p>
      <w:pPr>
        <w:pStyle w:val="BookText"/>
        <w:rPr/>
      </w:pPr>
      <w:r>
        <w:rPr>
          <w:rFonts w:ascii="Amiri" w:hAnsi="Amiri" w:eastAsia="Amiri" w:cs="Amiri"/>
          <w:color w:val="111111"/>
          <w:sz w:val="28"/>
          <w:sz w:val="28"/>
          <w:szCs w:val="28"/>
          <w:rtl w:val="true"/>
          <w:lang w:bidi="ar-SA"/>
        </w:rPr>
        <w:t xml:space="preserve">و في الحسن كالصحيح عن الحلبي وفي القوي كالصحيح عن داود بن سرحان جميعاً،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ولته امرأة أمرها، أو ذات قرابة أو جار بها لا يعلم دخيلة أمرها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بواطنه أو عيوبه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فوجدها قد دلست عيباً هو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يؤخذ المهر منها ولا يكون على الذي زوّجها شيء</w:t>
      </w:r>
      <w:r>
        <w:rPr>
          <w:rFonts w:eastAsia="Amiri" w:cs="Amiri" w:ascii="Amiri" w:hAnsi="Amiri"/>
          <w:color w:val="111111"/>
          <w:sz w:val="28"/>
          <w:szCs w:val="28"/>
          <w:rtl w:val="true"/>
          <w:lang w:bidi="ar-SA"/>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زوج امرأة فيها عيب دلّست ولم يبين ذلك لزوجها، فإنّه يكون لها الصداق بما استحلّ من فرجها، ويكون الذي ساق الرجل إليها على الذي زوجها ولم يبيّن</w:t>
      </w:r>
      <w:r>
        <w:rPr>
          <w:rFonts w:eastAsia="Amiri" w:cs="Amiri" w:ascii="Amiri" w:hAnsi="Amiri"/>
          <w:color w:val="111111"/>
          <w:sz w:val="28"/>
          <w:szCs w:val="28"/>
          <w:rtl w:val="true"/>
          <w:lang w:bidi="ar-SA"/>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تلد من الزنا ولم يعلم بذلك إلا وليُّها أيصلح له أن يزوجها ويسكت على ذلك إذا كان قد رأى منها توبة أو معروفاً؟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يذكر ذلك لزوجها ثمَّ علم بعد ذلك، فشاء أن يأخذ صداقها من وليها بما دلّس عليه كان له ذلك على وليها، وكان الصداق الذي أخذت لها لا سبيل عليها فيه بما استحل من فرجها، وإن شاء زوجها أن يمسكها فلا بأس</w:t>
      </w:r>
      <w:r>
        <w:rPr>
          <w:rFonts w:eastAsia="Amiri" w:cs="Amiri" w:ascii="Amiri" w:hAnsi="Amiri"/>
          <w:color w:val="111111"/>
          <w:sz w:val="28"/>
          <w:szCs w:val="28"/>
          <w:rtl w:val="true"/>
          <w:lang w:bidi="ar-SA"/>
        </w:rPr>
        <w:t xml:space="preserve">» </w:t>
      </w:r>
      <w:r>
        <w:rPr>
          <w:rStyle w:val="FootnoteAnchor"/>
          <w:rtl w:val="true"/>
        </w:rPr>
        <w:footnoteReference w:id="1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جواز الفسخ بكونها ولد زناء، ويؤيده الخبر السابق وخبر ابن بكير من قوله وشبه ذا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الكليني في الصحيح والشيخ في الموثق والصحيح عن العباس بن وليد بن صبيح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التهذيب عن أبيه وهو أظهر، وكأنه سقط من النساخ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تزوج امرأة حرّة فوجدها أمة قد دلّست نفسها 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الذي زوّجها إيَّاه من غير مواليها فالنکاح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يصنع بالمهر الذي أخذت 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وجد مما أعطاها شيئاً فليأخذه، وإن لم يجد شيئاً فلا شيء له عليها، وإن كان زوجها إيّاه ولي لها ارتجع على وليها بما أخذت منه، ولمواليها عليه عشر ثمنها إن كانت بكراً، وإن كانت غير بكر فنصف عشر قيمتها بما استحل من 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وتعتدّ منه عدّة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جاءت بولد؟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أولادها أحرار إذا كان النكاح بغير إذن الموالي</w:t>
      </w:r>
      <w:r>
        <w:rPr>
          <w:rFonts w:eastAsia="IRNazanin" w:cs="IRNazanin"/>
          <w:color w:val="111111"/>
          <w:sz w:val="28"/>
          <w:szCs w:val="28"/>
          <w:rtl w:val="true"/>
          <w:lang w:bidi="fa-IR"/>
        </w:rPr>
        <w:t xml:space="preserve">» </w:t>
      </w:r>
      <w:r>
        <w:rPr>
          <w:rStyle w:val="FootnoteAnchor"/>
          <w:rtl w:val="true"/>
        </w:rPr>
        <w:footnoteReference w:id="1157"/>
      </w:r>
      <w:r>
        <w:rPr>
          <w:rFonts w:ascii="Amiri" w:hAnsi="Amiri" w:eastAsia="Amiri" w:cs="Amiri"/>
          <w:color w:val="111111"/>
          <w:sz w:val="28"/>
          <w:sz w:val="28"/>
          <w:szCs w:val="28"/>
          <w:rtl w:val="true"/>
          <w:lang w:bidi="ar-SA"/>
        </w:rPr>
        <w:t xml:space="preserve">ولا ينافي ذلك أن يكون عليه قيمتهم يوم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حياً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مملوكة قوم أتت قبيلة غير قبيلتها وأخبرتهم أنها حرّة فتزوجها رجل منهم، فولدت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ولده مملوكون إلا أن يقيم البينة أنه شهد لها شاهد أنها حرّة، فلا يملك ولده ويكونون أحراراً</w:t>
      </w:r>
      <w:r>
        <w:rPr>
          <w:rFonts w:eastAsia="Amiri" w:cs="Amiri" w:ascii="Amiri" w:hAnsi="Amiri"/>
          <w:color w:val="111111"/>
          <w:sz w:val="28"/>
          <w:szCs w:val="28"/>
          <w:rtl w:val="true"/>
          <w:lang w:bidi="ar-SA"/>
        </w:rPr>
        <w:t>»</w:t>
      </w:r>
      <w:r>
        <w:rPr>
          <w:rStyle w:val="FootnoteAnchor"/>
          <w:rtl w:val="true"/>
        </w:rPr>
        <w:footnoteReference w:id="1158"/>
      </w:r>
      <w:r>
        <w:rPr>
          <w:rFonts w:ascii="Amiri" w:hAnsi="Amiri" w:eastAsia="Amiri" w:cs="Amiri"/>
          <w:color w:val="111111"/>
          <w:sz w:val="28"/>
          <w:sz w:val="28"/>
          <w:szCs w:val="28"/>
          <w:rtl w:val="true"/>
          <w:lang w:bidi="ar-SA"/>
        </w:rPr>
        <w:t>، ويحمل على أن يكون الظاهر كونها أمة، أو يكون علم الزوج به قبل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القوي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أبقت من مواليها فأتت قبيلة غير قبيلتها، فادّعت أنها حرّة، فوثب عليها رجل فتزوجها فظفر بها مولاها بعد ذلك وقد ولدت أولاداً،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أقام البينة الزوج على أنه تزوجها على أنها حرّة أعتق ولدها وذهب القوم بأمتهم، وإن لم يقم البيئة أوجع ظهره واسترق ولده</w:t>
      </w:r>
      <w:r>
        <w:rPr>
          <w:rFonts w:eastAsia="Amiri" w:cs="Amiri" w:ascii="Amiri" w:hAnsi="Amiri"/>
          <w:color w:val="111111"/>
          <w:sz w:val="28"/>
          <w:szCs w:val="28"/>
          <w:rtl w:val="true"/>
          <w:lang w:bidi="ar-SA"/>
        </w:rPr>
        <w:t xml:space="preserve">»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الصحيح بسندين والكليني في القوي كالصحيح،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خطب إلى رجل ابنة له من مهيرة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حرّة فإنّها لا تكون إلا بمهر بخلاف الأمة فإنّها تكون بملك اليمين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ليلة دخولها على زوجها أدخل عليه ابنة له أخرى من أمة؟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 على أبيها وتردّ إليه امرأته، ويكون مهرها على أبيها</w:t>
      </w:r>
      <w:r>
        <w:rPr>
          <w:rFonts w:eastAsia="Amiri" w:cs="Amiri" w:ascii="Amiri" w:hAnsi="Amiri"/>
          <w:color w:val="111111"/>
          <w:sz w:val="28"/>
          <w:szCs w:val="28"/>
          <w:rtl w:val="true"/>
          <w:lang w:bidi="ar-SA"/>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ورويا في الحسن كالصحيح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يخطب إلى الرجل ابنته من مهيرة فأتاه بغيرها؟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 إليه التي سميت له بمهر آخر من من عند أبيها، والمهر الأول للتي دخل بها</w:t>
      </w:r>
      <w:r>
        <w:rPr>
          <w:rFonts w:eastAsia="Amiri" w:cs="Amiri" w:ascii="Amiri" w:hAnsi="Amiri"/>
          <w:color w:val="111111"/>
          <w:sz w:val="28"/>
          <w:szCs w:val="28"/>
          <w:rtl w:val="true"/>
          <w:lang w:bidi="ar-SA"/>
        </w:rPr>
        <w:t>»</w:t>
      </w:r>
      <w:r>
        <w:rPr>
          <w:rStyle w:val="FootnoteAnchor"/>
          <w:rtl w:val="true"/>
        </w:rPr>
        <w:footnoteReference w:id="1161"/>
      </w:r>
      <w:r>
        <w:rPr>
          <w:rFonts w:ascii="Amiri" w:hAnsi="Amiri" w:eastAsia="Amiri" w:cs="Amiri"/>
          <w:color w:val="111111"/>
          <w:sz w:val="28"/>
          <w:sz w:val="28"/>
          <w:szCs w:val="28"/>
          <w:rtl w:val="true"/>
          <w:lang w:bidi="ar-SA"/>
        </w:rPr>
        <w:t>ويحمل على أنها أخذت المهر وضيعته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الكليني في القوي،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نظر إلى امرأة فأعجبته، فسأل عنها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ابنة فلان فأتى أباها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ابنتك فزوجه غيرها، فولدت منه فعلم بها بعد أنها غير ابنته وأنها أمة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الوليدة على مولاها والولد للرجل، وعلى الذي زوّجه قيمة ثمن الولد يعطيه 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الوليدة </w:t>
      </w:r>
      <w:r>
        <w:rPr>
          <w:rStyle w:val="FootnoteAnchor"/>
          <w:rtl w:val="true"/>
        </w:rPr>
        <w:footnoteReference w:id="1162"/>
      </w:r>
      <w:r>
        <w:rPr>
          <w:rFonts w:ascii="Amiri" w:hAnsi="Amiri" w:eastAsia="Amiri" w:cs="Amiri"/>
          <w:color w:val="111111"/>
          <w:sz w:val="28"/>
          <w:sz w:val="28"/>
          <w:szCs w:val="28"/>
          <w:rtl w:val="true"/>
          <w:lang w:bidi="ar-SA"/>
        </w:rPr>
        <w:t>أي إذا كان الأمة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ورويا في الصحيح، عن محمد بن القاسم بن فضيل،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يتزوج المرأة على أنها بكر فيجدها ثيباً، أيجوز له أن يقيم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تفتق البكر من المركب ومن النزوة</w:t>
      </w:r>
      <w:r>
        <w:rPr>
          <w:rFonts w:eastAsia="Amiri" w:cs="Amiri" w:ascii="Amiri" w:hAnsi="Amiri"/>
          <w:color w:val="111111"/>
          <w:sz w:val="28"/>
          <w:szCs w:val="28"/>
          <w:rtl w:val="true"/>
          <w:lang w:bidi="ar-SA"/>
        </w:rPr>
        <w:t xml:space="preserve">» </w:t>
      </w:r>
      <w:r>
        <w:rPr>
          <w:rStyle w:val="FootnoteAnchor"/>
          <w:rtl w:val="true"/>
        </w:rPr>
        <w:footnoteReference w:id="1163"/>
      </w:r>
      <w:r>
        <w:rPr>
          <w:rFonts w:ascii="Amiri" w:hAnsi="Amiri" w:eastAsia="Amiri" w:cs="Amiri"/>
          <w:color w:val="111111"/>
          <w:sz w:val="28"/>
          <w:sz w:val="28"/>
          <w:szCs w:val="28"/>
          <w:rtl w:val="true"/>
          <w:lang w:bidi="ar-SA"/>
        </w:rPr>
        <w:t>أي يمكن أن تكون بكراً حين العقد وزال بعده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لم يظهر سبق الثيبوبة، كما روياه في الصحيح، عن محمد بن جزك 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رجل تزوّج جارية بكراً فوجدها ثيباً، هل لها الصداق وافياً أم ينتقص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ينتقص</w:t>
      </w:r>
      <w:r>
        <w:rPr>
          <w:rFonts w:eastAsia="Amiri" w:cs="Amiri" w:ascii="Amiri" w:hAnsi="Amiri"/>
          <w:color w:val="111111"/>
          <w:sz w:val="28"/>
          <w:szCs w:val="28"/>
          <w:rtl w:val="true"/>
          <w:lang w:bidi="ar-SA"/>
        </w:rPr>
        <w:t xml:space="preserve">» </w:t>
      </w:r>
      <w:r>
        <w:rPr>
          <w:rStyle w:val="FootnoteAnchor"/>
          <w:rtl w:val="true"/>
        </w:rPr>
        <w:footnoteReference w:id="1164"/>
      </w:r>
      <w:r>
        <w:rPr>
          <w:rFonts w:ascii="Amiri" w:hAnsi="Amiri" w:eastAsia="Amiri" w:cs="Amiri"/>
          <w:color w:val="111111"/>
          <w:sz w:val="28"/>
          <w:sz w:val="28"/>
          <w:szCs w:val="28"/>
          <w:rtl w:val="true"/>
          <w:lang w:bidi="ar-SA"/>
        </w:rPr>
        <w:t>ولا يدلّ على جواز الفسخ به</w:t>
      </w:r>
    </w:p>
    <w:p>
      <w:pPr>
        <w:pStyle w:val="BookText"/>
        <w:rPr/>
      </w:pPr>
      <w:r>
        <w:rPr>
          <w:rFonts w:ascii="Amiri" w:hAnsi="Amiri" w:eastAsia="Amiri" w:cs="Amiri"/>
          <w:color w:val="111111"/>
          <w:sz w:val="28"/>
          <w:sz w:val="28"/>
          <w:szCs w:val="28"/>
          <w:rtl w:val="true"/>
          <w:lang w:bidi="ar-SA"/>
        </w:rPr>
        <w:t>وإن أمكن القول به مع الشرط في العقد بعموم المسلمون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في 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يتزوج المرأة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بني فلان فلا يكون كذلك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يفسخ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w:t>
      </w:r>
      <w:r>
        <w:rPr>
          <w:rStyle w:val="FootnoteAnchor"/>
          <w:rtl w:val="true"/>
        </w:rPr>
        <w:footnoteReference w:id="1165"/>
      </w:r>
      <w:r>
        <w:rPr>
          <w:rFonts w:ascii="IRNazanin" w:hAnsi="IRNazanin" w:eastAsia="IRNazanin"/>
          <w:color w:val="111111"/>
          <w:sz w:val="28"/>
          <w:sz w:val="28"/>
          <w:szCs w:val="28"/>
          <w:rtl w:val="true"/>
          <w:lang w:bidi="fa-IR"/>
        </w:rPr>
        <w:t>وقد تقدم مثله من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إذا كان هذه الشروط في لفظ العقد فلا ريب فيه، أما إذا كان قبله فالظاهر أنه كذلك أيضاً كما يظهر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يردّ النكاح من البرص والجذام والجنون والعفل</w:t>
      </w:r>
      <w:r>
        <w:rPr>
          <w:rFonts w:eastAsia="Amiri" w:cs="Amiri" w:ascii="Amiri" w:hAnsi="Amiri"/>
          <w:color w:val="111111"/>
          <w:sz w:val="28"/>
          <w:szCs w:val="28"/>
          <w:rtl w:val="true"/>
          <w:lang w:bidi="ar-SA"/>
        </w:rPr>
        <w:t xml:space="preserve">»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امرأة فعلم بعد ما تزوّجها أنها قد كانت زنت؟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زوجها أخذ الصداق ممّن زوجها ولها الصداق بما استحلّ من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وتردّ المرأة من العفل والبرص والجنون والجذام، فأما ما سوى ذلك فلا</w:t>
      </w:r>
      <w:r>
        <w:rPr>
          <w:rFonts w:eastAsia="Amiri" w:cs="Amiri" w:ascii="Amiri" w:hAnsi="Amiri"/>
          <w:color w:val="111111"/>
          <w:sz w:val="28"/>
          <w:szCs w:val="28"/>
          <w:rtl w:val="true"/>
          <w:lang w:bidi="ar-SA"/>
        </w:rPr>
        <w:t xml:space="preserve">» </w:t>
      </w:r>
      <w:r>
        <w:rPr>
          <w:rStyle w:val="FootnoteAnchor"/>
          <w:rtl w:val="true"/>
        </w:rPr>
        <w:footnoteReference w:id="1167"/>
      </w:r>
      <w:r>
        <w:rPr>
          <w:rFonts w:ascii="Amiri" w:hAnsi="Amiri" w:eastAsia="Amiri" w:cs="Amiri"/>
          <w:color w:val="111111"/>
          <w:sz w:val="28"/>
          <w:sz w:val="28"/>
          <w:szCs w:val="28"/>
          <w:rtl w:val="true"/>
          <w:lang w:bidi="ar-SA"/>
        </w:rPr>
        <w:t xml:space="preserve">أي يستحب له إمساك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عداها أو لأنّ الغالب فى العيوب الظاهرة العلم بها، والحصر بالنسبة إلى العيوب الباطنة التي قلّ من يطلع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رواه في الموثق عن غياث بن إبراهيم، عن جعفر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تزوج امرأة فوجدها برصاء أو جذماء،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لم يدخل بها ولم يبين له، فإن شاء طلّق وإن شاء أمسك ولا صداق لها، وإذا دخل بها فهي امرأته</w:t>
      </w:r>
      <w:r>
        <w:rPr>
          <w:rFonts w:eastAsia="Amiri" w:cs="Amiri" w:ascii="Amiri" w:hAnsi="Amiri"/>
          <w:color w:val="111111"/>
          <w:sz w:val="28"/>
          <w:szCs w:val="28"/>
          <w:rtl w:val="true"/>
          <w:lang w:bidi="ar-SA"/>
        </w:rPr>
        <w:t>»</w:t>
      </w:r>
      <w:r>
        <w:rPr>
          <w:rStyle w:val="FootnoteAnchor"/>
          <w:rtl w:val="true"/>
        </w:rPr>
        <w:footnoteReference w:id="1168"/>
      </w:r>
      <w:r>
        <w:rPr>
          <w:rFonts w:ascii="Amiri" w:hAnsi="Amiri" w:eastAsia="Amiri" w:cs="Amiri"/>
          <w:color w:val="111111"/>
          <w:sz w:val="28"/>
          <w:sz w:val="28"/>
          <w:szCs w:val="28"/>
          <w:rtl w:val="true"/>
          <w:lang w:bidi="ar-SA"/>
        </w:rPr>
        <w:t>فيحمل الطلاق على المعنى اللغوي والدخول على الرضا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عيوب المرأة على ما ذكر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والجذام، والبرص، والعمى، والعرج، والإفضاء، والقرن، والرتق، على ما ذكر من تعميم معنى العفل، والزمن على أن يكون غير العرج، والزنا على ما ذكره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عيوب الرجل فالزنا على ما ذكره سابقاً والخصاء على ما ذكر أيضاً، والجنون والجذام، والبرص على ما ذكر من حسنة الحلبي، بل صحيحته، وخبر محمد بن مسلم الذي ذكره أيضاً فإنه وإن كان السؤال عن المرأة، لكن الجواب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العنن فسيجيء</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يذكر الجب وهو قطع الذكر وإن ذكره الأصحاب</w:t>
      </w:r>
      <w:r>
        <w:rPr>
          <w:rStyle w:val="FootnoteAnchor"/>
          <w:rtl w:val="true"/>
        </w:rPr>
        <w:footnoteReference w:id="1169"/>
      </w:r>
      <w:r>
        <w:rPr>
          <w:rFonts w:ascii="Amiri" w:hAnsi="Amiri" w:eastAsia="Amiri" w:cs="Amiri"/>
          <w:color w:val="111111"/>
          <w:sz w:val="28"/>
          <w:sz w:val="28"/>
          <w:szCs w:val="28"/>
          <w:rtl w:val="true"/>
          <w:lang w:bidi="ar-SA"/>
        </w:rPr>
        <w:t>معترفين بعدم النص ظاهراً بين المتأخرين وإن احتمل أن يكون له خبر ولم يصل إلينا؛ أو لأنه إذا جاز الفسخ بالخصاء مع إمكان الوطء فجوازه بالجب مع عدم إمكانه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قاسوا بالعنن بأنه مع وجوده وإمكان برئه يجوز الفسخ فيه، فمع الجب مع 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إمكان العود أولى، والتوقف فيما لم يرد فيه نص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المصنف أنه قائل بجواز الفسخ بالفقر كما ذكره جماعة، وسيجيء مع الفسخ بالتدليس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يدلّ على جواز الفسخ بجنون الرجل أيضاً مارواه الشيخ في الضعيف عن القاسم بن محمد،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يكون لها زوج قد أصيب في عقله بعد ما تزوجها أو عرض له جنون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تنزع نفسها منه إن شاءت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أنّ هذا الخبر بضعفه يشكل العمل به، وخبر الحلبي ظاهر في المرأة ولو لم يكن ظاهراً فليس بنص ولا ظاهر في العموم لذكر الفعل معه مع أن صحيحته كان السؤال فيها عن المرأة، ويمكن أن يكون اللام في النكاح للعهد، وفي عمومها أيضاً إشكال مشهور، وكذا باقي عيوبه والجذام والبرص مع عدم صحته وإن حكم بصحته بعضهم لأنّ فيه علي بن إسماعيل وهو الميثمي على الظاهر وهو ممدوح فالتوقف فيه أولى وأحوط</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الجزء الثالث عشر من كتاب روضة المتقين في شرح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على نعمائه سيما التوفيق لشرح الأخبار وجمعه، والصلاة على محمد و آله ينابيع حكم رب السماوات والأرضين وسلم تسليماً كثيراً كثيراً</w:t>
      </w:r>
      <w:r>
        <w:rPr>
          <w:rFonts w:eastAsia="Amiri" w:cs="Amiri" w:ascii="Amiri" w:hAnsi="Amiri"/>
          <w:color w:val="111111"/>
          <w:sz w:val="28"/>
          <w:szCs w:val="28"/>
          <w:rtl w:val="true"/>
          <w:lang w:bidi="ar-SA"/>
        </w:rPr>
        <w:t>.</w:t>
      </w:r>
      <w:bookmarkStart w:id="368" w:name="pg20222_219349"/>
    </w:p>
    <w:p>
      <w:pPr>
        <w:pStyle w:val="Heading2"/>
        <w:numPr>
          <w:ilvl w:val="1"/>
          <w:numId w:val="1"/>
        </w:numPr>
        <w:rPr/>
      </w:pPr>
      <w:bookmarkStart w:id="369" w:name="__RefHeading___Toc4925508_2320776876"/>
      <w:bookmarkStart w:id="370" w:name="_Toc131"/>
      <w:bookmarkEnd w:id="368"/>
      <w:bookmarkEnd w:id="369"/>
      <w:r>
        <w:rPr>
          <w:rtl w:val="true"/>
        </w:rPr>
        <w:t>مصادر التحقيق</w:t>
      </w:r>
      <w:bookmarkEnd w:id="3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الأثير،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الاعتقادات في دين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بيروت،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إدريس الشافعي،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الحسين بن موسى الشريف المرتضى علم الهدى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الايجاز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إيضاح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يوسف بن المطهر الحلّي، فخر المحققين،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كوشانپور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سنة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الحسين بن فروغ،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بيروت، سنة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مواليد الأئمة لابن الخشاب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الخشاب البغدادي،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العظمى المرعشي النجفي قم،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تحرير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شعبة الحراني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البحر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حيان الأندلسي،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في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الشيخ الصدوق، 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الأردبيلي الغروي الحائري،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قم،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عبد العالي الكركي، المحقق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قم،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جمهرة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دريد،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جوامع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فضل محمد بن الحسن الفضل الطبرسي،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بيروت،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البحراني،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محمد بن علي بن الحسين بن بابويه القمي الشيخ الصدوق،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الدروس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مكي العاملي الشهيد الأول،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ذخيرة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مؤمن السبزواري،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 قم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جعفر 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الاسلامي، قم،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معرفة الرجال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الطوسي،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أحمد بن العباس النجاشي،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الطباطبائي،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منصور بن أحمد بن إدريس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القزويني،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عمر الدار قطني،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الرحمن بن الفضل الدارمي،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القاهرة، سنة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علي البيهقي،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جعفر بن الحسن المحقق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سنة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صالح المازندراني،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بيروت، سنة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أبي الفرج عبد الرحمن بن أبي عمر محمد بن أحمد بن قدامة المقدسي،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النووي،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عمر، التفتازاني،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الحسكاني،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بن إبراهيم البخاري،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حماد الجوهري،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الحجاج بن مسلم القشري النيشابوري،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السجاد زين العابدين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يونس العاملي،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الحيدري، 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بابويه القمي، الشيخ الصدوق،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الحيدرية النجف الأشرف،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علي العسقلاني، ابن حجر،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الفيروزآبادي،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القواعد والفوائد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مكي العاملي، الشهيد الأول،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بن إسحاق الكليني،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ضعفاء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عدي، دار الفكر، بيروت،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محمود بن عمر الزمخشري،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العبيكان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أبي طالب بن أبي المجد اليوسفي، الفاضل الآبي،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الاصفهاني الفاضل الهندي،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الافريقي،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لإحياء الآثار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السرخسي،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الفضل بن الحسن،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زكريا محي الدين بن شرف النووي،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البرقي، ط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المزني،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جعفر بن الحسن المحقق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 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يوسف بن مطهر، العلّامة الحلّي،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الاعلام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مدارك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علي الموسوي العاملي،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المسائل العزية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التسع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نجم الدين جعفر بن الحسن المحقق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علي العاملي الشهيد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حنبل،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مشارق أنوار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رجب البرسي،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بيروت، 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مواهب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الحطاب الرعيني،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الفرج عبد الرحمن بن علي ابن الجوزي،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البارع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فهد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التفرشي،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الإحياء التراث قم،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 بن محمد الجزري، ابن الأثير،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1" w:name="pg20222_219357"/>
      <w:bookmarkStart w:id="372" w:name="pg20222_219357"/>
      <w:bookmarkEnd w:id="372"/>
    </w:p>
    <w:p>
      <w:pPr>
        <w:pStyle w:val="Heading2"/>
        <w:numPr>
          <w:ilvl w:val="1"/>
          <w:numId w:val="1"/>
        </w:numPr>
        <w:rPr/>
      </w:pPr>
      <w:bookmarkStart w:id="373" w:name="pg20222_219357"/>
      <w:bookmarkStart w:id="374" w:name="__RefHeading___Toc4925510_2320776876"/>
      <w:bookmarkStart w:id="375" w:name="_Toc132"/>
      <w:bookmarkEnd w:id="373"/>
      <w:bookmarkEnd w:id="374"/>
      <w:r>
        <w:rPr>
          <w:rtl w:val="true"/>
        </w:rPr>
        <w:t>فهرست التفصيلي</w:t>
      </w:r>
      <w:bookmarkEnd w:id="375"/>
    </w:p>
    <w:p>
      <w:pPr>
        <w:pStyle w:val="BookText"/>
        <w:rPr/>
      </w:pPr>
      <w:r>
        <w:rPr>
          <w:rFonts w:ascii="Amiri" w:hAnsi="Amiri" w:eastAsia="Amiri" w:cs="Amiri"/>
          <w:color w:val="111111"/>
          <w:sz w:val="28"/>
          <w:sz w:val="28"/>
          <w:szCs w:val="28"/>
          <w:rtl w:val="true"/>
          <w:lang w:bidi="ar-SA"/>
        </w:rPr>
        <w:t>باب الأيمان والنذور والكفارات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انعقاد يمين الولد والمملوك والزوجة من غير إذن وليهم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انعقاد النذر في المعصية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صحة التعليق في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انعقاد نذر ترك المؤاكلة مع الأقرباء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حنث القسم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الحلف مورياً عند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اشتراط الصيغة في النذور وتسمية المنذور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قوله اللّه على ينصرف إلى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يُؤَاخِذُكُمُ اللّه بِاللَّغْوِ فِي أَيْمَانِكُمْ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اللّه عُرْضَةً لأَيْمَانِكُمْ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لزوم الرضا بما يحلف له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كراهة اليمين على الأمر المستقبل وكذا أخواه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في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حنث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عجز عن الكفارة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الحلف تقية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انعقاد اليمين بغير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كفارة النذر والعهد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الكفارة في حنث اليمين وما ورد في موردها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إطعام الصغير في الكفارة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من لم يجد العدد المعتبر في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تأكد حرمة اليمين الكاذبة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جواز الصوم في السفر ولو للكفارة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نذر شيئاً ولم يسمه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إفطار صوم النذر الغير المعيّن ووجوب الكفارة في إفطار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ترك اليمين وإن كان صادقاً إذا لم يضر بحاله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نسي ما قاله في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انعقاد اليمين في المباح المرجوح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أطلق نحر بدنة أين ينحرها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إجزاء الكفارة قبل المخالفة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الكفارة لإسقاط الجنين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انعقاد اليمين حال الغضب والإكراه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استحلاف أهل الكتاب بما في دينهم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نذر صوم سنة فعجز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نذر التصدق بجميع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نذر المرابطة في زمان عدم بسط حكومة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شق الثوب على امرأته أو ولده وكفارة الخدش والجز والنتف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الكفارات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إطعام الصبي في كفّارة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كفارة الاغتياب واليمين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باب بدء النكاح وأصله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كيفية تكثير النسل وأنّ ما توهمه العامة كذب وافتراء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باب وجوه 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باب فضل التزويج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تزوج أحرز نصف دينه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الترغيب في تزويج الأبكار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باب فضل المتزوج على العرب</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المتزوّج أفضل من صلاة العزب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باب حب النساء</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النساء من علائم ازدياد 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تهيئة الرجال أنفسهم للنساء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باب كثرة الخير في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باب فيمن ترك التزويج مخافة الفقر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باب من تزوّج اللّه عزوجل ولصلة الرحم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أفضل النساء</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أصناف النساء</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تأكد استحباب التفحص عن أوصاف المرأة التي يريد تزويجها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باب بركة المرأة وشؤمها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باب ما يستحبّ ويحمد من أخلاق النساء وصفاتهن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جملة من الصفات والخصال الممدوحة للنساء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باب المذموم من أخلاق النّساء وصفاتهنّ</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الصفات المذمومة في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اختيار الأزواج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اختيار الولود والبكر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استحباب اختیار نساء قريش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باب الوصية بالنساء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رعاية حقوق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باب تزويج المرأة لمالها ولجمالها أو لدينها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باب الأكفاء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الملاك في التزويج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تزويج جويبر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علي لما كان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تزويج قريش من قريش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قصة تزويج الثاني لأم كلثوم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ما يستحب من الدعاء والصلاة لمن يريد التزويج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الوقت الذي يكره فيه التزويج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كراهة التزويج في شوال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باب الولي والشهود والخطبة والصداق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إذن الأب في تزويج البكر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تزويج الصبية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ثبوت الولاية للجدّ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الإشهاد عند التزويج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ثبوت الولاية في هذه الموارد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ثبوت ولاية العم على ابنة أخيه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خطبة أبو طالب لما تزوج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السعي والشفاعة في التزويج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نية أداء المهر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جعل مهر السنة وبيان مقدارها وكفاية أقل المهر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ورد في مهر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ثبوت المهر بالدخول واستحباب شيء منه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اختلاف الزوجين في المهر </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حرمة نكاح الشغار وبيان المراد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حلية صداق الابنة لأبيها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النثار والزفاف</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الزفاف ليلاً والإطعام نهاراً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باب الوليمة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موارد استحباب الوليمة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باب ما يصنع الرّجل إذا أدخلت أهله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آداب الخلوة مع الأهل والأدعية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باب الأوقات التي يكره فيها الجماع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كراهة الجماع عارياً وإلى القبلة وخلفها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كراهة الجماع في السفينة وقبل غسل الاحتلام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باب التسمية عند الجماع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باب حد المدة التي يجوز فيها ترك الجماع لمن عنده المرأة الشابة الحرة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باب ما أحل اللّه عزّوجلّ من النكاح وما حرّم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تزويج الزاني والزانية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تزويج من طلق ثلاثاً في مجلس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تزويج أهل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جواز تزويج النصاب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تزويج سائر فرق المسلمين غير النصاب والغلات </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تزویج الشكاك في الولاية والمستضعفين </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تزويج القدرية والمرجئة </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كراهة إجابة خطبة سيّئ الخلق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تزويج القابلة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حرمة التزويج حال الإحرام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تزويج الابن امرأة نظر إليها أبوه بشهوة أو لامسها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نكاح المرأة على عمتها أو خالتها بدون إذنها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النظر إلى امرأة يريد نكاحها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جواز الدخول بالجارية قبل بلوغها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اعتق مملوكته وجعل عتقها صداقها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تزويج المرأة النفساء ولكن لا يدخل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الوطي في دبر زوجته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تزوّج جارية على أنها حرّة فبانت أنّها أمته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تزوّجها على حكمها أو حكمه في تعيين المهر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زنى رجل له زوجة معقودة قبل أن يدخل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عقد على امرأة ثم زنت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الزنا بأم امرأته أو بنتها أو أختها لا يحرمها عليه إذا كان لاحقاً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زنى بامرأة ابنه أو 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بطلان عقد الأخت الثانية ولو جاهلاً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تزويج 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وطئ الرجلان كل واحد امرأة الأخرى جهلاً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الزوج وأب البنت في تعيين الزوجة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الازدواج بإجارة الزوج بدل المهر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تزوجت بخصي مع علمها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تزويج الأخت من الأب بالأخ من الأم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تزويج الأب امرأة وتزويج الابن بنتها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نكاح الأمة على الحرّة </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نكاح الذمية على المسلمة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كيفية القسمة بين الأزواج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شريف لهشام بن الحكم في أمر الأزواج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تزويج أم ولد أب زوجته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الشروط الصحيحة والفاسدة في 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تزويج ولد الزنا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صحة العقد مزاحاً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تزويج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الوكالة في التزويج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طلقها قبل الدخول أومات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طلقها ولم يفرض لها مهراً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اقتض امرأة قبل البلوغ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عزل المني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باب ما يردّ منه 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فسخ النكاح في مواضع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تدليس المرأة نفسها أو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باب أنه لارضاع بعد فطام،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باب ما لا يلزم من الأيمان والنذور،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الشيخ الطوسي جعله من أصحاب أبي جعفر في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لينجو به منهم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باب ما لا يلزم من الأيمان والنذور،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باب ما لا يلزم من الأيمان والنذور،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باب ما لا يلزم من الأيمان والنذور،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الأيمان والأقسام،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مواهب الجليل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باب ما لا يلزم من الأيمان والنذور،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باب ما لا يلزم من الأيمان والنذور،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باب ما لا يلزم من الأيمان والنذور،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الأيمان والأقسام،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الأيمان والأقسام،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باب من حلف على يمين فرأى خيراً منها،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باب من حلف على يمين فرأى خيراً منها،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باب من حلف على يمين فرأى خيراً منها،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باب من حلف على يمين فرأى خيراً منها،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باب من حلف على يمين فرأى خيراً منها،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الأيمان والأقسام،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الأيمان والأقسام،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باب ما لا يلزم من الأيمان والنذور،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الأيمان والأقسام،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باب ما لا يلزم من الأيمان والنذور،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باب ما لا يلزم من الأيمان والنذور،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باب ما لا يلزم من الأيمان والنذور،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باب في اللغو،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الأيمان والأقسام،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خمسة أخرى</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للمناشدة، يعني يكون تعزيره إياه لأجل المناشدة ولأجل التكلم بوجه اللّه تعالى</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باب كراهية اليمين،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باب كراهية اليمين،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كراهية اليمين،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باب أنه لا يحلف إلا باللّه،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باب أنه لا يحلف إلا باللّه،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باب أنه لا يحلف الرجل إلا على علمه،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باب أنه لا يحلف الرجل إلا على علمه،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الأيمان والأقسام،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باب كراهية اليمين،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نقل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في وصايا الرسول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أمير المؤمنين نقل يا على لا تحلف باللّه كاذباً ولا صادقاً من غير ضرورة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لفظة إذا دالة على تعليق الاستثناء بالنسبة إلى الأمر المستقبل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باب الاستثناء في اليمين،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باب الاستثناء في اليمين،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باب الاستثناء في اليمين،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باب الاستثناء في اليمين،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باب الاستثناء في اليمين،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باب الاستثناء في اليمين،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الأولى في 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والثانية في 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باب الاستثناء في اليمين،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حقايق التنزيل وعيون الأقاويل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باب كفارة اليمين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الأيمان والأقسام،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تخيل أن الخبر الذي نقله من الشيخين هو الذي أورده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فتوهم أن المصنف أو النساخ قد غيّروه مع أنّ الخبر الذي أورده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في الكافي فقط كما ذكرنا موضعه بلم يكن في النقل تغيير أصلاً واللّه العالم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باب كفارة اليمين،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كفارة اليمين،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الأيمان والأقسام،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كفارة اليمين،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كفارة اليمين،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باب كفارة اليمين،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الأيمان والأقسام،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كفارة اليمين،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باب الكفارات،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باب الكفارات،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باب كفارة اليمين،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والآيتان في سورة 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كفارة اليمين،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باب كفارة اليمين،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بدل عمر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روياه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باب كفارة اليمين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الأيمان والأقسام،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باب ما لا يلزم من الأيمان والنذور،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باب التقية،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التقية،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التقية،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التقية،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في دين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باب أنه لا يجوز أن يحلف الإنسان إلا باللّه عزّوجلّ،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النهي عن القول بغير علم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باب النهي عن القول والفتيا بغير علم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باب أنه لا يجوز أن يحلف الإنسان إلا باللّه عزوجل،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الأيمان والأقسام،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باب أنه لا يجوز أن يحلف الإنسان إلا باللّه عز وجل،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الأيمان والأقسام،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الأولى في سورة الليل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والثانية في سورة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باب أنه لا يجوز أن يحلف الإنسان إلا باللّه عزوجل،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والآيتان الأولتان في سورة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والثانيتان في سورة 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المعقوفة غير موجودة في الكافي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باب أنه لا يجوز أن يحلف الإنسان إلا باللّه عزوجل،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والآيات في سورة 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التنزيل وعيون الأقاويل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صدره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باب ما لا يلزم من النذور والأيمان،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وذيله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النذور،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باب ما لا يلزم من الأيمان والنذور،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باب اليمين التي تلزم صاحبها الكفارة،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باب اليمين التي تلزم صاحبها الكفارة،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اليمين التي تلزم صاحبها الكفارة،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اليمين التي تلزم صاحبها الكفارة،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اليمين التي تلزم صاحبها الكفارة،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باب اليمين التي تلزم صاحبها الكفارة،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باب اليمين التي تلزم صاحبها الكفارة،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باب اليمين التي تلزم صاحبها الكفارة،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باب اليمين التي تلزم صاحبها الكفارة،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النذور،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النذور،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304:8</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باب اليمين التي تلزم صاحبها الكفارة،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باب وجوه الأيمان،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باب وجوه الأيمان، 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فأفقههم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فأفقهه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ورد أنّ من جملة حقوق المؤمن على أخيه أن يبر قسمه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حق المؤمن على أخيه،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باب كفارة اليمين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الأيمان والأقسام،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باب كفارة اليمين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الأيمان والأقسام،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اليمين الكاذبة،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اليمين الكاذبة،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اليمين الكاذبة،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اليمين الكاذبة،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اليمين الكاذبة،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باب اليمين الكاذبة،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باب اليمين الكاذبة،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باب اليمين الكاذبة،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باب اليمين الكاذبة،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باب اليمين الكاذبة،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باب اليمين الكاذبة،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باب اليمين الكاذبة،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الأيمان والأقسام،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والصواب ثوبان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النذور،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مسجده بألف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بدارهم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النذور،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النذور، ذيل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حكم المسافر والمريض في الصيام،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النذور،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الكفارات،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الكفارات،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الكافي</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الكفارات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 علمه ضراراً عليه وعلى عياله إلى آخره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اليمين،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الأيمان والأقسام،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باب كراهية اليمين،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الأيمان والأقسام،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باب الاستثناء في اليمين،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باب النية في اليمين،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باب النية في اليمين،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باب النية في اليمين،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الأيمان والأقسام،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الأيمان والأقسام، ذيل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باب ما لا يلزم من الأيمان والنذور،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الأيمان والأقسام،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بقرائة أحدهما بالمتكلم وحده والآخر بالماضي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الأيمان والأقسام،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الأيمان والأقسام،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الأيمان والأقسام،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في كفارة الصوم وفديته،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في كفارة الصوم وفديته،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باب كراهية اليمين بالبرائة من اللّه ورسوله،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الأيمان والأقسام،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الأيمان والأقسام،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اليمين،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باب ما لا يلزم من الأيمان والنذور،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مشيخته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كان فيه عن عبد اللّه بن سنان فقد رويته عن أبي رضي اللّه عنه، عن عبد اللّه بن جعفر الحميري، عن أيوب بن نوح، عن محمد بن أبي عمير عن عبد اللّه بن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ذكر عند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إنّه يزيد على السن خيراً، انتهى، 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كفارة الصوم وفديته،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566:1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باب كراهية اليمين بالبرائة من اللّه ورسوله،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هكذا سألته عن الأحكام؟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 دين ما يستحلفون به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میراث الإخوة والأخوات،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باب استحلاف أهل الكتاب،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باب استحلاف أهل الكتاب،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والآيتان في 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باب استحلاف أهل الكتاب،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باب استحلاف أهل الكتاب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باب استحلاف أهل الكتاب،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باب النية في اليمين، ح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سنتين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التي عندنا من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شنيعة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الكفارات،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الكفارات،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هكذا سألت أبا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إطعام عشرة مساكين أو إطعام ستين مسكيناً أيجمع ذلك لإنسان واحد يعطاه؟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ولكن يعطى إنساناً إنساناً كما قال اللّه تعالى قلت فيعطيه الرجل قرابته إن كانوا محتاجين؟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قلت إلى آخره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الغيبة والبهت،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باب الدعاء والضحك،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الأيمان والأقسام،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الكفارة في اعتماد إفطار يوم من شهر رمضان،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الأيمان والأقسام،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الدين،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باب ما يجب من ذكر اللّه،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والآيات في سورة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يقولون من يقول هذا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والسبات كغراب النوم،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فضل الرجال على النساء،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باب علة كيفية بدء النسل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الحسن بن يزيد، وفي بعضها الحسين بن يزيد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وجوه النكاح،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ضروب النكاح،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بسندين راجع إلى ما عن الكافي فقط دون التهذيب على ما تتبعنا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وجوه النكاح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ضروب النكاح،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ضروب النكاح،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باب حب النساء،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الأيم في الأصل التي لازوج لها بكراً أوثيباً، مطلقة أو متوفى عنها زوجها، النهاية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الحض على النكاح،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كراهة العزبة،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كراهة العزبة،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تزويج العاقر،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باب فضل الأبكار،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جوامع الجامع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باب فضل الأبكار،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باب اختيار الأزواج،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كراهة العزبة ذيل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أنّ التزويج يزيد في الرزق،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أنّ التزويج يزيد في الرزق،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أنّ التزويج يزيد في الرزق،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أنّ التزويج يزيد في الرزق،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التزويج يزيد في الرزق،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الأولى في 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والثانية في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كراهة العزبة،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كراهة العزبة،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اختيار الأزواج،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كراهة العزبة،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كراهة العزبة،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حب النساء،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باب حب النساء،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باب اختيار الأزواج،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حب النساء،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حب النساء،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النسخة التي عندنا من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أحب</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حب النساء،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حب النساء،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كراهة العزبة،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باب كراهية الرهبانية وترك الباه،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الرهبانية وترك الباه،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الرهبانية وترك الباه،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الرهبانية وترك الباه،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الرهبانية وترك الباه،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وبادرت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للنووي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باب كراهية الرهبانية وترك الباه،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حب النساء،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أنّ التزويج يزيد في الرزق،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التزويج يزيد في الرزق،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خیر النساء،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نادر،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نادر،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أصناف النساء،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باب اختيار الأزواج،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أصناف النساء،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باب اختيار الأزواج،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هنا زيادة واعلم أنهنّ كما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 واعلم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باب أصناف النساء،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باب اختيار الأزواج،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باب اختيار الأزواج،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ما يستدل به من المرأة،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يستدل به من المرأة،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باب اختيار الأزواج،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ما يستدل به من المرأة،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باب ما يستدل به من المرأة،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ما يستدل به من المرأة،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ما يستدل به من المرأة،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ما يستدل به من المرأة،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ما يستدل به من المرأة،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خير النساء،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باب اختيار الأزواج،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خير النساء،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خير النساء،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جهاد الرجل والمرأة،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خير النساء،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باب اختيار الأزواج،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شرار النساء،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خیر النساء،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باب اختيار الأزواج،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اختيار الأزواج،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من وفق له الزوجة الصالحة،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السنة في النكاح،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وفق له الزوجة الصالحة،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وفق له الزوجة الصالحة،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وفق له الزوجة الصالحة،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وفق له الزوجة الصالحة،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وفق له الزوجة الصالحة،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جهاد الرجل والمرأة،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آخره وفي حديث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 المرأة حسن التبعل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باب حق الزوج على المرأة،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القاموس تبعلت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أطاعت زوجها أو تزينت له، 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باب في قلة الصلاح في النساء،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باب غلبة النساء،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باب غلبة النساء،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باب التسليم على النساء،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باب التسليم على النساء،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داخلات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باب ما يجب من طاعة الزوج على المرأة،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باب ما يجب من طاعة الزوج على المرأة،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شرار النساء،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باب اختيار الأزواج،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باب شرار النساء،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المعقرة أو العقرة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باب شرار النساء،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اختيار الزوجة،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باب اختيار الأزواج،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اختيار الزوجة،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اختيار الأزواج،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اختيار الزوجة،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اختيار الزوجة،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باب اختيار الأزواج،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تزويج العاقر،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كراهية تزويج العاقر،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باب كراهية تزويج العاقر،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باب فضل نساء قريش،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باب فضل نساء قريش،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باب فضل نساء قريش،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من سعى في التزويج،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سعى في التزويج،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باب حق المرأة على الزوج،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ما يستحب من تزويج النساء،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يستحب من تزويج النساء،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يستحب من تزويج النساء،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يستحب من تزويج النساء،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يستحب من تزويج النساء،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يستحب من تزويج النساء،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يستحب من تزويج النساء،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يستحب من تزويج النساء، ذيل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يستحب من تزويج النساء،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من تزوّج ذات دين،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باب اختيار الأزواج،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من تزوّج ذات دين،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باب اختيار الأزواج،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فيه إنما مثل المرأة الصالحة مثل الغراب الأعصم الذي لا يكاد يقدر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الغراب الأعصم؟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الأبيض إحدى رجليه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من تزوّج ذات دين،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منه،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الكفاءة في النكاح،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الكفاءة في النكاح،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الكفاءة في النكاح،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الكفاءة في النكاح، ح </w:t>
      </w:r>
      <w:r>
        <w:rPr>
          <w:rFonts w:eastAsia="IRNazanin" w:cs="IRNazanin"/>
          <w:b w:val="false"/>
          <w:bCs w:val="false"/>
          <w:i w:val="false"/>
          <w:iCs w:val="false"/>
          <w:color w:val="333333"/>
          <w:sz w:val="20"/>
          <w:szCs w:val="20"/>
        </w:rPr>
        <w:t>4</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باب الكفاءة في النكاح،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طعامه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الذلفاء</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يقول زياد بن لبيد لاجويبر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عتم الرجل أي صار في العتمة، 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معتماً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النكر وجودة الرأي والمكر ودهاء أي أصابه بداهية وهو الأمر العظيم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وكينونتي</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الأيم ككيس الحرة وقوله أنفق من النفاق ضد الكساد أي ما كانت في بطن من الأنصار امرأة حرة أروج في رغبة الناس إلى تزويجها منه ويبذلون الأموال العظيمة لمهرها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باب أنّ المؤمن كفو المؤمنة،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جليبيب</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أبويها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أنّ المؤمن كفو المؤمنة،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مولد الزهراء،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الراوي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أنّ الأئمة هم أركان الأرض 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ورثوا علم النبي وجميع الأنبياء والأوصياء</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النكاح،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مواليد الأئمة لابن الخشاب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باب الكفاءة في النكاح،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وأذهب به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كرمك أو في دينك على اختلاف النسخ</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الكفاءة في النكاح،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تزويج أم كلثوم،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غصبناه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أغصبناه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تزويج أم كلثوم،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باب ما أحل للنبي،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باب ما يستحب من تزويج النساء، 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الكفو،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باب الكفاءة في النكاح،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الكافي عن أبان عن رجل عن أبي عبد اللّه وفي التهذيب عن محمد بن الفضيل عمن ذكره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إلى آخره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باب الكفاءة في النكاح،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أن ينكح شارب الخمر،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باب الكفاءة في النكاح،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أن ينكح شارب الخمر،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باب الكفاءة في النكاح،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أن ينكح شارب الخمر،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باب الكفاءة في النكاح،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باب القول عند دخول الرجل بأهله،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باب الاستخارة للنكاح والدعاء قبله،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باب القول عند دخول الرجل بأهله،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فَإِمْسَاكٌ بِمَعْرُوفٍ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 آخرها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النهي عن السفر والتزويج إذا كان القمر في العقرب، 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باب الاستخارة للنكاح والدعاء قبله،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الأوقات التي يكره فيها الباه،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باب السنة في عقود النكاح،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الوقت الذي يكره فيه التزويج،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الوقت الذي يكره فيه التزويج،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باب استيمار البكر،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عقد المرأة على نفسها النكاح،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التزويج بغير ولي،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باب عقد المرأة على نفسها النكاح،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استيمار البكر،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عقد المرأة على نفسها النكاح،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باب استيمار البكر،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عقد المرأة على نفسها النكاح،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باب استيمار البكر،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عقد المرأة على نفسها النكاح،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باب استيمار البكر،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عقد المرأة على نفسها النكاح،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عقد المرأة على نفسها النكاح،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عقد المرأة على نفسها النكاج،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عقد المرأة على نفسها النكاح،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باب استيمار البكر،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عقد المرأة على نفسها النكاح،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عقد المرأة على نفسها النكاح،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باب تزويج الصبيان،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عقد المرأة على نفسها النكاح،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عقد المرأة على نفسها النكاح،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باب تزويج الصبيان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عقد المرأة على نفسها النكاح،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باب تزويج الصبيان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عقد المرأة على نفسها النكاح،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باب تزويج الصبيان،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عقد المرأة على نفسها النكاح،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عقد المرأة على نفسها النكاح،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جميع النسخ التي عندنا من التهذيب هذه الزيادة موجودة فيها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باب عقد المرأة على نفسها النكاح،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باب الرجل يريد أن يزوّج ابنته ويريد أبوه أن يزوجها رجلاً آخر،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عقد المرأة على نفسها النكاح،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يريد أن يزوج ابنته ويريد أبوه أن يزوجها رجلاً آخر،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عقد المرأة على نفسها النكاح،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يريد أن يزوج ابنته ويريد أبوه أن يزوجها رجلاً آخر،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الرجل يريد أن يزوّج ابنته ويريد أبوه أن يزوجها رجلاً آخر،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يريد أن يزوج ابنته ويريد أبوه أن يزوجها رجلاً آخر،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عقد المرأة على نفسها النكاح،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الرجل يريد أن يزوج ابنته ويريد أبوه أن يزوجها رجلاً آخر،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عقد المرأة على نفسها النكاح،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باب أن الصغار إذا زوجوا لم يأتلفوا،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السنة في عقود النكاح،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التزويج بغير بينة،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التزويج بغير بينة،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التزويج بغير بينة،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باب التزويج بغير بينة،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باب التزويج بغير ولي،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التزويج بغير ولي،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عقد المرأة على نفسها النكاح،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باب استيمار البكر،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باب عقد المرأة على نفسها النكاح،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باب التزويج بغير ولي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عقد المرأة على نفسها النكاح،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عقد المرأة على نفسها النكاح،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المرأة يزوجها وليان،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باب عقد المرأة على نفسها النكاح،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المرأة يزوجها وليان،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باب عقد المرأة على نفسها النكاح،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المرأة يزوجها وليان،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باب عقد المرأة على نفسها النكاح،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باب استيمار البكر،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باب عقد المرأة على نفسها النكاح،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المرأة تولى أمرها رجلاً،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باب عقد المرأة على نفسها النكاح،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النكاح،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التزويج بغير ولي،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عقد المرأة على نفسها النكاح،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باب التزويج بغير ولي،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عقد المرأة على نفسها النكاح،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التزويج بغير ولي،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باب التزويج بغير ولي،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عقد المرأة على نفسها النكاح،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عقد المرأة على نفسها النكاح،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عطاء يجري على عباد اللّه بقدر ضروراتهم من حاشية بعض نسخ الكافي</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البهر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من الأعياء</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باب خطب النكاح،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الخبر الذي نقله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الكافي والخبر الذي نقله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شروع في شرح ما نقله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البحر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في علم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توضيح الألفاظ المجملة في هذه الخطب بعد ذكر جميعها وهي ثمانية أحاديث فانتظر واطلبه تحت عنوان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إيضاح</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الأخلاف</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خطب النكاح،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خطب النكاح،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الجميع</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خطب النكاح،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العزرمي</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يسبته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باب خطب النكاح،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رتاجه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زناجه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خطب النكاح،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خطب النكاح،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نسباً</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أمضى</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باب خطب النكاح،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باب خطب النكاح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شرع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إيضاح بعض الألفاظ الواقعة في خطب النكاح التي نقلها من الأول إلى هنا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شروع في توضيح بعض مجملات خبر جابر الأول</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شروع في توضيح مجملات خبر جابر الثاني</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شروع في توضيح مجملات خبر ابن العزرمي عن أبيه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الحديث معروف بالحديث القدسي</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شروع في توضيح مجملات مرفوعة العباس بن موسى البغدادي</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شروع في توضيح مجملات خبر عبد العظيم بن عبد اللّه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شروع في توضيح مجملات خبر معاوية بن حكيم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ابطحى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مناجاة الذاكرين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الكتاب أيضاً، إلا أنها في أصل الخُطبة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التوضيح غير معلوم المراد لأنّ الموجود من النسخ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لخطبة فلانة إلى آخره، فلا حظ</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وللّه درّ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أتعب نفسه الشريفة وشمر ذيله لشرحها وتوضيح مجملاتها حشره اللّه مع أوليائه المعصومين ونفعنا بها وسائر المؤمنين بحق محمد و آله الطاهرين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التزويج بغير خطبة،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التزويج بغير خطبة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باب السنة في عقود النكاح،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سعى في التزويج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باب اختيار الأزواج،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سعى في التزويج،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باب اختيار الأزواج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باب من يمهر المهر،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يمهر المهر،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في المهر،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في المهر،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في المهر،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المهور والأجور،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لئلا ينافي ما رواه الشيخان إلى آخره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يتزوّج المرأة بمهر معلوم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المهور والأجور،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المهور والأجور،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المهر اليوم ما تراضى عليه الناس قل أو كثر،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المهور والأجور،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المهر اليوم ما تراضى عليه الناس،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المهور والأجور،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المهر اليوم ما تراضي عليه الناس قل أو كثر،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باب أن المهر اليوم ما تراضى عليه الناس قل أو كثر،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المهر اليوم ما تراضى عليه الناس قل أو كثر،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المهور والأجور،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 بسندين قيد لما رواه الشيخ لعدم نقله في الكافي إلا واحد ومتنه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الصداق كل شيء تراضى عليه الناس قل أو كثر في متعة أو تزويج متعة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المهور والأجور،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باب السنة في المهور،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باب السنة في المهور،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باب السنة في المهور،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باب العلة في وضع الزكاة،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المهور والأجور،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باب السنة في المهور،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المهور والأجور،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باب السنة في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باب السنة في المهور،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تزوّج عليه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تزوّج عليه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تزوّج عليه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تزوّج عليه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تزوّج عليه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تزوّج عليه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تزوّج عليه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الدخول يهدم العاجل،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المهور والأجور،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الدخول يهدم العاجل،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المهور والأجور،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باب أنّ الدخول يهدم العاجل،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اختلاف الزوج والمرأة وأهلها في الصداق،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المهور والأجور،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باب اختلاف الزوج والمرأة وأهلها في الصداق،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المهور والأجور،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النكاح، 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باب اختلاف الزوج والمرأة وأهلها في الصداق،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المهور والأجور،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المهور والأجور،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باب اختلاف الزوج والمرأة وأهلها في الصداق،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المهور والأجور،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المهور والأجور،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باب الرجل يتزوّج المرأة،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المهور والأجور،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باب الرجل يتزوّج المرأة،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المهور والأجور،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يتزوّج المرأة،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المهور والأجور،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المهور والأجور،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المهور والأجور،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باب المرأة تهب نفسها للرجل،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المرأة تهب نفسها للرجل،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المهور والأجور،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مع زيادة والآية في 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المرأة تهب نفسها للرجل،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المرأة تهب نفسها للرجل،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المرأة تهب نفسها للرجل،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فبذل</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باب السنة في المهور،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المهور والأجور،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المناسبة في كون استحباب مقدار مهر السنة هي أعداد الأذكار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نكاح الشغار،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نكاح الشغار،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المهور والأجور،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نكاح الشغار،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المهور والأجور،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المهور والأجور،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باب مولد الزهراء فاطمة،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ما يستحب من التزويج بالليل،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باب السنة في عقود النكاح، ح </w:t>
      </w:r>
      <w:r>
        <w:rPr>
          <w:rFonts w:eastAsia="IRNazanin" w:cs="IRNazanin"/>
          <w:b w:val="false"/>
          <w:bCs w:val="false"/>
          <w:i w:val="false"/>
          <w:iCs w:val="false"/>
          <w:color w:val="333333"/>
          <w:sz w:val="20"/>
          <w:szCs w:val="20"/>
        </w:rPr>
        <w:t>48</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ما يستحب من التزويج بالليل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باب السنة في عقود النكاح،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ما يستحب من التزويج بالليل،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السنة في عقود النكاح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الولائم،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الولائم،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الولائم،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الولائم،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الولائم،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الإطعام عند التزويج،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السنة في عقود النكاح،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الإطعام عند التزويج،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السنة في عقود النكاح،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الإطعام عند التزويج،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الإطعام عند التزويج،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السنة في عقود النكاح،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باب القول عند دخول الرجل بأهله،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فراشي</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باب القول عند دخول الرجل بأهله،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السنة في عقود النكاح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لهذا الحديث صدر يأتي</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باب القول عند دخول الرجل بأهله،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القول عند الباه،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باب القول عند الباه،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باب القول عند دخول الرجل بأهله،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باب القول عند الباه،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باب القول عند الباه،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باب القول عند الباه،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باب القول عند الباه،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السنة في عقود النكاح،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شروع في توضيح بعض مجملات الأخبار السابقة لا خصوص الخبر الأخير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باب القول عند الباه وما يعصم من مشاركة الشيطان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باب الأوقات التي يكره فيها الباه،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باب السنة في عقود النكاح،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السنة في عقود النكاح،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البغض كان هذا منك في هذه الليلة؟ كما يأتي</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باب الأوقات التي يكره فيها الباء،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والآيتان في سورة 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الأوقات التي يكره فيها الباه،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باب السنة في عقود النكاح،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باب الأوقات التي يكره فيها الباء،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فيجننون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فيجنون</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باب السنّة في عقود النكاح،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السنّة في عقود النكاح،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باب السنة في عقود النكاح، ذيل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باب السنة في عقود النكاح،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الوقت الذي يكره فيه التزويج،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باب السنة في عقود النكاح،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باب السنة في عقود النكاح،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باب السنة في عقود النكاح،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السنّة في عقود النكاح،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السنة في عقود النكاح،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باب السنّة في عقود النكاح،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باب الاستخارة للنكاح والدعاء قبله،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باب السنة في عقود النكاح،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السنة في عقود النكاح،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 الموضع الأول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يكون بإذنها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ترك هذه الجملة في الجملة في بعض المتن من بعض النساخ وإلا فالحق وجودها</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أذنت</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القول في الرجل يفجر بالمرأة،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القول في الرجل يفجر بالمرأة،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الزاني والزانية،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باب اختيار الأزواج،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القمار والنهبة،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الزاني والزانية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الزاني والزانية،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الزاني والزانية،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الرجل يفجر بالمرأة،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الرجل يفجر بالمرأة،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القول في الرجل يفجر بالمرأة،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باب القول في الرجل يفجر بالمرأة،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القول في الرجل يفجر بالمرأة،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الرجل يفجر بالمرأة،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باب القول في الرجل يفجر بالمرأة،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باب تزويج المرأة التي تطلق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تزويج المرأة التي تطلق،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تزويج المرأة التي تطلق،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باب تزويج المرأة التي تطلق،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نكاح الذمّية،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من يحرم نكاحهن بالأسباب،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باب من يحرم نكاحهن بالأسباب،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نكاح الذمّية،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يرد فيه آخر الرواية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نكاح الذمية،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من يحرم نكاحهن بالأسباب،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الأولى في 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والثانية في سورة 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نكاح الذمية،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باب من يحرم نكاحهن بالأسباب،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الأولى 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والثانية في 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تحريم نكاح الكوافر من سائر أصناف الكفار،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من يحرم نكاحهن بالأسباب،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نكاح الذمية،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نكاح الذمية،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نكاح الذمية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يحرم نكاحهن بالأسباب،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من يحرم نكاحهن بالأسباب،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من يحرم نكاحهن بالأسباب،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نكاح الذمية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نكاح أهل الذمة،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باب من يحرم نكاحهن بالأسباب،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نكاح الذمية،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نكاح الذمية،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يحرم نكاحهن بالأسباب،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يحرم نكاحهن بالأسباب،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باب من يحرم نكاحهن بالأسباب،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باب من يحرم نكاحهن بالأسباب،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نكاح الذمية،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يحرم نكاحهن بالأسباب،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يحرم نكاحهن بالأسباب، ذيل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فقه النكاح،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بالناصبة لعداوة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مناكحة النصاب والشكاك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من يحرم نكاحهن بالأسباب،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نزوجه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يتزوّج</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مناكحة النصاب والشكاك،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يحرم نكاحهن بالأسباب،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الثنوى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الثاء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الاستثناء والمراد أين من استثناء اللّه عزوجل إلى آخره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مناكحة النصاب والشكاك،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من يحرم نكاحهن بالأسباب،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مناكحة النصاب والشكاك،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باب من يحرم نكاحهن بالأسباب،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يحرم نكاحهن بالأسباب،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مناكحة النصاب والشكاك،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مناكحة النصاب والشكاك،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مناكحة النصاب والشكاك،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من يحرم نكاحهن بالأسباب،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اللّه سبحانه لعائشة وحفصة لا تكونا بمنزلة امرأة نوح، وامرأة لوط في المعصية، وكونا بمنزلة امرأة فرعون، ومريم،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والآية في سورة 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إليه مذهب المرجئة وقد ورد في غير واحد من الأخبار لعنه وتكذيبه وأنه كذاب مكذب، بل في بعضها تكفيره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نعوذ باللّه من سوء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الكشي في 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أنه من البترية الذين خلطوا ولاية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بولاية أبي بكر و عمر ويثبتون لهما إمامتهما وينتقصون عثمان وطلحة والزبير إلى آخره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المنسوب إليه من الرأي أنه كان يرى جواز مخالفة السنة النبوية لأجل أقوال الصحابة وهو كان أقدم من أبي حنيفة في هذه البدعة لإدراكه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دونه وأسبق منه في العمل بالرأى</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العواتق جمع عاتقة أي شابة</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باب مناكحة النصاب والشكاك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باب مناكحة النصاب والشكاك</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مناكحة النصاب والشكاك،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مناكحة النصاب والشكاك،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من يحرم نكاحهن بالأسباب،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مناكحة النصاب والشكاك،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مناكحة النصاب والشكاك،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مناكحة النصاب والشكاك،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مناكحة النصاب والشكاك،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باب مناكحة النصاب والشكاك،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من يحرم نكاحهن بالأسباب،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يحرم نكاحهن بالأسباب،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يحرم نكاحهن بالأسباب،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مناكحة النصاب والشكاك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كان بعض أهله يريد التزويج فلم يجد امرأة مسلمة موافقة فذكرت ذلك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أنت من البله الذين لا يعرفن شيئاً</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آخره ليس في الكافي</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باب الضلال، 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الكشي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إنك لو بقيت لرجعت عن هذا الكلام وتحللت عنك عقد الإيمان انتهى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أصحاب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فكل من أدرك زرارة بن أعين فقد أدرك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مات بعد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بشهرين أو أقل وتوفى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وزرارة مريض مات في مرضه ذلك انتهى</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عدي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في صنوف أهل الخلاف،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قَالُوا إِنَّ اللّه عَهِدَ إِلَيْنَا أَلَّا نُؤْمِنَ لِرَسُولٍ حَتَّى يَأْتِيَنَا بِقُرْبَانِ تَأْكُلُهُ النَّارُ قُلْ قَدْ جَاءَكُمْ رُسُلٌ مِنْ قَبْلِي بِالْبَيِّنَاتِ وَ بِالَّذِي قُلْتُمْ فَلِمَ قَتَلْتُمُوهُمْ إِنْ كُنتُمْ صَادِقِينَ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صنوف أهل الخلاف،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باب صنوف أهل الخلاف،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باب صنوف أهل الخلاف،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صنوف أهل الخلاف،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باب صنوف أهل الخلاف،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باب الكفر،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باب الكفر،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باب الكفر،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باب فيه نتف وجوامع من الرواية في الولاية،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في أنّ علة محبة أهل البيت طيب الولادة،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أن الإيمان يشرك الإسلام،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باب أن الإيمان يشرك الإسلام</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باب نوادر،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الكفاءة في النكاح،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كراهية تزويج الحمقاء والمجنونة،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باب اختیار الأزواج،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عقد المرأة على نفسها النكاح،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باب نكاح القابلة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النكاح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معاوية بن عمار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قبلت إلى آخره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جابر</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باب نكاح القابلة،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باب نكاح القابلة،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باب نكاح القابلة، 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النكاح،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النكاح،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باب المحرم يتزوج أو يزوّج،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باب المحرم يتزوج أو يزوج،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باب المحرم يتزوج أو يزوج،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باب المحرم يتزوج أو يزوّج،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 أديم بن الحر، وهو أظهر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باب المحرم يتزوّج أو يزوّج،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باب المرأة التي تحرم على الرجل، 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باب من يحرم نكاحهن بالأسباب،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مع زيادة</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باب المحرم يتزوج أو يزوّج،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باب السراري وملك الأيمان،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باب ما يحرم على الرجل مما نكح ابنه،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باب ما يحرم على الرجل مما نكح ابنه،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ما يحرم على الرجل ممّا نكح ابنه،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ما يحرم على الرجل مما نكح ابنه،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الرضاع،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أحل اللّه نكاحه من النساء،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المرأة تزوّج على عمتها أو خالتها،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نكاح المرأة وعمتها،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المرأة تزوّج على عمتها أو خالتها،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نكاح المرأة وعمتها،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نكاح المرأة وعمتها،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نكاح المرأة وعمتها،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نكاح المرأة وعمتها،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نظر الرجل إلى المرأة،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عبارة صحيح عبد اللّه بن سنان حيث أطلق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بالجواز مع أن مورد السؤال إرادة تزويج جنس المرأة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باب النظر لمن أراد التزويج،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باب النظر لمن أراد التزويج،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باب النظر لمن أراد التزويج،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باب النظر لمن أراد التزويج،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باب النظر لمن أراد التزويج،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أخري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والتقيض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التسلط والتسبب</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نظر الرجل إلى المرأة،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نظر الرجل إلى المرأة،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النكاح،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الحد الذي يدخل بالمرأة فيه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باب الحد الذي يدخل بالمرأة فيه،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باب الحد الذي يدخل بالمرأة فيه،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الحد الذي يدخل بالمرأة فيه،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باب السنة في عقود النكاح،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متن الحديث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وطئ امرأته قبل تسع سنين فأصابها عيب فهو ضامن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متن الأولى هكذا من وطئ امرأة قبل تسع سنين فأصابها عيب فهو ضامن</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باب السنّة في عقود النكاح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فعل فعيبت فقد ضَمِن</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باب السنة في عقود النكاح،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النكاح،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السراري وملك الأيمان،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 الخبر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رجل أعتق أمّ ولد له وجعل عتقها صداقها ثم طلقها قبل أن يدخل 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يستسعها في نصف قيمتها فإن أبت كان لها يوم وله يوم في الخدمة،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لها ولد إلى آخره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السراري وملك الأيمان،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باب السراري وملك الأيمان،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نقل الشيخ بسند واحد صحيح، عن أبي بصير والكليني بسندين صحيحين عن هشام بن سالم</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جارية بكذا إلى سنة، فلما قبضها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باب السراري وملك الأيمان،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التي عندنا من الكافي هكذا فقال الذي في بطنها مع أمه كهيئتها</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باب السراري وملك الأيمان،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باب السراري وملك الأيمان،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باب الرجل يعتق جاريته،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باب السراري وملك الأيمان،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باب الرجل يعتق جاريته،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يعتق جاريته،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باب الرجل يعتق جاريته،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باب الرجل يعتق جاريته،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السراري وملك الأيمان،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باب السراري وملك الأيمان،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النكاح، 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تتزوج</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النكاح،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باب مجامعة الحائض قبل أن تغتسل،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التسع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إنا لا نفعل ذلك</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باب السنة في عقود النكاح،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الكافي</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باب السنة في عقود النكاح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والآيتان 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باب السنة في عقود النكاح،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السنة في عقود النكاح،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باب السنّة في عقود النكاح،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السنة في عقود النكاح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المزني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السنة في عقود النكاح،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الدرامي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لاتغتري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لاتفترس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يفتري</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السنة في عقود النكاح،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النسخة التي بأيدينا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بكير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تفرث أي لا تأتي من غير هذا الموضع</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باب محاش النساء،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من كلام الراوي</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باب الرجل يتزوج المرأة،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السجية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باب الرجل يتزوج المرأة،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أحل اللّه نكاحه من النساء،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أحل اللّه نكاحه من النساء،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أحل اللّه نكاحه من النساء،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في المهر،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المهور والأجور،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النكاح،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في المهر،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المهور والأجور،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المهور والأجور،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الزاني والزانية،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باب التدليس في النكاح،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ما سوى ذلك فلا</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النكاح 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القول فيمن يفجر بالمرأة،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تجلد</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أن يزني بامرأة ثم زوجها</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القول فيمن يفجر بالمرأة،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النثاء مقصوراً كالثناء إلا أنه يطلق على الخير والشر والثناء على الخير دون الشر</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الرجل يفجر بالمرأة فيتزوج أمها،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القول فيمن يفجر بالمرأة ثم يبدوله في نكاحها،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الرجل يفجر بالمرأة فيتزوج أمها،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باب الرجل يفجر بالمرأة فيتزوج أمها،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باب الرجل يفجر بالمرأة فيتزوج أمها،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القول فيمن يفجر بالمرأة ثم يبدوله في نكاحها،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القول فيمن يفجر بالمرأة ثم يبدوله في نكاحها،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القول فيمن يفجر بالمرأة ثم يبدوله في نكاحها،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باب القول فيمن يفجر بالمرأة ثم يبدوله في نكاحها،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باب القول فيمن يفجر بالمرأة ثم يبدوله في نكاحها،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القول فيمن يفجر بالمرأة ثم يبدوله في نكاحها،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الرجل يفجر بالمرأة فيتزوج أمها،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القول فيمن يفجر بالمرأة ثم يبدوله في نكاحها،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الرجل يفجر بالمرأة فيتزوج أمها،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الرجل يفجر بالمرأة فيتزوج أمها،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القول فيمن يفجر بالمرأة ثم يبدوله في نكاحها،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الرجل يفجر بالمرأة فيتزوج أمها،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باب الرجل يفجر بالمرأة،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من يحرم نكاحهن بالأسباب،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الرجل يفجر بالمرأة ثم يتزوجها،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ما يحرم على الرجل مما نكح ابنه،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باب ما يحرم على الرجل مما نكح ابنه،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ما يحرم على الرجل ممّا نكح ابنه،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ما يحرم على الرجل ممّا نكح ابنه،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باب ما يحرم على الرجل ممّا نكح ابنه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يحرم على الرجل مما نكح ابنه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ما يحرم على الرجل ممّا نكح ابنه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باب آخر منه وفيه ذكر أزواج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الأولى في 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والثانية في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القول فيمن يفجر بالمرأة ثم يبدو له في نكاحها،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الجمع بين الأختين،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التي عندنا من التهذيب عن ابن بكير وعلي بن رئاب كما في الكافي</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للمحقق المامقاني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الشيخ الأمين الكاظمي والمتتبع الماهر ميرزا محمد الأردبيلي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الرواة أن ابن بكير روى عن علي بن رئاب فلاحظ</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باب الجمع بين الأختين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باب الجمع بين الأختين،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باب الذي عنده أربع نسوة،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باب الذي عنده أربع نسوة،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باب الذي عنده أربع نسوة،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باب الذي عنده أربع نسوة،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النكاح،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النكاح، 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باب الذي عنده أربع نسوة،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العقود على الإماء،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الحر يتزوّج الأمة،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باب العقود على الإماء،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الحر يتزوج الأمة،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الحر يتزوج الأمة،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الحر يتزوج الأمة،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النكاح،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باب نوادر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النكاح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التدليس في النكاح،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المدالسة في النكاح،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عقد المرأة على نفسها النكاح،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باب المدالسة في النكاح،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باب التدليس في النكاح،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باب التزويج بالإجارة،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المهور والأجور،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باب التزويج بالإجارة،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المهور والأجور،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المهور والأجور،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باب نوادر في المهر،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المهور والأجور،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في المهر،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في المهر،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باب الرجل يدلّس نفسه والعنين،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باب التدليس في النكاح،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باب التدليس في النكاح،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باب الرجل يدلّس نفسه والعنين،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باب التدليس في النكاح،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يتزوّج المرأة ويتزوّج ابنه ابنتها،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يتزوّج المرأة ويتزوج ابنه ابنتها،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باب الرجل يتزوج المرأة ويتزوج ابنه ابنتها،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يتزوّج المرأة ويتزوج ابنه ابنتها،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بعض نسخ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وولي الحق من ليس بأهله</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المهور والأجور،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قضى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باب الشرط في النكاح،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باب الجمع بين الأختين،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باب الجمع بين الأختين،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باب الجمع بين الأختين،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باب الجمع بين الأختين،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الأوّل مختص بالتهذيب</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باب الجمع بين الأختين،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باب القسمة للأزواج،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الحر يتزوّج الأمة،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العقود على الإماء،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الحر يتزوّج الأمة،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العقود على الإماء،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الحر يتزوج الأمة،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الحر يتزوج الأمة،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الحر يتزوج الأمة،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عبد الرحمن</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العقود على الإماء،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العقود على الإماء،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العقود على الإماء،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العقود على الإماء،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تصحيف النساخ</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ما يجب فيه التعزير في جميع الحدود،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باب القسمة للأزواج،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باب القسمة للأزواج،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القسمة للأزواج،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القسمة للأزواج،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40</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القسمة للأزواج،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باب القسمة للأزواج،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باب القسمة للأزواج،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فيما أحله اللّه عزوجل من النساء،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باب القسمة للأزواج،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باب فيما أحله اللّه عزوجل من النساء،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باب القسمة للأزواج،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باب القسمة للأزواج،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الرجل يتزوّج المرأة،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الرجل يتزوج المرأة،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الرجل يتزوج المرأة،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الرجل يتزوج المرأة،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الرجل يتزوج المرأة،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الرجل يتزوج المرأة،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باب الرجل يفسق بالغلام،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من يحرم نكاحهن بالأسباب،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باب الرجل يفسق بالغلام،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باب الرجل يفسق بالغلام،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مصطحبين، كما في التهذيب</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باب الرجل يفسق بالغلام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يحرم نكاحهن بالأسباب،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يحرم نكاحهن بالأسباب،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الشرط في النكاح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باب المهور والأجور،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باب المهور والأجور،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المهور والأجور،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أخري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الهاربة</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باب الشرط في النكاح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باب المهور والأجور،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الشرط في النكاح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المهور والأجور،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المهور والأجور،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المهور والأجور،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الراوي سعيد بن إسماعيل بدل سعد</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المهور والأجور،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402:5</w:t>
      </w:r>
      <w:r>
        <w:rPr>
          <w:rFonts w:ascii="IRNazanin" w:hAnsi="IRNazanin" w:eastAsia="IRNazanin"/>
          <w:b w:val="false"/>
          <w:b w:val="false"/>
          <w:bCs w:val="false"/>
          <w:i w:val="false"/>
          <w:i w:val="false"/>
          <w:iCs w:val="false"/>
          <w:color w:val="333333"/>
          <w:sz w:val="20"/>
          <w:sz w:val="20"/>
          <w:szCs w:val="20"/>
          <w:rtl w:val="true"/>
        </w:rPr>
        <w:t xml:space="preserve">، باب الشرط في النكاح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باب المهور والأجور،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باب الشرط في النكاح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المهور والأجور،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الشرط في النكاح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المهور والأجور،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المهور والأجور،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ذلك إثماً</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المهور والأجور،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المهور والأجور،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الرجل المذكور هو عمران، وفي بعض النسخ،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عمران</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باب الشرط في النكاح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باب المهور والأجور،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في التهذيب مع اختلاف في ألفاظه غير مغير للمعنى</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الشرط في النكاح،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باب المهور والأجور،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نكاح ولد الزنا،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نكاح ولد الزنا،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السراري وملك الأيمان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نكاح ولد الزنا،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نكاح ولد الزنا،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نكاح ولد الزنا،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الزاني والزانية،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اختيار الزوجة،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باب اختيار الأزواج،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باب بدون عنوان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باب كراهية قذف من ليس على الإسلام،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قذف من ليس على الإسلام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الراوي فيه الحلبي وزاد في آخره،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أيسر ما يكون أن يكون قد كذب</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كراهية قذف من ليس على الإسلام،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النكاح،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النكاح،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النكاح،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باب الرجل يحلّ جاريته لأخيه،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ضروب النكاح،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يجوز للأصحاب أن ينقلوا عن مثل حماد الذي لم يرو عن الصادق ويجوز أيضاً أن ينقل هو عنهم بأن يقول أروي عن أصحابنا عن نفسي فيمكن أن يكون هذا الخبر من هذا القبيل فتأمل</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باب ما يحل للمملوك من النساء،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السراري وملك الأيمان،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باب ما يحلّ للمملوك من النساء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مع نقصان</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باب ما يحل للمملوك من النساء،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باب ما يحل للمملوك من النساء،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السراري و ملك الأيمان،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باب ما يحل للمملوك من النساء،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باب فيمن زوج ثم جاء نعيه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المهور والأجور،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باب الرجل يتزوج المرأة ويتزوج ابنه ابنتها،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ما للمطلقة التي لم يدخل بها،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ما للمطلقة التي لم يدخل بها، ذيل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ما للمطلقة التي لم يدخل بها،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امرأة العبد التي كانت لمولاه وزوجها إياه</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ما للمطلقة التي لم يدخل بها،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المهور والأجور،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في المهر،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المهور والأجور،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في المهر،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المهور والأجور،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في المهر،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حبيب</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في المهر،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في المهر،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المهور والأجور،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في المهر،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في المهر،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باب المهور والأجور،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في المهر،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المهور والأجور،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ما للمطلقة التي لم يدخل بها،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المهور والأجور،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ما للمطلقة التي لم يدخل بها،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ما للمطلقة التي لم يدخل بها،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ما للمطلقة التي لم يدخل بها،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ما للمطلقة التي لم يدخل بها،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ما للمطلقة التي لم يدخل بها،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باب الشفعة،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البعصوم كالقربوس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الورك</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تجب فيه الدية كاملة،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الأعضاء،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ما تجب فيه الدية الكاملة،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249:10</w:t>
      </w:r>
      <w:r>
        <w:rPr>
          <w:rFonts w:ascii="IRNazanin" w:hAnsi="IRNazanin" w:eastAsia="IRNazanin"/>
          <w:b w:val="false"/>
          <w:b w:val="false"/>
          <w:bCs w:val="false"/>
          <w:i w:val="false"/>
          <w:i w:val="false"/>
          <w:iCs w:val="false"/>
          <w:color w:val="333333"/>
          <w:sz w:val="20"/>
          <w:sz w:val="20"/>
          <w:szCs w:val="20"/>
          <w:rtl w:val="true"/>
        </w:rPr>
        <w:t xml:space="preserve">، باب دیات الأعضاء،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الراوي بريد العجلى بدل بريد بن معاوية</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ديات الأعضاء،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ديات الأعضاء،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باب الحد الذي يدخل بالمرأة فيه،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كتب الشيخ</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باب الحد الذي يدخل بالمرأة فيه،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باب عقد المرأة على نفسها النكاح،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الحد الذي يدخل بالمرأة فيه،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باب السنة في عقود النكاح،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باب الحد الذي يدخل بالمرأة فيه،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باب عقد المرأة على نفسها النكاح،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الصغار إذا زوجوا لم يأتلفوا،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باب السنة في عقود النكاح،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السنة في عقود النكاح، ح </w:t>
      </w:r>
      <w:r>
        <w:rPr>
          <w:rFonts w:eastAsia="IRNazanin" w:cs="IRNazanin"/>
          <w:b w:val="false"/>
          <w:bCs w:val="false"/>
          <w:i w:val="false"/>
          <w:iCs w:val="false"/>
          <w:color w:val="333333"/>
          <w:sz w:val="20"/>
          <w:szCs w:val="20"/>
        </w:rPr>
        <w:t>12</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باب السنة في عقود النكاح،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باب العزل،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باب السنة في عقود النكاح،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باب السنة في عقود النكاح،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باب السنّة في عقود النكاح،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باب العزل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السنة في عقود النكاح،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العزل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السنة في عقود النكاح،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العزل،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السنّة في عقود النكاح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النكاح،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الحكم في أولاد المطلقات من الرضاع،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المدالسة في النكاح،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التدليس في النكاح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المدالسة في النكاح،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التدليس في النكاح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باب التدليس في النكاح،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باب التدليس في النكاح،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باب المدالسة في النكاح،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التدليس في النكاح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باب المدالسة في النكاح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باب التدليس في النكاح،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المدالسة في النكاح،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باب المدالسة في النكاح،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التدليس في النكاح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باب المدالسة في النكاح،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التدليس في النكاح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باب المدالسة في النكاح،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المدالسة في النكاح،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التدليس في النكاح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باب المدالسة في النكاح،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باب الوكالات،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التدليس في النكاح،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المدالسة في النكاح،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المدالسة في النكاح،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العقود على الإماء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المدالسة في النكاح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الأمة تزوج بغير إذن مولاها،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العقود على الإماء،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باب المدالسة في النكاح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العقود على الإماء،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باب المدالسة في النكاح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التدليس في النكاح،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باب المدالسة في النكاح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باب التدليس في النكاح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باب المدالسة في النكاح،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باب الرجل يتزوّج بالمرأة على أنها بكر،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باب التدليس في النكاح،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باب الرجل يتزوّج بالمرأة على أنها بكر،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باب التدليس في النكاح،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التدليس في النكاح، ذيل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باب التدليس في النكاح،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باب التدليس في النكاح،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العيوب الموجبة للرد،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باب التدليس في النكاح،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باب التدليس في النكاح،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footer" Target="footer405.xml"/><Relationship Id="rId415" Type="http://schemas.openxmlformats.org/officeDocument/2006/relationships/footer" Target="footer406.xml"/><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footer" Target="footer411.xml"/><Relationship Id="rId421" Type="http://schemas.openxmlformats.org/officeDocument/2006/relationships/footer" Target="footer412.xml"/><Relationship Id="rId422" Type="http://schemas.openxmlformats.org/officeDocument/2006/relationships/footer" Target="footer413.xml"/><Relationship Id="rId423" Type="http://schemas.openxmlformats.org/officeDocument/2006/relationships/footer" Target="footer414.xml"/><Relationship Id="rId424" Type="http://schemas.openxmlformats.org/officeDocument/2006/relationships/footer" Target="footer415.xml"/><Relationship Id="rId425" Type="http://schemas.openxmlformats.org/officeDocument/2006/relationships/footer" Target="footer416.xml"/><Relationship Id="rId426" Type="http://schemas.openxmlformats.org/officeDocument/2006/relationships/image" Target="media/image2.jpeg"/><Relationship Id="rId427" Type="http://schemas.openxmlformats.org/officeDocument/2006/relationships/image" Target="media/image2.jpeg"/><Relationship Id="rId428" Type="http://schemas.openxmlformats.org/officeDocument/2006/relationships/footer" Target="footer417.xml"/><Relationship Id="rId429" Type="http://schemas.openxmlformats.org/officeDocument/2006/relationships/footnotes" Target="footnotes.xml"/><Relationship Id="rId430" Type="http://schemas.openxmlformats.org/officeDocument/2006/relationships/numbering" Target="numbering.xml"/><Relationship Id="rId431" Type="http://schemas.openxmlformats.org/officeDocument/2006/relationships/fontTable" Target="fontTable.xml"/><Relationship Id="rId432" Type="http://schemas.openxmlformats.org/officeDocument/2006/relationships/settings" Target="settings.xml"/><Relationship Id="rId4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422</Pages>
  <Words>79768</Words>
  <Characters>350940</Characters>
  <CharactersWithSpaces>428968</CharactersWithSpaces>
  <Paragraphs>2061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2026-08-26T10:24:25Z</dcterms:created>
  <dc:creator>ghaemiyeh.com</dc:creator>
  <dc:description/>
  <dc:language>en-US</dc:language>
  <cp:lastModifiedBy/>
  <dcterms:modified xsi:type="dcterms:W3CDTF">2026-08-26T13:54:40Z</dcterms:modified>
  <cp:revision>1</cp:revision>
  <dc:subject/>
  <dc:title>روضة المتقین فی شرح من لا یحضره الفقیه للصدوق المجلد 13</dc:title>
</cp:coreProperties>
</file>

<file path=docProps/custom.xml><?xml version="1.0" encoding="utf-8"?>
<Properties xmlns="http://schemas.openxmlformats.org/officeDocument/2006/custom-properties" xmlns:vt="http://schemas.openxmlformats.org/officeDocument/2006/docPropsVTypes"/>
</file>