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الروضه البهیه فی شرح اللمعه الدمشقیه الطبعه الحدیثه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7128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37130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37132_2314609296">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237134_2314609296">
            <w:r>
              <w:rPr>
                <w:webHidden/>
                <w:rStyle w:val="IndexLink"/>
                <w:rtl w:val="true"/>
              </w:rPr>
              <w:t>دلیل الفهارس</w:t>
            </w:r>
            <w:r>
              <w:rPr>
                <w:rStyle w:val="IndexLink"/>
                <w:rtl w:val="true"/>
              </w:rPr>
              <w:tab/>
            </w:r>
            <w:r>
              <w:rPr>
                <w:rStyle w:val="IndexLink"/>
              </w:rPr>
              <w:t>7</w:t>
            </w:r>
          </w:hyperlink>
        </w:p>
        <w:p>
          <w:pPr>
            <w:pStyle w:val="Contents3"/>
            <w:tabs>
              <w:tab w:val="clear" w:pos="8459"/>
              <w:tab w:val="right" w:pos="9026" w:leader="dot"/>
            </w:tabs>
            <w:rPr/>
          </w:pPr>
          <w:hyperlink w:anchor="__RefHeading___Toc2237136_231460929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237138_2314609296">
            <w:r>
              <w:rPr>
                <w:webHidden/>
                <w:rStyle w:val="IndexLink"/>
                <w:rtl w:val="true"/>
              </w:rPr>
              <w:t>فهرس‌الآیات الکریمة</w:t>
            </w:r>
            <w:r>
              <w:rPr>
                <w:rStyle w:val="IndexLink"/>
                <w:rtl w:val="true"/>
              </w:rPr>
              <w:tab/>
            </w:r>
            <w:r>
              <w:rPr>
                <w:rStyle w:val="IndexLink"/>
              </w:rPr>
              <w:t>8</w:t>
            </w:r>
          </w:hyperlink>
        </w:p>
        <w:p>
          <w:pPr>
            <w:pStyle w:val="Contents4"/>
            <w:tabs>
              <w:tab w:val="clear" w:pos="8176"/>
              <w:tab w:val="right" w:pos="9026" w:leader="dot"/>
            </w:tabs>
            <w:rPr/>
          </w:pPr>
          <w:hyperlink w:anchor="__RefHeading___Toc2237140_2314609296">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2237142_2314609296">
            <w:r>
              <w:rPr>
                <w:webHidden/>
                <w:rStyle w:val="IndexLink"/>
                <w:rtl w:val="true"/>
              </w:rPr>
              <w:t xml:space="preserve">[ </w:t>
            </w:r>
            <w:r>
              <w:rPr>
                <w:rStyle w:val="IndexLink"/>
                <w:rtl w:val="true"/>
              </w:rPr>
              <w:t xml:space="preserve">سورة الحمد </w:t>
            </w:r>
            <w:r>
              <w:rPr>
                <w:rStyle w:val="IndexLink"/>
                <w:rtl w:val="true"/>
              </w:rPr>
              <w:t xml:space="preserve">( </w:t>
            </w:r>
            <w:r>
              <w:rPr>
                <w:rStyle w:val="IndexLink"/>
              </w:rPr>
              <w:t>1</w:t>
            </w:r>
            <w:r>
              <w:rPr>
                <w:rStyle w:val="IndexLink"/>
                <w:rtl w:val="true"/>
              </w:rPr>
              <w:t>)</w:t>
            </w:r>
            <w:r>
              <w:rPr>
                <w:rStyle w:val="IndexLink"/>
              </w:rPr>
              <w:t>5</w:t>
            </w:r>
            <w:r>
              <w:rPr>
                <w:rStyle w:val="IndexLink"/>
                <w:rtl w:val="true"/>
              </w:rPr>
              <w:tab/>
            </w:r>
            <w:r>
              <w:rPr>
                <w:rStyle w:val="IndexLink"/>
              </w:rPr>
              <w:t>8</w:t>
            </w:r>
          </w:hyperlink>
        </w:p>
        <w:p>
          <w:pPr>
            <w:pStyle w:val="Contents4"/>
            <w:tabs>
              <w:tab w:val="clear" w:pos="8176"/>
              <w:tab w:val="right" w:pos="9026" w:leader="dot"/>
            </w:tabs>
            <w:rPr/>
          </w:pPr>
          <w:hyperlink w:anchor="__RefHeading___Toc2237144_2314609296">
            <w:r>
              <w:rPr>
                <w:webHidden/>
                <w:rStyle w:val="IndexLink"/>
                <w:rtl w:val="true"/>
              </w:rPr>
              <w:t xml:space="preserve">[ </w:t>
            </w:r>
            <w:r>
              <w:rPr>
                <w:rStyle w:val="IndexLink"/>
                <w:rtl w:val="true"/>
              </w:rPr>
              <w:t xml:space="preserve">سورة البقرة </w:t>
            </w:r>
            <w:r>
              <w:rPr>
                <w:rStyle w:val="IndexLink"/>
                <w:rtl w:val="true"/>
              </w:rPr>
              <w:t xml:space="preserve">( </w:t>
            </w:r>
            <w:r>
              <w:rPr>
                <w:rStyle w:val="IndexLink"/>
              </w:rPr>
              <w:t>2</w:t>
            </w:r>
            <w:r>
              <w:rPr>
                <w:rStyle w:val="IndexLink"/>
                <w:rtl w:val="true"/>
              </w:rPr>
              <w:t>)</w:t>
            </w:r>
            <w:r>
              <w:rPr>
                <w:rStyle w:val="IndexLink"/>
              </w:rPr>
              <w:t>6</w:t>
            </w:r>
            <w:r>
              <w:rPr>
                <w:rStyle w:val="IndexLink"/>
                <w:rtl w:val="true"/>
              </w:rPr>
              <w:tab/>
            </w:r>
            <w:r>
              <w:rPr>
                <w:rStyle w:val="IndexLink"/>
              </w:rPr>
              <w:t>8</w:t>
            </w:r>
          </w:hyperlink>
        </w:p>
        <w:p>
          <w:pPr>
            <w:pStyle w:val="Contents4"/>
            <w:tabs>
              <w:tab w:val="clear" w:pos="8176"/>
              <w:tab w:val="right" w:pos="9026" w:leader="dot"/>
            </w:tabs>
            <w:rPr/>
          </w:pPr>
          <w:hyperlink w:anchor="__RefHeading___Toc2237146_2314609296">
            <w:r>
              <w:rPr>
                <w:webHidden/>
                <w:rStyle w:val="IndexLink"/>
                <w:rtl w:val="true"/>
              </w:rPr>
              <w:t xml:space="preserve">[ </w:t>
            </w:r>
            <w:r>
              <w:rPr>
                <w:rStyle w:val="IndexLink"/>
                <w:rtl w:val="true"/>
              </w:rPr>
              <w:t>سورة آل عمران</w:t>
            </w:r>
            <w:r>
              <w:rPr>
                <w:rStyle w:val="IndexLink"/>
                <w:rtl w:val="true"/>
              </w:rPr>
              <w:t xml:space="preserve">/( </w:t>
            </w:r>
            <w:r>
              <w:rPr>
                <w:rStyle w:val="IndexLink"/>
              </w:rPr>
              <w:t>3</w:t>
            </w:r>
            <w:r>
              <w:rPr>
                <w:rStyle w:val="IndexLink"/>
                <w:rtl w:val="true"/>
              </w:rPr>
              <w:t>)</w:t>
              <w:tab/>
            </w:r>
            <w:r>
              <w:rPr>
                <w:rStyle w:val="IndexLink"/>
              </w:rPr>
              <w:t>10</w:t>
            </w:r>
          </w:hyperlink>
        </w:p>
        <w:p>
          <w:pPr>
            <w:pStyle w:val="Contents4"/>
            <w:tabs>
              <w:tab w:val="clear" w:pos="8176"/>
              <w:tab w:val="right" w:pos="9026" w:leader="dot"/>
            </w:tabs>
            <w:rPr/>
          </w:pPr>
          <w:hyperlink w:anchor="__RefHeading___Toc2237148_2314609296">
            <w:r>
              <w:rPr>
                <w:webHidden/>
                <w:rStyle w:val="IndexLink"/>
                <w:rtl w:val="true"/>
              </w:rPr>
              <w:t xml:space="preserve">[ </w:t>
            </w:r>
            <w:r>
              <w:rPr>
                <w:rStyle w:val="IndexLink"/>
                <w:rtl w:val="true"/>
              </w:rPr>
              <w:t>سورة النساء</w:t>
            </w:r>
            <w:r>
              <w:rPr>
                <w:rStyle w:val="IndexLink"/>
                <w:rtl w:val="true"/>
              </w:rPr>
              <w:t xml:space="preserve">/( </w:t>
            </w:r>
            <w:r>
              <w:rPr>
                <w:rStyle w:val="IndexLink"/>
              </w:rPr>
              <w:t>4</w:t>
            </w:r>
            <w:r>
              <w:rPr>
                <w:rStyle w:val="IndexLink"/>
                <w:rtl w:val="true"/>
              </w:rPr>
              <w:t>)</w:t>
            </w:r>
            <w:r>
              <w:rPr>
                <w:rStyle w:val="IndexLink"/>
              </w:rPr>
              <w:t>3</w:t>
            </w:r>
            <w:r>
              <w:rPr>
                <w:rStyle w:val="IndexLink"/>
                <w:rtl w:val="true"/>
              </w:rPr>
              <w:tab/>
            </w:r>
            <w:r>
              <w:rPr>
                <w:rStyle w:val="IndexLink"/>
              </w:rPr>
              <w:t>11</w:t>
            </w:r>
          </w:hyperlink>
        </w:p>
        <w:p>
          <w:pPr>
            <w:pStyle w:val="Contents4"/>
            <w:tabs>
              <w:tab w:val="clear" w:pos="8176"/>
              <w:tab w:val="right" w:pos="9026" w:leader="dot"/>
            </w:tabs>
            <w:rPr/>
          </w:pPr>
          <w:hyperlink w:anchor="__RefHeading___Toc2237150_2314609296">
            <w:r>
              <w:rPr>
                <w:webHidden/>
                <w:rStyle w:val="IndexLink"/>
                <w:rtl w:val="true"/>
              </w:rPr>
              <w:t xml:space="preserve">[ </w:t>
            </w:r>
            <w:r>
              <w:rPr>
                <w:rStyle w:val="IndexLink"/>
                <w:rtl w:val="true"/>
              </w:rPr>
              <w:t>سورة المائدة</w:t>
            </w:r>
            <w:r>
              <w:rPr>
                <w:rStyle w:val="IndexLink"/>
                <w:rtl w:val="true"/>
              </w:rPr>
              <w:t xml:space="preserve">/( </w:t>
            </w:r>
            <w:r>
              <w:rPr>
                <w:rStyle w:val="IndexLink"/>
              </w:rPr>
              <w:t>5</w:t>
            </w:r>
            <w:r>
              <w:rPr>
                <w:rStyle w:val="IndexLink"/>
                <w:rtl w:val="true"/>
              </w:rPr>
              <w:t>)</w:t>
            </w:r>
            <w:r>
              <w:rPr>
                <w:rStyle w:val="IndexLink"/>
              </w:rPr>
              <w:t>1</w:t>
            </w:r>
            <w:r>
              <w:rPr>
                <w:rStyle w:val="IndexLink"/>
                <w:rtl w:val="true"/>
              </w:rPr>
              <w:tab/>
            </w:r>
            <w:r>
              <w:rPr>
                <w:rStyle w:val="IndexLink"/>
              </w:rPr>
              <w:t>13</w:t>
            </w:r>
          </w:hyperlink>
        </w:p>
        <w:p>
          <w:pPr>
            <w:pStyle w:val="Contents4"/>
            <w:tabs>
              <w:tab w:val="clear" w:pos="8176"/>
              <w:tab w:val="right" w:pos="9026" w:leader="dot"/>
            </w:tabs>
            <w:rPr/>
          </w:pPr>
          <w:hyperlink w:anchor="__RefHeading___Toc2237152_2314609296">
            <w:r>
              <w:rPr>
                <w:webHidden/>
                <w:rStyle w:val="IndexLink"/>
                <w:rtl w:val="true"/>
              </w:rPr>
              <w:t xml:space="preserve">[ </w:t>
            </w:r>
            <w:r>
              <w:rPr>
                <w:rStyle w:val="IndexLink"/>
                <w:rtl w:val="true"/>
              </w:rPr>
              <w:t>سورة الأنعام</w:t>
            </w:r>
            <w:r>
              <w:rPr>
                <w:rStyle w:val="IndexLink"/>
                <w:rtl w:val="true"/>
              </w:rPr>
              <w:t xml:space="preserve">/( </w:t>
            </w:r>
            <w:r>
              <w:rPr>
                <w:rStyle w:val="IndexLink"/>
              </w:rPr>
              <w:t>6</w:t>
            </w:r>
            <w:r>
              <w:rPr>
                <w:rStyle w:val="IndexLink"/>
                <w:rtl w:val="true"/>
              </w:rPr>
              <w:t>)</w:t>
              <w:tab/>
            </w:r>
            <w:r>
              <w:rPr>
                <w:rStyle w:val="IndexLink"/>
              </w:rPr>
              <w:t>14</w:t>
            </w:r>
          </w:hyperlink>
        </w:p>
        <w:p>
          <w:pPr>
            <w:pStyle w:val="Contents4"/>
            <w:tabs>
              <w:tab w:val="clear" w:pos="8176"/>
              <w:tab w:val="right" w:pos="9026" w:leader="dot"/>
            </w:tabs>
            <w:rPr/>
          </w:pPr>
          <w:hyperlink w:anchor="__RefHeading___Toc2237154_2314609296">
            <w:r>
              <w:rPr>
                <w:webHidden/>
                <w:rStyle w:val="IndexLink"/>
                <w:rtl w:val="true"/>
              </w:rPr>
              <w:t xml:space="preserve">[ </w:t>
            </w:r>
            <w:r>
              <w:rPr>
                <w:rStyle w:val="IndexLink"/>
                <w:rtl w:val="true"/>
              </w:rPr>
              <w:t xml:space="preserve">سورة الأعراف </w:t>
            </w:r>
            <w:r>
              <w:rPr>
                <w:rStyle w:val="IndexLink"/>
                <w:rtl w:val="true"/>
              </w:rPr>
              <w:t xml:space="preserve">( </w:t>
            </w:r>
            <w:r>
              <w:rPr>
                <w:rStyle w:val="IndexLink"/>
              </w:rPr>
              <w:t>7</w:t>
            </w:r>
            <w:r>
              <w:rPr>
                <w:rStyle w:val="IndexLink"/>
                <w:rtl w:val="true"/>
              </w:rPr>
              <w:t>)</w:t>
              <w:tab/>
            </w:r>
            <w:r>
              <w:rPr>
                <w:rStyle w:val="IndexLink"/>
              </w:rPr>
              <w:t>15</w:t>
            </w:r>
          </w:hyperlink>
        </w:p>
        <w:p>
          <w:pPr>
            <w:pStyle w:val="Contents4"/>
            <w:tabs>
              <w:tab w:val="clear" w:pos="8176"/>
              <w:tab w:val="right" w:pos="9026" w:leader="dot"/>
            </w:tabs>
            <w:rPr/>
          </w:pPr>
          <w:hyperlink w:anchor="__RefHeading___Toc2237156_2314609296">
            <w:r>
              <w:rPr>
                <w:webHidden/>
                <w:rStyle w:val="IndexLink"/>
                <w:rtl w:val="true"/>
              </w:rPr>
              <w:t xml:space="preserve">[ </w:t>
            </w:r>
            <w:r>
              <w:rPr>
                <w:rStyle w:val="IndexLink"/>
                <w:rtl w:val="true"/>
              </w:rPr>
              <w:t>سورة الأنفال</w:t>
            </w:r>
            <w:r>
              <w:rPr>
                <w:rStyle w:val="IndexLink"/>
                <w:rtl w:val="true"/>
              </w:rPr>
              <w:t xml:space="preserve">/( </w:t>
            </w:r>
            <w:r>
              <w:rPr>
                <w:rStyle w:val="IndexLink"/>
              </w:rPr>
              <w:t>8</w:t>
            </w:r>
            <w:r>
              <w:rPr>
                <w:rStyle w:val="IndexLink"/>
                <w:rtl w:val="true"/>
              </w:rPr>
              <w:t>)</w:t>
              <w:tab/>
            </w:r>
            <w:r>
              <w:rPr>
                <w:rStyle w:val="IndexLink"/>
              </w:rPr>
              <w:t>15</w:t>
            </w:r>
          </w:hyperlink>
        </w:p>
        <w:p>
          <w:pPr>
            <w:pStyle w:val="Contents4"/>
            <w:tabs>
              <w:tab w:val="clear" w:pos="8176"/>
              <w:tab w:val="right" w:pos="9026" w:leader="dot"/>
            </w:tabs>
            <w:rPr/>
          </w:pPr>
          <w:hyperlink w:anchor="__RefHeading___Toc2237158_2314609296">
            <w:r>
              <w:rPr>
                <w:webHidden/>
                <w:rStyle w:val="IndexLink"/>
                <w:rtl w:val="true"/>
              </w:rPr>
              <w:t xml:space="preserve">[ </w:t>
            </w:r>
            <w:r>
              <w:rPr>
                <w:rStyle w:val="IndexLink"/>
                <w:rtl w:val="true"/>
              </w:rPr>
              <w:t xml:space="preserve">سورة التوبة </w:t>
            </w:r>
            <w:r>
              <w:rPr>
                <w:rStyle w:val="IndexLink"/>
                <w:rtl w:val="true"/>
              </w:rPr>
              <w:t xml:space="preserve">( </w:t>
            </w:r>
            <w:r>
              <w:rPr>
                <w:rStyle w:val="IndexLink"/>
              </w:rPr>
              <w:t>9</w:t>
            </w:r>
            <w:r>
              <w:rPr>
                <w:rStyle w:val="IndexLink"/>
                <w:rtl w:val="true"/>
              </w:rPr>
              <w:t>)</w:t>
            </w:r>
            <w:r>
              <w:rPr>
                <w:rStyle w:val="IndexLink"/>
              </w:rPr>
              <w:t>5</w:t>
            </w:r>
            <w:r>
              <w:rPr>
                <w:rStyle w:val="IndexLink"/>
                <w:rtl w:val="true"/>
              </w:rPr>
              <w:tab/>
            </w:r>
            <w:r>
              <w:rPr>
                <w:rStyle w:val="IndexLink"/>
              </w:rPr>
              <w:t>15</w:t>
            </w:r>
          </w:hyperlink>
        </w:p>
        <w:p>
          <w:pPr>
            <w:pStyle w:val="Contents4"/>
            <w:tabs>
              <w:tab w:val="clear" w:pos="8176"/>
              <w:tab w:val="right" w:pos="9026" w:leader="dot"/>
            </w:tabs>
            <w:rPr/>
          </w:pPr>
          <w:hyperlink w:anchor="__RefHeading___Toc2237160_2314609296">
            <w:r>
              <w:rPr>
                <w:webHidden/>
                <w:rStyle w:val="IndexLink"/>
                <w:rtl w:val="true"/>
              </w:rPr>
              <w:t xml:space="preserve">[ </w:t>
            </w:r>
            <w:r>
              <w:rPr>
                <w:rStyle w:val="IndexLink"/>
                <w:rtl w:val="true"/>
              </w:rPr>
              <w:t>سورة هود</w:t>
            </w:r>
            <w:r>
              <w:rPr>
                <w:rStyle w:val="IndexLink"/>
                <w:rtl w:val="true"/>
              </w:rPr>
              <w:t xml:space="preserve">/( </w:t>
            </w:r>
            <w:r>
              <w:rPr>
                <w:rStyle w:val="IndexLink"/>
              </w:rPr>
              <w:t>11</w:t>
            </w:r>
            <w:r>
              <w:rPr>
                <w:rStyle w:val="IndexLink"/>
                <w:rtl w:val="true"/>
              </w:rPr>
              <w:t>)</w:t>
              <w:tab/>
            </w:r>
            <w:r>
              <w:rPr>
                <w:rStyle w:val="IndexLink"/>
              </w:rPr>
              <w:t>16</w:t>
            </w:r>
          </w:hyperlink>
        </w:p>
        <w:p>
          <w:pPr>
            <w:pStyle w:val="Contents4"/>
            <w:tabs>
              <w:tab w:val="clear" w:pos="8176"/>
              <w:tab w:val="right" w:pos="9026" w:leader="dot"/>
            </w:tabs>
            <w:rPr/>
          </w:pPr>
          <w:hyperlink w:anchor="__RefHeading___Toc2237162_2314609296">
            <w:r>
              <w:rPr>
                <w:webHidden/>
                <w:rStyle w:val="IndexLink"/>
                <w:rtl w:val="true"/>
              </w:rPr>
              <w:t xml:space="preserve">[ </w:t>
            </w:r>
            <w:r>
              <w:rPr>
                <w:rStyle w:val="IndexLink"/>
                <w:rtl w:val="true"/>
              </w:rPr>
              <w:t>سورة رعد</w:t>
            </w:r>
            <w:r>
              <w:rPr>
                <w:rStyle w:val="IndexLink"/>
                <w:rtl w:val="true"/>
              </w:rPr>
              <w:t xml:space="preserve">/( </w:t>
            </w:r>
            <w:r>
              <w:rPr>
                <w:rStyle w:val="IndexLink"/>
              </w:rPr>
              <w:t>13</w:t>
            </w:r>
            <w:r>
              <w:rPr>
                <w:rStyle w:val="IndexLink"/>
                <w:rtl w:val="true"/>
              </w:rPr>
              <w:t>)</w:t>
              <w:tab/>
            </w:r>
            <w:r>
              <w:rPr>
                <w:rStyle w:val="IndexLink"/>
              </w:rPr>
              <w:t>16</w:t>
            </w:r>
          </w:hyperlink>
        </w:p>
        <w:p>
          <w:pPr>
            <w:pStyle w:val="Contents4"/>
            <w:tabs>
              <w:tab w:val="clear" w:pos="8176"/>
              <w:tab w:val="right" w:pos="9026" w:leader="dot"/>
            </w:tabs>
            <w:rPr/>
          </w:pPr>
          <w:hyperlink w:anchor="__RefHeading___Toc2237164_2314609296">
            <w:r>
              <w:rPr>
                <w:webHidden/>
                <w:rStyle w:val="IndexLink"/>
                <w:rtl w:val="true"/>
              </w:rPr>
              <w:t xml:space="preserve">[ </w:t>
            </w:r>
            <w:r>
              <w:rPr>
                <w:rStyle w:val="IndexLink"/>
                <w:rtl w:val="true"/>
              </w:rPr>
              <w:t>سورة إبراهیم</w:t>
            </w:r>
            <w:r>
              <w:rPr>
                <w:rStyle w:val="IndexLink"/>
                <w:rtl w:val="true"/>
              </w:rPr>
              <w:t xml:space="preserve">/( </w:t>
            </w:r>
            <w:r>
              <w:rPr>
                <w:rStyle w:val="IndexLink"/>
              </w:rPr>
              <w:t>14</w:t>
            </w:r>
            <w:r>
              <w:rPr>
                <w:rStyle w:val="IndexLink"/>
                <w:rtl w:val="true"/>
              </w:rPr>
              <w:t>)</w:t>
            </w:r>
            <w:r>
              <w:rPr>
                <w:rStyle w:val="IndexLink"/>
              </w:rPr>
              <w:t>7</w:t>
            </w:r>
            <w:r>
              <w:rPr>
                <w:rStyle w:val="IndexLink"/>
                <w:rtl w:val="true"/>
              </w:rPr>
              <w:tab/>
            </w:r>
            <w:r>
              <w:rPr>
                <w:rStyle w:val="IndexLink"/>
              </w:rPr>
              <w:t>16</w:t>
            </w:r>
          </w:hyperlink>
        </w:p>
        <w:p>
          <w:pPr>
            <w:pStyle w:val="Contents4"/>
            <w:tabs>
              <w:tab w:val="clear" w:pos="8176"/>
              <w:tab w:val="right" w:pos="9026" w:leader="dot"/>
            </w:tabs>
            <w:rPr/>
          </w:pPr>
          <w:hyperlink w:anchor="__RefHeading___Toc2237166_2314609296">
            <w:r>
              <w:rPr>
                <w:webHidden/>
                <w:rStyle w:val="IndexLink"/>
                <w:rtl w:val="true"/>
              </w:rPr>
              <w:t xml:space="preserve">[ </w:t>
            </w:r>
            <w:r>
              <w:rPr>
                <w:rStyle w:val="IndexLink"/>
                <w:rtl w:val="true"/>
              </w:rPr>
              <w:t>سورة الحجر</w:t>
            </w:r>
            <w:r>
              <w:rPr>
                <w:rStyle w:val="IndexLink"/>
                <w:rtl w:val="true"/>
              </w:rPr>
              <w:t xml:space="preserve">/( </w:t>
            </w:r>
            <w:r>
              <w:rPr>
                <w:rStyle w:val="IndexLink"/>
              </w:rPr>
              <w:t>15</w:t>
            </w:r>
            <w:r>
              <w:rPr>
                <w:rStyle w:val="IndexLink"/>
                <w:rtl w:val="true"/>
              </w:rPr>
              <w:t>)</w:t>
              <w:tab/>
            </w:r>
            <w:r>
              <w:rPr>
                <w:rStyle w:val="IndexLink"/>
              </w:rPr>
              <w:t>16</w:t>
            </w:r>
          </w:hyperlink>
        </w:p>
        <w:p>
          <w:pPr>
            <w:pStyle w:val="Contents4"/>
            <w:tabs>
              <w:tab w:val="clear" w:pos="8176"/>
              <w:tab w:val="right" w:pos="9026" w:leader="dot"/>
            </w:tabs>
            <w:rPr/>
          </w:pPr>
          <w:hyperlink w:anchor="__RefHeading___Toc2237168_2314609296">
            <w:r>
              <w:rPr>
                <w:webHidden/>
                <w:rStyle w:val="IndexLink"/>
                <w:rtl w:val="true"/>
              </w:rPr>
              <w:t xml:space="preserve">[ </w:t>
            </w:r>
            <w:r>
              <w:rPr>
                <w:rStyle w:val="IndexLink"/>
                <w:rtl w:val="true"/>
              </w:rPr>
              <w:t xml:space="preserve">سورة النحل </w:t>
            </w:r>
            <w:r>
              <w:rPr>
                <w:rStyle w:val="IndexLink"/>
                <w:rtl w:val="true"/>
              </w:rPr>
              <w:t xml:space="preserve">( </w:t>
            </w:r>
            <w:r>
              <w:rPr>
                <w:rStyle w:val="IndexLink"/>
              </w:rPr>
              <w:t>16</w:t>
            </w:r>
            <w:r>
              <w:rPr>
                <w:rStyle w:val="IndexLink"/>
                <w:rtl w:val="true"/>
              </w:rPr>
              <w:t>)</w:t>
              <w:tab/>
            </w:r>
            <w:r>
              <w:rPr>
                <w:rStyle w:val="IndexLink"/>
              </w:rPr>
              <w:t>17</w:t>
            </w:r>
          </w:hyperlink>
        </w:p>
        <w:p>
          <w:pPr>
            <w:pStyle w:val="Contents4"/>
            <w:tabs>
              <w:tab w:val="clear" w:pos="8176"/>
              <w:tab w:val="right" w:pos="9026" w:leader="dot"/>
            </w:tabs>
            <w:rPr/>
          </w:pPr>
          <w:hyperlink w:anchor="__RefHeading___Toc2237170_2314609296">
            <w:r>
              <w:rPr>
                <w:webHidden/>
                <w:rStyle w:val="IndexLink"/>
                <w:rtl w:val="true"/>
              </w:rPr>
              <w:t xml:space="preserve">[ </w:t>
            </w:r>
            <w:r>
              <w:rPr>
                <w:rStyle w:val="IndexLink"/>
                <w:rtl w:val="true"/>
              </w:rPr>
              <w:t xml:space="preserve">سورة الإسراء </w:t>
            </w:r>
            <w:r>
              <w:rPr>
                <w:rStyle w:val="IndexLink"/>
                <w:rtl w:val="true"/>
              </w:rPr>
              <w:t xml:space="preserve">( </w:t>
            </w:r>
            <w:r>
              <w:rPr>
                <w:rStyle w:val="IndexLink"/>
              </w:rPr>
              <w:t>17</w:t>
            </w:r>
            <w:r>
              <w:rPr>
                <w:rStyle w:val="IndexLink"/>
                <w:rtl w:val="true"/>
              </w:rPr>
              <w:t>)</w:t>
              <w:tab/>
            </w:r>
            <w:r>
              <w:rPr>
                <w:rStyle w:val="IndexLink"/>
              </w:rPr>
              <w:t>17</w:t>
            </w:r>
          </w:hyperlink>
        </w:p>
        <w:p>
          <w:pPr>
            <w:pStyle w:val="Contents4"/>
            <w:tabs>
              <w:tab w:val="clear" w:pos="8176"/>
              <w:tab w:val="right" w:pos="9026" w:leader="dot"/>
            </w:tabs>
            <w:rPr/>
          </w:pPr>
          <w:hyperlink w:anchor="__RefHeading___Toc2237172_2314609296">
            <w:r>
              <w:rPr>
                <w:webHidden/>
                <w:rStyle w:val="IndexLink"/>
                <w:rtl w:val="true"/>
              </w:rPr>
              <w:t xml:space="preserve">[ </w:t>
            </w:r>
            <w:r>
              <w:rPr>
                <w:rStyle w:val="IndexLink"/>
                <w:rtl w:val="true"/>
              </w:rPr>
              <w:t xml:space="preserve">سورة الکهف </w:t>
            </w:r>
            <w:r>
              <w:rPr>
                <w:rStyle w:val="IndexLink"/>
                <w:rtl w:val="true"/>
              </w:rPr>
              <w:t xml:space="preserve">( </w:t>
            </w:r>
            <w:r>
              <w:rPr>
                <w:rStyle w:val="IndexLink"/>
              </w:rPr>
              <w:t>18</w:t>
            </w:r>
            <w:r>
              <w:rPr>
                <w:rStyle w:val="IndexLink"/>
                <w:rtl w:val="true"/>
              </w:rPr>
              <w:t>)</w:t>
              <w:tab/>
            </w:r>
            <w:r>
              <w:rPr>
                <w:rStyle w:val="IndexLink"/>
              </w:rPr>
              <w:t>17</w:t>
            </w:r>
          </w:hyperlink>
        </w:p>
        <w:p>
          <w:pPr>
            <w:pStyle w:val="Contents4"/>
            <w:tabs>
              <w:tab w:val="clear" w:pos="8176"/>
              <w:tab w:val="right" w:pos="9026" w:leader="dot"/>
            </w:tabs>
            <w:rPr/>
          </w:pPr>
          <w:hyperlink w:anchor="__RefHeading___Toc2237174_2314609296">
            <w:r>
              <w:rPr>
                <w:webHidden/>
                <w:rStyle w:val="IndexLink"/>
                <w:rtl w:val="true"/>
              </w:rPr>
              <w:t xml:space="preserve">[ </w:t>
            </w:r>
            <w:r>
              <w:rPr>
                <w:rStyle w:val="IndexLink"/>
                <w:rtl w:val="true"/>
              </w:rPr>
              <w:t xml:space="preserve">سورة الأنبیاء </w:t>
            </w:r>
            <w:r>
              <w:rPr>
                <w:rStyle w:val="IndexLink"/>
                <w:rtl w:val="true"/>
              </w:rPr>
              <w:t xml:space="preserve">( </w:t>
            </w:r>
            <w:r>
              <w:rPr>
                <w:rStyle w:val="IndexLink"/>
              </w:rPr>
              <w:t>21</w:t>
            </w:r>
            <w:r>
              <w:rPr>
                <w:rStyle w:val="IndexLink"/>
                <w:rtl w:val="true"/>
              </w:rPr>
              <w:t>)</w:t>
              <w:tab/>
            </w:r>
            <w:r>
              <w:rPr>
                <w:rStyle w:val="IndexLink"/>
              </w:rPr>
              <w:t>17</w:t>
            </w:r>
          </w:hyperlink>
        </w:p>
        <w:p>
          <w:pPr>
            <w:pStyle w:val="Contents4"/>
            <w:tabs>
              <w:tab w:val="clear" w:pos="8176"/>
              <w:tab w:val="right" w:pos="9026" w:leader="dot"/>
            </w:tabs>
            <w:rPr/>
          </w:pPr>
          <w:hyperlink w:anchor="__RefHeading___Toc2237176_2314609296">
            <w:r>
              <w:rPr>
                <w:webHidden/>
                <w:rStyle w:val="IndexLink"/>
                <w:rtl w:val="true"/>
              </w:rPr>
              <w:t xml:space="preserve">[ </w:t>
            </w:r>
            <w:r>
              <w:rPr>
                <w:rStyle w:val="IndexLink"/>
                <w:rtl w:val="true"/>
              </w:rPr>
              <w:t xml:space="preserve">سورة الحجّ </w:t>
            </w:r>
            <w:r>
              <w:rPr>
                <w:rStyle w:val="IndexLink"/>
                <w:rtl w:val="true"/>
              </w:rPr>
              <w:t xml:space="preserve">( </w:t>
            </w:r>
            <w:r>
              <w:rPr>
                <w:rStyle w:val="IndexLink"/>
              </w:rPr>
              <w:t>22</w:t>
            </w:r>
            <w:r>
              <w:rPr>
                <w:rStyle w:val="IndexLink"/>
                <w:rtl w:val="true"/>
              </w:rPr>
              <w:t>)</w:t>
              <w:tab/>
            </w:r>
            <w:r>
              <w:rPr>
                <w:rStyle w:val="IndexLink"/>
              </w:rPr>
              <w:t>17</w:t>
            </w:r>
          </w:hyperlink>
        </w:p>
        <w:p>
          <w:pPr>
            <w:pStyle w:val="Contents4"/>
            <w:tabs>
              <w:tab w:val="clear" w:pos="8176"/>
              <w:tab w:val="right" w:pos="9026" w:leader="dot"/>
            </w:tabs>
            <w:rPr/>
          </w:pPr>
          <w:hyperlink w:anchor="__RefHeading___Toc2237178_2314609296">
            <w:r>
              <w:rPr>
                <w:webHidden/>
                <w:rStyle w:val="IndexLink"/>
                <w:rtl w:val="true"/>
              </w:rPr>
              <w:t xml:space="preserve">[ </w:t>
            </w:r>
            <w:r>
              <w:rPr>
                <w:rStyle w:val="IndexLink"/>
                <w:rtl w:val="true"/>
              </w:rPr>
              <w:t xml:space="preserve">سورة المؤمنون </w:t>
            </w:r>
            <w:r>
              <w:rPr>
                <w:rStyle w:val="IndexLink"/>
                <w:rtl w:val="true"/>
              </w:rPr>
              <w:t xml:space="preserve">( </w:t>
            </w:r>
            <w:r>
              <w:rPr>
                <w:rStyle w:val="IndexLink"/>
              </w:rPr>
              <w:t>23</w:t>
            </w:r>
            <w:r>
              <w:rPr>
                <w:rStyle w:val="IndexLink"/>
                <w:rtl w:val="true"/>
              </w:rPr>
              <w:t>)</w:t>
            </w:r>
            <w:r>
              <w:rPr>
                <w:rStyle w:val="IndexLink"/>
              </w:rPr>
              <w:t>5</w:t>
            </w:r>
            <w:r>
              <w:rPr>
                <w:rStyle w:val="IndexLink"/>
                <w:rtl w:val="true"/>
              </w:rPr>
              <w:tab/>
            </w:r>
            <w:r>
              <w:rPr>
                <w:rStyle w:val="IndexLink"/>
              </w:rPr>
              <w:t>18</w:t>
            </w:r>
          </w:hyperlink>
        </w:p>
        <w:p>
          <w:pPr>
            <w:pStyle w:val="Contents4"/>
            <w:tabs>
              <w:tab w:val="clear" w:pos="8176"/>
              <w:tab w:val="right" w:pos="9026" w:leader="dot"/>
            </w:tabs>
            <w:rPr/>
          </w:pPr>
          <w:hyperlink w:anchor="__RefHeading___Toc2237180_2314609296">
            <w:r>
              <w:rPr>
                <w:webHidden/>
                <w:rStyle w:val="IndexLink"/>
                <w:rtl w:val="true"/>
              </w:rPr>
              <w:t xml:space="preserve">[ </w:t>
            </w:r>
            <w:r>
              <w:rPr>
                <w:rStyle w:val="IndexLink"/>
                <w:rtl w:val="true"/>
              </w:rPr>
              <w:t xml:space="preserve">سورة النور </w:t>
            </w:r>
            <w:r>
              <w:rPr>
                <w:rStyle w:val="IndexLink"/>
                <w:rtl w:val="true"/>
              </w:rPr>
              <w:t xml:space="preserve">( </w:t>
            </w:r>
            <w:r>
              <w:rPr>
                <w:rStyle w:val="IndexLink"/>
              </w:rPr>
              <w:t>24</w:t>
            </w:r>
            <w:r>
              <w:rPr>
                <w:rStyle w:val="IndexLink"/>
                <w:rtl w:val="true"/>
              </w:rPr>
              <w:t>)</w:t>
            </w:r>
            <w:r>
              <w:rPr>
                <w:rStyle w:val="IndexLink"/>
              </w:rPr>
              <w:t>2</w:t>
            </w:r>
            <w:r>
              <w:rPr>
                <w:rStyle w:val="IndexLink"/>
                <w:rtl w:val="true"/>
              </w:rPr>
              <w:tab/>
            </w:r>
            <w:r>
              <w:rPr>
                <w:rStyle w:val="IndexLink"/>
              </w:rPr>
              <w:t>18</w:t>
            </w:r>
          </w:hyperlink>
        </w:p>
        <w:p>
          <w:pPr>
            <w:pStyle w:val="Contents4"/>
            <w:tabs>
              <w:tab w:val="clear" w:pos="8176"/>
              <w:tab w:val="right" w:pos="9026" w:leader="dot"/>
            </w:tabs>
            <w:rPr/>
          </w:pPr>
          <w:hyperlink w:anchor="__RefHeading___Toc2237182_2314609296">
            <w:r>
              <w:rPr>
                <w:webHidden/>
                <w:rStyle w:val="IndexLink"/>
                <w:rtl w:val="true"/>
              </w:rPr>
              <w:t xml:space="preserve">[ </w:t>
            </w:r>
            <w:r>
              <w:rPr>
                <w:rStyle w:val="IndexLink"/>
                <w:rtl w:val="true"/>
              </w:rPr>
              <w:t xml:space="preserve">سورة الفرقان </w:t>
            </w:r>
            <w:r>
              <w:rPr>
                <w:rStyle w:val="IndexLink"/>
                <w:rtl w:val="true"/>
              </w:rPr>
              <w:t xml:space="preserve">( </w:t>
            </w:r>
            <w:r>
              <w:rPr>
                <w:rStyle w:val="IndexLink"/>
              </w:rPr>
              <w:t>25</w:t>
            </w:r>
            <w:r>
              <w:rPr>
                <w:rStyle w:val="IndexLink"/>
                <w:rtl w:val="true"/>
              </w:rPr>
              <w:t>) /</w:t>
              <w:tab/>
            </w:r>
            <w:r>
              <w:rPr>
                <w:rStyle w:val="IndexLink"/>
              </w:rPr>
              <w:t>19</w:t>
            </w:r>
          </w:hyperlink>
        </w:p>
        <w:p>
          <w:pPr>
            <w:pStyle w:val="Contents4"/>
            <w:tabs>
              <w:tab w:val="clear" w:pos="8176"/>
              <w:tab w:val="right" w:pos="9026" w:leader="dot"/>
            </w:tabs>
            <w:rPr/>
          </w:pPr>
          <w:hyperlink w:anchor="__RefHeading___Toc2237184_2314609296">
            <w:r>
              <w:rPr>
                <w:webHidden/>
                <w:rStyle w:val="IndexLink"/>
                <w:rtl w:val="true"/>
              </w:rPr>
              <w:t xml:space="preserve">[ </w:t>
            </w:r>
            <w:r>
              <w:rPr>
                <w:rStyle w:val="IndexLink"/>
                <w:rtl w:val="true"/>
              </w:rPr>
              <w:t xml:space="preserve">سورة الشعراء </w:t>
            </w:r>
            <w:r>
              <w:rPr>
                <w:rStyle w:val="IndexLink"/>
                <w:rtl w:val="true"/>
              </w:rPr>
              <w:t xml:space="preserve">( </w:t>
            </w:r>
            <w:r>
              <w:rPr>
                <w:rStyle w:val="IndexLink"/>
              </w:rPr>
              <w:t>26</w:t>
            </w:r>
            <w:r>
              <w:rPr>
                <w:rStyle w:val="IndexLink"/>
                <w:rtl w:val="true"/>
              </w:rPr>
              <w:t>)</w:t>
              <w:tab/>
            </w:r>
            <w:r>
              <w:rPr>
                <w:rStyle w:val="IndexLink"/>
              </w:rPr>
              <w:t>19</w:t>
            </w:r>
          </w:hyperlink>
        </w:p>
        <w:p>
          <w:pPr>
            <w:pStyle w:val="Contents4"/>
            <w:tabs>
              <w:tab w:val="clear" w:pos="8176"/>
              <w:tab w:val="right" w:pos="9026" w:leader="dot"/>
            </w:tabs>
            <w:rPr/>
          </w:pPr>
          <w:hyperlink w:anchor="__RefHeading___Toc2237186_2314609296">
            <w:r>
              <w:rPr>
                <w:webHidden/>
                <w:rStyle w:val="IndexLink"/>
                <w:rtl w:val="true"/>
              </w:rPr>
              <w:t xml:space="preserve">[ </w:t>
            </w:r>
            <w:r>
              <w:rPr>
                <w:rStyle w:val="IndexLink"/>
                <w:rtl w:val="true"/>
              </w:rPr>
              <w:t xml:space="preserve">سورة القصص </w:t>
            </w:r>
            <w:r>
              <w:rPr>
                <w:rStyle w:val="IndexLink"/>
                <w:rtl w:val="true"/>
              </w:rPr>
              <w:t xml:space="preserve">( </w:t>
            </w:r>
            <w:r>
              <w:rPr>
                <w:rStyle w:val="IndexLink"/>
              </w:rPr>
              <w:t>28</w:t>
            </w:r>
            <w:r>
              <w:rPr>
                <w:rStyle w:val="IndexLink"/>
                <w:rtl w:val="true"/>
              </w:rPr>
              <w:t>)</w:t>
              <w:tab/>
            </w:r>
            <w:r>
              <w:rPr>
                <w:rStyle w:val="IndexLink"/>
              </w:rPr>
              <w:t>19</w:t>
            </w:r>
          </w:hyperlink>
        </w:p>
        <w:p>
          <w:pPr>
            <w:pStyle w:val="Contents4"/>
            <w:tabs>
              <w:tab w:val="clear" w:pos="8176"/>
              <w:tab w:val="right" w:pos="9026" w:leader="dot"/>
            </w:tabs>
            <w:rPr/>
          </w:pPr>
          <w:hyperlink w:anchor="__RefHeading___Toc2237188_2314609296">
            <w:r>
              <w:rPr>
                <w:webHidden/>
                <w:rStyle w:val="IndexLink"/>
                <w:rtl w:val="true"/>
              </w:rPr>
              <w:t xml:space="preserve">[ </w:t>
            </w:r>
            <w:r>
              <w:rPr>
                <w:rStyle w:val="IndexLink"/>
                <w:rtl w:val="true"/>
              </w:rPr>
              <w:t xml:space="preserve">سورة العنکبوت </w:t>
            </w:r>
            <w:r>
              <w:rPr>
                <w:rStyle w:val="IndexLink"/>
                <w:rtl w:val="true"/>
              </w:rPr>
              <w:t xml:space="preserve">( </w:t>
            </w:r>
            <w:r>
              <w:rPr>
                <w:rStyle w:val="IndexLink"/>
              </w:rPr>
              <w:t>29</w:t>
            </w:r>
            <w:r>
              <w:rPr>
                <w:rStyle w:val="IndexLink"/>
                <w:rtl w:val="true"/>
              </w:rPr>
              <w:t>)</w:t>
              <w:tab/>
            </w:r>
            <w:r>
              <w:rPr>
                <w:rStyle w:val="IndexLink"/>
              </w:rPr>
              <w:t>19</w:t>
            </w:r>
          </w:hyperlink>
        </w:p>
        <w:p>
          <w:pPr>
            <w:pStyle w:val="Contents4"/>
            <w:tabs>
              <w:tab w:val="clear" w:pos="8176"/>
              <w:tab w:val="right" w:pos="9026" w:leader="dot"/>
            </w:tabs>
            <w:rPr/>
          </w:pPr>
          <w:hyperlink w:anchor="__RefHeading___Toc2237190_2314609296">
            <w:r>
              <w:rPr>
                <w:webHidden/>
                <w:rStyle w:val="IndexLink"/>
                <w:rtl w:val="true"/>
              </w:rPr>
              <w:t xml:space="preserve">[ </w:t>
            </w:r>
            <w:r>
              <w:rPr>
                <w:rStyle w:val="IndexLink"/>
                <w:rtl w:val="true"/>
              </w:rPr>
              <w:t xml:space="preserve">سورة السجدة </w:t>
            </w:r>
            <w:r>
              <w:rPr>
                <w:rStyle w:val="IndexLink"/>
                <w:rtl w:val="true"/>
              </w:rPr>
              <w:t xml:space="preserve">( </w:t>
            </w:r>
            <w:r>
              <w:rPr>
                <w:rStyle w:val="IndexLink"/>
              </w:rPr>
              <w:t>32</w:t>
            </w:r>
            <w:r>
              <w:rPr>
                <w:rStyle w:val="IndexLink"/>
                <w:rtl w:val="true"/>
              </w:rPr>
              <w:t>)</w:t>
              <w:tab/>
            </w:r>
            <w:r>
              <w:rPr>
                <w:rStyle w:val="IndexLink"/>
              </w:rPr>
              <w:t>20</w:t>
            </w:r>
          </w:hyperlink>
        </w:p>
        <w:p>
          <w:pPr>
            <w:pStyle w:val="Contents4"/>
            <w:tabs>
              <w:tab w:val="clear" w:pos="8176"/>
              <w:tab w:val="right" w:pos="9026" w:leader="dot"/>
            </w:tabs>
            <w:rPr/>
          </w:pPr>
          <w:hyperlink w:anchor="__RefHeading___Toc2237192_2314609296">
            <w:r>
              <w:rPr>
                <w:webHidden/>
                <w:rStyle w:val="IndexLink"/>
                <w:rtl w:val="true"/>
              </w:rPr>
              <w:t xml:space="preserve">[ </w:t>
            </w:r>
            <w:r>
              <w:rPr>
                <w:rStyle w:val="IndexLink"/>
                <w:rtl w:val="true"/>
              </w:rPr>
              <w:t xml:space="preserve">سورة الأحزاب </w:t>
            </w:r>
            <w:r>
              <w:rPr>
                <w:rStyle w:val="IndexLink"/>
                <w:rtl w:val="true"/>
              </w:rPr>
              <w:t xml:space="preserve">( </w:t>
            </w:r>
            <w:r>
              <w:rPr>
                <w:rStyle w:val="IndexLink"/>
              </w:rPr>
              <w:t>33</w:t>
            </w:r>
            <w:r>
              <w:rPr>
                <w:rStyle w:val="IndexLink"/>
                <w:rtl w:val="true"/>
              </w:rPr>
              <w:t>)</w:t>
              <w:tab/>
            </w:r>
            <w:r>
              <w:rPr>
                <w:rStyle w:val="IndexLink"/>
              </w:rPr>
              <w:t>20</w:t>
            </w:r>
          </w:hyperlink>
        </w:p>
        <w:p>
          <w:pPr>
            <w:pStyle w:val="Contents4"/>
            <w:tabs>
              <w:tab w:val="clear" w:pos="8176"/>
              <w:tab w:val="right" w:pos="9026" w:leader="dot"/>
            </w:tabs>
            <w:rPr/>
          </w:pPr>
          <w:hyperlink w:anchor="__RefHeading___Toc2237194_2314609296">
            <w:r>
              <w:rPr>
                <w:webHidden/>
                <w:rStyle w:val="IndexLink"/>
                <w:rtl w:val="true"/>
              </w:rPr>
              <w:t xml:space="preserve">[ </w:t>
            </w:r>
            <w:r>
              <w:rPr>
                <w:rStyle w:val="IndexLink"/>
                <w:rtl w:val="true"/>
              </w:rPr>
              <w:t xml:space="preserve">سورة یس </w:t>
            </w:r>
            <w:r>
              <w:rPr>
                <w:rStyle w:val="IndexLink"/>
                <w:rtl w:val="true"/>
              </w:rPr>
              <w:t xml:space="preserve">( </w:t>
            </w:r>
            <w:r>
              <w:rPr>
                <w:rStyle w:val="IndexLink"/>
              </w:rPr>
              <w:t>36</w:t>
            </w:r>
            <w:r>
              <w:rPr>
                <w:rStyle w:val="IndexLink"/>
                <w:rtl w:val="true"/>
              </w:rPr>
              <w:t>)</w:t>
              <w:tab/>
            </w:r>
            <w:r>
              <w:rPr>
                <w:rStyle w:val="IndexLink"/>
              </w:rPr>
              <w:t>20</w:t>
            </w:r>
          </w:hyperlink>
        </w:p>
        <w:p>
          <w:pPr>
            <w:pStyle w:val="Contents4"/>
            <w:tabs>
              <w:tab w:val="clear" w:pos="8176"/>
              <w:tab w:val="right" w:pos="9026" w:leader="dot"/>
            </w:tabs>
            <w:rPr/>
          </w:pPr>
          <w:hyperlink w:anchor="__RefHeading___Toc2237196_2314609296">
            <w:r>
              <w:rPr>
                <w:webHidden/>
                <w:rStyle w:val="IndexLink"/>
                <w:rtl w:val="true"/>
              </w:rPr>
              <w:t xml:space="preserve">[ </w:t>
            </w:r>
            <w:r>
              <w:rPr>
                <w:rStyle w:val="IndexLink"/>
                <w:rtl w:val="true"/>
              </w:rPr>
              <w:t xml:space="preserve">سورة الصافّات </w:t>
            </w:r>
            <w:r>
              <w:rPr>
                <w:rStyle w:val="IndexLink"/>
                <w:rtl w:val="true"/>
              </w:rPr>
              <w:t xml:space="preserve">( </w:t>
            </w:r>
            <w:r>
              <w:rPr>
                <w:rStyle w:val="IndexLink"/>
              </w:rPr>
              <w:t>37</w:t>
            </w:r>
            <w:r>
              <w:rPr>
                <w:rStyle w:val="IndexLink"/>
                <w:rtl w:val="true"/>
              </w:rPr>
              <w:t>)</w:t>
            </w:r>
            <w:r>
              <w:rPr>
                <w:rStyle w:val="IndexLink"/>
              </w:rPr>
              <w:t>8</w:t>
            </w:r>
            <w:r>
              <w:rPr>
                <w:rStyle w:val="IndexLink"/>
                <w:rtl w:val="true"/>
              </w:rPr>
              <w:tab/>
            </w:r>
            <w:r>
              <w:rPr>
                <w:rStyle w:val="IndexLink"/>
              </w:rPr>
              <w:t>20</w:t>
            </w:r>
          </w:hyperlink>
        </w:p>
        <w:p>
          <w:pPr>
            <w:pStyle w:val="Contents4"/>
            <w:tabs>
              <w:tab w:val="clear" w:pos="8176"/>
              <w:tab w:val="right" w:pos="9026" w:leader="dot"/>
            </w:tabs>
            <w:rPr/>
          </w:pPr>
          <w:hyperlink w:anchor="__RefHeading___Toc2237198_2314609296">
            <w:r>
              <w:rPr>
                <w:webHidden/>
                <w:rStyle w:val="IndexLink"/>
                <w:rtl w:val="true"/>
              </w:rPr>
              <w:t xml:space="preserve">[ </w:t>
            </w:r>
            <w:r>
              <w:rPr>
                <w:rStyle w:val="IndexLink"/>
                <w:rtl w:val="true"/>
              </w:rPr>
              <w:t xml:space="preserve">سورة الشوری </w:t>
            </w:r>
            <w:r>
              <w:rPr>
                <w:rStyle w:val="IndexLink"/>
                <w:rtl w:val="true"/>
              </w:rPr>
              <w:t xml:space="preserve">( </w:t>
            </w:r>
            <w:r>
              <w:rPr>
                <w:rStyle w:val="IndexLink"/>
              </w:rPr>
              <w:t>42</w:t>
            </w:r>
            <w:r>
              <w:rPr>
                <w:rStyle w:val="IndexLink"/>
                <w:rtl w:val="true"/>
              </w:rPr>
              <w:t>)</w:t>
              <w:tab/>
            </w:r>
            <w:r>
              <w:rPr>
                <w:rStyle w:val="IndexLink"/>
              </w:rPr>
              <w:t>20</w:t>
            </w:r>
          </w:hyperlink>
        </w:p>
        <w:p>
          <w:pPr>
            <w:pStyle w:val="Contents4"/>
            <w:tabs>
              <w:tab w:val="clear" w:pos="8176"/>
              <w:tab w:val="right" w:pos="9026" w:leader="dot"/>
            </w:tabs>
            <w:rPr/>
          </w:pPr>
          <w:hyperlink w:anchor="__RefHeading___Toc2237200_2314609296">
            <w:r>
              <w:rPr>
                <w:webHidden/>
                <w:rStyle w:val="IndexLink"/>
                <w:rtl w:val="true"/>
              </w:rPr>
              <w:t xml:space="preserve">[ </w:t>
            </w:r>
            <w:r>
              <w:rPr>
                <w:rStyle w:val="IndexLink"/>
                <w:rtl w:val="true"/>
              </w:rPr>
              <w:t xml:space="preserve">سورة محمّد صلی الله علیه و آله </w:t>
            </w:r>
            <w:r>
              <w:rPr>
                <w:rStyle w:val="IndexLink"/>
                <w:rtl w:val="true"/>
              </w:rPr>
              <w:t xml:space="preserve">( </w:t>
            </w:r>
            <w:r>
              <w:rPr>
                <w:rStyle w:val="IndexLink"/>
              </w:rPr>
              <w:t>47</w:t>
            </w:r>
            <w:r>
              <w:rPr>
                <w:rStyle w:val="IndexLink"/>
                <w:rtl w:val="true"/>
              </w:rPr>
              <w:t>)</w:t>
              <w:tab/>
            </w:r>
            <w:r>
              <w:rPr>
                <w:rStyle w:val="IndexLink"/>
              </w:rPr>
              <w:t>21</w:t>
            </w:r>
          </w:hyperlink>
        </w:p>
        <w:p>
          <w:pPr>
            <w:pStyle w:val="Contents4"/>
            <w:tabs>
              <w:tab w:val="clear" w:pos="8176"/>
              <w:tab w:val="right" w:pos="9026" w:leader="dot"/>
            </w:tabs>
            <w:rPr/>
          </w:pPr>
          <w:hyperlink w:anchor="__RefHeading___Toc2237202_2314609296">
            <w:r>
              <w:rPr>
                <w:webHidden/>
                <w:rStyle w:val="IndexLink"/>
                <w:rtl w:val="true"/>
              </w:rPr>
              <w:t xml:space="preserve">[ </w:t>
            </w:r>
            <w:r>
              <w:rPr>
                <w:rStyle w:val="IndexLink"/>
                <w:rtl w:val="true"/>
              </w:rPr>
              <w:t xml:space="preserve">سورة النجم </w:t>
            </w:r>
            <w:r>
              <w:rPr>
                <w:rStyle w:val="IndexLink"/>
                <w:rtl w:val="true"/>
              </w:rPr>
              <w:t xml:space="preserve">( </w:t>
            </w:r>
            <w:r>
              <w:rPr>
                <w:rStyle w:val="IndexLink"/>
              </w:rPr>
              <w:t>53</w:t>
            </w:r>
            <w:r>
              <w:rPr>
                <w:rStyle w:val="IndexLink"/>
                <w:rtl w:val="true"/>
              </w:rPr>
              <w:t>)</w:t>
            </w:r>
            <w:r>
              <w:rPr>
                <w:rStyle w:val="IndexLink"/>
              </w:rPr>
              <w:t>3</w:t>
            </w:r>
            <w:r>
              <w:rPr>
                <w:rStyle w:val="IndexLink"/>
                <w:rtl w:val="true"/>
              </w:rPr>
              <w:tab/>
            </w:r>
            <w:r>
              <w:rPr>
                <w:rStyle w:val="IndexLink"/>
              </w:rPr>
              <w:t>21</w:t>
            </w:r>
          </w:hyperlink>
        </w:p>
        <w:p>
          <w:pPr>
            <w:pStyle w:val="Contents4"/>
            <w:tabs>
              <w:tab w:val="clear" w:pos="8176"/>
              <w:tab w:val="right" w:pos="9026" w:leader="dot"/>
            </w:tabs>
            <w:rPr/>
          </w:pPr>
          <w:hyperlink w:anchor="__RefHeading___Toc2237204_2314609296">
            <w:r>
              <w:rPr>
                <w:webHidden/>
                <w:rStyle w:val="IndexLink"/>
                <w:rtl w:val="true"/>
              </w:rPr>
              <w:t xml:space="preserve">[ </w:t>
            </w:r>
            <w:r>
              <w:rPr>
                <w:rStyle w:val="IndexLink"/>
                <w:rtl w:val="true"/>
              </w:rPr>
              <w:t xml:space="preserve">سورة الرحمن </w:t>
            </w:r>
            <w:r>
              <w:rPr>
                <w:rStyle w:val="IndexLink"/>
                <w:rtl w:val="true"/>
              </w:rPr>
              <w:t xml:space="preserve">( </w:t>
            </w:r>
            <w:r>
              <w:rPr>
                <w:rStyle w:val="IndexLink"/>
              </w:rPr>
              <w:t>55</w:t>
            </w:r>
            <w:r>
              <w:rPr>
                <w:rStyle w:val="IndexLink"/>
                <w:rtl w:val="true"/>
              </w:rPr>
              <w:t>)</w:t>
              <w:tab/>
            </w:r>
            <w:r>
              <w:rPr>
                <w:rStyle w:val="IndexLink"/>
              </w:rPr>
              <w:t>21</w:t>
            </w:r>
          </w:hyperlink>
        </w:p>
        <w:p>
          <w:pPr>
            <w:pStyle w:val="Contents4"/>
            <w:tabs>
              <w:tab w:val="clear" w:pos="8176"/>
              <w:tab w:val="right" w:pos="9026" w:leader="dot"/>
            </w:tabs>
            <w:rPr/>
          </w:pPr>
          <w:hyperlink w:anchor="__RefHeading___Toc2237206_2314609296">
            <w:r>
              <w:rPr>
                <w:webHidden/>
                <w:rStyle w:val="IndexLink"/>
                <w:rtl w:val="true"/>
              </w:rPr>
              <w:t xml:space="preserve">[ </w:t>
            </w:r>
            <w:r>
              <w:rPr>
                <w:rStyle w:val="IndexLink"/>
                <w:rtl w:val="true"/>
              </w:rPr>
              <w:t xml:space="preserve">سورة المجادلة </w:t>
            </w:r>
            <w:r>
              <w:rPr>
                <w:rStyle w:val="IndexLink"/>
                <w:rtl w:val="true"/>
              </w:rPr>
              <w:t xml:space="preserve">( </w:t>
            </w:r>
            <w:r>
              <w:rPr>
                <w:rStyle w:val="IndexLink"/>
              </w:rPr>
              <w:t>58</w:t>
            </w:r>
            <w:r>
              <w:rPr>
                <w:rStyle w:val="IndexLink"/>
                <w:rtl w:val="true"/>
              </w:rPr>
              <w:t>)</w:t>
            </w:r>
            <w:r>
              <w:rPr>
                <w:rStyle w:val="IndexLink"/>
              </w:rPr>
              <w:t>2</w:t>
            </w:r>
            <w:r>
              <w:rPr>
                <w:rStyle w:val="IndexLink"/>
                <w:rtl w:val="true"/>
              </w:rPr>
              <w:tab/>
            </w:r>
            <w:r>
              <w:rPr>
                <w:rStyle w:val="IndexLink"/>
              </w:rPr>
              <w:t>21</w:t>
            </w:r>
          </w:hyperlink>
        </w:p>
        <w:p>
          <w:pPr>
            <w:pStyle w:val="Contents4"/>
            <w:tabs>
              <w:tab w:val="clear" w:pos="8176"/>
              <w:tab w:val="right" w:pos="9026" w:leader="dot"/>
            </w:tabs>
            <w:rPr/>
          </w:pPr>
          <w:hyperlink w:anchor="__RefHeading___Toc2237208_2314609296">
            <w:r>
              <w:rPr>
                <w:webHidden/>
                <w:rStyle w:val="IndexLink"/>
                <w:rtl w:val="true"/>
              </w:rPr>
              <w:t xml:space="preserve">[ </w:t>
            </w:r>
            <w:r>
              <w:rPr>
                <w:rStyle w:val="IndexLink"/>
                <w:rtl w:val="true"/>
              </w:rPr>
              <w:t xml:space="preserve">سورة الممتحنة </w:t>
            </w:r>
            <w:r>
              <w:rPr>
                <w:rStyle w:val="IndexLink"/>
                <w:rtl w:val="true"/>
              </w:rPr>
              <w:t xml:space="preserve">( </w:t>
            </w:r>
            <w:r>
              <w:rPr>
                <w:rStyle w:val="IndexLink"/>
              </w:rPr>
              <w:t>60</w:t>
            </w:r>
            <w:r>
              <w:rPr>
                <w:rStyle w:val="IndexLink"/>
                <w:rtl w:val="true"/>
              </w:rPr>
              <w:t>)</w:t>
              <w:tab/>
            </w:r>
            <w:r>
              <w:rPr>
                <w:rStyle w:val="IndexLink"/>
              </w:rPr>
              <w:t>21</w:t>
            </w:r>
          </w:hyperlink>
        </w:p>
        <w:p>
          <w:pPr>
            <w:pStyle w:val="Contents4"/>
            <w:tabs>
              <w:tab w:val="clear" w:pos="8176"/>
              <w:tab w:val="right" w:pos="9026" w:leader="dot"/>
            </w:tabs>
            <w:rPr/>
          </w:pPr>
          <w:hyperlink w:anchor="__RefHeading___Toc2237210_2314609296">
            <w:r>
              <w:rPr>
                <w:webHidden/>
                <w:rStyle w:val="IndexLink"/>
                <w:rtl w:val="true"/>
              </w:rPr>
              <w:t xml:space="preserve">[ </w:t>
            </w:r>
            <w:r>
              <w:rPr>
                <w:rStyle w:val="IndexLink"/>
                <w:rtl w:val="true"/>
              </w:rPr>
              <w:t xml:space="preserve">سورة الصفّ </w:t>
            </w:r>
            <w:r>
              <w:rPr>
                <w:rStyle w:val="IndexLink"/>
                <w:rtl w:val="true"/>
              </w:rPr>
              <w:t xml:space="preserve">( </w:t>
            </w:r>
            <w:r>
              <w:rPr>
                <w:rStyle w:val="IndexLink"/>
              </w:rPr>
              <w:t>61</w:t>
            </w:r>
            <w:r>
              <w:rPr>
                <w:rStyle w:val="IndexLink"/>
                <w:rtl w:val="true"/>
              </w:rPr>
              <w:t>)</w:t>
              <w:tab/>
            </w:r>
            <w:r>
              <w:rPr>
                <w:rStyle w:val="IndexLink"/>
              </w:rPr>
              <w:t>22</w:t>
            </w:r>
          </w:hyperlink>
        </w:p>
        <w:p>
          <w:pPr>
            <w:pStyle w:val="Contents4"/>
            <w:tabs>
              <w:tab w:val="clear" w:pos="8176"/>
              <w:tab w:val="right" w:pos="9026" w:leader="dot"/>
            </w:tabs>
            <w:rPr/>
          </w:pPr>
          <w:hyperlink w:anchor="__RefHeading___Toc2237212_2314609296">
            <w:r>
              <w:rPr>
                <w:webHidden/>
                <w:rStyle w:val="IndexLink"/>
                <w:rtl w:val="true"/>
              </w:rPr>
              <w:t xml:space="preserve">[ </w:t>
            </w:r>
            <w:r>
              <w:rPr>
                <w:rStyle w:val="IndexLink"/>
                <w:rtl w:val="true"/>
              </w:rPr>
              <w:t xml:space="preserve">سورة الجمعة </w:t>
            </w:r>
            <w:r>
              <w:rPr>
                <w:rStyle w:val="IndexLink"/>
                <w:rtl w:val="true"/>
              </w:rPr>
              <w:t xml:space="preserve">( </w:t>
            </w:r>
            <w:r>
              <w:rPr>
                <w:rStyle w:val="IndexLink"/>
              </w:rPr>
              <w:t>62</w:t>
            </w:r>
            <w:r>
              <w:rPr>
                <w:rStyle w:val="IndexLink"/>
                <w:rtl w:val="true"/>
              </w:rPr>
              <w:t>)</w:t>
              <w:tab/>
            </w:r>
            <w:r>
              <w:rPr>
                <w:rStyle w:val="IndexLink"/>
              </w:rPr>
              <w:t>22</w:t>
            </w:r>
          </w:hyperlink>
        </w:p>
        <w:p>
          <w:pPr>
            <w:pStyle w:val="Contents4"/>
            <w:tabs>
              <w:tab w:val="clear" w:pos="8176"/>
              <w:tab w:val="right" w:pos="9026" w:leader="dot"/>
            </w:tabs>
            <w:rPr/>
          </w:pPr>
          <w:hyperlink w:anchor="__RefHeading___Toc2237214_2314609296">
            <w:r>
              <w:rPr>
                <w:webHidden/>
                <w:rStyle w:val="IndexLink"/>
                <w:rtl w:val="true"/>
              </w:rPr>
              <w:t xml:space="preserve">[ </w:t>
            </w:r>
            <w:r>
              <w:rPr>
                <w:rStyle w:val="IndexLink"/>
                <w:rtl w:val="true"/>
              </w:rPr>
              <w:t xml:space="preserve">سورة التغابن </w:t>
            </w:r>
            <w:r>
              <w:rPr>
                <w:rStyle w:val="IndexLink"/>
                <w:rtl w:val="true"/>
              </w:rPr>
              <w:t xml:space="preserve">( </w:t>
            </w:r>
            <w:r>
              <w:rPr>
                <w:rStyle w:val="IndexLink"/>
              </w:rPr>
              <w:t>64</w:t>
            </w:r>
            <w:r>
              <w:rPr>
                <w:rStyle w:val="IndexLink"/>
                <w:rtl w:val="true"/>
              </w:rPr>
              <w:t>)</w:t>
            </w:r>
            <w:r>
              <w:rPr>
                <w:rStyle w:val="IndexLink"/>
              </w:rPr>
              <w:t>7</w:t>
            </w:r>
            <w:r>
              <w:rPr>
                <w:rStyle w:val="IndexLink"/>
                <w:rtl w:val="true"/>
              </w:rPr>
              <w:tab/>
            </w:r>
            <w:r>
              <w:rPr>
                <w:rStyle w:val="IndexLink"/>
              </w:rPr>
              <w:t>22</w:t>
            </w:r>
          </w:hyperlink>
        </w:p>
        <w:p>
          <w:pPr>
            <w:pStyle w:val="Contents4"/>
            <w:tabs>
              <w:tab w:val="clear" w:pos="8176"/>
              <w:tab w:val="right" w:pos="9026" w:leader="dot"/>
            </w:tabs>
            <w:rPr/>
          </w:pPr>
          <w:hyperlink w:anchor="__RefHeading___Toc2237216_2314609296">
            <w:r>
              <w:rPr>
                <w:webHidden/>
                <w:rStyle w:val="IndexLink"/>
                <w:rtl w:val="true"/>
              </w:rPr>
              <w:t xml:space="preserve">[ </w:t>
            </w:r>
            <w:r>
              <w:rPr>
                <w:rStyle w:val="IndexLink"/>
                <w:rtl w:val="true"/>
              </w:rPr>
              <w:t xml:space="preserve">سورة الطلاق </w:t>
            </w:r>
            <w:r>
              <w:rPr>
                <w:rStyle w:val="IndexLink"/>
                <w:rtl w:val="true"/>
              </w:rPr>
              <w:t xml:space="preserve">( </w:t>
            </w:r>
            <w:r>
              <w:rPr>
                <w:rStyle w:val="IndexLink"/>
              </w:rPr>
              <w:t>65</w:t>
            </w:r>
            <w:r>
              <w:rPr>
                <w:rStyle w:val="IndexLink"/>
                <w:rtl w:val="true"/>
              </w:rPr>
              <w:t>)</w:t>
            </w:r>
            <w:r>
              <w:rPr>
                <w:rStyle w:val="IndexLink"/>
              </w:rPr>
              <w:t>1</w:t>
            </w:r>
            <w:r>
              <w:rPr>
                <w:rStyle w:val="IndexLink"/>
                <w:rtl w:val="true"/>
              </w:rPr>
              <w:tab/>
            </w:r>
            <w:r>
              <w:rPr>
                <w:rStyle w:val="IndexLink"/>
              </w:rPr>
              <w:t>22</w:t>
            </w:r>
          </w:hyperlink>
        </w:p>
        <w:p>
          <w:pPr>
            <w:pStyle w:val="Contents4"/>
            <w:tabs>
              <w:tab w:val="clear" w:pos="8176"/>
              <w:tab w:val="right" w:pos="9026" w:leader="dot"/>
            </w:tabs>
            <w:rPr/>
          </w:pPr>
          <w:hyperlink w:anchor="__RefHeading___Toc2237218_2314609296">
            <w:r>
              <w:rPr>
                <w:webHidden/>
                <w:rStyle w:val="IndexLink"/>
                <w:rtl w:val="true"/>
              </w:rPr>
              <w:t xml:space="preserve">[ </w:t>
            </w:r>
            <w:r>
              <w:rPr>
                <w:rStyle w:val="IndexLink"/>
                <w:rtl w:val="true"/>
              </w:rPr>
              <w:t xml:space="preserve">سورة الملک </w:t>
            </w:r>
            <w:r>
              <w:rPr>
                <w:rStyle w:val="IndexLink"/>
                <w:rtl w:val="true"/>
              </w:rPr>
              <w:t xml:space="preserve">( </w:t>
            </w:r>
            <w:r>
              <w:rPr>
                <w:rStyle w:val="IndexLink"/>
              </w:rPr>
              <w:t>67</w:t>
            </w:r>
            <w:r>
              <w:rPr>
                <w:rStyle w:val="IndexLink"/>
                <w:rtl w:val="true"/>
              </w:rPr>
              <w:t>)</w:t>
            </w:r>
            <w:r>
              <w:rPr>
                <w:rStyle w:val="IndexLink"/>
              </w:rPr>
              <w:t>8</w:t>
            </w:r>
            <w:r>
              <w:rPr>
                <w:rStyle w:val="IndexLink"/>
                <w:rtl w:val="true"/>
              </w:rPr>
              <w:tab/>
            </w:r>
            <w:r>
              <w:rPr>
                <w:rStyle w:val="IndexLink"/>
              </w:rPr>
              <w:t>22</w:t>
            </w:r>
          </w:hyperlink>
        </w:p>
        <w:p>
          <w:pPr>
            <w:pStyle w:val="Contents4"/>
            <w:tabs>
              <w:tab w:val="clear" w:pos="8176"/>
              <w:tab w:val="right" w:pos="9026" w:leader="dot"/>
            </w:tabs>
            <w:rPr/>
          </w:pPr>
          <w:hyperlink w:anchor="__RefHeading___Toc2237220_2314609296">
            <w:r>
              <w:rPr>
                <w:webHidden/>
                <w:rStyle w:val="IndexLink"/>
                <w:rtl w:val="true"/>
              </w:rPr>
              <w:t xml:space="preserve">[ </w:t>
            </w:r>
            <w:r>
              <w:rPr>
                <w:rStyle w:val="IndexLink"/>
                <w:rtl w:val="true"/>
              </w:rPr>
              <w:t xml:space="preserve">سورة القلم </w:t>
            </w:r>
            <w:r>
              <w:rPr>
                <w:rStyle w:val="IndexLink"/>
                <w:rtl w:val="true"/>
              </w:rPr>
              <w:t xml:space="preserve">( </w:t>
            </w:r>
            <w:r>
              <w:rPr>
                <w:rStyle w:val="IndexLink"/>
              </w:rPr>
              <w:t>68</w:t>
            </w:r>
            <w:r>
              <w:rPr>
                <w:rStyle w:val="IndexLink"/>
                <w:rtl w:val="true"/>
              </w:rPr>
              <w:t>)</w:t>
            </w:r>
            <w:r>
              <w:rPr>
                <w:rStyle w:val="IndexLink"/>
              </w:rPr>
              <w:t>2</w:t>
            </w:r>
            <w:r>
              <w:rPr>
                <w:rStyle w:val="IndexLink"/>
                <w:rtl w:val="true"/>
              </w:rPr>
              <w:tab/>
            </w:r>
            <w:r>
              <w:rPr>
                <w:rStyle w:val="IndexLink"/>
              </w:rPr>
              <w:t>23</w:t>
            </w:r>
          </w:hyperlink>
        </w:p>
        <w:p>
          <w:pPr>
            <w:pStyle w:val="Contents4"/>
            <w:tabs>
              <w:tab w:val="clear" w:pos="8176"/>
              <w:tab w:val="right" w:pos="9026" w:leader="dot"/>
            </w:tabs>
            <w:rPr/>
          </w:pPr>
          <w:hyperlink w:anchor="__RefHeading___Toc2237222_2314609296">
            <w:r>
              <w:rPr>
                <w:webHidden/>
                <w:rStyle w:val="IndexLink"/>
                <w:rtl w:val="true"/>
              </w:rPr>
              <w:t xml:space="preserve">[ </w:t>
            </w:r>
            <w:r>
              <w:rPr>
                <w:rStyle w:val="IndexLink"/>
                <w:rtl w:val="true"/>
              </w:rPr>
              <w:t xml:space="preserve">سورة نوح </w:t>
            </w:r>
            <w:r>
              <w:rPr>
                <w:rStyle w:val="IndexLink"/>
                <w:rtl w:val="true"/>
              </w:rPr>
              <w:t xml:space="preserve">( </w:t>
            </w:r>
            <w:r>
              <w:rPr>
                <w:rStyle w:val="IndexLink"/>
              </w:rPr>
              <w:t>71</w:t>
            </w:r>
            <w:r>
              <w:rPr>
                <w:rStyle w:val="IndexLink"/>
                <w:rtl w:val="true"/>
              </w:rPr>
              <w:t>)</w:t>
              <w:tab/>
            </w:r>
            <w:r>
              <w:rPr>
                <w:rStyle w:val="IndexLink"/>
              </w:rPr>
              <w:t>23</w:t>
            </w:r>
          </w:hyperlink>
        </w:p>
        <w:p>
          <w:pPr>
            <w:pStyle w:val="Contents4"/>
            <w:tabs>
              <w:tab w:val="clear" w:pos="8176"/>
              <w:tab w:val="right" w:pos="9026" w:leader="dot"/>
            </w:tabs>
            <w:rPr/>
          </w:pPr>
          <w:hyperlink w:anchor="__RefHeading___Toc2237224_2314609296">
            <w:r>
              <w:rPr>
                <w:webHidden/>
                <w:rStyle w:val="IndexLink"/>
                <w:rtl w:val="true"/>
              </w:rPr>
              <w:t xml:space="preserve">[ </w:t>
            </w:r>
            <w:r>
              <w:rPr>
                <w:rStyle w:val="IndexLink"/>
                <w:rtl w:val="true"/>
              </w:rPr>
              <w:t xml:space="preserve">سورة الزلزلة </w:t>
            </w:r>
            <w:r>
              <w:rPr>
                <w:rStyle w:val="IndexLink"/>
                <w:rtl w:val="true"/>
              </w:rPr>
              <w:t xml:space="preserve">( </w:t>
            </w:r>
            <w:r>
              <w:rPr>
                <w:rStyle w:val="IndexLink"/>
              </w:rPr>
              <w:t>99</w:t>
            </w:r>
            <w:r>
              <w:rPr>
                <w:rStyle w:val="IndexLink"/>
                <w:rtl w:val="true"/>
              </w:rPr>
              <w:t>)</w:t>
            </w:r>
            <w:r>
              <w:rPr>
                <w:rStyle w:val="IndexLink"/>
              </w:rPr>
              <w:t>7</w:t>
            </w:r>
            <w:r>
              <w:rPr>
                <w:rStyle w:val="IndexLink"/>
                <w:rtl w:val="true"/>
              </w:rPr>
              <w:tab/>
            </w:r>
            <w:r>
              <w:rPr>
                <w:rStyle w:val="IndexLink"/>
              </w:rPr>
              <w:t>23</w:t>
            </w:r>
          </w:hyperlink>
        </w:p>
        <w:p>
          <w:pPr>
            <w:pStyle w:val="Contents4"/>
            <w:tabs>
              <w:tab w:val="clear" w:pos="8176"/>
              <w:tab w:val="right" w:pos="9026" w:leader="dot"/>
            </w:tabs>
            <w:rPr/>
          </w:pPr>
          <w:hyperlink w:anchor="__RefHeading___Toc2237226_2314609296">
            <w:r>
              <w:rPr>
                <w:webHidden/>
                <w:rStyle w:val="IndexLink"/>
                <w:rtl w:val="true"/>
              </w:rPr>
              <w:t xml:space="preserve">[ </w:t>
            </w:r>
            <w:r>
              <w:rPr>
                <w:rStyle w:val="IndexLink"/>
                <w:rtl w:val="true"/>
              </w:rPr>
              <w:t xml:space="preserve">سورة العادیات </w:t>
            </w:r>
            <w:r>
              <w:rPr>
                <w:rStyle w:val="IndexLink"/>
                <w:rtl w:val="true"/>
              </w:rPr>
              <w:t xml:space="preserve">( </w:t>
            </w:r>
            <w:r>
              <w:rPr>
                <w:rStyle w:val="IndexLink"/>
              </w:rPr>
              <w:t>100</w:t>
            </w:r>
            <w:r>
              <w:rPr>
                <w:rStyle w:val="IndexLink"/>
                <w:rtl w:val="true"/>
              </w:rPr>
              <w:t>)</w:t>
            </w:r>
            <w:r>
              <w:rPr>
                <w:rStyle w:val="IndexLink"/>
              </w:rPr>
              <w:t>8</w:t>
            </w:r>
            <w:r>
              <w:rPr>
                <w:rStyle w:val="IndexLink"/>
                <w:rtl w:val="true"/>
              </w:rPr>
              <w:tab/>
            </w:r>
            <w:r>
              <w:rPr>
                <w:rStyle w:val="IndexLink"/>
              </w:rPr>
              <w:t>23</w:t>
            </w:r>
          </w:hyperlink>
        </w:p>
        <w:p>
          <w:pPr>
            <w:pStyle w:val="Contents4"/>
            <w:tabs>
              <w:tab w:val="clear" w:pos="8176"/>
              <w:tab w:val="right" w:pos="9026" w:leader="dot"/>
            </w:tabs>
            <w:rPr/>
          </w:pPr>
          <w:hyperlink w:anchor="__RefHeading___Toc2237228_2314609296">
            <w:r>
              <w:rPr>
                <w:webHidden/>
                <w:rStyle w:val="IndexLink"/>
                <w:rtl w:val="true"/>
              </w:rPr>
              <w:t xml:space="preserve">[ </w:t>
            </w:r>
            <w:r>
              <w:rPr>
                <w:rStyle w:val="IndexLink"/>
                <w:rtl w:val="true"/>
              </w:rPr>
              <w:t xml:space="preserve">سورة الکوثر </w:t>
            </w:r>
            <w:r>
              <w:rPr>
                <w:rStyle w:val="IndexLink"/>
                <w:rtl w:val="true"/>
              </w:rPr>
              <w:t xml:space="preserve">( </w:t>
            </w:r>
            <w:r>
              <w:rPr>
                <w:rStyle w:val="IndexLink"/>
              </w:rPr>
              <w:t>108</w:t>
            </w:r>
            <w:r>
              <w:rPr>
                <w:rStyle w:val="IndexLink"/>
                <w:rtl w:val="true"/>
              </w:rPr>
              <w:t>)</w:t>
              <w:tab/>
            </w:r>
            <w:r>
              <w:rPr>
                <w:rStyle w:val="IndexLink"/>
              </w:rPr>
              <w:t>23</w:t>
            </w:r>
          </w:hyperlink>
        </w:p>
        <w:p>
          <w:pPr>
            <w:pStyle w:val="Contents3"/>
            <w:tabs>
              <w:tab w:val="clear" w:pos="8459"/>
              <w:tab w:val="right" w:pos="9026" w:leader="dot"/>
            </w:tabs>
            <w:rPr/>
          </w:pPr>
          <w:hyperlink w:anchor="__RefHeading___Toc2237230_2314609296">
            <w:r>
              <w:rPr>
                <w:webHidden/>
                <w:rStyle w:val="IndexLink"/>
                <w:rtl w:val="true"/>
              </w:rPr>
              <w:t>فهرس‌الأحادیث الشریفة</w:t>
            </w:r>
            <w:r>
              <w:rPr>
                <w:rStyle w:val="IndexLink"/>
                <w:rtl w:val="true"/>
              </w:rPr>
              <w:tab/>
            </w:r>
            <w:r>
              <w:rPr>
                <w:rStyle w:val="IndexLink"/>
              </w:rPr>
              <w:t>24</w:t>
            </w:r>
          </w:hyperlink>
        </w:p>
        <w:p>
          <w:pPr>
            <w:pStyle w:val="Contents4"/>
            <w:tabs>
              <w:tab w:val="clear" w:pos="8176"/>
              <w:tab w:val="right" w:pos="9026" w:leader="dot"/>
            </w:tabs>
            <w:rPr/>
          </w:pPr>
          <w:hyperlink w:anchor="__RefHeading___Toc2237232_2314609296">
            <w:r>
              <w:rPr>
                <w:webHidden/>
                <w:rStyle w:val="IndexLink"/>
                <w:rtl w:val="true"/>
              </w:rPr>
              <w:t xml:space="preserve">[ « </w:t>
            </w:r>
            <w:r>
              <w:rPr>
                <w:rStyle w:val="IndexLink"/>
                <w:rtl w:val="true"/>
              </w:rPr>
              <w:t>ا</w:t>
            </w:r>
            <w:r>
              <w:rPr>
                <w:rStyle w:val="IndexLink"/>
                <w:rtl w:val="true"/>
              </w:rPr>
              <w:t>»</w:t>
              <w:tab/>
            </w:r>
            <w:r>
              <w:rPr>
                <w:rStyle w:val="IndexLink"/>
              </w:rPr>
              <w:t>24</w:t>
            </w:r>
          </w:hyperlink>
        </w:p>
        <w:p>
          <w:pPr>
            <w:pStyle w:val="Contents4"/>
            <w:tabs>
              <w:tab w:val="clear" w:pos="8176"/>
              <w:tab w:val="right" w:pos="9026" w:leader="dot"/>
            </w:tabs>
            <w:rPr/>
          </w:pPr>
          <w:hyperlink w:anchor="__RefHeading___Toc2237234_2314609296">
            <w:r>
              <w:rPr>
                <w:webHidden/>
                <w:rStyle w:val="IndexLink"/>
                <w:rtl w:val="true"/>
              </w:rPr>
              <w:t xml:space="preserve">[ « </w:t>
            </w:r>
            <w:r>
              <w:rPr>
                <w:rStyle w:val="IndexLink"/>
                <w:rtl w:val="true"/>
              </w:rPr>
              <w:t>ب</w:t>
            </w:r>
            <w:r>
              <w:rPr>
                <w:rStyle w:val="IndexLink"/>
                <w:rtl w:val="true"/>
              </w:rPr>
              <w:t>»</w:t>
              <w:tab/>
            </w:r>
            <w:r>
              <w:rPr>
                <w:rStyle w:val="IndexLink"/>
              </w:rPr>
              <w:t>35</w:t>
            </w:r>
          </w:hyperlink>
        </w:p>
        <w:p>
          <w:pPr>
            <w:pStyle w:val="Contents4"/>
            <w:tabs>
              <w:tab w:val="clear" w:pos="8176"/>
              <w:tab w:val="right" w:pos="9026" w:leader="dot"/>
            </w:tabs>
            <w:rPr/>
          </w:pPr>
          <w:hyperlink w:anchor="__RefHeading___Toc2237236_2314609296">
            <w:r>
              <w:rPr>
                <w:webHidden/>
                <w:rStyle w:val="IndexLink"/>
                <w:rtl w:val="true"/>
              </w:rPr>
              <w:t xml:space="preserve">[ « </w:t>
            </w:r>
            <w:r>
              <w:rPr>
                <w:rStyle w:val="IndexLink"/>
                <w:rtl w:val="true"/>
              </w:rPr>
              <w:t>ت</w:t>
            </w:r>
            <w:r>
              <w:rPr>
                <w:rStyle w:val="IndexLink"/>
                <w:rtl w:val="true"/>
              </w:rPr>
              <w:t>»</w:t>
              <w:tab/>
            </w:r>
            <w:r>
              <w:rPr>
                <w:rStyle w:val="IndexLink"/>
              </w:rPr>
              <w:t>36</w:t>
            </w:r>
          </w:hyperlink>
        </w:p>
        <w:p>
          <w:pPr>
            <w:pStyle w:val="Contents4"/>
            <w:tabs>
              <w:tab w:val="clear" w:pos="8176"/>
              <w:tab w:val="right" w:pos="9026" w:leader="dot"/>
            </w:tabs>
            <w:rPr/>
          </w:pPr>
          <w:hyperlink w:anchor="__RefHeading___Toc2237238_2314609296">
            <w:r>
              <w:rPr>
                <w:webHidden/>
                <w:rStyle w:val="IndexLink"/>
                <w:rtl w:val="true"/>
              </w:rPr>
              <w:t xml:space="preserve">[ « </w:t>
            </w:r>
            <w:r>
              <w:rPr>
                <w:rStyle w:val="IndexLink"/>
                <w:rtl w:val="true"/>
              </w:rPr>
              <w:t>ث</w:t>
            </w:r>
            <w:r>
              <w:rPr>
                <w:rStyle w:val="IndexLink"/>
                <w:rtl w:val="true"/>
              </w:rPr>
              <w:t>»</w:t>
              <w:tab/>
            </w:r>
            <w:r>
              <w:rPr>
                <w:rStyle w:val="IndexLink"/>
              </w:rPr>
              <w:t>37</w:t>
            </w:r>
          </w:hyperlink>
        </w:p>
        <w:p>
          <w:pPr>
            <w:pStyle w:val="Contents4"/>
            <w:tabs>
              <w:tab w:val="clear" w:pos="8176"/>
              <w:tab w:val="right" w:pos="9026" w:leader="dot"/>
            </w:tabs>
            <w:rPr/>
          </w:pPr>
          <w:hyperlink w:anchor="__RefHeading___Toc2237240_2314609296">
            <w:r>
              <w:rPr>
                <w:webHidden/>
                <w:rStyle w:val="IndexLink"/>
                <w:rtl w:val="true"/>
              </w:rPr>
              <w:t xml:space="preserve">[ « </w:t>
            </w:r>
            <w:r>
              <w:rPr>
                <w:rStyle w:val="IndexLink"/>
                <w:rtl w:val="true"/>
              </w:rPr>
              <w:t>ج</w:t>
            </w:r>
            <w:r>
              <w:rPr>
                <w:rStyle w:val="IndexLink"/>
                <w:rtl w:val="true"/>
              </w:rPr>
              <w:t>»</w:t>
              <w:tab/>
            </w:r>
            <w:r>
              <w:rPr>
                <w:rStyle w:val="IndexLink"/>
              </w:rPr>
              <w:t>37</w:t>
            </w:r>
          </w:hyperlink>
        </w:p>
        <w:p>
          <w:pPr>
            <w:pStyle w:val="Contents4"/>
            <w:tabs>
              <w:tab w:val="clear" w:pos="8176"/>
              <w:tab w:val="right" w:pos="9026" w:leader="dot"/>
            </w:tabs>
            <w:rPr/>
          </w:pPr>
          <w:hyperlink w:anchor="__RefHeading___Toc2237242_2314609296">
            <w:r>
              <w:rPr>
                <w:webHidden/>
                <w:rStyle w:val="IndexLink"/>
                <w:rtl w:val="true"/>
              </w:rPr>
              <w:t xml:space="preserve">[ « </w:t>
            </w:r>
            <w:r>
              <w:rPr>
                <w:rStyle w:val="IndexLink"/>
                <w:rtl w:val="true"/>
              </w:rPr>
              <w:t>ح</w:t>
            </w:r>
            <w:r>
              <w:rPr>
                <w:rStyle w:val="IndexLink"/>
                <w:rtl w:val="true"/>
              </w:rPr>
              <w:t>»</w:t>
              <w:tab/>
            </w:r>
            <w:r>
              <w:rPr>
                <w:rStyle w:val="IndexLink"/>
              </w:rPr>
              <w:t>37</w:t>
            </w:r>
          </w:hyperlink>
        </w:p>
        <w:p>
          <w:pPr>
            <w:pStyle w:val="Contents4"/>
            <w:tabs>
              <w:tab w:val="clear" w:pos="8176"/>
              <w:tab w:val="right" w:pos="9026" w:leader="dot"/>
            </w:tabs>
            <w:rPr/>
          </w:pPr>
          <w:hyperlink w:anchor="__RefHeading___Toc2237244_2314609296">
            <w:r>
              <w:rPr>
                <w:webHidden/>
                <w:rStyle w:val="IndexLink"/>
                <w:rtl w:val="true"/>
              </w:rPr>
              <w:t xml:space="preserve">[ « </w:t>
            </w:r>
            <w:r>
              <w:rPr>
                <w:rStyle w:val="IndexLink"/>
                <w:rtl w:val="true"/>
              </w:rPr>
              <w:t>خ</w:t>
            </w:r>
            <w:r>
              <w:rPr>
                <w:rStyle w:val="IndexLink"/>
                <w:rtl w:val="true"/>
              </w:rPr>
              <w:t>»</w:t>
              <w:tab/>
            </w:r>
            <w:r>
              <w:rPr>
                <w:rStyle w:val="IndexLink"/>
              </w:rPr>
              <w:t>38</w:t>
            </w:r>
          </w:hyperlink>
        </w:p>
        <w:p>
          <w:pPr>
            <w:pStyle w:val="Contents4"/>
            <w:tabs>
              <w:tab w:val="clear" w:pos="8176"/>
              <w:tab w:val="right" w:pos="9026" w:leader="dot"/>
            </w:tabs>
            <w:rPr/>
          </w:pPr>
          <w:hyperlink w:anchor="__RefHeading___Toc2237246_2314609296">
            <w:r>
              <w:rPr>
                <w:webHidden/>
                <w:rStyle w:val="IndexLink"/>
                <w:rtl w:val="true"/>
              </w:rPr>
              <w:t xml:space="preserve">[ « </w:t>
            </w:r>
            <w:r>
              <w:rPr>
                <w:rStyle w:val="IndexLink"/>
                <w:rtl w:val="true"/>
              </w:rPr>
              <w:t>د</w:t>
            </w:r>
            <w:r>
              <w:rPr>
                <w:rStyle w:val="IndexLink"/>
                <w:rtl w:val="true"/>
              </w:rPr>
              <w:t>»</w:t>
              <w:tab/>
            </w:r>
            <w:r>
              <w:rPr>
                <w:rStyle w:val="IndexLink"/>
              </w:rPr>
              <w:t>38</w:t>
            </w:r>
          </w:hyperlink>
        </w:p>
        <w:p>
          <w:pPr>
            <w:pStyle w:val="Contents4"/>
            <w:tabs>
              <w:tab w:val="clear" w:pos="8176"/>
              <w:tab w:val="right" w:pos="9026" w:leader="dot"/>
            </w:tabs>
            <w:rPr/>
          </w:pPr>
          <w:hyperlink w:anchor="__RefHeading___Toc2237248_2314609296">
            <w:r>
              <w:rPr>
                <w:webHidden/>
                <w:rStyle w:val="IndexLink"/>
                <w:rtl w:val="true"/>
              </w:rPr>
              <w:t xml:space="preserve">[ « </w:t>
            </w:r>
            <w:r>
              <w:rPr>
                <w:rStyle w:val="IndexLink"/>
                <w:rtl w:val="true"/>
              </w:rPr>
              <w:t>ذ</w:t>
            </w:r>
            <w:r>
              <w:rPr>
                <w:rStyle w:val="IndexLink"/>
                <w:rtl w:val="true"/>
              </w:rPr>
              <w:t>»</w:t>
              <w:tab/>
            </w:r>
            <w:r>
              <w:rPr>
                <w:rStyle w:val="IndexLink"/>
              </w:rPr>
              <w:t>38</w:t>
            </w:r>
          </w:hyperlink>
        </w:p>
        <w:p>
          <w:pPr>
            <w:pStyle w:val="Contents4"/>
            <w:tabs>
              <w:tab w:val="clear" w:pos="8176"/>
              <w:tab w:val="right" w:pos="9026" w:leader="dot"/>
            </w:tabs>
            <w:rPr/>
          </w:pPr>
          <w:hyperlink w:anchor="__RefHeading___Toc2237250_2314609296">
            <w:r>
              <w:rPr>
                <w:webHidden/>
                <w:rStyle w:val="IndexLink"/>
                <w:rtl w:val="true"/>
              </w:rPr>
              <w:t xml:space="preserve">[ « </w:t>
            </w:r>
            <w:r>
              <w:rPr>
                <w:rStyle w:val="IndexLink"/>
                <w:rtl w:val="true"/>
              </w:rPr>
              <w:t>ر</w:t>
            </w:r>
            <w:r>
              <w:rPr>
                <w:rStyle w:val="IndexLink"/>
                <w:rtl w:val="true"/>
              </w:rPr>
              <w:t>»</w:t>
              <w:tab/>
            </w:r>
            <w:r>
              <w:rPr>
                <w:rStyle w:val="IndexLink"/>
              </w:rPr>
              <w:t>39</w:t>
            </w:r>
          </w:hyperlink>
        </w:p>
        <w:p>
          <w:pPr>
            <w:pStyle w:val="Contents4"/>
            <w:tabs>
              <w:tab w:val="clear" w:pos="8176"/>
              <w:tab w:val="right" w:pos="9026" w:leader="dot"/>
            </w:tabs>
            <w:rPr/>
          </w:pPr>
          <w:hyperlink w:anchor="__RefHeading___Toc2237252_2314609296">
            <w:r>
              <w:rPr>
                <w:webHidden/>
                <w:rStyle w:val="IndexLink"/>
                <w:rtl w:val="true"/>
              </w:rPr>
              <w:t xml:space="preserve">[ « </w:t>
            </w:r>
            <w:r>
              <w:rPr>
                <w:rStyle w:val="IndexLink"/>
                <w:rtl w:val="true"/>
              </w:rPr>
              <w:t>ز</w:t>
            </w:r>
            <w:r>
              <w:rPr>
                <w:rStyle w:val="IndexLink"/>
                <w:rtl w:val="true"/>
              </w:rPr>
              <w:t>»</w:t>
              <w:tab/>
            </w:r>
            <w:r>
              <w:rPr>
                <w:rStyle w:val="IndexLink"/>
              </w:rPr>
              <w:t>39</w:t>
            </w:r>
          </w:hyperlink>
        </w:p>
        <w:p>
          <w:pPr>
            <w:pStyle w:val="Contents4"/>
            <w:tabs>
              <w:tab w:val="clear" w:pos="8176"/>
              <w:tab w:val="right" w:pos="9026" w:leader="dot"/>
            </w:tabs>
            <w:rPr/>
          </w:pPr>
          <w:hyperlink w:anchor="__RefHeading___Toc2237254_2314609296">
            <w:r>
              <w:rPr>
                <w:webHidden/>
                <w:rStyle w:val="IndexLink"/>
                <w:rtl w:val="true"/>
              </w:rPr>
              <w:t xml:space="preserve">[ « </w:t>
            </w:r>
            <w:r>
              <w:rPr>
                <w:rStyle w:val="IndexLink"/>
                <w:rtl w:val="true"/>
              </w:rPr>
              <w:t>س</w:t>
            </w:r>
            <w:r>
              <w:rPr>
                <w:rStyle w:val="IndexLink"/>
                <w:rtl w:val="true"/>
              </w:rPr>
              <w:t>»</w:t>
              <w:tab/>
            </w:r>
            <w:r>
              <w:rPr>
                <w:rStyle w:val="IndexLink"/>
              </w:rPr>
              <w:t>39</w:t>
            </w:r>
          </w:hyperlink>
        </w:p>
        <w:p>
          <w:pPr>
            <w:pStyle w:val="Contents4"/>
            <w:tabs>
              <w:tab w:val="clear" w:pos="8176"/>
              <w:tab w:val="right" w:pos="9026" w:leader="dot"/>
            </w:tabs>
            <w:rPr/>
          </w:pPr>
          <w:hyperlink w:anchor="__RefHeading___Toc2237256_2314609296">
            <w:r>
              <w:rPr>
                <w:webHidden/>
                <w:rStyle w:val="IndexLink"/>
                <w:rtl w:val="true"/>
              </w:rPr>
              <w:t xml:space="preserve">[ « </w:t>
            </w:r>
            <w:r>
              <w:rPr>
                <w:rStyle w:val="IndexLink"/>
                <w:rtl w:val="true"/>
              </w:rPr>
              <w:t>ش</w:t>
            </w:r>
            <w:r>
              <w:rPr>
                <w:rStyle w:val="IndexLink"/>
                <w:rtl w:val="true"/>
              </w:rPr>
              <w:t>»</w:t>
              <w:tab/>
            </w:r>
            <w:r>
              <w:rPr>
                <w:rStyle w:val="IndexLink"/>
              </w:rPr>
              <w:t>40</w:t>
            </w:r>
          </w:hyperlink>
        </w:p>
        <w:p>
          <w:pPr>
            <w:pStyle w:val="Contents4"/>
            <w:tabs>
              <w:tab w:val="clear" w:pos="8176"/>
              <w:tab w:val="right" w:pos="9026" w:leader="dot"/>
            </w:tabs>
            <w:rPr/>
          </w:pPr>
          <w:hyperlink w:anchor="__RefHeading___Toc2237258_2314609296">
            <w:r>
              <w:rPr>
                <w:webHidden/>
                <w:rStyle w:val="IndexLink"/>
                <w:rtl w:val="true"/>
              </w:rPr>
              <w:t xml:space="preserve">[ « </w:t>
            </w:r>
            <w:r>
              <w:rPr>
                <w:rStyle w:val="IndexLink"/>
                <w:rtl w:val="true"/>
              </w:rPr>
              <w:t>ص</w:t>
            </w:r>
            <w:r>
              <w:rPr>
                <w:rStyle w:val="IndexLink"/>
                <w:rtl w:val="true"/>
              </w:rPr>
              <w:t>»</w:t>
              <w:tab/>
            </w:r>
            <w:r>
              <w:rPr>
                <w:rStyle w:val="IndexLink"/>
              </w:rPr>
              <w:t>40</w:t>
            </w:r>
          </w:hyperlink>
        </w:p>
        <w:p>
          <w:pPr>
            <w:pStyle w:val="Contents4"/>
            <w:tabs>
              <w:tab w:val="clear" w:pos="8176"/>
              <w:tab w:val="right" w:pos="9026" w:leader="dot"/>
            </w:tabs>
            <w:rPr/>
          </w:pPr>
          <w:hyperlink w:anchor="__RefHeading___Toc2237260_2314609296">
            <w:r>
              <w:rPr>
                <w:webHidden/>
                <w:rStyle w:val="IndexLink"/>
                <w:rtl w:val="true"/>
              </w:rPr>
              <w:t xml:space="preserve">[ « </w:t>
            </w:r>
            <w:r>
              <w:rPr>
                <w:rStyle w:val="IndexLink"/>
                <w:rtl w:val="true"/>
              </w:rPr>
              <w:t>ط</w:t>
            </w:r>
            <w:r>
              <w:rPr>
                <w:rStyle w:val="IndexLink"/>
                <w:rtl w:val="true"/>
              </w:rPr>
              <w:t>»</w:t>
              <w:tab/>
            </w:r>
            <w:r>
              <w:rPr>
                <w:rStyle w:val="IndexLink"/>
              </w:rPr>
              <w:t>40</w:t>
            </w:r>
          </w:hyperlink>
        </w:p>
        <w:p>
          <w:pPr>
            <w:pStyle w:val="Contents4"/>
            <w:tabs>
              <w:tab w:val="clear" w:pos="8176"/>
              <w:tab w:val="right" w:pos="9026" w:leader="dot"/>
            </w:tabs>
            <w:rPr/>
          </w:pPr>
          <w:hyperlink w:anchor="__RefHeading___Toc2237262_2314609296">
            <w:r>
              <w:rPr>
                <w:webHidden/>
                <w:rStyle w:val="IndexLink"/>
                <w:rtl w:val="true"/>
              </w:rPr>
              <w:t xml:space="preserve">[ « </w:t>
            </w:r>
            <w:r>
              <w:rPr>
                <w:rStyle w:val="IndexLink"/>
                <w:rtl w:val="true"/>
              </w:rPr>
              <w:t>ظ</w:t>
            </w:r>
            <w:r>
              <w:rPr>
                <w:rStyle w:val="IndexLink"/>
                <w:rtl w:val="true"/>
              </w:rPr>
              <w:t>»</w:t>
              <w:tab/>
            </w:r>
            <w:r>
              <w:rPr>
                <w:rStyle w:val="IndexLink"/>
              </w:rPr>
              <w:t>40</w:t>
            </w:r>
          </w:hyperlink>
        </w:p>
        <w:p>
          <w:pPr>
            <w:pStyle w:val="Contents4"/>
            <w:tabs>
              <w:tab w:val="clear" w:pos="8176"/>
              <w:tab w:val="right" w:pos="9026" w:leader="dot"/>
            </w:tabs>
            <w:rPr/>
          </w:pPr>
          <w:hyperlink w:anchor="__RefHeading___Toc2237264_2314609296">
            <w:r>
              <w:rPr>
                <w:webHidden/>
                <w:rStyle w:val="IndexLink"/>
                <w:rtl w:val="true"/>
              </w:rPr>
              <w:t xml:space="preserve">[ « </w:t>
            </w:r>
            <w:r>
              <w:rPr>
                <w:rStyle w:val="IndexLink"/>
                <w:rtl w:val="true"/>
              </w:rPr>
              <w:t>ع</w:t>
            </w:r>
            <w:r>
              <w:rPr>
                <w:rStyle w:val="IndexLink"/>
                <w:rtl w:val="true"/>
              </w:rPr>
              <w:t>»</w:t>
              <w:tab/>
            </w:r>
            <w:r>
              <w:rPr>
                <w:rStyle w:val="IndexLink"/>
              </w:rPr>
              <w:t>40</w:t>
            </w:r>
          </w:hyperlink>
        </w:p>
        <w:p>
          <w:pPr>
            <w:pStyle w:val="Contents4"/>
            <w:tabs>
              <w:tab w:val="clear" w:pos="8176"/>
              <w:tab w:val="right" w:pos="9026" w:leader="dot"/>
            </w:tabs>
            <w:rPr/>
          </w:pPr>
          <w:hyperlink w:anchor="__RefHeading___Toc2237266_2314609296">
            <w:r>
              <w:rPr>
                <w:webHidden/>
                <w:rStyle w:val="IndexLink"/>
                <w:rtl w:val="true"/>
              </w:rPr>
              <w:t xml:space="preserve">[ « </w:t>
            </w:r>
            <w:r>
              <w:rPr>
                <w:rStyle w:val="IndexLink"/>
                <w:rtl w:val="true"/>
              </w:rPr>
              <w:t>غ</w:t>
            </w:r>
            <w:r>
              <w:rPr>
                <w:rStyle w:val="IndexLink"/>
                <w:rtl w:val="true"/>
              </w:rPr>
              <w:t>»</w:t>
              <w:tab/>
            </w:r>
            <w:r>
              <w:rPr>
                <w:rStyle w:val="IndexLink"/>
              </w:rPr>
              <w:t>41</w:t>
            </w:r>
          </w:hyperlink>
        </w:p>
        <w:p>
          <w:pPr>
            <w:pStyle w:val="Contents4"/>
            <w:tabs>
              <w:tab w:val="clear" w:pos="8176"/>
              <w:tab w:val="right" w:pos="9026" w:leader="dot"/>
            </w:tabs>
            <w:rPr/>
          </w:pPr>
          <w:hyperlink w:anchor="__RefHeading___Toc2237268_2314609296">
            <w:r>
              <w:rPr>
                <w:webHidden/>
                <w:rStyle w:val="IndexLink"/>
                <w:rtl w:val="true"/>
              </w:rPr>
              <w:t xml:space="preserve">[ « </w:t>
            </w:r>
            <w:r>
              <w:rPr>
                <w:rStyle w:val="IndexLink"/>
                <w:rtl w:val="true"/>
              </w:rPr>
              <w:t>ف</w:t>
            </w:r>
            <w:r>
              <w:rPr>
                <w:rStyle w:val="IndexLink"/>
                <w:rtl w:val="true"/>
              </w:rPr>
              <w:t>»</w:t>
              <w:tab/>
            </w:r>
            <w:r>
              <w:rPr>
                <w:rStyle w:val="IndexLink"/>
              </w:rPr>
              <w:t>41</w:t>
            </w:r>
          </w:hyperlink>
        </w:p>
        <w:p>
          <w:pPr>
            <w:pStyle w:val="Contents4"/>
            <w:tabs>
              <w:tab w:val="clear" w:pos="8176"/>
              <w:tab w:val="right" w:pos="9026" w:leader="dot"/>
            </w:tabs>
            <w:rPr/>
          </w:pPr>
          <w:hyperlink w:anchor="__RefHeading___Toc2237270_2314609296">
            <w:r>
              <w:rPr>
                <w:webHidden/>
                <w:rStyle w:val="IndexLink"/>
                <w:rtl w:val="true"/>
              </w:rPr>
              <w:t xml:space="preserve">[ « </w:t>
            </w:r>
            <w:r>
              <w:rPr>
                <w:rStyle w:val="IndexLink"/>
                <w:rtl w:val="true"/>
              </w:rPr>
              <w:t>ق</w:t>
            </w:r>
            <w:r>
              <w:rPr>
                <w:rStyle w:val="IndexLink"/>
                <w:rtl w:val="true"/>
              </w:rPr>
              <w:t>»</w:t>
              <w:tab/>
            </w:r>
            <w:r>
              <w:rPr>
                <w:rStyle w:val="IndexLink"/>
              </w:rPr>
              <w:t>43</w:t>
            </w:r>
          </w:hyperlink>
        </w:p>
        <w:p>
          <w:pPr>
            <w:pStyle w:val="Contents4"/>
            <w:tabs>
              <w:tab w:val="clear" w:pos="8176"/>
              <w:tab w:val="right" w:pos="9026" w:leader="dot"/>
            </w:tabs>
            <w:rPr/>
          </w:pPr>
          <w:hyperlink w:anchor="__RefHeading___Toc2237272_2314609296">
            <w:r>
              <w:rPr>
                <w:webHidden/>
                <w:rStyle w:val="IndexLink"/>
                <w:rtl w:val="true"/>
              </w:rPr>
              <w:t xml:space="preserve">[ « </w:t>
            </w:r>
            <w:r>
              <w:rPr>
                <w:rStyle w:val="IndexLink"/>
                <w:rtl w:val="true"/>
              </w:rPr>
              <w:t>ک</w:t>
            </w:r>
            <w:r>
              <w:rPr>
                <w:rStyle w:val="IndexLink"/>
                <w:rtl w:val="true"/>
              </w:rPr>
              <w:t>»</w:t>
              <w:tab/>
            </w:r>
            <w:r>
              <w:rPr>
                <w:rStyle w:val="IndexLink"/>
              </w:rPr>
              <w:t>44</w:t>
            </w:r>
          </w:hyperlink>
        </w:p>
        <w:p>
          <w:pPr>
            <w:pStyle w:val="Contents4"/>
            <w:tabs>
              <w:tab w:val="clear" w:pos="8176"/>
              <w:tab w:val="right" w:pos="9026" w:leader="dot"/>
            </w:tabs>
            <w:rPr/>
          </w:pPr>
          <w:hyperlink w:anchor="__RefHeading___Toc2237274_2314609296">
            <w:r>
              <w:rPr>
                <w:webHidden/>
                <w:rStyle w:val="IndexLink"/>
                <w:rtl w:val="true"/>
              </w:rPr>
              <w:t xml:space="preserve">[ « </w:t>
            </w:r>
            <w:r>
              <w:rPr>
                <w:rStyle w:val="IndexLink"/>
                <w:rtl w:val="true"/>
              </w:rPr>
              <w:t>ل</w:t>
            </w:r>
            <w:r>
              <w:rPr>
                <w:rStyle w:val="IndexLink"/>
                <w:rtl w:val="true"/>
              </w:rPr>
              <w:t>»</w:t>
              <w:tab/>
            </w:r>
            <w:r>
              <w:rPr>
                <w:rStyle w:val="IndexLink"/>
              </w:rPr>
              <w:t>45</w:t>
            </w:r>
          </w:hyperlink>
        </w:p>
        <w:p>
          <w:pPr>
            <w:pStyle w:val="Contents4"/>
            <w:tabs>
              <w:tab w:val="clear" w:pos="8176"/>
              <w:tab w:val="right" w:pos="9026" w:leader="dot"/>
            </w:tabs>
            <w:rPr/>
          </w:pPr>
          <w:hyperlink w:anchor="__RefHeading___Toc2237276_2314609296">
            <w:r>
              <w:rPr>
                <w:webHidden/>
                <w:rStyle w:val="IndexLink"/>
                <w:rtl w:val="true"/>
              </w:rPr>
              <w:t xml:space="preserve">[ « </w:t>
            </w:r>
            <w:r>
              <w:rPr>
                <w:rStyle w:val="IndexLink"/>
                <w:rtl w:val="true"/>
              </w:rPr>
              <w:t>م</w:t>
            </w:r>
            <w:r>
              <w:rPr>
                <w:rStyle w:val="IndexLink"/>
                <w:rtl w:val="true"/>
              </w:rPr>
              <w:t>»</w:t>
              <w:tab/>
            </w:r>
            <w:r>
              <w:rPr>
                <w:rStyle w:val="IndexLink"/>
              </w:rPr>
              <w:t>51</w:t>
            </w:r>
          </w:hyperlink>
        </w:p>
        <w:p>
          <w:pPr>
            <w:pStyle w:val="Contents4"/>
            <w:tabs>
              <w:tab w:val="clear" w:pos="8176"/>
              <w:tab w:val="right" w:pos="9026" w:leader="dot"/>
            </w:tabs>
            <w:rPr/>
          </w:pPr>
          <w:hyperlink w:anchor="__RefHeading___Toc2237278_2314609296">
            <w:r>
              <w:rPr>
                <w:webHidden/>
                <w:rStyle w:val="IndexLink"/>
                <w:rtl w:val="true"/>
              </w:rPr>
              <w:t xml:space="preserve">[ « </w:t>
            </w:r>
            <w:r>
              <w:rPr>
                <w:rStyle w:val="IndexLink"/>
                <w:rtl w:val="true"/>
              </w:rPr>
              <w:t>ن</w:t>
            </w:r>
            <w:r>
              <w:rPr>
                <w:rStyle w:val="IndexLink"/>
                <w:rtl w:val="true"/>
              </w:rPr>
              <w:t>»</w:t>
              <w:tab/>
            </w:r>
            <w:r>
              <w:rPr>
                <w:rStyle w:val="IndexLink"/>
              </w:rPr>
              <w:t>56</w:t>
            </w:r>
          </w:hyperlink>
        </w:p>
        <w:p>
          <w:pPr>
            <w:pStyle w:val="Contents4"/>
            <w:tabs>
              <w:tab w:val="clear" w:pos="8176"/>
              <w:tab w:val="right" w:pos="9026" w:leader="dot"/>
            </w:tabs>
            <w:rPr/>
          </w:pPr>
          <w:hyperlink w:anchor="__RefHeading___Toc2237280_2314609296">
            <w:r>
              <w:rPr>
                <w:webHidden/>
                <w:rStyle w:val="IndexLink"/>
                <w:rtl w:val="true"/>
              </w:rPr>
              <w:t xml:space="preserve">[ « </w:t>
            </w:r>
            <w:r>
              <w:rPr>
                <w:rStyle w:val="IndexLink"/>
                <w:rtl w:val="true"/>
              </w:rPr>
              <w:t>ه</w:t>
            </w:r>
            <w:r>
              <w:rPr>
                <w:rStyle w:val="IndexLink"/>
                <w:rtl w:val="true"/>
              </w:rPr>
              <w:t>»</w:t>
              <w:tab/>
            </w:r>
            <w:r>
              <w:rPr>
                <w:rStyle w:val="IndexLink"/>
              </w:rPr>
              <w:t>56</w:t>
            </w:r>
          </w:hyperlink>
        </w:p>
        <w:p>
          <w:pPr>
            <w:pStyle w:val="Contents4"/>
            <w:tabs>
              <w:tab w:val="clear" w:pos="8176"/>
              <w:tab w:val="right" w:pos="9026" w:leader="dot"/>
            </w:tabs>
            <w:rPr/>
          </w:pPr>
          <w:hyperlink w:anchor="__RefHeading___Toc2237282_2314609296">
            <w:r>
              <w:rPr>
                <w:webHidden/>
                <w:rStyle w:val="IndexLink"/>
                <w:rtl w:val="true"/>
              </w:rPr>
              <w:t xml:space="preserve">[ « </w:t>
            </w:r>
            <w:r>
              <w:rPr>
                <w:rStyle w:val="IndexLink"/>
                <w:rtl w:val="true"/>
              </w:rPr>
              <w:t>و</w:t>
            </w:r>
            <w:r>
              <w:rPr>
                <w:rStyle w:val="IndexLink"/>
                <w:rtl w:val="true"/>
              </w:rPr>
              <w:t>»</w:t>
              <w:tab/>
            </w:r>
            <w:r>
              <w:rPr>
                <w:rStyle w:val="IndexLink"/>
              </w:rPr>
              <w:t>58</w:t>
            </w:r>
          </w:hyperlink>
        </w:p>
        <w:p>
          <w:pPr>
            <w:pStyle w:val="Contents4"/>
            <w:tabs>
              <w:tab w:val="clear" w:pos="8176"/>
              <w:tab w:val="right" w:pos="9026" w:leader="dot"/>
            </w:tabs>
            <w:rPr/>
          </w:pPr>
          <w:hyperlink w:anchor="__RefHeading___Toc2237284_2314609296">
            <w:r>
              <w:rPr>
                <w:webHidden/>
                <w:rStyle w:val="IndexLink"/>
                <w:rtl w:val="true"/>
              </w:rPr>
              <w:t xml:space="preserve">[ « </w:t>
            </w:r>
            <w:r>
              <w:rPr>
                <w:rStyle w:val="IndexLink"/>
                <w:rtl w:val="true"/>
              </w:rPr>
              <w:t>ی</w:t>
            </w:r>
            <w:r>
              <w:rPr>
                <w:rStyle w:val="IndexLink"/>
                <w:rtl w:val="true"/>
              </w:rPr>
              <w:t>»</w:t>
              <w:tab/>
            </w:r>
            <w:r>
              <w:rPr>
                <w:rStyle w:val="IndexLink"/>
              </w:rPr>
              <w:t>59</w:t>
            </w:r>
          </w:hyperlink>
        </w:p>
        <w:p>
          <w:pPr>
            <w:pStyle w:val="Contents3"/>
            <w:tabs>
              <w:tab w:val="clear" w:pos="8459"/>
              <w:tab w:val="right" w:pos="9026" w:leader="dot"/>
            </w:tabs>
            <w:rPr/>
          </w:pPr>
          <w:hyperlink w:anchor="__RefHeading___Toc2237286_2314609296">
            <w:r>
              <w:rPr>
                <w:webHidden/>
                <w:rStyle w:val="IndexLink"/>
                <w:rtl w:val="true"/>
              </w:rPr>
              <w:t>فهرس‌أسماء الأنبیاء والأئمة علیهم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237288_2314609296">
            <w:r>
              <w:rPr>
                <w:webHidden/>
                <w:rStyle w:val="IndexLink"/>
                <w:rtl w:val="true"/>
              </w:rPr>
              <w:t>فهرس الأعلام</w:t>
            </w:r>
            <w:r>
              <w:rPr>
                <w:rStyle w:val="IndexLink"/>
                <w:rtl w:val="true"/>
              </w:rPr>
              <w:tab/>
            </w:r>
            <w:r>
              <w:rPr>
                <w:rStyle w:val="IndexLink"/>
              </w:rPr>
              <w:t>67</w:t>
            </w:r>
          </w:hyperlink>
        </w:p>
        <w:p>
          <w:pPr>
            <w:pStyle w:val="Contents3"/>
            <w:tabs>
              <w:tab w:val="clear" w:pos="8459"/>
              <w:tab w:val="right" w:pos="9026" w:leader="dot"/>
            </w:tabs>
            <w:rPr/>
          </w:pPr>
          <w:hyperlink w:anchor="__RefHeading___Toc2237290_2314609296">
            <w:r>
              <w:rPr>
                <w:webHidden/>
                <w:rStyle w:val="IndexLink"/>
                <w:rtl w:val="true"/>
              </w:rPr>
              <w:t>فهرس الجماعات</w:t>
            </w:r>
            <w:r>
              <w:rPr>
                <w:rStyle w:val="IndexLink"/>
                <w:rtl w:val="true"/>
              </w:rPr>
              <w:tab/>
            </w:r>
            <w:r>
              <w:rPr>
                <w:rStyle w:val="IndexLink"/>
              </w:rPr>
              <w:t>107</w:t>
            </w:r>
          </w:hyperlink>
        </w:p>
        <w:p>
          <w:pPr>
            <w:pStyle w:val="Contents3"/>
            <w:tabs>
              <w:tab w:val="clear" w:pos="8459"/>
              <w:tab w:val="right" w:pos="9026" w:leader="dot"/>
            </w:tabs>
            <w:rPr/>
          </w:pPr>
          <w:hyperlink w:anchor="__RefHeading___Toc2237292_2314609296">
            <w:r>
              <w:rPr>
                <w:webHidden/>
                <w:rStyle w:val="IndexLink"/>
                <w:rtl w:val="true"/>
              </w:rPr>
              <w:t>فهرس‌الأماکن والبلدان</w:t>
            </w:r>
            <w:r>
              <w:rPr>
                <w:rStyle w:val="IndexLink"/>
                <w:rtl w:val="true"/>
              </w:rPr>
              <w:tab/>
            </w:r>
            <w:r>
              <w:rPr>
                <w:rStyle w:val="IndexLink"/>
              </w:rPr>
              <w:t>112</w:t>
            </w:r>
          </w:hyperlink>
        </w:p>
        <w:p>
          <w:pPr>
            <w:pStyle w:val="Contents3"/>
            <w:tabs>
              <w:tab w:val="clear" w:pos="8459"/>
              <w:tab w:val="right" w:pos="9026" w:leader="dot"/>
            </w:tabs>
            <w:rPr/>
          </w:pPr>
          <w:hyperlink w:anchor="__RefHeading___Toc2237294_2314609296">
            <w:r>
              <w:rPr>
                <w:webHidden/>
                <w:rStyle w:val="IndexLink"/>
                <w:rtl w:val="true"/>
              </w:rPr>
              <w:t>فهرس المذاهب والفرق والقبائل</w:t>
            </w:r>
            <w:r>
              <w:rPr>
                <w:rStyle w:val="IndexLink"/>
                <w:rtl w:val="true"/>
              </w:rPr>
              <w:tab/>
            </w:r>
            <w:r>
              <w:rPr>
                <w:rStyle w:val="IndexLink"/>
              </w:rPr>
              <w:t>119</w:t>
            </w:r>
          </w:hyperlink>
        </w:p>
        <w:p>
          <w:pPr>
            <w:pStyle w:val="Contents4"/>
            <w:tabs>
              <w:tab w:val="clear" w:pos="8176"/>
              <w:tab w:val="right" w:pos="9026" w:leader="dot"/>
            </w:tabs>
            <w:rPr/>
          </w:pPr>
          <w:hyperlink w:anchor="__RefHeading___Toc2237296_2314609296">
            <w:r>
              <w:rPr>
                <w:webHidden/>
                <w:rStyle w:val="IndexLink"/>
                <w:rtl w:val="true"/>
              </w:rPr>
              <w:t>المذاهب والفرق</w:t>
            </w:r>
            <w:r>
              <w:rPr>
                <w:rStyle w:val="IndexLink"/>
                <w:rtl w:val="true"/>
              </w:rPr>
              <w:tab/>
            </w:r>
            <w:r>
              <w:rPr>
                <w:rStyle w:val="IndexLink"/>
              </w:rPr>
              <w:t>119</w:t>
            </w:r>
          </w:hyperlink>
        </w:p>
        <w:p>
          <w:pPr>
            <w:pStyle w:val="Contents4"/>
            <w:tabs>
              <w:tab w:val="clear" w:pos="8176"/>
              <w:tab w:val="right" w:pos="9026" w:leader="dot"/>
            </w:tabs>
            <w:rPr/>
          </w:pPr>
          <w:hyperlink w:anchor="__RefHeading___Toc2237298_2314609296">
            <w:r>
              <w:rPr>
                <w:webHidden/>
                <w:rStyle w:val="IndexLink"/>
                <w:rtl w:val="true"/>
              </w:rPr>
              <w:t>القبائل</w:t>
            </w:r>
            <w:r>
              <w:rPr>
                <w:rStyle w:val="IndexLink"/>
                <w:rtl w:val="true"/>
              </w:rPr>
              <w:tab/>
            </w:r>
            <w:r>
              <w:rPr>
                <w:rStyle w:val="IndexLink"/>
              </w:rPr>
              <w:t>121</w:t>
            </w:r>
          </w:hyperlink>
        </w:p>
        <w:p>
          <w:pPr>
            <w:pStyle w:val="Contents3"/>
            <w:tabs>
              <w:tab w:val="clear" w:pos="8459"/>
              <w:tab w:val="right" w:pos="9026" w:leader="dot"/>
            </w:tabs>
            <w:rPr/>
          </w:pPr>
          <w:hyperlink w:anchor="__RefHeading___Toc2237300_2314609296">
            <w:r>
              <w:rPr>
                <w:webHidden/>
                <w:rStyle w:val="IndexLink"/>
                <w:rtl w:val="true"/>
              </w:rPr>
              <w:t>فهرس‌أسماء الحیوانات</w:t>
            </w:r>
            <w:r>
              <w:rPr>
                <w:rStyle w:val="IndexLink"/>
                <w:rtl w:val="true"/>
              </w:rPr>
              <w:tab/>
            </w:r>
            <w:r>
              <w:rPr>
                <w:rStyle w:val="IndexLink"/>
              </w:rPr>
              <w:t>122</w:t>
            </w:r>
          </w:hyperlink>
        </w:p>
        <w:p>
          <w:pPr>
            <w:pStyle w:val="Contents3"/>
            <w:tabs>
              <w:tab w:val="clear" w:pos="8459"/>
              <w:tab w:val="right" w:pos="9026" w:leader="dot"/>
            </w:tabs>
            <w:rPr/>
          </w:pPr>
          <w:hyperlink w:anchor="__RefHeading___Toc2237302_2314609296">
            <w:r>
              <w:rPr>
                <w:webHidden/>
                <w:rStyle w:val="IndexLink"/>
                <w:rtl w:val="true"/>
              </w:rPr>
              <w:t>فهرس الکتب</w:t>
            </w:r>
            <w:r>
              <w:rPr>
                <w:rStyle w:val="IndexLink"/>
                <w:rtl w:val="true"/>
              </w:rPr>
              <w:tab/>
            </w:r>
            <w:r>
              <w:rPr>
                <w:rStyle w:val="IndexLink"/>
              </w:rPr>
              <w:t>132</w:t>
            </w:r>
          </w:hyperlink>
        </w:p>
        <w:p>
          <w:pPr>
            <w:pStyle w:val="Contents3"/>
            <w:tabs>
              <w:tab w:val="clear" w:pos="8459"/>
              <w:tab w:val="right" w:pos="9026" w:leader="dot"/>
            </w:tabs>
            <w:rPr/>
          </w:pPr>
          <w:hyperlink w:anchor="__RefHeading___Toc2237304_2314609296">
            <w:r>
              <w:rPr>
                <w:webHidden/>
                <w:rStyle w:val="IndexLink"/>
                <w:rtl w:val="true"/>
              </w:rPr>
              <w:t>فهرس مصادر التحقیق</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9_202238"/>
      <w:bookmarkStart w:id="1" w:name="pg19719_202238"/>
      <w:bookmarkEnd w:id="1"/>
    </w:p>
    <w:p>
      <w:pPr>
        <w:pStyle w:val="Heading2"/>
        <w:numPr>
          <w:ilvl w:val="1"/>
          <w:numId w:val="1"/>
        </w:numPr>
        <w:rPr/>
      </w:pPr>
      <w:bookmarkStart w:id="2" w:name="pg19719_202238"/>
      <w:bookmarkStart w:id="3" w:name="__RefHeading___Toc2237128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 ، زین‌الدین‌بن علی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زین‌الدین العاملی ؛ المولف مجمع الفکر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‌۸۰۲۱۵۵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7130_2314609296"/>
      <w:bookmarkStart w:id="6" w:name="_Toc2"/>
      <w:bookmarkEnd w:id="5"/>
      <w:r>
        <w:rPr>
          <w:rtl w:val="true"/>
        </w:rPr>
        <w:t>اشارة</w:t>
      </w:r>
      <w:bookmarkStart w:id="7" w:name="pg19719_202245"/>
      <w:bookmarkEnd w:id="6"/>
    </w:p>
    <w:p>
      <w:pPr>
        <w:pStyle w:val="Heading2"/>
        <w:numPr>
          <w:ilvl w:val="1"/>
          <w:numId w:val="1"/>
        </w:numPr>
        <w:rPr/>
      </w:pPr>
      <w:bookmarkStart w:id="8" w:name="__RefHeading___Toc2237132_2314609296"/>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للّٰه‌رب العالمین والصلاة والسلام علی أفضل بریّته محمد وآله‌الطیبین بادر مجمع الفکر الإسلامی إلی تحقیق وطبع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 مهمّ من مصادر الفقه الإمامی إلی جانب کونه من الموادّ المقرّرة فی مراکز الدراسة الدینیة؛ وتسهیلاً للاستفادة منه؛ وتوفیراً لوقت الطلبة والأساتذة والباحثین، ارتأی المجمع تزویده بفهارس جامعة تکشف عن موضوعاته الثرّة بتسلیطها الضوء علی ما یحتوی من الآیات القرآنیة وأحادیث المعصومین علیهم السلام والأعلام والبلدان والکتب و</w:t>
      </w:r>
      <w:r>
        <w:rPr>
          <w:rFonts w:eastAsia="IRNazanin" w:cs="IRNazanin"/>
          <w:color w:val="111111"/>
          <w:sz w:val="28"/>
          <w:szCs w:val="28"/>
          <w:rtl w:val="true"/>
          <w:lang w:bidi="fa-IR"/>
        </w:rPr>
        <w:t>. . .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أوکلنا إعداد هذه الفهارس إلی فضیلة حجّة الإسلام السید هادی العظیمی، وأتمّها بهذا النحو العلمی والفنی، فنوجّه له جزیل شکرنا، سائلین المولی عزّ وجل القبول ومزیداً من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المشرّفة جمادی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19719_202247"/>
    </w:p>
    <w:p>
      <w:pPr>
        <w:pStyle w:val="Heading2"/>
        <w:numPr>
          <w:ilvl w:val="1"/>
          <w:numId w:val="1"/>
        </w:numPr>
        <w:rPr/>
      </w:pPr>
      <w:bookmarkStart w:id="11" w:name="__RefHeading___Toc2237134_2314609296"/>
      <w:bookmarkStart w:id="12" w:name="_Toc4"/>
      <w:bookmarkEnd w:id="10"/>
      <w:bookmarkEnd w:id="11"/>
      <w:r>
        <w:rPr>
          <w:rtl w:val="true"/>
        </w:rPr>
        <w:t>دلیل الفهارس</w:t>
      </w:r>
      <w:bookmarkEnd w:id="12"/>
    </w:p>
    <w:p>
      <w:pPr>
        <w:pStyle w:val="Heading3"/>
        <w:numPr>
          <w:ilvl w:val="2"/>
          <w:numId w:val="1"/>
        </w:numPr>
        <w:rPr/>
      </w:pPr>
      <w:bookmarkStart w:id="13" w:name="__RefHeading___Toc2237136_2314609296"/>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دلیل الفهارس </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الکریمة</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 الشریفة</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المعصومین علیهم السلام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الجماعات</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الأماکن والبلدان</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المذاهب والفرق والقبائل</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أسماء الحیوانات</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أسماء الکتب</w:t>
      </w:r>
      <w:r>
        <w:rPr>
          <w:rFonts w:eastAsia="IRNazanin" w:cs="IRNazanin"/>
          <w:color w:val="111111"/>
          <w:sz w:val="28"/>
          <w:szCs w:val="28"/>
          <w:lang w:bidi="fa-IR"/>
        </w:rPr>
        <w:t>133</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lang w:bidi="fa-IR"/>
        </w:rPr>
        <w:t>139</w:t>
      </w:r>
      <w:bookmarkStart w:id="15" w:name="pg19719_202248"/>
    </w:p>
    <w:p>
      <w:pPr>
        <w:pStyle w:val="Heading3"/>
        <w:numPr>
          <w:ilvl w:val="2"/>
          <w:numId w:val="1"/>
        </w:numPr>
        <w:rPr/>
      </w:pPr>
      <w:bookmarkStart w:id="16" w:name="__RefHeading___Toc2237138_2314609296"/>
      <w:bookmarkStart w:id="17" w:name="_Toc6"/>
      <w:bookmarkEnd w:id="15"/>
      <w:bookmarkEnd w:id="16"/>
      <w:r>
        <w:rPr>
          <w:rtl w:val="true"/>
        </w:rPr>
        <w:t>فهرس‌الآیات الکریمة</w:t>
      </w:r>
      <w:bookmarkEnd w:id="17"/>
    </w:p>
    <w:p>
      <w:pPr>
        <w:pStyle w:val="Heading4"/>
        <w:numPr>
          <w:ilvl w:val="3"/>
          <w:numId w:val="1"/>
        </w:numPr>
        <w:rPr/>
      </w:pPr>
      <w:bookmarkStart w:id="18" w:name="__RefHeading___Toc2237140_2314609296"/>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رقم الآیة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20" w:name="__RefHeading___Toc2237142_2314609296"/>
      <w:bookmarkStart w:id="21" w:name="_Toc8"/>
      <w:bookmarkEnd w:id="20"/>
      <w:r>
        <w:rPr>
          <w:rtl w:val="true"/>
        </w:rPr>
        <w:t xml:space="preserve">[ </w:t>
      </w:r>
      <w:r>
        <w:rPr>
          <w:rtl w:val="true"/>
        </w:rPr>
        <w:t xml:space="preserve">سورة الحمد </w:t>
      </w:r>
      <w:r>
        <w:rPr>
          <w:rtl w:val="true"/>
        </w:rPr>
        <w:t xml:space="preserve">( </w:t>
      </w:r>
      <w:r>
        <w:rPr/>
        <w:t>1</w:t>
      </w:r>
      <w:r>
        <w:rPr>
          <w:rtl w:val="true"/>
        </w:rPr>
        <w:t>)</w:t>
      </w:r>
      <w:r>
        <w:rPr/>
        <w:t>5</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Heading4"/>
        <w:numPr>
          <w:ilvl w:val="3"/>
          <w:numId w:val="1"/>
        </w:numPr>
        <w:rPr/>
      </w:pPr>
      <w:bookmarkStart w:id="22" w:name="__RefHeading___Toc2237144_2314609296"/>
      <w:bookmarkStart w:id="23" w:name="_Toc9"/>
      <w:bookmarkEnd w:id="22"/>
      <w:r>
        <w:rPr>
          <w:rtl w:val="true"/>
        </w:rPr>
        <w:t xml:space="preserve">[ </w:t>
      </w:r>
      <w:r>
        <w:rPr>
          <w:rtl w:val="true"/>
        </w:rPr>
        <w:t xml:space="preserve">سورة البقرة </w:t>
      </w:r>
      <w:r>
        <w:rPr>
          <w:rtl w:val="true"/>
        </w:rPr>
        <w:t xml:space="preserve">( </w:t>
      </w:r>
      <w:r>
        <w:rPr/>
        <w:t>2</w:t>
      </w:r>
      <w:r>
        <w:rPr>
          <w:rtl w:val="true"/>
        </w:rPr>
        <w:t>)</w:t>
      </w:r>
      <w:r>
        <w:rPr/>
        <w:t>6</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ءَأَنذَرْتَهُمْ أَمْ لَمْ تُنذِرْهُمْ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وَبَشِّرِ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للّٰه‌وإنّا إلیه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عَلَیْکُمُ القِصَاصُ فِی القَتْلَی الحُرُّ بِالحُرِّ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بِالحُرِّ وَالعَبْدُ بِالعَبْدِ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علیکم إذا حضر أحدکم الموت إن ترک خیراً الوصیَّة للوالدین والأقربین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بدّله من بعد ما سمعه فإنّما إثمه علی الذین یبدّلونه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کَانَ مِنْکُم مَرِیضاً أو عَلَی سَفَرٍ فَعِدّةٌ مِن أیّام اُخَر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وَلِتُکْمِلُوا العِدَّةَ وَلِتُکَبِّرُوا اللّٰهَ عَلَی مَا هَدَاکُمْ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اُحلّ لکم لیلةَ الصیام الرفثُ إلی نسائکُم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 لِباسٌ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بِمِثْلِ مَا اعْتَدَی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اُحصرتم فما استیسر من الهدی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ولأمة مؤمنة خیر من مشرکة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وَیَسْأَلُونَکَ عَن المحِیضِ قُلْ هُوَ أَذیً فَاعْتَزِلُوا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تجعلوا اللّٰه عرضة لأیمانکم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عزموا 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وبعولتهنّ أحقّ بردّهنّ فی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فإمساکٌ بمعروف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خفتم أ لّایقیما حدود اللّٰه فلا جناح علیهما فیما افتدت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جناح علیهما فیما افتدت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bookmarkStart w:id="24" w:name="pg19719_202250"/>
    </w:p>
    <w:p>
      <w:pPr>
        <w:pStyle w:val="BookText"/>
        <w:rPr/>
      </w:pPr>
      <w:bookmarkEnd w:id="24"/>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المولود له رزقهنّ وکسوتهنّ بالمعروف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الوارث مثل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جناح علیکم إن طلَّقتم 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أن تمسّوهنّ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تعفو أقرب للتقوی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إلَی المَلأ مِنْ 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فِئَةً کَثِیرَةً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تَیَمَّمُوا الخَبِیثَ مِنْهُ تُنفِقُونَ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کان الّذی علیه الحقّ سفیهاً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364</w:t>
      </w:r>
    </w:p>
    <w:p>
      <w:pPr>
        <w:pStyle w:val="Heading4"/>
        <w:numPr>
          <w:ilvl w:val="3"/>
          <w:numId w:val="1"/>
        </w:numPr>
        <w:rPr/>
      </w:pPr>
      <w:bookmarkStart w:id="25" w:name="__RefHeading___Toc2237146_2314609296"/>
      <w:bookmarkStart w:id="26" w:name="_Toc10"/>
      <w:bookmarkEnd w:id="25"/>
      <w:r>
        <w:rPr>
          <w:rtl w:val="true"/>
        </w:rPr>
        <w:t xml:space="preserve">[ </w:t>
      </w:r>
      <w:r>
        <w:rPr>
          <w:rtl w:val="true"/>
        </w:rPr>
        <w:t>سورة آل عمران</w:t>
      </w:r>
      <w:r>
        <w:rPr>
          <w:rtl w:val="true"/>
        </w:rPr>
        <w:t xml:space="preserve">/( </w:t>
      </w:r>
      <w:r>
        <w:rPr/>
        <w:t>3</w:t>
      </w:r>
      <w:r>
        <w:rPr>
          <w:rtl w:val="true"/>
        </w:rPr>
        <w:t>)</w:t>
      </w:r>
      <w:bookmarkEnd w:id="26"/>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یَشْتَرُونَ بِعَهْدِ اللّٰهِ وَأیْمَانِهِمْ ثَمَناً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أأقْرَرْتُمْ وَأخَذْتُمْ عَلَی ذَلِکُمْ إصْرِی قَالُوا أقْرَرْنَا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فَاشْهَدُوا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وَلْتَکُنْ مِنْکُمْ اُمَّةٌ یَدْعُونَ إِلَی الْخَیْرِ وَیَأْمُرُونَ بِالْمَعْرُوفِ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حَسْبُنَا اللّٰهُ وَنِعْمَ الوَکِیلُ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bookmarkStart w:id="27" w:name="pg19719_202251"/>
    </w:p>
    <w:p>
      <w:pPr>
        <w:pStyle w:val="BookText"/>
        <w:rPr/>
      </w:pPr>
      <w:bookmarkEnd w:id="27"/>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28" w:name="__RefHeading___Toc2237148_2314609296"/>
      <w:bookmarkStart w:id="29" w:name="_Toc11"/>
      <w:bookmarkEnd w:id="28"/>
      <w:r>
        <w:rPr>
          <w:rtl w:val="true"/>
        </w:rPr>
        <w:t xml:space="preserve">[ </w:t>
      </w:r>
      <w:r>
        <w:rPr>
          <w:rtl w:val="true"/>
        </w:rPr>
        <w:t>سورة النساء</w:t>
      </w:r>
      <w:r>
        <w:rPr>
          <w:rtl w:val="true"/>
        </w:rPr>
        <w:t xml:space="preserve">/( </w:t>
      </w:r>
      <w:r>
        <w:rPr/>
        <w:t>4</w:t>
      </w:r>
      <w:r>
        <w:rPr>
          <w:rtl w:val="true"/>
        </w:rPr>
        <w:t>)</w:t>
      </w:r>
      <w:r>
        <w:rPr/>
        <w:t>3</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أدنی أ لّاتعولوا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تؤتوا السفهاء أموالکم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کان غنیّاً فلیستعفف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فقیراً فلیأکل بالمعروف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یُوصِیکُمُ اللّٰهُ فِی أوْلادِکُمْ لِلذَّکَرِ مِثْلُ حَظِّ الاُنْثَیَیْنِ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للذکر مثلُ حظّ الاُنثیین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کنّ نساءً فوق اثنتین فلهنّ ثلثا ما ترک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کانت واحدة فلها النصف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ولأبویه لکلّ واحد منهما السُدُس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فلاُمّه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 له إخوة فلاُمّه السُدُس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ولکم نصف ما ترک أزواجکم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فلکم الرُبُع ممّا ترکن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ولهنّ الرُبُع ممّا ترکتم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أخٌ أو اُختٌ فلکلّ واحدٍ منهما السُدُس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کانوا أکثر من ذلک فهم شرکاء فی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وَاللَّاتِی یَأتِینَ الفَاحِشَةَ مِنْ نِسَائِکُمْ فَاسْتَشْهِدُوا عَلَیْهِنَّ أرْبَعَةً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تعضلوهنّ</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تعضلوهنّ لتذهبوا ببعض ما آتیتموهنّ إلّاأن یأتین بفاحشة مبیّنة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وآتیتم إحداهنّ قنطاراً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تنکحوا ما نکح آباؤکم من 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واُمّهاتکم اللاتی أرضعنکم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واُمّهات نسائکم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نسائکم اللائی دخلتم بهنّ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وحلائل أبنائکم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وَحَلَائِلُ أَبْنَائِکُمْ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واُحلّ لکم ما وراء ذلکم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استمتعتم به منهنّ فآتوهنّ اُجورهن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یَسْتَطِعْ مِنْکُمْ طَوْلاً أنْ یَنکِحَ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bookmarkStart w:id="30" w:name="pg19719_202253"/>
    </w:p>
    <w:p>
      <w:pPr>
        <w:pStyle w:val="BookText"/>
        <w:rPr/>
      </w:pPr>
      <w:bookmarkEnd w:id="30"/>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مُحْصَنَاتٍ غَیْرَ مُسَافِحَاتٍ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أتَیْنَ بِفَاحِشَةٍ فَعَلَیْهِنَّ نِصْفُ مَا عَلَی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فَعَلَیْهِنَّ نِصْفُ مَا عَلَی الُمحْصَنَاتِ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تصبروا خیر لکم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تَأْکُلُوا أَمْوَالَکُمْ بَیْنَکُمْ بِالْبَاطِلِ إِلَّا أَنْ تَکُونَ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إلَّاأنْ تَکُونَ تِجَارَةً عَنْ تَرَاضٍ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واللاتی تخافون نشوزهنّ فعظوهنّ واهجروهنّ فی المضاجِع</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فَعَلُوهُ إلَّاقَلِیلاً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مُؤْمِناً خَطَأً فَتَحْرِیرُ رَقَبَةٍ 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یَقْتُلْ مُؤْمِناً مُتَعَمِّداً فَجَزَاؤُهُ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وَلْیَأخُذُوا أسْلِحَتَهُمْ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اُخت فلها نصف ما ترک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کانتا اثنتین فلهما الثُلُثان ممّا ترک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Heading4"/>
        <w:numPr>
          <w:ilvl w:val="3"/>
          <w:numId w:val="1"/>
        </w:numPr>
        <w:rPr/>
      </w:pPr>
      <w:bookmarkStart w:id="31" w:name="__RefHeading___Toc2237150_2314609296"/>
      <w:bookmarkStart w:id="32" w:name="_Toc12"/>
      <w:bookmarkEnd w:id="31"/>
      <w:r>
        <w:rPr>
          <w:rtl w:val="true"/>
        </w:rPr>
        <w:t xml:space="preserve">[ </w:t>
      </w:r>
      <w:r>
        <w:rPr>
          <w:rtl w:val="true"/>
        </w:rPr>
        <w:t>سورة المائدة</w:t>
      </w:r>
      <w:r>
        <w:rPr>
          <w:rtl w:val="true"/>
        </w:rPr>
        <w:t xml:space="preserve">/( </w:t>
      </w:r>
      <w:r>
        <w:rPr/>
        <w:t>5</w:t>
      </w:r>
      <w:r>
        <w:rPr>
          <w:rtl w:val="true"/>
        </w:rPr>
        <w:t>)</w:t>
      </w:r>
      <w:r>
        <w:rPr/>
        <w:t>1</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138</w:t>
      </w:r>
      <w:bookmarkStart w:id="33" w:name="pg19719_202254"/>
    </w:p>
    <w:p>
      <w:pPr>
        <w:pStyle w:val="BookText"/>
        <w:rPr/>
      </w:pPr>
      <w:bookmarkEnd w:id="33"/>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عَلَیْکُمُ المَیْتَةُ وَالدَّمُ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فَکُلُوا مِمَّا أمْسَکْنَ عَلَیْکُمْ وَاذْکُرُوا 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وَالُمحْصَنَاتُ مِنَ المُؤْمِنَاتِ وَالُمحْصَنَاتُ مِنَ الَّذِینَ اُوتُوا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أحْیَاهَا فَکَأ نَّمَا أحْیَا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حکمت فاحکم بینهم بالقسط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وکتبنا علیهم فیها أنّ النفس بالنفس</w:t>
      </w:r>
      <w:r>
        <w:rPr>
          <w:rFonts w:eastAsia="IRNazanin" w:cs="IRNazanin"/>
          <w:color w:val="111111"/>
          <w:sz w:val="28"/>
          <w:szCs w:val="28"/>
          <w:rtl w:val="true"/>
          <w:lang w:bidi="fa-IR"/>
        </w:rPr>
        <w:t>. .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وَالعَیْنَ بِالعَیْنِ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یَحْکُمْ بِمَا أنزَلَ اللّٰهُ فَاُوْلَئِکَ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احکُم بینهم بما 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عاد فینتقم اللّٰه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لَانَشْتَرِی بِهِ ثَمَناً وَلَوْ کَانَ ذَا قُرْبَی وَلَا نَکْتُمُ شَهَادَةَ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کفّارة أیمانکم إذا حلفتم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Heading4"/>
        <w:numPr>
          <w:ilvl w:val="3"/>
          <w:numId w:val="1"/>
        </w:numPr>
        <w:rPr/>
      </w:pPr>
      <w:bookmarkStart w:id="34" w:name="__RefHeading___Toc2237152_2314609296"/>
      <w:bookmarkStart w:id="35" w:name="_Toc13"/>
      <w:bookmarkEnd w:id="34"/>
      <w:r>
        <w:rPr>
          <w:rtl w:val="true"/>
        </w:rPr>
        <w:t xml:space="preserve">[ </w:t>
      </w:r>
      <w:r>
        <w:rPr>
          <w:rtl w:val="true"/>
        </w:rPr>
        <w:t>سورة الأنعام</w:t>
      </w:r>
      <w:r>
        <w:rPr>
          <w:rtl w:val="true"/>
        </w:rPr>
        <w:t xml:space="preserve">/( </w:t>
      </w:r>
      <w:r>
        <w:rPr/>
        <w:t>6</w:t>
      </w:r>
      <w:r>
        <w:rPr>
          <w:rtl w:val="true"/>
        </w:rPr>
        <w:t>)</w:t>
      </w:r>
      <w:bookmarkEnd w:id="35"/>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وحُرّم علیکم صید البرّ ما دمتم حُرُماً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تَأکُلُوا مِمَّا لَمْ یُذْکَرِ اسْمُ اللّٰهِ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تَزِرُ وَازِرَةٌ وِزْرَ اُخْرَی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bookmarkStart w:id="36" w:name="pg19719_202255"/>
    </w:p>
    <w:p>
      <w:pPr>
        <w:pStyle w:val="BookText"/>
        <w:rPr/>
      </w:pPr>
      <w:bookmarkEnd w:id="36"/>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37" w:name="__RefHeading___Toc2237154_2314609296"/>
      <w:bookmarkStart w:id="38" w:name="_Toc14"/>
      <w:bookmarkEnd w:id="37"/>
      <w:r>
        <w:rPr>
          <w:rtl w:val="true"/>
        </w:rPr>
        <w:t xml:space="preserve">[ </w:t>
      </w:r>
      <w:r>
        <w:rPr>
          <w:rtl w:val="true"/>
        </w:rPr>
        <w:t xml:space="preserve">سورة الأعراف </w:t>
      </w:r>
      <w:r>
        <w:rPr>
          <w:rtl w:val="true"/>
        </w:rPr>
        <w:t xml:space="preserve">( </w:t>
      </w:r>
      <w:r>
        <w:rPr/>
        <w:t>7</w:t>
      </w:r>
      <w:r>
        <w:rPr>
          <w:rtl w:val="true"/>
        </w:rPr>
        <w:t>)</w:t>
      </w:r>
      <w:bookmarkEnd w:id="38"/>
    </w:p>
    <w:p>
      <w:pPr>
        <w:pStyle w:val="BookText"/>
        <w:rPr/>
      </w:pP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فی اُمَمٍ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لْقِیَ السَّحَرَةُ 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سَوَاءٌ عَلَیْکُمْ أَدَعَوْتُمُوهُمْ أَمْ أَنْتُمْ صَامِتُونَ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Heading4"/>
        <w:numPr>
          <w:ilvl w:val="3"/>
          <w:numId w:val="1"/>
        </w:numPr>
        <w:rPr/>
      </w:pPr>
      <w:bookmarkStart w:id="39" w:name="__RefHeading___Toc2237156_2314609296"/>
      <w:bookmarkStart w:id="40" w:name="_Toc15"/>
      <w:bookmarkEnd w:id="39"/>
      <w:r>
        <w:rPr>
          <w:rtl w:val="true"/>
        </w:rPr>
        <w:t xml:space="preserve">[ </w:t>
      </w:r>
      <w:r>
        <w:rPr>
          <w:rtl w:val="true"/>
        </w:rPr>
        <w:t>سورة الأنفال</w:t>
      </w:r>
      <w:r>
        <w:rPr>
          <w:rtl w:val="true"/>
        </w:rPr>
        <w:t xml:space="preserve">/( </w:t>
      </w:r>
      <w:r>
        <w:rPr/>
        <w:t>8</w:t>
      </w:r>
      <w:r>
        <w:rPr>
          <w:rtl w:val="true"/>
        </w:rPr>
        <w:t>)</w:t>
      </w:r>
      <w:bookmarkEnd w:id="4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شَیْءٍ فَأنَّ للّٰهِ خُمُسَهُ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کَفَرُوا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41" w:name="__RefHeading___Toc2237158_2314609296"/>
      <w:bookmarkStart w:id="42" w:name="_Toc16"/>
      <w:bookmarkEnd w:id="41"/>
      <w:r>
        <w:rPr>
          <w:rtl w:val="true"/>
        </w:rPr>
        <w:t xml:space="preserve">[ </w:t>
      </w:r>
      <w:r>
        <w:rPr>
          <w:rtl w:val="true"/>
        </w:rPr>
        <w:t xml:space="preserve">سورة التوبة </w:t>
      </w:r>
      <w:r>
        <w:rPr>
          <w:rtl w:val="true"/>
        </w:rPr>
        <w:t xml:space="preserve">( </w:t>
      </w:r>
      <w:r>
        <w:rPr/>
        <w:t>9</w:t>
      </w:r>
      <w:r>
        <w:rPr>
          <w:rtl w:val="true"/>
        </w:rPr>
        <w:t>)</w:t>
      </w:r>
      <w:r>
        <w:rPr/>
        <w:t>5</w:t>
      </w:r>
      <w:bookmarkEnd w:id="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انسلخ الأشهر الحرم فاقتلوا المشرکین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أَحَدٌ مِنْ الْمُشْرِکِینَ اسْتَجَارَکَ فَأَجِرْهُ حَتَّی یَسْمَعَ کَلَامَ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الأعْرَابُ أشَدُّ کُفْراً وَنِفَاقاً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bookmarkStart w:id="43" w:name="pg19719_202256"/>
    </w:p>
    <w:p>
      <w:pPr>
        <w:pStyle w:val="BookText"/>
        <w:rPr/>
      </w:pPr>
      <w:bookmarkEnd w:id="43"/>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Heading4"/>
        <w:numPr>
          <w:ilvl w:val="3"/>
          <w:numId w:val="1"/>
        </w:numPr>
        <w:rPr/>
      </w:pPr>
      <w:bookmarkStart w:id="44" w:name="__RefHeading___Toc2237160_2314609296"/>
      <w:bookmarkStart w:id="45" w:name="_Toc17"/>
      <w:bookmarkEnd w:id="44"/>
      <w:r>
        <w:rPr>
          <w:rtl w:val="true"/>
        </w:rPr>
        <w:t xml:space="preserve">[ </w:t>
      </w:r>
      <w:r>
        <w:rPr>
          <w:rtl w:val="true"/>
        </w:rPr>
        <w:t>سورة هود</w:t>
      </w:r>
      <w:r>
        <w:rPr>
          <w:rtl w:val="true"/>
        </w:rPr>
        <w:t xml:space="preserve">/( </w:t>
      </w:r>
      <w:r>
        <w:rPr/>
        <w:t>11</w:t>
      </w:r>
      <w:r>
        <w:rPr>
          <w:rtl w:val="true"/>
        </w:rPr>
        <w:t>)</w:t>
      </w:r>
      <w:bookmarkEnd w:id="45"/>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إنّه‌لیس من أهلک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یَلْتَفِتْ مِنْکُمْ أحَدٌ إلَّاامْرَأتَکَ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Heading4"/>
        <w:numPr>
          <w:ilvl w:val="3"/>
          <w:numId w:val="1"/>
        </w:numPr>
        <w:rPr/>
      </w:pPr>
      <w:bookmarkStart w:id="46" w:name="__RefHeading___Toc2237162_2314609296"/>
      <w:bookmarkStart w:id="47" w:name="_Toc18"/>
      <w:bookmarkEnd w:id="46"/>
      <w:r>
        <w:rPr>
          <w:rtl w:val="true"/>
        </w:rPr>
        <w:t xml:space="preserve">[ </w:t>
      </w:r>
      <w:r>
        <w:rPr>
          <w:rtl w:val="true"/>
        </w:rPr>
        <w:t>سورة رعد</w:t>
      </w:r>
      <w:r>
        <w:rPr>
          <w:rtl w:val="true"/>
        </w:rPr>
        <w:t xml:space="preserve">/( </w:t>
      </w:r>
      <w:r>
        <w:rPr/>
        <w:t>13</w:t>
      </w:r>
      <w:r>
        <w:rPr>
          <w:rtl w:val="true"/>
        </w:rPr>
        <w:t>)</w:t>
      </w:r>
      <w:bookmarkEnd w:id="4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اُکُلُها دَائمٌ وَظِلُّها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Heading4"/>
        <w:numPr>
          <w:ilvl w:val="3"/>
          <w:numId w:val="1"/>
        </w:numPr>
        <w:rPr/>
      </w:pPr>
      <w:bookmarkStart w:id="48" w:name="__RefHeading___Toc2237164_2314609296"/>
      <w:bookmarkStart w:id="49" w:name="_Toc19"/>
      <w:bookmarkEnd w:id="48"/>
      <w:r>
        <w:rPr>
          <w:rtl w:val="true"/>
        </w:rPr>
        <w:t xml:space="preserve">[ </w:t>
      </w:r>
      <w:r>
        <w:rPr>
          <w:rtl w:val="true"/>
        </w:rPr>
        <w:t>سورة إبراهیم</w:t>
      </w:r>
      <w:r>
        <w:rPr>
          <w:rtl w:val="true"/>
        </w:rPr>
        <w:t xml:space="preserve">/( </w:t>
      </w:r>
      <w:r>
        <w:rPr/>
        <w:t>14</w:t>
      </w:r>
      <w:r>
        <w:rPr>
          <w:rtl w:val="true"/>
        </w:rPr>
        <w:t>)</w:t>
      </w:r>
      <w:r>
        <w:rPr/>
        <w:t>7</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کَفَرْتُمْ إنَّ عذَابِی 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سَوَاءٌ عَلَیْنَا أَجَزِعْنَا أَمْ صَبَرْنَا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Heading4"/>
        <w:numPr>
          <w:ilvl w:val="3"/>
          <w:numId w:val="1"/>
        </w:numPr>
        <w:rPr/>
      </w:pPr>
      <w:bookmarkStart w:id="50" w:name="__RefHeading___Toc2237166_2314609296"/>
      <w:bookmarkStart w:id="51" w:name="_Toc20"/>
      <w:bookmarkEnd w:id="50"/>
      <w:r>
        <w:rPr>
          <w:rtl w:val="true"/>
        </w:rPr>
        <w:t xml:space="preserve">[ </w:t>
      </w:r>
      <w:r>
        <w:rPr>
          <w:rtl w:val="true"/>
        </w:rPr>
        <w:t>سورة الحجر</w:t>
      </w:r>
      <w:r>
        <w:rPr>
          <w:rtl w:val="true"/>
        </w:rPr>
        <w:t xml:space="preserve">/( </w:t>
      </w:r>
      <w:r>
        <w:rPr/>
        <w:t>15</w:t>
      </w:r>
      <w:r>
        <w:rPr>
          <w:rtl w:val="true"/>
        </w:rPr>
        <w:t>)</w:t>
      </w:r>
      <w:bookmarkEnd w:id="5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عِبَادِی لَیْسَ لَکَ عَلَیْهِمْ سُلْطَانٌ إلَّامَنِ اتَّبَعَکَ مِنَ الغَاوِینَ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سبعة أبواب لکُلِّ بابٍ منها جزءٌ مقسوم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bookmarkStart w:id="52" w:name="pg19719_202257"/>
    </w:p>
    <w:p>
      <w:pPr>
        <w:pStyle w:val="BookText"/>
        <w:rPr/>
      </w:pPr>
      <w:bookmarkEnd w:id="52"/>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53" w:name="__RefHeading___Toc2237168_2314609296"/>
      <w:bookmarkStart w:id="54" w:name="_Toc21"/>
      <w:bookmarkEnd w:id="53"/>
      <w:r>
        <w:rPr>
          <w:rtl w:val="true"/>
        </w:rPr>
        <w:t xml:space="preserve">[ </w:t>
      </w:r>
      <w:r>
        <w:rPr>
          <w:rtl w:val="true"/>
        </w:rPr>
        <w:t xml:space="preserve">سورة النحل </w:t>
      </w:r>
      <w:r>
        <w:rPr>
          <w:rtl w:val="true"/>
        </w:rPr>
        <w:t xml:space="preserve">( </w:t>
      </w:r>
      <w:r>
        <w:rPr/>
        <w:t>16</w:t>
      </w:r>
      <w:r>
        <w:rPr>
          <w:rtl w:val="true"/>
        </w:rPr>
        <w:t>)</w:t>
      </w:r>
      <w:bookmarkEnd w:id="54"/>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4"/>
        <w:numPr>
          <w:ilvl w:val="3"/>
          <w:numId w:val="1"/>
        </w:numPr>
        <w:rPr/>
      </w:pPr>
      <w:bookmarkStart w:id="55" w:name="__RefHeading___Toc2237170_2314609296"/>
      <w:bookmarkStart w:id="56" w:name="_Toc22"/>
      <w:bookmarkEnd w:id="55"/>
      <w:r>
        <w:rPr>
          <w:rtl w:val="true"/>
        </w:rPr>
        <w:t xml:space="preserve">[ </w:t>
      </w:r>
      <w:r>
        <w:rPr>
          <w:rtl w:val="true"/>
        </w:rPr>
        <w:t xml:space="preserve">سورة الإسراء </w:t>
      </w:r>
      <w:r>
        <w:rPr>
          <w:rtl w:val="true"/>
        </w:rPr>
        <w:t xml:space="preserve">( </w:t>
      </w:r>
      <w:r>
        <w:rPr/>
        <w:t>17</w:t>
      </w:r>
      <w:r>
        <w:rPr>
          <w:rtl w:val="true"/>
        </w:rPr>
        <w:t>)</w:t>
      </w:r>
      <w:bookmarkEnd w:id="5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جَعَلْنَا لِوَلِیِّهِ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Heading4"/>
        <w:numPr>
          <w:ilvl w:val="3"/>
          <w:numId w:val="1"/>
        </w:numPr>
        <w:rPr/>
      </w:pPr>
      <w:bookmarkStart w:id="57" w:name="__RefHeading___Toc2237172_2314609296"/>
      <w:bookmarkStart w:id="58" w:name="_Toc23"/>
      <w:bookmarkEnd w:id="57"/>
      <w:r>
        <w:rPr>
          <w:rtl w:val="true"/>
        </w:rPr>
        <w:t xml:space="preserve">[ </w:t>
      </w:r>
      <w:r>
        <w:rPr>
          <w:rtl w:val="true"/>
        </w:rPr>
        <w:t xml:space="preserve">سورة الکهف </w:t>
      </w:r>
      <w:r>
        <w:rPr>
          <w:rtl w:val="true"/>
        </w:rPr>
        <w:t xml:space="preserve">( </w:t>
      </w:r>
      <w:r>
        <w:rPr/>
        <w:t>18</w:t>
      </w:r>
      <w:r>
        <w:rPr>
          <w:rtl w:val="true"/>
        </w:rPr>
        <w:t>)</w:t>
      </w:r>
      <w:bookmarkEnd w:id="58"/>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الحقّ من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لا نضیع أجر من أحسن عملاً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أمضی حُقُباً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Heading4"/>
        <w:numPr>
          <w:ilvl w:val="3"/>
          <w:numId w:val="1"/>
        </w:numPr>
        <w:rPr/>
      </w:pPr>
      <w:bookmarkStart w:id="59" w:name="__RefHeading___Toc2237174_2314609296"/>
      <w:bookmarkStart w:id="60" w:name="_Toc24"/>
      <w:bookmarkEnd w:id="59"/>
      <w:r>
        <w:rPr>
          <w:rtl w:val="true"/>
        </w:rPr>
        <w:t xml:space="preserve">[ </w:t>
      </w:r>
      <w:r>
        <w:rPr>
          <w:rtl w:val="true"/>
        </w:rPr>
        <w:t xml:space="preserve">سورة الأنبیاء </w:t>
      </w:r>
      <w:r>
        <w:rPr>
          <w:rtl w:val="true"/>
        </w:rPr>
        <w:t xml:space="preserve">( </w:t>
      </w:r>
      <w:r>
        <w:rPr/>
        <w:t>21</w:t>
      </w:r>
      <w:r>
        <w:rPr>
          <w:rtl w:val="true"/>
        </w:rPr>
        <w:t>)</w:t>
      </w:r>
      <w:bookmarkEnd w:id="6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کَانَ فِیهِمَا آلِهَةٌ إلَّااللّٰهُ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Heading4"/>
        <w:numPr>
          <w:ilvl w:val="3"/>
          <w:numId w:val="1"/>
        </w:numPr>
        <w:rPr/>
      </w:pPr>
      <w:bookmarkStart w:id="61" w:name="__RefHeading___Toc2237176_2314609296"/>
      <w:bookmarkStart w:id="62" w:name="_Toc25"/>
      <w:bookmarkEnd w:id="61"/>
      <w:r>
        <w:rPr>
          <w:rtl w:val="true"/>
        </w:rPr>
        <w:t xml:space="preserve">[ </w:t>
      </w:r>
      <w:r>
        <w:rPr>
          <w:rtl w:val="true"/>
        </w:rPr>
        <w:t xml:space="preserve">سورة الحجّ </w:t>
      </w:r>
      <w:r>
        <w:rPr>
          <w:rtl w:val="true"/>
        </w:rPr>
        <w:t xml:space="preserve">( </w:t>
      </w:r>
      <w:r>
        <w:rPr/>
        <w:t>22</w:t>
      </w:r>
      <w:r>
        <w:rPr>
          <w:rtl w:val="true"/>
        </w:rPr>
        <w:t>)</w:t>
      </w:r>
      <w:bookmarkEnd w:id="6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ولیوفوا نذورهم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141</w:t>
      </w:r>
      <w:bookmarkStart w:id="63" w:name="pg19719_202258"/>
    </w:p>
    <w:p>
      <w:pPr>
        <w:pStyle w:val="BookText"/>
        <w:rPr/>
      </w:pPr>
      <w:bookmarkEnd w:id="63"/>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64" w:name="__RefHeading___Toc2237178_2314609296"/>
      <w:bookmarkStart w:id="65" w:name="_Toc26"/>
      <w:bookmarkEnd w:id="64"/>
      <w:r>
        <w:rPr>
          <w:rtl w:val="true"/>
        </w:rPr>
        <w:t xml:space="preserve">[ </w:t>
      </w:r>
      <w:r>
        <w:rPr>
          <w:rtl w:val="true"/>
        </w:rPr>
        <w:t xml:space="preserve">سورة المؤمنون </w:t>
      </w:r>
      <w:r>
        <w:rPr>
          <w:rtl w:val="true"/>
        </w:rPr>
        <w:t xml:space="preserve">( </w:t>
      </w:r>
      <w:r>
        <w:rPr/>
        <w:t>23</w:t>
      </w:r>
      <w:r>
        <w:rPr>
          <w:rtl w:val="true"/>
        </w:rPr>
        <w:t>)</w:t>
      </w:r>
      <w:r>
        <w:rPr/>
        <w:t>5</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أنشَأ نَاهُ خَلْقاً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Heading4"/>
        <w:numPr>
          <w:ilvl w:val="3"/>
          <w:numId w:val="1"/>
        </w:numPr>
        <w:rPr/>
      </w:pPr>
      <w:bookmarkStart w:id="66" w:name="__RefHeading___Toc2237180_2314609296"/>
      <w:bookmarkStart w:id="67" w:name="_Toc27"/>
      <w:bookmarkEnd w:id="66"/>
      <w:r>
        <w:rPr>
          <w:rtl w:val="true"/>
        </w:rPr>
        <w:t xml:space="preserve">[ </w:t>
      </w:r>
      <w:r>
        <w:rPr>
          <w:rtl w:val="true"/>
        </w:rPr>
        <w:t xml:space="preserve">سورة النور </w:t>
      </w:r>
      <w:r>
        <w:rPr>
          <w:rtl w:val="true"/>
        </w:rPr>
        <w:t xml:space="preserve">( </w:t>
      </w:r>
      <w:r>
        <w:rPr/>
        <w:t>24</w:t>
      </w:r>
      <w:r>
        <w:rPr>
          <w:rtl w:val="true"/>
        </w:rPr>
        <w:t>)</w:t>
      </w:r>
      <w:r>
        <w:rPr/>
        <w:t>2</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وَالزَّانِی فَاجْلِدُوا کُلَّ وَاحِدٍ مِنْهُمَا مِئَةَ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تَأخُذْکُمْ بِهِمَا رَأفَةٌ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وَلْیَشْهَدْ عَذَابَهُمَا طَائِفَةٌ مِنَ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یَرْمُونَ الُمحْصَنَاتِ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یرمون أزواجهم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یَکُنْ لَهُمْ شُهَدَاءُ إلَّاأنفُسُهُمْ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فَشَهَادَةُ أحَدِهِمْ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وَیَدْرَأُ عَنْهَا العَذَابَ أنْ تَشْهَدَ أرْبَعَ شَهَادَاتٍ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جَاؤُوا عَلَیْهِ بِأرْبَعَةِ 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 لَمْ یَأ تُوا بِالشُّهَدَاءِ فَاُوْلئِکَ عِنْدَ اللّٰهِ هُمُ الکَاذِبُونَ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یبدین زینتهنّ إلّالبعولتهنّ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bookmarkStart w:id="68" w:name="pg19719_202259"/>
    </w:p>
    <w:p>
      <w:pPr>
        <w:pStyle w:val="BookText"/>
        <w:rPr/>
      </w:pPr>
      <w:bookmarkEnd w:id="68"/>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أبنائهنّ أو أبناءِ بُعولتهن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وأنکحوا الأیامی منکم والصالحین من عبادکم وإمائکم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 تُوهُمْ مِنْ مَالِ اللّٰهِ الَّذِی آ تَاکُمْ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عَلَی أنفُسِکُمْ أنْ تَأکُلُوا مِنْ بُیُوتِکُمْ أوْ بُیُوتِ آبَائِکُمْ أوْ بُیُوتِ اُمَّهَاتِکُمْ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Heading4"/>
        <w:numPr>
          <w:ilvl w:val="3"/>
          <w:numId w:val="1"/>
        </w:numPr>
        <w:rPr/>
      </w:pPr>
      <w:bookmarkStart w:id="69" w:name="__RefHeading___Toc2237182_2314609296"/>
      <w:bookmarkStart w:id="70" w:name="_Toc28"/>
      <w:bookmarkEnd w:id="69"/>
      <w:r>
        <w:rPr>
          <w:rtl w:val="true"/>
        </w:rPr>
        <w:t xml:space="preserve">[ </w:t>
      </w:r>
      <w:r>
        <w:rPr>
          <w:rtl w:val="true"/>
        </w:rPr>
        <w:t xml:space="preserve">سورة الفرقان </w:t>
      </w:r>
      <w:r>
        <w:rPr>
          <w:rtl w:val="true"/>
        </w:rPr>
        <w:t xml:space="preserve">( </w:t>
      </w:r>
      <w:r>
        <w:rPr/>
        <w:t>25</w:t>
      </w:r>
      <w:r>
        <w:rPr>
          <w:rtl w:val="true"/>
        </w:rPr>
        <w:t>) /</w:t>
      </w:r>
      <w:bookmarkEnd w:id="70"/>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Heading4"/>
        <w:numPr>
          <w:ilvl w:val="3"/>
          <w:numId w:val="1"/>
        </w:numPr>
        <w:rPr/>
      </w:pPr>
      <w:bookmarkStart w:id="71" w:name="__RefHeading___Toc2237184_2314609296"/>
      <w:bookmarkStart w:id="72" w:name="_Toc29"/>
      <w:bookmarkEnd w:id="71"/>
      <w:r>
        <w:rPr>
          <w:rtl w:val="true"/>
        </w:rPr>
        <w:t xml:space="preserve">[ </w:t>
      </w:r>
      <w:r>
        <w:rPr>
          <w:rtl w:val="true"/>
        </w:rPr>
        <w:t xml:space="preserve">سورة الشعراء </w:t>
      </w:r>
      <w:r>
        <w:rPr>
          <w:rtl w:val="true"/>
        </w:rPr>
        <w:t xml:space="preserve">( </w:t>
      </w:r>
      <w:r>
        <w:rPr/>
        <w:t>26</w:t>
      </w:r>
      <w:r>
        <w:rPr>
          <w:rtl w:val="true"/>
        </w:rPr>
        <w:t>)</w:t>
      </w:r>
      <w:bookmarkEnd w:id="72"/>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شِرْبٌ وَلَکُمْ شِرْبُ یَوْمٍ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Heading4"/>
        <w:numPr>
          <w:ilvl w:val="3"/>
          <w:numId w:val="1"/>
        </w:numPr>
        <w:rPr/>
      </w:pPr>
      <w:bookmarkStart w:id="73" w:name="__RefHeading___Toc2237186_2314609296"/>
      <w:bookmarkStart w:id="74" w:name="_Toc30"/>
      <w:bookmarkEnd w:id="73"/>
      <w:r>
        <w:rPr>
          <w:rtl w:val="true"/>
        </w:rPr>
        <w:t xml:space="preserve">[ </w:t>
      </w:r>
      <w:r>
        <w:rPr>
          <w:rtl w:val="true"/>
        </w:rPr>
        <w:t xml:space="preserve">سورة القصص </w:t>
      </w:r>
      <w:r>
        <w:rPr>
          <w:rtl w:val="true"/>
        </w:rPr>
        <w:t xml:space="preserve">( </w:t>
      </w:r>
      <w:r>
        <w:rPr/>
        <w:t>28</w:t>
      </w:r>
      <w:r>
        <w:rPr>
          <w:rtl w:val="true"/>
        </w:rPr>
        <w:t>)</w:t>
      </w:r>
      <w:bookmarkEnd w:id="7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 تأجرنی ثمانی حجج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Heading4"/>
        <w:numPr>
          <w:ilvl w:val="3"/>
          <w:numId w:val="1"/>
        </w:numPr>
        <w:rPr/>
      </w:pPr>
      <w:bookmarkStart w:id="75" w:name="__RefHeading___Toc2237188_2314609296"/>
      <w:bookmarkStart w:id="76" w:name="_Toc31"/>
      <w:bookmarkEnd w:id="75"/>
      <w:r>
        <w:rPr>
          <w:rtl w:val="true"/>
        </w:rPr>
        <w:t xml:space="preserve">[ </w:t>
      </w:r>
      <w:r>
        <w:rPr>
          <w:rtl w:val="true"/>
        </w:rPr>
        <w:t xml:space="preserve">سورة العنکبوت </w:t>
      </w:r>
      <w:r>
        <w:rPr>
          <w:rtl w:val="true"/>
        </w:rPr>
        <w:t xml:space="preserve">( </w:t>
      </w:r>
      <w:r>
        <w:rPr/>
        <w:t>29</w:t>
      </w:r>
      <w:r>
        <w:rPr>
          <w:rtl w:val="true"/>
        </w:rPr>
        <w:t>)</w:t>
      </w:r>
      <w:bookmarkEnd w:id="76"/>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یَرَوْا أ نَّا جَعَلْنَا حَرَماً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bookmarkStart w:id="77" w:name="pg19719_202260"/>
    </w:p>
    <w:p>
      <w:pPr>
        <w:pStyle w:val="BookText"/>
        <w:rPr/>
      </w:pPr>
      <w:bookmarkEnd w:id="77"/>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78" w:name="__RefHeading___Toc2237190_2314609296"/>
      <w:bookmarkStart w:id="79" w:name="_Toc32"/>
      <w:bookmarkEnd w:id="78"/>
      <w:r>
        <w:rPr>
          <w:rtl w:val="true"/>
        </w:rPr>
        <w:t xml:space="preserve">[ </w:t>
      </w:r>
      <w:r>
        <w:rPr>
          <w:rtl w:val="true"/>
        </w:rPr>
        <w:t xml:space="preserve">سورة السجدة </w:t>
      </w:r>
      <w:r>
        <w:rPr>
          <w:rtl w:val="true"/>
        </w:rPr>
        <w:t xml:space="preserve">( </w:t>
      </w:r>
      <w:r>
        <w:rPr/>
        <w:t>32</w:t>
      </w:r>
      <w:r>
        <w:rPr>
          <w:rtl w:val="true"/>
        </w:rPr>
        <w:t>)</w:t>
      </w:r>
      <w:bookmarkEnd w:id="7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4"/>
        <w:numPr>
          <w:ilvl w:val="3"/>
          <w:numId w:val="1"/>
        </w:numPr>
        <w:rPr/>
      </w:pPr>
      <w:bookmarkStart w:id="80" w:name="__RefHeading___Toc2237192_2314609296"/>
      <w:bookmarkStart w:id="81" w:name="_Toc33"/>
      <w:bookmarkEnd w:id="80"/>
      <w:r>
        <w:rPr>
          <w:rtl w:val="true"/>
        </w:rPr>
        <w:t xml:space="preserve">[ </w:t>
      </w:r>
      <w:r>
        <w:rPr>
          <w:rtl w:val="true"/>
        </w:rPr>
        <w:t xml:space="preserve">سورة الأحزاب </w:t>
      </w:r>
      <w:r>
        <w:rPr>
          <w:rtl w:val="true"/>
        </w:rPr>
        <w:t xml:space="preserve">( </w:t>
      </w:r>
      <w:r>
        <w:rPr/>
        <w:t>33</w:t>
      </w:r>
      <w:r>
        <w:rPr>
          <w:rtl w:val="true"/>
        </w:rPr>
        <w:t>)</w:t>
      </w:r>
      <w:bookmarkEnd w:id="8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زوّجناکها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أن تمسّوهنّ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عَلَیْه وَسَلِّمُوا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Heading4"/>
        <w:numPr>
          <w:ilvl w:val="3"/>
          <w:numId w:val="1"/>
        </w:numPr>
        <w:rPr/>
      </w:pPr>
      <w:bookmarkStart w:id="82" w:name="__RefHeading___Toc2237194_2314609296"/>
      <w:bookmarkStart w:id="83" w:name="_Toc34"/>
      <w:bookmarkEnd w:id="82"/>
      <w:r>
        <w:rPr>
          <w:rtl w:val="true"/>
        </w:rPr>
        <w:t xml:space="preserve">[ </w:t>
      </w:r>
      <w:r>
        <w:rPr>
          <w:rtl w:val="true"/>
        </w:rPr>
        <w:t xml:space="preserve">سورة یس </w:t>
      </w:r>
      <w:r>
        <w:rPr>
          <w:rtl w:val="true"/>
        </w:rPr>
        <w:t xml:space="preserve">( </w:t>
      </w:r>
      <w:r>
        <w:rPr/>
        <w:t>36</w:t>
      </w:r>
      <w:r>
        <w:rPr>
          <w:rtl w:val="true"/>
        </w:rPr>
        <w:t>)</w:t>
      </w:r>
      <w:bookmarkEnd w:id="83"/>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Heading4"/>
        <w:numPr>
          <w:ilvl w:val="3"/>
          <w:numId w:val="1"/>
        </w:numPr>
        <w:rPr/>
      </w:pPr>
      <w:bookmarkStart w:id="84" w:name="__RefHeading___Toc2237196_2314609296"/>
      <w:bookmarkStart w:id="85" w:name="_Toc35"/>
      <w:bookmarkEnd w:id="84"/>
      <w:r>
        <w:rPr>
          <w:rtl w:val="true"/>
        </w:rPr>
        <w:t xml:space="preserve">[ </w:t>
      </w:r>
      <w:r>
        <w:rPr>
          <w:rtl w:val="true"/>
        </w:rPr>
        <w:t xml:space="preserve">سورة الصافّات </w:t>
      </w:r>
      <w:r>
        <w:rPr>
          <w:rtl w:val="true"/>
        </w:rPr>
        <w:t xml:space="preserve">( </w:t>
      </w:r>
      <w:r>
        <w:rPr/>
        <w:t>37</w:t>
      </w:r>
      <w:r>
        <w:rPr>
          <w:rtl w:val="true"/>
        </w:rPr>
        <w:t>)</w:t>
      </w:r>
      <w:r>
        <w:rPr/>
        <w:t>8</w:t>
      </w:r>
      <w:bookmarkEnd w:id="85"/>
    </w:p>
    <w:p>
      <w:pPr>
        <w:pStyle w:val="BookText"/>
        <w:rPr/>
      </w:pPr>
      <w:r>
        <w:rPr>
          <w:rFonts w:ascii="Amiri" w:hAnsi="Amiri" w:eastAsia="Amiri" w:cs="Amiri"/>
          <w:color w:val="111111"/>
          <w:sz w:val="28"/>
          <w:sz w:val="28"/>
          <w:szCs w:val="28"/>
          <w:rtl w:val="true"/>
          <w:lang w:bidi="ar-SA"/>
        </w:rPr>
        <w:t>لا یَسَّمَّعُونَ إلَی المَلأ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Heading4"/>
        <w:numPr>
          <w:ilvl w:val="3"/>
          <w:numId w:val="1"/>
        </w:numPr>
        <w:rPr/>
      </w:pPr>
      <w:bookmarkStart w:id="86" w:name="__RefHeading___Toc2237198_2314609296"/>
      <w:bookmarkStart w:id="87" w:name="_Toc36"/>
      <w:bookmarkEnd w:id="86"/>
      <w:r>
        <w:rPr>
          <w:rtl w:val="true"/>
        </w:rPr>
        <w:t xml:space="preserve">[ </w:t>
      </w:r>
      <w:r>
        <w:rPr>
          <w:rtl w:val="true"/>
        </w:rPr>
        <w:t xml:space="preserve">سورة الشوری </w:t>
      </w:r>
      <w:r>
        <w:rPr>
          <w:rtl w:val="true"/>
        </w:rPr>
        <w:t xml:space="preserve">( </w:t>
      </w:r>
      <w:r>
        <w:rPr/>
        <w:t>42</w:t>
      </w:r>
      <w:r>
        <w:rPr>
          <w:rtl w:val="true"/>
        </w:rPr>
        <w:t>)</w:t>
      </w:r>
      <w:bookmarkEnd w:id="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ینظرون من طرفٍ خفیّ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یهب لمن یشاءُ إناثاً ویهب لمن یشاء الذکور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88" w:name="pg19719_202261"/>
    </w:p>
    <w:p>
      <w:pPr>
        <w:pStyle w:val="BookText"/>
        <w:rPr/>
      </w:pPr>
      <w:bookmarkEnd w:id="88"/>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89" w:name="__RefHeading___Toc2237200_2314609296"/>
      <w:bookmarkStart w:id="90" w:name="_Toc37"/>
      <w:bookmarkEnd w:id="89"/>
      <w:r>
        <w:rPr>
          <w:rtl w:val="true"/>
        </w:rPr>
        <w:t xml:space="preserve">[ </w:t>
      </w:r>
      <w:r>
        <w:rPr>
          <w:rtl w:val="true"/>
        </w:rPr>
        <w:t xml:space="preserve">سورة محمّد صلی الله علیه و آله </w:t>
      </w:r>
      <w:r>
        <w:rPr>
          <w:rtl w:val="true"/>
        </w:rPr>
        <w:t xml:space="preserve">( </w:t>
      </w:r>
      <w:r>
        <w:rPr/>
        <w:t>47</w:t>
      </w:r>
      <w:r>
        <w:rPr>
          <w:rtl w:val="true"/>
        </w:rPr>
        <w:t>)</w:t>
      </w:r>
      <w:bookmarkEnd w:id="9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تُبْطِلُوا أعْمَالَکُمْ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Heading4"/>
        <w:numPr>
          <w:ilvl w:val="3"/>
          <w:numId w:val="1"/>
        </w:numPr>
        <w:rPr/>
      </w:pPr>
      <w:bookmarkStart w:id="91" w:name="__RefHeading___Toc2237202_2314609296"/>
      <w:bookmarkStart w:id="92" w:name="_Toc38"/>
      <w:bookmarkEnd w:id="91"/>
      <w:r>
        <w:rPr>
          <w:rtl w:val="true"/>
        </w:rPr>
        <w:t xml:space="preserve">[ </w:t>
      </w:r>
      <w:r>
        <w:rPr>
          <w:rtl w:val="true"/>
        </w:rPr>
        <w:t xml:space="preserve">سورة النجم </w:t>
      </w:r>
      <w:r>
        <w:rPr>
          <w:rtl w:val="true"/>
        </w:rPr>
        <w:t xml:space="preserve">( </w:t>
      </w:r>
      <w:r>
        <w:rPr/>
        <w:t>53</w:t>
      </w:r>
      <w:r>
        <w:rPr>
          <w:rtl w:val="true"/>
        </w:rPr>
        <w:t>)</w:t>
      </w:r>
      <w:r>
        <w:rPr/>
        <w:t>3</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Heading4"/>
        <w:numPr>
          <w:ilvl w:val="3"/>
          <w:numId w:val="1"/>
        </w:numPr>
        <w:rPr/>
      </w:pPr>
      <w:bookmarkStart w:id="93" w:name="__RefHeading___Toc2237204_2314609296"/>
      <w:bookmarkStart w:id="94" w:name="_Toc39"/>
      <w:bookmarkEnd w:id="93"/>
      <w:r>
        <w:rPr>
          <w:rtl w:val="true"/>
        </w:rPr>
        <w:t xml:space="preserve">[ </w:t>
      </w:r>
      <w:r>
        <w:rPr>
          <w:rtl w:val="true"/>
        </w:rPr>
        <w:t xml:space="preserve">سورة الرحمن </w:t>
      </w:r>
      <w:r>
        <w:rPr>
          <w:rtl w:val="true"/>
        </w:rPr>
        <w:t xml:space="preserve">( </w:t>
      </w:r>
      <w:r>
        <w:rPr/>
        <w:t>55</w:t>
      </w:r>
      <w:r>
        <w:rPr>
          <w:rtl w:val="true"/>
        </w:rPr>
        <w:t>)</w:t>
      </w:r>
      <w:bookmarkEnd w:id="94"/>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Heading4"/>
        <w:numPr>
          <w:ilvl w:val="3"/>
          <w:numId w:val="1"/>
        </w:numPr>
        <w:rPr/>
      </w:pPr>
      <w:bookmarkStart w:id="95" w:name="__RefHeading___Toc2237206_2314609296"/>
      <w:bookmarkStart w:id="96" w:name="_Toc40"/>
      <w:bookmarkEnd w:id="95"/>
      <w:r>
        <w:rPr>
          <w:rtl w:val="true"/>
        </w:rPr>
        <w:t xml:space="preserve">[ </w:t>
      </w:r>
      <w:r>
        <w:rPr>
          <w:rtl w:val="true"/>
        </w:rPr>
        <w:t xml:space="preserve">سورة المجادلة </w:t>
      </w:r>
      <w:r>
        <w:rPr>
          <w:rtl w:val="true"/>
        </w:rPr>
        <w:t xml:space="preserve">( </w:t>
      </w:r>
      <w:r>
        <w:rPr/>
        <w:t>58</w:t>
      </w:r>
      <w:r>
        <w:rPr>
          <w:rtl w:val="true"/>
        </w:rPr>
        <w:t>)</w:t>
      </w:r>
      <w:r>
        <w:rPr/>
        <w:t>2</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اُمّهاتِهم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وإنَّهم لیقولون منکراً من القول وزوراً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لعَفُوٌّ 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یظاهرون من نسائهم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یعودون لما قالوا فتحریر رقبة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أن یتماسّا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Heading4"/>
        <w:numPr>
          <w:ilvl w:val="3"/>
          <w:numId w:val="1"/>
        </w:numPr>
        <w:rPr/>
      </w:pPr>
      <w:bookmarkStart w:id="97" w:name="__RefHeading___Toc2237208_2314609296"/>
      <w:bookmarkStart w:id="98" w:name="_Toc41"/>
      <w:bookmarkEnd w:id="97"/>
      <w:r>
        <w:rPr>
          <w:rtl w:val="true"/>
        </w:rPr>
        <w:t xml:space="preserve">[ </w:t>
      </w:r>
      <w:r>
        <w:rPr>
          <w:rtl w:val="true"/>
        </w:rPr>
        <w:t xml:space="preserve">سورة الممتحنة </w:t>
      </w:r>
      <w:r>
        <w:rPr>
          <w:rtl w:val="true"/>
        </w:rPr>
        <w:t xml:space="preserve">( </w:t>
      </w:r>
      <w:r>
        <w:rPr/>
        <w:t>60</w:t>
      </w:r>
      <w:r>
        <w:rPr>
          <w:rtl w:val="true"/>
        </w:rPr>
        <w:t>)</w:t>
      </w:r>
      <w:bookmarkEnd w:id="9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ینهاکم اللّٰه عن الذین لم یقاتلوکم فی الدین</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121</w:t>
      </w:r>
      <w:bookmarkStart w:id="99" w:name="pg19719_202262"/>
    </w:p>
    <w:p>
      <w:pPr>
        <w:pStyle w:val="BookText"/>
        <w:rPr/>
      </w:pPr>
      <w:bookmarkEnd w:id="99"/>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100" w:name="__RefHeading___Toc2237210_2314609296"/>
      <w:bookmarkStart w:id="101" w:name="_Toc42"/>
      <w:bookmarkEnd w:id="100"/>
      <w:r>
        <w:rPr>
          <w:rtl w:val="true"/>
        </w:rPr>
        <w:t xml:space="preserve">[ </w:t>
      </w:r>
      <w:r>
        <w:rPr>
          <w:rtl w:val="true"/>
        </w:rPr>
        <w:t xml:space="preserve">سورة الصفّ </w:t>
      </w:r>
      <w:r>
        <w:rPr>
          <w:rtl w:val="true"/>
        </w:rPr>
        <w:t xml:space="preserve">( </w:t>
      </w:r>
      <w:r>
        <w:rPr/>
        <w:t>61</w:t>
      </w:r>
      <w:r>
        <w:rPr>
          <w:rtl w:val="true"/>
        </w:rPr>
        <w:t>)</w:t>
      </w:r>
      <w:bookmarkEnd w:id="10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Heading4"/>
        <w:numPr>
          <w:ilvl w:val="3"/>
          <w:numId w:val="1"/>
        </w:numPr>
        <w:rPr/>
      </w:pPr>
      <w:bookmarkStart w:id="102" w:name="__RefHeading___Toc2237212_2314609296"/>
      <w:bookmarkStart w:id="103" w:name="_Toc43"/>
      <w:bookmarkEnd w:id="102"/>
      <w:r>
        <w:rPr>
          <w:rtl w:val="true"/>
        </w:rPr>
        <w:t xml:space="preserve">[ </w:t>
      </w:r>
      <w:r>
        <w:rPr>
          <w:rtl w:val="true"/>
        </w:rPr>
        <w:t xml:space="preserve">سورة الجمعة </w:t>
      </w:r>
      <w:r>
        <w:rPr>
          <w:rtl w:val="true"/>
        </w:rPr>
        <w:t xml:space="preserve">( </w:t>
      </w:r>
      <w:r>
        <w:rPr/>
        <w:t>62</w:t>
      </w:r>
      <w:r>
        <w:rPr>
          <w:rtl w:val="true"/>
        </w:rPr>
        <w:t>)</w:t>
      </w:r>
      <w:bookmarkEnd w:id="10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قُضِیَتِ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Heading4"/>
        <w:numPr>
          <w:ilvl w:val="3"/>
          <w:numId w:val="1"/>
        </w:numPr>
        <w:rPr/>
      </w:pPr>
      <w:bookmarkStart w:id="104" w:name="__RefHeading___Toc2237214_2314609296"/>
      <w:bookmarkStart w:id="105" w:name="_Toc44"/>
      <w:bookmarkEnd w:id="104"/>
      <w:r>
        <w:rPr>
          <w:rtl w:val="true"/>
        </w:rPr>
        <w:t xml:space="preserve">[ </w:t>
      </w:r>
      <w:r>
        <w:rPr>
          <w:rtl w:val="true"/>
        </w:rPr>
        <w:t xml:space="preserve">سورة التغابن </w:t>
      </w:r>
      <w:r>
        <w:rPr>
          <w:rtl w:val="true"/>
        </w:rPr>
        <w:t xml:space="preserve">( </w:t>
      </w:r>
      <w:r>
        <w:rPr/>
        <w:t>64</w:t>
      </w:r>
      <w:r>
        <w:rPr>
          <w:rtl w:val="true"/>
        </w:rPr>
        <w:t>)</w:t>
      </w:r>
      <w:r>
        <w:rPr/>
        <w:t>7</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کَفَرُوا أنْ لَنْ یُبْعَثُوا قُلْ بَلَی وَرَبِّی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Heading4"/>
        <w:numPr>
          <w:ilvl w:val="3"/>
          <w:numId w:val="1"/>
        </w:numPr>
        <w:rPr/>
      </w:pPr>
      <w:bookmarkStart w:id="106" w:name="__RefHeading___Toc2237216_2314609296"/>
      <w:bookmarkStart w:id="107" w:name="_Toc45"/>
      <w:bookmarkEnd w:id="106"/>
      <w:r>
        <w:rPr>
          <w:rtl w:val="true"/>
        </w:rPr>
        <w:t xml:space="preserve">[ </w:t>
      </w:r>
      <w:r>
        <w:rPr>
          <w:rtl w:val="true"/>
        </w:rPr>
        <w:t xml:space="preserve">سورة الطلاق </w:t>
      </w:r>
      <w:r>
        <w:rPr>
          <w:rtl w:val="true"/>
        </w:rPr>
        <w:t xml:space="preserve">( </w:t>
      </w:r>
      <w:r>
        <w:rPr/>
        <w:t>65</w:t>
      </w:r>
      <w:r>
        <w:rPr>
          <w:rtl w:val="true"/>
        </w:rPr>
        <w:t>)</w:t>
      </w:r>
      <w:r>
        <w:rPr/>
        <w:t>1</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 من بیوتهنّ ولا یخرجن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إلّاأن یأتین بفاحشة مبیّنة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کنّ اُولاتِ حملٍ فأنفِقوا علیهنَّ حتّی یَضَعْنَ حَمْلَهُنَّ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Heading4"/>
        <w:numPr>
          <w:ilvl w:val="3"/>
          <w:numId w:val="1"/>
        </w:numPr>
        <w:rPr/>
      </w:pPr>
      <w:bookmarkStart w:id="108" w:name="__RefHeading___Toc2237218_2314609296"/>
      <w:bookmarkStart w:id="109" w:name="_Toc46"/>
      <w:bookmarkEnd w:id="108"/>
      <w:r>
        <w:rPr>
          <w:rtl w:val="true"/>
        </w:rPr>
        <w:t xml:space="preserve">[ </w:t>
      </w:r>
      <w:r>
        <w:rPr>
          <w:rtl w:val="true"/>
        </w:rPr>
        <w:t xml:space="preserve">سورة الملک </w:t>
      </w:r>
      <w:r>
        <w:rPr>
          <w:rtl w:val="true"/>
        </w:rPr>
        <w:t xml:space="preserve">( </w:t>
      </w:r>
      <w:r>
        <w:rPr/>
        <w:t>67</w:t>
      </w:r>
      <w:r>
        <w:rPr>
          <w:rtl w:val="true"/>
        </w:rPr>
        <w:t>)</w:t>
      </w:r>
      <w:r>
        <w:rPr/>
        <w:t>8</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bookmarkStart w:id="110" w:name="pg19719_202263"/>
    </w:p>
    <w:p>
      <w:pPr>
        <w:pStyle w:val="BookText"/>
        <w:rPr/>
      </w:pPr>
      <w:bookmarkEnd w:id="110"/>
      <w:r>
        <w:rPr>
          <w:rFonts w:ascii="IRNazanin" w:hAnsi="IRNazanin" w:eastAsia="IRNazanin"/>
          <w:color w:val="111111"/>
          <w:sz w:val="28"/>
          <w:sz w:val="28"/>
          <w:szCs w:val="28"/>
          <w:rtl w:val="true"/>
          <w:lang w:bidi="fa-IR"/>
        </w:rPr>
        <w:t xml:space="preserve">رقم الآیةالجزء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Heading4"/>
        <w:numPr>
          <w:ilvl w:val="3"/>
          <w:numId w:val="1"/>
        </w:numPr>
        <w:rPr/>
      </w:pPr>
      <w:bookmarkStart w:id="111" w:name="__RefHeading___Toc2237220_2314609296"/>
      <w:bookmarkStart w:id="112" w:name="_Toc47"/>
      <w:bookmarkEnd w:id="111"/>
      <w:r>
        <w:rPr>
          <w:rtl w:val="true"/>
        </w:rPr>
        <w:t xml:space="preserve">[ </w:t>
      </w:r>
      <w:r>
        <w:rPr>
          <w:rtl w:val="true"/>
        </w:rPr>
        <w:t xml:space="preserve">سورة القلم </w:t>
      </w:r>
      <w:r>
        <w:rPr>
          <w:rtl w:val="true"/>
        </w:rPr>
        <w:t xml:space="preserve">( </w:t>
      </w:r>
      <w:r>
        <w:rPr/>
        <w:t>68</w:t>
      </w:r>
      <w:r>
        <w:rPr>
          <w:rtl w:val="true"/>
        </w:rPr>
        <w:t>)</w:t>
      </w:r>
      <w:r>
        <w:rPr/>
        <w:t>2</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 نْتَ بِنِعْمَةِ رَبِّکَ بِمَجْنُونٍ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Heading4"/>
        <w:numPr>
          <w:ilvl w:val="3"/>
          <w:numId w:val="1"/>
        </w:numPr>
        <w:rPr/>
      </w:pPr>
      <w:bookmarkStart w:id="113" w:name="__RefHeading___Toc2237222_2314609296"/>
      <w:bookmarkStart w:id="114" w:name="_Toc48"/>
      <w:bookmarkEnd w:id="113"/>
      <w:r>
        <w:rPr>
          <w:rtl w:val="true"/>
        </w:rPr>
        <w:t xml:space="preserve">[ </w:t>
      </w:r>
      <w:r>
        <w:rPr>
          <w:rtl w:val="true"/>
        </w:rPr>
        <w:t xml:space="preserve">سورة نوح </w:t>
      </w:r>
      <w:r>
        <w:rPr>
          <w:rtl w:val="true"/>
        </w:rPr>
        <w:t xml:space="preserve">( </w:t>
      </w:r>
      <w:r>
        <w:rPr/>
        <w:t>71</w:t>
      </w:r>
      <w:r>
        <w:rPr>
          <w:rtl w:val="true"/>
        </w:rPr>
        <w:t>)</w:t>
      </w:r>
      <w:bookmarkEnd w:id="11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خطیئاتهم اُغرقوا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Heading4"/>
        <w:numPr>
          <w:ilvl w:val="3"/>
          <w:numId w:val="1"/>
        </w:numPr>
        <w:rPr/>
      </w:pPr>
      <w:bookmarkStart w:id="115" w:name="__RefHeading___Toc2237224_2314609296"/>
      <w:bookmarkStart w:id="116" w:name="_Toc49"/>
      <w:bookmarkEnd w:id="115"/>
      <w:r>
        <w:rPr>
          <w:rtl w:val="true"/>
        </w:rPr>
        <w:t xml:space="preserve">[ </w:t>
      </w:r>
      <w:r>
        <w:rPr>
          <w:rtl w:val="true"/>
        </w:rPr>
        <w:t xml:space="preserve">سورة الزلزلة </w:t>
      </w:r>
      <w:r>
        <w:rPr>
          <w:rtl w:val="true"/>
        </w:rPr>
        <w:t xml:space="preserve">( </w:t>
      </w:r>
      <w:r>
        <w:rPr/>
        <w:t>99</w:t>
      </w:r>
      <w:r>
        <w:rPr>
          <w:rtl w:val="true"/>
        </w:rPr>
        <w:t>)</w:t>
      </w:r>
      <w:r>
        <w:rPr/>
        <w:t>7</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مِثْقَالَ ذَرَّةٍ خَیْراً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Heading4"/>
        <w:numPr>
          <w:ilvl w:val="3"/>
          <w:numId w:val="1"/>
        </w:numPr>
        <w:rPr/>
      </w:pPr>
      <w:bookmarkStart w:id="117" w:name="__RefHeading___Toc2237226_2314609296"/>
      <w:bookmarkStart w:id="118" w:name="_Toc50"/>
      <w:bookmarkEnd w:id="117"/>
      <w:r>
        <w:rPr>
          <w:rtl w:val="true"/>
        </w:rPr>
        <w:t xml:space="preserve">[ </w:t>
      </w:r>
      <w:r>
        <w:rPr>
          <w:rtl w:val="true"/>
        </w:rPr>
        <w:t xml:space="preserve">سورة العادیات </w:t>
      </w:r>
      <w:r>
        <w:rPr>
          <w:rtl w:val="true"/>
        </w:rPr>
        <w:t xml:space="preserve">( </w:t>
      </w:r>
      <w:r>
        <w:rPr/>
        <w:t>100</w:t>
      </w:r>
      <w:r>
        <w:rPr>
          <w:rtl w:val="true"/>
        </w:rPr>
        <w:t>)</w:t>
      </w:r>
      <w:r>
        <w:rPr/>
        <w:t>8</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Heading4"/>
        <w:numPr>
          <w:ilvl w:val="3"/>
          <w:numId w:val="1"/>
        </w:numPr>
        <w:rPr/>
      </w:pPr>
      <w:bookmarkStart w:id="119" w:name="__RefHeading___Toc2237228_2314609296"/>
      <w:bookmarkStart w:id="120" w:name="_Toc51"/>
      <w:bookmarkEnd w:id="119"/>
      <w:r>
        <w:rPr>
          <w:rtl w:val="true"/>
        </w:rPr>
        <w:t xml:space="preserve">[ </w:t>
      </w:r>
      <w:r>
        <w:rPr>
          <w:rtl w:val="true"/>
        </w:rPr>
        <w:t xml:space="preserve">سورة الکوثر </w:t>
      </w:r>
      <w:r>
        <w:rPr>
          <w:rtl w:val="true"/>
        </w:rPr>
        <w:t xml:space="preserve">( </w:t>
      </w:r>
      <w:r>
        <w:rPr/>
        <w:t>108</w:t>
      </w:r>
      <w:r>
        <w:rPr>
          <w:rtl w:val="true"/>
        </w:rPr>
        <w:t>)</w:t>
      </w:r>
      <w:bookmarkEnd w:id="1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 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bookmarkStart w:id="121" w:name="pg19719_202264"/>
    </w:p>
    <w:p>
      <w:pPr>
        <w:pStyle w:val="Heading3"/>
        <w:numPr>
          <w:ilvl w:val="2"/>
          <w:numId w:val="1"/>
        </w:numPr>
        <w:rPr/>
      </w:pPr>
      <w:bookmarkStart w:id="122" w:name="__RefHeading___Toc2237230_2314609296"/>
      <w:bookmarkStart w:id="123" w:name="_Toc52"/>
      <w:bookmarkEnd w:id="121"/>
      <w:bookmarkEnd w:id="122"/>
      <w:r>
        <w:rPr>
          <w:rtl w:val="true"/>
        </w:rPr>
        <w:t>فهرس‌الأحادیث الشریفة</w:t>
      </w:r>
      <w:bookmarkEnd w:id="123"/>
    </w:p>
    <w:p>
      <w:pPr>
        <w:pStyle w:val="Heading4"/>
        <w:numPr>
          <w:ilvl w:val="3"/>
          <w:numId w:val="1"/>
        </w:numPr>
        <w:rPr/>
      </w:pPr>
      <w:bookmarkStart w:id="124" w:name="__RefHeading___Toc2237232_2314609296"/>
      <w:bookmarkStart w:id="125" w:name="_Toc53"/>
      <w:bookmarkEnd w:id="124"/>
      <w:r>
        <w:rPr>
          <w:rtl w:val="true"/>
        </w:rPr>
        <w:t xml:space="preserve">[ « </w:t>
      </w:r>
      <w:r>
        <w:rPr>
          <w:rtl w:val="true"/>
        </w:rPr>
        <w:t>ا</w:t>
      </w:r>
      <w:r>
        <w:rPr>
          <w:rtl w:val="true"/>
        </w:rPr>
        <w:t>»</w:t>
      </w:r>
      <w:bookmarkEnd w:id="125"/>
    </w:p>
    <w:p>
      <w:pPr>
        <w:pStyle w:val="BookText"/>
        <w:rPr/>
      </w:pPr>
      <w:r>
        <w:rPr>
          <w:rFonts w:ascii="IRNazanin" w:hAnsi="IRNazanin" w:eastAsia="IRNazanin"/>
          <w:color w:val="111111"/>
          <w:sz w:val="28"/>
          <w:sz w:val="28"/>
          <w:szCs w:val="28"/>
          <w:rtl w:val="true"/>
          <w:lang w:bidi="fa-IR"/>
        </w:rPr>
        <w:t>أبغض الأسماء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ومالک وخالد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أترضون أن تکونوا من أرفع أهل الجنّة؟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اتّقوا الکلام عند ملتقی الختانین فإنّه یورث الخرس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اُتی النبیّ صلی الله علیه و آله بصبیّ یدعو له وله قنازع، فأبی أن یدعو له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اُتی أمیر المؤمنین علیه السلام برجل قد أقرّ علی نفسه بالفجور أحدهما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اُتی أمیر المؤمنین علیه السلام برجلین قذف کلّ واحد منهما صاحبه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اجعلوهنّ من الأربع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أخبرنی أبی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اُسوة سواء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اختنوا أولادکم لسبعة أیّام، فإنّه أطهر وأسرع لنبات اللحم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أدّوا الأمانات إلی أهلها وإن کانوا مجوساً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إذا آلی أن لا یقرب امرأته ولا یمسّها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إذا اختلف الجنس فبیعوا کیف شئتم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إذا أدرکها وهی تضطرب وتضرب بیدیها، وتُحرّک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إذا أکذب نفسه جُلد الحدّ ورُدّ علیه ابنه الکاظم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إذا أوقب حرمت علیه ابنته واُخته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إذا تابت حلّ له نکاحها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إذا تزوّج الرجل المرأة لجمالها، أو لمالها وُکِل إلی ذلک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إذا جاهر الفاسق بفسقه فلا حرمة له ولا غیبة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إذا جاءکم من ترضون خُلقه ودینه فزوّجوه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إذا جرّد الرجل الجاریة ووضع یده علیها فلا تحلّ لابنه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إذا جلس أحدکم علی الطعام فلیجلس جلسة العبد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إذا جمع الرجل أربعاً فطلّق إحداهنّ فلا یتزوّج الخامسة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إذا حُثی علیه التراب وسُوّی قبره فضع کفّک علی قبره الکاظم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إذا حکَّمها لم یکن لها أن تتجاوز ما سنّ رسول اللّٰه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إذا دعا الرجل أخاه باللیل فهو ضامن له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وَاللّٰهُ أکبَرُ إیماناً بِاللّٰهِ الباقر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إذا ذُبِحت وسُلخت، أو سُلخ شیء منها قبل أن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إذا ذهب وهمک إلی التمام ابدأ فی کلّ صلاةٍ فاسجد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إذا رضی صاحب الحقّ بیمین المنکر لحقّه فاستحلفه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إذا رمی الجمار زار البیت راکباً ولیس علیه شیء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إذا زنت أمة أحدکم فلیجلدها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إذا زنی المجنون أو المعتوه جُلِد الحدّ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إذا زنی أو شرب الخمر فهذا من الحقوق التی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إذا سألت الفاجرة من فجر 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سهوتَ فابنِ علی الأکثر، فإذا فرغت وسلّمت فقم فصلّ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إذا شرب لبن آدمیّة حتّی اشتدّ کره لحمه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إذا عمی المملوک فقد اُعتق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إذا عمی المملوک فلا رقّ علیه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إذا فُری الأوداج فلا بأس بذلک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إذا قال الرجل للرجل هلمَّ اُحسن بیعک یحرم علیه الربح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إذا قتل الحرّ العبد غرم قیمته واُدّب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إذا قذف العبدُ الحرَّ جُلِد ثمانین الصادق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إذا قطع الحلقوم وجری الدم فلا بأس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إذا کان تامّاً ونبت علیه الشعر فکل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إذا کانت تحته أمة مملوکة فتزوّج علیها حرّة کلیهما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إذا کان صاحبک ثقة ومعه رجل ثقة فاشهد له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إذا کُسِر الصلب فجُبِر علی غیر عیب فمئة دینار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إذا لم تدرِ ثلاثاً صلّیت أو أربعاً ووقع رأیک علی الثلاث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إذا لم یکن غیره فله المال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إذا لم یکن له إلّاثقب یخرج منه البول فنحّی بوله أحدهما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إذا مات ابن آدم انقطع عمله إلّامن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إذا مات الرجل فقد عتقت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إذا وضعت المائدة حفّها أربعة آلاف ملک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اذبح بالحجر وبالعظم وبالقصبة وبالعود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أربعة أشهر وعشراً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زرارة کلّ النکاح إذا مات الزوج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أری أنّ علیه خمسین جلدة ویستغفر ربّه 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استرضع لولدک بلبن الحِسان، وإیّاک والقِباح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استقبل بذبیحتک القبلة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استمتعوا من هذه النساء، فتزوّجت امرأة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استوصوا بالصنینات خیراً، یعنی الخُطّاف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الأسلام یعلو ولا یعلی علیه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إسماعیل یشهد أن لا إله إلّااللّٰه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اشتر لنا شاةً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أصحاب الکبائر کلّها إذا اُقیم علیهم الحدّ مرّتین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أصدق الأسماء ما سُمّی بالعبودیّة وأفضلها أسماء الأنبیاء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أعالمکم أمرکم بهذا أم فقیهکم؟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أعطه لمن أوصی له، وإن کان یهودیّاً أو نصرانیّاً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أعطهم اُجورهم قبل أن یجفّ عرقهم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أعَمْیاوان أنتما؟ ألستما تبصرانِه؟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اغدوا غداً عَلیَّ متلثّمین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اغسلوا أیدیکم فی إناء واحد تحسن أخلاقکم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أفضل البقاع ما بین الرکن والمقام السجاّد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أفضلُ قضاء النوافل قضاء صلاة اللیل باللیل وصلاة النهار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إقرار العقلاء علی أنفسهم جائز النبیّ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أکل الطین حرام مثل المیتة والدم ولحم الخنزیر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أکُلّ ولدک أعطیت مثله؟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ألا سترته بثوبک کان خیراً لک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ألا کان ذلک قبل أن تنتهی به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التقط الحصی ولا تکسرنّ منه شیئاً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ألستم ترون لهم ذلک؟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إلی طرف الأنف قدر ما تبصر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اللّٰه أکبر، هذا ما وعدنا اللّٰه ورسوله وصدق اللّٰه ورسوله علیّ علیه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اللهمّ ارزقنی إلفَها ووُدَّها ورضاها، وأرضنی بها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اللهمّ أنت اللّٰه لا إله إلّاأنت، عالم الغیب والشهادة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اللّهمّ إنّی اُریدُ أن أتزوّج فقدّر لی من النساء أعفّهنّ فرجاً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اللّهمّ إنّی اشتریته التمس فیه من فضلک فاجعل لی فیه فضلاً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اللّهم جاف الأرض عن جنبیه وأصعِد إلیک روحه ولقِّه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اللهمّ علی کتابک تزوّجتها، وفی أمانتک أخذتها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اللَّهُمَّ لَحمُها بِلَحمِهِ، وَدَمُها بِدَمِهِ، وَعَظْمُها بِعَظمِهِ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أمّا اللحوم فدعها، وأمّا الجلود فارکبوا علیها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أمّا الأمة فلا بأس، وأمّا الحرّة فإنّی أکره ذلک 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أما علمت أنّ ذلک عندهم هو النکاح؟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أما یخاف الذی یحوّل وجهه فی الصلاة أن یحوّل اللّٰه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أمسک علیک أربعاً، وفارق سائرهن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الأمة إذا توفّی عنها زوجها فعدّتها شهران وخمسة أیّام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الأمة حرّة وما فی بطنها حرّ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أفصح العرب، بیدَ أ نّی من قریش ونشأت فی بنی سعد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أنّ آدم علیه السلام لمّا أصابته الخطیئة اسودّ لونه فاُلهم صوم هذه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أنّ ابن الأخ یقاسم الجدّ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إن أتوا به مجتمعین ضُرِب حدّاً واحداً الصادق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إن أخذتها قبل أن تموت ثمّ ماتت فکلها،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إن أدرکت شیئاً منها عین تطرف أو قائمة ترکض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إنّ الأرض تضجّ إلی اللّٰه تعالی من بول الأغلف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إنّ الأرض تنجس من بول الأغلف أربعین صباحاً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إن اشترطت المیراث فهما علی شرطهما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إن اشترطت المیراث کان، وإن لم تشترط لم یکن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إنّ اعتکافها یعدل حجّتین وعمرتین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إنّ البطن لیطغی من أکلة، وأقرب ما یکون العبد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أنّ الثانی إن کان ذبح ذاک فقد أحیا هذا الحسن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إنّ الحجّة تمضی ویردّ رقّاً لمولاه حتی یقیم الباقون بینّة الباقر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إنّ الحرّة والأمة کلتیهما إذا مات عنهما زوجهما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أنّ الدعاء فیه أبلغ فی طلب الرزق من الضرب فی البلاد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إنّ الذی أحصی رمل عالج لیعلم أنّ السهام لا تعول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أنّ الشعیر من الحنطة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أنّ الشیطان لا یقرب الولد الذی یتولّد حینئذٍ حتّی یشیب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إنّ العارفة لا توضع إلّاعند عارف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إنّ العمّة بمنزلة الأب والخالة بمنزلة الاُمّ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إنّ القُنْزَعَة التی علی رأس القُبّرة من مسحة سلیمان بن داود الرضا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إذا حرّم شیئاً حرّم ثمنه النبیّ صلی الله علیه و 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إنّ اللّٰه تعالی لم یجعل فی شیء ممّا حرّم دواء ولا شفاء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إنّ الملائکة لتنفر عند الرهان وتلعن صاحبه ما خلا الحافر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إنّ النبیّ صلی الله علیه و آله جعل فی جعل الآبق دیناراً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أنّ النبیّ صلی الله علیه و آله فرض دیة امرأة قتلتها اُخری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أنّ النبیّ صلی الله علیه و آله فعل ذلک فی مریض زانٍ بعُرجون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أنّ النبیّ کان یحبس فی تهمة الدم ستّة أیّام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إنّ النبیّ صلی الله علیه و آله نهی عن أربع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عیسی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إنّ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فیه بالقیمة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إنّ أمیر المؤمنین علیه السلام سُئل عن البهیمة التی تُنکح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أنّ أمیرالمؤمنین علیه السلام قضی بذلک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أنّ أمیر المؤمنین علیه السلام قضی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تُجلد ثمانین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إنّ أمیرالمؤمنین علیه السلام قضی فی رجل أقرّ علی نفسه بحدّ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أنّ أمیر المؤمنین علیه السلام قطع فی البیضة التی سرقها رجل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أنّ الأوّل فریسة الأسد لا یلزم أحداً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أن تذبح العقیقة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إنِّی بَریءٌ مِمَّا تُشرِکونَ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أنّ تسبیحه قراءة الحمد للّٰه‌ربّ العالمین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أن تُفقأ إحدی عینی صاحبه ویعقل له نصف الدیة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إنّ ثقب اُذن الغلام من السنّة، وختانه لسبعة أیّام من السنّة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إنّ خیر الناس أحسنهم قضاءً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أنّ دیة جنینها علی عاقلته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أنّ ذلک مسجد رسول اللّٰه صلی الله علیه و آله، وأ نّه صلّی فیه ألف نبی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رجلاً من عبد القیس قام یوم الجمل فقال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دعا بصحیفة حین حضره الموت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دفع میراث مولی حمزة إلی ابنته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میزاباً أو کنیفاً أو وتداً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إنّ زوجة العنّین تعطی نصف الصداق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إن سُمّی الأجل فهو متعة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إن شاؤوا ترکوا الاُولی حتّی یفرغوا من التکبیرة الأخیرة الکاظم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إن علمتم لهم دیناً ومالاً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إن علمتم لهم مالاً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أنّ علی الشرکاء ضمان حصّته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أنّ علی المتمتّعة ما علی الأمة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أنّ علیّاً علیه السلام جلد المرأة یوم الخمیس ورجمها یوم الجمعة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أنّ علیّاً صلوات اللّٰه علیه کان یقول فی الصید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أنّ علیّاً صلّی فی کسوف الشمس رکعتین فی أربع سجدات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أنّ علیّاً علیه الصلاة والسلام قضی بذلک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أنّ علیّاً علیه السلام فعل ذلک فی من لطم عین غیره فأنزل فیها الماء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ربع الدیة، وللثانی ثلث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ابتلی بالقضاء فلیواسِ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أنّ علیّاً علیه السلام قضی به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أنّ علیّاً علیه السلام کان إذا سجد یتخوّی کما یتخوّی الضامر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الصبیان خطأ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شیئاً من السحر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الخدّ إذا کانت فیه نافذة ویُری منها جوف الفم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إنّ فی کتاب علیّ علیه السلام رجل مات وترک عمّة وخالة؟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إن قام رجل من أهلها فلاعنه فلا میراث له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إن کان الذی اشتراها إلی سنة له مال أو عُقدة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إن کانت البهیمة للفاعل ذُبِحت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إن کان تامّاً فکله فإنّ ذکاته ذکاة اُمّه الباقر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إن کانت أمتک فلا، إنّ اللّٰه تعالی یقول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إن کانت له قانصة فکل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إن کانت مأمونة تحجّ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إن کان حرّ تحته أمة فطلاقها تطلیقتان وعدّتها قرءان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إن کان دون الثقب فالحدّ، وإن کان ثقب اُقیم قائماً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إن کان علم بحبل الجاریة فما فی بطنها بمنزلتها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إن کان علیه ثوب آخر إزار أو سراویل فلا بأس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إن کان فرض لها مهراً فلها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إن کان له مال فعتقه جائز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إن کان من الغنم فأمسک صوفه أو شعره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إنّ کلّ قوم دانوا بشیء یلزمهم حکمه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إن کنّ حملن عنده فله نصفها ونصف ولدها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إنّ للخصومة قُحماً، وإنّ الشیطان لیحضرها علیّ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إنّ للواجد ما یوجد فی الخربة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إنّ للّٰه‌حرماً وهو مکّة، وإن للرسول حرماً وهو المدینة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إن لم تجد فما تیسّر لک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لها المتعة والمیراث، ولا مهر لها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إنّ مال من لا وارث له من الأنفال الباقر والصادق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إنّ من اکتحل بمیل من مسکر کحّله اللّٰه بمیل من نار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أنّ من ترکه تشاغلاً بالدنیا لقی اللّٰه مستخِفّاً متهاوناً الصادق علیه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إنّ من سنّتی النکاح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إنّ من سنن المرسلین الأطعام عند التزویج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أنّ من عزم علی قضاء دینه اُعین علیه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أنّ من قبَّل غلاماً بشهوة لعنته ملائکة السماء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إن وجد الأب من یُرضعه بأربعة دراهم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إنّا لنُکنّی أولادنا فی صِغَرهم مخافةَ النبز أن یلحق بهم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إنّا نقطع لأمواتنا کما نقطع لأحیائنا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انظروا إلی رجلٍ قد روی حدیثنا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انظروا إلی رجل منکم قد روی حدیثنا وعرف أحکامنا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اُنظروا من یُرضع أولادکم، فإنّ اللبن یشبّ علیه علیّ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أنکحوا الأکفاء وانکحوا فیهم واختاروا لنطفکم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إنّما الأعمال بالنیّات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إنّما الربا فی النسیئة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إنّما الطلاق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إنّما الهبة قبل أن یُرفع إلی الأمام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إنّما توجب علیه الدیة إذا قطع ید رجل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إنّما ذکر اللّٰه تعالی الاُمّهات وإنّ هذا لحرام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إنّما صید الحیتان أخذه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إنمّا لکلّ امری ما نوی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هی شاة لحم لیست بمنزلة الاُضحیّة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إنّما یردّ النکاح من البرص والجذام والجنون والعفل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أنّه ألزم أخرس بدینٍ ادّعی علیه علیّ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أنّه الکفر باللّٰه ورسوله الباقر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إنّه إملاء رسول اللّٰه صلی الله علیه و آله وخطّ علیّ علیه السلام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إنّه إن ترکها فی غیر کلاء ولا ماء فهی للّذی أحیاها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أنّه ردّ الیمین علی طالب الحقّ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أنّه کان یحبس فی الدین ثم ینظر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أنّه کان یورِّث المجوسی إذا تزوّج باُمّه واُخته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أنّه کره القزع فی رؤوس الصبیان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إنّه لا صلاة لملتفتٍ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أنّه لما أمر رسول اللّٰه صلی الله علیه و آله برجمه هرب من الحفیرة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أنّه لیس للإمام أن یعفو، وله أن یقتل ویأخذ الدیة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إنّه ما من أحد یعمل لک شیئاً بغیر مقاطعة ثمّ زدته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أنّه ملعون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 نّه من صلّی به مئة رکعة عدلت عبادة سبعین عاماً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 نّه وجد لقمة فی القذر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أنّه هدر أی دمه باطل لا عوض له وفی ماله أربعة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أنّه یبدأ بعد الفراغ بمن علی یمین الباب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أنّه یرث بحساب ما اُعتق منه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أنّه یُعزّر اثنی عشر سوطاً ونصفاً ثمن حدّ الزانی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أنّه یغسل یده إذا أراد أن یصلّی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أنّها تُقتل به أی بالزوج وتضمن دیة الصدیق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محکمة أحدهما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bookmarkStart w:id="126" w:name="pg19719_202275"/>
    </w:p>
    <w:p>
      <w:pPr>
        <w:pStyle w:val="BookText"/>
        <w:rPr/>
      </w:pPr>
      <w:bookmarkEnd w:id="126"/>
      <w:r>
        <w:rPr>
          <w:rFonts w:ascii="IRNazanin" w:hAnsi="IRNazanin" w:eastAsia="IRNazanin"/>
          <w:color w:val="111111"/>
          <w:sz w:val="28"/>
          <w:sz w:val="28"/>
          <w:szCs w:val="28"/>
          <w:rtl w:val="true"/>
          <w:lang w:bidi="fa-IR"/>
        </w:rPr>
        <w:t xml:space="preserve">إنّی أنهاک عن ذبیحة من کان علی خلاف الذی أنت علیه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إنّی تارکٌ فیکم ما إن تمسّکتم به لن تضلّوا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إنّی کنت قد أذنت لکم فی الاستمتاع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إنّی لا أقطع أحداً له فیما أخذ شرکة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إنّی لأستحی من ربّی أن لا أدع له یداً یستنجی بها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أوّله ینفی الفقر وآخره ینفی الهمّ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إیّاکم واللقطة، فإنّها ضالّة المؤمن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إیّاکم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أیّما امرأة اُعتقت فأمرها بیدها إن شاءت أقامت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أیّما رجل أتی خربة هائرة فاستخرجها وکری أنهارها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أیّما رجل فجر بامرأة ثمّ بدا له أن یتزوّجها حلالاً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أیّما رجل قتله الحدّ أو القصاص فلا دیة له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أیّما رجل قتله الحدّ والقصاص فلا دیة له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أیّما ظِئرُ قوم قتلت صبیّاً لهم وهی نائمة الباقر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أیّما عبد مسلم أقال مسلماً فی بیع أقال اللّٰه عثرته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أیّما مملوک تزوّج بغیر إذن مولاه فنکاحه باطل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أین الرابع؟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حُدُّوهم فلیس فی الحدود نظر ساعة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Heading4"/>
        <w:numPr>
          <w:ilvl w:val="3"/>
          <w:numId w:val="1"/>
        </w:numPr>
        <w:rPr/>
      </w:pPr>
      <w:bookmarkStart w:id="127" w:name="__RefHeading___Toc2237234_2314609296"/>
      <w:bookmarkStart w:id="128" w:name="_Toc54"/>
      <w:bookmarkEnd w:id="127"/>
      <w:r>
        <w:rPr>
          <w:rtl w:val="true"/>
        </w:rPr>
        <w:t xml:space="preserve">[ « </w:t>
      </w:r>
      <w:r>
        <w:rPr>
          <w:rtl w:val="true"/>
        </w:rPr>
        <w:t>ب</w:t>
      </w:r>
      <w:r>
        <w:rPr>
          <w:rtl w:val="true"/>
        </w:rPr>
        <w:t>»</w:t>
      </w:r>
      <w:bookmarkEnd w:id="128"/>
    </w:p>
    <w:p>
      <w:pPr>
        <w:pStyle w:val="BookText"/>
        <w:rPr/>
      </w:pP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ینبغی له أن یأخذه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بارک اللّٰه لک فی صفقة یمینک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بسم اللّٰه، اللّهم صلّ علی محمّد و آل محمد الصادق علیه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اللَّهُمَّ هذهِ عَقیقَةٌ عَنْ فُلان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bookmarkStart w:id="129" w:name="pg19719_202276"/>
    </w:p>
    <w:p>
      <w:pPr>
        <w:pStyle w:val="BookText"/>
        <w:rPr/>
      </w:pPr>
      <w:bookmarkEnd w:id="129"/>
      <w:r>
        <w:rPr>
          <w:rFonts w:ascii="Amiri" w:hAnsi="Amiri" w:eastAsia="Amiri" w:cs="Amiri"/>
          <w:color w:val="111111"/>
          <w:sz w:val="28"/>
          <w:sz w:val="28"/>
          <w:szCs w:val="28"/>
          <w:rtl w:val="true"/>
          <w:lang w:bidi="ar-SA"/>
        </w:rPr>
        <w:t xml:space="preserve">بسم اللّٰه وباللّٰه وعلی ملّة رسول اللّٰه صلّی اللّٰه علیه وآله أحدهما علیهما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بعد مضیّ أربع سنین أمرها أن تعتدّ أربعة أشهر وعشراً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بکلمة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حدّاً واحداً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بنات البنات یقمن مقام البنت إذا لم یکن للمیّت ولد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بنات البنت یقمن مقام البنات إذا لم یکن للمیّت بنات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بینها وبین الرجل قصاص فی الجراحات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Heading4"/>
        <w:numPr>
          <w:ilvl w:val="3"/>
          <w:numId w:val="1"/>
        </w:numPr>
        <w:rPr/>
      </w:pPr>
      <w:bookmarkStart w:id="130" w:name="__RefHeading___Toc2237236_2314609296"/>
      <w:bookmarkStart w:id="131" w:name="_Toc55"/>
      <w:bookmarkEnd w:id="130"/>
      <w:r>
        <w:rPr>
          <w:rtl w:val="true"/>
        </w:rPr>
        <w:t xml:space="preserve">[ « </w:t>
      </w:r>
      <w:r>
        <w:rPr>
          <w:rtl w:val="true"/>
        </w:rPr>
        <w:t>ت</w:t>
      </w:r>
      <w:r>
        <w:rPr>
          <w:rtl w:val="true"/>
        </w:rPr>
        <w:t>»</w:t>
      </w:r>
      <w:bookmarkEnd w:id="131"/>
    </w:p>
    <w:p>
      <w:pPr>
        <w:pStyle w:val="BookText"/>
        <w:rPr/>
      </w:pPr>
      <w:r>
        <w:rPr>
          <w:rFonts w:ascii="IRNazanin" w:hAnsi="IRNazanin" w:eastAsia="IRNazanin"/>
          <w:color w:val="111111"/>
          <w:sz w:val="28"/>
          <w:sz w:val="28"/>
          <w:szCs w:val="28"/>
          <w:rtl w:val="true"/>
          <w:lang w:bidi="fa-IR"/>
        </w:rPr>
        <w:t xml:space="preserve">تُجلد ثمانین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تخذفهنّ خذفاً، وتضعها علی الأ بهام وتدفعها بظفر السبابة الکاظم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تدفن المرأة إلی وسطها، ولا یدفن الرجل إذا رُجِم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تربط عینه الصحیحة ویأخذ رجلٌ بیضة ویبعد حتّی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تزوّج منهنّ ألفاً، فإنّهنّ مستأجرات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تزوّجوا الأبکار، فإنّهنّ أطیب شیءٍ أفواهاً النبیّ صلی الله علیه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تزوّجوا بکراً وَلوداً، ولا تزوّجوا حسناء جمیلة عاقراً النبیّ صلی الله علیه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تُستأدی دیة الخطأ فی ثلاث سنین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تُضربان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تعتدّ أربعة أشهر وعشرة أیّام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تعتدّ عدّة المتوفّی عنها زوجها الکاظم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تُقتل ویؤدی ولیّها بقیّة المال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تقطع ید السارق ویترک إبهامه وصدر راحته وتقطع رجله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تمنّ علی ربّک 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جبرائیل لإبراهیم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bookmarkStart w:id="132" w:name="pg19719_202277"/>
    </w:p>
    <w:p>
      <w:pPr>
        <w:pStyle w:val="Heading4"/>
        <w:numPr>
          <w:ilvl w:val="3"/>
          <w:numId w:val="1"/>
        </w:numPr>
        <w:rPr/>
      </w:pPr>
      <w:bookmarkStart w:id="133" w:name="__RefHeading___Toc2237238_2314609296"/>
      <w:bookmarkStart w:id="134" w:name="_Toc56"/>
      <w:bookmarkEnd w:id="132"/>
      <w:bookmarkEnd w:id="133"/>
      <w:r>
        <w:rPr>
          <w:rtl w:val="true"/>
        </w:rPr>
        <w:t xml:space="preserve">[ « </w:t>
      </w:r>
      <w:r>
        <w:rPr>
          <w:rtl w:val="true"/>
        </w:rPr>
        <w:t>ث</w:t>
      </w:r>
      <w:r>
        <w:rPr>
          <w:rtl w:val="true"/>
        </w:rPr>
        <w:t>»</w:t>
      </w:r>
      <w:bookmarkEnd w:id="134"/>
    </w:p>
    <w:p>
      <w:pPr>
        <w:pStyle w:val="BookText"/>
        <w:rPr/>
      </w:pPr>
      <w:r>
        <w:rPr>
          <w:rFonts w:ascii="Amiri" w:hAnsi="Amiri" w:eastAsia="Amiri" w:cs="Amiri"/>
          <w:color w:val="111111"/>
          <w:sz w:val="28"/>
          <w:sz w:val="28"/>
          <w:szCs w:val="28"/>
          <w:rtl w:val="true"/>
          <w:lang w:bidi="ar-SA"/>
        </w:rPr>
        <w:t xml:space="preserve">ثلاثة لاینظر اللّٰه إلیهم أحدهم رجل اتّخذ اللّٰه عزّوجلّ الکاظم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ثلْمة الدین موت العلماء علیّ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ثمنها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Heading4"/>
        <w:numPr>
          <w:ilvl w:val="3"/>
          <w:numId w:val="1"/>
        </w:numPr>
        <w:rPr/>
      </w:pPr>
      <w:bookmarkStart w:id="135" w:name="__RefHeading___Toc2237240_2314609296"/>
      <w:bookmarkStart w:id="136" w:name="_Toc57"/>
      <w:bookmarkEnd w:id="135"/>
      <w:r>
        <w:rPr>
          <w:rtl w:val="true"/>
        </w:rPr>
        <w:t xml:space="preserve">[ « </w:t>
      </w:r>
      <w:r>
        <w:rPr>
          <w:rtl w:val="true"/>
        </w:rPr>
        <w:t>ج</w:t>
      </w:r>
      <w:r>
        <w:rPr>
          <w:rtl w:val="true"/>
        </w:rPr>
        <w:t>»</w:t>
      </w:r>
      <w:bookmarkEnd w:id="136"/>
    </w:p>
    <w:p>
      <w:pPr>
        <w:pStyle w:val="BookText"/>
        <w:rPr/>
      </w:pPr>
      <w:r>
        <w:rPr>
          <w:rFonts w:ascii="IRNazanin" w:hAnsi="IRNazanin" w:eastAsia="IRNazanin"/>
          <w:color w:val="111111"/>
          <w:sz w:val="28"/>
          <w:sz w:val="28"/>
          <w:szCs w:val="28"/>
          <w:rtl w:val="true"/>
          <w:lang w:bidi="fa-IR"/>
        </w:rPr>
        <w:t xml:space="preserve">الجار إلی أربعین داراً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الجالب مرزوق والمحتکر ملعون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الجدّ أولی بذلک ما لم یکن مضارّ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جزّت شعرها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ففی جزّ الشعر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جُعلتْ لی الأرض مسجِداً و طهوراً النبیّ صلی الله علیه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Heading4"/>
        <w:numPr>
          <w:ilvl w:val="3"/>
          <w:numId w:val="1"/>
        </w:numPr>
        <w:rPr/>
      </w:pPr>
      <w:bookmarkStart w:id="137" w:name="__RefHeading___Toc2237242_2314609296"/>
      <w:bookmarkStart w:id="138" w:name="_Toc58"/>
      <w:bookmarkEnd w:id="137"/>
      <w:r>
        <w:rPr>
          <w:rtl w:val="true"/>
        </w:rPr>
        <w:t xml:space="preserve">[ « </w:t>
      </w:r>
      <w:r>
        <w:rPr>
          <w:rtl w:val="true"/>
        </w:rPr>
        <w:t>ح</w:t>
      </w:r>
      <w:r>
        <w:rPr>
          <w:rtl w:val="true"/>
        </w:rPr>
        <w:t>»</w:t>
      </w:r>
      <w:bookmarkEnd w:id="138"/>
    </w:p>
    <w:p>
      <w:pPr>
        <w:pStyle w:val="BookText"/>
        <w:rPr/>
      </w:pPr>
      <w:r>
        <w:rPr>
          <w:rFonts w:ascii="IRNazanin" w:hAnsi="IRNazanin" w:eastAsia="IRNazanin"/>
          <w:color w:val="111111"/>
          <w:sz w:val="28"/>
          <w:sz w:val="28"/>
          <w:szCs w:val="28"/>
          <w:rtl w:val="true"/>
          <w:lang w:bidi="fa-IR"/>
        </w:rPr>
        <w:t xml:space="preserve">حبّس الأصل وسبّل الثمرة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حدّ الرجم أن یشهد أربعة أ نّهم رأوه یُدخل ویُخرج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حدّ اللوطیّ مثل حدّ الزانی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حدّ المملوک نصف حدّ الحرّ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حدّ النبّاش حدّ السارق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حدّثنی أبی أنّ أباه کانت عنده امرأة من الخوارج الباقر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حدّثنی جابر عن رسول اللّٰه صلی الله علیه و آله ولم یکن یکذب جابر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حددتُها بکتاب اللّٰه، ورجمتها بسنّة رسول اللّٰه صلی الله علیه و آله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bookmarkStart w:id="139" w:name="pg19719_202278"/>
    </w:p>
    <w:p>
      <w:pPr>
        <w:pStyle w:val="BookText"/>
        <w:rPr/>
      </w:pPr>
      <w:bookmarkEnd w:id="139"/>
      <w:r>
        <w:rPr>
          <w:rFonts w:ascii="IRNazanin" w:hAnsi="IRNazanin" w:eastAsia="IRNazanin"/>
          <w:color w:val="111111"/>
          <w:sz w:val="28"/>
          <w:sz w:val="28"/>
          <w:szCs w:val="28"/>
          <w:rtl w:val="true"/>
          <w:lang w:bidi="fa-IR"/>
        </w:rPr>
        <w:t xml:space="preserve">حدّها حدّ الزانی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حرام لحمها ولبنها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السکنجبین والجلّاب ورُبّ التوت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حمداً یفوق حمد الحامدین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الحمد رأس الشکر، ما شکر اللّٰه عبدٌ لم یحمده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حنّکوا أولادکم بالتمر، فکذا فعل رسول اللّٰه صلی الله علیه و آله علیّ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حنِّکوا أولادکم بماء الفرات وبتربة الحسین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حوّلها إلی دنانیر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Heading4"/>
        <w:numPr>
          <w:ilvl w:val="3"/>
          <w:numId w:val="1"/>
        </w:numPr>
        <w:rPr/>
      </w:pPr>
      <w:bookmarkStart w:id="140" w:name="__RefHeading___Toc2237244_2314609296"/>
      <w:bookmarkStart w:id="141" w:name="_Toc59"/>
      <w:bookmarkEnd w:id="140"/>
      <w:r>
        <w:rPr>
          <w:rtl w:val="true"/>
        </w:rPr>
        <w:t xml:space="preserve">[ « </w:t>
      </w:r>
      <w:r>
        <w:rPr>
          <w:rtl w:val="true"/>
        </w:rPr>
        <w:t>خ</w:t>
      </w:r>
      <w:r>
        <w:rPr>
          <w:rtl w:val="true"/>
        </w:rPr>
        <w:t>»</w:t>
      </w:r>
      <w:bookmarkEnd w:id="141"/>
    </w:p>
    <w:p>
      <w:pPr>
        <w:pStyle w:val="BookText"/>
        <w:rPr/>
      </w:pPr>
      <w:r>
        <w:rPr>
          <w:rFonts w:ascii="IRNazanin" w:hAnsi="IRNazanin" w:eastAsia="IRNazanin"/>
          <w:color w:val="111111"/>
          <w:sz w:val="28"/>
          <w:sz w:val="28"/>
          <w:szCs w:val="28"/>
          <w:rtl w:val="true"/>
          <w:lang w:bidi="fa-IR"/>
        </w:rPr>
        <w:t xml:space="preserve">خفض النساء مکرُمة، وأیّ شیء أفضل من المکرُمة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خمسة وستّون یوماً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خیرها أسمنها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Heading4"/>
        <w:numPr>
          <w:ilvl w:val="3"/>
          <w:numId w:val="1"/>
        </w:numPr>
        <w:rPr/>
      </w:pPr>
      <w:bookmarkStart w:id="142" w:name="__RefHeading___Toc2237246_2314609296"/>
      <w:bookmarkStart w:id="143" w:name="_Toc60"/>
      <w:bookmarkEnd w:id="142"/>
      <w:r>
        <w:rPr>
          <w:rtl w:val="true"/>
        </w:rPr>
        <w:t xml:space="preserve">[ « </w:t>
      </w:r>
      <w:r>
        <w:rPr>
          <w:rtl w:val="true"/>
        </w:rPr>
        <w:t>د</w:t>
      </w:r>
      <w:r>
        <w:rPr>
          <w:rtl w:val="true"/>
        </w:rPr>
        <w:t>»</w:t>
      </w:r>
      <w:bookmarkEnd w:id="143"/>
    </w:p>
    <w:p>
      <w:pPr>
        <w:pStyle w:val="BookText"/>
        <w:rPr/>
      </w:pPr>
      <w:r>
        <w:rPr>
          <w:rFonts w:ascii="IRNazanin" w:hAnsi="IRNazanin" w:eastAsia="IRNazanin"/>
          <w:color w:val="111111"/>
          <w:sz w:val="28"/>
          <w:sz w:val="28"/>
          <w:szCs w:val="28"/>
          <w:rtl w:val="true"/>
          <w:lang w:bidi="fa-IR"/>
        </w:rPr>
        <w:t xml:space="preserve">دع ذا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دیته دیة الجنین فی بطن اُمّه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Heading4"/>
        <w:numPr>
          <w:ilvl w:val="3"/>
          <w:numId w:val="1"/>
        </w:numPr>
        <w:rPr/>
      </w:pPr>
      <w:bookmarkStart w:id="144" w:name="__RefHeading___Toc2237248_2314609296"/>
      <w:bookmarkStart w:id="145" w:name="_Toc61"/>
      <w:bookmarkEnd w:id="144"/>
      <w:r>
        <w:rPr>
          <w:rtl w:val="true"/>
        </w:rPr>
        <w:t xml:space="preserve">[ « </w:t>
      </w:r>
      <w:r>
        <w:rPr>
          <w:rtl w:val="true"/>
        </w:rPr>
        <w:t>ذ</w:t>
      </w:r>
      <w:r>
        <w:rPr>
          <w:rtl w:val="true"/>
        </w:rPr>
        <w:t>»</w:t>
      </w:r>
      <w:bookmarkEnd w:id="145"/>
    </w:p>
    <w:p>
      <w:pPr>
        <w:pStyle w:val="BookText"/>
        <w:rPr/>
      </w:pPr>
      <w:r>
        <w:rPr>
          <w:rFonts w:ascii="IRNazanin" w:hAnsi="IRNazanin" w:eastAsia="IRNazanin"/>
          <w:color w:val="111111"/>
          <w:sz w:val="28"/>
          <w:sz w:val="28"/>
          <w:szCs w:val="28"/>
          <w:rtl w:val="true"/>
          <w:lang w:bidi="fa-IR"/>
        </w:rPr>
        <w:t xml:space="preserve">ذاک إلی السیّد إن شاء أجاز، وإن شاء فرّق بینهما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ذبیحة الناصب لا تحلّ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bookmarkStart w:id="146" w:name="pg19719_202279"/>
    </w:p>
    <w:p>
      <w:pPr>
        <w:pStyle w:val="BookText"/>
        <w:rPr/>
      </w:pPr>
      <w:bookmarkEnd w:id="146"/>
      <w:r>
        <w:rPr>
          <w:rFonts w:ascii="Amiri" w:hAnsi="Amiri" w:eastAsia="Amiri" w:cs="Amiri"/>
          <w:color w:val="111111"/>
          <w:sz w:val="28"/>
          <w:sz w:val="28"/>
          <w:szCs w:val="28"/>
          <w:rtl w:val="true"/>
          <w:lang w:bidi="ar-SA"/>
        </w:rPr>
        <w:t xml:space="preserve">ذکاةُ الجنین ذکاةُ اُمّه النبیّ صلی الله علیه و 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ذلک إلی الأمام إن شاء قطع، وإن شاء صَلَب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الذی بیده عقدة النکاح هو الأب والأخ والرجل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Heading4"/>
        <w:numPr>
          <w:ilvl w:val="3"/>
          <w:numId w:val="1"/>
        </w:numPr>
        <w:rPr/>
      </w:pPr>
      <w:bookmarkStart w:id="147" w:name="__RefHeading___Toc2237250_2314609296"/>
      <w:bookmarkStart w:id="148" w:name="_Toc62"/>
      <w:bookmarkEnd w:id="147"/>
      <w:r>
        <w:rPr>
          <w:rtl w:val="true"/>
        </w:rPr>
        <w:t xml:space="preserve">[ « </w:t>
      </w:r>
      <w:r>
        <w:rPr>
          <w:rtl w:val="true"/>
        </w:rPr>
        <w:t>ر</w:t>
      </w:r>
      <w:r>
        <w:rPr>
          <w:rtl w:val="true"/>
        </w:rPr>
        <w:t>»</w:t>
      </w:r>
      <w:bookmarkEnd w:id="148"/>
    </w:p>
    <w:p>
      <w:pPr>
        <w:pStyle w:val="BookText"/>
        <w:rPr/>
      </w:pPr>
      <w:r>
        <w:rPr>
          <w:rFonts w:ascii="IRNazanin" w:hAnsi="IRNazanin" w:eastAsia="IRNazanin"/>
          <w:color w:val="111111"/>
          <w:sz w:val="28"/>
          <w:sz w:val="28"/>
          <w:szCs w:val="28"/>
          <w:rtl w:val="true"/>
          <w:lang w:bidi="fa-IR"/>
        </w:rPr>
        <w:t xml:space="preserve">رأیت العبد الصالح علیه السلام دخل الکعبة فصلّی رکعتین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ربح المؤمن علی المؤمن حرام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الرجل لا یُردّ من عیب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الرضاع لُحمة کلُحمة النسب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رقّها ورقّ ولدها لمولاها الأوّل الذی باعها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Heading4"/>
        <w:numPr>
          <w:ilvl w:val="3"/>
          <w:numId w:val="1"/>
        </w:numPr>
        <w:rPr/>
      </w:pPr>
      <w:bookmarkStart w:id="149" w:name="__RefHeading___Toc2237252_2314609296"/>
      <w:bookmarkStart w:id="150" w:name="_Toc63"/>
      <w:bookmarkEnd w:id="149"/>
      <w:r>
        <w:rPr>
          <w:rtl w:val="true"/>
        </w:rPr>
        <w:t xml:space="preserve">[ « </w:t>
      </w:r>
      <w:r>
        <w:rPr>
          <w:rtl w:val="true"/>
        </w:rPr>
        <w:t>ز</w:t>
      </w:r>
      <w:r>
        <w:rPr>
          <w:rtl w:val="true"/>
        </w:rPr>
        <w:t>»</w:t>
      </w:r>
      <w:bookmarkEnd w:id="150"/>
    </w:p>
    <w:p>
      <w:pPr>
        <w:pStyle w:val="BookText"/>
        <w:rPr/>
      </w:pPr>
      <w:r>
        <w:rPr>
          <w:rFonts w:ascii="IRNazanin" w:hAnsi="IRNazanin" w:eastAsia="IRNazanin"/>
          <w:color w:val="111111"/>
          <w:sz w:val="28"/>
          <w:sz w:val="28"/>
          <w:szCs w:val="28"/>
          <w:rtl w:val="true"/>
          <w:lang w:bidi="fa-IR"/>
        </w:rPr>
        <w:t xml:space="preserve">الزانی إذا جُلد ثلاثاً یُقتل فی الرابعة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زُفّوا نساءکم لیلاً، وأطعموا ضُحیً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الزوج یحوز المال کلّه إذا لم یکن غیره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الزهو سمک لیس له قشر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Heading4"/>
        <w:numPr>
          <w:ilvl w:val="3"/>
          <w:numId w:val="1"/>
        </w:numPr>
        <w:rPr/>
      </w:pPr>
      <w:bookmarkStart w:id="151" w:name="__RefHeading___Toc2237254_2314609296"/>
      <w:bookmarkStart w:id="152" w:name="_Toc64"/>
      <w:bookmarkEnd w:id="151"/>
      <w:r>
        <w:rPr>
          <w:rtl w:val="true"/>
        </w:rPr>
        <w:t xml:space="preserve">[ « </w:t>
      </w:r>
      <w:r>
        <w:rPr>
          <w:rtl w:val="true"/>
        </w:rPr>
        <w:t>س</w:t>
      </w:r>
      <w:r>
        <w:rPr>
          <w:rtl w:val="true"/>
        </w:rPr>
        <w:t>»</w:t>
      </w:r>
      <w:bookmarkEnd w:id="152"/>
    </w:p>
    <w:p>
      <w:pPr>
        <w:pStyle w:val="BookText"/>
        <w:rPr/>
      </w:pPr>
      <w:r>
        <w:rPr>
          <w:rFonts w:ascii="IRNazanin" w:hAnsi="IRNazanin" w:eastAsia="IRNazanin"/>
          <w:color w:val="111111"/>
          <w:sz w:val="28"/>
          <w:sz w:val="28"/>
          <w:szCs w:val="28"/>
          <w:rtl w:val="true"/>
          <w:lang w:bidi="fa-IR"/>
        </w:rPr>
        <w:t xml:space="preserve">ساحر المسلمین یُقتَل، وساحر الکفّار لا یقتل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السقط لا یرث ولا یُورث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سوق المسلمین کمسجدهم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bookmarkStart w:id="153" w:name="pg19719_202280"/>
    </w:p>
    <w:p>
      <w:pPr>
        <w:pStyle w:val="Heading4"/>
        <w:numPr>
          <w:ilvl w:val="3"/>
          <w:numId w:val="1"/>
        </w:numPr>
        <w:rPr/>
      </w:pPr>
      <w:bookmarkStart w:id="154" w:name="__RefHeading___Toc2237256_2314609296"/>
      <w:bookmarkStart w:id="155" w:name="_Toc65"/>
      <w:bookmarkEnd w:id="153"/>
      <w:bookmarkEnd w:id="154"/>
      <w:r>
        <w:rPr>
          <w:rtl w:val="true"/>
        </w:rPr>
        <w:t xml:space="preserve">[ « </w:t>
      </w:r>
      <w:r>
        <w:rPr>
          <w:rtl w:val="true"/>
        </w:rPr>
        <w:t>ش</w:t>
      </w:r>
      <w:r>
        <w:rPr>
          <w:rtl w:val="true"/>
        </w:rPr>
        <w:t>»</w:t>
      </w:r>
      <w:bookmarkEnd w:id="155"/>
    </w:p>
    <w:p>
      <w:pPr>
        <w:pStyle w:val="BookText"/>
        <w:rPr/>
      </w:pPr>
      <w:r>
        <w:rPr>
          <w:rFonts w:ascii="IRNazanin" w:hAnsi="IRNazanin" w:eastAsia="IRNazanin"/>
          <w:color w:val="111111"/>
          <w:sz w:val="28"/>
          <w:sz w:val="28"/>
          <w:szCs w:val="28"/>
          <w:rtl w:val="true"/>
          <w:lang w:bidi="fa-IR"/>
        </w:rPr>
        <w:t xml:space="preserve">شرطه هذا جائز ما لم یحط بجمیع کراه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الشفتان العلیا والسفلی سواء فی الدیة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Heading4"/>
        <w:numPr>
          <w:ilvl w:val="3"/>
          <w:numId w:val="1"/>
        </w:numPr>
        <w:rPr/>
      </w:pPr>
      <w:bookmarkStart w:id="156" w:name="__RefHeading___Toc2237258_2314609296"/>
      <w:bookmarkStart w:id="157" w:name="_Toc66"/>
      <w:bookmarkEnd w:id="156"/>
      <w:r>
        <w:rPr>
          <w:rtl w:val="true"/>
        </w:rPr>
        <w:t xml:space="preserve">[ « </w:t>
      </w:r>
      <w:r>
        <w:rPr>
          <w:rtl w:val="true"/>
        </w:rPr>
        <w:t>ص</w:t>
      </w:r>
      <w:r>
        <w:rPr>
          <w:rtl w:val="true"/>
        </w:rPr>
        <w:t>»</w:t>
      </w:r>
      <w:bookmarkEnd w:id="157"/>
    </w:p>
    <w:p>
      <w:pPr>
        <w:pStyle w:val="BookText"/>
        <w:rPr/>
      </w:pP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فلیؤدّ إلیه حقّه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صلّوا کما رأیتمونی اُصلّی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Heading4"/>
        <w:numPr>
          <w:ilvl w:val="3"/>
          <w:numId w:val="1"/>
        </w:numPr>
        <w:rPr/>
      </w:pPr>
      <w:bookmarkStart w:id="158" w:name="__RefHeading___Toc2237260_2314609296"/>
      <w:bookmarkStart w:id="159" w:name="_Toc67"/>
      <w:bookmarkEnd w:id="158"/>
      <w:r>
        <w:rPr>
          <w:rtl w:val="true"/>
        </w:rPr>
        <w:t xml:space="preserve">[ « </w:t>
      </w:r>
      <w:r>
        <w:rPr>
          <w:rtl w:val="true"/>
        </w:rPr>
        <w:t>ط</w:t>
      </w:r>
      <w:r>
        <w:rPr>
          <w:rtl w:val="true"/>
        </w:rPr>
        <w:t>»</w:t>
      </w:r>
      <w:bookmarkEnd w:id="159"/>
    </w:p>
    <w:p>
      <w:pPr>
        <w:pStyle w:val="BookText"/>
        <w:rPr/>
      </w:pPr>
      <w:r>
        <w:rPr>
          <w:rFonts w:ascii="IRNazanin" w:hAnsi="IRNazanin" w:eastAsia="IRNazanin"/>
          <w:color w:val="111111"/>
          <w:sz w:val="28"/>
          <w:sz w:val="28"/>
          <w:szCs w:val="28"/>
          <w:rtl w:val="true"/>
          <w:lang w:bidi="fa-IR"/>
        </w:rPr>
        <w:t xml:space="preserve">الطلاق الذی یحبّه اللّٰه تعالی والذی یطلّق الفقیه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طلاق الأمة تطلیقتان وعدّتها حیضتان الکاظم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الطلاق بید من أخذ بالساق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Heading4"/>
        <w:numPr>
          <w:ilvl w:val="3"/>
          <w:numId w:val="1"/>
        </w:numPr>
        <w:rPr/>
      </w:pPr>
      <w:bookmarkStart w:id="160" w:name="__RefHeading___Toc2237262_2314609296"/>
      <w:bookmarkStart w:id="161" w:name="_Toc68"/>
      <w:bookmarkEnd w:id="160"/>
      <w:r>
        <w:rPr>
          <w:rtl w:val="true"/>
        </w:rPr>
        <w:t xml:space="preserve">[ « </w:t>
      </w:r>
      <w:r>
        <w:rPr>
          <w:rtl w:val="true"/>
        </w:rPr>
        <w:t>ظ</w:t>
      </w:r>
      <w:r>
        <w:rPr>
          <w:rtl w:val="true"/>
        </w:rPr>
        <w:t>»</w:t>
      </w:r>
      <w:bookmarkEnd w:id="161"/>
    </w:p>
    <w:p>
      <w:pPr>
        <w:pStyle w:val="BookText"/>
        <w:rPr/>
      </w:pPr>
      <w:r>
        <w:rPr>
          <w:rFonts w:ascii="IRNazanin" w:hAnsi="IRNazanin" w:eastAsia="IRNazanin"/>
          <w:color w:val="111111"/>
          <w:sz w:val="28"/>
          <w:sz w:val="28"/>
          <w:szCs w:val="28"/>
          <w:rtl w:val="true"/>
          <w:lang w:bidi="fa-IR"/>
        </w:rPr>
        <w:t>الظهار ظهاران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کظهر اُمّی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الظهار مثل الطلاق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Heading4"/>
        <w:numPr>
          <w:ilvl w:val="3"/>
          <w:numId w:val="1"/>
        </w:numPr>
        <w:rPr/>
      </w:pPr>
      <w:bookmarkStart w:id="162" w:name="__RefHeading___Toc2237264_2314609296"/>
      <w:bookmarkStart w:id="163" w:name="_Toc69"/>
      <w:bookmarkEnd w:id="162"/>
      <w:r>
        <w:rPr>
          <w:rtl w:val="true"/>
        </w:rPr>
        <w:t xml:space="preserve">[ « </w:t>
      </w:r>
      <w:r>
        <w:rPr>
          <w:rtl w:val="true"/>
        </w:rPr>
        <w:t>ع</w:t>
      </w:r>
      <w:r>
        <w:rPr>
          <w:rtl w:val="true"/>
        </w:rPr>
        <w:t>»</w:t>
      </w:r>
      <w:bookmarkEnd w:id="163"/>
    </w:p>
    <w:p>
      <w:pPr>
        <w:pStyle w:val="BookText"/>
        <w:rPr/>
      </w:pPr>
      <w:r>
        <w:rPr>
          <w:rFonts w:ascii="IRNazanin" w:hAnsi="IRNazanin" w:eastAsia="IRNazanin"/>
          <w:color w:val="111111"/>
          <w:sz w:val="28"/>
          <w:sz w:val="28"/>
          <w:szCs w:val="28"/>
          <w:rtl w:val="true"/>
          <w:lang w:bidi="fa-IR"/>
        </w:rPr>
        <w:t xml:space="preserve">عُتقت وهی بالخیار إن شاءت تزوّجته الکاظم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العدّة والحیض للنساء، إذا ادّعت صُدّقت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عرّفها البائع فإن لم یکن یعرفها فالشیء لک، رزقک اللّٰه إیّاه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bookmarkStart w:id="164" w:name="pg19719_202281"/>
    </w:p>
    <w:p>
      <w:pPr>
        <w:pStyle w:val="BookText"/>
        <w:rPr/>
      </w:pPr>
      <w:bookmarkEnd w:id="164"/>
      <w:r>
        <w:rPr>
          <w:rFonts w:ascii="IRNazanin" w:hAnsi="IRNazanin" w:eastAsia="IRNazanin"/>
          <w:color w:val="111111"/>
          <w:sz w:val="28"/>
          <w:sz w:val="28"/>
          <w:szCs w:val="28"/>
          <w:rtl w:val="true"/>
          <w:lang w:bidi="fa-IR"/>
        </w:rPr>
        <w:t xml:space="preserve">عشر من الأبل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عقِّ عنه، وأحلق رأسه یوم السابع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العقیقة واجبة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علی الید ما أخذت حتی تؤدّی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 خطبة أخیه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قدر ماله، إن وسعه ماله فمن منزله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علیکم بالوضاء من الظؤرة فإنّ اللبن یُعدی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مثلها فاشهد أو دع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علیها المهر وتضرب الحدّ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علیه الأجراء علیها ما دامت حیّة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علیه الحدّ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عمد الصبیان خطأ نحمله علی العاقلة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عمد الصبیّ وخطؤه واحد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Heading4"/>
        <w:numPr>
          <w:ilvl w:val="3"/>
          <w:numId w:val="1"/>
        </w:numPr>
        <w:rPr/>
      </w:pPr>
      <w:bookmarkStart w:id="165" w:name="__RefHeading___Toc2237266_2314609296"/>
      <w:bookmarkStart w:id="166" w:name="_Toc70"/>
      <w:bookmarkEnd w:id="165"/>
      <w:r>
        <w:rPr>
          <w:rtl w:val="true"/>
        </w:rPr>
        <w:t xml:space="preserve">[ « </w:t>
      </w:r>
      <w:r>
        <w:rPr>
          <w:rtl w:val="true"/>
        </w:rPr>
        <w:t>غ</w:t>
      </w:r>
      <w:r>
        <w:rPr>
          <w:rtl w:val="true"/>
        </w:rPr>
        <w:t>»</w:t>
      </w:r>
      <w:bookmarkEnd w:id="166"/>
    </w:p>
    <w:p>
      <w:pPr>
        <w:pStyle w:val="BookText"/>
        <w:rPr/>
      </w:pPr>
      <w:r>
        <w:rPr>
          <w:rFonts w:ascii="IRNazanin" w:hAnsi="IRNazanin" w:eastAsia="IRNazanin"/>
          <w:color w:val="111111"/>
          <w:sz w:val="28"/>
          <w:sz w:val="28"/>
          <w:szCs w:val="28"/>
          <w:rtl w:val="true"/>
          <w:lang w:bidi="fa-IR"/>
        </w:rPr>
        <w:t xml:space="preserve">غسل الیدین قبل الطعام وبعده زیادة فی العمر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Heading4"/>
        <w:numPr>
          <w:ilvl w:val="3"/>
          <w:numId w:val="1"/>
        </w:numPr>
        <w:rPr/>
      </w:pPr>
      <w:bookmarkStart w:id="167" w:name="__RefHeading___Toc2237268_2314609296"/>
      <w:bookmarkStart w:id="168" w:name="_Toc71"/>
      <w:bookmarkEnd w:id="167"/>
      <w:r>
        <w:rPr>
          <w:rtl w:val="true"/>
        </w:rPr>
        <w:t xml:space="preserve">[ « </w:t>
      </w:r>
      <w:r>
        <w:rPr>
          <w:rtl w:val="true"/>
        </w:rPr>
        <w:t>ف</w:t>
      </w:r>
      <w:r>
        <w:rPr>
          <w:rtl w:val="true"/>
        </w:rPr>
        <w:t>»</w:t>
      </w:r>
      <w:bookmarkEnd w:id="168"/>
    </w:p>
    <w:p>
      <w:pPr>
        <w:pStyle w:val="BookText"/>
        <w:rPr/>
      </w:pPr>
      <w:r>
        <w:rPr>
          <w:rFonts w:ascii="IRNazanin" w:hAnsi="IRNazanin" w:eastAsia="IRNazanin"/>
          <w:color w:val="111111"/>
          <w:sz w:val="28"/>
          <w:sz w:val="28"/>
          <w:szCs w:val="28"/>
          <w:rtl w:val="true"/>
          <w:lang w:bidi="fa-IR"/>
        </w:rPr>
        <w:t xml:space="preserve">فاتّقوا اللّٰه واعدلوا بین أولادکم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جاء طالبه ردّه إلیه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فإذا حکم بحکمنا فلم یقبل منه فإنّما استخفّ بحکم اللّٰه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فارضوا به حکماً، فإنّی قد جعلته علیکم حاکماً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فازدحم الناس علیها ینظرون إلی الأسد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فاطرحه علی النار فکلّما انقبض فهو ذکیّ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فإن جاء زوجها قبل أن تنقضی عدّتها فبدا له أن یراجعها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فإن جاء لها طالب، وإلّا فهی کسبیل ماله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فإن کان أوصی بوصیّة بعد ما أحدث فی نفسه من جراحة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فإن کان ثَمَّ رجل یرثه بسهم فی الکتاب لا یحجبه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فأتوا منه ما استطعتم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فرّ من المجذوم فرارَک من الأسد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فَضَّ اللّٰه فاک النبیّ صلی الله علیه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الفقیر الذی لا یسأل الناس، والمسکین أجهد منه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فکیف بالأربعة الشهود؟ إنّ اللّٰه تعالی جعل لکلّ شیء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فلک الحمد یا إلهی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ملء السماوات وملء الأرض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فِ للّٰه‌بنذرک الکاظم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فلیس لک أن تزید، وإنّما یحرّم الزیادة النداء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فلیعط الابن لاُمّ المقتول السدسَ من الدیة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فلیقض ما بقی متتابعاً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فمن سبق إلی مکان فهو أحقّ به إلی اللیل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فوددت أنّ عندی منه فآکل حتّی أتملّا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الحارصة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وفی الدامیة بعیران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الخطأ شبیه العمد أن یُقتل بالسوط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bookmarkStart w:id="169" w:name="pg19719_202283"/>
    </w:p>
    <w:p>
      <w:pPr>
        <w:pStyle w:val="BookText"/>
        <w:rPr/>
      </w:pPr>
      <w:bookmarkEnd w:id="169"/>
      <w:r>
        <w:rPr>
          <w:rFonts w:ascii="IRNazanin" w:hAnsi="IRNazanin" w:eastAsia="IRNazanin"/>
          <w:color w:val="111111"/>
          <w:sz w:val="28"/>
          <w:sz w:val="28"/>
          <w:szCs w:val="28"/>
          <w:rtl w:val="true"/>
          <w:lang w:bidi="fa-IR"/>
        </w:rPr>
        <w:t xml:space="preserve">فی الظفر خمسة دنانیر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فی النطفة عشرین دیناراً، وفی العلقة عشرین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فی قتل الخطأ مئة من الأبل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وعشرون بنت مخاض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فی کلّ جناح هُدهُد مکتوب بالسریانیّة آل‌محمّد خیرالبریّة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کلّ خُطوةٍ من الطواف سبعون ألف حسنة الکاظم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فی کلّ ما أفاد الناس من قلیل أو کثیر الکاظم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فیه الدیة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یُکسر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فیه الدیة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کُسِر بُعصوصه فلم یملک أسته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pStyle w:val="Heading4"/>
        <w:numPr>
          <w:ilvl w:val="3"/>
          <w:numId w:val="1"/>
        </w:numPr>
        <w:rPr/>
      </w:pPr>
      <w:bookmarkStart w:id="170" w:name="__RefHeading___Toc2237270_2314609296"/>
      <w:bookmarkStart w:id="171" w:name="_Toc72"/>
      <w:bookmarkEnd w:id="170"/>
      <w:r>
        <w:rPr>
          <w:rtl w:val="true"/>
        </w:rPr>
        <w:t xml:space="preserve">[ « </w:t>
      </w:r>
      <w:r>
        <w:rPr>
          <w:rtl w:val="true"/>
        </w:rPr>
        <w:t>ق</w:t>
      </w:r>
      <w:r>
        <w:rPr>
          <w:rtl w:val="true"/>
        </w:rPr>
        <w:t>»</w:t>
      </w:r>
      <w:bookmarkEnd w:id="171"/>
    </w:p>
    <w:p>
      <w:pPr>
        <w:pStyle w:val="BookText"/>
        <w:rPr/>
      </w:pPr>
      <w:r>
        <w:rPr>
          <w:rFonts w:ascii="IRNazanin" w:hAnsi="IRNazanin" w:eastAsia="IRNazanin"/>
          <w:color w:val="111111"/>
          <w:sz w:val="28"/>
          <w:sz w:val="28"/>
          <w:szCs w:val="28"/>
          <w:rtl w:val="true"/>
          <w:lang w:bidi="fa-IR"/>
        </w:rPr>
        <w:t xml:space="preserve">قارض الناس ما قارضوک، فإن ترکتهم لم یترکوک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أجمع للمسلم خیر الدنیا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الخطأ شبیه العمد أن یُقتل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عمی المملوک فلا رقّ علیه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طرق رجلاً آناء اللیل فأخرجه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کلّ مرّة کفّارة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لأقرب الناس إلیه أحدهما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قد أعذَرَ من حذّر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یحمل علی العاقلة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قضی أمیر المؤمنین علیه السلام فی أربعة سکاری فجُرح اثنان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قضی أمیر المؤمنین علیه السلام فی البکر والبکرة إذا زنیا جلدَ مئة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 أمیر المؤمنین علیه السلام فی رجل أعور اُصیبت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bookmarkStart w:id="172" w:name="pg19719_202284"/>
    </w:p>
    <w:p>
      <w:pPr>
        <w:pStyle w:val="BookText"/>
        <w:rPr/>
      </w:pPr>
      <w:bookmarkEnd w:id="172"/>
      <w:r>
        <w:rPr>
          <w:rFonts w:ascii="IRNazanin" w:hAnsi="IRNazanin" w:eastAsia="IRNazanin"/>
          <w:color w:val="111111"/>
          <w:sz w:val="28"/>
          <w:sz w:val="28"/>
          <w:szCs w:val="28"/>
          <w:rtl w:val="true"/>
          <w:lang w:bidi="fa-IR"/>
        </w:rPr>
        <w:t xml:space="preserve">قضی علیّ علیه السلام فی 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للرجال، وله ما للنساء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قطع الأسلام أرحام الجاهلیّة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قطع سارق الموتی کما یقطع سارق الأحیاء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قطع من أخذ المال بالرسائل الکاذبة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القطع من وسط الکفّ ولا یُقطع الأبهام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فإنّه ائتمنه علیه بأمانة اللّٰه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قیمتها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Heading4"/>
        <w:numPr>
          <w:ilvl w:val="3"/>
          <w:numId w:val="1"/>
        </w:numPr>
        <w:rPr/>
      </w:pPr>
      <w:bookmarkStart w:id="173" w:name="__RefHeading___Toc2237272_2314609296"/>
      <w:bookmarkStart w:id="174" w:name="_Toc73"/>
      <w:bookmarkEnd w:id="173"/>
      <w:r>
        <w:rPr>
          <w:rtl w:val="true"/>
        </w:rPr>
        <w:t xml:space="preserve">[ « </w:t>
      </w:r>
      <w:r>
        <w:rPr>
          <w:rtl w:val="true"/>
        </w:rPr>
        <w:t>ک</w:t>
      </w:r>
      <w:r>
        <w:rPr>
          <w:rtl w:val="true"/>
        </w:rPr>
        <w:t>»</w:t>
      </w:r>
      <w:bookmarkEnd w:id="174"/>
    </w:p>
    <w:p>
      <w:pPr>
        <w:pStyle w:val="BookText"/>
        <w:rPr/>
      </w:pPr>
      <w:r>
        <w:rPr>
          <w:rFonts w:ascii="IRNazanin" w:hAnsi="IRNazanin" w:eastAsia="IRNazanin"/>
          <w:color w:val="111111"/>
          <w:sz w:val="28"/>
          <w:sz w:val="28"/>
          <w:szCs w:val="28"/>
          <w:rtl w:val="true"/>
          <w:lang w:bidi="fa-IR"/>
        </w:rPr>
        <w:t xml:space="preserve">کان أمیر المؤمنین علیه الصلاة والسلام یجعل جنایة المعتوه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کان أمیر المؤمنین علیه السلام لا یقطع السارق فی أیّام المجاعة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أحصی رمل عالج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خلف إمامٍ یأتمّ به بُعث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عزوف النفس وکان یکره الشیء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لا یستلم إلّاالرکن الأسود والیمانی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کان علیّ علیه السلام لا یضمن ما أفسدت البهائم نهاراً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رضعات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کلّ الغراب لیس بحرام إنّما الحرام ما حرّم اللّٰه فی کتابه أحدهما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کلّ أمرٍ ذی بال لم یذکر فیه بسم اللّٰه فهو أبتر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کلّ امرئ‌مرتهن بعقیقته، والعقیقة أوجب من الاُضحیّة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عبد مُثّلَ به فهو حرّ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bookmarkStart w:id="175" w:name="pg19719_202285"/>
    </w:p>
    <w:p>
      <w:pPr>
        <w:pStyle w:val="BookText"/>
        <w:rPr/>
      </w:pPr>
      <w:bookmarkEnd w:id="175"/>
      <w:r>
        <w:rPr>
          <w:rFonts w:ascii="IRNazanin" w:hAnsi="IRNazanin" w:eastAsia="IRNazanin"/>
          <w:color w:val="111111"/>
          <w:sz w:val="28"/>
          <w:sz w:val="28"/>
          <w:szCs w:val="28"/>
          <w:rtl w:val="true"/>
          <w:lang w:bidi="fa-IR"/>
        </w:rPr>
        <w:t xml:space="preserve">کُل ما دفّ، ولا تأکل ما صفّ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کلّ ما فی الأنسان منه واحد ففیه الدیة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کُل ما قتله الکلب إذا سمّیت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کلّ مسلم بین مسلمین ارتدّ عن الأسلام وجحد محمّداً صلی الله علیه و آله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کلّ من طرق رجلاً آناء اللیل فأخرجه من منزله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کُل من طیر البرّ ما کان له حوصلة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کُلْ منها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کلّ مولود مُرتَهن بعقیقته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السمکة تثب من الماء فتقع علی الشطّ؟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کم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یحلّ من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کنت جالساً عند قاضٍ من قضاة المدینة فأتاه رجلان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Heading4"/>
        <w:numPr>
          <w:ilvl w:val="3"/>
          <w:numId w:val="1"/>
        </w:numPr>
        <w:rPr/>
      </w:pPr>
      <w:bookmarkStart w:id="176" w:name="__RefHeading___Toc2237274_2314609296"/>
      <w:bookmarkStart w:id="177" w:name="_Toc74"/>
      <w:bookmarkEnd w:id="176"/>
      <w:r>
        <w:rPr>
          <w:rtl w:val="true"/>
        </w:rPr>
        <w:t xml:space="preserve">[ « </w:t>
      </w:r>
      <w:r>
        <w:rPr>
          <w:rtl w:val="true"/>
        </w:rPr>
        <w:t>ل</w:t>
      </w:r>
      <w:r>
        <w:rPr>
          <w:rtl w:val="true"/>
        </w:rPr>
        <w:t>»</w:t>
      </w:r>
      <w:bookmarkEnd w:id="177"/>
    </w:p>
    <w:p>
      <w:pPr>
        <w:pStyle w:val="BookText"/>
        <w:rPr/>
      </w:pPr>
      <w:r>
        <w:rPr>
          <w:rFonts w:ascii="IRNazanin" w:hAnsi="IRNazanin" w:eastAsia="IRNazanin"/>
          <w:color w:val="111111"/>
          <w:sz w:val="28"/>
          <w:sz w:val="28"/>
          <w:szCs w:val="28"/>
          <w:rtl w:val="true"/>
          <w:lang w:bidi="fa-IR"/>
        </w:rPr>
        <w:t xml:space="preserve">لا 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شرب الفقّاع الذی یُعمل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لا اُحصی ثناءً علیک، أنت کما أثنیت علی نفسک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لا أشبع اللّٰه له بطناً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لا أقطع فی الدغارة المعلنة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اُعزّره أحدهما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لا، إلّاأن یکون متعوّداً لقتلهم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لا، إلّاأن یکون معتاداً لذلک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لَا إلهَ إلّااللّٰهُ الحَلیمُ الکَرِیمُ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إنّ اللّٰه یحبّ إطعام الطعام وإراقة الدماء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أیجوز للمسلم أن یُعتِق مملوکاً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یؤخذ ماؤه فیُطبخ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لا بأس بأن یأتها، قد خرجت عن ملکه 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لا بأس بصیدهم إنّما صید الحیتان أخذه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الأنفَحَة تُخرَج من الجدی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الحیتان وإن لم 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یتمتّع بأمة المرأة من غیر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لی هذا الخاتم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لا تأکل بالیسری وأنت تستطیع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لا تأکلوا القُبّرة ولا تسبّوها ولا تعطوها الصبیان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لا تأکلوا لحوم الجلّالة، وهی التی تأکل العذرة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لا تبیعنَّ شیئاً حتّی تقبضه النبیّ صلی الله علیه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لا تحلّ له أبی محمّد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 تزرموا ابنی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لا تسترضعوا الحمقاء، فإنّ اللبن یغلب الطباع علیّ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لا تسترضعوا الحمقاء، فإنّ الولد یُشبّ علیه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لا تُشهدنی علی جور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لا تعقل العاقلة عبداً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لا تُقتل، وتُستَخدم خدمة شدیدة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لا تکون متعة إلّابأمرین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بأجل مسمّی، وأجرٍ مسمّی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تلقَّ ولا تشتر ما یتلقّی ولا تأکل منه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لا تنخع الذبیحة حتّی تموت فإذا ماتت فانخعها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لا تنخع، ولاتقطع الرقبة بعدما تذبح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لا، حدیقته فقط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لا ذکاة إلّابالحدید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لا سبق إلّافی نصل أو خفّ، أو حافر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لا شیء علیک ولا تعد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لا ضرر ولا ضرار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لا ضرر ولا ضرار فی الأسلام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لا عتق إلّافی ملک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لا عتق إلّافی ملک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لا عتق إلّافی ملک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لا عتق إلّاما اُرید به وجه اللّٰه تعالی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عدّتها عدّة الأمة، حیضتان أو خمسة وأربعون یوماً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أیحلّ له أن یتزوّج باُخت زوجه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المتعة أهی من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لا قَوَد إلّابحدید النبیّ صلی الله علیه و 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لا کفالة فی حدّ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لا میراث للقاتل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لا واللّٰه ما نهی رسول اللّٰه صلی الله علیه و آله عن هذا قطّ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وصیّة لمملوک 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لا، ولکن أهل الکتاب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لا، هی من الأربع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لا یأخذ الضالّة إلّاالضالّون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لا یأکل بشماله ولا یشرب بها ولا یتناول بها شیئاً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لا یأکل هو ولا أحد من عیاله من العقیقة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لا یتلقّ أحدکم تجارة خارجاً من المصر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لا یتوکّل حاضر لباد، دعوا الناس یرزق اللّٰه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لا یجامع الرجل امرأته ولا جاریته وفی البیت صبیّ،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لا یجفّ عرقه حتّی تعطیه اُجرته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لا یجنی الجانی علی أکثر من نفسه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لا یجوز الوکالة فی الطلاق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لا یحتکر الطعام إلّاخاطئ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لا یحرِّم الحرام الحلال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لا یحرِّم الرضاع أقلّ من رضاع یوم ولیلة،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لا یُحرّم الرضاع أقلّ من یوم ولیلة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لا یحرم من الرضاع إلّاالمجبور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لا یحلّ شیء من الغربان زاغ ولا غیره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لا یحلف بغیر اللّٰه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لا یحلّ لامرأة تؤمن باللّٰه والیوم الآخر أن تحدّ علی میّت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لا یحلّ لمسلم أن یهجر أخاه فوق ثلاث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یخطب أحدکم علی خطبة أخیه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لا یدخل الفقر بیتاً فیه اسم محمّد أو أحمد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لا یرث الرجلُ الرجلَ إذا قتله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لا یُرجم الرجل والمرأة حتّی یشهد علیهما أربعة شهداء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لا یسوم الرجل علی سوم أخیه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لا یشفعنّ أحد فی حدٍّ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لا یصلّی أحدُکم وهو مُحزَّم النبیّ صلی الله علیه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لا یطلّ دمُ امرئ مسلم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لا یطلّ دم امرء مسلم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لا یطلّق الطلقة الاُخری حتّی یمسّها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لا یعطیها إلّالأهل الولایة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لا یقاد للابن من أبیه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لا یُقاد مسلم بذمّیّ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لا یقتل الحرّ بالعبد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لا یُقتل والد بولده ویُقتل الولد بوالده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لا یُقطع إلّامن نقب نقباً، أو کسر قفلاً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لا یقطع السارق حتّی یقرّ بالسرقة مرّتین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لا یُقطع السارق فی سنة الَمحْل فی شیء یُؤکل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لا یُقطع السارق فی عام سَنتٍ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لا یکون الردّ علی زوج ولا زوجة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لا یکون الظهار إلّاعلی مثل موقع الطلاق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إیلاء ما لم یمض أربعة أشهر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لا یکون ذلک إلّافی کرام الناس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لا یکون طلاق حتّی ینطق به بلسانه، أو یخطّه بیده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لا یکون ظهاراً ولا إیلاء حتّی یدخل بها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لا یکون ظهاراً ولا إیلاء حتّی یدخل بها 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لا یکون ملاعناً حتّی یدخل بها، یُضرب حدّاً وهی امرأته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لا یلاعن الحرّ الأمة ولا الذمّیّة، ولا التی یتمتّع به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لا یُملَک ولد حرٍّ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لا ینبغی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لا ینبغی للرجل المسلم أن یشارک الذمّیّ،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لا یولد لنا ولد إلّاسمّیناه محمّداً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لا یُؤذی ولا یُذبح، فنعم الطیر هو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لا یؤکل، ومَن أحلّ لک الأسود؟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لابن الاُخت للاُمّ السدس، ولابن الاُخت للأب الباقی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لأنّ وُلدها صارت بمنزلة وُلدک الکاظم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لبن الیهودیّة والنصرانیّة والمجوسیّة أحبّ إلیّ من ولد الزنا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لتأمرنّ بالمعروف ولتنهنّ عن المنکر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لعلّک قبّلت، أو غمزت، أو نظرت</w:t>
      </w:r>
      <w:r>
        <w:rPr>
          <w:rFonts w:eastAsia="IRNazanin" w:cs="IRNazanin"/>
          <w:color w:val="111111"/>
          <w:sz w:val="28"/>
          <w:szCs w:val="28"/>
          <w:rtl w:val="true"/>
          <w:lang w:bidi="fa-IR"/>
        </w:rPr>
        <w:t>.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لعلّک قبّلت، أو غمزت، أو نظرت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لقد حکمت بما حکم اللّٰه تعالی به من فوق سبعة أرقعة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لقطة الحرم لا تُمَسّ بید ولا رجل، ولو أنّ الناس ترکوها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للأوّل ربع الدیة، وللثانی ثلث وللثالث نصف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bookmarkStart w:id="178" w:name="pg19719_202291"/>
    </w:p>
    <w:p>
      <w:pPr>
        <w:pStyle w:val="BookText"/>
        <w:rPr/>
      </w:pPr>
      <w:bookmarkEnd w:id="178"/>
      <w:r>
        <w:rPr>
          <w:rFonts w:ascii="IRNazanin" w:hAnsi="IRNazanin" w:eastAsia="IRNazanin"/>
          <w:color w:val="111111"/>
          <w:sz w:val="28"/>
          <w:sz w:val="28"/>
          <w:szCs w:val="28"/>
          <w:rtl w:val="true"/>
          <w:lang w:bidi="fa-IR"/>
        </w:rPr>
        <w:t xml:space="preserve">للعمّة الثلثان وللخالة الثلث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لو أنّ رجلاً تزوّج امرأة وجعل مهرها عشرین ألفاً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لو خشع قلبُ هذا لخشعت جوارحُه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لولا أنّ عمر نهی عن المتعة ما زنی إلّاشقیّ علیّ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لو وُلد لی مئة لأحببت أن لا اُسمّی أحداً منهم إلّاعلیّاً الحسین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له شرطه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لیس الحرام إلّاما حرّمه اللّٰه فی کتابه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لیس النذر بشیء حتی یسمّی شیئاً للّٰه‌صیاماً أو صدقة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لرجلٍ فمات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لیس ذلک إذن خلع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لیس ذلک بطلاق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کتب بطلاق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لیس علیه شیء؛ لأنّ العذرة تذهب بغیر جماع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لیس فی الأرض دار فیها اسم محمّد إلّاوهی تقدّس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لیس فی الحدود نظرة ساعة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لیس لأحد فیها شفعة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لیس لورثته فیها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لیس لها علی مولاه نفقة، وقد بانت عصمتها منه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Heading4"/>
        <w:numPr>
          <w:ilvl w:val="3"/>
          <w:numId w:val="1"/>
        </w:numPr>
        <w:rPr/>
      </w:pPr>
      <w:bookmarkStart w:id="179" w:name="__RefHeading___Toc2237276_2314609296"/>
      <w:bookmarkStart w:id="180" w:name="_Toc75"/>
      <w:bookmarkEnd w:id="179"/>
      <w:r>
        <w:rPr>
          <w:rtl w:val="true"/>
        </w:rPr>
        <w:t xml:space="preserve">[ « </w:t>
      </w:r>
      <w:r>
        <w:rPr>
          <w:rtl w:val="true"/>
        </w:rPr>
        <w:t>م</w:t>
      </w:r>
      <w:r>
        <w:rPr>
          <w:rtl w:val="true"/>
        </w:rPr>
        <w:t>»</w:t>
      </w:r>
      <w:bookmarkEnd w:id="180"/>
    </w:p>
    <w:p>
      <w:pPr>
        <w:pStyle w:val="BookText"/>
        <w:rPr/>
      </w:pPr>
      <w:r>
        <w:rPr>
          <w:rFonts w:ascii="Amiri" w:hAnsi="Amiri" w:eastAsia="Amiri" w:cs="Amiri"/>
          <w:color w:val="111111"/>
          <w:sz w:val="28"/>
          <w:sz w:val="28"/>
          <w:szCs w:val="28"/>
          <w:rtl w:val="true"/>
          <w:lang w:bidi="ar-SA"/>
        </w:rPr>
        <w:t xml:space="preserve">ما اُحبّ للرجل المسلم أن یتزوّج ضرّة کانت لاُمّه الباقر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أحسن ما سألت؟ إذا قُطِعت یده الیمنی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ما استفاد امرئ مسلم فائدة بعد الأسلام أفضل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 أعاد الصَلاة فقیهٌ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ما أغنی اللّٰه عن عتق أحدکم، تعتقون الیوم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ما أنبت اللحم وشدّ العظم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ما اُنهر الدم وذُکر اسم اللّٰه علیه فکلوا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 دعاها إلی أخذ المیراث إلّاالرضا بالتزویج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 قاءها إلّاوقد شربها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ما کنت لآکله حتّی أنظر إلیه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المالُ للخال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المال للخالة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ما للناس والخیار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شیء خصّ اللّٰه به رسوله صلی الله علیه و آله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المال لورثة الذی لیس له شیء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المال لها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 مات فی الماء فلا تأکله، فإنّه مات فیما فیه حیاته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ما یحرم من النسب فهو یحرم من الرضاع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ماء زمزم لما شُرب له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متی زاد عن ستّة أشهر لا یسمع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محاش النساء علی اُمّتی حرام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المحصَن یُجلد مئة ویرجم ولا یُنفی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المختلعة یتبعها بالطلاق ما دامت فی عدّتها الکاظم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المخیَّرة تبین من ساعتها من غیر طلاق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المرأة تُستتاب فإن تابت، وإلّا حُبست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المسلم علی المسلم حرام دمه وماله وعِرضه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ملعون من جلس علی مائدة یُشرَب علیها الخمر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 ابتلی بالقضاء فلیواسِ فی الأشارة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 اتّجر بغیر علم فقد ارتطم فی الربا ثم ارتطم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مَن أجلّ اللّٰه أن یحلف به أعطاه اللّٰه خیراً ممّا ذهب منه النبیّ صلی الله علیه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من أحیا أرضاً میتة فهی له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 أخرج میزاباً أو کنیفاً أو وتداً، أو أوثق دابّة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من أسلف فلیُسلف فی کیل معلوم، أو وزن معلوم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من أصاب مالاً أو بعیراً فی فلاة من الأرض قد کلّت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 أضرّ بشیء من طریق المسلمین فهو له ضامن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من أعتق رجلاً سائبة فلیس علیه من جریرته شیء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من أعتق رقبةً مؤمنةً کانت فداه من النار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من أعتق مملوکاً لا حیلة له فإنّ علیه أن یعوله 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من أعتق مؤمناً أعتق اللّٰه العزیز الجبّار بکلّ عضوٍ عضواً النبیّ صلی الله علیه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من أکل الطین فمات فقد أعان علی نفسه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من أمّ قوماً وفیهم أعلم منه لم یزل أمرهم إلی السفال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من باع واشتری فلیحفظ خمس خصال، وإلّا فلا یشتر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من بدّل دینه فاقتلوه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من بدّل دینه فاقتلوه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تحاکم إلی طاغوتٍ فحکم له فإنّما یأخذ سُحتاً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 تزوّج أحرز نصف دینه، فلیتّقِ اللّٰه فی النصف الآخر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من تزوّج أمة علی حرّة فنکاحه باطل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 تزوّج والقمر فی العقرب لم یرَ الحسنی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من تطبَّب أو تبیطر فلیأخذ البراءة من ولیّه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من تعلّم شیئاً من السحر کان آخر عهده بربّه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من تعمّم ولم یتحنّک فأصابه داءٌ لا دواء له فلا یلومنَّ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 تمام العبادة الوقیعة فی أهل الریب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من جُعل قاضیاً فقد ذبح بغیر سکّین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 حدودها یعنی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ترثک، ولا ترثها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من حلف باللّٰه کاذباً کفر، ومن حلف باللّٰه صادقاً أثم الصادق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من دان بکلمة الأسلام وصام وصلّی فذبیحته لکم حلال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 دعا لأخیه بظهر الغیب نودی من العرش ولک مئة ألف الکاظم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من دعا لأخیه بظهر الغیب وکّل اللّٰه به ملکاً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من رغب عن الأسلام وکفر بما اُنزل علی محمّد صلی الله علیه و آله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 رغب عن سنّتی فلیس منّی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 زوّج کریمته من شارب الخمر فقد قطع رحمها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من سرق ربع دینار فعلیه القطع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مَن شهر السلاح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من ضربناه حدّاً من حدود اللّٰه فمات فلا دیة له علینا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من طلّق ثلاثاً فی مجلس فلیس بشیء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عِظَم حرمة الصدیق أن جُعل له من الاُنس والتفقّد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من غسل یده قبل الطعام وبعده عاش فی سعة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من فاتته فریضة، فلیقضها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من فرّق بین والدة وولدها فرّق اللّٰه بینه وبین أحبّته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للّٰه‌کما هو أهله، شغل کُتّاب السماء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 قَبَّل غلاماً بشهوة ألجمه اللّٰه یوم القیامة بلجام من نار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 قتل مؤمناً متعمّداً قید به، إلّاأن یرضی أولیاء المقتول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من کان حالفاً فلیحلف باللّٰه، أو فلیصمت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من کان حالفاً فلیحلف باللّٰه، أو یذر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 کان مؤمناً فقد عُتِق بعد سبع سنین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من کان یؤمن باللّٰه والیوم الآخر فلا یستعملنّ أجیراً حتّی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 لم یصلّ مع الأمام فی جماعة یوم العید فلا صلاة له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مننت علی أهل البصرة کما منّ النبی صلی الله علیه و آله علی أهل مکة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وُلد له أربعة أولاد ولم یُسمّ أحدَهم باسمی فقد جفانی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من ولد له مولود فلیؤذّن فی اُذنه الیمنی بأذان الصلاة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من ها هنا، یعنی من مفصل الکفّ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المؤمنون بعضهم أکفاء بعض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المؤمنون عند شروطهم إلّامن عصی اللّٰه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المؤمنون عند شروطهم النبیّ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bookmarkStart w:id="181" w:name="pg19719_202296"/>
    </w:p>
    <w:p>
      <w:pPr>
        <w:pStyle w:val="Heading4"/>
        <w:numPr>
          <w:ilvl w:val="3"/>
          <w:numId w:val="1"/>
        </w:numPr>
        <w:rPr/>
      </w:pPr>
      <w:bookmarkStart w:id="182" w:name="__RefHeading___Toc2237278_2314609296"/>
      <w:bookmarkStart w:id="183" w:name="_Toc76"/>
      <w:bookmarkEnd w:id="181"/>
      <w:bookmarkEnd w:id="182"/>
      <w:r>
        <w:rPr>
          <w:rtl w:val="true"/>
        </w:rPr>
        <w:t xml:space="preserve">[ « </w:t>
      </w:r>
      <w:r>
        <w:rPr>
          <w:rtl w:val="true"/>
        </w:rPr>
        <w:t>ن</w:t>
      </w:r>
      <w:r>
        <w:rPr>
          <w:rtl w:val="true"/>
        </w:rPr>
        <w:t>»</w:t>
      </w:r>
      <w:bookmarkEnd w:id="183"/>
    </w:p>
    <w:p>
      <w:pPr>
        <w:pStyle w:val="BookText"/>
        <w:rPr/>
      </w:pPr>
      <w:r>
        <w:rPr>
          <w:rFonts w:ascii="IRNazanin" w:hAnsi="IRNazanin" w:eastAsia="IRNazanin"/>
          <w:color w:val="111111"/>
          <w:sz w:val="28"/>
          <w:sz w:val="28"/>
          <w:szCs w:val="28"/>
          <w:rtl w:val="true"/>
          <w:lang w:bidi="fa-IR"/>
        </w:rPr>
        <w:t>الناس شرکاء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والماء والکلأ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الناس فیَّ اُسوة سواء، من سمع أحداً یذکرنی بسوء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الناس مسلّطون علی أموالهم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نعم إذا کان مولاها زوّجه إیّاها لاعَنَها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تعتق من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بغیر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تبین منه الکاظم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یکون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الظهار علی الحرّة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نعم، ولکن إذا اعترف ولم یجئ بالسرقة لم تُقطع یده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نعم ولکن لا یتعمّد قطع رأسه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النکاح جائز، إن شاء الزوج قَبِل، وإن شاء ترک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النکاح جائز، وأ یّهما أدرک کان له الخیار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نهی رسول اللّٰه صلی الله علیه و آله عن قتل الهُدهُد والصُرَد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نهی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 یصلّی الرجل بغیر حزام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Heading4"/>
        <w:numPr>
          <w:ilvl w:val="3"/>
          <w:numId w:val="1"/>
        </w:numPr>
        <w:rPr/>
      </w:pPr>
      <w:bookmarkStart w:id="184" w:name="__RefHeading___Toc2237280_2314609296"/>
      <w:bookmarkStart w:id="185" w:name="_Toc77"/>
      <w:bookmarkEnd w:id="184"/>
      <w:r>
        <w:rPr>
          <w:rtl w:val="true"/>
        </w:rPr>
        <w:t xml:space="preserve">[ « </w:t>
      </w:r>
      <w:r>
        <w:rPr>
          <w:rtl w:val="true"/>
        </w:rPr>
        <w:t>ه</w:t>
      </w:r>
      <w:r>
        <w:rPr>
          <w:rtl w:val="true"/>
        </w:rPr>
        <w:t>»</w:t>
      </w:r>
      <w:bookmarkEnd w:id="185"/>
    </w:p>
    <w:p>
      <w:pPr>
        <w:pStyle w:val="BookText"/>
        <w:rPr/>
      </w:pPr>
      <w:r>
        <w:rPr>
          <w:rFonts w:ascii="Amiri" w:hAnsi="Amiri" w:eastAsia="Amiri" w:cs="Amiri"/>
          <w:color w:val="111111"/>
          <w:sz w:val="28"/>
          <w:sz w:val="28"/>
          <w:szCs w:val="28"/>
          <w:rtl w:val="true"/>
          <w:lang w:bidi="ar-SA"/>
        </w:rPr>
        <w:t xml:space="preserve">هذا ممّا رزق اللّٰه من الرأی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ابنای إمامان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هلّا ترکتموه إذ هرب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الذی أقرّ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هنّ لهنّ ولمن أتی علیهنّ من غیر أهلهنّ 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هو أن یقول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اُجامعک کذا وکذا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هو بالخیار إن شاء صلّی رکعةً قائماً أو رکعتین جالساً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هو بالخیار أن یمسک أ یّتهما شاء، ویخلّی سبیل الاُخری 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هو بینهما إن کانت الجنایة محیطة بقیمته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هو خمر استصغره الناس علی النقی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هو خمر مجهول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هو لأقرب الناس إلیه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هو لأهل الأخیر من القتلی، إن شاؤوا قتلوه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هو من کلّ ذی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 اُختاً الباقر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هو من کلّ ذی محرم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هو واللّٰه الرجل یدخل بیت صدیقه فیأکل بغیر إذنه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هو واللّٰه 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ألفُ رجل منهم برجل منکم، دعه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هی إحدی الأربع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هی لک أو لأخیک أو للذئب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هی لک أو لأخیک أو للذئب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هی له حلال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یُطلّق فی مجلس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bookmarkStart w:id="186" w:name="pg19719_202298"/>
    </w:p>
    <w:p>
      <w:pPr>
        <w:pStyle w:val="Heading4"/>
        <w:numPr>
          <w:ilvl w:val="3"/>
          <w:numId w:val="1"/>
        </w:numPr>
        <w:rPr/>
      </w:pPr>
      <w:bookmarkStart w:id="187" w:name="__RefHeading___Toc2237282_2314609296"/>
      <w:bookmarkStart w:id="188" w:name="_Toc78"/>
      <w:bookmarkEnd w:id="186"/>
      <w:bookmarkEnd w:id="187"/>
      <w:r>
        <w:rPr>
          <w:rtl w:val="true"/>
        </w:rPr>
        <w:t xml:space="preserve">[ « </w:t>
      </w:r>
      <w:r>
        <w:rPr>
          <w:rtl w:val="true"/>
        </w:rPr>
        <w:t>و</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وإذا زنی الشابّ الحدث السنّ جُلد وحُلِق رأسه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وإلّا فاجعلها فی عرض مالک أحدهما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وجدنا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للّٰه‌یورثها من یشاء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والذی بعث محمّداً صلی الله علیه و آله بالنبوّة واختصّه بالرسالة واصطفاه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غشی امرأته وفی البیت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والرجل بالید إذا لم یکن للقاطع یدان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الوُضوء بمُدٍّ، والغُسل بصاعٍ، وسیأتی أقوامٌ بعدی یستقلّون النبیّ صلی الله علیه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والعمد هو القود، أو رضا ولیّ المقتول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وکان رسول اللّٰه صلی الله علیه و آله یوماً یمشی فإذا شِقراق قد انقضّ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ولا یحلّ له النساء حتی یزور البیت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ولا یخرج فی شیء إلّالجنازة أو یعود مریضاً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ولا یرجم الزانی حتّی یقرّ أربع مرّات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الوَلاء لُحمَة کلحمة النسب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الولاء لُحمة کلُحمة النسب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الولاء لمن أعتق النبیّ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الولیمة أوّل یوم حقّ، والثانی معروف، وما زاد ریاءٌ وسُمعة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والمحصور والمضطرّ یذبحان بدنتیهما فی المکان الّذی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ومن لم یحصن یجلد مئة ولا یُنفی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علی حدّ الشرک باللّٰه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bookmarkStart w:id="189" w:name="pg19719_202299"/>
    </w:p>
    <w:p>
      <w:pPr>
        <w:pStyle w:val="BookText"/>
        <w:rPr/>
      </w:pPr>
      <w:bookmarkEnd w:id="189"/>
      <w:r>
        <w:rPr>
          <w:rFonts w:ascii="IRNazanin" w:hAnsi="IRNazanin" w:eastAsia="IRNazanin"/>
          <w:color w:val="111111"/>
          <w:sz w:val="28"/>
          <w:sz w:val="28"/>
          <w:szCs w:val="28"/>
          <w:rtl w:val="true"/>
          <w:lang w:bidi="fa-IR"/>
        </w:rPr>
        <w:t xml:space="preserve">ویبعر فی سواد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ویجعل أعضاء ثمّ یطبخها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ویل للتاجر من لا واللّٰه وبلی واللّٰه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Heading4"/>
        <w:numPr>
          <w:ilvl w:val="3"/>
          <w:numId w:val="1"/>
        </w:numPr>
        <w:rPr/>
      </w:pPr>
      <w:bookmarkStart w:id="190" w:name="__RefHeading___Toc2237284_2314609296"/>
      <w:bookmarkStart w:id="191" w:name="_Toc79"/>
      <w:bookmarkEnd w:id="190"/>
      <w:r>
        <w:rPr>
          <w:rtl w:val="true"/>
        </w:rPr>
        <w:t xml:space="preserve">[ « </w:t>
      </w:r>
      <w:r>
        <w:rPr>
          <w:rtl w:val="true"/>
        </w:rPr>
        <w:t>ی</w:t>
      </w:r>
      <w:r>
        <w:rPr>
          <w:rtl w:val="true"/>
        </w:rPr>
        <w:t>»</w:t>
      </w:r>
      <w:bookmarkEnd w:id="191"/>
    </w:p>
    <w:p>
      <w:pPr>
        <w:pStyle w:val="BookText"/>
        <w:rPr/>
      </w:pPr>
      <w:r>
        <w:rPr>
          <w:rFonts w:ascii="Amiri" w:hAnsi="Amiri" w:eastAsia="Amiri" w:cs="Amiri"/>
          <w:color w:val="111111"/>
          <w:sz w:val="28"/>
          <w:sz w:val="28"/>
          <w:szCs w:val="28"/>
          <w:rtl w:val="true"/>
          <w:lang w:bidi="ar-SA"/>
        </w:rPr>
        <w:t xml:space="preserve">یا أ یّها الناس إنّ اللّٰه عهد إلی نبیّه صلی الله علیه و آله عهداً علیّ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فأعطها أربعمئة دینار السجاّد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یا بُنیَّ ما یدعوک إلی إمساک هذه الفاختة؟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یا علیّ، لا تتکلّم عند الجماع کثیراً، فإنّه إن قضی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یا علیّ، لا تجامع امرأتک فی أوّل الشهر ووسطه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یأتیها ولیس علیه شیء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یأکل العقیقة کلّ أحد إلّاالاُمّ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یأکل منها ولا یفسد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یبعث من قابل ویمسک أیضاً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یُتّقی الوجه والمذاکیر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یتیمّم ویُصلّی، فإذا أصاب ماءً غسله وأعاد الصلاة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أنکحتک فلانة ویعطیها شیئاً من قبله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یجزیه الباقر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یُجلدان حدّاً غیر سوط واحد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یجمّع القوم یوم الجمعة إذا کانوا خمسة فما زاد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یحدّ ثمانین، هذا من حقوق المسلمین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یحرم من الرضاع ما یحرم من النسب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یُحلق رأسه ویُعقّ عنه، ویُتصدّق بوزن شعره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یرث هؤلاء من هؤلاء، وهؤلاء من هؤلاء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یستحبّ للرجل أن یأتی أهله أوّل لیلة من شهر رمضان علیّ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یسلِّم ویُصلّی رکعتین بفاتحة الکتاب ویتشهّد وینصرف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یصلّیها إذا ذکرها فی أیّ ساعةٍذکرها، لیلاً أو نهاراً 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یُضربان ثلاثین سوطاً، ثلاثین سوطاً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یُضرب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یضمنهما الجارحان بعد وضع جراحاتهما من الدیة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یطعم منه عشرة من المسلمین، فإن زاد فهو أفضل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یعید الصلاة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یُفرَّق الحدّ علی الجسد ویُتّقی الفرج والوجه الباقر علیه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یفی لها بذلک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یقال عند العقیقة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مِنْکَ وَلَکَ ما وَهَبتَ وَأنتَ أعطَیتَ الصادق علیه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یُقتل أصحاب الکبائر کلّهم فی الثالثة إذا اُقیم علیهم الحدّ الکاظم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یُقتل به الذی قتله، ویُحبس الآمر بقتله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أتی 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یُقرع بینهم ویُعتق الذی قُرع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یقضی مال الکتابة من الأصل، ویرث وارثه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یقطع یمینه للرجل الذی قطع یمینه أوّلاً ویقطع یساره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یکره أن یغشی الرجلُ المرأةَ وقد احتلم حتّی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یکره للرجل إذا قدم من سفره أن یطرق أهله لیلاً حتّی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یکره للرجل أن یجامع فی أوّل لیلة من الشهر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یُلاعن ویُجلد الآخرون أحدهما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الیمین علی من أنکر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یُنظر کَمِ الذی نصیبه؟ فإذا کان الذی أخذ أقلّ الصادق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یورث من حیث یبول، فإن خرج منهما جمیعاً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یوُقف فإن عزم الطلاق بانت منه الصادق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الیهودی والنصرانی والمجوسی لا تحلّفوهم إلّاباللّٰه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bookmarkStart w:id="192" w:name="pg19719_202302"/>
    </w:p>
    <w:p>
      <w:pPr>
        <w:pStyle w:val="Heading3"/>
        <w:numPr>
          <w:ilvl w:val="2"/>
          <w:numId w:val="1"/>
        </w:numPr>
        <w:rPr/>
      </w:pPr>
      <w:bookmarkStart w:id="193" w:name="__RefHeading___Toc2237286_2314609296"/>
      <w:bookmarkStart w:id="194" w:name="_Toc80"/>
      <w:bookmarkEnd w:id="192"/>
      <w:bookmarkEnd w:id="193"/>
      <w:r>
        <w:rPr>
          <w:rtl w:val="true"/>
        </w:rPr>
        <w:t>فهرس‌أسماء الأنبیاء والأئمة علیهم السلام</w:t>
      </w:r>
      <w:bookmarkEnd w:id="194"/>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سلیمان بن داود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الحسنان علیهما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زین العابدین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العبد الصالح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أبو الحسن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أبو جعفر الجواد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أبو جعفر الثانی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195" w:name="pg19719_202308"/>
    </w:p>
    <w:p>
      <w:pPr>
        <w:pStyle w:val="Heading3"/>
        <w:numPr>
          <w:ilvl w:val="2"/>
          <w:numId w:val="1"/>
        </w:numPr>
        <w:rPr/>
      </w:pPr>
      <w:bookmarkStart w:id="196" w:name="__RefHeading___Toc2237288_2314609296"/>
      <w:bookmarkStart w:id="197" w:name="_Toc81"/>
      <w:bookmarkEnd w:id="195"/>
      <w:bookmarkEnd w:id="196"/>
      <w:r>
        <w:rPr>
          <w:rtl w:val="true"/>
        </w:rPr>
        <w:t>فهرس الأعلام</w:t>
      </w:r>
      <w:bookmarkEnd w:id="197"/>
    </w:p>
    <w:p>
      <w:pPr>
        <w:pStyle w:val="BookText"/>
        <w:rPr/>
      </w:pPr>
      <w:r>
        <w:rPr>
          <w:rFonts w:ascii="IRNazanin" w:hAnsi="IRNazanin" w:eastAsia="IRNazanin"/>
          <w:color w:val="111111"/>
          <w:sz w:val="28"/>
          <w:sz w:val="28"/>
          <w:szCs w:val="28"/>
          <w:rtl w:val="true"/>
          <w:lang w:bidi="fa-IR"/>
        </w:rPr>
        <w:t>الفاضل الآبی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إبراهیم بن أبی سماک</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إبراهیم بن شعیب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إبراهیم بن عمرو</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إبراهیم بن الفضل</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إبراهیم بن نعیم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إبراهیم الحربی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إبراهیم القطیفی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إبراهیم الکرخی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ابنا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الصدوقان</w:t>
      </w:r>
    </w:p>
    <w:p>
      <w:pPr>
        <w:pStyle w:val="BookText"/>
        <w:rPr/>
      </w:pPr>
      <w:r>
        <w:rPr>
          <w:rFonts w:ascii="IRNazanin" w:hAnsi="IRNazanin" w:eastAsia="IRNazanin"/>
          <w:color w:val="111111"/>
          <w:sz w:val="28"/>
          <w:sz w:val="28"/>
          <w:szCs w:val="28"/>
          <w:rtl w:val="true"/>
          <w:lang w:bidi="fa-IR"/>
        </w:rPr>
        <w:t>ابن أبی حبیب</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حمزة</w:t>
      </w:r>
    </w:p>
    <w:p>
      <w:pPr>
        <w:pStyle w:val="BookText"/>
        <w:rPr/>
      </w:pPr>
      <w:r>
        <w:rPr>
          <w:rFonts w:ascii="IRNazanin" w:hAnsi="IRNazanin" w:eastAsia="IRNazanin"/>
          <w:color w:val="111111"/>
          <w:sz w:val="28"/>
          <w:sz w:val="28"/>
          <w:szCs w:val="28"/>
          <w:rtl w:val="true"/>
          <w:lang w:bidi="fa-IR"/>
        </w:rPr>
        <w:t>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العمانی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نصر</w:t>
      </w:r>
    </w:p>
    <w:p>
      <w:pPr>
        <w:pStyle w:val="BookText"/>
        <w:rPr/>
      </w:pP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ابن إدریس الحلّی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ابن اُذینة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ابن اُمّ مکتوم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p>
    <w:p>
      <w:pPr>
        <w:pStyle w:val="BookText"/>
        <w:rPr/>
      </w:pPr>
      <w:r>
        <w:rPr>
          <w:rFonts w:ascii="IRNazanin" w:hAnsi="IRNazanin" w:eastAsia="IRNazanin"/>
          <w:color w:val="111111"/>
          <w:sz w:val="28"/>
          <w:sz w:val="28"/>
          <w:szCs w:val="28"/>
          <w:rtl w:val="true"/>
          <w:lang w:bidi="fa-IR"/>
        </w:rPr>
        <w:t>ابن البرّاج</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ابن بزیع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ابن الجنید الاسکافی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537</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ابن الحجّاج الکرخی</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زهرة</w:t>
      </w:r>
    </w:p>
    <w:p>
      <w:pPr>
        <w:pStyle w:val="BookText"/>
        <w:rPr/>
      </w:pPr>
      <w:r>
        <w:rPr>
          <w:rFonts w:ascii="IRNazanin" w:hAnsi="IRNazanin" w:eastAsia="IRNazanin"/>
          <w:color w:val="111111"/>
          <w:sz w:val="28"/>
          <w:sz w:val="28"/>
          <w:szCs w:val="28"/>
          <w:rtl w:val="true"/>
          <w:lang w:bidi="fa-IR"/>
        </w:rPr>
        <w:t xml:space="preserve">ابن سعید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الحلّی</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ابن شمّون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بن طاووس</w:t>
      </w:r>
    </w:p>
    <w:p>
      <w:pPr>
        <w:pStyle w:val="BookText"/>
        <w:rPr/>
      </w:pPr>
      <w:r>
        <w:rPr>
          <w:rFonts w:ascii="IRNazanin" w:hAnsi="IRNazanin" w:eastAsia="IRNazanin"/>
          <w:color w:val="111111"/>
          <w:sz w:val="28"/>
          <w:sz w:val="28"/>
          <w:szCs w:val="28"/>
          <w:rtl w:val="true"/>
          <w:lang w:bidi="fa-IR"/>
        </w:rPr>
        <w:t>ابن عاصم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p>
    <w:p>
      <w:pPr>
        <w:pStyle w:val="BookText"/>
        <w:rPr/>
      </w:pPr>
      <w:r>
        <w:rPr>
          <w:rFonts w:ascii="IRNazanin" w:hAnsi="IRNazanin" w:eastAsia="IRNazanin"/>
          <w:color w:val="111111"/>
          <w:sz w:val="28"/>
          <w:sz w:val="28"/>
          <w:szCs w:val="28"/>
          <w:rtl w:val="true"/>
          <w:lang w:bidi="fa-IR"/>
        </w:rPr>
        <w:t>ابن عصفور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ابن غیلان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ابن الکوّاء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ابن مسکان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ابن میثم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ابن نما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ابن الیسع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أبو البختری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أبو بکر الحضرمی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أبو ثور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أبو جعفر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بابویه‌الصدوق</w:t>
      </w:r>
    </w:p>
    <w:p>
      <w:pPr>
        <w:pStyle w:val="BookText"/>
        <w:rPr/>
      </w:pPr>
      <w:r>
        <w:rPr>
          <w:rFonts w:ascii="IRNazanin" w:hAnsi="IRNazanin" w:eastAsia="IRNazanin"/>
          <w:color w:val="111111"/>
          <w:sz w:val="28"/>
          <w:sz w:val="28"/>
          <w:szCs w:val="28"/>
          <w:rtl w:val="true"/>
          <w:lang w:bidi="fa-IR"/>
        </w:rPr>
        <w:t>أبو جعفر الطوسی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580</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579</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أبو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صالح</w:t>
      </w:r>
    </w:p>
    <w:p>
      <w:pPr>
        <w:pStyle w:val="BookText"/>
        <w:rPr/>
      </w:pPr>
      <w:r>
        <w:rPr>
          <w:rFonts w:ascii="IRNazanin" w:hAnsi="IRNazanin" w:eastAsia="IRNazanin"/>
          <w:color w:val="111111"/>
          <w:sz w:val="28"/>
          <w:sz w:val="28"/>
          <w:szCs w:val="28"/>
          <w:rtl w:val="true"/>
          <w:lang w:bidi="fa-IR"/>
        </w:rPr>
        <w:t>أبو جهم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أبی فراس</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أبو حنیفة</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حیّان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أبو خالد الکابلی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أبو خدیجة</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أبو الخزرج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الزبرقان</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زینب الأسدی‌الأجدع</w:t>
      </w:r>
    </w:p>
    <w:p>
      <w:pPr>
        <w:pStyle w:val="BookText"/>
        <w:rPr/>
      </w:pPr>
      <w:r>
        <w:rPr>
          <w:rFonts w:ascii="IRNazanin" w:hAnsi="IRNazanin" w:eastAsia="IRNazanin"/>
          <w:color w:val="111111"/>
          <w:sz w:val="28"/>
          <w:sz w:val="28"/>
          <w:szCs w:val="28"/>
          <w:rtl w:val="true"/>
          <w:lang w:bidi="fa-IR"/>
        </w:rPr>
        <w:t>أبو الربیع الشامی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أبو سعید المکاری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أبو الصباح الکنانی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 xml:space="preserve">أبو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الحلبی</w:t>
      </w:r>
    </w:p>
    <w:p>
      <w:pPr>
        <w:pStyle w:val="BookText"/>
        <w:rPr/>
      </w:pPr>
      <w:r>
        <w:rPr>
          <w:rFonts w:ascii="IRNazanin" w:hAnsi="IRNazanin" w:eastAsia="IRNazanin"/>
          <w:color w:val="111111"/>
          <w:sz w:val="28"/>
          <w:sz w:val="28"/>
          <w:szCs w:val="28"/>
          <w:rtl w:val="true"/>
          <w:lang w:bidi="fa-IR"/>
        </w:rPr>
        <w:t>أبو طالب محمّد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الحلّی</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أبو عبیدة الحذّاء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أبو العزاقر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أبو علیّ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أبو علی الجبّائی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أبو الفضل الهاشمی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أبو القاسم ابن روح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أبو مریم الأنصاری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أبو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زهرة</w:t>
      </w:r>
    </w:p>
    <w:p>
      <w:pPr>
        <w:pStyle w:val="BookText"/>
        <w:rPr/>
      </w:pPr>
      <w:r>
        <w:rPr>
          <w:rFonts w:ascii="Amiri" w:hAnsi="Amiri" w:eastAsia="Amiri" w:cs="Amiri"/>
          <w:color w:val="111111"/>
          <w:sz w:val="28"/>
          <w:sz w:val="28"/>
          <w:szCs w:val="28"/>
          <w:rtl w:val="true"/>
          <w:lang w:bidi="ar-SA"/>
        </w:rPr>
        <w:t>أبو ولّاد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أبو یحیی الواسطی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أحمد بن أبی نصر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454</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إدریس بن عبد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الأردبیلی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w:t>
      </w:r>
    </w:p>
    <w:p>
      <w:pPr>
        <w:pStyle w:val="BookText"/>
        <w:rPr/>
      </w:pPr>
      <w:r>
        <w:rPr>
          <w:rFonts w:ascii="IRNazanin" w:hAnsi="IRNazanin" w:eastAsia="IRNazanin"/>
          <w:color w:val="111111"/>
          <w:sz w:val="28"/>
          <w:sz w:val="28"/>
          <w:szCs w:val="28"/>
          <w:rtl w:val="true"/>
          <w:lang w:bidi="fa-IR"/>
        </w:rPr>
        <w:t>إسماعیل بن بزیع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إسماعیل بن سهل</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إسماعیل بن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إسماعیل بن عباد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إسماعیل بن عمر</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إسماعیل بن الفضل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إسماعیل بن همام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إسماعیل بن یسار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إسماعیل الجعفی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الفاضل الإصفهانی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اُمّ هانئ</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اُویس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أیّوب بن نوح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بُرد الإسکاف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برید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العجلی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بکیر بن أعین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بکیر بن محمّد الأزدی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بلال بن الحارث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التقیّ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تیمور لنک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ثابت بن قیس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جابر بن عبد اللّٰه الانصاری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جعفر بن أحمد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جعفر بن محبوب</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574</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الجعفی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جمال الدین ابن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p>
    <w:p>
      <w:pPr>
        <w:pStyle w:val="BookText"/>
        <w:rPr/>
      </w:pPr>
      <w:r>
        <w:rPr>
          <w:rFonts w:ascii="IRNazanin" w:hAnsi="IRNazanin" w:eastAsia="IRNazanin"/>
          <w:color w:val="111111"/>
          <w:sz w:val="28"/>
          <w:sz w:val="28"/>
          <w:szCs w:val="28"/>
          <w:rtl w:val="true"/>
          <w:lang w:bidi="fa-IR"/>
        </w:rPr>
        <w:t>جمال الدین بن طاووس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جمیلة بنت عبد اللّٰه بن اُبیّ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جویبر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الحارث بن أبی ضرار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حبیب السجستانی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حذیفة بن منصور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حَریز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الحسن بن أحمد بن سلمة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الحسن بن بسّام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الحسن بن خالد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الحسن بن زیاد</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الحسن بن سماعة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الحسن بن علی بن أبی حمزة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الحسن بن علیّ بن النعمان</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الحسن بن علیّ الوشّا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الحسن بن فضّال</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p>
    <w:p>
      <w:pPr>
        <w:pStyle w:val="BookText"/>
        <w:rPr/>
      </w:pPr>
      <w:r>
        <w:rPr>
          <w:rFonts w:ascii="Amiri" w:hAnsi="Amiri" w:eastAsia="Amiri" w:cs="Amiri"/>
          <w:color w:val="111111"/>
          <w:sz w:val="28"/>
          <w:sz w:val="28"/>
          <w:szCs w:val="28"/>
          <w:rtl w:val="true"/>
          <w:lang w:bidi="ar-SA"/>
        </w:rPr>
        <w:t>الحسن بن محمّد بن سماعة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الحسن الصیقل</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الحسن العطّار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الحسین بن خالد</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الحسین بن الزبرقان</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الحسین بن مسلم</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الحضرمی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حفص بن البختری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الحلبی</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578</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حمزة بن زهرة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حنان بن شعیب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خالد بن سفیان الهذلی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خالد بن یزید</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الخطّابی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الخوانساری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داود بن الحُصَین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داود الرقّی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داود النهدی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الدیلمی</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رافع بن خدیج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الراوندی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ربعی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ربیع بن سبرة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رضی الدین بن طاووس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p>
    <w:p>
      <w:pPr>
        <w:pStyle w:val="BookText"/>
        <w:rPr/>
      </w:pPr>
      <w:r>
        <w:rPr>
          <w:rFonts w:ascii="Amiri" w:hAnsi="Amiri" w:eastAsia="Amiri" w:cs="Amiri"/>
          <w:color w:val="111111"/>
          <w:sz w:val="28"/>
          <w:sz w:val="28"/>
          <w:szCs w:val="28"/>
          <w:rtl w:val="true"/>
          <w:lang w:bidi="ar-SA"/>
        </w:rPr>
        <w:t>رفاعة النخّاس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الزبیر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زُفَر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زکریّا بن آدم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زیاد بن سوقة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الشحّام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زینب زوجة أبی العاص بن ربیعة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زین الدین بن علیّ بن أحمد الشامی العاملی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زین الدین محمّد بن القاسم البُرْزُهی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سدیدُ الدین محمود الحمصی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سدیر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سعد بن أبی خلف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سعید بن یسار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سفیان بن السمط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سلّار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سَلَمة أبی حفص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سلمة بن الأکوع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سلمة بن صخر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سلمة بن کهیل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سلیمان الإسکاف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سلیمان بن سالم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سلیمان بن هلال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سلیمان الجعفری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سلیمان الدهّان</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سهل بن الیسع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سهل الساعدی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السیّاری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p>
    <w:p>
      <w:pPr>
        <w:pStyle w:val="BookText"/>
        <w:rPr/>
      </w:pPr>
      <w:r>
        <w:rPr>
          <w:rFonts w:ascii="IRNazanin" w:hAnsi="IRNazanin" w:eastAsia="IRNazanin"/>
          <w:color w:val="111111"/>
          <w:sz w:val="28"/>
          <w:sz w:val="28"/>
          <w:szCs w:val="28"/>
          <w:rtl w:val="true"/>
          <w:lang w:bidi="fa-IR"/>
        </w:rPr>
        <w:t>السیّد السند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سیف</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سیف بن عمیرة</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سیف التمّار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السیوری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شمس الدین الآوی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شمس الدین الزابلی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شمس الدین محمّد الآوی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الشهید الأوّل</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بن علیّ بن أحمد الشامی العاملی</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الطوسی</w:t>
      </w:r>
    </w:p>
    <w:p>
      <w:pPr>
        <w:pStyle w:val="BookText"/>
        <w:rPr/>
      </w:pPr>
      <w:r>
        <w:rPr>
          <w:rFonts w:ascii="IRNazanin" w:hAnsi="IRNazanin" w:eastAsia="IRNazanin"/>
          <w:color w:val="111111"/>
          <w:sz w:val="28"/>
          <w:sz w:val="28"/>
          <w:szCs w:val="28"/>
          <w:rtl w:val="true"/>
          <w:lang w:bidi="fa-IR"/>
        </w:rPr>
        <w:t xml:space="preserve">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 والمفید</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صاحب الإشارة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صاحب الجواهر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صاحب العوالی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w:t>
      </w:r>
    </w:p>
    <w:p>
      <w:pPr>
        <w:pStyle w:val="BookText"/>
        <w:rPr/>
      </w:pPr>
      <w:r>
        <w:rPr>
          <w:rFonts w:ascii="IRNazanin" w:hAnsi="IRNazanin" w:eastAsia="IRNazanin"/>
          <w:color w:val="111111"/>
          <w:sz w:val="28"/>
          <w:sz w:val="28"/>
          <w:szCs w:val="28"/>
          <w:rtl w:val="true"/>
          <w:lang w:bidi="fa-IR"/>
        </w:rPr>
        <w:t>صاحب الوسائل</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الصدوقان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ومحمّد ابنا بابویه</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صفوان بن اُمیّة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الصیمری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ضریس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طومان بن أحمد العاملی المناری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الطوسی</w:t>
      </w:r>
    </w:p>
    <w:p>
      <w:pPr>
        <w:pStyle w:val="BookText"/>
        <w:rPr/>
      </w:pPr>
      <w:r>
        <w:rPr>
          <w:rFonts w:ascii="IRNazanin" w:hAnsi="IRNazanin" w:eastAsia="IRNazanin"/>
          <w:color w:val="111111"/>
          <w:sz w:val="28"/>
          <w:sz w:val="28"/>
          <w:szCs w:val="28"/>
          <w:rtl w:val="true"/>
          <w:lang w:bidi="fa-IR"/>
        </w:rPr>
        <w:t>ظریف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السیّد العاملی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513</w:t>
      </w:r>
    </w:p>
    <w:p>
      <w:pPr>
        <w:pStyle w:val="BookText"/>
        <w:rPr/>
      </w:pPr>
      <w:r>
        <w:rPr>
          <w:rFonts w:ascii="Amiri" w:hAnsi="Amiri" w:eastAsia="Amiri" w:cs="Amiri"/>
          <w:color w:val="111111"/>
          <w:sz w:val="28"/>
          <w:sz w:val="28"/>
          <w:szCs w:val="28"/>
          <w:rtl w:val="true"/>
          <w:lang w:bidi="ar-SA"/>
        </w:rPr>
        <w:t>عبد اللّٰه الأصمّ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عبد اللّٰه بن بکیر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عبد اللّٰه بن جعفر الأفطح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عبد اللّٰه بن جندب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عبد اللّٰه بن الحکم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عبد اللّٰه بن رئاب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عبد اللّٰه بن طلحة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عبد اللّٰه بن عبد الرحمن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عبد اللّٰه بن الفضل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عبد اللّٰه بن مسکان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عبد اللّٰه بن المغیرة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عبد اللّٰه بن المقدام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عبد اللّٰه بن میمون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عبد اللّٰه بن هلال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عبد الرحمن بن أبی عبد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عبد الرحمن بن سیابة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عبد القیس</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عبد الملک بن عمرو</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عروة البارقی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الحلّی</w:t>
      </w:r>
    </w:p>
    <w:p>
      <w:pPr>
        <w:pStyle w:val="BookText"/>
        <w:rPr/>
      </w:pPr>
      <w:r>
        <w:rPr>
          <w:rFonts w:ascii="IRNazanin" w:hAnsi="IRNazanin" w:eastAsia="IRNazanin"/>
          <w:color w:val="111111"/>
          <w:sz w:val="28"/>
          <w:sz w:val="28"/>
          <w:szCs w:val="28"/>
          <w:rtl w:val="true"/>
          <w:lang w:bidi="fa-IR"/>
        </w:rPr>
        <w:t>العلاء بن الفضیل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p>
    <w:p>
      <w:pPr>
        <w:pStyle w:val="BookText"/>
        <w:rPr/>
      </w:pPr>
      <w:r>
        <w:rPr>
          <w:rFonts w:ascii="IRNazanin" w:hAnsi="IRNazanin" w:eastAsia="IRNazanin"/>
          <w:color w:val="111111"/>
          <w:sz w:val="28"/>
          <w:sz w:val="28"/>
          <w:szCs w:val="28"/>
          <w:rtl w:val="true"/>
          <w:lang w:bidi="fa-IR"/>
        </w:rPr>
        <w:t>الشیخ علی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علیّ بن أبی شعبة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علیّ بن أحمد بن عبد اللّٰه بن أحمد بن أبی‌عبد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علیّ بن أشیم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علیّ بن حدید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علیّ بن حمزة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علیّ بن رئاب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علیّ بن عقبة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علیّ بن فضّال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علیّ بن المغیرة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علیّ بن مؤیّد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عمّار بن موسی الساباطی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عمّار بن موسی الساباطی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عمّار الساباطی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عمّار الساباطی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عمّار الساباطی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عقیل</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عمرو بن خالد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عمرو بن سعید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عمید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العمیدی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عویمر العجلانی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عیسی بن عبد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عیسی بن موسی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العیص بن القاسم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الغزالی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غیاث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غیاث بن إبراهیم</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p>
    <w:p>
      <w:pPr>
        <w:pStyle w:val="BookText"/>
        <w:rPr/>
      </w:pPr>
      <w:r>
        <w:rPr>
          <w:rFonts w:ascii="Amiri" w:hAnsi="Amiri" w:eastAsia="Amiri" w:cs="Amiri"/>
          <w:color w:val="111111"/>
          <w:sz w:val="28"/>
          <w:sz w:val="28"/>
          <w:szCs w:val="28"/>
          <w:rtl w:val="true"/>
          <w:lang w:bidi="ar-SA"/>
        </w:rPr>
        <w:t>غیاث الضُبّی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السیّد الفاخر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الحلّی</w:t>
      </w:r>
    </w:p>
    <w:p>
      <w:pPr>
        <w:pStyle w:val="BookText"/>
        <w:rPr/>
      </w:pPr>
      <w:r>
        <w:rPr>
          <w:rFonts w:ascii="IRNazanin" w:hAnsi="IRNazanin" w:eastAsia="IRNazanin"/>
          <w:color w:val="111111"/>
          <w:sz w:val="28"/>
          <w:sz w:val="28"/>
          <w:szCs w:val="28"/>
          <w:rtl w:val="true"/>
          <w:lang w:bidi="fa-IR"/>
        </w:rPr>
        <w:t xml:space="preserve">الفاضلان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والمحقّق الحلّیان</w:t>
      </w:r>
    </w:p>
    <w:p>
      <w:pPr>
        <w:pStyle w:val="BookText"/>
        <w:rPr/>
      </w:pPr>
      <w:r>
        <w:rPr>
          <w:rFonts w:ascii="IRNazanin" w:hAnsi="IRNazanin" w:eastAsia="IRNazanin"/>
          <w:color w:val="111111"/>
          <w:sz w:val="28"/>
          <w:sz w:val="28"/>
          <w:szCs w:val="28"/>
          <w:rtl w:val="true"/>
          <w:lang w:bidi="fa-IR"/>
        </w:rPr>
        <w:t xml:space="preserve">فخر الدین، فخر المحقّقین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فضل بن کثیر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الفضل بن یسار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الفیومی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القاسم بن سلیمان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البرّاج</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القدیمان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عقیل و ابن الجنید</w:t>
      </w:r>
    </w:p>
    <w:p>
      <w:pPr>
        <w:pStyle w:val="BookText"/>
        <w:rPr/>
      </w:pPr>
      <w:r>
        <w:rPr>
          <w:rFonts w:ascii="IRNazanin" w:hAnsi="IRNazanin" w:eastAsia="IRNazanin"/>
          <w:color w:val="111111"/>
          <w:sz w:val="28"/>
          <w:sz w:val="28"/>
          <w:szCs w:val="28"/>
          <w:rtl w:val="true"/>
          <w:lang w:bidi="fa-IR"/>
        </w:rPr>
        <w:t>القطیفی</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کردویه</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الکشّی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الکنانی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الکیدری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ماعز بن مالک الأنصاری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مالک بن عطیّة</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المثنّی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المحقق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p>
    <w:p>
      <w:pPr>
        <w:pStyle w:val="BookText"/>
        <w:rPr/>
      </w:pPr>
      <w:r>
        <w:rPr>
          <w:rFonts w:ascii="IRNazanin" w:hAnsi="IRNazanin" w:eastAsia="IRNazanin"/>
          <w:color w:val="111111"/>
          <w:sz w:val="28"/>
          <w:sz w:val="28"/>
          <w:szCs w:val="28"/>
          <w:rtl w:val="true"/>
          <w:lang w:bidi="fa-IR"/>
        </w:rPr>
        <w:t xml:space="preserve">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p>
    <w:p>
      <w:pPr>
        <w:pStyle w:val="BookText"/>
        <w:rPr/>
      </w:pPr>
      <w:r>
        <w:rPr>
          <w:rFonts w:ascii="IRNazanin" w:hAnsi="IRNazanin" w:eastAsia="IRNazanin"/>
          <w:color w:val="111111"/>
          <w:sz w:val="28"/>
          <w:sz w:val="28"/>
          <w:szCs w:val="28"/>
          <w:rtl w:val="true"/>
          <w:lang w:bidi="fa-IR"/>
        </w:rPr>
        <w:t xml:space="preserve">محمّد بن أبی زینب الأسدی الأجدع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محمّد بن أحمد العلوی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محمّد بن إدریس الحلّی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محمّد بن أسلم</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p>
    <w:p>
      <w:pPr>
        <w:pStyle w:val="BookText"/>
        <w:rPr/>
      </w:pPr>
      <w:r>
        <w:rPr>
          <w:rFonts w:ascii="IRNazanin" w:hAnsi="IRNazanin" w:eastAsia="IRNazanin"/>
          <w:color w:val="111111"/>
          <w:sz w:val="28"/>
          <w:sz w:val="28"/>
          <w:szCs w:val="28"/>
          <w:rtl w:val="true"/>
          <w:lang w:bidi="fa-IR"/>
        </w:rPr>
        <w:t>محمّد بن بزیع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محمّد بن الحسن بن شمون</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محمّد بن الحسن الشیبانی</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محمّد بن 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محمّد بن علیّ الشلمغانی العزاقری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w:t>
      </w:r>
    </w:p>
    <w:p>
      <w:pPr>
        <w:pStyle w:val="BookText"/>
        <w:rPr/>
      </w:pPr>
      <w:r>
        <w:rPr>
          <w:rFonts w:ascii="IRNazanin" w:hAnsi="IRNazanin" w:eastAsia="IRNazanin"/>
          <w:color w:val="111111"/>
          <w:sz w:val="28"/>
          <w:sz w:val="28"/>
          <w:szCs w:val="28"/>
          <w:rtl w:val="true"/>
          <w:lang w:bidi="fa-IR"/>
        </w:rPr>
        <w:t>محمّد بن الفرات</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محمّد بن قیس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محمّد بن مصادف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الاول</w:t>
      </w:r>
    </w:p>
    <w:p>
      <w:pPr>
        <w:pStyle w:val="BookText"/>
        <w:rPr/>
      </w:pPr>
      <w:r>
        <w:rPr>
          <w:rFonts w:ascii="IRNazanin" w:hAnsi="IRNazanin" w:eastAsia="IRNazanin"/>
          <w:color w:val="111111"/>
          <w:sz w:val="28"/>
          <w:sz w:val="28"/>
          <w:szCs w:val="28"/>
          <w:rtl w:val="true"/>
          <w:lang w:bidi="fa-IR"/>
        </w:rPr>
        <w:t>محمّد بن الولید</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مروان بن مسلم</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مسکین السمّان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مسمع بن عبد الملک</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المسمعی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مصدّق بن صدقة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مصعب بن سلام</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معاویة بن میسرة</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p>
    <w:p>
      <w:pPr>
        <w:pStyle w:val="BookText"/>
        <w:rPr/>
      </w:pPr>
      <w:r>
        <w:rPr>
          <w:rFonts w:ascii="Amiri" w:hAnsi="Amiri" w:eastAsia="Amiri" w:cs="Amiri"/>
          <w:color w:val="111111"/>
          <w:sz w:val="28"/>
          <w:sz w:val="28"/>
          <w:szCs w:val="28"/>
          <w:rtl w:val="true"/>
          <w:lang w:bidi="ar-SA"/>
        </w:rPr>
        <w:t>معتِّب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معلّی بن محمّد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معین الدین المصری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المهلب الدلّال</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منصور بن یونس</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موسی بن أکیل</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موسی بن بکر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موسی بن جعفر البغدادی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موسی بن سعدان</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موسی بن عیسی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میمونة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p>
    <w:p>
      <w:pPr>
        <w:pStyle w:val="BookText"/>
        <w:rPr/>
      </w:pPr>
      <w:r>
        <w:rPr>
          <w:rFonts w:ascii="IRNazanin" w:hAnsi="IRNazanin" w:eastAsia="IRNazanin"/>
          <w:color w:val="111111"/>
          <w:sz w:val="28"/>
          <w:sz w:val="28"/>
          <w:szCs w:val="28"/>
          <w:rtl w:val="true"/>
          <w:lang w:bidi="fa-IR"/>
        </w:rPr>
        <w:t>مؤیّد الدین ابن العلقمی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أبو القاسم جعفر بن سعید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نجیب الدین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أبی البقاء هبة اللّٰه 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النراقی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نصیر الدین الطوسی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النوفلی</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المحدّث النوری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النووی</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هشام بن إبراهیم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وائل</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ورّام بن أبی فراس</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الولید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الولید بن صبیح</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الولید بن هشام</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وهب بن عبد ربّه</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وهب بن وهب</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یحیی بن أبی العلا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یحیی بن سعید الحلّی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یزید بن خلیفة</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یوشع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bookmarkStart w:id="198" w:name="pg19719_202346"/>
    </w:p>
    <w:p>
      <w:pPr>
        <w:pStyle w:val="Heading3"/>
        <w:numPr>
          <w:ilvl w:val="2"/>
          <w:numId w:val="1"/>
        </w:numPr>
        <w:rPr/>
      </w:pPr>
      <w:bookmarkStart w:id="199" w:name="__RefHeading___Toc2237290_2314609296"/>
      <w:bookmarkStart w:id="200" w:name="_Toc82"/>
      <w:bookmarkEnd w:id="198"/>
      <w:bookmarkEnd w:id="199"/>
      <w:r>
        <w:rPr>
          <w:rtl w:val="true"/>
        </w:rPr>
        <w:t>فهرس الجماعات</w:t>
      </w:r>
      <w:bookmarkEnd w:id="200"/>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الأطبّاء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الأطفال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الإنس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أهل الجمل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أهل خراسان</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أهل سقایة العبّاس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أهل صفّین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أهل العلم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أهل اللغة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أهل مکّة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الأولیاء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التابعون</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جماعة من الأعاظم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السفهاء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الشیوخ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الصبیان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الظالمون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العاملون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علماء الإسلام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علماؤنا</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الغارمون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فسقة المسلمین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الفضلاء الخمسة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الفقراء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فقهاؤنا</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القدماء</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قطّاع الطریق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القمّیون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المتأخّرون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المتقدّمون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المتکلّمون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المجانین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المجاهدون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المخالفون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المساکین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المضلّون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المعصومین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p>
    <w:p>
      <w:pPr>
        <w:pStyle w:val="BookText"/>
        <w:rPr/>
      </w:pPr>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المؤمنات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bookmarkStart w:id="201" w:name="pg19719_202352"/>
    </w:p>
    <w:p>
      <w:pPr>
        <w:pStyle w:val="Heading3"/>
        <w:numPr>
          <w:ilvl w:val="2"/>
          <w:numId w:val="1"/>
        </w:numPr>
        <w:rPr/>
      </w:pPr>
      <w:bookmarkStart w:id="202" w:name="__RefHeading___Toc2237292_2314609296"/>
      <w:bookmarkStart w:id="203" w:name="_Toc83"/>
      <w:bookmarkEnd w:id="201"/>
      <w:bookmarkEnd w:id="202"/>
      <w:r>
        <w:rPr>
          <w:rtl w:val="true"/>
        </w:rPr>
        <w:t>فهرس‌الأماکن والبلدان</w:t>
      </w:r>
      <w:bookmarkEnd w:id="203"/>
    </w:p>
    <w:p>
      <w:pPr>
        <w:pStyle w:val="BookText"/>
        <w:rPr/>
      </w:pPr>
      <w:r>
        <w:rPr>
          <w:rFonts w:ascii="IRNazanin" w:hAnsi="IRNazanin" w:eastAsia="IRNazanin"/>
          <w:color w:val="111111"/>
          <w:sz w:val="28"/>
          <w:sz w:val="28"/>
          <w:szCs w:val="28"/>
          <w:rtl w:val="true"/>
          <w:lang w:bidi="fa-IR"/>
        </w:rPr>
        <w:t>آوه</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الأراک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أرض خیبر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بئر أرُوما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بئر فخّ</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بئر میمون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باب بنی شیبة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باب الحنّاطین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باب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باب الصفا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ascii="Amiri" w:hAnsi="Amiri" w:eastAsia="Amiri" w:cs="Amiri"/>
          <w:color w:val="111111"/>
          <w:sz w:val="28"/>
          <w:sz w:val="28"/>
          <w:szCs w:val="28"/>
          <w:rtl w:val="true"/>
          <w:lang w:bidi="ar-SA"/>
        </w:rPr>
        <w:t>بطن عُرَنَة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بلاد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بلاد الشرک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بلاد الکفر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بیت اُمّ هانئ</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البیداء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ثَوِیَّة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جبال تهامة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الجمرات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الحائر الحسینی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الحطیم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الحیاض</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دار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ذو الحلیفة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ذو المجاز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الرکن العراقی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الرکن الیمانی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زَویلة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العراقان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عقبة ذی طوی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عقبة المدنیّین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العقیق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غَطفان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غمرة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قرطُبة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قُزَح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قیروان</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الکثیب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الکَرَوَان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المأزِمین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مدینة الرسول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المستجار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المسجد الأقصی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مسجدا مکّة والمدینة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المسجدان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مسجد الخیف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مسجد الکوفة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مسجد النبیّ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المسلخ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مشاهد الأئمة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المشعر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المشهدین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مکّة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المیزاب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نَمِرَة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وادی مُحسِّر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یَلمْلَم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bookmarkStart w:id="204" w:name="pg19719_202358"/>
    </w:p>
    <w:p>
      <w:pPr>
        <w:pStyle w:val="Heading3"/>
        <w:numPr>
          <w:ilvl w:val="2"/>
          <w:numId w:val="1"/>
        </w:numPr>
        <w:rPr/>
      </w:pPr>
      <w:bookmarkStart w:id="205" w:name="__RefHeading___Toc2237294_2314609296"/>
      <w:bookmarkStart w:id="206" w:name="_Toc84"/>
      <w:bookmarkEnd w:id="204"/>
      <w:bookmarkEnd w:id="205"/>
      <w:r>
        <w:rPr>
          <w:rtl w:val="true"/>
        </w:rPr>
        <w:t>فهرس المذاهب والفرق والقبائل</w:t>
      </w:r>
      <w:bookmarkEnd w:id="206"/>
    </w:p>
    <w:p>
      <w:pPr>
        <w:pStyle w:val="Heading4"/>
        <w:numPr>
          <w:ilvl w:val="3"/>
          <w:numId w:val="1"/>
        </w:numPr>
        <w:rPr/>
      </w:pPr>
      <w:bookmarkStart w:id="207" w:name="__RefHeading___Toc2237296_2314609296"/>
      <w:bookmarkStart w:id="208" w:name="_Toc85"/>
      <w:bookmarkEnd w:id="207"/>
      <w:r>
        <w:rPr>
          <w:rtl w:val="true"/>
        </w:rPr>
        <w:t>المذاهب والفرق</w:t>
      </w:r>
      <w:bookmarkEnd w:id="208"/>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الإسماعیلیّة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الإمامیّة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البتریّة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الجارودیّة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الخطّابیّة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الرافعیّ من الشافعیّة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الزیدیّة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الشافعیّة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فِرَق المخالفین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الفرقة المحقّة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الفطحیّون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الفَطَحیّة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bookmarkStart w:id="209" w:name="pg19719_202360"/>
    </w:p>
    <w:p>
      <w:pPr>
        <w:pStyle w:val="BookText"/>
        <w:rPr/>
      </w:pPr>
      <w:bookmarkEnd w:id="20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المشرکون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الواقفیّة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Heading4"/>
        <w:numPr>
          <w:ilvl w:val="3"/>
          <w:numId w:val="1"/>
        </w:numPr>
        <w:rPr/>
      </w:pPr>
      <w:bookmarkStart w:id="210" w:name="__RefHeading___Toc2237298_2314609296"/>
      <w:bookmarkStart w:id="211" w:name="_Toc86"/>
      <w:bookmarkEnd w:id="210"/>
      <w:r>
        <w:rPr>
          <w:rtl w:val="true"/>
        </w:rPr>
        <w:t>القبائل</w:t>
      </w:r>
      <w:bookmarkEnd w:id="211"/>
    </w:p>
    <w:p>
      <w:pPr>
        <w:pStyle w:val="BookText"/>
        <w:rPr/>
      </w:pPr>
      <w:r>
        <w:rPr>
          <w:rFonts w:ascii="IRNazanin" w:hAnsi="IRNazanin" w:eastAsia="IRNazanin"/>
          <w:color w:val="111111"/>
          <w:sz w:val="28"/>
          <w:sz w:val="28"/>
          <w:szCs w:val="28"/>
          <w:rtl w:val="true"/>
          <w:lang w:bidi="fa-IR"/>
        </w:rPr>
        <w:t>الأکراد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بنو زهرة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بنو هاشم، الهاشمیّون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الفُرس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bookmarkStart w:id="212" w:name="pg19719_202362"/>
    </w:p>
    <w:p>
      <w:pPr>
        <w:pStyle w:val="Heading3"/>
        <w:numPr>
          <w:ilvl w:val="2"/>
          <w:numId w:val="1"/>
        </w:numPr>
        <w:rPr/>
      </w:pPr>
      <w:bookmarkStart w:id="213" w:name="__RefHeading___Toc2237300_2314609296"/>
      <w:bookmarkStart w:id="214" w:name="_Toc87"/>
      <w:bookmarkEnd w:id="212"/>
      <w:bookmarkEnd w:id="213"/>
      <w:r>
        <w:rPr>
          <w:rtl w:val="true"/>
        </w:rPr>
        <w:t>فهرس‌أسماء الحیوانات</w:t>
      </w:r>
      <w:bookmarkEnd w:id="214"/>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ابن آوی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ابن عرس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الأرنب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الإوزّة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البازی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الباشَق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البخاتی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البدنة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البُرْغوث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البطّ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البعیر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البَغاث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البغال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البغل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البقّ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البقر، البقرة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بقر الوحش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بنات‌وردان</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بنت لبون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البهیمة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التمساح</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الثعالب</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الثعلب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الثور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الجاموس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جَذَعة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الجراد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جرادة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الجُرَذ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الجرذان</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الجرّی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الجریث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الجزور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جزور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الجُعَل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الحباری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الحَجَل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الحدأة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الحرقوص</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الحشار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الحشرات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حِقّة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الحمار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حمار الوحش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الحمامة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الحمیر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الحوت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الحیّات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الحیّة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الخزّ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الخشّاف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الخفّاش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الخنافس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الخنزیر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الخنفساء</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الخیل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الدبّ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الدُباسی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الدجاج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الدعموص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الدَلَق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دود القزّ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الرُخم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الرمادی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الزُنبور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الزهو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السلحفاة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السمک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السمکة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السنجاب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سهیل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السوس</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الشاهین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الشاة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الصراصر</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الصُرَد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الصرطان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الصَعْو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الصعوة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الصقالبة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الصقر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الصُوّام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الضأن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الضبّ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الضبُع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الضفدع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الطاووس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الطیور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الطیهوج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الظبی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الظبی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العراب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العصافیر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العظاءة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العقارب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العقرب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الغبرة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الغُداف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غراب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الفاختة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الفرخ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p>
    <w:p>
      <w:pPr>
        <w:pStyle w:val="BookText"/>
        <w:rPr/>
      </w:pPr>
      <w:r>
        <w:rPr>
          <w:rFonts w:ascii="Amiri" w:hAnsi="Amiri" w:eastAsia="Amiri" w:cs="Amiri"/>
          <w:color w:val="111111"/>
          <w:sz w:val="28"/>
          <w:sz w:val="28"/>
          <w:szCs w:val="28"/>
          <w:rtl w:val="true"/>
          <w:lang w:bidi="ar-SA"/>
        </w:rPr>
        <w:t>الفَنَک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الفیل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الفیلة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القَبْج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القَبْج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القُبّرة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القراد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القردة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القطا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قُمری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القُمّل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القملة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القنافذ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القُنفذ</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الکبش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کبش الجبل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الکُرکی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الکلب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الکنعت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اللُحَکة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المارماهی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النسر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النعام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النمر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الوبْر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الوَرَشان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الوزغ</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الوطواط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الهرّة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الیحمور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الیربوع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bookmarkStart w:id="215" w:name="pg19719_202370"/>
    </w:p>
    <w:p>
      <w:pPr>
        <w:pStyle w:val="Heading3"/>
        <w:numPr>
          <w:ilvl w:val="2"/>
          <w:numId w:val="1"/>
        </w:numPr>
        <w:rPr/>
      </w:pPr>
      <w:bookmarkStart w:id="216" w:name="__RefHeading___Toc2237302_2314609296"/>
      <w:bookmarkStart w:id="217" w:name="_Toc88"/>
      <w:bookmarkEnd w:id="215"/>
      <w:bookmarkEnd w:id="216"/>
      <w:r>
        <w:rPr>
          <w:rtl w:val="true"/>
        </w:rPr>
        <w:t>فهرس الکتب</w:t>
      </w:r>
      <w:bookmarkEnd w:id="217"/>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الألفیّة والنفلیة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إیضاح القواعد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التحریر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التذکرة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w:t>
      </w:r>
    </w:p>
    <w:p>
      <w:pPr>
        <w:pStyle w:val="BookText"/>
        <w:rPr/>
      </w:pPr>
      <w:r>
        <w:rPr>
          <w:rFonts w:ascii="IRNazanin" w:hAnsi="IRNazanin" w:eastAsia="IRNazanin"/>
          <w:color w:val="111111"/>
          <w:sz w:val="28"/>
          <w:sz w:val="28"/>
          <w:szCs w:val="28"/>
          <w:rtl w:val="true"/>
          <w:lang w:bidi="fa-IR"/>
        </w:rPr>
        <w:t>تهذیب الوصول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رسالة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 والنفلیة</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 xml:space="preserve">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کتاب التکلیف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کتاب ظریف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المبسوط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مجمل اللغة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مختصر الاُصول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مغنی اللبیب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النفلیّة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218" w:name="pg19719_202376"/>
    </w:p>
    <w:p>
      <w:pPr>
        <w:pStyle w:val="Heading3"/>
        <w:numPr>
          <w:ilvl w:val="2"/>
          <w:numId w:val="1"/>
        </w:numPr>
        <w:rPr/>
      </w:pPr>
      <w:bookmarkStart w:id="219" w:name="__RefHeading___Toc2237304_2314609296"/>
      <w:bookmarkStart w:id="220" w:name="_Toc89"/>
      <w:bookmarkEnd w:id="218"/>
      <w:bookmarkEnd w:id="219"/>
      <w:r>
        <w:rPr>
          <w:rtl w:val="true"/>
        </w:rPr>
        <w:t>فهرس مصادر التحقیق</w:t>
      </w:r>
      <w:bookmarkEnd w:id="220"/>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أحمد بن علیّ بن أبی طالب الطبرسی، من علماء القرن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فی النجف،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محمّد بن محمّد الغزالی، المتوفّی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لمحمد بن محمّد بن النعمان العُکبری البغدادی، الملقّب بالشیخ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معرفة الرجال المعروف برجال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الأذهان إلی أحکام الإیمان للعلامة الحلّی، أبی منصور الحسن بن یوسف بن المطهّر الأسدی،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أساس البلاغة لأبی القاسم محمود بن عمر الزمخشری، المتوفّی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الرحیم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الطائفة أبی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بطهران، الطبعة الرابعة،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إصباح الشیعة لقطب الدین البیهقی الکیدری، من أعلام القرن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إقبال الأعمال للسیّد رضی الدین علی بن موسی بن جعفر بن اووس،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الاسلامی بقم، الطبعة الثانیة،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الاقتصاد فیما یتعلّق بالاعتقاد للشیخ محمّد بن الحسن بن علیّ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الألفیة والنفلیّة لمحمّد بن مکیّ العاملی المعروف بالشهید الأوّل،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بقم، 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إدریس الشافعی،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الأمان من أخطار الأسفار والأزمان للسید علی بن موسی بن طاووس،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 الفوائد فی شرح إشکالات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طالب محمّد بن الحسن ابن یوسف بن المطهّر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 إسماعیلیان بقم، الطبعة الاُولی،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الجلیل أبی جعفر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الخامسة،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المولی محمد باقر بن المولی محمد تقی المجلسی،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 محمّد بن مکّی الجزینی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الثقافیة بقم، الطبعة الاولی،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 من جواهر القاموس للسیّد محمد مرتضی الحسینی الواسطی الزبیدی الحنیفی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الاولی،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علیّ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والارشاد،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لشیخ الطائفة أبی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علیّ بن المطهّر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عن آل الرسول صلی الله علیه و آله لأبی محمّد الحسن بن علی بن الحسین بن شُعبة الحرّانی، 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الطبعة الخامسة،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الفقهاء للعلّامة جمال الدین الحسن بن یوسف بن علی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جمال الدین الحسن بن یوسف بن علی 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لأبی النضر محمّد بن مسعود بن عیّاش السَلمی السمرقندی المعروف بالعیّاشی، المتوفّی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الکبیر للفخر الرازی محمّد بن عمر بن حسین القرشی الطبرستانی،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التنقیح الرائع لمختصر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جمال الدین مقداد بن عبد اللّه السیوری، 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بقم، الطبعة الاولی،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 لشیخ الطائفة جعفر بن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بطهران، الطبعة الرابعة،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الوصول إلی علم الاُصول للعلّامة جمال الدین الحسن بن یوسف بن علی ابن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الطبعة الاولی،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لأبی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وإزاحة الاشتباهات عن الطرق والأسناد لمحمّد بن علی الأردبیلی الغروی الحائری، المتوفّی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بقم،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الترمزی لأبی عیسی محمّد بن عیسی بن سورة، المتوفّی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للمحقق الثانی الشیخ علی بن الحسین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للشرائع للفقیه البارع یحیی بن سعید الحلّی، المتوفی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سید الشهداء العلمیة،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 العلم والعمل للسیّد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ضمن 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 والعقود لشیخ الطائفة أبی جعفر محمّد بن الحسن بن علیّ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جوابات المسائل الرسّیّة للسیّد الشریف المرتضی علم الهدی أبی القاسم علیّ بن الحسین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ضمن 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من الفقهاء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منشورات مکتبة آیة اللّه المرعشی،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الإسلام للشیخ محمد حسن النجفی،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بطهران، الطبعة الثانیة،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الحسین الکرکی،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مخطوطة المکتبة الرضویة بمشهد، تحت الرقم </w:t>
      </w:r>
      <w:r>
        <w:rPr>
          <w:rFonts w:eastAsia="IRNazanin" w:cs="IRNazanin"/>
          <w:color w:val="111111"/>
          <w:sz w:val="28"/>
          <w:szCs w:val="28"/>
          <w:lang w:bidi="fa-IR"/>
        </w:rPr>
        <w:t>2380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الشرائع للشیخ علی بن الحسین الکرکی،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مکتبة مجلس الشوری الإسلامی بطهران، تحت الرقم </w:t>
      </w:r>
      <w:r>
        <w:rPr>
          <w:rFonts w:eastAsia="IRNazanin" w:cs="IRNazanin"/>
          <w:color w:val="111111"/>
          <w:sz w:val="28"/>
          <w:szCs w:val="28"/>
          <w:lang w:bidi="fa-IR"/>
        </w:rPr>
        <w:t>78299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مدارک الأحکام للمولی محمّد باقر الوحید البهبهانی، المتوفّی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للشیخ یوسف البحرانی،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للشیخ الجلیل أبی جعفر محمّد بن علی بن الحسین بن بابویه القمّی، المعروف بالشیخ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 لشیخ الطائفة الإمام أبی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بقم،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الدروس الشرعیة فی فقه الإمامیة للشیخ أبی عبد اللّه محمّد بن مکّی، المعروف بالشهید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إلی تصانیف الشیعة للعلاّمة الشیخ محسن آغا 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السعید محمد بن مکّی العاملی، المعروف بالشهید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العباس أحمد بن علی بن أحمد بن العباس النجاشی الأسدی الکوفی،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التسع للمحقق الحلیّ أبی القاسم نجم الدین جعفر بن الحسن،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بقم،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الشریف المرتضی لعلم الهدی أبی القاسم علیّ بن موسی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بقم،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الشهید الثانی للشهید السعید زین الدین بن علی الجبعی العاملی،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العشر لشیخ الطائفة الإمامیة أبی جعفر محمّد بن الحسن بن علیّ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السعید زین الدین الجبعی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المسائل فی بیان الأحکام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المحقق السید علی الطباطبائی، المتوفی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الاُولی،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لتحریر الفتاوی، للفقیه أبی جعفر محمّد بن منصور بن أحمد بن إدریس الحلّی، المتوفّی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الثانیة،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أبی عبد اللّه محمّد بن یزید القزوینی، المتوفّی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أبی بکر أحمد بن الحسین بن علی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الرحمن أحمد بن شعیب بن علی بن بحر النسائی،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الأشعث السجستانی الأزدی، المتوفّی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برهان الدین الحلبی،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 الإسلام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أبی القاسم نجم الدین جعفر بن الحسن،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المطبوع ضمن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الدین بن قدامی المقدّسی، المتوفی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باقر الوحید البهبهانی،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الحسین الأمینی النجفی، المتوفّی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الشهاب بقم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لإسماعیل بن حمّاد الجوهری،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اسماعیل بن إبراهیم بن المغیرة بن بِردِزبة البخاری الجعفی،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بشرح النَووی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لمسلم بن الحجاج بن مسلم القشیری،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السجّاد علیّ بن الحسین بن علیّ بن أبی طالب علیه السلام، المستشهد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 فی 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عبد الکریم بن محمد الرافعی القزوینی الشافعی، المتوفّی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المحقق محمّد بن علی بن إبراهیم، المعروف بابن أبی جمهور الأحسائی، المتوفی سنة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بقم، الطبعة الاُولی،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المراد ونکت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مکّی العاملی، المعروف بالشهید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المرام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مفلح بن حسن بن رشید الصیمری، المتوفّی حدود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الطبعة الاولی،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غنیة النزوع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أبی المکارم بن زهرة، المتوفی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الطبعة الاولی،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المحدّث قطب الدین أبی الحسن سعید ابن هبة اللّه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بقم،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المنسوب إلی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بقم، 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أبی جعفر محمد بن علی بن الحسین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 بقم، 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أبی القاسم علی بن موسی بن جعفر بن محمد بن محمد الطاووس،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الإعلام الاسلامی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السعید زین الدین بن علی الجبعی العاملی،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الاسلامی بقم، الطبعة الاولی،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المستصفی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لمحب اللّٰه بن عبد الشکور المتوفی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بن علی الطوسی،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مشهد،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الأحکام فی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الحسن بن یوسف بن علی ابن المطهر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بقم،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مکی العاملی، المعروف بالشهید الأول،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لثقة الإسلام أبی جعفر محمد بن یعقوب بن اسحاق الکلینی الرازی،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الثالثة،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الأقدم أبی الصلاح الحلبی، 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الإمام أمیر المؤمنین علیه السلام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الالتباس عن موجز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مفلح بن الحسن الصیمری،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الرموز، فی شرح المختصرالنافع، لزین الدین أبی علی الحسن بن أبی طالب، المعروف بالفاضل الآبی،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منصور الحسن بن یوسف بن علی بن المطهر الحلی المشتهر بالعلامة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الرابعة،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اللثام عن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لبهاء الدین محمّد بن الحسن بن محمد الإصفهانی، المعروف بالفاضل الهندی، المتوفی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منشورات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اللثام عن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لبهاء الدین محمّد بن الحسن بن محمد الإصفهانی، المعروف بالفاضل الهندی،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العرفان فی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بطهران،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علاء الدین علی المتقی بن حسام الدین،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 فی حلّ مشکلات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عمید الدین عبد المطلب بن محمد الاعرج، المتوفّی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الافریقی، المتوفّی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مکّی العاملی، المعروف بالشهید الأوّل،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ناصر بقم، 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حسن بن یوسف بن مطهّر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بن علی الطوسی،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أحمد بن فارس الرازی، المتوفّی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الشیخ فخرالدین الطریحی،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الرضویة لإحیاء الآثار الجعفریة،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علی الفضل بن الحسن الطبرسی، من أعلام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زکریا محی الدین بن شرف النووی،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أحمد بن محمد بن خالد البرقی،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علیهم السلام،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المحلّی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علی بن أحمد بن سعید بن حزم الأندلسی،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ودار الکتب العلمیة،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الحاجب جمال الدین أبی عمرو بن أبی بکر المالکی، 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 حسن حلمی الریزوی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المختصر النافع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أبی القاسم نجم الدین جعفر بن الحسن،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بمصر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الحسن بن یوسف بن المطهر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الثانیة،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الأحکام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المحقّق محمّد بن علیّ الموسوی العاملی، المتوفّی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سلاّر حمزة بن عبد العزیز الدیلمی،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علیهم السلام،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الطبریة المطبوعة ضمن الرسائل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أبی القاسم نجم الدین جعفر بن الحسن،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بقم،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المیّافارقیّات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الشریف المرتضی علم الهدی أبی القاسم علیّ بن الحسین الموسوی، المطبوع ضمن 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الهدی أبی القاسم علیّ بن موسی، السیّد المرتضی،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الثقافة والعلاقات الاسلامیة،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مسالک الأفهام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زین الدین بن علی العاملی الجبعی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الاُولی،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حسین النوری الطبرسی،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الأمین، المتوفّی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أحمد بن المولی محمّد مهدی النراقی، المتوفی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بن علیّ الطوسی،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الانصاری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المُقْری القیّومی، المتوفی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بقم، الطبعة الاولی،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أبی القاسم جعفر بن الحسن الهذلی،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أبی القاسم نجم الدین جعفر بن الحسن،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علیه السلام بقم،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شهاب الدین أبی عبد اللّه یاقوت بن عبد اللّه الحموی الرومی البغدادی،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المفهرس لألفاظ أحادیث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باشراف علی رضا برازش،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والارشاد الاسلامی، الطبعة الاولی،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بن هشام الانصاری، المتوفّی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سید الشهداء علیه السلام بقم،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أحمد بن قدامة المقدسی، المتوفی سنة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الکرامة فی شرح قواعد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جواد الحسینی العاملی،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الاصفهانی أبی القاسم الحسین بن محمد، المتوفّی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الطبعة الثانیة،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أسد اللّه الدزفولی الکاظمی، المتوفّی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المقاصد العلیّة فی 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 زین الدین بن علیّ العاملی الجبعی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الاسلامی بقم، الطبعة الاولی،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المقتصر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العباس أحمد بن محمد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الأقدم الصدوق أبی جعفر محمد بن علی بن الحسین بن بابویه القمی،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محمد بن النعمان العکبری البغدادی، الملقب بالشیخ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الثانیة،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محمد بن عبد الکریم الشهرستانی، ط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المناهل، لآیة اللّه المجاهد السیّد محمّد الطباطبائی،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جمال الدین أبی منصور الحسن بن یوسف بن علی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جمال الدین أبی منصور الحسن بن یوسف بن علی المطهر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الاسلامیة بمشهد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الاولی،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الموجز الحاوی لتحریر الفتاوی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شمس الدین محمد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المهذّب البارع فی شرح المختصرالنافع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جمال الدین أبی العباس أحمد ابن محمد بن فهد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الأقدم القاضی عبد العزیز بن البراج الطرابلسی، المتوفی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الإحکام فی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علی بن المطهر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مجرد الفقه والفتاوی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محمدی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الجزری مجد الدین أبی السعادات المبارک بن الجزری،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حسن بن یوسف بن المطهّر الحلّی، من مخطوطات مکتبة آیة اللّٰه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ونکتها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الطوسی والمحقق الحلّی،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الطبعة الاولی بقم،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الشریف الرضی، من کلام الإمام أمیر المؤمنین علیّ بن أبی طالب علیه الصلاة والسلام،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الأوطار من أحادیث سیّد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محمد الشوکانی، 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 ودار الحدیث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الهادی علیه السلام، الطبعة الاولی،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الرابعة،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الوسیلة إلی نیل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أبی جعفر محمد بن علی الطوسی المعروف بابن حمزة، المتوفی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بقم، 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بعض الأرقام تدلّ علی ورود العنوان فی الهامش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29215</Words>
  <Characters>116094</Characters>
  <CharactersWithSpaces>142233</CharactersWithSpaces>
  <Paragraphs>3169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2026-08-26T01:24:30Z</dcterms:created>
  <dc:creator>ghaemiyeh.com</dc:creator>
  <dc:description/>
  <dc:language>en-US</dc:language>
  <cp:lastModifiedBy/>
  <dcterms:modified xsi:type="dcterms:W3CDTF">2026-08-26T04:54:57Z</dcterms:modified>
  <cp:revision>1</cp:revision>
  <dc:subject/>
  <dc:title>الروضه البهیه فی شرح اللمعه الدمشقیه الطبعه الحدیثه جلد 5</dc:title>
</cp:coreProperties>
</file>

<file path=docProps/custom.xml><?xml version="1.0" encoding="utf-8"?>
<Properties xmlns="http://schemas.openxmlformats.org/officeDocument/2006/custom-properties" xmlns:vt="http://schemas.openxmlformats.org/officeDocument/2006/docPropsVTypes"/>
</file>