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2.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3.xml" ContentType="application/vnd.openxmlformats-officedocument.wordprocessingml.footer+xml"/>
  <Override PartName="/word/footer202.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204.xml" ContentType="application/vnd.openxmlformats-officedocument.wordprocessingml.footer+xml"/>
  <Override PartName="/word/footer17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160.xml" ContentType="application/vnd.openxmlformats-officedocument.wordprocessingml.footer+xml"/>
  <Override PartName="/word/footer203.xml" ContentType="application/vnd.openxmlformats-officedocument.wordprocessingml.footer+xml"/>
  <Override PartName="/word/footer174.xml" ContentType="application/vnd.openxmlformats-officedocument.wordprocessingml.footer+xml"/>
  <Override PartName="/word/footer197.xml" ContentType="application/vnd.openxmlformats-officedocument.wordprocessingml.footer+xml"/>
  <Override PartName="/word/footer21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92.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48.xml" ContentType="application/vnd.openxmlformats-officedocument.wordprocessingml.footer+xml"/>
  <Override PartName="/word/footer190.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باستان شناسی قدسی بین النهرین در رابطه با حضور پیامبران الهی با استفاده از آیات قرآن کریم در این سرزمین مقدس</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75994_2314609296">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875996_2314609296">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875998_2314609296">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876000_2314609296">
            <w:r>
              <w:rPr>
                <w:webHidden/>
                <w:rStyle w:val="IndexLink"/>
                <w:rtl w:val="true"/>
              </w:rPr>
              <w:t>نقش پيامبران در فرهنگ وتمدن سازى بشرى</w:t>
            </w:r>
            <w:r>
              <w:rPr>
                <w:rStyle w:val="IndexLink"/>
                <w:rtl w:val="true"/>
              </w:rPr>
              <w:t>:</w:t>
              <w:tab/>
            </w:r>
            <w:r>
              <w:rPr>
                <w:rStyle w:val="IndexLink"/>
              </w:rPr>
              <w:t>12</w:t>
            </w:r>
          </w:hyperlink>
        </w:p>
        <w:p>
          <w:pPr>
            <w:pStyle w:val="Contents2"/>
            <w:tabs>
              <w:tab w:val="clear" w:pos="8743"/>
              <w:tab w:val="right" w:pos="9026" w:leader="dot"/>
            </w:tabs>
            <w:rPr/>
          </w:pPr>
          <w:hyperlink w:anchor="__RefHeading___Toc876002_2314609296">
            <w:r>
              <w:rPr>
                <w:webHidden/>
                <w:rStyle w:val="IndexLink"/>
                <w:rtl w:val="true"/>
              </w:rPr>
              <w:t>فصل اول</w:t>
            </w:r>
            <w:r>
              <w:rPr>
                <w:rStyle w:val="IndexLink"/>
                <w:rtl w:val="true"/>
              </w:rPr>
              <w:t xml:space="preserve">: </w:t>
            </w:r>
            <w:r>
              <w:rPr>
                <w:rStyle w:val="IndexLink"/>
                <w:rtl w:val="true"/>
              </w:rPr>
              <w:t>ويژگى‌هاى جغرافياى بين النهرين در ارتباط حضور انبياء الهى</w:t>
            </w:r>
            <w:r>
              <w:rPr>
                <w:rStyle w:val="IndexLink"/>
                <w:rtl w:val="true"/>
              </w:rPr>
              <w:tab/>
            </w:r>
            <w:r>
              <w:rPr>
                <w:rStyle w:val="IndexLink"/>
              </w:rPr>
              <w:t>26</w:t>
            </w:r>
          </w:hyperlink>
        </w:p>
        <w:p>
          <w:pPr>
            <w:pStyle w:val="Contents3"/>
            <w:tabs>
              <w:tab w:val="clear" w:pos="8459"/>
              <w:tab w:val="right" w:pos="9026" w:leader="dot"/>
            </w:tabs>
            <w:rPr/>
          </w:pPr>
          <w:hyperlink w:anchor="__RefHeading___Toc876004_2314609296">
            <w:r>
              <w:rPr>
                <w:webHidden/>
                <w:rStyle w:val="IndexLink"/>
                <w:rtl w:val="true"/>
              </w:rPr>
              <w:t>اشارة</w:t>
            </w:r>
            <w:r>
              <w:rPr>
                <w:rStyle w:val="IndexLink"/>
                <w:rtl w:val="true"/>
              </w:rPr>
              <w:tab/>
            </w:r>
            <w:r>
              <w:rPr>
                <w:rStyle w:val="IndexLink"/>
              </w:rPr>
              <w:t>26</w:t>
            </w:r>
          </w:hyperlink>
        </w:p>
        <w:p>
          <w:pPr>
            <w:pStyle w:val="Contents3"/>
            <w:tabs>
              <w:tab w:val="clear" w:pos="8459"/>
              <w:tab w:val="right" w:pos="9026" w:leader="dot"/>
            </w:tabs>
            <w:rPr/>
          </w:pPr>
          <w:hyperlink w:anchor="__RefHeading___Toc876006_2314609296">
            <w:r>
              <w:rPr>
                <w:webHidden/>
                <w:rStyle w:val="IndexLink"/>
                <w:rtl w:val="true"/>
              </w:rPr>
              <w:t>ب</w:t>
            </w:r>
            <w:r>
              <w:rPr>
                <w:rStyle w:val="IndexLink"/>
                <w:rtl w:val="true"/>
              </w:rPr>
              <w:t xml:space="preserve">: </w:t>
            </w:r>
            <w:r>
              <w:rPr>
                <w:rStyle w:val="IndexLink"/>
                <w:rtl w:val="true"/>
              </w:rPr>
              <w:t>چگونگى استفاده از آيات قرآن در شرح و تفسيربخشى از مباحث باستان شناسى</w:t>
            </w:r>
            <w:r>
              <w:rPr>
                <w:rStyle w:val="IndexLink"/>
                <w:rtl w:val="true"/>
              </w:rPr>
              <w:tab/>
            </w:r>
            <w:r>
              <w:rPr>
                <w:rStyle w:val="IndexLink"/>
              </w:rPr>
              <w:t>32</w:t>
            </w:r>
          </w:hyperlink>
        </w:p>
        <w:p>
          <w:pPr>
            <w:pStyle w:val="Contents3"/>
            <w:tabs>
              <w:tab w:val="clear" w:pos="8459"/>
              <w:tab w:val="right" w:pos="9026" w:leader="dot"/>
            </w:tabs>
            <w:rPr/>
          </w:pPr>
          <w:hyperlink w:anchor="__RefHeading___Toc876008_2314609296">
            <w:r>
              <w:rPr>
                <w:webHidden/>
                <w:rStyle w:val="IndexLink"/>
              </w:rPr>
              <w:t>2</w:t>
            </w:r>
            <w:r>
              <w:rPr>
                <w:rStyle w:val="IndexLink"/>
                <w:rtl w:val="true"/>
              </w:rPr>
              <w:t xml:space="preserve"> - </w:t>
            </w:r>
            <w:r>
              <w:rPr>
                <w:rStyle w:val="IndexLink"/>
                <w:rtl w:val="true"/>
              </w:rPr>
              <w:t>دلابل استفاده از آيات قرآن كريم در رابطه با باستان شناسى</w:t>
            </w:r>
            <w:r>
              <w:rPr>
                <w:rStyle w:val="IndexLink"/>
                <w:rtl w:val="true"/>
              </w:rPr>
              <w:t>:</w:t>
              <w:tab/>
            </w:r>
            <w:r>
              <w:rPr>
                <w:rStyle w:val="IndexLink"/>
              </w:rPr>
              <w:t>36</w:t>
            </w:r>
          </w:hyperlink>
        </w:p>
        <w:p>
          <w:pPr>
            <w:pStyle w:val="Contents3"/>
            <w:tabs>
              <w:tab w:val="clear" w:pos="8459"/>
              <w:tab w:val="right" w:pos="9026" w:leader="dot"/>
            </w:tabs>
            <w:rPr/>
          </w:pPr>
          <w:hyperlink w:anchor="__RefHeading___Toc876010_2314609296">
            <w:r>
              <w:rPr>
                <w:webHidden/>
                <w:rStyle w:val="IndexLink"/>
              </w:rPr>
              <w:t>5</w:t>
            </w:r>
            <w:r>
              <w:rPr>
                <w:rStyle w:val="IndexLink"/>
                <w:rtl w:val="true"/>
              </w:rPr>
              <w:t xml:space="preserve"> - </w:t>
            </w:r>
            <w:r>
              <w:rPr>
                <w:rStyle w:val="IndexLink"/>
                <w:rtl w:val="true"/>
              </w:rPr>
              <w:t>اهميت باستان شناسى قدسى با استفاده از قرآن</w:t>
            </w:r>
            <w:r>
              <w:rPr>
                <w:rStyle w:val="IndexLink"/>
                <w:rtl w:val="true"/>
              </w:rPr>
              <w:t>:</w:t>
              <w:tab/>
            </w:r>
            <w:r>
              <w:rPr>
                <w:rStyle w:val="IndexLink"/>
              </w:rPr>
              <w:t>41</w:t>
            </w:r>
          </w:hyperlink>
        </w:p>
        <w:p>
          <w:pPr>
            <w:pStyle w:val="Contents3"/>
            <w:tabs>
              <w:tab w:val="clear" w:pos="8459"/>
              <w:tab w:val="right" w:pos="9026" w:leader="dot"/>
            </w:tabs>
            <w:rPr/>
          </w:pPr>
          <w:hyperlink w:anchor="__RefHeading___Toc876012_2314609296">
            <w:r>
              <w:rPr>
                <w:webHidden/>
                <w:rStyle w:val="IndexLink"/>
              </w:rPr>
              <w:t>6</w:t>
            </w:r>
            <w:r>
              <w:rPr>
                <w:rStyle w:val="IndexLink"/>
                <w:rtl w:val="true"/>
              </w:rPr>
              <w:t xml:space="preserve"> - </w:t>
            </w:r>
            <w:r>
              <w:rPr>
                <w:rStyle w:val="IndexLink"/>
                <w:rtl w:val="true"/>
              </w:rPr>
              <w:t>اهميت سرزمين بين النهرين در رابطه باحضور پيامبران الهى</w:t>
            </w:r>
            <w:r>
              <w:rPr>
                <w:rStyle w:val="IndexLink"/>
                <w:rtl w:val="true"/>
              </w:rPr>
              <w:t>:</w:t>
              <w:tab/>
            </w:r>
            <w:r>
              <w:rPr>
                <w:rStyle w:val="IndexLink"/>
              </w:rPr>
              <w:t>43</w:t>
            </w:r>
          </w:hyperlink>
        </w:p>
        <w:p>
          <w:pPr>
            <w:pStyle w:val="Contents2"/>
            <w:tabs>
              <w:tab w:val="clear" w:pos="8743"/>
              <w:tab w:val="right" w:pos="9026" w:leader="dot"/>
            </w:tabs>
            <w:rPr/>
          </w:pPr>
          <w:hyperlink w:anchor="__RefHeading___Toc876014_2314609296">
            <w:r>
              <w:rPr>
                <w:webHidden/>
                <w:rStyle w:val="IndexLink"/>
                <w:rtl w:val="true"/>
              </w:rPr>
              <w:t>فصل دوم</w:t>
            </w:r>
            <w:r>
              <w:rPr>
                <w:rStyle w:val="IndexLink"/>
                <w:rtl w:val="true"/>
              </w:rPr>
              <w:t xml:space="preserve">: </w:t>
            </w:r>
            <w:r>
              <w:rPr>
                <w:rStyle w:val="IndexLink"/>
                <w:rtl w:val="true"/>
              </w:rPr>
              <w:t xml:space="preserve">خلقت انسان و داستان حضرت آدم </w:t>
            </w:r>
            <w:r>
              <w:rPr>
                <w:rStyle w:val="IndexLink"/>
                <w:rtl w:val="true"/>
              </w:rPr>
              <w:t>(</w:t>
            </w:r>
            <w:r>
              <w:rPr>
                <w:rStyle w:val="IndexLink"/>
                <w:rtl w:val="true"/>
              </w:rPr>
              <w:t>علیه السلام</w:t>
            </w:r>
            <w:r>
              <w:rPr>
                <w:rStyle w:val="IndexLink"/>
                <w:rtl w:val="true"/>
              </w:rPr>
              <w:t>)</w:t>
              <w:tab/>
            </w:r>
            <w:r>
              <w:rPr>
                <w:rStyle w:val="IndexLink"/>
              </w:rPr>
              <w:t>44</w:t>
            </w:r>
          </w:hyperlink>
        </w:p>
        <w:p>
          <w:pPr>
            <w:pStyle w:val="Contents3"/>
            <w:tabs>
              <w:tab w:val="clear" w:pos="8459"/>
              <w:tab w:val="right" w:pos="9026" w:leader="dot"/>
            </w:tabs>
            <w:rPr/>
          </w:pPr>
          <w:hyperlink w:anchor="__RefHeading___Toc876016_2314609296">
            <w:r>
              <w:rPr>
                <w:webHidden/>
                <w:rStyle w:val="IndexLink"/>
                <w:rtl w:val="true"/>
              </w:rPr>
              <w:t>اشارة</w:t>
            </w:r>
            <w:r>
              <w:rPr>
                <w:rStyle w:val="IndexLink"/>
                <w:rtl w:val="true"/>
              </w:rPr>
              <w:tab/>
            </w:r>
            <w:r>
              <w:rPr>
                <w:rStyle w:val="IndexLink"/>
              </w:rPr>
              <w:t>44</w:t>
            </w:r>
          </w:hyperlink>
        </w:p>
        <w:p>
          <w:pPr>
            <w:pStyle w:val="Contents3"/>
            <w:tabs>
              <w:tab w:val="clear" w:pos="8459"/>
              <w:tab w:val="right" w:pos="9026" w:leader="dot"/>
            </w:tabs>
            <w:rPr/>
          </w:pPr>
          <w:hyperlink w:anchor="__RefHeading___Toc876018_2314609296">
            <w:r>
              <w:rPr>
                <w:webHidden/>
                <w:rStyle w:val="IndexLink"/>
              </w:rPr>
              <w:t>2</w:t>
            </w:r>
            <w:r>
              <w:rPr>
                <w:rStyle w:val="IndexLink"/>
                <w:rtl w:val="true"/>
              </w:rPr>
              <w:t xml:space="preserve"> - </w:t>
            </w:r>
            <w:r>
              <w:rPr>
                <w:rStyle w:val="IndexLink"/>
                <w:rtl w:val="true"/>
              </w:rPr>
              <w:t>نظريه هاى آفرينش انسان بر اساس دو ديدگاه</w:t>
            </w:r>
            <w:r>
              <w:rPr>
                <w:rStyle w:val="IndexLink"/>
                <w:rtl w:val="true"/>
              </w:rPr>
              <w:t>:</w:t>
              <w:tab/>
            </w:r>
            <w:r>
              <w:rPr>
                <w:rStyle w:val="IndexLink"/>
              </w:rPr>
              <w:t>48</w:t>
            </w:r>
          </w:hyperlink>
        </w:p>
        <w:p>
          <w:pPr>
            <w:pStyle w:val="Contents3"/>
            <w:tabs>
              <w:tab w:val="clear" w:pos="8459"/>
              <w:tab w:val="right" w:pos="9026" w:leader="dot"/>
            </w:tabs>
            <w:rPr/>
          </w:pPr>
          <w:hyperlink w:anchor="__RefHeading___Toc876020_2314609296">
            <w:r>
              <w:rPr>
                <w:webHidden/>
                <w:rStyle w:val="IndexLink"/>
              </w:rPr>
              <w:t>1</w:t>
            </w:r>
            <w:r>
              <w:rPr>
                <w:rStyle w:val="IndexLink"/>
                <w:rtl w:val="true"/>
              </w:rPr>
              <w:t xml:space="preserve"> - </w:t>
            </w:r>
            <w:r>
              <w:rPr>
                <w:rStyle w:val="IndexLink"/>
                <w:rtl w:val="true"/>
              </w:rPr>
              <w:t>بررسى مراحل پيدايش انسان براساس علوم تجربى و باستان شناسى</w:t>
            </w:r>
            <w:r>
              <w:rPr>
                <w:rStyle w:val="IndexLink"/>
                <w:rtl w:val="true"/>
              </w:rPr>
              <w:t>:</w:t>
              <w:tab/>
            </w:r>
            <w:r>
              <w:rPr>
                <w:rStyle w:val="IndexLink"/>
              </w:rPr>
              <w:t>54</w:t>
            </w:r>
          </w:hyperlink>
        </w:p>
        <w:p>
          <w:pPr>
            <w:pStyle w:val="Contents3"/>
            <w:tabs>
              <w:tab w:val="clear" w:pos="8459"/>
              <w:tab w:val="right" w:pos="9026" w:leader="dot"/>
            </w:tabs>
            <w:rPr/>
          </w:pPr>
          <w:hyperlink w:anchor="__RefHeading___Toc876022_2314609296">
            <w:r>
              <w:rPr>
                <w:webHidden/>
                <w:rStyle w:val="IndexLink"/>
              </w:rPr>
              <w:t>2</w:t>
            </w:r>
            <w:r>
              <w:rPr>
                <w:rStyle w:val="IndexLink"/>
                <w:rtl w:val="true"/>
              </w:rPr>
              <w:t xml:space="preserve"> - </w:t>
            </w:r>
            <w:r>
              <w:rPr>
                <w:rStyle w:val="IndexLink"/>
                <w:rtl w:val="true"/>
              </w:rPr>
              <w:t xml:space="preserve">چگونگى خلقت انسان ير اساس روايات ائمه </w:t>
            </w:r>
            <w:r>
              <w:rPr>
                <w:rStyle w:val="IndexLink"/>
                <w:rtl w:val="true"/>
              </w:rPr>
              <w:t>(</w:t>
            </w:r>
            <w:r>
              <w:rPr>
                <w:rStyle w:val="IndexLink"/>
                <w:rtl w:val="true"/>
              </w:rPr>
              <w:t>علیه السلام</w:t>
            </w:r>
            <w:r>
              <w:rPr>
                <w:rStyle w:val="IndexLink"/>
                <w:rtl w:val="true"/>
              </w:rPr>
              <w:t>):</w:t>
              <w:tab/>
            </w:r>
            <w:r>
              <w:rPr>
                <w:rStyle w:val="IndexLink"/>
              </w:rPr>
              <w:t>55</w:t>
            </w:r>
          </w:hyperlink>
        </w:p>
        <w:p>
          <w:pPr>
            <w:pStyle w:val="Contents3"/>
            <w:tabs>
              <w:tab w:val="clear" w:pos="8459"/>
              <w:tab w:val="right" w:pos="9026" w:leader="dot"/>
            </w:tabs>
            <w:rPr/>
          </w:pPr>
          <w:hyperlink w:anchor="__RefHeading___Toc876024_2314609296">
            <w:r>
              <w:rPr>
                <w:webHidden/>
                <w:rStyle w:val="IndexLink"/>
              </w:rPr>
              <w:t>3</w:t>
            </w:r>
            <w:r>
              <w:rPr>
                <w:rStyle w:val="IndexLink"/>
                <w:rtl w:val="true"/>
              </w:rPr>
              <w:t xml:space="preserve"> - </w:t>
            </w:r>
            <w:r>
              <w:rPr>
                <w:rStyle w:val="IndexLink"/>
                <w:rtl w:val="true"/>
              </w:rPr>
              <w:t>بررسى نظريه تكامل انسان از جانوران براساس آيات قرآن</w:t>
            </w:r>
            <w:r>
              <w:rPr>
                <w:rStyle w:val="IndexLink"/>
                <w:rtl w:val="true"/>
              </w:rPr>
              <w:t>:</w:t>
              <w:tab/>
            </w:r>
            <w:r>
              <w:rPr>
                <w:rStyle w:val="IndexLink"/>
              </w:rPr>
              <w:t>56</w:t>
            </w:r>
          </w:hyperlink>
        </w:p>
        <w:p>
          <w:pPr>
            <w:pStyle w:val="Contents4"/>
            <w:tabs>
              <w:tab w:val="clear" w:pos="8176"/>
              <w:tab w:val="right" w:pos="9026" w:leader="dot"/>
            </w:tabs>
            <w:rPr/>
          </w:pPr>
          <w:hyperlink w:anchor="__RefHeading___Toc876026_2314609296">
            <w:r>
              <w:rPr>
                <w:webHidden/>
                <w:rStyle w:val="IndexLink"/>
              </w:rPr>
              <w:t>1</w:t>
            </w:r>
            <w:r>
              <w:rPr>
                <w:rStyle w:val="IndexLink"/>
                <w:rtl w:val="true"/>
              </w:rPr>
              <w:t xml:space="preserve"> - </w:t>
            </w:r>
            <w:r>
              <w:rPr>
                <w:rStyle w:val="IndexLink"/>
                <w:rtl w:val="true"/>
              </w:rPr>
              <w:t>سير تكامل جانوران</w:t>
            </w:r>
            <w:r>
              <w:rPr>
                <w:rStyle w:val="IndexLink"/>
                <w:rtl w:val="true"/>
              </w:rPr>
              <w:t>:</w:t>
              <w:tab/>
            </w:r>
            <w:r>
              <w:rPr>
                <w:rStyle w:val="IndexLink"/>
              </w:rPr>
              <w:t>56</w:t>
            </w:r>
          </w:hyperlink>
        </w:p>
        <w:p>
          <w:pPr>
            <w:pStyle w:val="Contents4"/>
            <w:tabs>
              <w:tab w:val="clear" w:pos="8176"/>
              <w:tab w:val="right" w:pos="9026" w:leader="dot"/>
            </w:tabs>
            <w:rPr/>
          </w:pPr>
          <w:hyperlink w:anchor="__RefHeading___Toc876028_2314609296">
            <w:r>
              <w:rPr>
                <w:webHidden/>
                <w:rStyle w:val="IndexLink"/>
              </w:rPr>
              <w:t>2</w:t>
            </w:r>
            <w:r>
              <w:rPr>
                <w:rStyle w:val="IndexLink"/>
                <w:rtl w:val="true"/>
              </w:rPr>
              <w:t xml:space="preserve"> - </w:t>
            </w:r>
            <w:r>
              <w:rPr>
                <w:rStyle w:val="IndexLink"/>
                <w:rtl w:val="true"/>
              </w:rPr>
              <w:t>بررسى چگونگى خلقت انسان</w:t>
            </w:r>
            <w:r>
              <w:rPr>
                <w:rStyle w:val="IndexLink"/>
                <w:rtl w:val="true"/>
              </w:rPr>
              <w:t>:</w:t>
              <w:tab/>
            </w:r>
            <w:r>
              <w:rPr>
                <w:rStyle w:val="IndexLink"/>
              </w:rPr>
              <w:t>58</w:t>
            </w:r>
          </w:hyperlink>
        </w:p>
        <w:p>
          <w:pPr>
            <w:pStyle w:val="Contents4"/>
            <w:tabs>
              <w:tab w:val="clear" w:pos="8176"/>
              <w:tab w:val="right" w:pos="9026" w:leader="dot"/>
            </w:tabs>
            <w:rPr/>
          </w:pPr>
          <w:hyperlink w:anchor="__RefHeading___Toc876030_2314609296">
            <w:r>
              <w:rPr>
                <w:webHidden/>
                <w:rStyle w:val="IndexLink"/>
              </w:rPr>
              <w:t>3</w:t>
            </w:r>
            <w:r>
              <w:rPr>
                <w:rStyle w:val="IndexLink"/>
                <w:rtl w:val="true"/>
              </w:rPr>
              <w:t xml:space="preserve"> - </w:t>
            </w:r>
            <w:r>
              <w:rPr>
                <w:rStyle w:val="IndexLink"/>
                <w:rtl w:val="true"/>
              </w:rPr>
              <w:t>انسان وآدم خلقت يا انتخاب آدم</w:t>
            </w:r>
            <w:r>
              <w:rPr>
                <w:rStyle w:val="IndexLink"/>
                <w:rtl w:val="true"/>
              </w:rPr>
              <w:t>:</w:t>
              <w:tab/>
            </w:r>
            <w:r>
              <w:rPr>
                <w:rStyle w:val="IndexLink"/>
              </w:rPr>
              <w:t>59</w:t>
            </w:r>
          </w:hyperlink>
        </w:p>
        <w:p>
          <w:pPr>
            <w:pStyle w:val="Contents5"/>
            <w:tabs>
              <w:tab w:val="clear" w:pos="7892"/>
              <w:tab w:val="right" w:pos="9026" w:leader="dot"/>
            </w:tabs>
            <w:rPr/>
          </w:pPr>
          <w:hyperlink w:anchor="__RefHeading___Toc876032_2314609296">
            <w:r>
              <w:rPr>
                <w:webHidden/>
                <w:rStyle w:val="IndexLink"/>
              </w:rPr>
              <w:t>3-1</w:t>
            </w:r>
            <w:r>
              <w:rPr>
                <w:rStyle w:val="IndexLink"/>
                <w:rtl w:val="true"/>
              </w:rPr>
              <w:t xml:space="preserve"> - </w:t>
            </w:r>
            <w:r>
              <w:rPr>
                <w:rStyle w:val="IndexLink"/>
                <w:rtl w:val="true"/>
              </w:rPr>
              <w:t>چگونگى خلقت انسان بر اساس نظريه تكامل در قرآن</w:t>
            </w:r>
            <w:r>
              <w:rPr>
                <w:rStyle w:val="IndexLink"/>
                <w:rtl w:val="true"/>
              </w:rPr>
              <w:tab/>
            </w:r>
            <w:r>
              <w:rPr>
                <w:rStyle w:val="IndexLink"/>
              </w:rPr>
              <w:t>59</w:t>
            </w:r>
          </w:hyperlink>
        </w:p>
        <w:p>
          <w:pPr>
            <w:pStyle w:val="Contents5"/>
            <w:tabs>
              <w:tab w:val="clear" w:pos="7892"/>
              <w:tab w:val="right" w:pos="9026" w:leader="dot"/>
            </w:tabs>
            <w:rPr/>
          </w:pPr>
          <w:hyperlink w:anchor="__RefHeading___Toc876034_2314609296">
            <w:r>
              <w:rPr>
                <w:webHidden/>
                <w:rStyle w:val="IndexLink"/>
              </w:rPr>
              <w:t>3-2</w:t>
            </w:r>
            <w:r>
              <w:rPr>
                <w:rStyle w:val="IndexLink"/>
                <w:rtl w:val="true"/>
              </w:rPr>
              <w:t xml:space="preserve"> - </w:t>
            </w:r>
            <w:r>
              <w:rPr>
                <w:rStyle w:val="IndexLink"/>
                <w:rtl w:val="true"/>
              </w:rPr>
              <w:t>انسان كلمه عام وآدم لفظ خاص است</w:t>
            </w:r>
            <w:r>
              <w:rPr>
                <w:rStyle w:val="IndexLink"/>
                <w:rtl w:val="true"/>
              </w:rPr>
              <w:t>:</w:t>
              <w:tab/>
            </w:r>
            <w:r>
              <w:rPr>
                <w:rStyle w:val="IndexLink"/>
              </w:rPr>
              <w:t>60</w:t>
            </w:r>
          </w:hyperlink>
        </w:p>
        <w:p>
          <w:pPr>
            <w:pStyle w:val="Contents3"/>
            <w:tabs>
              <w:tab w:val="clear" w:pos="8459"/>
              <w:tab w:val="right" w:pos="9026" w:leader="dot"/>
            </w:tabs>
            <w:rPr/>
          </w:pPr>
          <w:hyperlink w:anchor="__RefHeading___Toc876036_2314609296">
            <w:r>
              <w:rPr>
                <w:webHidden/>
                <w:rStyle w:val="IndexLink"/>
              </w:rPr>
              <w:t>4</w:t>
            </w:r>
            <w:r>
              <w:rPr>
                <w:rStyle w:val="IndexLink"/>
                <w:rtl w:val="true"/>
              </w:rPr>
              <w:t xml:space="preserve"> - </w:t>
            </w:r>
            <w:r>
              <w:rPr>
                <w:rStyle w:val="IndexLink"/>
                <w:rtl w:val="true"/>
              </w:rPr>
              <w:t>پيوستگى انسان وساير موجودات زنده از نظر قرآن</w:t>
            </w:r>
            <w:r>
              <w:rPr>
                <w:rStyle w:val="IndexLink"/>
                <w:rtl w:val="true"/>
              </w:rPr>
              <w:t>:</w:t>
              <w:tab/>
            </w:r>
            <w:r>
              <w:rPr>
                <w:rStyle w:val="IndexLink"/>
              </w:rPr>
              <w:t>63</w:t>
            </w:r>
          </w:hyperlink>
        </w:p>
        <w:p>
          <w:pPr>
            <w:pStyle w:val="Contents3"/>
            <w:tabs>
              <w:tab w:val="clear" w:pos="8459"/>
              <w:tab w:val="right" w:pos="9026" w:leader="dot"/>
            </w:tabs>
            <w:rPr/>
          </w:pPr>
          <w:hyperlink w:anchor="__RefHeading___Toc876038_2314609296">
            <w:r>
              <w:rPr>
                <w:webHidden/>
                <w:rStyle w:val="IndexLink"/>
              </w:rPr>
              <w:t>5</w:t>
            </w:r>
            <w:r>
              <w:rPr>
                <w:rStyle w:val="IndexLink"/>
                <w:rtl w:val="true"/>
              </w:rPr>
              <w:t xml:space="preserve"> - </w:t>
            </w:r>
            <w:r>
              <w:rPr>
                <w:rStyle w:val="IndexLink"/>
                <w:rtl w:val="true"/>
              </w:rPr>
              <w:t xml:space="preserve">خلقت آدم </w:t>
            </w:r>
            <w:r>
              <w:rPr>
                <w:rStyle w:val="IndexLink"/>
                <w:rtl w:val="true"/>
              </w:rPr>
              <w:t>(</w:t>
            </w:r>
            <w:r>
              <w:rPr>
                <w:rStyle w:val="IndexLink"/>
                <w:rtl w:val="true"/>
              </w:rPr>
              <w:t>علیه السلام</w:t>
            </w:r>
            <w:r>
              <w:rPr>
                <w:rStyle w:val="IndexLink"/>
                <w:rtl w:val="true"/>
              </w:rPr>
              <w:t xml:space="preserve">) </w:t>
            </w:r>
            <w:r>
              <w:rPr>
                <w:rStyle w:val="IndexLink"/>
                <w:rtl w:val="true"/>
              </w:rPr>
              <w:t>در ساير اديان الهى وغير الهى</w:t>
            </w:r>
            <w:r>
              <w:rPr>
                <w:rStyle w:val="IndexLink"/>
                <w:rtl w:val="true"/>
              </w:rPr>
              <w:t>:</w:t>
              <w:tab/>
            </w:r>
            <w:r>
              <w:rPr>
                <w:rStyle w:val="IndexLink"/>
              </w:rPr>
              <w:t>64</w:t>
            </w:r>
          </w:hyperlink>
        </w:p>
        <w:p>
          <w:pPr>
            <w:pStyle w:val="Contents3"/>
            <w:tabs>
              <w:tab w:val="clear" w:pos="8459"/>
              <w:tab w:val="right" w:pos="9026" w:leader="dot"/>
            </w:tabs>
            <w:rPr/>
          </w:pPr>
          <w:hyperlink w:anchor="__RefHeading___Toc876040_2314609296">
            <w:r>
              <w:rPr>
                <w:webHidden/>
                <w:rStyle w:val="IndexLink"/>
              </w:rPr>
              <w:t>6</w:t>
            </w:r>
            <w:r>
              <w:rPr>
                <w:rStyle w:val="IndexLink"/>
                <w:rtl w:val="true"/>
              </w:rPr>
              <w:t xml:space="preserve"> - </w:t>
            </w:r>
            <w:r>
              <w:rPr>
                <w:rStyle w:val="IndexLink"/>
                <w:rtl w:val="true"/>
              </w:rPr>
              <w:t>پيدايش وزندگى انسان بر اساس يافته هاى باستان شناسى</w:t>
            </w:r>
            <w:r>
              <w:rPr>
                <w:rStyle w:val="IndexLink"/>
                <w:rtl w:val="true"/>
              </w:rPr>
              <w:t>:</w:t>
              <w:tab/>
            </w:r>
            <w:r>
              <w:rPr>
                <w:rStyle w:val="IndexLink"/>
              </w:rPr>
              <w:t>70</w:t>
            </w:r>
          </w:hyperlink>
        </w:p>
        <w:p>
          <w:pPr>
            <w:pStyle w:val="Contents3"/>
            <w:tabs>
              <w:tab w:val="clear" w:pos="8459"/>
              <w:tab w:val="right" w:pos="9026" w:leader="dot"/>
            </w:tabs>
            <w:rPr/>
          </w:pPr>
          <w:hyperlink w:anchor="__RefHeading___Toc876042_2314609296">
            <w:r>
              <w:rPr>
                <w:webHidden/>
                <w:rStyle w:val="IndexLink"/>
              </w:rPr>
              <w:t>7</w:t>
            </w:r>
            <w:r>
              <w:rPr>
                <w:rStyle w:val="IndexLink"/>
                <w:rtl w:val="true"/>
              </w:rPr>
              <w:t xml:space="preserve"> - </w:t>
            </w:r>
            <w:r>
              <w:rPr>
                <w:rStyle w:val="IndexLink"/>
                <w:rtl w:val="true"/>
              </w:rPr>
              <w:t>خلاصه آنچه در باره تكامل وپيدايش انسان بيان شد</w:t>
            </w:r>
            <w:r>
              <w:rPr>
                <w:rStyle w:val="IndexLink"/>
                <w:rtl w:val="true"/>
              </w:rPr>
              <w:t xml:space="preserve">: </w:t>
            </w:r>
            <w:r>
              <w:rPr>
                <w:rStyle w:val="IndexLink"/>
                <w:rtl w:val="true"/>
              </w:rPr>
              <w:t>باستان</w:t>
            </w:r>
            <w:r>
              <w:rPr>
                <w:rStyle w:val="IndexLink"/>
                <w:rtl w:val="true"/>
              </w:rPr>
              <w:tab/>
            </w:r>
            <w:r>
              <w:rPr>
                <w:rStyle w:val="IndexLink"/>
              </w:rPr>
              <w:t>77</w:t>
            </w:r>
          </w:hyperlink>
        </w:p>
        <w:p>
          <w:pPr>
            <w:pStyle w:val="Contents3"/>
            <w:tabs>
              <w:tab w:val="clear" w:pos="8459"/>
              <w:tab w:val="right" w:pos="9026" w:leader="dot"/>
            </w:tabs>
            <w:rPr/>
          </w:pPr>
          <w:hyperlink w:anchor="__RefHeading___Toc876044_2314609296">
            <w:r>
              <w:rPr>
                <w:webHidden/>
                <w:rStyle w:val="IndexLink"/>
              </w:rPr>
              <w:t>9</w:t>
            </w:r>
            <w:r>
              <w:rPr>
                <w:rStyle w:val="IndexLink"/>
                <w:rtl w:val="true"/>
              </w:rPr>
              <w:t xml:space="preserve"> - </w:t>
            </w:r>
            <w:r>
              <w:rPr>
                <w:rStyle w:val="IndexLink"/>
                <w:rtl w:val="true"/>
              </w:rPr>
              <w:t>سير روند تكامل زندگى انسان در بين النهرين بر اساس يافته هاى باستان شناسى</w:t>
            </w:r>
            <w:r>
              <w:rPr>
                <w:rStyle w:val="IndexLink"/>
                <w:rtl w:val="true"/>
              </w:rPr>
              <w:t>:</w:t>
              <w:tab/>
            </w:r>
            <w:r>
              <w:rPr>
                <w:rStyle w:val="IndexLink"/>
              </w:rPr>
              <w:t>78</w:t>
            </w:r>
          </w:hyperlink>
        </w:p>
        <w:p>
          <w:pPr>
            <w:pStyle w:val="Contents2"/>
            <w:tabs>
              <w:tab w:val="clear" w:pos="8743"/>
              <w:tab w:val="right" w:pos="9026" w:leader="dot"/>
            </w:tabs>
            <w:rPr/>
          </w:pPr>
          <w:hyperlink w:anchor="__RefHeading___Toc876046_2314609296">
            <w:r>
              <w:rPr>
                <w:webHidden/>
                <w:rStyle w:val="IndexLink"/>
                <w:rtl w:val="true"/>
              </w:rPr>
              <w:t>فصل سوم</w:t>
            </w:r>
            <w:r>
              <w:rPr>
                <w:rStyle w:val="IndexLink"/>
                <w:rtl w:val="true"/>
              </w:rPr>
              <w:t xml:space="preserve">: </w:t>
            </w:r>
            <w:r>
              <w:rPr>
                <w:rStyle w:val="IndexLink"/>
                <w:rtl w:val="true"/>
              </w:rPr>
              <w:t xml:space="preserve">سرگذشت و معبوث شدن نوح </w:t>
            </w:r>
            <w:r>
              <w:rPr>
                <w:rStyle w:val="IndexLink"/>
                <w:rtl w:val="true"/>
              </w:rPr>
              <w:t>(</w:t>
            </w:r>
            <w:r>
              <w:rPr>
                <w:rStyle w:val="IndexLink"/>
                <w:rtl w:val="true"/>
              </w:rPr>
              <w:t>علیه السلام</w:t>
            </w:r>
            <w:r>
              <w:rPr>
                <w:rStyle w:val="IndexLink"/>
                <w:rtl w:val="true"/>
              </w:rPr>
              <w:t xml:space="preserve">) </w:t>
            </w:r>
            <w:r>
              <w:rPr>
                <w:rStyle w:val="IndexLink"/>
                <w:rtl w:val="true"/>
              </w:rPr>
              <w:t>ويافته‌هاى باستان شناسى در اين رابطه</w:t>
            </w:r>
            <w:r>
              <w:rPr>
                <w:rStyle w:val="IndexLink"/>
                <w:rtl w:val="true"/>
              </w:rPr>
              <w:tab/>
            </w:r>
            <w:r>
              <w:rPr>
                <w:rStyle w:val="IndexLink"/>
              </w:rPr>
              <w:t>92</w:t>
            </w:r>
          </w:hyperlink>
        </w:p>
        <w:p>
          <w:pPr>
            <w:pStyle w:val="Contents3"/>
            <w:tabs>
              <w:tab w:val="clear" w:pos="8459"/>
              <w:tab w:val="right" w:pos="9026" w:leader="dot"/>
            </w:tabs>
            <w:rPr/>
          </w:pPr>
          <w:hyperlink w:anchor="__RefHeading___Toc876048_2314609296">
            <w:r>
              <w:rPr>
                <w:webHidden/>
                <w:rStyle w:val="IndexLink"/>
                <w:rtl w:val="true"/>
              </w:rPr>
              <w:t>اشارة</w:t>
            </w:r>
            <w:r>
              <w:rPr>
                <w:rStyle w:val="IndexLink"/>
                <w:rtl w:val="true"/>
              </w:rPr>
              <w:tab/>
            </w:r>
            <w:r>
              <w:rPr>
                <w:rStyle w:val="IndexLink"/>
              </w:rPr>
              <w:t>92</w:t>
            </w:r>
          </w:hyperlink>
        </w:p>
        <w:p>
          <w:pPr>
            <w:pStyle w:val="Contents3"/>
            <w:tabs>
              <w:tab w:val="clear" w:pos="8459"/>
              <w:tab w:val="right" w:pos="9026" w:leader="dot"/>
            </w:tabs>
            <w:rPr/>
          </w:pPr>
          <w:hyperlink w:anchor="__RefHeading___Toc876050_2314609296">
            <w:r>
              <w:rPr>
                <w:webHidden/>
                <w:rStyle w:val="IndexLink"/>
              </w:rPr>
              <w:t>2</w:t>
            </w:r>
            <w:r>
              <w:rPr>
                <w:rStyle w:val="IndexLink"/>
                <w:rtl w:val="true"/>
              </w:rPr>
              <w:t xml:space="preserve"> - </w:t>
            </w:r>
            <w:r>
              <w:rPr>
                <w:rStyle w:val="IndexLink"/>
                <w:rtl w:val="true"/>
              </w:rPr>
              <w:t xml:space="preserve">سرگذشت قوم نوح </w:t>
            </w:r>
            <w:r>
              <w:rPr>
                <w:rStyle w:val="IndexLink"/>
                <w:rtl w:val="true"/>
              </w:rPr>
              <w:t>(</w:t>
            </w:r>
            <w:r>
              <w:rPr>
                <w:rStyle w:val="IndexLink"/>
                <w:rtl w:val="true"/>
              </w:rPr>
              <w:t>علیه السلام</w:t>
            </w:r>
            <w:r>
              <w:rPr>
                <w:rStyle w:val="IndexLink"/>
                <w:rtl w:val="true"/>
              </w:rPr>
              <w:t xml:space="preserve">) </w:t>
            </w:r>
            <w:r>
              <w:rPr>
                <w:rStyle w:val="IndexLink"/>
                <w:rtl w:val="true"/>
              </w:rPr>
              <w:t>ومقاومت آنها در مقابل امر الهى وهلاكت آنها بوسيله سيل بزرگ</w:t>
            </w:r>
            <w:r>
              <w:rPr>
                <w:rStyle w:val="IndexLink"/>
                <w:rtl w:val="true"/>
              </w:rPr>
              <w:t>:</w:t>
              <w:tab/>
            </w:r>
            <w:r>
              <w:rPr>
                <w:rStyle w:val="IndexLink"/>
              </w:rPr>
              <w:t>94</w:t>
            </w:r>
          </w:hyperlink>
        </w:p>
        <w:p>
          <w:pPr>
            <w:pStyle w:val="Contents3"/>
            <w:tabs>
              <w:tab w:val="clear" w:pos="8459"/>
              <w:tab w:val="right" w:pos="9026" w:leader="dot"/>
            </w:tabs>
            <w:rPr/>
          </w:pPr>
          <w:hyperlink w:anchor="__RefHeading___Toc876052_2314609296">
            <w:r>
              <w:rPr>
                <w:webHidden/>
                <w:rStyle w:val="IndexLink"/>
              </w:rPr>
              <w:t>3</w:t>
            </w:r>
            <w:r>
              <w:rPr>
                <w:rStyle w:val="IndexLink"/>
                <w:rtl w:val="true"/>
              </w:rPr>
              <w:t xml:space="preserve"> - </w:t>
            </w:r>
            <w:r>
              <w:rPr>
                <w:rStyle w:val="IndexLink"/>
                <w:rtl w:val="true"/>
              </w:rPr>
              <w:t xml:space="preserve">يافته هاى باستان شناسى در رابطه با سيل بزرگ وكشتى نوح </w:t>
            </w:r>
            <w:r>
              <w:rPr>
                <w:rStyle w:val="IndexLink"/>
                <w:rtl w:val="true"/>
              </w:rPr>
              <w:t>(</w:t>
            </w:r>
            <w:r>
              <w:rPr>
                <w:rStyle w:val="IndexLink"/>
                <w:rtl w:val="true"/>
              </w:rPr>
              <w:t>علیه السلام</w:t>
            </w:r>
            <w:r>
              <w:rPr>
                <w:rStyle w:val="IndexLink"/>
                <w:rtl w:val="true"/>
              </w:rPr>
              <w:t>):</w:t>
              <w:tab/>
            </w:r>
            <w:r>
              <w:rPr>
                <w:rStyle w:val="IndexLink"/>
              </w:rPr>
              <w:t>101</w:t>
            </w:r>
          </w:hyperlink>
        </w:p>
        <w:p>
          <w:pPr>
            <w:pStyle w:val="Contents4"/>
            <w:tabs>
              <w:tab w:val="clear" w:pos="8176"/>
              <w:tab w:val="right" w:pos="9026" w:leader="dot"/>
            </w:tabs>
            <w:rPr/>
          </w:pPr>
          <w:hyperlink w:anchor="__RefHeading___Toc876054_2314609296">
            <w:r>
              <w:rPr>
                <w:webHidden/>
                <w:rStyle w:val="IndexLink"/>
                <w:rtl w:val="true"/>
              </w:rPr>
              <w:t>اشارة</w:t>
            </w:r>
            <w:r>
              <w:rPr>
                <w:rStyle w:val="IndexLink"/>
                <w:rtl w:val="true"/>
              </w:rPr>
              <w:tab/>
            </w:r>
            <w:r>
              <w:rPr>
                <w:rStyle w:val="IndexLink"/>
              </w:rPr>
              <w:t>101</w:t>
            </w:r>
          </w:hyperlink>
        </w:p>
        <w:p>
          <w:pPr>
            <w:pStyle w:val="Contents4"/>
            <w:tabs>
              <w:tab w:val="clear" w:pos="8176"/>
              <w:tab w:val="right" w:pos="9026" w:leader="dot"/>
            </w:tabs>
            <w:rPr/>
          </w:pPr>
          <w:hyperlink w:anchor="__RefHeading___Toc876056_2314609296">
            <w:r>
              <w:rPr>
                <w:webHidden/>
                <w:rStyle w:val="IndexLink"/>
              </w:rPr>
              <w:t>3-2</w:t>
            </w:r>
            <w:r>
              <w:rPr>
                <w:rStyle w:val="IndexLink"/>
                <w:rtl w:val="true"/>
              </w:rPr>
              <w:t xml:space="preserve"> - </w:t>
            </w:r>
            <w:r>
              <w:rPr>
                <w:rStyle w:val="IndexLink"/>
                <w:rtl w:val="true"/>
              </w:rPr>
              <w:t xml:space="preserve">يافته هاى باستان شناسى دوره جمدت نصر در رابطه با نوح </w:t>
            </w:r>
            <w:r>
              <w:rPr>
                <w:rStyle w:val="IndexLink"/>
                <w:rtl w:val="true"/>
              </w:rPr>
              <w:t>(</w:t>
            </w:r>
            <w:r>
              <w:rPr>
                <w:rStyle w:val="IndexLink"/>
                <w:rtl w:val="true"/>
              </w:rPr>
              <w:t>علیه السلام</w:t>
            </w:r>
            <w:r>
              <w:rPr>
                <w:rStyle w:val="IndexLink"/>
                <w:rtl w:val="true"/>
              </w:rPr>
              <w:t>):</w:t>
              <w:tab/>
            </w:r>
            <w:r>
              <w:rPr>
                <w:rStyle w:val="IndexLink"/>
              </w:rPr>
              <w:t>102</w:t>
            </w:r>
          </w:hyperlink>
        </w:p>
        <w:p>
          <w:pPr>
            <w:pStyle w:val="Contents4"/>
            <w:tabs>
              <w:tab w:val="clear" w:pos="8176"/>
              <w:tab w:val="right" w:pos="9026" w:leader="dot"/>
            </w:tabs>
            <w:rPr/>
          </w:pPr>
          <w:hyperlink w:anchor="__RefHeading___Toc876058_2314609296">
            <w:r>
              <w:rPr>
                <w:webHidden/>
                <w:rStyle w:val="IndexLink"/>
              </w:rPr>
              <w:t>3-3</w:t>
            </w:r>
            <w:r>
              <w:rPr>
                <w:rStyle w:val="IndexLink"/>
                <w:rtl w:val="true"/>
              </w:rPr>
              <w:t xml:space="preserve"> - </w:t>
            </w:r>
            <w:r>
              <w:rPr>
                <w:rStyle w:val="IndexLink"/>
                <w:rtl w:val="true"/>
              </w:rPr>
              <w:t>پيدايش اولين نمونه هاى خط وكتابت در دوره اوروك و تكامل آن دردوره جمدت نصر</w:t>
            </w:r>
            <w:r>
              <w:rPr>
                <w:rStyle w:val="IndexLink"/>
                <w:rtl w:val="true"/>
              </w:rPr>
              <w:tab/>
            </w:r>
            <w:r>
              <w:rPr>
                <w:rStyle w:val="IndexLink"/>
              </w:rPr>
              <w:t>105</w:t>
            </w:r>
          </w:hyperlink>
        </w:p>
        <w:p>
          <w:pPr>
            <w:pStyle w:val="Contents4"/>
            <w:tabs>
              <w:tab w:val="clear" w:pos="8176"/>
              <w:tab w:val="right" w:pos="9026" w:leader="dot"/>
            </w:tabs>
            <w:rPr/>
          </w:pPr>
          <w:hyperlink w:anchor="__RefHeading___Toc876060_2314609296">
            <w:r>
              <w:rPr>
                <w:webHidden/>
                <w:rStyle w:val="IndexLink"/>
              </w:rPr>
              <w:t>3-4</w:t>
            </w:r>
            <w:r>
              <w:rPr>
                <w:rStyle w:val="IndexLink"/>
                <w:rtl w:val="true"/>
              </w:rPr>
              <w:t xml:space="preserve"> - </w:t>
            </w:r>
            <w:r>
              <w:rPr>
                <w:rStyle w:val="IndexLink"/>
                <w:rtl w:val="true"/>
              </w:rPr>
              <w:t>پيشينه كشف و باز خوانى الواح سومرى در رابطه با داستان طوفان</w:t>
            </w:r>
            <w:r>
              <w:rPr>
                <w:rStyle w:val="IndexLink"/>
                <w:rtl w:val="true"/>
              </w:rPr>
              <w:t>:</w:t>
              <w:tab/>
            </w:r>
            <w:r>
              <w:rPr>
                <w:rStyle w:val="IndexLink"/>
              </w:rPr>
              <w:t>106</w:t>
            </w:r>
          </w:hyperlink>
        </w:p>
        <w:p>
          <w:pPr>
            <w:pStyle w:val="Contents4"/>
            <w:tabs>
              <w:tab w:val="clear" w:pos="8176"/>
              <w:tab w:val="right" w:pos="9026" w:leader="dot"/>
            </w:tabs>
            <w:rPr/>
          </w:pPr>
          <w:hyperlink w:anchor="__RefHeading___Toc876062_2314609296">
            <w:r>
              <w:rPr>
                <w:webHidden/>
                <w:rStyle w:val="IndexLink"/>
              </w:rPr>
              <w:t>3-5</w:t>
            </w:r>
            <w:r>
              <w:rPr>
                <w:rStyle w:val="IndexLink"/>
                <w:rtl w:val="true"/>
              </w:rPr>
              <w:t xml:space="preserve"> - </w:t>
            </w:r>
            <w:r>
              <w:rPr>
                <w:rStyle w:val="IndexLink"/>
                <w:rtl w:val="true"/>
              </w:rPr>
              <w:t>در باره لوحهاى گيل گميش يا نوح سومرى منطقه بين النهرين</w:t>
            </w:r>
            <w:r>
              <w:rPr>
                <w:rStyle w:val="IndexLink"/>
                <w:rtl w:val="true"/>
              </w:rPr>
              <w:t>:</w:t>
              <w:tab/>
            </w:r>
            <w:r>
              <w:rPr>
                <w:rStyle w:val="IndexLink"/>
              </w:rPr>
              <w:t>110</w:t>
            </w:r>
          </w:hyperlink>
        </w:p>
        <w:p>
          <w:pPr>
            <w:pStyle w:val="Contents4"/>
            <w:tabs>
              <w:tab w:val="clear" w:pos="8176"/>
              <w:tab w:val="right" w:pos="9026" w:leader="dot"/>
            </w:tabs>
            <w:rPr/>
          </w:pPr>
          <w:hyperlink w:anchor="__RefHeading___Toc876064_2314609296">
            <w:r>
              <w:rPr>
                <w:webHidden/>
                <w:rStyle w:val="IndexLink"/>
              </w:rPr>
              <w:t>3-6</w:t>
            </w:r>
            <w:r>
              <w:rPr>
                <w:rStyle w:val="IndexLink"/>
                <w:rtl w:val="true"/>
              </w:rPr>
              <w:t xml:space="preserve"> - </w:t>
            </w:r>
            <w:r>
              <w:rPr>
                <w:rStyle w:val="IndexLink"/>
                <w:rtl w:val="true"/>
              </w:rPr>
              <w:t>ذكربخشى از لوحه يازدهم گيل گميش در رابطه با طوفان</w:t>
            </w:r>
            <w:r>
              <w:rPr>
                <w:rStyle w:val="IndexLink"/>
                <w:rtl w:val="true"/>
              </w:rPr>
              <w:t>:</w:t>
              <w:tab/>
            </w:r>
            <w:r>
              <w:rPr>
                <w:rStyle w:val="IndexLink"/>
              </w:rPr>
              <w:t>114</w:t>
            </w:r>
          </w:hyperlink>
        </w:p>
        <w:p>
          <w:pPr>
            <w:pStyle w:val="Contents4"/>
            <w:tabs>
              <w:tab w:val="clear" w:pos="8176"/>
              <w:tab w:val="right" w:pos="9026" w:leader="dot"/>
            </w:tabs>
            <w:rPr/>
          </w:pPr>
          <w:hyperlink w:anchor="__RefHeading___Toc876066_2314609296">
            <w:r>
              <w:rPr>
                <w:webHidden/>
                <w:rStyle w:val="IndexLink"/>
              </w:rPr>
              <w:t>3-7</w:t>
            </w:r>
            <w:r>
              <w:rPr>
                <w:rStyle w:val="IndexLink"/>
                <w:rtl w:val="true"/>
              </w:rPr>
              <w:t xml:space="preserve"> - </w:t>
            </w:r>
            <w:r>
              <w:rPr>
                <w:rStyle w:val="IndexLink"/>
                <w:rtl w:val="true"/>
              </w:rPr>
              <w:t>آيا در حفارى هاى باستان شناسى در بين النهرين اثرى از طوفان يافت شده است؟</w:t>
            </w:r>
            <w:r>
              <w:rPr>
                <w:rStyle w:val="IndexLink"/>
                <w:rtl w:val="true"/>
              </w:rPr>
              <w:tab/>
            </w:r>
            <w:r>
              <w:rPr>
                <w:rStyle w:val="IndexLink"/>
              </w:rPr>
              <w:t>116</w:t>
            </w:r>
          </w:hyperlink>
        </w:p>
        <w:p>
          <w:pPr>
            <w:pStyle w:val="Contents4"/>
            <w:tabs>
              <w:tab w:val="clear" w:pos="8176"/>
              <w:tab w:val="right" w:pos="9026" w:leader="dot"/>
            </w:tabs>
            <w:rPr/>
          </w:pPr>
          <w:hyperlink w:anchor="__RefHeading___Toc876068_2314609296">
            <w:r>
              <w:rPr>
                <w:webHidden/>
                <w:rStyle w:val="IndexLink"/>
              </w:rPr>
              <w:t>3-8</w:t>
            </w:r>
            <w:r>
              <w:rPr>
                <w:rStyle w:val="IndexLink"/>
                <w:rtl w:val="true"/>
              </w:rPr>
              <w:t xml:space="preserve"> - </w:t>
            </w:r>
            <w:r>
              <w:rPr>
                <w:rStyle w:val="IndexLink"/>
                <w:rtl w:val="true"/>
              </w:rPr>
              <w:t xml:space="preserve">آيا طوفان نوح در سراسر جهان اتفاق افتاد يا فقط در بخشى از آن </w:t>
            </w:r>
            <w:r>
              <w:rPr>
                <w:rStyle w:val="IndexLink"/>
                <w:rtl w:val="true"/>
              </w:rPr>
              <w:t>(</w:t>
            </w:r>
            <w:r>
              <w:rPr>
                <w:rStyle w:val="IndexLink"/>
                <w:rtl w:val="true"/>
              </w:rPr>
              <w:t>بين النهرين</w:t>
            </w:r>
            <w:r>
              <w:rPr>
                <w:rStyle w:val="IndexLink"/>
                <w:rtl w:val="true"/>
              </w:rPr>
              <w:t>)</w:t>
            </w:r>
            <w:r>
              <w:rPr>
                <w:rStyle w:val="IndexLink"/>
                <w:rtl w:val="true"/>
              </w:rPr>
              <w:t>؟</w:t>
            </w:r>
            <w:r>
              <w:rPr>
                <w:rStyle w:val="IndexLink"/>
                <w:rtl w:val="true"/>
              </w:rPr>
              <w:tab/>
            </w:r>
            <w:r>
              <w:rPr>
                <w:rStyle w:val="IndexLink"/>
              </w:rPr>
              <w:t>118</w:t>
            </w:r>
          </w:hyperlink>
        </w:p>
        <w:p>
          <w:pPr>
            <w:pStyle w:val="Contents4"/>
            <w:tabs>
              <w:tab w:val="clear" w:pos="8176"/>
              <w:tab w:val="right" w:pos="9026" w:leader="dot"/>
            </w:tabs>
            <w:rPr/>
          </w:pPr>
          <w:hyperlink w:anchor="__RefHeading___Toc876070_2314609296">
            <w:r>
              <w:rPr>
                <w:webHidden/>
                <w:rStyle w:val="IndexLink"/>
              </w:rPr>
              <w:t>3-9</w:t>
            </w:r>
            <w:r>
              <w:rPr>
                <w:rStyle w:val="IndexLink"/>
                <w:rtl w:val="true"/>
              </w:rPr>
              <w:t xml:space="preserve"> - </w:t>
            </w:r>
            <w:r>
              <w:rPr>
                <w:rStyle w:val="IndexLink"/>
                <w:rtl w:val="true"/>
              </w:rPr>
              <w:t xml:space="preserve">محل لنگر انداختن كشتى حضرت نوح </w:t>
            </w:r>
            <w:r>
              <w:rPr>
                <w:rStyle w:val="IndexLink"/>
                <w:rtl w:val="true"/>
              </w:rPr>
              <w:t>(</w:t>
            </w:r>
            <w:r>
              <w:rPr>
                <w:rStyle w:val="IndexLink"/>
                <w:rtl w:val="true"/>
              </w:rPr>
              <w:t>علیه السلام</w:t>
            </w:r>
            <w:r>
              <w:rPr>
                <w:rStyle w:val="IndexLink"/>
                <w:rtl w:val="true"/>
              </w:rPr>
              <w:t>):</w:t>
              <w:tab/>
            </w:r>
            <w:r>
              <w:rPr>
                <w:rStyle w:val="IndexLink"/>
              </w:rPr>
              <w:t>120</w:t>
            </w:r>
          </w:hyperlink>
        </w:p>
        <w:p>
          <w:pPr>
            <w:pStyle w:val="Contents4"/>
            <w:tabs>
              <w:tab w:val="clear" w:pos="8176"/>
              <w:tab w:val="right" w:pos="9026" w:leader="dot"/>
            </w:tabs>
            <w:rPr/>
          </w:pPr>
          <w:hyperlink w:anchor="__RefHeading___Toc876072_2314609296">
            <w:r>
              <w:rPr>
                <w:webHidden/>
                <w:rStyle w:val="IndexLink"/>
              </w:rPr>
              <w:t>3-10</w:t>
            </w:r>
            <w:r>
              <w:rPr>
                <w:rStyle w:val="IndexLink"/>
                <w:rtl w:val="true"/>
              </w:rPr>
              <w:t xml:space="preserve"> - </w:t>
            </w:r>
            <w:r>
              <w:rPr>
                <w:rStyle w:val="IndexLink"/>
                <w:rtl w:val="true"/>
              </w:rPr>
              <w:t>يافته هاى باستان شناسى از كشتى نوح كشف شده برروى كوه آرارات</w:t>
            </w:r>
            <w:r>
              <w:rPr>
                <w:rStyle w:val="IndexLink"/>
                <w:rtl w:val="true"/>
              </w:rPr>
              <w:t>:</w:t>
              <w:tab/>
            </w:r>
            <w:r>
              <w:rPr>
                <w:rStyle w:val="IndexLink"/>
              </w:rPr>
              <w:t>122</w:t>
            </w:r>
          </w:hyperlink>
        </w:p>
        <w:p>
          <w:pPr>
            <w:pStyle w:val="Contents3"/>
            <w:tabs>
              <w:tab w:val="clear" w:pos="8459"/>
              <w:tab w:val="right" w:pos="9026" w:leader="dot"/>
            </w:tabs>
            <w:rPr/>
          </w:pPr>
          <w:hyperlink w:anchor="__RefHeading___Toc876074_2314609296">
            <w:r>
              <w:rPr>
                <w:webHidden/>
                <w:rStyle w:val="IndexLink"/>
              </w:rPr>
              <w:t>4</w:t>
            </w:r>
            <w:r>
              <w:rPr>
                <w:rStyle w:val="IndexLink"/>
                <w:rtl w:val="true"/>
              </w:rPr>
              <w:t xml:space="preserve"> - </w:t>
            </w:r>
            <w:r>
              <w:rPr>
                <w:rStyle w:val="IndexLink"/>
                <w:rtl w:val="true"/>
              </w:rPr>
              <w:t>ماجراى كشف كشتى نوح بر روى كوه هاى آرارات در مرز ايران و تركيه</w:t>
            </w:r>
            <w:r>
              <w:rPr>
                <w:rStyle w:val="IndexLink"/>
                <w:rtl w:val="true"/>
              </w:rPr>
              <w:t>:</w:t>
              <w:tab/>
            </w:r>
            <w:r>
              <w:rPr>
                <w:rStyle w:val="IndexLink"/>
              </w:rPr>
              <w:t>123</w:t>
            </w:r>
          </w:hyperlink>
        </w:p>
        <w:p>
          <w:pPr>
            <w:pStyle w:val="Contents3"/>
            <w:tabs>
              <w:tab w:val="clear" w:pos="8459"/>
              <w:tab w:val="right" w:pos="9026" w:leader="dot"/>
            </w:tabs>
            <w:rPr/>
          </w:pPr>
          <w:hyperlink w:anchor="__RefHeading___Toc876076_2314609296">
            <w:r>
              <w:rPr>
                <w:webHidden/>
                <w:rStyle w:val="IndexLink"/>
              </w:rPr>
              <w:t>5</w:t>
            </w:r>
            <w:r>
              <w:rPr>
                <w:rStyle w:val="IndexLink"/>
                <w:rtl w:val="true"/>
              </w:rPr>
              <w:t xml:space="preserve"> - </w:t>
            </w:r>
            <w:r>
              <w:rPr>
                <w:rStyle w:val="IndexLink"/>
                <w:rtl w:val="true"/>
              </w:rPr>
              <w:t xml:space="preserve">بررسى خبر كشف كشتى نوح و حادثه طوفان نوح </w:t>
            </w:r>
            <w:r>
              <w:rPr>
                <w:rStyle w:val="IndexLink"/>
                <w:rtl w:val="true"/>
              </w:rPr>
              <w:t>(</w:t>
            </w:r>
            <w:r>
              <w:rPr>
                <w:rStyle w:val="IndexLink"/>
                <w:rtl w:val="true"/>
              </w:rPr>
              <w:t>علیه السلام</w:t>
            </w:r>
            <w:r>
              <w:rPr>
                <w:rStyle w:val="IndexLink"/>
                <w:rtl w:val="true"/>
              </w:rPr>
              <w:t xml:space="preserve">) </w:t>
            </w:r>
            <w:r>
              <w:rPr>
                <w:rStyle w:val="IndexLink"/>
                <w:rtl w:val="true"/>
              </w:rPr>
              <w:t>از زبان قرآن</w:t>
            </w:r>
            <w:r>
              <w:rPr>
                <w:rStyle w:val="IndexLink"/>
                <w:rtl w:val="true"/>
              </w:rPr>
              <w:t>:</w:t>
              <w:tab/>
            </w:r>
            <w:r>
              <w:rPr>
                <w:rStyle w:val="IndexLink"/>
              </w:rPr>
              <w:t>125</w:t>
            </w:r>
          </w:hyperlink>
        </w:p>
        <w:p>
          <w:pPr>
            <w:pStyle w:val="Contents2"/>
            <w:tabs>
              <w:tab w:val="clear" w:pos="8743"/>
              <w:tab w:val="right" w:pos="9026" w:leader="dot"/>
            </w:tabs>
            <w:rPr/>
          </w:pPr>
          <w:hyperlink w:anchor="__RefHeading___Toc876078_2314609296">
            <w:r>
              <w:rPr>
                <w:webHidden/>
                <w:rStyle w:val="IndexLink"/>
                <w:rtl w:val="true"/>
              </w:rPr>
              <w:t>فصل چهارم</w:t>
            </w:r>
            <w:r>
              <w:rPr>
                <w:rStyle w:val="IndexLink"/>
                <w:rtl w:val="true"/>
              </w:rPr>
              <w:t xml:space="preserve">: </w:t>
            </w:r>
            <w:r>
              <w:rPr>
                <w:rStyle w:val="IndexLink"/>
                <w:rtl w:val="true"/>
              </w:rPr>
              <w:t xml:space="preserve">بررسى باستان شناسى قدسى درباره حضرت ابراهيم خليل </w:t>
            </w:r>
            <w:r>
              <w:rPr>
                <w:rStyle w:val="IndexLink"/>
                <w:rtl w:val="true"/>
              </w:rPr>
              <w:t>(</w:t>
            </w:r>
            <w:r>
              <w:rPr>
                <w:rStyle w:val="IndexLink"/>
                <w:rtl w:val="true"/>
              </w:rPr>
              <w:t>علیه السلام</w:t>
            </w:r>
            <w:r>
              <w:rPr>
                <w:rStyle w:val="IndexLink"/>
                <w:rtl w:val="true"/>
              </w:rPr>
              <w:t>)</w:t>
              <w:tab/>
            </w:r>
            <w:r>
              <w:rPr>
                <w:rStyle w:val="IndexLink"/>
              </w:rPr>
              <w:t>126</w:t>
            </w:r>
          </w:hyperlink>
        </w:p>
        <w:p>
          <w:pPr>
            <w:pStyle w:val="Contents3"/>
            <w:tabs>
              <w:tab w:val="clear" w:pos="8459"/>
              <w:tab w:val="right" w:pos="9026" w:leader="dot"/>
            </w:tabs>
            <w:rPr/>
          </w:pPr>
          <w:hyperlink w:anchor="__RefHeading___Toc876080_2314609296">
            <w:r>
              <w:rPr>
                <w:webHidden/>
                <w:rStyle w:val="IndexLink"/>
                <w:rtl w:val="true"/>
              </w:rPr>
              <w:t>اشارة</w:t>
            </w:r>
            <w:r>
              <w:rPr>
                <w:rStyle w:val="IndexLink"/>
                <w:rtl w:val="true"/>
              </w:rPr>
              <w:tab/>
            </w:r>
            <w:r>
              <w:rPr>
                <w:rStyle w:val="IndexLink"/>
              </w:rPr>
              <w:t>126</w:t>
            </w:r>
          </w:hyperlink>
        </w:p>
        <w:p>
          <w:pPr>
            <w:pStyle w:val="Contents3"/>
            <w:tabs>
              <w:tab w:val="clear" w:pos="8459"/>
              <w:tab w:val="right" w:pos="9026" w:leader="dot"/>
            </w:tabs>
            <w:rPr/>
          </w:pPr>
          <w:hyperlink w:anchor="__RefHeading___Toc876082_2314609296">
            <w:r>
              <w:rPr>
                <w:webHidden/>
                <w:rStyle w:val="IndexLink"/>
                <w:rtl w:val="true"/>
              </w:rPr>
              <w:t>الف</w:t>
            </w:r>
            <w:r>
              <w:rPr>
                <w:rStyle w:val="IndexLink"/>
                <w:rtl w:val="true"/>
              </w:rPr>
              <w:t xml:space="preserve">: </w:t>
            </w:r>
            <w:r>
              <w:rPr>
                <w:rStyle w:val="IndexLink"/>
                <w:rtl w:val="true"/>
              </w:rPr>
              <w:t xml:space="preserve">در باره زندگى واعتقاد الهى حضرت ابراهيم </w:t>
            </w:r>
            <w:r>
              <w:rPr>
                <w:rStyle w:val="IndexLink"/>
                <w:rtl w:val="true"/>
              </w:rPr>
              <w:t>(</w:t>
            </w:r>
            <w:r>
              <w:rPr>
                <w:rStyle w:val="IndexLink"/>
                <w:rtl w:val="true"/>
              </w:rPr>
              <w:t>علیه السلام</w:t>
            </w:r>
            <w:r>
              <w:rPr>
                <w:rStyle w:val="IndexLink"/>
                <w:rtl w:val="true"/>
              </w:rPr>
              <w:t xml:space="preserve">) </w:t>
            </w:r>
            <w:r>
              <w:rPr>
                <w:rStyle w:val="IndexLink"/>
                <w:rtl w:val="true"/>
              </w:rPr>
              <w:t>در بين النهرين</w:t>
            </w:r>
            <w:r>
              <w:rPr>
                <w:rStyle w:val="IndexLink"/>
                <w:rtl w:val="true"/>
              </w:rPr>
              <w:t>:</w:t>
              <w:tab/>
            </w:r>
            <w:r>
              <w:rPr>
                <w:rStyle w:val="IndexLink"/>
              </w:rPr>
              <w:t>127</w:t>
            </w:r>
          </w:hyperlink>
        </w:p>
        <w:p>
          <w:pPr>
            <w:pStyle w:val="Contents4"/>
            <w:tabs>
              <w:tab w:val="clear" w:pos="8176"/>
              <w:tab w:val="right" w:pos="9026" w:leader="dot"/>
            </w:tabs>
            <w:rPr/>
          </w:pPr>
          <w:hyperlink w:anchor="__RefHeading___Toc876084_2314609296">
            <w:r>
              <w:rPr>
                <w:webHidden/>
                <w:rStyle w:val="IndexLink"/>
                <w:rtl w:val="true"/>
              </w:rPr>
              <w:t>اشارة</w:t>
            </w:r>
            <w:r>
              <w:rPr>
                <w:rStyle w:val="IndexLink"/>
                <w:rtl w:val="true"/>
              </w:rPr>
              <w:tab/>
            </w:r>
            <w:r>
              <w:rPr>
                <w:rStyle w:val="IndexLink"/>
              </w:rPr>
              <w:t>127</w:t>
            </w:r>
          </w:hyperlink>
        </w:p>
        <w:p>
          <w:pPr>
            <w:pStyle w:val="Contents4"/>
            <w:tabs>
              <w:tab w:val="clear" w:pos="8176"/>
              <w:tab w:val="right" w:pos="9026" w:leader="dot"/>
            </w:tabs>
            <w:rPr/>
          </w:pPr>
          <w:hyperlink w:anchor="__RefHeading___Toc876086_2314609296">
            <w:r>
              <w:rPr>
                <w:webHidden/>
                <w:rStyle w:val="IndexLink"/>
              </w:rPr>
              <w:t>2</w:t>
            </w:r>
            <w:r>
              <w:rPr>
                <w:rStyle w:val="IndexLink"/>
                <w:rtl w:val="true"/>
              </w:rPr>
              <w:t xml:space="preserve"> - </w:t>
            </w:r>
            <w:r>
              <w:rPr>
                <w:rStyle w:val="IndexLink"/>
                <w:rtl w:val="true"/>
              </w:rPr>
              <w:t>بررسى و مطالعه حضرت ابراهيم در قرآن كريم</w:t>
            </w:r>
            <w:r>
              <w:rPr>
                <w:rStyle w:val="IndexLink"/>
                <w:rtl w:val="true"/>
              </w:rPr>
              <w:t>:</w:t>
              <w:tab/>
            </w:r>
            <w:r>
              <w:rPr>
                <w:rStyle w:val="IndexLink"/>
              </w:rPr>
              <w:t>129</w:t>
            </w:r>
          </w:hyperlink>
        </w:p>
        <w:p>
          <w:pPr>
            <w:pStyle w:val="Contents4"/>
            <w:tabs>
              <w:tab w:val="clear" w:pos="8176"/>
              <w:tab w:val="right" w:pos="9026" w:leader="dot"/>
            </w:tabs>
            <w:rPr/>
          </w:pPr>
          <w:hyperlink w:anchor="__RefHeading___Toc876088_2314609296">
            <w:r>
              <w:rPr>
                <w:webHidden/>
                <w:rStyle w:val="IndexLink"/>
              </w:rPr>
              <w:t>4</w:t>
            </w:r>
            <w:r>
              <w:rPr>
                <w:rStyle w:val="IndexLink"/>
                <w:rtl w:val="true"/>
              </w:rPr>
              <w:t xml:space="preserve"> - </w:t>
            </w:r>
            <w:r>
              <w:rPr>
                <w:rStyle w:val="IndexLink"/>
                <w:rtl w:val="true"/>
              </w:rPr>
              <w:t>اثبات يكتا پرستى انسان بر اساس پژوهشهاى باستان شناسى</w:t>
            </w:r>
            <w:r>
              <w:rPr>
                <w:rStyle w:val="IndexLink"/>
                <w:rtl w:val="true"/>
              </w:rPr>
              <w:t>:</w:t>
              <w:tab/>
            </w:r>
            <w:r>
              <w:rPr>
                <w:rStyle w:val="IndexLink"/>
              </w:rPr>
              <w:t>135</w:t>
            </w:r>
          </w:hyperlink>
        </w:p>
        <w:p>
          <w:pPr>
            <w:pStyle w:val="Contents4"/>
            <w:tabs>
              <w:tab w:val="clear" w:pos="8176"/>
              <w:tab w:val="right" w:pos="9026" w:leader="dot"/>
            </w:tabs>
            <w:rPr/>
          </w:pPr>
          <w:hyperlink w:anchor="__RefHeading___Toc876090_2314609296">
            <w:r>
              <w:rPr>
                <w:webHidden/>
                <w:rStyle w:val="IndexLink"/>
              </w:rPr>
              <w:t>5</w:t>
            </w:r>
            <w:r>
              <w:rPr>
                <w:rStyle w:val="IndexLink"/>
                <w:rtl w:val="true"/>
              </w:rPr>
              <w:t xml:space="preserve"> - </w:t>
            </w:r>
            <w:r>
              <w:rPr>
                <w:rStyle w:val="IndexLink"/>
                <w:rtl w:val="true"/>
              </w:rPr>
              <w:t xml:space="preserve">در باره باستان شناسى شهر اور زادگاه ابراهيم </w:t>
            </w:r>
            <w:r>
              <w:rPr>
                <w:rStyle w:val="IndexLink"/>
                <w:rtl w:val="true"/>
              </w:rPr>
              <w:t>(</w:t>
            </w:r>
            <w:r>
              <w:rPr>
                <w:rStyle w:val="IndexLink"/>
                <w:rtl w:val="true"/>
              </w:rPr>
              <w:t>علیه السلام</w:t>
            </w:r>
            <w:r>
              <w:rPr>
                <w:rStyle w:val="IndexLink"/>
                <w:rtl w:val="true"/>
              </w:rPr>
              <w:t xml:space="preserve">) </w:t>
            </w:r>
            <w:r>
              <w:rPr>
                <w:rStyle w:val="IndexLink"/>
                <w:rtl w:val="true"/>
              </w:rPr>
              <w:t>در بين النهرين</w:t>
            </w:r>
            <w:r>
              <w:rPr>
                <w:rStyle w:val="IndexLink"/>
                <w:rtl w:val="true"/>
              </w:rPr>
              <w:t>:</w:t>
              <w:tab/>
            </w:r>
            <w:r>
              <w:rPr>
                <w:rStyle w:val="IndexLink"/>
              </w:rPr>
              <w:t>139</w:t>
            </w:r>
          </w:hyperlink>
        </w:p>
        <w:p>
          <w:pPr>
            <w:pStyle w:val="Contents4"/>
            <w:tabs>
              <w:tab w:val="clear" w:pos="8176"/>
              <w:tab w:val="right" w:pos="9026" w:leader="dot"/>
            </w:tabs>
            <w:rPr/>
          </w:pPr>
          <w:hyperlink w:anchor="__RefHeading___Toc876092_2314609296">
            <w:r>
              <w:rPr>
                <w:webHidden/>
                <w:rStyle w:val="IndexLink"/>
              </w:rPr>
              <w:t>5</w:t>
            </w:r>
            <w:r>
              <w:rPr>
                <w:rStyle w:val="IndexLink"/>
                <w:rtl w:val="true"/>
              </w:rPr>
              <w:t xml:space="preserve"> - </w:t>
            </w:r>
            <w:r>
              <w:rPr>
                <w:rStyle w:val="IndexLink"/>
                <w:rtl w:val="true"/>
              </w:rPr>
              <w:t>يافته هاى باستان شناسى گورستان اور در رابطه با فرهنگ و تمدن بين النهرين</w:t>
            </w:r>
            <w:r>
              <w:rPr>
                <w:rStyle w:val="IndexLink"/>
                <w:rtl w:val="true"/>
              </w:rPr>
              <w:t>:</w:t>
              <w:tab/>
            </w:r>
            <w:r>
              <w:rPr>
                <w:rStyle w:val="IndexLink"/>
              </w:rPr>
              <w:t>141</w:t>
            </w:r>
          </w:hyperlink>
        </w:p>
        <w:p>
          <w:pPr>
            <w:pStyle w:val="Contents4"/>
            <w:tabs>
              <w:tab w:val="clear" w:pos="8176"/>
              <w:tab w:val="right" w:pos="9026" w:leader="dot"/>
            </w:tabs>
            <w:rPr/>
          </w:pPr>
          <w:hyperlink w:anchor="__RefHeading___Toc876094_2314609296">
            <w:r>
              <w:rPr>
                <w:webHidden/>
                <w:rStyle w:val="IndexLink"/>
              </w:rPr>
              <w:t>7</w:t>
            </w:r>
            <w:r>
              <w:rPr>
                <w:rStyle w:val="IndexLink"/>
                <w:rtl w:val="true"/>
              </w:rPr>
              <w:t xml:space="preserve"> - </w:t>
            </w:r>
            <w:r>
              <w:rPr>
                <w:rStyle w:val="IndexLink"/>
                <w:rtl w:val="true"/>
              </w:rPr>
              <w:t xml:space="preserve">جغرافياى تاريخى هجرت ابراهيم </w:t>
            </w:r>
            <w:r>
              <w:rPr>
                <w:rStyle w:val="IndexLink"/>
                <w:rtl w:val="true"/>
              </w:rPr>
              <w:t>(</w:t>
            </w:r>
            <w:r>
              <w:rPr>
                <w:rStyle w:val="IndexLink"/>
                <w:rtl w:val="true"/>
              </w:rPr>
              <w:t>علیه السلام</w:t>
            </w:r>
            <w:r>
              <w:rPr>
                <w:rStyle w:val="IndexLink"/>
                <w:rtl w:val="true"/>
              </w:rPr>
              <w:t xml:space="preserve">) </w:t>
            </w:r>
            <w:r>
              <w:rPr>
                <w:rStyle w:val="IndexLink"/>
                <w:rtl w:val="true"/>
              </w:rPr>
              <w:t xml:space="preserve">از اور </w:t>
            </w:r>
            <w:r>
              <w:rPr>
                <w:rStyle w:val="IndexLink"/>
                <w:rtl w:val="true"/>
              </w:rPr>
              <w:t>(</w:t>
            </w:r>
            <w:r>
              <w:rPr>
                <w:rStyle w:val="IndexLink"/>
                <w:rtl w:val="true"/>
              </w:rPr>
              <w:t>به كوفه، كربلا، قدس فلسطين، مصر و مكه</w:t>
            </w:r>
            <w:r>
              <w:rPr>
                <w:rStyle w:val="IndexLink"/>
                <w:rtl w:val="true"/>
              </w:rPr>
              <w:t>)</w:t>
              <w:tab/>
            </w:r>
            <w:r>
              <w:rPr>
                <w:rStyle w:val="IndexLink"/>
              </w:rPr>
              <w:t>145</w:t>
            </w:r>
          </w:hyperlink>
        </w:p>
        <w:p>
          <w:pPr>
            <w:pStyle w:val="Contents3"/>
            <w:tabs>
              <w:tab w:val="clear" w:pos="8459"/>
              <w:tab w:val="right" w:pos="9026" w:leader="dot"/>
            </w:tabs>
            <w:rPr/>
          </w:pPr>
          <w:hyperlink w:anchor="__RefHeading___Toc876096_2314609296">
            <w:r>
              <w:rPr>
                <w:webHidden/>
                <w:rStyle w:val="IndexLink"/>
                <w:rtl w:val="true"/>
              </w:rPr>
              <w:t xml:space="preserve">ب </w:t>
            </w:r>
            <w:r>
              <w:rPr>
                <w:rStyle w:val="IndexLink"/>
                <w:rtl w:val="true"/>
              </w:rPr>
              <w:t xml:space="preserve">- </w:t>
            </w:r>
            <w:r>
              <w:rPr>
                <w:rStyle w:val="IndexLink"/>
                <w:rtl w:val="true"/>
              </w:rPr>
              <w:t>در باره لوط نبى وباستان شناسى اردن در رابطه با قوم لوط</w:t>
            </w:r>
            <w:r>
              <w:rPr>
                <w:rStyle w:val="IndexLink"/>
                <w:rtl w:val="true"/>
              </w:rPr>
              <w:t>:</w:t>
              <w:tab/>
            </w:r>
            <w:r>
              <w:rPr>
                <w:rStyle w:val="IndexLink"/>
              </w:rPr>
              <w:t>150</w:t>
            </w:r>
          </w:hyperlink>
        </w:p>
        <w:p>
          <w:pPr>
            <w:pStyle w:val="Contents2"/>
            <w:tabs>
              <w:tab w:val="clear" w:pos="8743"/>
              <w:tab w:val="right" w:pos="9026" w:leader="dot"/>
            </w:tabs>
            <w:rPr/>
          </w:pPr>
          <w:hyperlink w:anchor="__RefHeading___Toc876098_2314609296">
            <w:r>
              <w:rPr>
                <w:webHidden/>
                <w:rStyle w:val="IndexLink"/>
                <w:rtl w:val="true"/>
              </w:rPr>
              <w:t>فصل پنجم</w:t>
            </w:r>
            <w:r>
              <w:rPr>
                <w:rStyle w:val="IndexLink"/>
                <w:rtl w:val="true"/>
              </w:rPr>
              <w:t xml:space="preserve">: </w:t>
            </w:r>
            <w:r>
              <w:rPr>
                <w:rStyle w:val="IndexLink"/>
                <w:rtl w:val="true"/>
              </w:rPr>
              <w:t xml:space="preserve">روايت‌هاى تاريخى و يافته هاى باستان شناسى در رابطه با حضرت اسماعيل </w:t>
            </w:r>
            <w:r>
              <w:rPr>
                <w:rStyle w:val="IndexLink"/>
                <w:rtl w:val="true"/>
              </w:rPr>
              <w:t>(</w:t>
            </w:r>
            <w:r>
              <w:rPr>
                <w:rStyle w:val="IndexLink"/>
                <w:rtl w:val="true"/>
              </w:rPr>
              <w:t>علیه السلام</w:t>
            </w:r>
            <w:r>
              <w:rPr>
                <w:rStyle w:val="IndexLink"/>
                <w:rtl w:val="true"/>
              </w:rPr>
              <w:t>)</w:t>
              <w:tab/>
            </w:r>
            <w:r>
              <w:rPr>
                <w:rStyle w:val="IndexLink"/>
              </w:rPr>
              <w:t>157</w:t>
            </w:r>
          </w:hyperlink>
        </w:p>
        <w:p>
          <w:pPr>
            <w:pStyle w:val="Contents3"/>
            <w:tabs>
              <w:tab w:val="clear" w:pos="8459"/>
              <w:tab w:val="right" w:pos="9026" w:leader="dot"/>
            </w:tabs>
            <w:rPr/>
          </w:pPr>
          <w:hyperlink w:anchor="__RefHeading___Toc876100_2314609296">
            <w:r>
              <w:rPr>
                <w:webHidden/>
                <w:rStyle w:val="IndexLink"/>
                <w:rtl w:val="true"/>
              </w:rPr>
              <w:t>اشارة</w:t>
            </w:r>
            <w:r>
              <w:rPr>
                <w:rStyle w:val="IndexLink"/>
                <w:rtl w:val="true"/>
              </w:rPr>
              <w:tab/>
            </w:r>
            <w:r>
              <w:rPr>
                <w:rStyle w:val="IndexLink"/>
              </w:rPr>
              <w:t>157</w:t>
            </w:r>
          </w:hyperlink>
        </w:p>
        <w:p>
          <w:pPr>
            <w:pStyle w:val="Contents3"/>
            <w:tabs>
              <w:tab w:val="clear" w:pos="8459"/>
              <w:tab w:val="right" w:pos="9026" w:leader="dot"/>
            </w:tabs>
            <w:rPr/>
          </w:pPr>
          <w:hyperlink w:anchor="__RefHeading___Toc876102_2314609296">
            <w:r>
              <w:rPr>
                <w:webHidden/>
                <w:rStyle w:val="IndexLink"/>
              </w:rPr>
              <w:t>1</w:t>
            </w:r>
            <w:r>
              <w:rPr>
                <w:rStyle w:val="IndexLink"/>
                <w:rtl w:val="true"/>
              </w:rPr>
              <w:t xml:space="preserve"> - </w:t>
            </w:r>
            <w:r>
              <w:rPr>
                <w:rStyle w:val="IndexLink"/>
                <w:rtl w:val="true"/>
              </w:rPr>
              <w:t xml:space="preserve">تولد حضرت اسماعيل </w:t>
            </w:r>
            <w:r>
              <w:rPr>
                <w:rStyle w:val="IndexLink"/>
                <w:rtl w:val="true"/>
              </w:rPr>
              <w:t>(</w:t>
            </w:r>
            <w:r>
              <w:rPr>
                <w:rStyle w:val="IndexLink"/>
                <w:rtl w:val="true"/>
              </w:rPr>
              <w:t>علیه السلام</w:t>
            </w:r>
            <w:r>
              <w:rPr>
                <w:rStyle w:val="IndexLink"/>
                <w:rtl w:val="true"/>
              </w:rPr>
              <w:t>)</w:t>
              <w:tab/>
            </w:r>
            <w:r>
              <w:rPr>
                <w:rStyle w:val="IndexLink"/>
              </w:rPr>
              <w:t>158</w:t>
            </w:r>
          </w:hyperlink>
        </w:p>
        <w:p>
          <w:pPr>
            <w:pStyle w:val="Contents3"/>
            <w:tabs>
              <w:tab w:val="clear" w:pos="8459"/>
              <w:tab w:val="right" w:pos="9026" w:leader="dot"/>
            </w:tabs>
            <w:rPr/>
          </w:pPr>
          <w:hyperlink w:anchor="__RefHeading___Toc876104_2314609296">
            <w:r>
              <w:rPr>
                <w:webHidden/>
                <w:rStyle w:val="IndexLink"/>
              </w:rPr>
              <w:t>2</w:t>
            </w:r>
            <w:r>
              <w:rPr>
                <w:rStyle w:val="IndexLink"/>
                <w:rtl w:val="true"/>
              </w:rPr>
              <w:t xml:space="preserve"> - </w:t>
            </w:r>
            <w:r>
              <w:rPr>
                <w:rStyle w:val="IndexLink"/>
                <w:rtl w:val="true"/>
              </w:rPr>
              <w:t xml:space="preserve">تولد حضرت اسماعيل و اسحاق فرزندان حضرت ابراهيم </w:t>
            </w:r>
            <w:r>
              <w:rPr>
                <w:rStyle w:val="IndexLink"/>
                <w:rtl w:val="true"/>
              </w:rPr>
              <w:t>(</w:t>
            </w:r>
            <w:r>
              <w:rPr>
                <w:rStyle w:val="IndexLink"/>
                <w:rtl w:val="true"/>
              </w:rPr>
              <w:t>علیه السلام</w:t>
            </w:r>
            <w:r>
              <w:rPr>
                <w:rStyle w:val="IndexLink"/>
                <w:rtl w:val="true"/>
              </w:rPr>
              <w:t>):</w:t>
              <w:tab/>
            </w:r>
            <w:r>
              <w:rPr>
                <w:rStyle w:val="IndexLink"/>
              </w:rPr>
              <w:t>168</w:t>
            </w:r>
          </w:hyperlink>
        </w:p>
        <w:p>
          <w:pPr>
            <w:pStyle w:val="Contents4"/>
            <w:tabs>
              <w:tab w:val="clear" w:pos="8176"/>
              <w:tab w:val="right" w:pos="9026" w:leader="dot"/>
            </w:tabs>
            <w:rPr/>
          </w:pPr>
          <w:hyperlink w:anchor="__RefHeading___Toc876106_2314609296">
            <w:r>
              <w:rPr>
                <w:webHidden/>
                <w:rStyle w:val="IndexLink"/>
                <w:rtl w:val="true"/>
              </w:rPr>
              <w:t>اشارة</w:t>
            </w:r>
            <w:r>
              <w:rPr>
                <w:rStyle w:val="IndexLink"/>
                <w:rtl w:val="true"/>
              </w:rPr>
              <w:tab/>
            </w:r>
            <w:r>
              <w:rPr>
                <w:rStyle w:val="IndexLink"/>
              </w:rPr>
              <w:t>168</w:t>
            </w:r>
          </w:hyperlink>
        </w:p>
        <w:p>
          <w:pPr>
            <w:pStyle w:val="Contents4"/>
            <w:tabs>
              <w:tab w:val="clear" w:pos="8176"/>
              <w:tab w:val="right" w:pos="9026" w:leader="dot"/>
            </w:tabs>
            <w:rPr/>
          </w:pPr>
          <w:hyperlink w:anchor="__RefHeading___Toc876108_2314609296">
            <w:r>
              <w:rPr>
                <w:webHidden/>
                <w:rStyle w:val="IndexLink"/>
              </w:rPr>
              <w:t>2-1</w:t>
            </w:r>
            <w:r>
              <w:rPr>
                <w:rStyle w:val="IndexLink"/>
                <w:rtl w:val="true"/>
              </w:rPr>
              <w:t xml:space="preserve"> - </w:t>
            </w:r>
            <w:r>
              <w:rPr>
                <w:rStyle w:val="IndexLink"/>
                <w:rtl w:val="true"/>
              </w:rPr>
              <w:t xml:space="preserve">بررسى باستان شناسى اسكان ذريه ابراهيم </w:t>
            </w:r>
            <w:r>
              <w:rPr>
                <w:rStyle w:val="IndexLink"/>
                <w:rtl w:val="true"/>
              </w:rPr>
              <w:t>(</w:t>
            </w:r>
            <w:r>
              <w:rPr>
                <w:rStyle w:val="IndexLink"/>
                <w:rtl w:val="true"/>
              </w:rPr>
              <w:t>علیه السلام</w:t>
            </w:r>
            <w:r>
              <w:rPr>
                <w:rStyle w:val="IndexLink"/>
                <w:rtl w:val="true"/>
              </w:rPr>
              <w:t xml:space="preserve">) </w:t>
            </w:r>
            <w:r>
              <w:rPr>
                <w:rStyle w:val="IndexLink"/>
                <w:rtl w:val="true"/>
              </w:rPr>
              <w:t>در مكه</w:t>
            </w:r>
            <w:r>
              <w:rPr>
                <w:rStyle w:val="IndexLink"/>
                <w:rtl w:val="true"/>
              </w:rPr>
              <w:t>:</w:t>
              <w:tab/>
            </w:r>
            <w:r>
              <w:rPr>
                <w:rStyle w:val="IndexLink"/>
              </w:rPr>
              <w:t>170</w:t>
            </w:r>
          </w:hyperlink>
        </w:p>
        <w:p>
          <w:pPr>
            <w:pStyle w:val="Contents4"/>
            <w:tabs>
              <w:tab w:val="clear" w:pos="8176"/>
              <w:tab w:val="right" w:pos="9026" w:leader="dot"/>
            </w:tabs>
            <w:rPr/>
          </w:pPr>
          <w:hyperlink w:anchor="__RefHeading___Toc876110_2314609296">
            <w:r>
              <w:rPr>
                <w:webHidden/>
                <w:rStyle w:val="IndexLink"/>
              </w:rPr>
              <w:t>2-2</w:t>
            </w:r>
            <w:r>
              <w:rPr>
                <w:rStyle w:val="IndexLink"/>
                <w:rtl w:val="true"/>
              </w:rPr>
              <w:t xml:space="preserve"> - </w:t>
            </w:r>
            <w:r>
              <w:rPr>
                <w:rStyle w:val="IndexLink"/>
                <w:rtl w:val="true"/>
              </w:rPr>
              <w:t xml:space="preserve">بررسى باستان شناسى پيامبرى حضرت اسحاق فرزند ابراهيم </w:t>
            </w:r>
            <w:r>
              <w:rPr>
                <w:rStyle w:val="IndexLink"/>
                <w:rtl w:val="true"/>
              </w:rPr>
              <w:t>(</w:t>
            </w:r>
            <w:r>
              <w:rPr>
                <w:rStyle w:val="IndexLink"/>
                <w:rtl w:val="true"/>
              </w:rPr>
              <w:t>علیه السلام</w:t>
            </w:r>
            <w:r>
              <w:rPr>
                <w:rStyle w:val="IndexLink"/>
                <w:rtl w:val="true"/>
              </w:rPr>
              <w:t>):</w:t>
              <w:tab/>
            </w:r>
            <w:r>
              <w:rPr>
                <w:rStyle w:val="IndexLink"/>
              </w:rPr>
              <w:t>173</w:t>
            </w:r>
          </w:hyperlink>
        </w:p>
        <w:p>
          <w:pPr>
            <w:pStyle w:val="Contents3"/>
            <w:tabs>
              <w:tab w:val="clear" w:pos="8459"/>
              <w:tab w:val="right" w:pos="9026" w:leader="dot"/>
            </w:tabs>
            <w:rPr/>
          </w:pPr>
          <w:hyperlink w:anchor="__RefHeading___Toc876112_2314609296">
            <w:r>
              <w:rPr>
                <w:webHidden/>
                <w:rStyle w:val="IndexLink"/>
              </w:rPr>
              <w:t>3</w:t>
            </w:r>
            <w:r>
              <w:rPr>
                <w:rStyle w:val="IndexLink"/>
                <w:rtl w:val="true"/>
              </w:rPr>
              <w:t xml:space="preserve"> - </w:t>
            </w:r>
            <w:r>
              <w:rPr>
                <w:rStyle w:val="IndexLink"/>
                <w:rtl w:val="true"/>
              </w:rPr>
              <w:t>بررسى باستان شناسى كعبه خانه خدا در مكه</w:t>
            </w:r>
            <w:r>
              <w:rPr>
                <w:rStyle w:val="IndexLink"/>
                <w:rtl w:val="true"/>
              </w:rPr>
              <w:t>:</w:t>
              <w:tab/>
            </w:r>
            <w:r>
              <w:rPr>
                <w:rStyle w:val="IndexLink"/>
              </w:rPr>
              <w:t>176</w:t>
            </w:r>
          </w:hyperlink>
        </w:p>
        <w:p>
          <w:pPr>
            <w:pStyle w:val="Contents2"/>
            <w:tabs>
              <w:tab w:val="clear" w:pos="8743"/>
              <w:tab w:val="right" w:pos="9026" w:leader="dot"/>
            </w:tabs>
            <w:rPr/>
          </w:pPr>
          <w:hyperlink w:anchor="__RefHeading___Toc876114_2314609296">
            <w:r>
              <w:rPr>
                <w:webHidden/>
                <w:rStyle w:val="IndexLink"/>
                <w:rtl w:val="true"/>
              </w:rPr>
              <w:t>فصل ششم</w:t>
            </w:r>
            <w:r>
              <w:rPr>
                <w:rStyle w:val="IndexLink"/>
                <w:rtl w:val="true"/>
              </w:rPr>
              <w:t xml:space="preserve">: </w:t>
            </w:r>
            <w:r>
              <w:rPr>
                <w:rStyle w:val="IndexLink"/>
                <w:rtl w:val="true"/>
              </w:rPr>
              <w:t xml:space="preserve">روايتهاى تاريخى و باستان شناسى در رابطه با يوسف و موسى و عيسى </w:t>
            </w:r>
            <w:r>
              <w:rPr>
                <w:rStyle w:val="IndexLink"/>
                <w:rtl w:val="true"/>
              </w:rPr>
              <w:t>(</w:t>
            </w:r>
            <w:r>
              <w:rPr>
                <w:rStyle w:val="IndexLink"/>
                <w:rtl w:val="true"/>
              </w:rPr>
              <w:t>علیه السلام</w:t>
            </w:r>
            <w:r>
              <w:rPr>
                <w:rStyle w:val="IndexLink"/>
                <w:rtl w:val="true"/>
              </w:rPr>
              <w:t>)</w:t>
              <w:tab/>
            </w:r>
            <w:r>
              <w:rPr>
                <w:rStyle w:val="IndexLink"/>
              </w:rPr>
              <w:t>180</w:t>
            </w:r>
          </w:hyperlink>
        </w:p>
        <w:p>
          <w:pPr>
            <w:pStyle w:val="Contents3"/>
            <w:tabs>
              <w:tab w:val="clear" w:pos="8459"/>
              <w:tab w:val="right" w:pos="9026" w:leader="dot"/>
            </w:tabs>
            <w:rPr/>
          </w:pPr>
          <w:hyperlink w:anchor="__RefHeading___Toc876116_2314609296">
            <w:r>
              <w:rPr>
                <w:webHidden/>
                <w:rStyle w:val="IndexLink"/>
                <w:rtl w:val="true"/>
              </w:rPr>
              <w:t>اشارة</w:t>
            </w:r>
            <w:r>
              <w:rPr>
                <w:rStyle w:val="IndexLink"/>
                <w:rtl w:val="true"/>
              </w:rPr>
              <w:tab/>
            </w:r>
            <w:r>
              <w:rPr>
                <w:rStyle w:val="IndexLink"/>
              </w:rPr>
              <w:t>180</w:t>
            </w:r>
          </w:hyperlink>
        </w:p>
        <w:p>
          <w:pPr>
            <w:pStyle w:val="Contents3"/>
            <w:tabs>
              <w:tab w:val="clear" w:pos="8459"/>
              <w:tab w:val="right" w:pos="9026" w:leader="dot"/>
            </w:tabs>
            <w:rPr/>
          </w:pPr>
          <w:hyperlink w:anchor="__RefHeading___Toc876118_2314609296">
            <w:r>
              <w:rPr>
                <w:webHidden/>
                <w:rStyle w:val="IndexLink"/>
              </w:rPr>
              <w:t>1</w:t>
            </w:r>
            <w:r>
              <w:rPr>
                <w:rStyle w:val="IndexLink"/>
                <w:rtl w:val="true"/>
              </w:rPr>
              <w:t xml:space="preserve"> - </w:t>
            </w:r>
            <w:r>
              <w:rPr>
                <w:rStyle w:val="IndexLink"/>
                <w:rtl w:val="true"/>
              </w:rPr>
              <w:t xml:space="preserve">بررسى باستان شناسى دوران پيامبرى حضرت يوسف </w:t>
            </w:r>
            <w:r>
              <w:rPr>
                <w:rStyle w:val="IndexLink"/>
                <w:rtl w:val="true"/>
              </w:rPr>
              <w:t>(</w:t>
            </w:r>
            <w:r>
              <w:rPr>
                <w:rStyle w:val="IndexLink"/>
                <w:rtl w:val="true"/>
              </w:rPr>
              <w:t>علیه السلام</w:t>
            </w:r>
            <w:r>
              <w:rPr>
                <w:rStyle w:val="IndexLink"/>
                <w:rtl w:val="true"/>
              </w:rPr>
              <w:t>)</w:t>
              <w:tab/>
            </w:r>
            <w:r>
              <w:rPr>
                <w:rStyle w:val="IndexLink"/>
              </w:rPr>
              <w:t>181</w:t>
            </w:r>
          </w:hyperlink>
        </w:p>
        <w:p>
          <w:pPr>
            <w:pStyle w:val="Contents4"/>
            <w:tabs>
              <w:tab w:val="clear" w:pos="8176"/>
              <w:tab w:val="right" w:pos="9026" w:leader="dot"/>
            </w:tabs>
            <w:rPr/>
          </w:pPr>
          <w:hyperlink w:anchor="__RefHeading___Toc876120_2314609296">
            <w:r>
              <w:rPr>
                <w:webHidden/>
                <w:rStyle w:val="IndexLink"/>
                <w:rtl w:val="true"/>
              </w:rPr>
              <w:t>اشارة</w:t>
            </w:r>
            <w:r>
              <w:rPr>
                <w:rStyle w:val="IndexLink"/>
                <w:rtl w:val="true"/>
              </w:rPr>
              <w:tab/>
            </w:r>
            <w:r>
              <w:rPr>
                <w:rStyle w:val="IndexLink"/>
              </w:rPr>
              <w:t>181</w:t>
            </w:r>
          </w:hyperlink>
        </w:p>
        <w:p>
          <w:pPr>
            <w:pStyle w:val="Contents4"/>
            <w:tabs>
              <w:tab w:val="clear" w:pos="8176"/>
              <w:tab w:val="right" w:pos="9026" w:leader="dot"/>
            </w:tabs>
            <w:rPr/>
          </w:pPr>
          <w:hyperlink w:anchor="__RefHeading___Toc876122_2314609296">
            <w:r>
              <w:rPr>
                <w:webHidden/>
                <w:rStyle w:val="IndexLink"/>
              </w:rPr>
              <w:t>1-1</w:t>
            </w:r>
            <w:r>
              <w:rPr>
                <w:rStyle w:val="IndexLink"/>
                <w:rtl w:val="true"/>
              </w:rPr>
              <w:t xml:space="preserve"> - </w:t>
            </w:r>
            <w:r>
              <w:rPr>
                <w:rStyle w:val="IndexLink"/>
                <w:rtl w:val="true"/>
              </w:rPr>
              <w:t>بررسى باستان شناسى دوره هيكسوسها درزمان حضور حضرت يوسف در مصر</w:t>
            </w:r>
            <w:r>
              <w:rPr>
                <w:rStyle w:val="IndexLink"/>
                <w:rtl w:val="true"/>
              </w:rPr>
              <w:t>:</w:t>
              <w:tab/>
            </w:r>
            <w:r>
              <w:rPr>
                <w:rStyle w:val="IndexLink"/>
              </w:rPr>
              <w:t>182</w:t>
            </w:r>
          </w:hyperlink>
        </w:p>
        <w:p>
          <w:pPr>
            <w:pStyle w:val="Contents4"/>
            <w:tabs>
              <w:tab w:val="clear" w:pos="8176"/>
              <w:tab w:val="right" w:pos="9026" w:leader="dot"/>
            </w:tabs>
            <w:rPr/>
          </w:pPr>
          <w:hyperlink w:anchor="__RefHeading___Toc876124_2314609296">
            <w:r>
              <w:rPr>
                <w:webHidden/>
                <w:rStyle w:val="IndexLink"/>
              </w:rPr>
              <w:t>2-1</w:t>
            </w:r>
            <w:r>
              <w:rPr>
                <w:rStyle w:val="IndexLink"/>
                <w:rtl w:val="true"/>
              </w:rPr>
              <w:t xml:space="preserve"> - </w:t>
            </w:r>
            <w:r>
              <w:rPr>
                <w:rStyle w:val="IndexLink"/>
                <w:rtl w:val="true"/>
              </w:rPr>
              <w:t>نگاه ظريف قران كريم به تفاوت اين دوره تاريخى هيكسوسها با فراعنه در مصر</w:t>
            </w:r>
            <w:r>
              <w:rPr>
                <w:rStyle w:val="IndexLink"/>
                <w:rtl w:val="true"/>
              </w:rPr>
              <w:t>:</w:t>
              <w:tab/>
            </w:r>
            <w:r>
              <w:rPr>
                <w:rStyle w:val="IndexLink"/>
              </w:rPr>
              <w:t>184</w:t>
            </w:r>
          </w:hyperlink>
        </w:p>
        <w:p>
          <w:pPr>
            <w:pStyle w:val="Contents4"/>
            <w:tabs>
              <w:tab w:val="clear" w:pos="8176"/>
              <w:tab w:val="right" w:pos="9026" w:leader="dot"/>
            </w:tabs>
            <w:rPr/>
          </w:pPr>
          <w:hyperlink w:anchor="__RefHeading___Toc876126_2314609296">
            <w:r>
              <w:rPr>
                <w:webHidden/>
                <w:rStyle w:val="IndexLink"/>
              </w:rPr>
              <w:t>3-1</w:t>
            </w:r>
            <w:r>
              <w:rPr>
                <w:rStyle w:val="IndexLink"/>
                <w:rtl w:val="true"/>
              </w:rPr>
              <w:t xml:space="preserve"> - </w:t>
            </w:r>
            <w:r>
              <w:rPr>
                <w:rStyle w:val="IndexLink"/>
                <w:rtl w:val="true"/>
              </w:rPr>
              <w:t xml:space="preserve">سير مهاجرت حضرت يوسف </w:t>
            </w:r>
            <w:r>
              <w:rPr>
                <w:rStyle w:val="IndexLink"/>
                <w:rtl w:val="true"/>
              </w:rPr>
              <w:t>(</w:t>
            </w:r>
            <w:r>
              <w:rPr>
                <w:rStyle w:val="IndexLink"/>
                <w:rtl w:val="true"/>
              </w:rPr>
              <w:t>علیه السلام</w:t>
            </w:r>
            <w:r>
              <w:rPr>
                <w:rStyle w:val="IndexLink"/>
                <w:rtl w:val="true"/>
              </w:rPr>
              <w:t xml:space="preserve">) </w:t>
            </w:r>
            <w:r>
              <w:rPr>
                <w:rStyle w:val="IndexLink"/>
                <w:rtl w:val="true"/>
              </w:rPr>
              <w:t>از كنعان به مصر در قرآن</w:t>
            </w:r>
            <w:r>
              <w:rPr>
                <w:rStyle w:val="IndexLink"/>
                <w:rtl w:val="true"/>
              </w:rPr>
              <w:t>:</w:t>
              <w:tab/>
            </w:r>
            <w:r>
              <w:rPr>
                <w:rStyle w:val="IndexLink"/>
              </w:rPr>
              <w:t>185</w:t>
            </w:r>
          </w:hyperlink>
        </w:p>
        <w:p>
          <w:pPr>
            <w:pStyle w:val="Contents3"/>
            <w:tabs>
              <w:tab w:val="clear" w:pos="8459"/>
              <w:tab w:val="right" w:pos="9026" w:leader="dot"/>
            </w:tabs>
            <w:rPr/>
          </w:pPr>
          <w:hyperlink w:anchor="__RefHeading___Toc876128_2314609296">
            <w:r>
              <w:rPr>
                <w:webHidden/>
                <w:rStyle w:val="IndexLink"/>
              </w:rPr>
              <w:t>2</w:t>
            </w:r>
            <w:r>
              <w:rPr>
                <w:rStyle w:val="IndexLink"/>
                <w:rtl w:val="true"/>
              </w:rPr>
              <w:t xml:space="preserve"> - </w:t>
            </w:r>
            <w:r>
              <w:rPr>
                <w:rStyle w:val="IndexLink"/>
                <w:rtl w:val="true"/>
              </w:rPr>
              <w:t xml:space="preserve">بررسى و مطالعه باستان شناسى دوران پيامبرى حضرت موسى </w:t>
            </w:r>
            <w:r>
              <w:rPr>
                <w:rStyle w:val="IndexLink"/>
                <w:rtl w:val="true"/>
              </w:rPr>
              <w:t>(</w:t>
            </w:r>
            <w:r>
              <w:rPr>
                <w:rStyle w:val="IndexLink"/>
                <w:rtl w:val="true"/>
              </w:rPr>
              <w:t>علیه السلام</w:t>
            </w:r>
            <w:r>
              <w:rPr>
                <w:rStyle w:val="IndexLink"/>
                <w:rtl w:val="true"/>
              </w:rPr>
              <w:t>)</w:t>
              <w:tab/>
            </w:r>
            <w:r>
              <w:rPr>
                <w:rStyle w:val="IndexLink"/>
              </w:rPr>
              <w:t>187</w:t>
            </w:r>
          </w:hyperlink>
        </w:p>
        <w:p>
          <w:pPr>
            <w:pStyle w:val="Contents4"/>
            <w:tabs>
              <w:tab w:val="clear" w:pos="8176"/>
              <w:tab w:val="right" w:pos="9026" w:leader="dot"/>
            </w:tabs>
            <w:rPr/>
          </w:pPr>
          <w:hyperlink w:anchor="__RefHeading___Toc876130_2314609296">
            <w:r>
              <w:rPr>
                <w:webHidden/>
                <w:rStyle w:val="IndexLink"/>
                <w:rtl w:val="true"/>
              </w:rPr>
              <w:t>اشارة</w:t>
            </w:r>
            <w:r>
              <w:rPr>
                <w:rStyle w:val="IndexLink"/>
                <w:rtl w:val="true"/>
              </w:rPr>
              <w:tab/>
            </w:r>
            <w:r>
              <w:rPr>
                <w:rStyle w:val="IndexLink"/>
              </w:rPr>
              <w:t>187</w:t>
            </w:r>
          </w:hyperlink>
        </w:p>
        <w:p>
          <w:pPr>
            <w:pStyle w:val="Contents4"/>
            <w:tabs>
              <w:tab w:val="clear" w:pos="8176"/>
              <w:tab w:val="right" w:pos="9026" w:leader="dot"/>
            </w:tabs>
            <w:rPr/>
          </w:pPr>
          <w:hyperlink w:anchor="__RefHeading___Toc876132_2314609296">
            <w:r>
              <w:rPr>
                <w:webHidden/>
                <w:rStyle w:val="IndexLink"/>
              </w:rPr>
              <w:t>2-1</w:t>
            </w:r>
            <w:r>
              <w:rPr>
                <w:rStyle w:val="IndexLink"/>
                <w:rtl w:val="true"/>
              </w:rPr>
              <w:t xml:space="preserve"> - </w:t>
            </w:r>
            <w:r>
              <w:rPr>
                <w:rStyle w:val="IndexLink"/>
                <w:rtl w:val="true"/>
              </w:rPr>
              <w:t xml:space="preserve">بررسى و مطالعه آيات قرآن در باره حضرت موسى </w:t>
            </w:r>
            <w:r>
              <w:rPr>
                <w:rStyle w:val="IndexLink"/>
                <w:rtl w:val="true"/>
              </w:rPr>
              <w:t>(</w:t>
            </w:r>
            <w:r>
              <w:rPr>
                <w:rStyle w:val="IndexLink"/>
                <w:rtl w:val="true"/>
              </w:rPr>
              <w:t>علیه السلام</w:t>
            </w:r>
            <w:r>
              <w:rPr>
                <w:rStyle w:val="IndexLink"/>
                <w:rtl w:val="true"/>
              </w:rPr>
              <w:t>):</w:t>
              <w:tab/>
            </w:r>
            <w:r>
              <w:rPr>
                <w:rStyle w:val="IndexLink"/>
              </w:rPr>
              <w:t>189</w:t>
            </w:r>
          </w:hyperlink>
        </w:p>
        <w:p>
          <w:pPr>
            <w:pStyle w:val="Contents3"/>
            <w:tabs>
              <w:tab w:val="clear" w:pos="8459"/>
              <w:tab w:val="right" w:pos="9026" w:leader="dot"/>
            </w:tabs>
            <w:rPr/>
          </w:pPr>
          <w:hyperlink w:anchor="__RefHeading___Toc876134_2314609296">
            <w:r>
              <w:rPr>
                <w:webHidden/>
                <w:rStyle w:val="IndexLink"/>
              </w:rPr>
              <w:t>2</w:t>
            </w:r>
            <w:r>
              <w:rPr>
                <w:rStyle w:val="IndexLink"/>
                <w:rtl w:val="true"/>
              </w:rPr>
              <w:t xml:space="preserve"> - </w:t>
            </w:r>
            <w:r>
              <w:rPr>
                <w:rStyle w:val="IndexLink"/>
                <w:rtl w:val="true"/>
              </w:rPr>
              <w:t xml:space="preserve">يافته هاى باستان شناسى در باره فرعون عصر موسى </w:t>
            </w:r>
            <w:r>
              <w:rPr>
                <w:rStyle w:val="IndexLink"/>
                <w:rtl w:val="true"/>
              </w:rPr>
              <w:t>(</w:t>
            </w:r>
            <w:r>
              <w:rPr>
                <w:rStyle w:val="IndexLink"/>
                <w:rtl w:val="true"/>
              </w:rPr>
              <w:t>علیه السلام</w:t>
            </w:r>
            <w:r>
              <w:rPr>
                <w:rStyle w:val="IndexLink"/>
                <w:rtl w:val="true"/>
              </w:rPr>
              <w:t>):</w:t>
              <w:tab/>
            </w:r>
            <w:r>
              <w:rPr>
                <w:rStyle w:val="IndexLink"/>
              </w:rPr>
              <w:t>194</w:t>
            </w:r>
          </w:hyperlink>
        </w:p>
        <w:p>
          <w:pPr>
            <w:pStyle w:val="Contents3"/>
            <w:tabs>
              <w:tab w:val="clear" w:pos="8459"/>
              <w:tab w:val="right" w:pos="9026" w:leader="dot"/>
            </w:tabs>
            <w:rPr/>
          </w:pPr>
          <w:hyperlink w:anchor="__RefHeading___Toc876136_2314609296">
            <w:r>
              <w:rPr>
                <w:webHidden/>
                <w:rStyle w:val="IndexLink"/>
              </w:rPr>
              <w:t>3</w:t>
            </w:r>
            <w:r>
              <w:rPr>
                <w:rStyle w:val="IndexLink"/>
                <w:rtl w:val="true"/>
              </w:rPr>
              <w:t xml:space="preserve"> - </w:t>
            </w:r>
            <w:r>
              <w:rPr>
                <w:rStyle w:val="IndexLink"/>
                <w:rtl w:val="true"/>
              </w:rPr>
              <w:t xml:space="preserve">مقايسه بيان قرآن در باره عبور موسى </w:t>
            </w:r>
            <w:r>
              <w:rPr>
                <w:rStyle w:val="IndexLink"/>
                <w:rtl w:val="true"/>
              </w:rPr>
              <w:t>(</w:t>
            </w:r>
            <w:r>
              <w:rPr>
                <w:rStyle w:val="IndexLink"/>
                <w:rtl w:val="true"/>
              </w:rPr>
              <w:t>علیه السلام</w:t>
            </w:r>
            <w:r>
              <w:rPr>
                <w:rStyle w:val="IndexLink"/>
                <w:rtl w:val="true"/>
              </w:rPr>
              <w:t xml:space="preserve">) </w:t>
            </w:r>
            <w:r>
              <w:rPr>
                <w:rStyle w:val="IndexLink"/>
                <w:rtl w:val="true"/>
              </w:rPr>
              <w:t>و قوم بنى اسرائيل از درياى نامعلوم</w:t>
            </w:r>
            <w:r>
              <w:rPr>
                <w:rStyle w:val="IndexLink"/>
                <w:rtl w:val="true"/>
              </w:rPr>
              <w:t>:</w:t>
              <w:tab/>
            </w:r>
            <w:r>
              <w:rPr>
                <w:rStyle w:val="IndexLink"/>
              </w:rPr>
              <w:t>200</w:t>
            </w:r>
          </w:hyperlink>
        </w:p>
        <w:p>
          <w:pPr>
            <w:pStyle w:val="Contents3"/>
            <w:tabs>
              <w:tab w:val="clear" w:pos="8459"/>
              <w:tab w:val="right" w:pos="9026" w:leader="dot"/>
            </w:tabs>
            <w:rPr/>
          </w:pPr>
          <w:hyperlink w:anchor="__RefHeading___Toc876138_2314609296">
            <w:r>
              <w:rPr>
                <w:webHidden/>
                <w:rStyle w:val="IndexLink"/>
              </w:rPr>
              <w:t>5</w:t>
            </w:r>
            <w:r>
              <w:rPr>
                <w:rStyle w:val="IndexLink"/>
                <w:rtl w:val="true"/>
              </w:rPr>
              <w:t xml:space="preserve"> - </w:t>
            </w:r>
            <w:r>
              <w:rPr>
                <w:rStyle w:val="IndexLink"/>
                <w:rtl w:val="true"/>
              </w:rPr>
              <w:t xml:space="preserve">قرآن كريم كشف جسد موميايى شده زمان موسى </w:t>
            </w:r>
            <w:r>
              <w:rPr>
                <w:rStyle w:val="IndexLink"/>
                <w:rtl w:val="true"/>
              </w:rPr>
              <w:t>(</w:t>
            </w:r>
            <w:r>
              <w:rPr>
                <w:rStyle w:val="IndexLink"/>
                <w:rtl w:val="true"/>
              </w:rPr>
              <w:t>علیه السلام</w:t>
            </w:r>
            <w:r>
              <w:rPr>
                <w:rStyle w:val="IndexLink"/>
                <w:rtl w:val="true"/>
              </w:rPr>
              <w:t xml:space="preserve">) </w:t>
            </w:r>
            <w:r>
              <w:rPr>
                <w:rStyle w:val="IndexLink"/>
                <w:rtl w:val="true"/>
              </w:rPr>
              <w:t>عامل عبرت اعلام مى دارد</w:t>
            </w:r>
            <w:r>
              <w:rPr>
                <w:rStyle w:val="IndexLink"/>
                <w:rtl w:val="true"/>
              </w:rPr>
              <w:t>:</w:t>
              <w:tab/>
            </w:r>
            <w:r>
              <w:rPr>
                <w:rStyle w:val="IndexLink"/>
              </w:rPr>
              <w:t>202</w:t>
            </w:r>
          </w:hyperlink>
        </w:p>
        <w:p>
          <w:pPr>
            <w:pStyle w:val="Contents3"/>
            <w:tabs>
              <w:tab w:val="clear" w:pos="8459"/>
              <w:tab w:val="right" w:pos="9026" w:leader="dot"/>
            </w:tabs>
            <w:rPr/>
          </w:pPr>
          <w:hyperlink w:anchor="__RefHeading___Toc876140_2314609296">
            <w:r>
              <w:rPr>
                <w:webHidden/>
                <w:rStyle w:val="IndexLink"/>
              </w:rPr>
              <w:t>3</w:t>
            </w:r>
            <w:r>
              <w:rPr>
                <w:rStyle w:val="IndexLink"/>
                <w:rtl w:val="true"/>
              </w:rPr>
              <w:t xml:space="preserve"> - </w:t>
            </w:r>
            <w:r>
              <w:rPr>
                <w:rStyle w:val="IndexLink"/>
                <w:rtl w:val="true"/>
              </w:rPr>
              <w:t xml:space="preserve">بررسى و مطالعه باستان شناسى دوران پيامبرى حضرت عيسى </w:t>
            </w:r>
            <w:r>
              <w:rPr>
                <w:rStyle w:val="IndexLink"/>
                <w:rtl w:val="true"/>
              </w:rPr>
              <w:t>(</w:t>
            </w:r>
            <w:r>
              <w:rPr>
                <w:rStyle w:val="IndexLink"/>
                <w:rtl w:val="true"/>
              </w:rPr>
              <w:t>علیه السلام</w:t>
            </w:r>
            <w:r>
              <w:rPr>
                <w:rStyle w:val="IndexLink"/>
                <w:rtl w:val="true"/>
              </w:rPr>
              <w:t>)</w:t>
              <w:tab/>
            </w:r>
            <w:r>
              <w:rPr>
                <w:rStyle w:val="IndexLink"/>
              </w:rPr>
              <w:t>205</w:t>
            </w:r>
          </w:hyperlink>
        </w:p>
        <w:p>
          <w:pPr>
            <w:pStyle w:val="Contents3"/>
            <w:tabs>
              <w:tab w:val="clear" w:pos="8459"/>
              <w:tab w:val="right" w:pos="9026" w:leader="dot"/>
            </w:tabs>
            <w:rPr/>
          </w:pPr>
          <w:hyperlink w:anchor="__RefHeading___Toc876142_2314609296">
            <w:r>
              <w:rPr>
                <w:webHidden/>
                <w:rStyle w:val="IndexLink"/>
              </w:rPr>
              <w:t>2-5</w:t>
            </w:r>
            <w:r>
              <w:rPr>
                <w:rStyle w:val="IndexLink"/>
                <w:rtl w:val="true"/>
              </w:rPr>
              <w:t xml:space="preserve"> - </w:t>
            </w:r>
            <w:r>
              <w:rPr>
                <w:rStyle w:val="IndexLink"/>
                <w:rtl w:val="true"/>
              </w:rPr>
              <w:t xml:space="preserve">در بيت لحم فلسطين زادگاه حضرت عيسى </w:t>
            </w:r>
            <w:r>
              <w:rPr>
                <w:rStyle w:val="IndexLink"/>
                <w:rtl w:val="true"/>
              </w:rPr>
              <w:t>(</w:t>
            </w:r>
            <w:r>
              <w:rPr>
                <w:rStyle w:val="IndexLink"/>
                <w:rtl w:val="true"/>
              </w:rPr>
              <w:t>علیه السلام</w:t>
            </w:r>
            <w:r>
              <w:rPr>
                <w:rStyle w:val="IndexLink"/>
                <w:rtl w:val="true"/>
              </w:rPr>
              <w:t>):</w:t>
              <w:tab/>
            </w:r>
            <w:r>
              <w:rPr>
                <w:rStyle w:val="IndexLink"/>
              </w:rPr>
              <w:t>206</w:t>
            </w:r>
          </w:hyperlink>
        </w:p>
        <w:p>
          <w:pPr>
            <w:pStyle w:val="Contents3"/>
            <w:tabs>
              <w:tab w:val="clear" w:pos="8459"/>
              <w:tab w:val="right" w:pos="9026" w:leader="dot"/>
            </w:tabs>
            <w:rPr/>
          </w:pPr>
          <w:hyperlink w:anchor="__RefHeading___Toc876144_2314609296">
            <w:r>
              <w:rPr>
                <w:webHidden/>
                <w:rStyle w:val="IndexLink"/>
              </w:rPr>
              <w:t>4-3</w:t>
            </w:r>
            <w:r>
              <w:rPr>
                <w:rStyle w:val="IndexLink"/>
                <w:rtl w:val="true"/>
              </w:rPr>
              <w:t xml:space="preserve"> - </w:t>
            </w:r>
            <w:r>
              <w:rPr>
                <w:rStyle w:val="IndexLink"/>
                <w:rtl w:val="true"/>
              </w:rPr>
              <w:t xml:space="preserve">باستان شناسى بيت لحم زادگاه حضرت عيسى </w:t>
            </w:r>
            <w:r>
              <w:rPr>
                <w:rStyle w:val="IndexLink"/>
                <w:rtl w:val="true"/>
              </w:rPr>
              <w:t>(</w:t>
            </w:r>
            <w:r>
              <w:rPr>
                <w:rStyle w:val="IndexLink"/>
                <w:rtl w:val="true"/>
              </w:rPr>
              <w:t>علیه السلام</w:t>
            </w:r>
            <w:r>
              <w:rPr>
                <w:rStyle w:val="IndexLink"/>
                <w:rtl w:val="true"/>
              </w:rPr>
              <w:t>):</w:t>
              <w:tab/>
            </w:r>
            <w:r>
              <w:rPr>
                <w:rStyle w:val="IndexLink"/>
              </w:rPr>
              <w:t>208</w:t>
            </w:r>
          </w:hyperlink>
        </w:p>
        <w:p>
          <w:pPr>
            <w:pStyle w:val="Contents3"/>
            <w:tabs>
              <w:tab w:val="clear" w:pos="8459"/>
              <w:tab w:val="right" w:pos="9026" w:leader="dot"/>
            </w:tabs>
            <w:rPr/>
          </w:pPr>
          <w:hyperlink w:anchor="__RefHeading___Toc876146_2314609296">
            <w:r>
              <w:rPr>
                <w:webHidden/>
                <w:rStyle w:val="IndexLink"/>
              </w:rPr>
              <w:t>4-3</w:t>
            </w:r>
            <w:r>
              <w:rPr>
                <w:rStyle w:val="IndexLink"/>
                <w:rtl w:val="true"/>
              </w:rPr>
              <w:t xml:space="preserve"> - </w:t>
            </w:r>
            <w:r>
              <w:rPr>
                <w:rStyle w:val="IndexLink"/>
                <w:rtl w:val="true"/>
              </w:rPr>
              <w:t xml:space="preserve">از يافته هاى ديگر باستان شناسى عصر حضرت عيسى </w:t>
            </w:r>
            <w:r>
              <w:rPr>
                <w:rStyle w:val="IndexLink"/>
                <w:rtl w:val="true"/>
              </w:rPr>
              <w:t>(</w:t>
            </w:r>
            <w:r>
              <w:rPr>
                <w:rStyle w:val="IndexLink"/>
                <w:rtl w:val="true"/>
              </w:rPr>
              <w:t>علیه السلام</w:t>
            </w:r>
            <w:r>
              <w:rPr>
                <w:rStyle w:val="IndexLink"/>
                <w:rtl w:val="true"/>
              </w:rPr>
              <w:t>):</w:t>
              <w:tab/>
            </w:r>
            <w:r>
              <w:rPr>
                <w:rStyle w:val="IndexLink"/>
              </w:rPr>
              <w:t>210</w:t>
            </w:r>
          </w:hyperlink>
        </w:p>
        <w:p>
          <w:pPr>
            <w:pStyle w:val="Contents2"/>
            <w:tabs>
              <w:tab w:val="clear" w:pos="8743"/>
              <w:tab w:val="right" w:pos="9026" w:leader="dot"/>
            </w:tabs>
            <w:rPr/>
          </w:pPr>
          <w:hyperlink w:anchor="__RefHeading___Toc876148_2314609296">
            <w:r>
              <w:rPr>
                <w:webHidden/>
                <w:rStyle w:val="IndexLink"/>
                <w:rtl w:val="true"/>
              </w:rPr>
              <w:t>منابع و كتاب شناسى موضوع</w:t>
            </w:r>
            <w:r>
              <w:rPr>
                <w:rStyle w:val="IndexLink"/>
                <w:rtl w:val="true"/>
              </w:rPr>
              <w:t>:</w:t>
              <w:tab/>
            </w:r>
            <w:r>
              <w:rPr>
                <w:rStyle w:val="IndexLink"/>
              </w:rPr>
              <w:t>212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691_238670"/>
      <w:bookmarkStart w:id="1" w:name="pg19691_238670"/>
      <w:bookmarkEnd w:id="1"/>
    </w:p>
    <w:p>
      <w:pPr>
        <w:pStyle w:val="Heading2"/>
        <w:numPr>
          <w:ilvl w:val="1"/>
          <w:numId w:val="1"/>
        </w:numPr>
        <w:rPr/>
      </w:pPr>
      <w:bookmarkStart w:id="2" w:name="pg19691_238670"/>
      <w:bookmarkStart w:id="3" w:name="__RefHeading___Toc875994_2314609296"/>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ولايتى، رحيم،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باستان‌شناسى قدسى بين النهرين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رحيم ولايتى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ذخاير اسلامى،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مشخصات ظاهرى</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وضعيت فهرست 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هنر باستان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بين‌النهرين</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حفارى‌ها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باستان‌شناسى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بين‌النهرين</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بين‌النهرين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تمدن</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بين‌النهرين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تاريخ</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بين‌النهرين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تاريخى</w:t>
      </w:r>
    </w:p>
    <w:p>
      <w:pPr>
        <w:pStyle w:val="BookText"/>
        <w:rPr/>
      </w:pPr>
      <w:r>
        <w:rPr>
          <w:rFonts w:ascii="IRNazanin" w:hAnsi="IRNazanin" w:eastAsia="IRNazanin"/>
          <w:color w:val="111111"/>
          <w:sz w:val="28"/>
          <w:sz w:val="28"/>
          <w:szCs w:val="28"/>
          <w:rtl w:val="true"/>
          <w:lang w:bidi="fa-IR"/>
        </w:rPr>
        <w:t>رده بندى كنگره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N5370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p>
    <w:p>
      <w:pPr>
        <w:pStyle w:val="BookText"/>
        <w:rPr/>
      </w:pPr>
      <w:r>
        <w:rPr>
          <w:rFonts w:ascii="Amiri" w:hAnsi="Amiri" w:eastAsia="Amiri" w:cs="Amiri"/>
          <w:color w:val="111111"/>
          <w:sz w:val="28"/>
          <w:sz w:val="28"/>
          <w:szCs w:val="28"/>
          <w:rtl w:val="true"/>
          <w:lang w:bidi="ar-SA"/>
        </w:rPr>
        <w:t>رده بندى ديويى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35/709</w:t>
      </w:r>
    </w:p>
    <w:p>
      <w:pPr>
        <w:pStyle w:val="BookText"/>
        <w:rPr/>
      </w:pPr>
      <w:r>
        <w:rPr>
          <w:rFonts w:ascii="Amiri" w:hAnsi="Amiri" w:eastAsia="Amiri" w:cs="Amiri"/>
          <w:color w:val="111111"/>
          <w:sz w:val="28"/>
          <w:sz w:val="28"/>
          <w:szCs w:val="28"/>
          <w:rtl w:val="true"/>
          <w:lang w:bidi="ar-SA"/>
        </w:rPr>
        <w:t>شماره كتابشناسى 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3934062</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75996_2314609296"/>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ولايتى، رحيم، </w:t>
      </w:r>
      <w:r>
        <w:rPr>
          <w:rFonts w:eastAsia="Amiri" w:cs="Amiri" w:ascii="Amiri" w:hAnsi="Amiri"/>
          <w:color w:val="111111"/>
          <w:sz w:val="28"/>
          <w:szCs w:val="28"/>
          <w:lang w:bidi="ar-SA"/>
        </w:rPr>
        <w:t>1337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باستان‌شناسى قدسى بين النهرين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مولف رحيم ولايتى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باستان‌شناسى قدسى بين النهرين</w:t>
      </w:r>
    </w:p>
    <w:p>
      <w:pPr>
        <w:pStyle w:val="BookText"/>
        <w:rPr/>
      </w:pPr>
      <w:r>
        <w:rPr>
          <w:rFonts w:ascii="IRNazanin" w:hAnsi="IRNazanin" w:eastAsia="IRNazanin"/>
          <w:color w:val="111111"/>
          <w:sz w:val="28"/>
          <w:sz w:val="28"/>
          <w:szCs w:val="28"/>
          <w:rtl w:val="true"/>
          <w:lang w:bidi="fa-IR"/>
        </w:rPr>
        <w:t>در رابطه با حضور پيامبران الهى</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استفاده از آيات قرآن كريم در اين سرزمين مقدس</w:t>
      </w:r>
    </w:p>
    <w:p>
      <w:pPr>
        <w:pStyle w:val="BookText"/>
        <w:rPr/>
      </w:pPr>
      <w:r>
        <w:rPr>
          <w:rFonts w:ascii="IRNazanin" w:hAnsi="IRNazanin" w:eastAsia="IRNazanin"/>
          <w:color w:val="111111"/>
          <w:sz w:val="28"/>
          <w:sz w:val="28"/>
          <w:szCs w:val="28"/>
          <w:rtl w:val="true"/>
          <w:lang w:bidi="fa-IR"/>
        </w:rPr>
        <w:t>نشر مجمع ذخائر اسلامى</w:t>
      </w:r>
    </w:p>
    <w:p>
      <w:pPr>
        <w:pStyle w:val="BookText"/>
        <w:rPr/>
      </w:pP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IRNazanin" w:hAnsi="IRNazanin" w:eastAsia="IRNazanin"/>
          <w:color w:val="111111"/>
          <w:sz w:val="28"/>
          <w:sz w:val="28"/>
          <w:szCs w:val="28"/>
          <w:rtl w:val="true"/>
          <w:lang w:bidi="fa-IR"/>
        </w:rPr>
        <w:t>كليه حقوق اين اثر تحت قانون كپى رايت بوده و ترجمه يا چاپ تمام يا بخشى از مطالب آن و نيز درج تمام يا بخشى از آنها در ضمن بانكهاى اطلاعاتى و تهيه برنامه‌هاى رايانه‌اى يا استفاده مطالب و تصاوير در اينترنت و ديگر ابزار و ادوات، به هر نحوى، بدون اجازه قبلى ناشر بصورت كتبى، ممنوع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MAJMA AL-DAKAAIR AL-ISLAMYYAH, 2015</w:t>
      </w:r>
    </w:p>
    <w:p>
      <w:pPr>
        <w:pStyle w:val="BookText"/>
        <w:rPr/>
      </w:pPr>
      <w:r>
        <w:rPr>
          <w:rFonts w:eastAsia="Times New Roman" w:cs="Times New Roman" w:ascii="Times New Roman" w:hAnsi="Times New Roman"/>
          <w:color w:val="111111"/>
          <w:sz w:val="28"/>
          <w:szCs w:val="28"/>
          <w:lang w:val="en-US" w:bidi="en-US"/>
        </w:rPr>
        <w:t>All rights reserved, No part of this book may be reproduced or translated in any form, by print, internet, photo print, microfilm, CDs or any other means without written permission from the publisher</w:t>
      </w:r>
    </w:p>
    <w:p>
      <w:pPr>
        <w:pStyle w:val="BookText"/>
        <w:rPr/>
      </w:pPr>
      <w:r>
        <w:rPr>
          <w:rFonts w:ascii="Amiri" w:hAnsi="Amiri" w:eastAsia="Amiri" w:cs="Amiri"/>
          <w:color w:val="111111"/>
          <w:sz w:val="28"/>
          <w:sz w:val="28"/>
          <w:szCs w:val="28"/>
          <w:rtl w:val="true"/>
          <w:lang w:bidi="ar-SA"/>
        </w:rPr>
        <w:t>باستان شناسى قدسى بين النهرين</w:t>
      </w:r>
    </w:p>
    <w:p>
      <w:pPr>
        <w:pStyle w:val="BookText"/>
        <w:rPr/>
      </w:pPr>
      <w:r>
        <w:rPr>
          <w:rFonts w:ascii="IRNazanin" w:hAnsi="IRNazanin" w:eastAsia="IRNazanin"/>
          <w:color w:val="111111"/>
          <w:sz w:val="28"/>
          <w:sz w:val="28"/>
          <w:szCs w:val="28"/>
          <w:rtl w:val="true"/>
          <w:lang w:bidi="fa-IR"/>
        </w:rPr>
        <w:t>در رابطه با حضور پيامبران الهى</w:t>
      </w:r>
    </w:p>
    <w:p>
      <w:pPr>
        <w:pStyle w:val="BookText"/>
        <w:rPr/>
      </w:pPr>
      <w:r>
        <w:rPr>
          <w:rFonts w:ascii="Amiri" w:hAnsi="Amiri" w:eastAsia="Amiri" w:cs="Amiri"/>
          <w:color w:val="111111"/>
          <w:sz w:val="28"/>
          <w:sz w:val="28"/>
          <w:szCs w:val="28"/>
          <w:rtl w:val="true"/>
          <w:lang w:bidi="ar-SA"/>
        </w:rPr>
        <w:t>با استفاده از آيات قرآن كريم در اين سرزمين مقدس</w:t>
      </w:r>
    </w:p>
    <w:p>
      <w:pPr>
        <w:pStyle w:val="BookText"/>
        <w:rPr/>
      </w:pPr>
      <w:r>
        <w:rPr>
          <w:rFonts w:ascii="Amiri" w:hAnsi="Amiri" w:eastAsia="Amiri" w:cs="Amiri"/>
          <w:color w:val="111111"/>
          <w:sz w:val="28"/>
          <w:sz w:val="28"/>
          <w:szCs w:val="28"/>
          <w:rtl w:val="true"/>
          <w:lang w:bidi="ar-SA"/>
        </w:rPr>
        <w:t>دكتر رحيم ولايتى</w:t>
      </w:r>
    </w:p>
    <w:p>
      <w:pPr>
        <w:pStyle w:val="BookText"/>
        <w:rPr/>
      </w:pPr>
      <w:r>
        <w:rPr>
          <w:rFonts w:ascii="IRNazanin" w:hAnsi="IRNazanin" w:eastAsia="IRNazanin"/>
          <w:color w:val="111111"/>
          <w:sz w:val="28"/>
          <w:sz w:val="28"/>
          <w:szCs w:val="28"/>
          <w:rtl w:val="true"/>
          <w:lang w:bidi="fa-IR"/>
        </w:rPr>
        <w:t>طرح جلد و صفحه آرايى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فرهنگ</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نفيس</w:t>
      </w:r>
    </w:p>
    <w:p>
      <w:pPr>
        <w:pStyle w:val="BookText"/>
        <w:rPr/>
      </w:pPr>
      <w:r>
        <w:rPr>
          <w:rFonts w:ascii="Amiri" w:hAnsi="Amiri" w:eastAsia="Amiri" w:cs="Amiri"/>
          <w:color w:val="111111"/>
          <w:sz w:val="28"/>
          <w:sz w:val="28"/>
          <w:szCs w:val="28"/>
          <w:rtl w:val="true"/>
          <w:lang w:bidi="ar-SA"/>
        </w:rPr>
        <w:t>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ذخائر اسلامى با همكارى مؤسسه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مناسبت اولين همايش بين‌المللى ميراث مشترك ايران و عراق</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ارتباط با ناشر</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خيابان طالقانى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كوى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پلاك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مجمع ذخائر اسلامى</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7713</w:t>
      </w:r>
      <w:r>
        <w:rPr>
          <w:rFonts w:eastAsia="IRNazanin" w:cs="IRNazanin"/>
          <w:color w:val="111111"/>
          <w:sz w:val="28"/>
          <w:szCs w:val="28"/>
          <w:rtl w:val="true"/>
          <w:lang w:bidi="fa-IR"/>
        </w:rPr>
        <w:t xml:space="preserve"> </w:t>
      </w:r>
      <w:r>
        <w:rPr>
          <w:rFonts w:eastAsia="IRNazanin" w:cs="IRNazanin"/>
          <w:color w:val="111111"/>
          <w:sz w:val="28"/>
          <w:szCs w:val="28"/>
          <w:lang w:bidi="fa-IR"/>
        </w:rPr>
        <w:t>740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دورنگار</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770</w:t>
      </w:r>
      <w:r>
        <w:rPr>
          <w:rFonts w:eastAsia="IRNazanin" w:cs="IRNazanin"/>
          <w:color w:val="111111"/>
          <w:sz w:val="28"/>
          <w:szCs w:val="28"/>
          <w:rtl w:val="true"/>
          <w:lang w:bidi="fa-IR"/>
        </w:rPr>
        <w:t xml:space="preserve"> </w:t>
      </w:r>
      <w:r>
        <w:rPr>
          <w:rFonts w:eastAsia="IRNazanin" w:cs="IRNazanin"/>
          <w:color w:val="111111"/>
          <w:sz w:val="28"/>
          <w:szCs w:val="28"/>
          <w:lang w:bidi="fa-IR"/>
        </w:rPr>
        <w:t>1119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eastAsia="IRNazanin" w:cs="IRNazanin"/>
          <w:color w:val="111111"/>
          <w:sz w:val="28"/>
          <w:szCs w:val="28"/>
          <w:lang w:bidi="fa-IR"/>
        </w:rPr>
        <w:t>0912</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4335</w:t>
      </w:r>
    </w:p>
    <w:p>
      <w:pPr>
        <w:pStyle w:val="BookText"/>
        <w:rPr/>
      </w:pPr>
      <w:r>
        <w:rPr>
          <w:rFonts w:ascii="IRNazanin" w:hAnsi="IRNazanin" w:eastAsia="IRNazanin"/>
          <w:color w:val="111111"/>
          <w:sz w:val="28"/>
          <w:sz w:val="28"/>
          <w:szCs w:val="28"/>
          <w:rtl w:val="true"/>
          <w:lang w:bidi="fa-IR"/>
        </w:rPr>
        <w:t>نشانى پايگاه‌هاى اينترنتى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www.mzi.ir www.zakhair.net</w:t>
      </w:r>
    </w:p>
    <w:p>
      <w:pPr>
        <w:pStyle w:val="BookText"/>
        <w:rPr/>
      </w:pPr>
      <w:r>
        <w:rPr>
          <w:rFonts w:eastAsia="Times New Roman" w:cs="Times New Roman" w:ascii="Times New Roman" w:hAnsi="Times New Roman"/>
          <w:color w:val="111111"/>
          <w:sz w:val="28"/>
          <w:szCs w:val="28"/>
          <w:lang w:val="en-US" w:bidi="en-US"/>
        </w:rPr>
        <w:t>info mzi.ir info</w:t>
      </w:r>
    </w:p>
    <w:p>
      <w:pPr>
        <w:pStyle w:val="BookText"/>
        <w:rPr/>
      </w:pPr>
      <w:r>
        <w:rPr>
          <w:rFonts w:eastAsia="Times New Roman" w:cs="Times New Roman" w:ascii="Times New Roman" w:hAnsi="Times New Roman"/>
          <w:color w:val="111111"/>
          <w:sz w:val="28"/>
          <w:szCs w:val="28"/>
          <w:lang w:val="en-US" w:bidi="en-US"/>
        </w:rPr>
        <w:t>zakhair.net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قيمت شوميز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سخت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تومان</w:t>
      </w:r>
      <w:bookmarkStart w:id="7" w:name="pg19691_238675"/>
    </w:p>
    <w:p>
      <w:pPr>
        <w:pStyle w:val="Heading2"/>
        <w:numPr>
          <w:ilvl w:val="1"/>
          <w:numId w:val="1"/>
        </w:numPr>
        <w:rPr/>
      </w:pPr>
      <w:bookmarkStart w:id="8" w:name="__RefHeading___Toc875998_2314609296"/>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نقش پيامبران در قرهنگ وتمدن سازى بشرى</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 بررسى باستان شناسى قدسى بين النهرين با استفاده از قرآن 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 هاى جغرافياى بين النهرين در ارتباط حضور انبياء الهى</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استفاده از آيات قرآن در شرح و تفسيربخشى از مباحث باستان شناسى</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دلابل استفاده از آيات قرآن كريم در رابطه با باستان شناسى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اهميت باستان شناسى قدسى با استفاده از 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اهميت سرزمين بين النهرين در رابطه باحضور پيامبران الهى</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انسان وداستان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نظريه هاى آفرينش انسان بر اساس دو ديدگاه</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بررسى مراحل پيدايش انسان براساس علوم تجربى و باستان شناسى</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پيدايش وزندگى انسان بر اساس يافته هاى باستان شناسى</w:t>
      </w:r>
      <w:r>
        <w:rPr>
          <w:rFonts w:eastAsia="IRNazanin" w:cs="IRNazanin"/>
          <w:color w:val="111111"/>
          <w:sz w:val="28"/>
          <w:szCs w:val="28"/>
          <w:rtl w:val="true"/>
          <w:lang w:bidi="fa-IR"/>
        </w:rPr>
        <w:t xml:space="preserve">:... </w:t>
      </w:r>
      <w:r>
        <w:rPr>
          <w:rFonts w:eastAsia="IRNazanin" w:cs="IRNazanin"/>
          <w:color w:val="111111"/>
          <w:sz w:val="28"/>
          <w:szCs w:val="28"/>
          <w:lang w:bidi="fa-IR"/>
        </w:rPr>
        <w:t>70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سير روند تكامل زندگى انسان در بين النهرين بر اساس يافته هاى باستان شناسى</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يافته هاى باستان شناسى از داستان آدم وحوا در بين النهرين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ومعبوث شدن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ويافته هاى باستان شناسى در اين رابطه</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سرگذشت 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ومقاومت آنها در مقابل امر الهى وهلاكت آنها بوسيله سيل بزرگ</w:t>
      </w:r>
      <w:r>
        <w:rPr>
          <w:rFonts w:eastAsia="IRNazanin" w:cs="IRNazanin"/>
          <w:color w:val="111111"/>
          <w:sz w:val="28"/>
          <w:szCs w:val="28"/>
          <w:rtl w:val="true"/>
          <w:lang w:bidi="fa-IR"/>
        </w:rPr>
        <w:t xml:space="preserve">:... </w:t>
      </w:r>
      <w:r>
        <w:rPr>
          <w:rFonts w:eastAsia="IRNazanin" w:cs="IRNazanin"/>
          <w:color w:val="111111"/>
          <w:sz w:val="28"/>
          <w:szCs w:val="28"/>
          <w:lang w:bidi="fa-IR"/>
        </w:rPr>
        <w:t>96</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يافته هاى باستان شناسى در رابطه با سيل بزرگ وكشتى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يافته هاى باستان شناسى دوره جمدت نصر در رابطه با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پيشينه كشف و باز خوانى الواح سومرى در رابطه با داستان طوفان</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باره لوحهاى گيل گميش يا نوح سومرى منطقه بين النهرين</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در حفارى هاى باستان شناسى در بين النهرين اثرى از طوفان يافت شده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يافته هاى باستان شناسى از كشتى نوح كشف شده برروى كوه آرارات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بررسى خبر كشف كشتى نوح و حادثه طوفان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زبان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بررسى باستان شناسى قدسى در باره حضرت ابراهيم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زندگى واعتقاد الهى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النهرين</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بررسى و مطالعه حضرت ابراهيم در قرآن كريم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اثبات يكتا پرستى انسان بر اساس پژوهشهاى باستان شناسى</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باره باستان شناسى شهر اور زادگاه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النهرين</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يافته هاى باستان شناسى گورستان اور در رابطه با فرهنگ و تمدن بين النهرين</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جغرافياى تاريخى هجرت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كوفه، كربلا، قدس فلسطين، مصر و مكه</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لوط نبى وباستان شناسى اردن در رابطه با قوم لوط</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روايتهاى تاريخى ويافته هاى باستان شناسى در رابطه با حضرت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دستور الهى براى ابراهيم براى بردن خانواده به مكه مكرمه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بناى كعبه به خداوند وتوسط ابراهيم و اسماعيل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تولد حضرت اسماعيل و اسحاق فرزندان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بررسى باستان شناسى اسكان ذريه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بررسى باستان شناسى پيامبرى حضرت اسحاق فرزند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بررسى باستان شناسى كعبه خانه خدا در مكه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بررسى باستان شناسى دوره هيكسوسها درزمان حضور حضرت يوسف در مصر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نگاه ظريف قران كريم به تفاوت اين دوره تاريخى هيكسوسها با فراعنه در مصر</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سير مهاجرت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كنعان به مصر در قرآن</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بررسى و مطالعه باستان شناسى دوران پيامبرى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بررسى يافته هاى باستان شناسى فراعنه عصر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يافته هاى باستان شناسى در باره فرعون عصر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مكانيابى گذرگاه دريايى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وبنى اسرائيل</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مقايسه بيان قرآن در باره عبور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 بنى اسرائيل از درياى نامعلوم</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قرآن كريم كشف جسد موميايى شده زمان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عبرت اعلام مى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بررسى و مطالعه باستان شناسى دوران پيامبرى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بيت لحم فلسطين زادگاه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باستان شناسى بيت لحم زادگاه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يافته هاى ديگر باستان شناسى عصر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منابع وكتاب شناسى موضوع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bookmarkStart w:id="10" w:name="pg19691_238678"/>
    </w:p>
    <w:p>
      <w:pPr>
        <w:pStyle w:val="BookText"/>
        <w:rPr/>
      </w:pPr>
      <w:bookmarkEnd w:id="10"/>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pStyle w:val="Heading2"/>
        <w:numPr>
          <w:ilvl w:val="1"/>
          <w:numId w:val="1"/>
        </w:numPr>
        <w:rPr/>
      </w:pPr>
      <w:bookmarkStart w:id="11" w:name="__RefHeading___Toc876000_2314609296"/>
      <w:bookmarkStart w:id="12" w:name="_Toc4"/>
      <w:bookmarkEnd w:id="11"/>
      <w:r>
        <w:rPr>
          <w:rtl w:val="true"/>
        </w:rPr>
        <w:t>نقش پيامبران در فرهنگ وتمدن سازى بشرى</w:t>
      </w:r>
      <w:r>
        <w:rPr>
          <w:rtl w:val="true"/>
        </w:rPr>
        <w:t>:</w:t>
      </w:r>
      <w:bookmarkEnd w:id="12"/>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باستان شناسى در جستجوى منشاء و شناخت ومعرفى فرهنگ ها وتمدن هاى منقرض شده گذشته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نيز در آيات بسيارى به نقش وهدايت الهى پيامبران در ساخت فرهنگ وتمدن ملت ها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يكى از ثمرات مهم باستان شناسى قدسى و قرآن پى بردن به نقش انبياء در ايجاد فرهنگ وتمدن تكامل يافته بشرى با هدايت خداوند متعال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انبياء بويژه درسرزمين بين النهرين واطراف آن در زمانى مبعوث شده اند كه تمدنهاى موجود زمان آنها پر از ظلم وانحطاط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پيامبران با معجزات الهى درآن جامعه ظاهر شده وآن قوم را نصيحت كرده و يا به آنان هشدار داده و در نهايت چون به ظلم وفساد خود اصرار ورزيدند با هدايت واقدام معجزه وار الهى آنها را كنار زده وحتى به امر خداوند منهدم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پيامبران پايه گذار فرهنگ وتمدنى انسانى وآسمانى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با طوفان نوح، فرهنگ وتمدن كور وفاسد آن قوم نابود شد وحضرت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آن فرهنگ وتمدنى سالم وجديدى را بر اساس قانون وشريعت الهى بنا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چون فرهنگ وتمدن قوم عاد در اثر ظلم وفساد رو به زوال نهاد فرهنگ وتمدن ثموديان به رهبرى پيامرشان حضرت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حضور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منحط بت پرستى وستاره وماه و خورشيد پرستى و نمرود پرستى وعمل ويرانگر تمدن يعنى هم جنس گرايى انحراف بزرگ اخلاقى در هم كوبيده شد وبه جاى آن فرهنگ وتمدن توحيدى ديگرى پايه گذارى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بلند مدت عدالت اقتصادى را جهت كاهش تبعات خشك سالى مصر، و الگوى كشور دارى را در مصر سرمشق آيندگان قرار داد وحضرت داود وسليمان در شمال بين النهرين فرهنگ صحيح قضاوت ودادگرى را ارائه دادند وهمان طور كه در قرآن آمده</w:t>
      </w:r>
    </w:p>
    <w:p>
      <w:pPr>
        <w:pStyle w:val="BookText"/>
        <w:rPr/>
      </w:pPr>
      <w:r>
        <w:rPr>
          <w:rFonts w:ascii="IRNazanin" w:hAnsi="IRNazanin" w:eastAsia="IRNazanin"/>
          <w:color w:val="111111"/>
          <w:sz w:val="28"/>
          <w:sz w:val="28"/>
          <w:szCs w:val="28"/>
          <w:rtl w:val="true"/>
          <w:lang w:bidi="fa-IR"/>
        </w:rPr>
        <w:t>وآثارباستانى آن را كشف ومعرفى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ذوب آهن وذوب مس و زره سازى را در تمدن بشرى پديد آوردند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دليل بررسى باستان شناسى قدسى بين النهرين با استفاده از قرآن كريم</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عقيده ما مسلمانان قرآن سخن و وحى خداوند يكتاست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خداوندى است كه صاحب ملكوت آسمانها و زمين است و آگاه و دانا به ريز و درشت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ما قرآن را روشنگر و راهنما مى دانيم و عقيده داريم كه اين كتاب معجزه پيامبر اسلام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قرآن خود مبلغ باستان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اقوام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هر انسان غير مسلمانى كه بدون تعصب و غرض قرآن را بخواند علاوه برتاريخ پيامبران بر نظم و آهنگ دل نواز آن نيز اذعان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شاهدى بر اعجاز كلامى قرآن است چرا كه قرآن وحى بر پيامبرى امى و بى سواد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آهنگ كلامى قرآن چنان زيبا بوده و معانى آن چنان بر دل مى نشسته كه اعراب جاهل زمان پيامبر را مسلمان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اعرابى كه خود سخنور بودند و شعراى ماهر واديب بسيارى داشته اند كه در برابر نظم و آهنگ كلام خدا سر فرود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كفارى كه جهل و تعصب خشك چشمانشان را كور و گوشهايشان را سنگين كرده بود قرآن را نمى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حتى به پيامبر اسلام تهمت شاعرى مى زدند و گاهى قرآن را افسانه هاى پيشين مى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اثبات بطلان ادعاى كفار زمان پيامبر اسلام و همچنين كسانى كه با تعصب و ديده كور به قرآن مى نگرند، خداوند آن ها را به آوردن سوره اى مثل سوره هاى قرآن فرا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كُنْتُمْ فِي رَيْبٍ مِمّا نَزَّلْنا عَلى عَبْدِنا فَأْتُوا بِسُورَةٍ مِنْ مِثْلِهِ وَ ادْعُوا شُهَداءَكُمْ مِنْ دُونِ اللّهِ إِنْ كُنْتُمْ 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بقره 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در آنچه بر بنده خود نازل كرده‌ايم شك داريد پس اگر راست مى‌گوييد سوره‌اى مانند آن بياوريد و گواهان خود را غير خدا فرا خوانيد فَإِنْ لَمْ تَفْعَلُوا وَ لَنْ تَفْعَلُوا فَاتَّقُوا النّارَ الَّتِي وَقُودُهَا النّاسُ وَ الْحِجارَةُ أُعِدَّتْ لِلْكافِرِينَ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بقره 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نكرديد و هرگز نمى‌توانيد كرد از آن آتشى كه سوختش مردمان و سنگ ها هستند و براى كافران آماده شده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كه قطعى ترين سند وكلام الهى است،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فعل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امر به گشتن توام با ديدن و</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عبرت آموز ى از آثار تاريخى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باستان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تمدن هاى گذشته ومردم روزگاران باستان در سور و آيات مختلف قرآن كريم آمده است ودر بعضى از اين آيات خداوند متعال از بندگان خود به صورت موكد در اين باره سئوال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خداوند متعال در اين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سئوال از انسان مومن مى پرسد كه چرا در زمين گردش نمى كنيد و به دقت توجه نداريد كه عاقبت كسانى كه پيش از آن ها در روى زمين زندگى مى كردند و از اين دنيا رخت بربسته اندو به جهان باقى رفته اند وآثارى از آن ها باقى مانده است با مطالعه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باستان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نمى 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يكى از قوى ترين انگيزه هاى ارتباط باستان شناسى با قرآن همين تكرار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سِيرُوا فِى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ظريف ديگرى هم در اين ميان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باستان شناسى علم تجربى تحقيقى از آثار هنرى گذشته گان مى باشد، كه بخش بزرگى از اين آثار هنرى مربوط به اعتقادات شرك آلود آنها ومجسمه هاوبت ها وآنچه كه آنها مى پرستيدند، در ارتباط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راه سفارش قرآن 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سِيرُوا فِي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پژوهش در بررسى آثار گذشته گان شويم وبا نيت خير وعبرتى هم از اين بررسى وپژوهش حاصل شود؛ علم باستان شناسى تبديل مى شود به زيباترين علوم انسانى كه ضمن داشتن بار معنوى عظيم راهگشا براى پژوهشهاى بزرگ تاريخى نيز خواهد بود، و اجراخروى هم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خداى ناكرده از راه سفارشات خداوند متعال به ويژه قرآن كريم به مباحث باستان شناسى وارد نشويم وصرفا با توجيه هنر براى هنر وآنچه باستان شناسى در غرب براى اهداف خود بكار گرفته ومى گيرد به پژوهش در اين زمينه مشغول شويم يعنى علمى كه از بررسى وپژوهش در رابطه با اعتقادات وهنر مردمان هزاره هاى گذشته بدون پيوند خداگراى ومعنويات الهى باشد قطع ويقين حاصلى نيز براى انسان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باستان شناسى، كه دانش شناخت فرهنگهاى ادوار گذشتۀ انسان، بر اساس مطالعۀ اشيا و آثار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باستان شناسى از علوم مستقل و داراى روش ها و پايه هاى نظرى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علم را از شعب دانش انسان شناسى فرهنگى، كه به مطالعۀ فرهنگهاى ادوار مختلف تاريخ بشرى مى پردازد،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يكى از مهمترين زمينه هاى پژوهشى باستان شناسان، بررسى ساختار فرهنگى جوامع انسانى و تكوين و تحول آن در زمان ها و مكان هاى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از باستان شناسى به مجموعۀ فنون و تخصص ها براى كسب اطلاعات فرهنگى نيز تعبير مى شود در اين ميان اين سئوال مطرح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توان بين كتاب قرآن وباستان شناسى ارتباطى برقرار نمود؟ در چه صورتى مى توان عنوانى مانند باستان شناسى قرآن را مطرح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آن چه در اروپا در رابطه با باستان شناسى كتاب مقدس مطرح شد، كه در پيشرفت باستان شناسى اروپا بسيار موثر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اهتمام اروپائيان به باستان شناسى شرق بخصوص آثار بابل و سومر موجب پيدايش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باستان شناسى كتاب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فريدريك ديليتس باستانشناس آلمانى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از حفارى در بابل و آشور قبل از هر چيز مرحله جديد در فهم تورات و تاييد يا نقد مسائل تاريخ باستان تورات با داده هاى باستان شناسى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باستان شناسان تورات، تحقيقات ارزشمندى به عمل آورده كه برخى مويد گفته هاى تورات و بعضى بيانگر آنست كه تورات كنونى تحت تاثير مصادر بابلى قرار گرفته و بعضى از مطالب آن افسانه هاى ناصحيح و غيرواقعى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جان الدر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هاى اسرائيلى آنقدر بى پايه بود كه حتى در آغاز قرن نوزدهم ميلادى يكى از موجبات ودلايل بى ايمانى مردم امريكا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اوائل قرن نوزدهم كه باستان شناسى علمى آغاز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دانشمندانى براى كشف حقايق كتاب مقدس راجع به پيامبران و امت ها به باستان شناسى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پول بوتا در موصل و دكتر وولى دراوركلده در جنوب بين النهرين و محل طوفان نوح و زادگاه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كشف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شرح حوادث زندگى پيامبران الهى منطبق با واقعيات كشف شده توسط باستان شناسى تاييد شد، دلائل حسى جديدى بر نبوت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دنياى كنونى دريافت مى شود در اينجا به نمونه اى از تطبيق يافته هاى باستان شناسى با بعضى از آيات هدايت گر قرآن مجيد اشاره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مورد خلقت اوليّه انسان در آيات متعددى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آورده و بيان فرموده است كه انسان را ابتداءً از خاك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اين باره جريان حضرت عيسى عليه‌السلام را به آدم عليه‌السلام كه كاملاً مستقل، و از خاك به وجود آورده، مقايسه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مَثَلَ عِيسى عِنْدَ اللّهِ كَمَثَلِ آدَمَ خَلَقَهُ مِنْ تُرابٍ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آيه تصريح دارد بر اين كه حضرت آدم عليه‌السلام مستقلاً از خاك گرفته شده زيرا كه قرآن براى آدم نه پدرى قائل است و</w:t>
      </w:r>
    </w:p>
    <w:p>
      <w:pPr>
        <w:pStyle w:val="BookText"/>
        <w:rPr/>
      </w:pPr>
      <w:r>
        <w:rPr>
          <w:rFonts w:ascii="IRNazanin" w:hAnsi="IRNazanin" w:eastAsia="IRNazanin"/>
          <w:color w:val="111111"/>
          <w:sz w:val="28"/>
          <w:sz w:val="28"/>
          <w:szCs w:val="28"/>
          <w:rtl w:val="true"/>
          <w:lang w:bidi="fa-IR"/>
        </w:rPr>
        <w:t>نه مادرى و تبدّل انسان از موجودات ديگر را نفى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بَدَأَ خَلْقَ الْإِنْسانِ مِنْ 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ابتداءً از خاك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 كه خاك چه مراحلى را پشت‌سر گذاشته در آيات متعدد متذكّر مى‌شود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سوره‌هاى سجده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حاكى از مراحل خاك، گِل و لاى، گِل خشكيده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گِل چسبنده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موضوعات مورد اشاره در اين تاليف بدين شرح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باره خلقت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سرگذشت حضرت نوح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وسرگذشت قوم دوران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باره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وتطبيق آنها با داده هاى باستان شناسى قرآن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باره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 اطلاع از نظر تورات در باره فرعون زمان آن حضرت و لشكريانش در بحر قلزم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درياى سرخ حد فاصل كشور مصر وشبه جزيره عربستان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و نابود شدند، در حالى كه مفسران مسيحى مرگ فرعون را انكار مى كنند، اما قرآن كريم اعلام مى دارد كه خداوند جسد فرعون را بر بلندايى افكند تا آيت و عبرتى براى آيندگان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با كشف جسد فرعون زمان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تحقيقات پروفسور موريس بوكاى فرانسوى حقيقت قرآن آشكار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اين حادثه تاريخى را چنين شرح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أَوْحَيْنا إِلى مُوسى أَنْ أَسْرِ بِعِبادِي فَاضْرِبْ لَهُمْ طَرِيقاً فِي الْبَحْرِ يَبَساً لا تَخافُ دَرَكاً وَ لا تَخْشى فَأَتْبَعَهُمْ فِرْعَوْنُ بِجُنُودِهِ فَغَشِيَهُمْ مِنَ الْيَمِّ ما غَشِيَهُمْ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موسى وحى كرديم كه بندگان مرا شبانه روانه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آنان راهى خشك در دريا بشكاف بطورى كه نه از فرارسيدن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 ناك باشى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فرعون با لشكريانش آنان را دنبال كرد و آب دريا آنان را فروپوشاند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گفتگوى شديدى ميان دانشمندان و محققين در محل شكافته شدن دريا براى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رامسس دوم فرعونى كه مورد غضب پروردگار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فَالْيَوْمَ نُنَجِّيكَ بِبَدَنِكَ لِتَكُونَ لِمَنْ خَلْفَكَ آيَةً وَ إِنَّ كَثِيراً مِنَ النّاسِ عَنْ آياتِنا لَغافِلُونَ پس امروز نجات ميدهيم بدنت را تا باشى براى آيندگان نشانه اى و همانا بسيارى از مردم از نشانه هاى ما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يونس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رابطه با باستان شناسى كتاب مقدس وبررسى آثارحضرت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آيات قرآن در باره ذوالقرنين اينكه آيا ذوالقرنين همان كوروش هخامنشى است؟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بررسى باستان شناسى مكه و مهمتر از همه كعبه مورد توجه قرار مى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مساله</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ارتباط باستان شناسى و قرآن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باستان شناسى درصدد يافتن پاسخ براى سوالها وترديدهايى است كه انسان درباره گذشته خود دارد، اما قرآن كتاب آسمانى ووحى الهى است، كه مسلمانان بايد به آيه به آيه قرآن كريم يقين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مسلمانان قرآن را سخن خداوند مى دانند و ديگر جاى هيچ ترديدى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بر اساس اهداف وفلسفه تاسيس رشته باستان شناسى در انديشه غرب قابل توجيه براى موضوع باستان شناسى قرآن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چراكه هدف وفلسفه آنها از تاسيس باستان شناسى بر اساس ديدگاه انسان گرائى به جاى خدا گرائى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هدف از طرح باستان شناسى قرآن رسيدن به شناخت الهى وخدا محورى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از تاريخ اروپا بعد از قرون وسطى ماهيت فرهنگى اومانيستى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گراى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اعتقاد به اصالت بشر به جاى اعتقاد به اصالت خدا ودر نهايت بشرى كردن همه امور به جاى خدائى كردن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انديشه انسان خودش وحكم خودش را جايگزين احكام دينى والهى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تفكر غير دينى از دوره اى آغاز مى گردد كه به آن رنسانس مى گويند و رنسانس به دوره ى تجديد حيات فرهنگى وادبى ترجمه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سوالى كه در اين باره مطرح مى شود در معنى رنسانس اين چه حياتى است كه مى خواهد تجديد شود؟ خود اصحاب رنسانس پاسخ مى دهند انسانى كه مسحيت مطرح مى كند، انسانى است كه با او امر ونواهى الهى از تعلق به دنياى خاكى ونفسانيات باز داشته و به پرواز در ساحت هاى الهى تشويق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حاكميت رنسانس اين انسان دينى از هستى حذف مى شود وبه جاى او انسان مشرك مرده يونانى ورومى تجديد حيات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فرهنگ شرك آلود يونانى ورومى كه در دوره اى از تاريخ اروپا زنده وحاكم بوده مورد توجه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زايد الوصفى به ستايش وتعريف وتمجيد آز آثار تمدن يونانى ورومى كه منبعث از معتقدات مشركانه است مى پردازد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وبعد ها همين تفكر باعث پايه گزارى علم باستان شناسى در قرن هجدهم ونوزدهم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چنان تحت تاثير فرهنگ يونانى ورومى قرار مى گيرند كه در ادا واطوار زندگى وحتى طرز لباس پوشيدن نيز از آنها تقليد مى كنند وبشر دوره رنسانس همچون</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يونانى ها وبه ويژه رومى ها به دنيا رو مى كند واز معنا ومعنويت غفلت مى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نويسندگان اومانيست به نوشتن هرزه ترين مسائل انسانى مى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نقاشان اومانيستى به كشيدن اندام برهنه ى انسان مى پردازند برخلاف هنرمندان گذشته كه چهره ى قديسان مذهبى وقهرمانان داستانهاى مذهبى را در نهايت حجب وحيا تصوير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پرسيده شود چرا در مكتب اصالت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اومانيسم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لاابالى گرى غير اخلاقى مشاهده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مى شويم كه معناى انسان در تفكرات غير دينى متفاوت ومتضاد با تعريف آن در كتب آسمانى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بينش اومانيستى انسان جز جسم وجسمانيات صرف چيز ديگرى نيست واين همان است كه در قاموس 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مفهوم بشر جديد غربى نفس اماره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اين فرهنگ به صورت بتى در مى آيد كه نه تنها خود را بالا نمى كشد تا به خدا برسد، بلكه سعى مى كند خدا را پايين كشد وخود به جاى خدا اصل شناخته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حاكميت چنين تفكرى وتغيير فرهنگ قرون وسطى به فرهنگ قرون جديد خداوند فقط به عنوان آفريننده جهان باقى مى ماند اما وحى يعنى اعتقاد به نبوت وكتاب آسمانى با همه احكام وارزشهاى الهى از ميان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براى تحليل تاريخ با چنين تفكرى نيز باستان شناسى مورد استفاده قرار مى گيرد كه تبين تاريخ بر اساس تفكر اومانيستى را برعهده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باستان شناسى يكى از علوم تجربى است كه مى توان از آن به عنوان ابزارى در چهار چوب ديدگاه خدا محورى استفاده نمود وتاريخ مستند انسانى را براساس يافته هاى مادى باستان شناسى تمدن هاى بشرى با استعانت از قرآن مجيد تبين وتحليل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قرآن كريم آخرين سروش آسمانى است كه بر آخرين پيامبر يعنى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وجهانيان را به نور وكمال هدايت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نه فقط يك كتاب بلكه يك معجزه الهى است كه نشانه صدق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باشد واز اين رو اعجاز قرآن در ابعاد مختلف وجود دارد از جمله روايتهاى تاريخى بسيار مختصر وپر مغز كه بخش بزرگى از تاريخ زندگى انسان از زمانهاى بسيار دور يعنى از پيدايش حيات روى كره زمين تا خلقت انسان و رشد ونمو او را در دوره هاى مختلف بر اساس تقسيم زمانى پيامبران از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حضرت خاتم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 هاى اصلى تحقيق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كريم در رابطه آثار تاريخى به جامانده از گذشته چه توصيه هايى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مهمترين موضوع ارتباطى قرآن كريم با باستان شناسى چيست؟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نظريه هايى در باره خلقت انسان مورد تاييد قرآن مى باشد؟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هدف قرآن از بيان سرگذشت پيامبران الهى چيست؟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تاثير باستان شناسى براى شناخت وفهم آيات قرآن چيست؟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انگيزه تحقيق</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پژوهشگر باستان شناسى به قصد خدمت به قرآن واستفاده ازآن براى فهم صحيح بعضى داده ها و يافته هاى باستان شناسى به اين موضوع پرداخته و معتقد است هرچقدر رشته ها وشاخه هاى علوم انسانى به ويژه رشته اى مانند باستان شناسى با نور ومحتواى قرآن ارتباط داشته باشد، قطعا از اهداف موردتوجه دشمنان اسلام دور شده وبه اهداف نظام مقدس جمهورى اسلامى نزديك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كتاب هاى مقدس تورات وانجيل كه با دلايل متقن اثبات شده است كه مورد تحريف قرارگرفته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نوزدهم به عنوان منبع والهام بخش كاوشهاى باستان شناسى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بر اساس تحقيق انديشمندان مستقل وبى غرض اروپاى كتابهاس مقدس تورات وانجيل از نظر ارائه نظريه ها واخبار وواقعيتهاى علمى قابل مقايسه با قرآن نيستند واز اعتبار بسيار ضعيفى برخوردارند، ولى قرآن كريم با ارائه اخبار تاريخى وعلمى ونظريه پردازيهاى فلسفى به عنوان اعجاز علمى كه با پيشرفت علم قابليت انطباق با دانش روز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يكى از معجزات قرآن اعجاز ادبى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نظر فصاحت وبلاغت قرآن يك معجزه ادبى است به طورى كه در حد اعلاى فصاحت، بلاغت ورسا 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قبل وبعد از ظهور اسلام هيچ شعرى يا خطبه وسخنرانى در كلام عربى به پايه آن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قرآن در بسيارى از رشته هاى علوم تجربى وبويژه علوم انسانى قابل استفاده زيادى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مى خواهيم ما را در فهم ودرك واستفاده از قرآن توفيق عنايت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آن داريم اين پژوهش مورد قبول خداى متعال و عنايت قرآن ناطق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عصر 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اهداف اين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بررسى نقش وهدايت انبياى الهى در تكامل جامعه انسانى به سوى خوشبختى وخير</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آيات ونشانه هاى اين كتاب به عنوان وحى الهى براى روش نمودن بعضى از ابهامات رشته باستان شناسى كه تاكنون قادر به حل آنها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خلقت انسان اول و تفاوت يا ارتباط آن با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اولين پيامبر وفرستاده الهى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تدوين تاريخ تمدن با توجه به موضوع باستان شناسى با استفاده از آيات واخبار تاريخى قرآن</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وتلقى از آيات دستورى وامرى قرآن به صورت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سيروا فى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باستان شناسى كه در تدوين تاريخ انسان مورد توجه قرار گيرد وهدف عاليه قرآن از طرح آن يعنى عبرت گرفتن و آماده شدن منتظران واقعى ظهور و ساختن مدينه فاضله اسلامى در آن مقطع زمانى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ارائه خوب وعلمى موضوع در سطح دانشگاه باعث جلب توجه دانشجويان وپژوهشگران باستان شناسى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عنوان موضوع قابل تحقيق وپژوهش براى پاياننامه دوره كارشناسى ارشد ورساله دكترى مورد استفاده قرار 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حقايق موجود در اين تحقيق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كريم به عنوان وحى الهى معجزه پيامبر اسلام است كه يكى از ابعاد آن اعجاز علمى قرآن است كه مى تواند در تحليل داده ها مورد استفاده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رابطه با خلقت كره زمين و پيدايش انسان وتكامل فكرى آن</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يكى از معجزات قرآن اعجاز ادبى و غير قابل تحريف بودن آن است كه در طول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هيچ كس نتوانسته يك آيه از قرآن را تحريف يا مثل آنرا ارائه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اخبار و روايات تاريخى قرآن مى تواند در بخشى از تدون تاريخ مستند مورد استفاده قرار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تاريخچه وپيشينه تحقيق</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نقل تاريخ، نخستين كسى كه به فعّاليت هاى باستان شناسى پرداخت، نَبونيدوس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آخرين پادشاه بابل، </w:t>
      </w:r>
      <w:r>
        <w:rPr>
          <w:rFonts w:eastAsia="IRNazanin" w:cs="IRNazanin"/>
          <w:color w:val="111111"/>
          <w:sz w:val="28"/>
          <w:szCs w:val="28"/>
          <w:lang w:bidi="fa-IR"/>
        </w:rPr>
        <w:t>556</w:t>
      </w:r>
      <w:r>
        <w:rPr>
          <w:rFonts w:eastAsia="IRNazanin" w:cs="IRNazanin"/>
          <w:color w:val="111111"/>
          <w:sz w:val="28"/>
          <w:szCs w:val="28"/>
          <w:rtl w:val="true"/>
          <w:lang w:bidi="fa-IR"/>
        </w:rPr>
        <w:t>-</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براى يافتن نام سازندۀ معبد شَمَش، الهۀ خورشيد، آن را كاويد و ديوارهاى معبدى را كشف كرد كه نَرَمسين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پسر سارگُن اول، شاه اكد و بابل، ح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سيدسجادى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ابودلف خزرجى از كسانى است كه از عمليات حفّارى، به منظور دستيابى به اشياى عتيقه، در قرن چهارم هجرى خبر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ضمن اشاره به آثار و ابنيۀ شگفت آور زمان قوم عاد، كه در قريۀ هنديجان در نزديكى ارّجان قرار دارد، مى 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قريه براى به دست آوردن گنجينه ها و آثار تاريخى، مانند مصر، كاوش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كاوش هاى باستان شناسى به مفهوم امروزى آن، در قرن هفدهم در بازار شهر رُم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فعّاليت، البته به طور نامنظم، در كشور چين قدمت بيشترى دارد؛ در زمان نفوذ سلسلۀ سونگ، كاوش هايى بر روى خرابه هاى پايتخت قديمى سلسلۀ شانگ </w:t>
      </w:r>
      <w:r>
        <w:rPr>
          <w:rFonts w:eastAsia="IRNazanin" w:cs="IRNazanin"/>
          <w:color w:val="111111"/>
          <w:sz w:val="28"/>
          <w:szCs w:val="28"/>
          <w:rtl w:val="true"/>
          <w:lang w:bidi="fa-IR"/>
        </w:rPr>
        <w:t>(</w:t>
      </w:r>
      <w:r>
        <w:rPr>
          <w:rFonts w:eastAsia="IRNazanin" w:cs="IRNazanin"/>
          <w:color w:val="111111"/>
          <w:sz w:val="28"/>
          <w:szCs w:val="28"/>
          <w:lang w:bidi="fa-IR"/>
        </w:rPr>
        <w:t>1523</w:t>
      </w:r>
      <w:r>
        <w:rPr>
          <w:rFonts w:eastAsia="IRNazanin" w:cs="IRNazanin"/>
          <w:color w:val="111111"/>
          <w:sz w:val="28"/>
          <w:szCs w:val="28"/>
          <w:rtl w:val="true"/>
          <w:lang w:bidi="fa-IR"/>
        </w:rPr>
        <w:t>-</w:t>
      </w:r>
      <w:r>
        <w:rPr>
          <w:rFonts w:eastAsia="IRNazanin" w:cs="IRNazanin"/>
          <w:color w:val="111111"/>
          <w:sz w:val="28"/>
          <w:szCs w:val="28"/>
          <w:lang w:bidi="fa-IR"/>
        </w:rPr>
        <w:t>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نزديكى آنيانگ، صورت گرفت و نخستين مجموعۀ اشياى مفرغى و منقوش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با استفاده از كتب مقدس به باستان شناسى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يهوديان كه كتاب مقدس خود را به نام كتاب مقدس عبرى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دانند، و اين كتاب با كتاب مقدس مسحيان متفاوت است كتاب مقدس مسيحيان شامل چندين كتاب مى باشد كه در كتاب عبرى يهوديان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عملا اين تفاوت از نظر تعاليم بنيادى چندان تفاوتى را به بار نمى آورد از طرفى يهوديان هر نوع وحى بعدى را در اديان الهى ديگر به جز وحى دين خود نمى 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مسحيان كتاب مقدس عبرى را براى خود انتخاب كرده وچندين متمم نيز به آن اضافه نموده اند واين نوشته ها را براى شناساندن رسالت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چاپ ومنتشر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عنوان كتاب مقدس معروف شده جمع تورات يهوديان وانجيل مسحيان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بوكاى، موريس </w:t>
      </w:r>
      <w:r>
        <w:rPr>
          <w:rFonts w:eastAsia="IRNazanin" w:cs="IRNazanin"/>
          <w:color w:val="111111"/>
          <w:sz w:val="28"/>
          <w:szCs w:val="28"/>
          <w:lang w:bidi="fa-IR"/>
        </w:rPr>
        <w:t>19:1387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عهد عتيق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وانجيل به عنوان دو منبع مطالعاتى از دير باز مورد توجه باستان شناسان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مهمترين دلايل توجه به اين موضوع به دوران قبل از رنسانس باز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كليسا حاكميت خود را بر كليه شئون فرهنگى، مذهبى واجتماعى بشر اروپايى</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گسترانيده بود ودر پى دست يازيدن به مدارك مذهبى از هيچ اقدامى فرو گذار نمى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برخى از كشيشان در پى اثبات زمان خلقت حضرت آدم و ديگر مباحث مطرح شده در كتب تورات وانجيل بر آمدند كه همين تلاش ها بالاخره منجر به شكل گيرى ديدگاه باستان شناسى كتاب مقدس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محمدى فر </w:t>
      </w:r>
      <w:r>
        <w:rPr>
          <w:rFonts w:eastAsia="IRNazanin" w:cs="IRNazanin"/>
          <w:color w:val="111111"/>
          <w:sz w:val="28"/>
          <w:szCs w:val="28"/>
          <w:lang w:bidi="fa-IR"/>
        </w:rPr>
        <w:t>192:1387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عصر خرد گرايى در اروپا وفشارهاى وارده بر دستگاه پاپ و ورود بسيارى از ديدگاه هاى كليسايى توسط تجربه باوران جديد، موضوع به شكل ديگرى پى گيرى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مقوله زمانى مطمع نظر كليسا گرديد كه باستان شناسان اروپابى راهى خاورميانه شدند وبا اكتشاف برخى مدارك در موضوعاتى چون آفرينش وطوفان راه جديدى را بر اصحاب كليسا گشودند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برخى مدارك توسط باستان شناسان مويد اين نكته بود كه تورات وانجيل از ديدگاه تاريخى قابل توجه بوده و مى بايد بدانها توجه خاصى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اهتمام اروپائيان به باستان شناسى شرق به خصوص آثار بابل و سومر موجب پيدايش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باستان شناسى كتاب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فريدريك ديليتس باستان شناس آلمانى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ما از حفارى در بابل و آشور قبل از هر چيز مرحله جديد در فهم تورات و تاييد يا نقد مسائل تاريخ باستان تورات با داده هاى باستان شناسى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باستان شناسان تورات، تحقيقات ارزشمندى به عمل آورده كه برخى مويد گفته هاى تورات و بعضى بيانگر آنست كه تورات كنونى تحت تاثير مصادر بابلى قرار گرفته و بعضى از مطالب آن افسانه هاى ناصحيح و غيرواقعى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الدر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هاى اسرائيلى آن قدر بى پايه بود كه حتى در آغاز قرن نوزدهم ميلادى يكى از موجبات بى ايمانى مردم امريكا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كه باستان شناسى علمى آغاز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دانشمندانى براى كشف حقايق كتاب مقدس راجع به پيامبران و امت ها به باستان شناسى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پول بوتا در موصل و دكتر وولى دراوركلده در جنوب بين النهرين محل طوفان نوح و زادگاه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كشف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رابطه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آيات قرآن كه شش قرن بعد از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پيامبر اسلام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اطلاعات بى شمارى را كه در كتب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انجيل ها وجود دارد دنبال مى كند چون قرآن مجيد به كرات از كتاب تورات وانجيل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تمام مسلمين را هدايت مى كند تا به كتاب هاى مقدس قبل از آن اعتقاد داشته</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اهميت مقام اختصاص يافته به وحى فرستادگان خداوند مانند نوح، ابراهيم، موسى، سفر انبيا وحضرت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تاكيد مى كند تولد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ومشابه آن در انجيل ها به عنوان پديده ماوراى طبيعى ذكر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براى حضرت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والايى قايل است و به عنوان سند نام او در سوره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بوكاى، موريس </w:t>
      </w:r>
      <w:r>
        <w:rPr>
          <w:rFonts w:eastAsia="IRNazanin" w:cs="IRNazanin"/>
          <w:color w:val="111111"/>
          <w:sz w:val="28"/>
          <w:szCs w:val="28"/>
          <w:lang w:bidi="fa-IR"/>
        </w:rPr>
        <w:t>20:1387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قرآن آيات فراوانى وجود دارد كه ارتباط مستقيم با باستان شناسى وتاريخ پيامبران و اقوام گذشته آنها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آيات قران در رابطه با عاقبت و سرگذشت يك شخص مى باشد اين آيات قرآن از سرگذشت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مى شود تا وضعيت مسلمانان صدر اسلام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يا آدَمُ اسْكُنْ أَنْتَ وَ زَوْجُكَ الْجَنَّةَ فَكُلا مِنْ حَيْثُ شِئْتُما وَ لا تَقْرَبا هذِهِ الشَّجَرَةَ فَتَكُونا مِنَ الظّالِمِينَ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آدم تو با جفت‌خويش در آن باغ سكونت گير و از هر جا كه خواهيد بخوريد وبه اين درخت نزديك مشويد كه از ستمكاران خواهيد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الاعراف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باره نوح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چنين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ذُرِّيَّةَ مَنْ حَمَلْنا مَعَ نُوحٍ إِنَّهُ كانَ عَبْداً شَكُوراً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در كشتى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بابرداشتيم راستى كه او بنده‌اى سپاسگزار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الاسراء آيه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يااز نظر تورات، فرعون و لشكريانش در بحر قلزم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درياى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و نابود شدند، و مفسران مسيحى مرگ فرعون را انكار مى كنند، اما قرآن كريم اعلام مى دارد كه خداوند جسد فرعون را بر بلندايى افكند تا آيت و عبرتى براى آيندگان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با كشف جسد فرعون زمان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قرآن آشكار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أَوْحَيْنا إِلى مُوسى أَنْ أَسْرِ بِعِبادِي فَاضْرِبْ لَهُمْ طَرِيقاً فِي الْبَحْرِ يَبَساً لا تَخافُ دَرَكاً وَ لا تَخْشى فَأَتْبَعَهُمْ فِرْعَوْنُ بِجُنُودِهِ فَغَشِيَهُمْ مِنَ الْيَمِّ ما غَشِيَهُمْ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موسى وحى كرديم كه بندگان مرا شبانه روانه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آنان راهى خشك در دريا بشكاف بطورى كه نه از فرارسيدن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بيمناك باشى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فرعون با لشكريانش آنان را دنبال كرد و آب دريا آنان را فروپوشاند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طه آيه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گفتگوى شديدى ميان دانشمندان و محققين در محل شكافته شدن دريا براى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همان رامسس دوم فرعون زمان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فرعونى كه مورد غضب پروردگار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فَالْيَوْمَ نُنَجِّيكَ بِبَدَنِكَ لِتَكُونَ لِمَنْ خَلْفَكَ آيَةً وَ إِنَّ كَثِيراً مِنَ النّاسِ عَنْ آياتِنا لَغافِلُونَ پس امروز نجات ميدهيم</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بدنت را تا باشى براى ايندگان نشانه اى و همانا بسيارى از مردم از نشانه هاى ما غافلند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يونس آيه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در باره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مَثَلَ عِيسى عِنْدَ اللّهِ كَمَثَلِ آدَمَ خَلَقَهُ مِنْ تُرابٍ ثُمَّ قالَ لَهُ كُنْ فَيَكُونُ در واقع مثل عيسى نزد خدا همچون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خاك آفريد سپس بدو گفت باش پس وجود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آل عمران آيه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آيات فراوانى قرآن در رابطه دنياى باستان واقوام مختلف وپيامبران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پس انقلاب فرهنگى وگشايش مجدد دانشگاهها وتصويب درس بررسى تمدنها از ديدگاه قرآن كريم اولين بار مطالعه وبررسى قرآن كريم براى كشف ارتباط رشته باستان شناسى با آن كتاب آسمانى هم كليد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كسى هم كه در اين رابطه دعوت به همكارى وپژوهش در اين زمينه شد، استاد گرامى جناب آقاى دكتر عبدالكريم بى آزار شيرازى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قبول زحمت فرمودندو اين درس را براى دانشجويان اين رشته در دانشگاه تهران شروع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اين تلاش استاد گرامى چندين مقاله وكتاب در اين زمينه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كتاب ارزشمند باستان شناسى وجغرافياى تاريخى قصص قرآن توسط دفتر نشر فرهنگ اسلامى چاپ ومنتشر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كتاب ديگرى تحت عنوان باستان شناسى قرآن توسط مرحوم آقاى سيد محمد تقى مير ابوالقاسمى به وسيله انتشارات مبين در رشت چاپ و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چنين مى توان از كارهاى پژوهشى پرفسورموريس بوكاى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Maurice Bucaille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فرانسوى نامك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موريس بوكاى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ژوئيه </w:t>
      </w:r>
      <w:r>
        <w:rPr>
          <w:rFonts w:eastAsia="IRNazanin" w:cs="IRNazanin"/>
          <w:color w:val="111111"/>
          <w:sz w:val="28"/>
          <w:szCs w:val="28"/>
          <w:lang w:bidi="fa-IR"/>
        </w:rPr>
        <w:t>1920</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w:t>
      </w:r>
      <w:r>
        <w:rPr>
          <w:rFonts w:eastAsia="IRNazanin" w:cs="IRNazanin"/>
          <w:color w:val="111111"/>
          <w:sz w:val="28"/>
          <w:szCs w:val="28"/>
          <w:lang w:bidi="fa-IR"/>
        </w:rPr>
        <w:t>1998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پزشك فرانسوى، عضو جامعه فرانسوى مصرشناسى، و نويسنده چندين كتاب برجسته بود موريس بوكاى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ژوئيه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پوسى‌وگ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پزشكى را از سال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 و متخصص گاستروا نترولوژى يا همان دستگاه گوارش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بوكاى به عنوان يك پروفسور فرانسوى پس از آنكه پى برد حدود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در قرآن كريم سالم ماندن جسد فرعون زمان حضرت موسى احتمالا همان رامسس دوم خبر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 او در سال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تر از تمام اجساد موميايى كشف شده يافت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تكميل تحقيقات ميان اقوام و قبيله هاى مسلمان ها رفته، تا با فرهنگ و انديشه آنها بيشتر آشنا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پزشك خانوادگى ملك فيصل عربستان سعودى تعيين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همچنين پزشك برخى از اعضاى خانواده رئيس‌جمهور مصر 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فوريه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كتابهاى مهم او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مقايسه‌اى ميان تورات، انجيل، قرآن و 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بوسيله محمود نورمحمدى در قزوين ترجمه شده و انتشارات سايه‌گستر،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منتشر كرده است</w:t>
      </w:r>
      <w:r>
        <w:rPr>
          <w:rFonts w:eastAsia="IRNazanin" w:cs="IRNazanin"/>
          <w:color w:val="111111"/>
          <w:sz w:val="28"/>
          <w:szCs w:val="28"/>
          <w:rtl w:val="true"/>
          <w:lang w:bidi="fa-IR"/>
        </w:rPr>
        <w:t>.</w:t>
      </w:r>
      <w:bookmarkStart w:id="13" w:name="pg19691_238692"/>
    </w:p>
    <w:p>
      <w:pPr>
        <w:pStyle w:val="Heading2"/>
        <w:numPr>
          <w:ilvl w:val="1"/>
          <w:numId w:val="1"/>
        </w:numPr>
        <w:rPr/>
      </w:pPr>
      <w:bookmarkStart w:id="14" w:name="__RefHeading___Toc876002_2314609296"/>
      <w:bookmarkStart w:id="15" w:name="_Toc5"/>
      <w:bookmarkEnd w:id="13"/>
      <w:bookmarkEnd w:id="14"/>
      <w:r>
        <w:rPr>
          <w:rtl w:val="true"/>
        </w:rPr>
        <w:t>فصل اول</w:t>
      </w:r>
      <w:r>
        <w:rPr>
          <w:rtl w:val="true"/>
        </w:rPr>
        <w:t xml:space="preserve">: </w:t>
      </w:r>
      <w:r>
        <w:rPr>
          <w:rtl w:val="true"/>
        </w:rPr>
        <w:t>ويژگى‌هاى جغرافياى بين النهرين در ارتباط حضور انبياء الهى</w:t>
      </w:r>
      <w:bookmarkEnd w:id="15"/>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876004_2314609296"/>
      <w:bookmarkStart w:id="17" w:name="_Toc6"/>
      <w:bookmarkEnd w:id="16"/>
      <w:r>
        <w:rPr>
          <w:rtl w:val="true"/>
        </w:rPr>
        <w:t>اشارة</w:t>
      </w:r>
      <w:bookmarkEnd w:id="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شايد يكى از دلايل توجه به سرزمين مقدس بين النهرين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النهرين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شمال غرب خليج فارس تا درياى مديترانه واز كوه هاى زاگرس تا مرز اردن ودرياى سرخ به ويژه سرزمين عراق حضور همه انبياء الهى واكثريت پيامبران بنى اسرائيل در اين سرزمين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پيامبران الهى از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پيامبر تا خاتم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پيامبردر اين سرزمين حضور پيدا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پيامبران بنى اسرائيل اكثريت آنها در اين سرزمين زندگى كرده وبا دريافت وحى الهى به هدايت امت خود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كمال تاسف باستان شناسى امروز بنا به دلايلى اين حضور انبياى الهى را مورد مطالعه وتوجه قرار نداده و در مقابل همه كفر وشرك ايجاد شده در طول تاريخ دور گذشته در اين سرزمين را به نام هنر وباستان شناسى بسيار جذاب و دقيق علمى وآكادميك مورد توجه و مطالعه قرار داده وبه جهانيان معرفى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سوال مطرح است كه اگر محل هبوط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زادگاه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ابراهيم خليل الله وعيسى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سرزمين قرار داشته و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عبور از درياى سرخ از اين سرزمين عبوركرده وبه شمال اين سرزمين رفته، پيامبر اسلام در دوره اى براى تجارت بين شام وشبه الجزيره از اينجا عبور كرده وبا بزرگان دينى اين سرزمين آشنا شده وحتى بيشتر انبياى بنى اسرائيل در اينجا زندگى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كمترين آثارى از حضور انبياى الهى وپيامبران بنى اسرائيل در اين سرزمين مورد توجه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رسد باستان شناسى به عمد به اين موضوع بى توجه بوده وحتى عمدا بجاى جستجوى مستندات تاريخى وفرهنگى انبياء الهى مبلغ شرك هزاران ساله مخالفان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يگانه منبع بسيارى از مورخين وباستان شناسان قديمى در باره اين سرزمين كتاب تورات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متاسفانه بسيارى از اطلاعات آن در رابطه با انبياى الهى غير واقعى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اين ديدگاه نيز وجود دارد كه اين سرزمين مقدس بوده وبدليل حاكميت كفر و شرك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النهرين را براى مقابله با شرك وكفر وتطهير دين جدش خاتم الانبياء انتخاب كرد و كربلا در بين النهرين اوج ايثار واز خود گذشتن ومعرفت الهى رادر روز عاشورا به خود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سوال</w:t>
      </w:r>
    </w:p>
    <w:p>
      <w:pPr>
        <w:pStyle w:val="BookText"/>
        <w:rPr/>
      </w:pPr>
      <w:r>
        <w:rPr>
          <w:rFonts w:ascii="IRNazanin" w:hAnsi="IRNazanin" w:eastAsia="IRNazanin"/>
          <w:color w:val="111111"/>
          <w:sz w:val="28"/>
          <w:sz w:val="28"/>
          <w:szCs w:val="28"/>
          <w:rtl w:val="true"/>
          <w:lang w:bidi="fa-IR"/>
        </w:rPr>
        <w:t xml:space="preserve">مطرح شود ارتباط حضور انبياء الهى وغيره در بين النهرين با حادثه بزرگ شهادت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به نظر مى رسد براى دانش باستان شناسى بايد از نو اهداف جديدى براساس سئوالات طرح شده سرفصلهاى پژوهشى جديدى تعين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ويژگى هاى جغرافياى سرزمين بين النهرين با محوريت كشورعراق</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معروفيت جهانى عراق به عنوان يك كشور، سرزمين عراق با نام بين النهرين به گونه اى ديگر از اشتهار جهانى برخوردار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لاتين نام اين كشور مزوپوتاميا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Mesopotamia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به معناى بين النهرين در زبان عربى ويا ميان رودان در زبان فارسى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اصطلاح جغرافيايى را نخستين بار مورخ يونانى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پلى بيوس</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Polybius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به اين منطقه اطلاق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مورخان وجغرافى دانان يونانى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پلى 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استرابون نيز در قرون اوليه ميلادى از اين اصطلاح براى توصيف منطقه استفاده كرده اند، اما برخلاف ديگران پلى بيوس محدوده بين النهرين را تا دهانه خليج فارس تلقى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بين النهرين شامل سرزمينهاى بين دو رودخانه اصلى دجله وفرات بوده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ولايتى، رحيم </w:t>
      </w:r>
      <w:r>
        <w:rPr>
          <w:rFonts w:eastAsia="IRNazanin" w:cs="IRNazanin"/>
          <w:color w:val="111111"/>
          <w:sz w:val="28"/>
          <w:szCs w:val="28"/>
          <w:lang w:bidi="fa-IR"/>
        </w:rPr>
        <w:t>6:1394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قديمترين تمدن هاى تاريخى مشرق، تمدنى بوده كه در بين النهرين سفلى يعنى اراضى رسوبى فرات ودجله وزمين هاى مجاور آن كه به وسيله كارون وكرخه مشروب مى شدند بوجود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آغاز قرن نوزدهم از تاريخ بين النهرين وملل قديم شرق باستان تقريبا هيچگونه اطلاع درستى در دست نبوده وفقط در تورات و يا نوشته هاى مورخين قديم به تاريخ اين ملل اشاراتى ديده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مهمترين منبع وماخذ اطلاعات تاريخى كه تاريخ اين منطقه را روشن ساخت، حفريات وكاوش هائى است كه در اين منطقه صورت گرفت ودر نتيجه اين كشفيات هر روز آثار ومدارك جديدى به دست آمد كه از روى كتيبه هاى مكشوفه باستان شناسان مى توانستند تاريخ واقعى بين النهرين را بدست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تاپايان قرن هيجدهم ميلادى اطلاعات موجود در باره تمدن ها وفرهنگهاى پيش از تاريخ ودوران تاريخى بين النهرين منحصر بود به نوشته هاى كتب مذهبى به ويژه تورات و اساطيرى كه از خلال نوشته هاى ادبى و فلكوريك دوره كلاسيك كه اكثرا متاثر از تورات وانجيل بودند، باقيمانده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بود كه قدمهاى مثبتى در راه شناخت گذشته اقوام ساكن منطقه اى كه امروزه بنام بين النهرين وشرق نزديك</w:t>
      </w:r>
    </w:p>
    <w:p>
      <w:pPr>
        <w:pStyle w:val="BookText"/>
        <w:rPr/>
      </w:pPr>
      <w:r>
        <w:rPr>
          <w:rFonts w:ascii="IRNazanin" w:hAnsi="IRNazanin" w:eastAsia="IRNazanin"/>
          <w:color w:val="111111"/>
          <w:sz w:val="28"/>
          <w:sz w:val="28"/>
          <w:szCs w:val="28"/>
          <w:rtl w:val="true"/>
          <w:lang w:bidi="fa-IR"/>
        </w:rPr>
        <w:t>رايج است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النهرين را منطقه اى مى دانند كه قسمت قوس شرقى جنوبى هلال حاصلخيزى را در بر مى گيرد و دو رود دجله در شرق وفرات در غرب جريان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ارتفاعات توروس و آنتى توروس وقسمتى از زاگرس قرار گرفته اندوجنوب آن در ناحيه بصره به خليج فارس مى پيوندد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ملك شهميرزادى، </w:t>
      </w:r>
      <w:r>
        <w:rPr>
          <w:rFonts w:eastAsia="IRNazanin" w:cs="IRNazanin"/>
          <w:color w:val="111111"/>
          <w:sz w:val="28"/>
          <w:szCs w:val="28"/>
          <w:lang w:bidi="fa-IR"/>
        </w:rPr>
        <w:t>214:1373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منطقه مورد مطالعه در اينجا يعنى بين النهرين به مفهوم خارج از مرزهاى عراق امروز به صورت مثلثى است با وسعتى در حدود دويست هزار كيلومتر مربع، محدود به اضلاع اختيارى كه شهر حلب سوريه ودرياچه اروميه ودهانه اروند رود را به هم وصل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مرزهاى سياسى كنونى، اين مثلث را ميان سوريه وعراق تقسيم مى كند، كه در اين ميان سهم عراق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بخش هايى از تركيه وايران در شمال وشرق به درون اين مثلث افتاده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مجيدزاده، يوسف </w:t>
      </w:r>
      <w:r>
        <w:rPr>
          <w:rFonts w:eastAsia="IRNazanin" w:cs="IRNazanin"/>
          <w:color w:val="111111"/>
          <w:sz w:val="28"/>
          <w:szCs w:val="28"/>
          <w:lang w:bidi="fa-IR"/>
        </w:rPr>
        <w:t>2:1376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جغرافياى طبيعى بين النهرين</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چه به لحاظ تاريخى، بين النهرين ناميده مى شود وعمدتا شامل كشور عراق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شاخصهاى جغرافيايى، به ويژه آب وهوايى، به سه منطقه قابل تفكيك تقسيم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كوهپايه هاى زاگرس در شرق وكوهپايه هاى رشته كوه هاى توروس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Taurus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در شمال بين النهرين منطقه خاصى را تشكيل مى دهند كه به لحاظ جغرافيايى تفاوتهاى زيادى را با سرزمين جلگه اى بين النهرين كه در ميان دو رودخانه دجله وفرات قرار گرفته نشان مى دهند بنابراين سرزمين بين النهرين داراى سه منطقه جغرافياى</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منطقه كوهپايه هاى زاگرس درشرق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منطه كوهپايه اى رشته كوههاى توروس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سرزمين جلگه اى بين النهرين در ميان رودهاى دجله و فرات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باستان شناسى يكى از مراكز باستانى وفرهنگ وتمدن در شرق ميانه سرزمين بين النهرين است كه بوسيله اين دو رود پر آب دجله وفرات مشروب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رود كه از كوههاى ارمنستان سرچشمه مى گيرد وبا فاصله زيادى پس از گذشتن از معابر عميق وارد جلگه بين النهرين شده وپس از مشروب نمودن آن به طرف جنوب عراق سرازير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درحوالى شهر بغداد امروزى فاصله اين دو رود از يكديگر كم مى شود وبه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اين دو رودخانه هر چه به طرف جنوب مى روند از يكديگر فاصله گرفته تا به بين النهرين سفلى مى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محلى به نام قورنه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رودخانه به هم پيوسته وشط العرب را تشكيل مى دهند واز آنجا پس از پيوستن رودخانه كارون به آنها با نام اروند رود وارد خليج فارس مى شوند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ملك شهميرزادى، </w:t>
      </w:r>
      <w:r>
        <w:rPr>
          <w:rFonts w:eastAsia="IRNazanin" w:cs="IRNazanin"/>
          <w:color w:val="111111"/>
          <w:sz w:val="28"/>
          <w:szCs w:val="28"/>
          <w:lang w:bidi="fa-IR"/>
        </w:rPr>
        <w:t>11:1390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مسير اين دو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دجله وفرات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به شكل عدد هشت لاتين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عهد باستان، اين مسيردر قسمت تحتانى بامسير فعلى نسبتا فرق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زمان، مصب شنزار وتقريبا بدون شيب بسترهاى دجله وفرات را در تمام مسير تحتانى خود جابه جا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پايين دره بين النهرين به سومر شهرت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 آكد در شمال سومر تا بغداد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سومر وآكد را بر</w:t>
      </w:r>
    </w:p>
    <w:p>
      <w:pPr>
        <w:pStyle w:val="BookText"/>
        <w:rPr/>
      </w:pPr>
      <w:r>
        <w:rPr>
          <w:rFonts w:ascii="IRNazanin" w:hAnsi="IRNazanin" w:eastAsia="IRNazanin"/>
          <w:color w:val="111111"/>
          <w:sz w:val="28"/>
          <w:sz w:val="28"/>
          <w:szCs w:val="28"/>
          <w:rtl w:val="true"/>
          <w:lang w:bidi="fa-IR"/>
        </w:rPr>
        <w:t>روى هم بابل ناميده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سرزمينهاى سومر وآكد، مانند دلتاى مصر پايين، از خاك هاى آبرفتى بسيار بارورى كه طى قرنهاى بى شمار از سرزمين هاى ارمنستان آورده شده، تشكيل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سومر در بخش پايين تر دو رود واقع بود ودر ماه هاى پر آب سال زير آب فرو مى رفت، از لحاظ زمين شناسى جديدتر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فرنو، بهروز </w:t>
      </w:r>
      <w:r>
        <w:rPr>
          <w:rFonts w:eastAsia="IRNazanin" w:cs="IRNazanin"/>
          <w:color w:val="111111"/>
          <w:sz w:val="28"/>
          <w:szCs w:val="28"/>
          <w:lang w:bidi="fa-IR"/>
        </w:rPr>
        <w:t>32:1382</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منطقه اى كوچك به وسعت تقريبى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مربع بوده وقدرى كوچكتر از كشور بلژيك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اينكه زندگى در كنار فرات متمركز مى شد، آبراهه ها وكانال هاى آبيارى اين مهد تمدن در واقع حاشيه اى بسيار باريك را سيراب مى كرده كه از بغداد شروع مى شده وتا مردابهاى پى در پى سواحل خليج فارس پايان مى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يك مرز زبانى در نقطه اى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سامى زبان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آكد آينده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مردم سومرى زبان جنوب جدا مى كرد وبدين سان، كشور سومر را از آنچه بود كوچكتر كرده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براهه ها وكانالهاى آبيارى اين مهد تمدن در واقع حاشيه اى بسيار باريرسوبات اين دو رود به تدريج قسمتى از دهانه خليج فارس را پر مى كند وبه اين ترتيب بر وسعت بين النهرين سفلى مى 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اين دو رود هر يك جداگانه به خليج فارس مى ريخته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طغيان اين دو رود نيز مانند نيل اراضى اطراف را فرا مى گرفت، شروع اين طغيان در آغاز فصل بهار وشدت آن در</w:t>
      </w:r>
      <w:bookmarkStart w:id="18" w:name="pg19691_238699"/>
    </w:p>
    <w:p>
      <w:pPr>
        <w:pStyle w:val="BookText"/>
        <w:rPr/>
      </w:pPr>
      <w:bookmarkEnd w:id="18"/>
      <w:r>
        <w:rPr>
          <w:rFonts w:ascii="IRNazanin" w:hAnsi="IRNazanin" w:eastAsia="IRNazanin"/>
          <w:color w:val="111111"/>
          <w:sz w:val="28"/>
          <w:sz w:val="28"/>
          <w:szCs w:val="28"/>
          <w:rtl w:val="true"/>
          <w:lang w:bidi="fa-IR"/>
        </w:rPr>
        <w:t>اواخر بهار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النهرين سفلى كه تاريخ تشكيل اراضى آن نسبتا جديد بوده وتا پنج هزار سال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مسكون نبوده ودر هزاره سوم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سومرى ها وآكادى ها در آن ساكن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ولايتى، رحيم </w:t>
      </w:r>
      <w:r>
        <w:rPr>
          <w:rFonts w:eastAsia="IRNazanin" w:cs="IRNazanin"/>
          <w:color w:val="111111"/>
          <w:sz w:val="28"/>
          <w:szCs w:val="28"/>
          <w:lang w:bidi="fa-IR"/>
        </w:rPr>
        <w:t>11:1394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هيچ اثر مكتوبى در باره ويژگى هاى جغرافيايى سرزمين بين النهرين در دست نداريم، توصيف جغرافياى اين سرزمين بر اساس ويژگى هاى جغرافياى كشور عراق امروزى بنا شده است هر چند كه بدون شك در مورد بين النهرين باستان نياز به اصلاحات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مثلا امروز رودخانه ها دقيقا همان مسيرى را نمى پيمايند كه در گذشته داشته اند، ويا مناطقى كه زمانى حاصل خيز بوده اند ولى اكنون باير شده اندو برعكس، اما در مجموع وضع كلى كوهها، دشتها، دره ها بدون كمترين تغييرى باقى مانده اند ومقايسه بين نباتات وحيوانات قديم وجديد و نيز شواهدى كه از مطالعات زمين شناسى وهواشناسى به عمل آمده نشان مى دهد، كه نوسانات اقليمى در پنج هزار سال گذشته بقدرى كم بوده كه مى توان عملا آنها را ناچيز شمرد، گو اينكه دلايل علمى براى اثبات اين امر زايد است، چون هر كسى با قدرى اطلاعات تاريخى از عراق بازديد كند، خودش را در محيطى آشنا مى يابد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 ژورژ </w:t>
      </w:r>
      <w:r>
        <w:rPr>
          <w:rFonts w:eastAsia="IRNazanin" w:cs="IRNazanin"/>
          <w:color w:val="111111"/>
          <w:sz w:val="28"/>
          <w:szCs w:val="28"/>
          <w:lang w:bidi="fa-IR"/>
        </w:rPr>
        <w:t>16:1369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پيش از تاريخ بين النهرين خليج فارس دراز تر از آنچه اكنون هست، بوده ودجله وفرات جدا جدا به آن مى ريخته وبعد ها رفته رفته بر اثر جمع شدن رسوبات، خشكى در خليج پيش رفته وطول ان را كمتر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جمله معروف هردودت در باره مصر كه مصر هديه نيل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گفت بين النهرين هديه دو رو دجله وفرات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زمان هاى بسيار كهن، دجله وفرات لايه هاى خود را در بسترى كه از صخره هاى رسوبى تشكيل شده، بين زمينهاى پست عربستان وفلات مرتفع ايران به جاى گذاشته ودر وسط صحرا دشتى به وجود آورده اند كه از نظر وسعت حاصلخيزى تقريبا بالغ بر </w:t>
      </w:r>
      <w:r>
        <w:rPr>
          <w:rFonts w:eastAsia="IRNazanin" w:cs="IRNazanin"/>
          <w:color w:val="111111"/>
          <w:sz w:val="28"/>
          <w:szCs w:val="28"/>
          <w:lang w:bidi="fa-IR"/>
        </w:rPr>
        <w:t>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كيلومتر مربع است ودر ميان بيابان هاى لم يزرع گسترده بين سند ونيل نظير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فرنو، بهروز </w:t>
      </w:r>
      <w:r>
        <w:rPr>
          <w:rFonts w:eastAsia="IRNazanin" w:cs="IRNazanin"/>
          <w:color w:val="111111"/>
          <w:sz w:val="28"/>
          <w:szCs w:val="28"/>
          <w:lang w:bidi="fa-IR"/>
        </w:rPr>
        <w:t>33:1382</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 w:name="__RefHeading___Toc876006_2314609296"/>
      <w:bookmarkStart w:id="20" w:name="_Toc7"/>
      <w:bookmarkEnd w:id="19"/>
      <w:r>
        <w:rPr>
          <w:rtl w:val="true"/>
        </w:rPr>
        <w:t>ب</w:t>
      </w:r>
      <w:r>
        <w:rPr>
          <w:rtl w:val="true"/>
        </w:rPr>
        <w:t xml:space="preserve">: </w:t>
      </w:r>
      <w:r>
        <w:rPr>
          <w:rtl w:val="true"/>
        </w:rPr>
        <w:t>چگونگى استفاده از آيات قرآن در شرح و تفسيربخشى از مباحث باستان شناسى</w:t>
      </w:r>
      <w:bookmarkEnd w:id="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پاسخ به سوال اساسى در باره باستان شناسى قرآن</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مى توان بين كتاب قرآن وباستان شناسى ارتباطى برقرار نمود؟ ويا عنوانى مانند باستان شناسى قرآن را مطرح نمود؟ مانند آن چه در اروپا در رابطه با باستان شناسى كتاب مقدس مطرح شد، و در پيشرفت باستان شناسى اروپا بسيار موثر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اهتمام اروپائيان به باستان شناسى شرق به خصوص آثار بابل و سومر موجب پيدايش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باستانشناسى كتاب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باستان شناسان تورات، تحقيقات ارزشمندى به عمل آورده كه برخى مويد گفته هاى تورات و بعضى بيانگر آنست كه تورات كنونى تحت تاثير مصادر بابلى قرار گرفته و بعضى از مطالب آن افسانه هاى ناصحيح و غيرواقعى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خود اعتراف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هاى اسرائيلى آنقدر بى پايه بود كه حتى در آغاز قرن نوزدهم ميلادى يكى از موجبات بى ايمانى مردم امريكا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دانشمندانى براى كشف حقايق كتاب مقدس راجع به پيامبران و امت ها به باستانشناسى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از نظر تورات، فرعون و لشكريانش در درياى سرخ نابود شدند، و مفسران مسيحى مرگ فرعون را انكار مى كنند، اما قرآن كريم اعلام مى دارد كه خداوند جسد فرعون را بر بلندايى افكند تا آيت و عبرتى براى آيندگان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با كشف جسد فرعون زمان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قرآن آشكار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أَوْحَيْنا إِلى مُوسى أَنْ أَسْرِ بِعِبادِي فَاضْرِبْ لَهُمْ طَرِيقاً فِي الْبَحْرِ يَبَساً لا تَخافُ دَرَكاً وَ لا تَخْشى فَأَتْبَعَهُمْ فِرْعَوْنُ بِجُنُودِهِ فَغَشِيَهُمْ مِنَ الْيَمِّ ما غَشِيَهُمْ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موسى وحى كرديم كه بندگان مرا شبانه روانه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آنان راهى خشك در دريا بشكاف بطورى كه نه از فرارسيدن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بيمناك باشى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غرق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فرعون با لشكريانش آنان را دنبال كرد و آب دريا آنان را فروپوشاند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گفتگوى زيادى ميان دانشمندان و محققان در باره محل شكافته شدن دريا براى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دريا همان رود نيل است كه دريا گفته شده است؟ يا اين همان درياى سرخ با همان درياى احمر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به اين سئوالات كار باستان شناسى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اينكه فرعون زمان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رامسس دوم فرعونى است كه مورد غضب پروردگار قرار گرفت؟ و اين آيه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فَالْيَوْمَ نُنَجِّيكَ بِبَدَنِكَ لِتَكُونَ لِمَنْ خَلْفَكَ آيَةً وَ إِنَّ كَثِيراً مِنَ النّاسِ عَنْ آياتِنا لَغافِلُونَ پس امروز نجات مى دهيم بدنت را تا باشى براى</w:t>
      </w:r>
    </w:p>
    <w:p>
      <w:pPr>
        <w:pStyle w:val="BookText"/>
        <w:rPr/>
      </w:pPr>
      <w:r>
        <w:rPr>
          <w:rFonts w:ascii="IRNazanin" w:hAnsi="IRNazanin" w:eastAsia="IRNazanin"/>
          <w:color w:val="111111"/>
          <w:sz w:val="28"/>
          <w:sz w:val="28"/>
          <w:szCs w:val="28"/>
          <w:rtl w:val="true"/>
          <w:lang w:bidi="fa-IR"/>
        </w:rPr>
        <w:t>ايندگان نشانه اى و همانا بسيارى از مردم از نشانه هاى ما غافلند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سئوالاتى كه باستان شناسان و همچنين محققان بدنبال پيدا كردن جوابى براى 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فرعونى است كه مورد غضب پروردگار يكتا قرار گرفت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مورخان اعتقاد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رامسس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 معاصر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رامسس دوم از سلسله نوزدهم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پادشاهان سلسله نوزدهم از يك خانواده مقتدر دلتاى مصر بودند واصل ونسب آنها از شهر تانيس پايتخت قديم هيكسوسها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النوع اين شهر هم خداى ست بود كه هيكسس ها اورا به عنوان خداوند اصلى خود مى 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رامسس اول هنگام جلوس به تخت فرعونى مردى سالخورده بود وبيش از دوسال سلطنت نكرد و از سال اول زمامدارى، پسر خود را براى تثبيت مقام او در سلطنت با خود شريك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زمامدارى سلسله نوزدهم بيشتر توجه خودرا مصروف سياست خارجى مصر كردند همه ساله خراج از كشور هاى بيگانه وصول مى شد، و پادشاهان مصر بويژه رامسس دوم </w:t>
      </w: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كارهاى ساختمانى خدمات بزرگى به مصر كردند ودر زمان آنها ابنيه متعدى وبسيار عظيمى كه معرف سليقه آنها بود در مصر احداث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بهمنش، احمد </w:t>
      </w:r>
      <w:r>
        <w:rPr>
          <w:rFonts w:eastAsia="IRNazanin" w:cs="IRNazanin"/>
          <w:color w:val="111111"/>
          <w:sz w:val="28"/>
          <w:szCs w:val="28"/>
          <w:lang w:bidi="fa-IR"/>
        </w:rPr>
        <w:t>22:1343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فراعنه سلسه نوزدهم بويژه رامسس دوم </w:t>
      </w:r>
      <w:r>
        <w:rPr>
          <w:rFonts w:eastAsia="IRNazanin" w:cs="IRNazanin"/>
          <w:color w:val="111111"/>
          <w:sz w:val="28"/>
          <w:szCs w:val="28"/>
          <w:rtl w:val="true"/>
          <w:lang w:bidi="fa-IR"/>
        </w:rPr>
        <w:t>(</w:t>
      </w:r>
      <w:r>
        <w:rPr>
          <w:rFonts w:eastAsia="IRNazanin" w:cs="IRNazanin"/>
          <w:color w:val="111111"/>
          <w:sz w:val="28"/>
          <w:szCs w:val="28"/>
          <w:lang w:bidi="fa-IR"/>
        </w:rPr>
        <w:t>1232</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خود را به استقرار سلطه مصر بر سوريه، فلسطين و جنوب سرزمين نوبى معطوف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كليم الله در زمان حكومت راسس دوم از فراعنه سلسله نوزدهم ظهور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خداديان، اردشير </w:t>
      </w:r>
      <w:r>
        <w:rPr>
          <w:rFonts w:eastAsia="IRNazanin" w:cs="IRNazanin"/>
          <w:color w:val="111111"/>
          <w:sz w:val="28"/>
          <w:szCs w:val="28"/>
          <w:lang w:bidi="fa-IR"/>
        </w:rPr>
        <w:t>167:1388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رامسس دوم پايتخت مصررا از شهر تب به شهر رامسس در ساحل شرقى دلتاى مصر انتقال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مقبره او در دره شاهان بوده ولى مومياى رامسس دوم از منطقه اى به نام ال بهارى مصر در سال </w:t>
      </w:r>
      <w:r>
        <w:rPr>
          <w:rFonts w:eastAsia="IRNazanin" w:cs="IRNazanin"/>
          <w:color w:val="111111"/>
          <w:sz w:val="28"/>
          <w:szCs w:val="28"/>
          <w:lang w:bidi="fa-IR"/>
        </w:rPr>
        <w:t>1881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كشف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مورخان اسلامى باور دارند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رامسس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فرعونى بوه‌است كه هم‌عصر موسى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يونس، در قرآن گذر بنى‌اسرائيل از دريا، ذكر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ولايتى، رحيم </w:t>
      </w:r>
      <w:r>
        <w:rPr>
          <w:rFonts w:eastAsia="IRNazanin" w:cs="IRNazanin"/>
          <w:color w:val="111111"/>
          <w:sz w:val="28"/>
          <w:szCs w:val="28"/>
          <w:lang w:bidi="fa-IR"/>
        </w:rPr>
        <w:t>158:1393</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كريم بخش وسيعى از آيات به آغاز آفرينش جهان و انسان ودرسهايى از تاريخ امم پيشين پيامبران، و پادشاهان اختصاص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كرارا سفارش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فَلَمْ يَسِيرُوا فِي الْأَرْضِ فَيَنْظُرُوا كَيْفَ كانَ عاقِبَةُ الَّذِينَ مِنْ قَبْلِهِمْ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دانشمندانى براى كشف حقايق كتاب مقدس راجع به پيامبران و امت ها به باستانشناسى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پول بوتا در موصل و دكتر وولى دراوركلده در جنوب بين النهرين محل طوفان نوح و زادگاه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كشف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مقدس شامل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عهد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عتيق يا قديم شامل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و عهد جديد شامل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مى باشد كه روى هم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را تشكيل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انجيل توسط متى و يوحنا نوشته شده است، آنها شخصاً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خوبى ميشناختند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كتاب ديگر توسط مرقس و لوقا نوشته شده است كه از ياران نزديك آنها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نويسندگان در ارتباط با حقايقى كه مى نگاشتند دسترسى مستقيم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كليساى مسحيى هم هر چهار انجيل را پذيرفت چون مطابق با همان آگاهيهايى بود كه قبلاً دربارۀ زندگى عيسى عموميت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نويسندگان اناجيل گزارشهاى خود را به تفصيل بيان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در بيوگرافى هاى متعدد كه دربارۀ يك شخص واقعى نوشته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و شيوۀ نگارش چهار انجيل متفاوت است ولى حقايق موجود در آنها با يكديگر مطابقت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كليسا نويسندگان اناجيل داستانهاى ساختگى سر هم نمى كردند، چرا كه كتاب مقدس بعضى اسامى معين جغرافيايى و جزئيات فرهنگى خاصى را بيان ميكند كه توسط مورخان و بعضى باستان شناسان تاييد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انجيل يوحنا ميگويد كه عيسى مرد مفلوجى را در كنار حوض بيت حسدا شفا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متن حتى در مورد پنج رواقى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سمت حوض راه داشتند نيز توضيح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فكر نمى كردند كه اين حوض واقعاً وجود داشته است تا زمانى كه باستان شناسان آن را در عمق دوازده مترى در زير زمين و بطور كامل همراه با پنج رواق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باستان شناسى بسيارى از تئوريهاى نادرستى كه دربارۀ كتاب مقدس عنوان شده است را رد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مثال، تئورى كه مدعى است اين امكان ندارد كه موسى كتب پنجگانه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كتاب عهد عتيق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نوشته باشد، چرا كه در زمان وى هنوز خط اختراع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متعاقباً باستان شناسان لوح سنگى سياهى را يافتند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روى اين لوح حروفى به شكل گوه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و شامل قوانين حمورابى ميشد كه به تفصيل و با جزئيات كامل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لوح متعلق به زمان قبل از موسى تعلق داشت؛ و نه فقط اين، بلكه</w:t>
      </w:r>
      <w:bookmarkStart w:id="21" w:name="pg19691_238703"/>
    </w:p>
    <w:p>
      <w:pPr>
        <w:pStyle w:val="BookText"/>
        <w:rPr/>
      </w:pPr>
      <w:bookmarkEnd w:id="21"/>
      <w:r>
        <w:rPr>
          <w:rFonts w:ascii="IRNazanin" w:hAnsi="IRNazanin" w:eastAsia="IRNazanin"/>
          <w:color w:val="111111"/>
          <w:sz w:val="28"/>
          <w:sz w:val="28"/>
          <w:szCs w:val="28"/>
          <w:rtl w:val="true"/>
          <w:lang w:bidi="fa-IR"/>
        </w:rPr>
        <w:t>لوح مربوط به قبل از زمان ابراهيم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ثمرات مهم باستان شناسى قرآن پى بردن به نقش انبيا در تمدن سالم بشرى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انبياء در زمانى مبعوث شده اند كه تمدنها پر از ظلم و فساد و انحطاط شده بودند، پيامبران با معجزات الهى بر آنان ظاهر شده آنان را نصيحت كرده و هشدار داده اند و چون به ظلم و فساد خود اصرار كرده با انقلاب خود آنها را كنار زده و پايه گذار فرهنگ و تمدنى سالم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نمونه با طوفان نوح، فرهنگ و تمدن كور و فاسد آن زمان غرق و نابود شد و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بجاى آن فرهنگ و تمدنى سالم و نو بر اساس قانون و شريعت بنا نهاد و چون فرهنگ و تمدن عاديان در اثر ظلم و فساد رو به زوال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و تمدن ثموديان به رهبرى پيامبرشان حضرت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آنان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انقلاب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بت پرستى و ستاره و ماه و خورشيدپرستى و نمرودپرستى و عمل ويرانگر تمدن يعنى هم جنس گرايى درهم كوبيده شد و بجاى آن فرهنگ و تمدنهاى توحيدى پايه گذارى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بلند مدت عدالت اقتصادى را جهت كاهش تبعات خشكسالى مصر، و الگوى كشوردارى را سرمشق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داود و سليمان، فرهنگ صحيح قضاوت و دادگرى را ارائه دادند و همانطور كه در قرآن آمده و آثار باستانى آنرا كشف كرده، آنان صنعت ذوب آهن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ذوب مس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زره سازى را در تمدن خود پديد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فرمان به سير وسياحت در زمين و نظر افكندن ومطالعه تاريخ مستند به اسناد ومدارك غير مكتوب يعنى همان علم باستان شناسى را مورد تاكيد قرار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تاريخ پيامبران را به صورت تابلو هايى زنده ومتحرك بازسازى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وقايع تاريخى را به صورت وقايع حا ل در آورده ودر بسيارى از موارد با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مشاهده حوادث تاريخى زنده ترغيب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بى آزار شيرازى </w:t>
      </w:r>
      <w:r>
        <w:rPr>
          <w:rFonts w:eastAsia="IRNazanin" w:cs="IRNazanin"/>
          <w:color w:val="111111"/>
          <w:sz w:val="28"/>
          <w:szCs w:val="28"/>
          <w:lang w:bidi="fa-IR"/>
        </w:rPr>
        <w:t>2:1386</w:t>
      </w:r>
      <w:r>
        <w:rPr>
          <w:rFonts w:eastAsia="IRNazanin" w:cs="IRNazanin"/>
          <w:color w:val="111111"/>
          <w:sz w:val="28"/>
          <w:szCs w:val="28"/>
          <w:rtl w:val="true"/>
          <w:lang w:bidi="fa-IR"/>
        </w:rPr>
        <w:t>)</w:t>
      </w:r>
    </w:p>
    <w:p>
      <w:pPr>
        <w:pStyle w:val="Heading3"/>
        <w:numPr>
          <w:ilvl w:val="2"/>
          <w:numId w:val="1"/>
        </w:numPr>
        <w:rPr/>
      </w:pPr>
      <w:bookmarkStart w:id="22" w:name="__RefHeading___Toc876008_2314609296"/>
      <w:bookmarkStart w:id="23" w:name="_Toc8"/>
      <w:bookmarkEnd w:id="22"/>
      <w:r>
        <w:rPr/>
        <w:t>2</w:t>
      </w:r>
      <w:r>
        <w:rPr>
          <w:rtl w:val="true"/>
        </w:rPr>
        <w:t xml:space="preserve"> - </w:t>
      </w:r>
      <w:r>
        <w:rPr>
          <w:rtl w:val="true"/>
        </w:rPr>
        <w:t>دلابل استفاده از آيات قرآن كريم در رابطه با باستان شناسى</w:t>
      </w:r>
      <w:r>
        <w:rPr>
          <w:rtl w:val="true"/>
        </w:rPr>
        <w:t>:</w:t>
      </w:r>
      <w:bookmarkEnd w:id="23"/>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قرآن كلام خداوند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عقيده ما مسلمانان قرآن سخن و وحى خداوند يكتاست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خداوندى است كه صاحب ملكوت آسمانها و زمين است و آگاه و دانا به ريز و درشت خلقت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ما قرآن را روشنگر و راهنما مى دانيم و عقيده داريم كه معجزه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قرآن خود مبلغ باستان شناسى براى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هر انسان غير مسلمانى كه بدون تعصب و غرض قرآن را بخواند بر نظم و آهنگ دل نواز آن اذعان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شاهدى بر اعجاز كلامى قرآن است چرا كه قرآن وحى بر پيامبرى بى سواد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چنان آهنگ كلامى قرآن زيبا بوده و چنان معانى آن بر دل مى نشسته كه اعراب زمان پيامبر را مسلمان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اعرابى كه خود سخنور بوده اند و شعراى بسيارى داشته اند در برابر نظم و آهنگ كلام خدا سر فرود آورده اند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طرفى كفارى كه تعصب چشمانشان را كور و گوشهايشان را سنگين كرده بود قرآن را نمى پذيرفتند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به پيامبر تهمت شاعرى مى زدند و گاهى قرآن را افسانه هاى پيشين مى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اثبات بطلان ادعاى كفار زمان پيامبر و همچنين كسانى كه با تعصب و ديده كور به قرآن مى نگرند، خداوند آنها را به آوردن سوره اى مثل سوره هاى قرآن فرا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كُنْتُمْ فِي رَيْبٍ مِمّا نَزَّلْنا عَلى عَبْدِنا فَأْتُوا بِسُورَةٍ مِنْ مِثْلِهِ وَ ادْعُوا شُهَداءَكُمْ مِنْ دُونِ اللّهِ إِنْ كُنْتُمْ صادِقِينَ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بقره 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اگر در آنچه بر بنده خود نازل كرده‌ايم شك داريد پس اگر راست مى‌گوييد سوره‌اى مانند آن بياوريد و گواهان خود را غير خدا فرا خوانيد فَإِنْ لَمْ تَفْعَلُوا وَ لَنْ تَفْعَلُوا فَاتَّقُوا النّارَ الَّتِي وَقُودُهَا النّاسُ وَ الْحِجارَةُ أُعِدَّتْ لِلْكافِرِينَ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بقره 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نكرديد و هرگز نمى‌توانيد كرد از آن آتشى كه سوختش مردمان و سنگها هستند و براى كافران آماده شده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كه قطعى ترين سند وكلام الهى است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فعل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امر به گشتن توام با ديدن عبرت آموز از آثار تمدن هاى گذشته ومردم روزگاران باستان در سور و آيات مختلف قرآن كريم آمده است ودر بعضى از اين آيات خداوند متعال از بندگان خود به صورت موكد در اين باره سئوال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خداوند متعال در اين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سئوال از انسان مومن مى پرسد كه چرا در زمين گردش نمى كنيد و به دقت توجه نداريد كه عاقبت كسانى كه پيش از آنها در روى زمين زندگى مى كردند</w:t>
      </w:r>
    </w:p>
    <w:p>
      <w:pPr>
        <w:pStyle w:val="BookText"/>
        <w:rPr/>
      </w:pPr>
      <w:r>
        <w:rPr>
          <w:rFonts w:ascii="IRNazanin" w:hAnsi="IRNazanin" w:eastAsia="IRNazanin"/>
          <w:color w:val="111111"/>
          <w:sz w:val="28"/>
          <w:sz w:val="28"/>
          <w:szCs w:val="28"/>
          <w:rtl w:val="true"/>
          <w:lang w:bidi="fa-IR"/>
        </w:rPr>
        <w:t xml:space="preserve">و از اين دنيا رخت بر بسته اند و به جهان باقى رفته اند وآثارى از آنها باقى مانده است با مطالعه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باستان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 نمى گيريد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درك وفهم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نهج البلاغه در وصيت نامه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آخبار گذشتگان را بر قلبت عرضه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ديار وآثار باستانى آنان گردش كن ودرست بنگر كه آنها چه كرده اند، از كجا منتقل شده در كجا فرود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گر چه به اندازه همه پيشينيانم، عمر نكرده ام ولى در اعمالشان نظر افكندم ودر اخبارشان تفكر نمودم ودر آثار باستانى آنها به سير و سياحت پرداختم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كه همانند يكى از آنان از اول تا به آخر عمرشان زندگى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بخش شفاف زندگى آنان را از بخش كدر باز شناختم وسود وزيانش را دانستم، از ميان تمام آنها قسمتهاى مهم وبرگزيده را برايت خلاصه كردم واز همه آنها زيبايش را برايت انتخاب نمودم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بى آزار شيرازى </w:t>
      </w:r>
      <w:r>
        <w:rPr>
          <w:rFonts w:eastAsia="IRNazanin" w:cs="IRNazanin"/>
          <w:color w:val="111111"/>
          <w:sz w:val="28"/>
          <w:szCs w:val="28"/>
          <w:lang w:bidi="fa-IR"/>
        </w:rPr>
        <w:t>4:1386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نمونه آيات قرآن در رابطه با سيروا فى الارض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باستان شناسى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سِيرُوا فِي الْأَرْضِ ثُمَّ انْظُرُوا كَيْفَ كانَ عاقِبَةُ الْمُكَذِّبِينَ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االانعام آيه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در زمين بگرديد آنگاه بنگريد كه فرجام تكذيب‌كنندگان چگونه بوده است</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سِيرُوا فِي الْأَرْضِ فَانْظُرُوا كَيْفَ بَدَأَ الْخَلْقَ ثُمَّ اللّهُ يُنْشِئُ النَّشْأَةَ الْآخِرَةَ إِنَّ اللّهَ عَلى كُلِّ شَيْ‌ءٍ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العنكبوت آيه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بگو در زمين بگرديد و بنگريد چگونه آفرينش را آغاز كرده است‌سپس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كه زندگى و آخرت را پديد مى‌آورد خداست كه بر هر چيزى تواناست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جَعَلْنا بَيْنَهُمْ وَ بَيْنَ الْقُرَى الَّتِي بارَكْنا فِيها قُرىً ظاهِرَةً وَ قَدَّرْنا فِيهَا السَّيْرَ سِيرُوا فِيها لَيالِيَ وَ أَيّاماً آمِنِينَ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سباء آيه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ميان آنان و ميان آبادانيهايى كه در آنها بركت نهاده بوديم شهرهاى متصل به هم قرار داده بوديم و در ميان آنها مسافت را به اندازه مقرر داشته بوديم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شبان و روزان آسوده‌خاطر بگرديد</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سِيرُوا فِي الْأَرْضِ فَانْظُرُوا كَيْفَ كانَ عاقِبَةُ الَّذِينَ مِنْ قَبْلُ كانَ أَكْثَرُهُمْ مُشْرِكِينَ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 آيه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در زمين بگرديد و بنگريد فرجام كسانى كه پيشتر بوده بيشترشان مشرك بودند چگونه بوده است</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سِيرُوا فِي الْأَرْضِ فَانْظُرُوا كَيْفَ كانَ عاقِبَةُ الْمُجْرِمِينَ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النمل آيه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 در زمين بگرديد و بنگريد فرجام گنه‌پيشگان چگونه بوده است</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وَ لَمْ يَسِيرُوا فِي الْأَرْضِ فَيَنْظُرُوا كَيْفَ كانَ عاقِبَةُ الَّذِينَ مِنْ قَبْلِهِمْ كانُوا أَشَدَّ مِنْهُمْ قُوَّةً وَ أَثارُوا الْأَرْضَ وَ عَمَرُوها أَكْثَرَ مِمّا عَمَرُوها وَ جاءَتْهُمْ رُسُلُهُمْ بِالْبَيِّناتِ فَما كانَ اللّهُ لِيَظْلِمَهُمْ وَ لكِنْ كانُوا أَنْفُسَهُمْ يَظْلِمُونَ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الروم آيه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در زمين نگرديده‌اند تا ببينند فرجام كسانى كه پيش از آنان بودند چگونه بوده است آنها بس نيرومندتر از ايشان بودند و زمين را زير و رو كردند و بيش از آنچه آنها آبادش كردند آن را آباد ساختند و پيامبرانشان دلايل آشكار برايشان آوردند بنابراين خدا بر آن نبود كه بر ايشان ستم كند ليكن خودشان بر خود ستم مى‌كردند</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بَعَثْنا فِي كُلِّ أُمَّةٍ رَسُولاً أَنِ اعْبُدُوا اللّهَ وَ اجْتَنِبُوا الطّاغُوتَ فَمِنْهُمْ مَنْ هَدَى اللّهُ وَ مِنْهُمْ مَنْ حَقَّتْ عَلَيْهِ الضَّلالَةُ فَسِيرُوا فِي الْأَرْضِ فَانْظُرُوا كَيْفَ كانَ عاقِبَةُ الْمُكَذِّبِينَ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آيه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حقيقت در ميان هر امتى فرستاده‌اى برانگيختيم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بپرستيد و از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فريبگر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بپرهيزيد پس از ايشان كسى است كه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كرده و از ايشان كسى است كه گمراهى بر او سزاوار است بنابراين در زمين بگرديد و ببينيد فرجام تكذيب‌كنندگان چگونه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فَلَمْ يَسِيرُوا فِي الْأَرْضِ فَيَنْظُرُوا كَيْفَ كانَ عاقِبَةُ الَّذِينَ مِنْ قَبْلِهِمْ دَمَّرَ اللّهُ عَلَيْهِمْ وَ لِلْكافِرِينَ أَمْثالُها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آيه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مگر در زمين نگشته‌اند تا ببينند فرجام كسانى كه پيش از آنها بودند به كجا انجاميده است؟ خدا زير و زبرشان كرد و كافران را نظاير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كيفرها در پيش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وَ لَمْ يَسِيرُوا فِي الْأَرْضِ فَيَنْظُرُوا كَيْفَ كانَ عاقِبَةُ الَّذِينَ كانُوا مِنْ قَبْلِهِمْ كانُوا هُمْ أَشَدَّ مِنْهُمْ قُوَّةً وَ آثاراً فِي الْأَرْضِ فَأَخَذَهُمُ اللّهُ بِذُنُوبِهِمْ وَ ما كانَ لَهُمْ مِنَ اللّهِ مِنْ واقٍ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غافرآيه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در زمين نگرديده‌اند تا ببينند فرجام كسانى كه پيش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چگونه بوده است آنها از ايشان نيرومندتر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پايدارترى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روى 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باقى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خدا آنان را به كيفر گناهانشان گرفتار كرد و در برابر خدا حمايتگرى نداشتند</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فَلَمْ يَسِيرُوا فِي الْأَرْضِ فَتَكُونَ لَهُمْ قُلُوبٌ يَعْقِلُونَ بِها أَوْ آذانٌ يَسْمَعُونَ بِها فَإِنَّها لا تَعْمَى الْأَبْصارُ وَ لكِنْ تَعْمَى الْقُلُوبُ الَّتِي فِي الصُّدُورِ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آيه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در زمين گردش نكرده‌اند تا دلهايى داشته باشند كه با آن بينديشند يا گوشهايى كه با آن بشنوند در حقيقت چشمها كور نيست ليكن دلهايى كه در سينه‌هاست كور است</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اسْتِكْباراً فِي الْأَرْضِ وَ مَكْرَ السَّيِّئِ وَ لا يَحِيقُ الْمَكْرُ السَّيِّئُ إِلاّ بِأَهْلِهِ فَهَلْ يَنْظُرُونَ إِلاّ سُنَّتَ الْأَوَّلِينَ فَلَنْ تَجِدَ لِسُنَّتِ اللّهِ تَبْدِيلاً وَ لَنْ تَجِدَ لِسُنَّتِ اللّهِ تَحْوِيلاً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فاطرآيه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كارشان فقط گردنكشى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و نيرنگ زشت بود و نيرنگ زشت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صاحبش را نگيرد پس آيا جز سنت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سرنوشت‌شوم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پيشينيان را انتظار مى‌برند و هرگز براى سنت‌خدا دگرگونى نخواهى يافت</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أَرْسَلْنا مِنْ قَبْلِكَ إِلاّ رِجالاً نُوحِي إِلَيْهِمْ مِنْ أَهْلِ الْقُرى أَ فَلَمْ يَسِيرُوا فِي الْأَرْضِ فَيَنْظُرُوا كَيْفَ كانَ عاقِبَةُ الَّذِينَ مِنْ قَبْلِهِمْ وَ لَدارُ الْآخِرَةِ خَيْرٌ لِلَّذِينَ اتَّقَوْا أَ فَلا تَعْقِلُونَ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آيه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پيش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مردانى از اهل شهرها را كه به آنان وحى مى‌كرديم نفرستاديم آيا در زمين نگرديده‌اند تا فرجام كسانى را كه پيش از آنان بوده‌اند بنگرند و قطعا سراى آخرت براى كسانى كه پرهيزگارى كرده‌اند بهتر است آيا نمى‌انديشيد</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فَلَمْ يَسِيرُوا فِي الْأَرْضِ فَيَنْظُرُوا كَيْفَ كانَ عاقِبَةُ الَّذِينَ مِنْ قَبْلِهِمْ كانُوا أَكْثَرَ مِنْهُمْ وَ أَشَدَّ قُوَّةً وَ آثاراً فِي الْأَرْضِ فَما أَغْنى عَنْهُمْ ما كانُوا يَكْسِبُونَ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غافرآيه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در زمين نگشته‌اند تا ببينند فرجام كسانى كه پيش از آنان بودند چگونه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به مراتب از حيث 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از آنان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 و آثار در روى زمين استوارتر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دست مى‌آوردند به حالشان سودى نبخشيد</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خَلَتْ مِنْ قَبْلِكُمْ سُنَنٌ فَسِيرُوا فِي الْأَرْضِ فَانْظُروا كَيْفَ كانَ عاقِبَةُ الْمُكَذِّبِينَ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عمران آيه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bookmarkStart w:id="24" w:name="pg19691_238708"/>
    </w:p>
    <w:p>
      <w:pPr>
        <w:pStyle w:val="BookText"/>
        <w:rPr/>
      </w:pPr>
      <w:bookmarkEnd w:id="24"/>
      <w:r>
        <w:rPr>
          <w:rFonts w:ascii="IRNazanin" w:hAnsi="IRNazanin" w:eastAsia="IRNazanin"/>
          <w:color w:val="111111"/>
          <w:sz w:val="28"/>
          <w:sz w:val="28"/>
          <w:szCs w:val="28"/>
          <w:rtl w:val="true"/>
          <w:lang w:bidi="fa-IR"/>
        </w:rPr>
        <w:t>قطعا پيش از شما سنتهايى سپرى شده است پس در زمين بگرديد و بنگريد كه فرجام تكذيب‌كنندگان چگونه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عمل رفتن و ديدن، وگشتن بيشتر تاكيد دارد وخداوند متعال در سه آيه از آيات قرآن از واژه سياحت سخن به ميان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فَسِيحُوا فِي الْأَرْضِ أَرْبَعَةَ أَشْهُرٍ وَ اعْلَمُوا أَنَّكُمْ غَيْرُ مُعْجِزِي اللّهِ وَ أَنَّ اللّهَ مُخْزِي الْكافِرِينَ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التوبه آيه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با امنيت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بگرديد و بدانيد كه شما نمى‌توانيد خدا را به ستوه آوريد و اين خداست كه رسواكننده كافران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پازوكى، ناصر </w:t>
      </w:r>
      <w:r>
        <w:rPr>
          <w:rFonts w:eastAsia="IRNazanin" w:cs="IRNazanin"/>
          <w:color w:val="111111"/>
          <w:sz w:val="28"/>
          <w:szCs w:val="28"/>
          <w:lang w:bidi="fa-IR"/>
        </w:rPr>
        <w:t>11:1376</w:t>
      </w:r>
      <w:r>
        <w:rPr>
          <w:rFonts w:eastAsia="IRNazanin" w:cs="IRNazanin"/>
          <w:color w:val="111111"/>
          <w:sz w:val="28"/>
          <w:szCs w:val="28"/>
          <w:rtl w:val="true"/>
          <w:lang w:bidi="fa-IR"/>
        </w:rPr>
        <w:t>)</w:t>
      </w:r>
    </w:p>
    <w:p>
      <w:pPr>
        <w:pStyle w:val="Heading3"/>
        <w:numPr>
          <w:ilvl w:val="2"/>
          <w:numId w:val="1"/>
        </w:numPr>
        <w:rPr/>
      </w:pPr>
      <w:bookmarkStart w:id="25" w:name="__RefHeading___Toc876010_2314609296"/>
      <w:bookmarkStart w:id="26" w:name="_Toc9"/>
      <w:bookmarkEnd w:id="25"/>
      <w:r>
        <w:rPr/>
        <w:t>5</w:t>
      </w:r>
      <w:r>
        <w:rPr>
          <w:rtl w:val="true"/>
        </w:rPr>
        <w:t xml:space="preserve"> - </w:t>
      </w:r>
      <w:r>
        <w:rPr>
          <w:rtl w:val="true"/>
        </w:rPr>
        <w:t>اهميت باستان شناسى قدسى با استفاده از قرآن</w:t>
      </w:r>
      <w:r>
        <w:rPr>
          <w:rtl w:val="true"/>
        </w:rPr>
        <w:t>:</w:t>
      </w:r>
      <w:bookmarkEnd w:id="26"/>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زمانهاى گذشته كه باستان شناسى كمتر مورد توجه بوده، متاسفانه بسيارى از مفسران به افسانه ها واساطير كتب پيشين واسرائيليات روى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مورخانب مانند طبرى، مسعودى و واقدى كتابهايى بر اساس اين منابع در تاريخ امم وملوك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اسرائيليات از نظر محقيقين قديم چون ابن خلدون وبعضى از مفسران مورد انتقاد شديد قرار داشته ودارد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 هاى اسرائيلى آن قدر بى پايه واساس بود كه حتى در آغاز قرن نوزدهم ميلادى يكى از موجبات بى ايمانى مردم آمريكا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جان الدر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باستان شناسى علمى آغاز گرديد وبه تدريج اختراعات واكتشافات جديد مانند دوربين عكاسى، هواپيما، اشعه ايكس ومادون قرمز و آزمايش آثار وبقاياى انسانهاى باستانى به طريق كاربن به كمك باستان شناسى علمى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دانشمندانى براى كشف حقايق كتاب مقدس راجع به پيامبران و امتها به باستان شناسى پرداختند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بى آزار شيرازى </w:t>
      </w:r>
      <w:r>
        <w:rPr>
          <w:rFonts w:eastAsia="IRNazanin" w:cs="IRNazanin"/>
          <w:color w:val="111111"/>
          <w:sz w:val="28"/>
          <w:szCs w:val="28"/>
          <w:lang w:bidi="fa-IR"/>
        </w:rPr>
        <w:t>4:1386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دائره المعارف اسلامى اسْرائيليّات، اصطلاحى در معارف اسلامى، به ويژه در زمينۀ تفسير و علوم حديث، و آن به دسته‌اى از روايات و قصص و مفاهيم اشاره دارد كه نه در قرآن و احاديث نبوى، بلكه در تعاليم امم سالفه به ويژه بنى‌اسرائيل ريشه دارند و حاصل جريانى است از داستان‌سرايى، اسطوره پردازى و وجوهى ديگر از تعاليم غير اصيل كه به ويژه در سده‌هاى نخست هجرى توسط گروهى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از يهوديان اسلام آورده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پذيرفته، و به حاشيۀ آموزشهاى</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راه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نويسندگان مسلمان به هنگام نقل از منابع پيشينيان، گاه با استفاده از تعابير صريحى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كتب پيشينيان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مطلب مى‌پرداخته‌اند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مواردى نيز بدون ذكر سرچشمه، سخن را به صورت گفتار صحابه و تابعان، يا به عبارت ديگر به صورت احاديث موقوف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تشخيص منشأ و سرچشمه، بايد در نظر داشت كه ميان اين دوگونه روايات، تفاوتى اساسى وجود دارد، چه تنها گونۀ نخست است كه برگرفته شدن آن از روايات ماقبل اسلامى به صراحت بازگو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 نشدن ريشۀ اين روايات در احاديث نبوى، گرچه بازدارنده‌اى براى يك داورى قطعى‌است، اما با شناخت شخصيت راويان و نيز با در دست داشتن نمونه‌هاى مشابه در نوشته‌هاى يهود، مى‌توان به مطالعه‌اى تطبيقى ميان اين روايات با نظاير يهودى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واژۀ اسرائيليات جمع اسرائيليه و آن منسوب به اسرائيل است كه نامى ديگر براى يعقوب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 و جو از قديم‌ترين نمونه‌هاى كاربرد اصطلاح اسرائيليات، نخستين نمونۀ احتمالى تأليفى با همين عنوان از وهب بن منبه است و ترديد از آن روست كه در برخى از منابع كتاب شناختى از اين اثر با عناوينى ديگر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فهارس كتاب شناختى موجود، ذكرى از اين اثر به ميان نياورده‌اند، ولى پارۀ اقتباس شده از اين اثر توسط ونشريسى با ذكر عنوان كامل كتاب، به روشنى نشان مى‌دهد كه گويا اين اثر در موضوع مورد بحث تأليف شده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نمونه‌هاى صريح كاربرد تاريخى اصطلاح، نخست بايد به مسعودى اشاره كرد كه در سدۀ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اين واژه را به مفهوم اصطلاحى آن و در حدى وسيع كه روايات مسيحى را نيز در بر گيرد، به كار برده است؛ او اين دسته از روايات را اخبارى به روايت اصحاب حديث دانسته است كه نه مى‌توان آنها را قبول، و نه 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مسعودى در ادامۀ سخن از اسرائيليات، به ذكر نمونه‌هايى از اين دست اخبار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اوايل سدۀ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ياقوت حموى اين واژه را با بيانى آشكار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قديمه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آثار امم سالفه به كار گرفته است با گذشت حدود يك سده، كسانى چون ابن تيميه، و با تعريفى روشن‌تر ابن كثير با ارائۀ مفهومى از اين اصطلاح، هماهنگ با مفهوم امروزى آن، به تبيين اقسام روايات اسرائيليات پرداخته، و به نقد محتوايى آنها دست يازيده‌اند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كشف حقايق كتاب مقدس كسانى چون پول بوتا در موصل ودكتر لئونارد</w:t>
      </w:r>
      <w:bookmarkStart w:id="27" w:name="pg19691_238710"/>
    </w:p>
    <w:p>
      <w:pPr>
        <w:pStyle w:val="BookText"/>
        <w:rPr/>
      </w:pPr>
      <w:bookmarkEnd w:id="27"/>
      <w:r>
        <w:rPr>
          <w:rFonts w:ascii="IRNazanin" w:hAnsi="IRNazanin" w:eastAsia="IRNazanin"/>
          <w:color w:val="111111"/>
          <w:sz w:val="28"/>
          <w:sz w:val="28"/>
          <w:szCs w:val="28"/>
          <w:rtl w:val="true"/>
          <w:lang w:bidi="fa-IR"/>
        </w:rPr>
        <w:t xml:space="preserve">وولى در اور وكلده در جنوب بين النهرين به پژوهش وحفارى باستان شناسى پرداختند ومحل طوفان نوح وزادگاه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نقاط مختلف زمين بخصوص بين النهرين ومصر، فنقيه، عربستان، سبا وتركيه وايران و آسياى ميانه گنجينه هاى گرانبهايى از آثار پيامبران وامم وملوك پيشين است كه قرآن به بعضى از آنها مانند جسد باقى مانده فرعون واصحاب كهف تصريح كرده و آنها را آيه و آيات ناميده است وكسانى را كه از اين نوع آيات باستانى غفلت مى كنند، نكوهش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فَالْيَوْمَ نُنَجِّيكَ بِبَدَنِكَ لِتَكُونَ لِمَنْ خَلْفَكَ آيَةً وَ إِنَّ كَثِيراً مِنَ النّاسِ عَنْ آياتِنا لَغافِلُونَ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امروز تو را با زره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به بلندى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مى‌افكنيم تا براى كسانى كه از پى تو مى‌آيند عبرتى باشد و بى‌گمان بسيارى از مردم از نشانه‌هاى ما غا فلند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يونس آيه </w:t>
      </w:r>
      <w:r>
        <w:rPr>
          <w:rFonts w:eastAsia="IRNazanin" w:cs="IRNazanin"/>
          <w:color w:val="111111"/>
          <w:sz w:val="28"/>
          <w:szCs w:val="28"/>
          <w:lang w:bidi="fa-IR"/>
        </w:rPr>
        <w:t>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بى آزار شيرازى </w:t>
      </w:r>
      <w:r>
        <w:rPr>
          <w:rFonts w:eastAsia="IRNazanin" w:cs="IRNazanin"/>
          <w:color w:val="111111"/>
          <w:sz w:val="28"/>
          <w:szCs w:val="28"/>
          <w:lang w:bidi="fa-IR"/>
        </w:rPr>
        <w:t>5:1386</w:t>
      </w:r>
      <w:r>
        <w:rPr>
          <w:rFonts w:eastAsia="IRNazanin" w:cs="IRNazanin"/>
          <w:color w:val="111111"/>
          <w:sz w:val="28"/>
          <w:szCs w:val="28"/>
          <w:rtl w:val="true"/>
          <w:lang w:bidi="fa-IR"/>
        </w:rPr>
        <w:t>)</w:t>
      </w:r>
    </w:p>
    <w:p>
      <w:pPr>
        <w:pStyle w:val="Heading3"/>
        <w:numPr>
          <w:ilvl w:val="2"/>
          <w:numId w:val="1"/>
        </w:numPr>
        <w:rPr/>
      </w:pPr>
      <w:bookmarkStart w:id="28" w:name="__RefHeading___Toc876012_2314609296"/>
      <w:bookmarkStart w:id="29" w:name="_Toc10"/>
      <w:bookmarkEnd w:id="28"/>
      <w:r>
        <w:rPr/>
        <w:t>6</w:t>
      </w:r>
      <w:r>
        <w:rPr>
          <w:rtl w:val="true"/>
        </w:rPr>
        <w:t xml:space="preserve"> - </w:t>
      </w:r>
      <w:r>
        <w:rPr>
          <w:rtl w:val="true"/>
        </w:rPr>
        <w:t>اهميت سرزمين بين النهرين در رابطه باحضور پيامبران الهى</w:t>
      </w:r>
      <w:r>
        <w:rPr>
          <w:rtl w:val="true"/>
        </w:rPr>
        <w:t>:</w:t>
      </w:r>
      <w:bookmarkEnd w:id="29"/>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باستان شناسان بين النهرين يكى از مناطق مهم استقرار فرهنگها وتمدنهاى باستانى مانند سومر، بابل وآشور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قرن پيش، بيشترين آگاهيها در باره اين سرزمين از كتب عهدين به دست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قرن دهم هجرى سياحان اروپايى مانند دلاواله بعضى از لوحه هاى خط ميخى را از شهر 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مقير امروزى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اروپا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هحرى قمرى هنرى لايارد انگليسى خرابه هاى نينوا شهر يونس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خاكبردارى كرد ودر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همچنان به كاوش خود ادامه داد تا كتابخانه آشور بانيپال مربوط به سالهاى </w:t>
      </w:r>
      <w:r>
        <w:rPr>
          <w:rFonts w:eastAsia="IRNazanin" w:cs="IRNazanin"/>
          <w:color w:val="111111"/>
          <w:sz w:val="28"/>
          <w:szCs w:val="28"/>
          <w:lang w:bidi="fa-IR"/>
        </w:rPr>
        <w:t>668</w:t>
      </w:r>
      <w:r>
        <w:rPr>
          <w:rFonts w:eastAsia="IRNazanin" w:cs="IRNazanin"/>
          <w:color w:val="111111"/>
          <w:sz w:val="28"/>
          <w:szCs w:val="28"/>
          <w:rtl w:val="true"/>
          <w:lang w:bidi="fa-IR"/>
        </w:rPr>
        <w:t>-</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را كشف كرد وبسيارى از الواح گلى، كه كتابهاى اين كتابخانه را تشكيل مى داد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زمانى كه سيدنى اسميت از طرف موزه بريتانيا راز لوحه يازدهم منظومه سومرى گيلگمش را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حقايق طوفان نوح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باستان شناسى قدسى بين النهرين شروع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منبع</w:t>
      </w:r>
      <w:r>
        <w:rPr>
          <w:rFonts w:eastAsia="IRNazanin" w:cs="IRNazanin"/>
          <w:color w:val="111111"/>
          <w:sz w:val="28"/>
          <w:szCs w:val="28"/>
          <w:rtl w:val="true"/>
          <w:lang w:bidi="fa-IR"/>
        </w:rPr>
        <w:t>)</w:t>
      </w:r>
      <w:bookmarkStart w:id="30" w:name="pg19691_238712"/>
    </w:p>
    <w:p>
      <w:pPr>
        <w:pStyle w:val="Heading2"/>
        <w:numPr>
          <w:ilvl w:val="1"/>
          <w:numId w:val="1"/>
        </w:numPr>
        <w:rPr/>
      </w:pPr>
      <w:bookmarkStart w:id="31" w:name="__RefHeading___Toc876014_2314609296"/>
      <w:bookmarkStart w:id="32" w:name="_Toc11"/>
      <w:bookmarkEnd w:id="30"/>
      <w:bookmarkEnd w:id="31"/>
      <w:r>
        <w:rPr>
          <w:rtl w:val="true"/>
        </w:rPr>
        <w:t>فصل دوم</w:t>
      </w:r>
      <w:r>
        <w:rPr>
          <w:rtl w:val="true"/>
        </w:rPr>
        <w:t xml:space="preserve">: </w:t>
      </w:r>
      <w:r>
        <w:rPr>
          <w:rtl w:val="true"/>
        </w:rPr>
        <w:t xml:space="preserve">خلقت انسان و داستان حضرت آدم </w:t>
      </w:r>
      <w:r>
        <w:rPr>
          <w:rtl w:val="true"/>
        </w:rPr>
        <w:t>(</w:t>
      </w:r>
      <w:r>
        <w:rPr>
          <w:rtl w:val="true"/>
        </w:rPr>
        <w:t>علیه السلام</w:t>
      </w:r>
      <w:r>
        <w:rPr>
          <w:rtl w:val="true"/>
        </w:rPr>
        <w:t>)</w:t>
      </w:r>
      <w:bookmarkEnd w:id="32"/>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 w:name="__RefHeading___Toc876016_2314609296"/>
      <w:bookmarkStart w:id="34" w:name="_Toc12"/>
      <w:bookmarkEnd w:id="33"/>
      <w:r>
        <w:rPr>
          <w:rtl w:val="true"/>
        </w:rPr>
        <w:t>اشارة</w:t>
      </w:r>
      <w:bookmarkEnd w:id="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 از منشأ انسان، تحول او، هدف از آفرينش، عهد و مسؤوليت او، ريشه در انديشه هاى انسان شناختى دارد كه از بدو خلقت انسان و در اديان مختلف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نيز به مسائل دقيق انسان شناختى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نوشتار پس از بررسى اصطلاح انسان شناسى، به رويكردهاى آن مى پردازد و در پايان، انسان شناسى دينى و وحيانى مورد شناسه قرار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شناسى از نظر اسلام غالباً به خاطر يكى از دو صورت انجام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انسان، راهى است به شناخت خدا، و در حقيقت راه خداشناسى از انسان شناسى عبور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عرفه نفسه فقد عرفه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مجيد پيوند انسان را با مقام ربوبى آن چنان محكم و استوار مى انديشد كه غفلت از خدا را مايه غفلت از خود انسان مى داند و براى نخستين بار قرآن از اين مطلب پرده برداشته ومى 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تَكُونُوا كَالَّذِينَ نَسُوا اللّهَ فَأَنْساهُمْ أَنْفُسَهُمْ أُولئِكَ هُمُ الْفاسِقُونَ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كسانى مباشيد كه خدا را فراموش كردند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دچار خودفراموشى كرد آنان همان نافرمانانند انسان شناسى در ديدگاه دينى از اهميت ويژه اى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آدمى و راز و مرز وجود او، دريچه هاى نوينى از خدا شناسى را فرا روى ما مى 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قرآن، غفلت از خويشتن خويش را ملازم با فراموش كردن خدا مى داند خدا را فراموش كردند و او نيز آنان را دچار خود فراموشى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گوناگون انسان شناسانه را به رغم تنوع شگفت انگيز آن مى توان در چهار حوزه انسان شناسى علمى، فلسفى، عرفانى دينى جاى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چهار شاخه در پاره اى مبانى و اصول و نيز از جهت روش هاى تحقيق با يكديگر متفاوت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چنين مى نمايد كه شناخت جامع انسان بدون عطف توجه به دستاوردهاى همه اين شاخه ها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گستردگى فوق العاده آن دسته از تعاليم و اصول اسلامى كه به گونه اى با شناخت انسان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خواهيم كوشيد با گزينش چند بحث اصلى، تصويرى اجمالى از ديدگاه اسلامى در باب انسان به دست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كلى مى توان انسان شناسى را به دو زير مجموعه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شناسى بيولوژيك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شناسى اجتماعى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هر يك از اين دو شاخه اصلى انسان شناسى زير مجموعه هايى نيز در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مثلاانسان شناسى اجتماعى فرهنگى خود شامل سه زير شاخه اصلى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شناسى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باستان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هر يك بر وجه خاصى از زندگى اجتماعى و فرهنگى انسان ها تمركز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انسان‌شناسى باستان‌شناختى يكى از چهار حوزه‌ى اصلى علم انسان‌شناسى بوده و در واقع بدنه‌ى اصلى اين رشته را تشكيل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اطلاعات علم انسان‌شناسى مى‌توان با پاسخ‌هاى روشنى درباره‌ى مسائل پيچيده‌ى باستان شناسى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نحوه‌ى كار اشياء بازمانده و مطالعه‌ى نسبت و رابطه‌ى بين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مثلا در باره انسان شناسى قلسفى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شناسى فلسفى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انسان ها است از اين نظر كه ماهيتاً در تمناى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حكمت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برانگيخته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ارسطو اين مفهوم را در كتاب متافيزيك مورد توجه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انسان ها ماهيتاً به شناخت تمايل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حوزه پژوهش نظرى مولفه هاى اصلى انسان را مورد بررسى قرار مى دهد و اين پرسش را به بحث مى گذارد كه چگونه اين مولفه ها در كنار هم به كار ارتقاء شناخت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و رسيدن به حكمت مى آيند؟ چگونه انسان ها به سعادت حقيقى دست مى يابند يا با انتخاب هاى آزادانه خويش از رسيدن به آن محروم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محققان براى نخستين بار با اين حوزه پژوهش آشنا مى شوند غالباً درك متفكران باستان را درباره انسان دشوار مى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وهمچنين در باره انسان شناسى دينى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انسان شناسى دينى از دستاوردهاى وحيانى سود مى جويد و روش وحيانى به قلمرو خاصى محدود نيست و محدوديتهاى ديگر روش ها در مورد آن معنا ندارد، مى تواند از جامعيتى ويژه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كه حتى اگر از بٌعد خاصى سخن بگويد اين سخن با توجه به مجموعه ابعاد وجودى انسان مطرح مى شود و با در نظر گرفتن آنها و متناسب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ابعاد مختلف انسان در انسانشناسى دينى با توجه به هدفى كه در تعاليم دينى مدنظر است به صورت گزينشى انجام مى گيرد و مسأله در هر بعد به ميزان نقشى كه هر موضوع در رسيدن به سعادت واقعى به عهده دارد مطرح مى شود و در عين حال جامعيت آن در عين گزينشى بودن محفوظ</w:t>
      </w:r>
    </w:p>
    <w:p>
      <w:pPr>
        <w:pStyle w:val="BookText"/>
        <w:rPr/>
      </w:pPr>
      <w:r>
        <w:rPr>
          <w:rFonts w:ascii="Amiri" w:hAnsi="Amiri" w:eastAsia="Amiri" w:cs="Amiri"/>
          <w:color w:val="111111"/>
          <w:sz w:val="28"/>
          <w:sz w:val="28"/>
          <w:szCs w:val="28"/>
          <w:rtl w:val="true"/>
          <w:lang w:bidi="ar-SA"/>
        </w:rPr>
        <w:t>مى ماند بنابراين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شناسى وخود شناسى نتيجه خدا شناسى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 على عليه‌السلام نقل شده است كه فرمود</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أتزعم أنك جرم صغير و فيك انطوي العالم الأكبر أنت الكتاب المبين الذي بأحرفه تظهر المضمر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بشر آيا خيال مى‌كنى كه به ظاهر جِسم كوچكى هستى، در صورتى كه در وجود تو جهانى پر از رمز و راز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يك كتاب آشكارى هستى كه هر يك از حروف و كلمات آن كتاب آشكار كننده نهان خلقت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انسان چه مخلوق عجيبى است كه ابعاد گوناگون آن هنوز براى بشر ناشناخته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على عليه‌السلام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خودش را بشناسد، خداى خود را شناخته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كرات مختلف و درياها و خشكى‌ها را تسخير كرده و با پيشرفت سريع علمى خود، دنيا را مانند يك دهكده كوچك قرار داده و در يك زمان خيلى كوتاه از تمام گيتى باخبر مى‌شود و اطلاعات علمى خود را در اختيار ديگران مى‌گذارد و اطلاعات ديگران را بلافاصله دريافت مى‌كند؛ چگونه از خاكى آفريده مى‌شود كه يك مادّه بى‌حركت و خاموش است؟ چه نيرويى غير از خالق توانا مى‌تواند از خاك تيره، انسان متمدن و سراسر نور و لطافت و زيبايى بيافريند و هوش و ذكاوتى به او عطا كند كه دنيا را به استخدام خود درآورد؟ مى‌دانيم كه هر سازنده و پديد آورنده‌اى ابزار و ماده اوليه مى‌خواهد اما خداوند متعال همه موجودات از جمله انسان را بدون سابقه و ابزار و ماده اوليه آفريد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ابتدع ما خلق بلا مثال و لا تعب و لا نصب و كل صانع شيء فمن شيء صنع و الله لا من شيء صنع ما 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هرچه آفريده، ابتكارى و بدون سابقه بوده، نقشه‌اى از پيش در ميان نبوده و رنج و تلاشى تحمل نكرده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در مورد خلقت اوليّه انسان در آيات متعددى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تراب</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آورده و بيان فرموده است كه انسان را ابتداءً از خاك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اين باره جريان حضرت عيسى عليه‌السلام را به آدم عليه‌السلام كه كاملاً مستقل، و از خاك به وجود آورده، مقايسه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مَثَلَ عِيسى عِنْدَ اللّهِ كَمَثَلِ آدَمَ خَلَقَهُ مِنْ تُرابٍ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آيه تصريح دارد بر اين كه حضرت آدم عليه‌السلام مستقلاً از خاك گرفته شده زيرا كه قرآن براى آدم نه پدرى قائل است و نه مادرى و تبدّل انسان از موجودات ديگر را نفى مى‌كند و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بَدَأَ خَلْقَ الْإِنْسانِ مِنْ طِينٍ</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انسان را ابتداءً از خاك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 كه خاك چه</w:t>
      </w:r>
      <w:bookmarkStart w:id="35" w:name="pg19691_238717"/>
    </w:p>
    <w:p>
      <w:pPr>
        <w:pStyle w:val="BookText"/>
        <w:rPr/>
      </w:pPr>
      <w:bookmarkEnd w:id="35"/>
      <w:r>
        <w:rPr>
          <w:rFonts w:ascii="IRNazanin" w:hAnsi="IRNazanin" w:eastAsia="IRNazanin"/>
          <w:color w:val="111111"/>
          <w:sz w:val="28"/>
          <w:sz w:val="28"/>
          <w:szCs w:val="28"/>
          <w:rtl w:val="true"/>
          <w:lang w:bidi="fa-IR"/>
        </w:rPr>
        <w:t>مراحلى را پشت‌سر گذاشته در آيات متعدد متذكّر مى‌شود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سوره‌هاى سجده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الرحمان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حاكى از مراحل خاك، گِل و لاى، گِل خشكيده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گِل چسبنده است</w:t>
      </w:r>
      <w:r>
        <w:rPr>
          <w:rFonts w:eastAsia="IRNazanin" w:cs="IRNazanin"/>
          <w:color w:val="111111"/>
          <w:sz w:val="28"/>
          <w:szCs w:val="28"/>
          <w:rtl w:val="true"/>
          <w:lang w:bidi="fa-IR"/>
        </w:rPr>
        <w:t>.</w:t>
      </w:r>
    </w:p>
    <w:p>
      <w:pPr>
        <w:pStyle w:val="Heading3"/>
        <w:numPr>
          <w:ilvl w:val="2"/>
          <w:numId w:val="1"/>
        </w:numPr>
        <w:rPr/>
      </w:pPr>
      <w:bookmarkStart w:id="36" w:name="__RefHeading___Toc876018_2314609296"/>
      <w:bookmarkStart w:id="37" w:name="_Toc13"/>
      <w:bookmarkEnd w:id="36"/>
      <w:r>
        <w:rPr/>
        <w:t>2</w:t>
      </w:r>
      <w:r>
        <w:rPr>
          <w:rtl w:val="true"/>
        </w:rPr>
        <w:t xml:space="preserve"> - </w:t>
      </w:r>
      <w:r>
        <w:rPr>
          <w:rtl w:val="true"/>
        </w:rPr>
        <w:t>نظريه هاى آفرينش انسان بر اساس دو ديدگاه</w:t>
      </w:r>
      <w:r>
        <w:rPr>
          <w:rtl w:val="true"/>
        </w:rPr>
        <w:t>:</w:t>
      </w:r>
      <w:bookmarkEnd w:id="37"/>
    </w:p>
    <w:p>
      <w:pPr>
        <w:pStyle w:val="BookText"/>
        <w:rPr/>
      </w:pPr>
      <w:r>
        <w:rPr>
          <w:rFonts w:ascii="IRNazanin" w:hAnsi="IRNazanin" w:eastAsia="IRNazanin"/>
          <w:color w:val="111111"/>
          <w:sz w:val="28"/>
          <w:sz w:val="28"/>
          <w:szCs w:val="28"/>
          <w:rtl w:val="true"/>
          <w:lang w:bidi="fa-IR"/>
        </w:rPr>
        <w:t>درباره آفرينش انسان نظريات گوناگونى وجود دارد كه دو نظريه از ديرباز مورد توجه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آفرينش انسان مستقل از ساير جانداران مى‌باشد كه اين عقيده نشأت گرفته از ظواهر دينى و كتب آسمانى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قرآن مجيد هم بر اساس آياتى از جمله آيه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روم 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آنرا تأييد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ترانسفورميسم يا تكامل و تحول انواع نام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نظريه اول در رابطه آفرينش انسان</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نظريه اول آفرينش انسان مستقل از ساير جانداران مى‌باشد و اولين فرد مخلوق از نوع انسان، وپدر همه انسانها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خداوند اورا از خاك آفريد، بدين ترتيب كه خاك را باآب مخلوط كرده تا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در آمد و از آن پيكره اى ياجسمى با شكل خاص بوجود آورد كه همانند آن قبلا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شكل همين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وسپس از روح خود در آن دميد تا به صورت بشرى راست قامت وداراى سلولها، اعضاء، دنده ها، استخوان بنديها وپى ها در آمد و انسانى شد كامل، تمام، ناطق، آگاه وداراى شعور، احساس، اراده واختيار وغيره وبعد از همان جنس او همسرش حواء را بيافريد تا به زاد وولد وتكثير نسل پرداختند كه همچنان ادامه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مشكينى، على </w:t>
      </w:r>
      <w:r>
        <w:rPr>
          <w:rFonts w:eastAsia="IRNazanin" w:cs="IRNazanin"/>
          <w:color w:val="111111"/>
          <w:sz w:val="28"/>
          <w:szCs w:val="28"/>
          <w:lang w:bidi="fa-IR"/>
        </w:rPr>
        <w:t>9:1356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عقيده نشأت گرفته از ظواهر دينى و كتب آسمانى از جمله قرآن مجيد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آياتِهِ أَنْ خَلَقَكُمْ مِنْ تُرابٍ ثُمَّ إِذا أَنْتُمْ بَشَرٌ تَنْتَشِرُونَ و از نشانه‌هاى او اين است كه شما را از خاك آفريد پس بناگاه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بشرى هر سو پراكنده شديد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مَثَلَ عِيسى عِنْدَ اللّهِ كَمَثَلِ آدَمَ خَلَقَهُ مِنْ تُرابٍ ثُمَّ قالَ لَهُ كُنْ فَيَكُونُ در واقع مثل عيسى نزد خدا همچون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خاك آفريد سپس به او گفت باش پس وجود يافت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اى كه طرفداران آن معتقدند</w:t>
      </w:r>
    </w:p>
    <w:p>
      <w:pPr>
        <w:pStyle w:val="BookText"/>
        <w:rPr/>
      </w:pPr>
      <w:r>
        <w:rPr>
          <w:rFonts w:ascii="IRNazanin" w:hAnsi="IRNazanin" w:eastAsia="IRNazanin"/>
          <w:color w:val="111111"/>
          <w:sz w:val="28"/>
          <w:sz w:val="28"/>
          <w:szCs w:val="28"/>
          <w:rtl w:val="true"/>
          <w:lang w:bidi="fa-IR"/>
        </w:rPr>
        <w:t>هستند تمام موجودات اعم از گياه، حيوان و انسان هر كدام خلقتى مستقل وجدا از سايرين دارند وهر نوع ار انواع حيوانات واقسام گياهان نوع وقسم مستقلى هستند كه هيچ ارتباطى به نوع ويا قسم ديگرى از لحاظ ادامه بقاء آنان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بقاء آنان با توالد و تناسل در نوع خود وبدون تغيير و تكامل ادامه مى يابد كه انسان نيز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عبارتى نخستين مخلوق از انسان وساير موجودات با اراده خداوند به همين صورت كه امروز هستند خلق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تعاريف اين نظريه را فيكسيسم مى نامند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رهبرى، احمد </w:t>
      </w:r>
      <w:r>
        <w:rPr>
          <w:rFonts w:eastAsia="IRNazanin" w:cs="IRNazanin"/>
          <w:color w:val="111111"/>
          <w:sz w:val="28"/>
          <w:szCs w:val="28"/>
          <w:lang w:bidi="fa-IR"/>
        </w:rPr>
        <w:t>9:1375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گروه در مورد آفرينش ساير انواع حيوانات نيز عقيده دارند كه خداوند از هر نوع جانداران نخستين مورد از خاك يا گل آفريده وسپس با دميدن روح در آن زنده اش ساخته واز جنس او برايش جفتى خلق كرد تا توليد مثل كرده واندك امدك زياد شدند ونيز در باره آفرينش انواع مختلف گياهان ودرختان نيز چنين عقيده اى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به نظر آنها، خداوند، نخستين مخلوق از انسان وساير انواع جانداران وتمام اقسام گياهان را با اعجاز و ابداع آفرينش خود، به همين صورت كه امروز هستند، بدون هيچ گونه سيرى در مسير آفرينش تدريجى، بوجود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مشكينى، على </w:t>
      </w:r>
      <w:r>
        <w:rPr>
          <w:rFonts w:eastAsia="IRNazanin" w:cs="IRNazanin"/>
          <w:color w:val="111111"/>
          <w:sz w:val="28"/>
          <w:szCs w:val="28"/>
          <w:lang w:bidi="fa-IR"/>
        </w:rPr>
        <w:t>10:1356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نظريه دوم در رابطه با تكامل وتحول انواع</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نظريه ترانسفورميسم يا تكامل و تحول انواع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اينكه نوع انسان اگر نتوان گفت ميليونها سال، لااقل هزاران سال پيش از خلقت آدم وحواء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اين نظريه مى گويند كه آنسان نخستين قطع نظر از آدم به صورت مستقل ودر شكل وظاهر امروز واز طريق اعجاز، آفرينش ناگهانى وماورائى وبا نقض طبيعى به وجود نيامده است، بلكه از نوع ديگرى كه داراى شكل، قيافه، نمود ها وخصوصيات روحى شبيه او مى باشد تحول وتكامل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نظر اين گروه، نوع انسان وتمام انواع حيوانات، شاخه ها ودسته هائى هستند كه از يك اصل يا ريشه جدا شده اند وملتها، گروهها وقبيله هائى اند كه به يك نژاد وخون بر مى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آنها نوع انسان با همه گروها، نژادها، قبايل، اقسام واشخاص يا افراد مختلف آن، از يك تن آفريده شده، يا نخستين موجود زنده به نام سلول يا موجود تك سلولى بوجود</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آمده است كه پيدايش آن نيز به آب وگل ولجن بدبو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حماء مسنون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برخى مردابها وحوضچه هاى كم آب جمع مى شود، بر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فزونى اين موجودات كوچك وتركيب آنها با همديگر، بعضى از انواع حيوانات دريائى كه به علت كمى اعضاء ونقص قسمتهائى از بدن آنها موسوم به جانوران نخستين يا حيوانات اوليه مى باشند، بوجود آمدند كه از آنها نيز حيوانات دوزيستى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توانائى زندگى در خشكى وآب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وسپس جانوران خشكى زى پديد 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مشكينى، على </w:t>
      </w:r>
      <w:r>
        <w:rPr>
          <w:rFonts w:eastAsia="IRNazanin" w:cs="IRNazanin"/>
          <w:color w:val="111111"/>
          <w:sz w:val="28"/>
          <w:szCs w:val="28"/>
          <w:lang w:bidi="fa-IR"/>
        </w:rPr>
        <w:t>11:1356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جانداران هر چه بيشتر توليد نسل مى كردند وزيادتر مى شدند اعضاء وخصوصيات آنها تكامل مى يافت، تا اينكه گروهها وشاخه هاى متعد تازه از آنها جداشده وبه صورت انواع واقسام مختلف در عرصه زمين ظهور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تغييرات ودگرگونيها وتحول نوعى به نوع ديگر وگروهى به گروه ديگر طى زمانهاى بسيار دور ودرازى كه صد ها ميليون سال دانسته اند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تغييرات وتحول انواع وگروهها وتبديل آنها به همديگر كه علل تكوينى وعوامل طبيعى صورت مى گرفت همچنان ادامه داشت، تا اينكه منتهى به پيدايش انسان و بوجود آمدن اين نوع خاص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نسبت به انواع گذشته، كاملترين اعضاء واستخوان بنديها وبهترين قامت را دارد واو وساير انواع جانداران امروز به شاخه ها وگروههاى مختلفى تقسيم مى شوند كه به يك اصل مشترك بر مى گردند وهمگى باهم خويشاوندند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نظر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دارد، حدود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توسط فيلسوفى چينى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تسون تسه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داروين و همزمان با او نيز افراد ديگرى بدين نظر معتقد بودند چنان كه در قرن نوزدهم حدود سالهاى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پدربزرگ داروين نيز چنين نظرى داشت، اما اين نظريه به نام داروين شهرت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داروين معتقد است، حيات در كره زمين از تك سلولى ها آغاز شده است، اين تك سلولى ها كثرت پيدا كرده تا به خزه ها و بعد به گياهان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تبدل و تكامل انواع در گياهان سبب پيدايش حيات حيوانى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تكامل از بسيط ترين حيوانات آغاز شده و تا حيوانات مركب ادامه پيدا كرده است تا نسل ميمون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مختلفى از ميمون ها نيز پديد آمده تا خلقت به انسان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بين آخرين ميمون و انسان يك فاصله است كه آن را پيدا نكرده و عنوان مى كند كه يك حلقه مفقوده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تفاوتهاى ميان انسان و آخرين ميمون، از جهش</w:t>
      </w:r>
    </w:p>
    <w:p>
      <w:pPr>
        <w:pStyle w:val="BookText"/>
        <w:rPr/>
      </w:pPr>
      <w:r>
        <w:rPr>
          <w:rFonts w:ascii="IRNazanin" w:hAnsi="IRNazanin" w:eastAsia="IRNazanin"/>
          <w:color w:val="111111"/>
          <w:sz w:val="28"/>
          <w:sz w:val="28"/>
          <w:szCs w:val="28"/>
          <w:rtl w:val="true"/>
          <w:lang w:bidi="fa-IR"/>
        </w:rPr>
        <w:t>قابل حل است اما ظاهراً در زمان داروين اين نظريه پذيرفته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اى كه طرفداران آن معتقد به تغيير و تحول وتكامل تدريجى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اين نظريه كه طرفداران زيادى دارد انسان وتمامى موجودات روى زمين از يك اصل وريشه بوجود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موجودى تك سلولى بوده وپيدايش آن نيز به آب وگل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تغيير رشد بعدى حيوانات اوليه آبى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جانداران نخستين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بوجود آمدند كه از آنها نيز حيوانات دوزيستى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 امكان زندگى در آب وخشكى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وسپس حيواناتى كه در خشكى زندگى مى كنند بوجود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براثر توالد وتناسل اين موجودات و بسته به شرايط محيطى وآب وهوا ونيازمنديهاى آنها گروهها وشاخه هاى متعددى به صورت انواع موجودات در زمين ظهور كردند ودر تحول نوعى به نوع ديگر تنوع انواع موجودات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نيز در ادامه اين تغيير وتحول وسير تدريجى تكامل موجودات بوجود آمد كه نسبت به ديگر انواع كاملترين اعضاء استخوان بندى وبهترين صورت را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نظريه را نظريه ترانسفورميسم مى نامند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رهبرى، احمد </w:t>
      </w:r>
      <w:r>
        <w:rPr>
          <w:rFonts w:eastAsia="IRNazanin" w:cs="IRNazanin"/>
          <w:color w:val="111111"/>
          <w:sz w:val="28"/>
          <w:szCs w:val="28"/>
          <w:lang w:bidi="fa-IR"/>
        </w:rPr>
        <w:t>10:1375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 مفسران قرآن در عصر معاصر در مورد نظريه داروين</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ظاهر قرآن در مورد بشر نظريه فيكسيسم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Fyksysm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است و نه ترانسفورميسم و اگر فرض شود كه نظريه ترانسفورميسم قطعى است چاره‌اى جز توجيه ظاهر قرآن نيست و دانشمندان براى اصل اين تعارض دست به توجيهاتى زده‌اند چنان كه شهيد مطهرى داستان خلقت بشر در قرآن را زبان سمبليك مى‌داند البته نه به اين معنا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شخص نبوده و وجود عينى نداشته است بلكه به اين معنا كه از نظر خلقت حيرت انگيز آدم در قرآن از آن نتيجه گيرى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آثار،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آيت الله مصباح يزدى به فرض صحت اين نظريه خلقت انسان را معجزه مى‌داند و مى‌گويد قرآن كتاب علم نيست و براى شناساندن طبيعت نيامده است و اگر مطالبى راجع به علوم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مطرح شده اصالتا مورد توجه نبوده است چرا كه مقصود اصلى هدايت بشر و ساختن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مصباح يزدى، محمد تقى، معارف قرآن، درس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ميان آيت اللّه مشكينى آيات مربوط به خلقت را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تقسيم كرده است كه بعضى از آنان با نظريه تكامل انواع مخالفت ندارند و آقاى مشكينى مى‌خواهد با اين بيان بگويد</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اولا زبان قرآن با علوم هماهنگ است و ثانيا نظريه تطور انواع با توحيد ناسازگار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مشكينى، على </w:t>
      </w:r>
      <w:r>
        <w:rPr>
          <w:rFonts w:eastAsia="IRNazanin" w:cs="IRNazanin"/>
          <w:color w:val="111111"/>
          <w:sz w:val="28"/>
          <w:szCs w:val="28"/>
          <w:lang w:bidi="fa-IR"/>
        </w:rPr>
        <w:t>76:1356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مرحوم علامه طباطبايى در تفسير الميزان عقيده دارد كه اگر چه در قرآن براى نفى و اثبات اين نظريه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سخنى كه هيچ گونه احتمال ديگر در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نداريم و هر چه داريم ظواهر قرآن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اين ظواهر بسيار بين و قريب به نصّ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شدن بشر موجود امروزى با تناسل به يك زن و مرد مدلول ظهورى قريب به نص آيات شريفه بوده و قابل تفسير نمى‌باشند و 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اين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ضروريات دين نيست ولى از ضروريات قرآنى 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الميزان،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قريب به تصريح آيات قرآن دلالت بر اين دارد كه بشر امروزى از نسل دو نفر زن و مرد معين هستند و مرد در قرآن آدم ناميده شده است و آن مرد و زن از پدر و مادرى به وجود نيامده بلكه از خاك يا گل يا گل پخته و يا از زمين پديد آمده‌اند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تفسير الميزان،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اعتقاد به اين كه نسل بشرى به فردى از انسان كامل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فكرى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طريق توالد بر اساس قوانين تنازع در بقا و انتخاب اصلح مى‌رسد كه او از انسان غير كامل به دنيا آمده است با آيه زير دفع مى‌گردد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مَثَلَ عِيسى عِنْدَ اللّهِ كَمَثَلِ آدَمَ خَلَقَهُ مِنْ تُرابٍ ثُمَّ قالَ لَهُ كُنْ فَيَكُونُ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آل عمران، آيه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دليلى كه بر اين اعتقاد اقامه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دلايل علمى اعم از شواهد فيزيولوژيكى، آناتومى تطبيقى، جنين شناسى حيوانات فسيل شناسى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اثبات مدعايشان عاجز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الميزان، ج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سوره بقره آيه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قالَ رَبُّكَ لِلْمَلائِكَةِ إِنِّي جاعِلٌ فِي الْأَرْضِ خَلِيفَةً قالُوا أَ تَجْعَلُ فِيها مَنْ يُفْسِدُ فِيها وَ يَسْفِكُ الدِّماءَ وَ نَحْنُ نُسَبِّحُ بِحَمْدِكَ وَ نُقَدِّسُ لَكَ قالَ إِنِّي أَعْلَمُ ما لا تَعْلَمُونَ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پروردگار تو به فرشتگان گفت من در زمين جانشينى خواهم گماشت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آيا در آن كسى را مى‌گمارى كه در آن فساد انگيزد و خونها بريزد و حال آنكه ما با ستايش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تنزيه مى‌كنيم و به تقديست مى‌پردازيم فرمود من چيزى مى‌دانم كه شما نمى‌دانيد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ملائكه از كجا فهميدند كه قرار است انسانها اينگونه شوند؟ تقريبا اكثر تفاسير به اين مطلب اشاره كرده اند، من جمله تفسير مجمع البيان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مرحوم طبرسى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احتمالاتى را براى آن بيان كرده اند كه در اينجا دو احتمال را ذكر مينماييم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بطور</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اجمال، آينده انسان را براى ملائكه بيان فرموده بود، و از همانجا ملائكه به عاقبت برخى انسانها پى بُردند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آدم، اولين انسانى كه در روى كُره زمين ميزيسته نبوده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تفسير نمونه و بسيارى از تفاسير به اين مطلب اشاره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بله ايشان اولين انسان فهيم و داراى عقلى بودند كه پس از خلقتى جديد، همراه همسرشان در اين زمين مشغول به زندگى شدند؛ و چون ملائكه انسانهاى گذشته را ديده بودند برايشان سؤال شد كه چرا خداوند چنين موجودى را به مقام خليفه اللهى برگزيده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فرشتگان بعد از اطلاع از خلقت آدم از خداوند سؤال مى‌كنند كه آيا موجودى را مى‌آفرينى كه فساد و خون‌ريزى كند؟ گويا فرشتگان قبل از خلقت آدم موجوداتى را مشاهده كرده بودند كه همانند آدم بوده و به فساد و خون‌ريزى اقدام كرده بودند كه در اكثر تفاسير يكى از احتمالاتى كه نسبت به نوع آن موجودات بيان مى‌كنند اين است كه آنها هم انسان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آيه اين گونه فهميده مى‌شود كه خداوند در حالى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جد انسان امروزى است را آفريد كه قبل از او نيز انسان‌هاى ديگرى را خلق كرده بود و آنها نابود شدند و انسان امروزى جايگزين آنها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آفرينشى جداى از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تفسير نمونه ج اول</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مطلبى برخلاف اصل اعتقادى معلوم واثبات شده دانشمندان معتقد به تكامل وتحول در انواع گياهان وجانوران، آيه اى متضاد با اين مسئله مورد تجربه آنها، يعنى وجود تغيير وتكامل در گياه وحيوان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نيامده است، بنابراين اگر آيات قرآن، دلالت بر قول اول در خلقت انسان و آدم داشت، آنها دليلى بر خلاف آن نداشتند، وهمانطور، اگر به قول دوم دلالت مى كرد، برخى از ادعا هاى آنها را در اين مورد تاييد مى نمود، نه همه آنها را، و قرآن كريم در ميان كتابهاى آسمانى اين خصوصيت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تورات آنجا كه از چگونگى آفرينش گياه، حيوان وانسان، سخنى مى گويد، آشكارا با تمام كشفيات علمى جديد تضاد پيدا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مشكينى، على </w:t>
      </w:r>
      <w:r>
        <w:rPr>
          <w:rFonts w:eastAsia="IRNazanin" w:cs="IRNazanin"/>
          <w:color w:val="111111"/>
          <w:sz w:val="28"/>
          <w:szCs w:val="28"/>
          <w:lang w:bidi="fa-IR"/>
        </w:rPr>
        <w:t>18:1356</w:t>
      </w:r>
      <w:r>
        <w:rPr>
          <w:rFonts w:eastAsia="IRNazanin" w:cs="IRNazanin"/>
          <w:color w:val="111111"/>
          <w:sz w:val="28"/>
          <w:szCs w:val="28"/>
          <w:rtl w:val="true"/>
          <w:lang w:bidi="fa-IR"/>
        </w:rPr>
        <w:t>)</w:t>
      </w:r>
      <w:bookmarkStart w:id="38" w:name="pg19691_238723"/>
    </w:p>
    <w:p>
      <w:pPr>
        <w:pStyle w:val="BookText"/>
        <w:rPr/>
      </w:pPr>
      <w:bookmarkEnd w:id="38"/>
      <w:r>
        <w:rPr>
          <w:rFonts w:ascii="IRNazanin" w:hAnsi="IRNazanin" w:eastAsia="IRNazanin"/>
          <w:color w:val="111111"/>
          <w:sz w:val="28"/>
          <w:sz w:val="28"/>
          <w:szCs w:val="28"/>
          <w:rtl w:val="true"/>
          <w:lang w:bidi="fa-IR"/>
        </w:rPr>
        <w:t>نتيجه گيرى از مطالب بالا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اينكه آموزه هاى دينى از خلقت ثابت انواع به ويژه انسان سخن مى گويد، در حالى كه علم زيست شناسى، تحول انواع را پذيرفته و آدمى را از نسل ميمون مى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آيات قرآن كريم اگر چه دلالت ظاهرى برخلقت مستقل انسان از خاك دارد، با توجه به قراين مختلف مى تواند با نظريه تكامل انسان نيز سازگار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آيات كتاب مقدس قرآن به صراحت در باره خلقت مستقل سخن نگفته است، واز اين رو تعارضى با داده هاى زيست شناسى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نتيجه گرفته مى شود، كه تعارضى بين داده هاى علم و آموزه هاى دين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برگرفته از كتاب معارف اسلامى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دانشگاههاى كشور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امينى، عليرضا وجوادى، محسن </w:t>
      </w:r>
      <w:r>
        <w:rPr>
          <w:rFonts w:eastAsia="IRNazanin" w:cs="IRNazanin"/>
          <w:color w:val="111111"/>
          <w:sz w:val="28"/>
          <w:szCs w:val="28"/>
          <w:lang w:bidi="fa-IR"/>
        </w:rPr>
        <w:t>40:1388</w:t>
      </w:r>
      <w:r>
        <w:rPr>
          <w:rFonts w:eastAsia="IRNazanin" w:cs="IRNazanin"/>
          <w:color w:val="111111"/>
          <w:sz w:val="28"/>
          <w:szCs w:val="28"/>
          <w:rtl w:val="true"/>
          <w:lang w:bidi="fa-IR"/>
        </w:rPr>
        <w:t>)</w:t>
      </w:r>
    </w:p>
    <w:p>
      <w:pPr>
        <w:pStyle w:val="Heading3"/>
        <w:numPr>
          <w:ilvl w:val="2"/>
          <w:numId w:val="1"/>
        </w:numPr>
        <w:rPr/>
      </w:pPr>
      <w:bookmarkStart w:id="39" w:name="__RefHeading___Toc876020_2314609296"/>
      <w:bookmarkStart w:id="40" w:name="_Toc14"/>
      <w:bookmarkEnd w:id="39"/>
      <w:r>
        <w:rPr/>
        <w:t>1</w:t>
      </w:r>
      <w:r>
        <w:rPr>
          <w:rtl w:val="true"/>
        </w:rPr>
        <w:t xml:space="preserve"> - </w:t>
      </w:r>
      <w:r>
        <w:rPr>
          <w:rtl w:val="true"/>
        </w:rPr>
        <w:t>بررسى مراحل پيدايش انسان براساس علوم تجربى و باستان شناسى</w:t>
      </w:r>
      <w:r>
        <w:rPr>
          <w:rtl w:val="true"/>
        </w:rPr>
        <w:t>:</w:t>
      </w:r>
      <w:bookmarkEnd w:id="40"/>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بر اساس آيات مختلف قرآن كريم به ويژه آيه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و كتاب مقدس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عنوان اولين انسان از نوع انسان هوشمند در زمين واز خاك زمين آفريده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آيات ديگر قران خداوند خلقت آدم را از خاك ودر برخى از گل چسبناك ذكر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سوره صافات آيه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فَاسْتَفْتِهِمْ أَ هُمْ أَشَدُّ خَلْقاً أَمْ مَنْ خَلَقْنا إِنّا خَلَقْناهُمْ مِنْ طِينٍ لازِبٍ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بپرس آيا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آفرينش سخت‌ترند يا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كرديم ما آنان را از گلى چسبنده پديد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سوره حجر 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خدواند خلقت انسان را از گل لجن بويناك ذكر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خَلَقْنَا الْإِنْسانَ مِنْ صَلْصالٍ مِنْ حَمَإٍ مَسْنُونٍ در حقيقت انسان را از گلى خشك از گلى سياه و بدبو آفريديم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الرحمن خداوند مى فرمايد انسان از گل خشكى چون سفال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الْإِنْسانَ مِنْ صَلْصالٍ كَالْفَخّارِ انسان را از گل خشكيده‌اى سفال مانند آفريد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بى آزار شيرازى </w:t>
      </w:r>
      <w:r>
        <w:rPr>
          <w:rFonts w:eastAsia="IRNazanin" w:cs="IRNazanin"/>
          <w:color w:val="111111"/>
          <w:sz w:val="28"/>
          <w:szCs w:val="28"/>
          <w:lang w:bidi="fa-IR"/>
        </w:rPr>
        <w:t>17:1386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آفرينش انسان، آيات قرآن از جهاتى باهم اختلافاتى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اختلاف است ونه تناقض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كه هر دسته ناظر به جهتى است كه دو آيات ديگر آن ن جهت ملحوظ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اين آيات در مورد آفرينش نخستين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هنگامى كه مبدا نخستين انسان روشن شد، مبدا وجود همه انسانهاى ديگر نيز از جهت تاريخى روشن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bookmarkStart w:id="41" w:name="pg19691_238724"/>
    </w:p>
    <w:p>
      <w:pPr>
        <w:pStyle w:val="BookText"/>
        <w:rPr/>
      </w:pPr>
      <w:bookmarkEnd w:id="41"/>
      <w:r>
        <w:rPr>
          <w:rFonts w:ascii="IRNazanin" w:hAnsi="IRNazanin" w:eastAsia="IRNazanin"/>
          <w:color w:val="111111"/>
          <w:sz w:val="28"/>
          <w:sz w:val="28"/>
          <w:szCs w:val="28"/>
          <w:rtl w:val="true"/>
          <w:lang w:bidi="fa-IR"/>
        </w:rPr>
        <w:t>اگر بگوييم آدم از گل آفريده شده است، صحيح است كه بگوييم همه انسانها از خاك آفريده شده اند اين به يك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ديگر، همه اى انسانها جداگانه لحاظ مى شوند والبته اين لحاظ، لحاظ اول را نفى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آيات تنها در مورد شخص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برخى ديگر ممكن است كميت داشته باشد ودر مورد همه انسانها بكار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مصباح يزدى، محمد تقى </w:t>
      </w:r>
      <w:r>
        <w:rPr>
          <w:rFonts w:eastAsia="IRNazanin" w:cs="IRNazanin"/>
          <w:color w:val="111111"/>
          <w:sz w:val="28"/>
          <w:szCs w:val="28"/>
          <w:lang w:bidi="fa-IR"/>
        </w:rPr>
        <w:t>327:1368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مطالعه بر روى يافته هاى باستان شناسى، بقاياى اسكلت انسان، ميمون وموجودات مشابه آنها چنين نتيجه گرفته اند كه انسان براثر تكامل تدريجى و تطور انواع از نسل ديگر موجوداتى است كه تدريجا به اين مرحله رسيده وداراى قوه تفكر وتعقل ومتمايز از ساير موجودات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متعددى براساس تحقيقات دانشمندان علوم مختلف تدوين ومنتشر شده وبه عنوان نظريه قابل پديرش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محققان علوم قرآنى نيز با استناد به بعضى از آيات قرآن در موضوع خلقت انسان خواسته اند مراحل خلقت انسان را بر اساس آنچه زيست شناسان وباستان شناسان وغيره پذيرفته اند با استفاده از مفهوم آيات مربوط به خلقت انسان تبيين وقابل قبول اعلام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سحابى تحت عنوان خلقت انسان از ديدگاه قرآن چنين نتيجه اى را ارائه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 اساس نظريات ارائه نموده اند كه خلقت انسان از نسل فعلى خلقتى مستقل وجداى از ساير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اين محققان نيز راه بينابينى انتخاب نموده، وآيات قرآن را هم در جهت اثبات نظريه تكامل وهم در جهت اثبات خلقت مستقل انسان جداى از ساير موجودات تبيين نموده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رهبرى، احمد </w:t>
      </w:r>
      <w:r>
        <w:rPr>
          <w:rFonts w:eastAsia="IRNazanin" w:cs="IRNazanin"/>
          <w:color w:val="111111"/>
          <w:sz w:val="28"/>
          <w:szCs w:val="28"/>
          <w:lang w:bidi="fa-IR"/>
        </w:rPr>
        <w:t>9:1375</w:t>
      </w:r>
      <w:r>
        <w:rPr>
          <w:rFonts w:eastAsia="IRNazanin" w:cs="IRNazanin"/>
          <w:color w:val="111111"/>
          <w:sz w:val="28"/>
          <w:szCs w:val="28"/>
          <w:rtl w:val="true"/>
          <w:lang w:bidi="fa-IR"/>
        </w:rPr>
        <w:t>)</w:t>
      </w:r>
    </w:p>
    <w:p>
      <w:pPr>
        <w:pStyle w:val="Heading3"/>
        <w:numPr>
          <w:ilvl w:val="2"/>
          <w:numId w:val="1"/>
        </w:numPr>
        <w:rPr/>
      </w:pPr>
      <w:bookmarkStart w:id="42" w:name="__RefHeading___Toc876022_2314609296"/>
      <w:bookmarkStart w:id="43" w:name="_Toc15"/>
      <w:bookmarkEnd w:id="42"/>
      <w:r>
        <w:rPr/>
        <w:t>2</w:t>
      </w:r>
      <w:r>
        <w:rPr>
          <w:rtl w:val="true"/>
        </w:rPr>
        <w:t xml:space="preserve"> - </w:t>
      </w:r>
      <w:r>
        <w:rPr>
          <w:rtl w:val="true"/>
        </w:rPr>
        <w:t xml:space="preserve">چگونگى خلقت انسان ير اساس روايات ائمه </w:t>
      </w:r>
      <w:r>
        <w:rPr>
          <w:rtl w:val="true"/>
        </w:rPr>
        <w:t>(</w:t>
      </w:r>
      <w:r>
        <w:rPr>
          <w:rtl w:val="true"/>
        </w:rPr>
        <w:t>علیه السلام</w:t>
      </w:r>
      <w:r>
        <w:rPr>
          <w:rtl w:val="true"/>
        </w:rPr>
        <w:t>):</w:t>
      </w:r>
      <w:bookmarkEnd w:id="43"/>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حمزه ثمالى از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گمان مى كنى كه خداوند مخلوقاتى غير از شما را نيافريده است؟ سوگند به خدا، خداوند يك ميليون آدم و ويك ميليون عالم ديگر آفريده وتو آخرين نسل از اين عالم مى باشى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336:57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جابر يزيد نقل مى كند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گفتارى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راى توچنين است كه خداوند همين يك جهان را آفريده؟ يا چنين مى پندارى كه خداوند متعال انسانى غير از نسل شما را نيافريده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سوگند به خدا، خداوند متعال هزار هزار عالم وهزار هزار آدم را آفريده وتو در نسل آخر اين علم ها وآدم ها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bookmarkStart w:id="44" w:name="pg19691_238725"/>
    </w:p>
    <w:p>
      <w:pPr>
        <w:pStyle w:val="BookText"/>
        <w:rPr/>
      </w:pPr>
      <w:bookmarkEnd w:id="44"/>
      <w:r>
        <w:rPr>
          <w:rFonts w:ascii="IRNazanin" w:hAnsi="IRNazanin" w:eastAsia="IRNazanin"/>
          <w:color w:val="111111"/>
          <w:sz w:val="28"/>
          <w:sz w:val="28"/>
          <w:szCs w:val="28"/>
          <w:rtl w:val="true"/>
          <w:lang w:bidi="fa-IR"/>
        </w:rPr>
        <w:t xml:space="preserve">اساس احاديث بالا كه امروزه نظريات علمى نيز آن را تاييد مى كند چنين نتيجه مى گيريم كه منظور از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كه از آن به عنوان ابوالبشر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مى شود، ونام او در قرآن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آمده كه هشت مورد آن به صورت يا بنى آدم است آمده، نخستين انسان اين عالم مى باشد، وقبل از او هزار هزار آدم ونسل وجود داشته كه هر آدم ونسل او در يك عالم بوده اند و پس از انقراض آن نسل، عالم آنها به پايان رسيده وسپس عالم جديد و آدم جديد براى نسل هاى آينده به وجود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قرائن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كاملترين انسانها بوده، و در نتيجه اين نسل واين عالم كه ما در آن هستيم وتا قيامت امتداد دارد، نسبت به نسل ها وعالم هاى گذشته برترى دارد، از اين رو سجده فرشتگان كه مطابق فرمان خدا برآدم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شده به عنوان انجام فرمان خدا وتكريم وتجليل از اين آدم بوده وفرشتگان خدا را سجده شكر نمودند كه پدر كاملنرين نسل انسانى را آفريد، ولى نسلهاى قبل كه گاهى در بعضى از روايات از آنها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از چنين تكامل وموقعيتى برخوردار نبوده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محمدى، محمد </w:t>
      </w:r>
      <w:r>
        <w:rPr>
          <w:rFonts w:eastAsia="IRNazanin" w:cs="IRNazanin"/>
          <w:color w:val="111111"/>
          <w:sz w:val="28"/>
          <w:szCs w:val="28"/>
          <w:lang w:bidi="fa-IR"/>
        </w:rPr>
        <w:t>12:1388</w:t>
      </w:r>
      <w:r>
        <w:rPr>
          <w:rFonts w:eastAsia="IRNazanin" w:cs="IRNazanin"/>
          <w:color w:val="111111"/>
          <w:sz w:val="28"/>
          <w:szCs w:val="28"/>
          <w:rtl w:val="true"/>
          <w:lang w:bidi="fa-IR"/>
        </w:rPr>
        <w:t>)</w:t>
      </w:r>
    </w:p>
    <w:p>
      <w:pPr>
        <w:pStyle w:val="Heading3"/>
        <w:numPr>
          <w:ilvl w:val="2"/>
          <w:numId w:val="1"/>
        </w:numPr>
        <w:rPr/>
      </w:pPr>
      <w:bookmarkStart w:id="45" w:name="__RefHeading___Toc876024_2314609296"/>
      <w:bookmarkStart w:id="46" w:name="_Toc16"/>
      <w:bookmarkEnd w:id="45"/>
      <w:r>
        <w:rPr/>
        <w:t>3</w:t>
      </w:r>
      <w:r>
        <w:rPr>
          <w:rtl w:val="true"/>
        </w:rPr>
        <w:t xml:space="preserve"> - </w:t>
      </w:r>
      <w:r>
        <w:rPr>
          <w:rtl w:val="true"/>
        </w:rPr>
        <w:t>بررسى نظريه تكامل انسان از جانوران براساس آيات قرآن</w:t>
      </w:r>
      <w:r>
        <w:rPr>
          <w:rtl w:val="true"/>
        </w:rPr>
        <w:t>:</w:t>
      </w:r>
      <w:bookmarkEnd w:id="46"/>
    </w:p>
    <w:p>
      <w:pPr>
        <w:pStyle w:val="Heading4"/>
        <w:numPr>
          <w:ilvl w:val="3"/>
          <w:numId w:val="1"/>
        </w:numPr>
        <w:rPr/>
      </w:pPr>
      <w:bookmarkStart w:id="47" w:name="__RefHeading___Toc876026_2314609296"/>
      <w:bookmarkStart w:id="48" w:name="_Toc17"/>
      <w:bookmarkEnd w:id="47"/>
      <w:r>
        <w:rPr/>
        <w:t>1</w:t>
      </w:r>
      <w:r>
        <w:rPr>
          <w:rtl w:val="true"/>
        </w:rPr>
        <w:t xml:space="preserve"> - </w:t>
      </w:r>
      <w:r>
        <w:rPr>
          <w:rtl w:val="true"/>
        </w:rPr>
        <w:t>سير تكامل جانوران</w:t>
      </w:r>
      <w:r>
        <w:rPr>
          <w:rtl w:val="true"/>
        </w:rPr>
        <w:t>:</w:t>
      </w:r>
      <w:bookmarkEnd w:id="48"/>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آيات قرآن، دلالت بر اين امر دارند كه آفرينش تمام موجودات زنده اعم از گياه وحيوان وانسان، از آب آغاز شده است مانند اين گفته خداوند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يَرَ الَّذِينَ كَفَرُوا أَنَّ السَّماواتِ وَ الْأَرْضَ كانَتا رَتْقاً فَفَتَقْناهُما وَ جَعَلْنا مِنَ الْماءِ كُلَّ شَيْ‌ءٍ حَيٍّ أَ فَلا يُؤْمِنُونَ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كسانى كه كفر ورزيدند ندانستند كه آسمانها و زمين هر دو به هم پيوسته بودند و ما آن دو را از هم جدا ساختيم و هر چيز زنده‌اى را از آب پديد آورديم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نمى‌آورند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انبياءآيه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فوق دلالت بر آفرينش همه موجودات زنده اعم از نباتات وحيوانات از جمله انسان از آب دارد، زيرا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خلق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اينجا قسمتى از عقايد قائلان به تكامل اثبات مى شود، واگر منظور از آب را اينجا فقط نطفه ومنى مى گرفتيم، موضوع شامل نباتات نمى شد، در حاليكه آيه در برگيرنده مفهوم كلى وعمومى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مشكينى، على </w:t>
      </w:r>
      <w:r>
        <w:rPr>
          <w:rFonts w:eastAsia="IRNazanin" w:cs="IRNazanin"/>
          <w:color w:val="111111"/>
          <w:sz w:val="28"/>
          <w:szCs w:val="28"/>
          <w:lang w:bidi="fa-IR"/>
        </w:rPr>
        <w:t>24:1356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 اساس</w:t>
      </w:r>
    </w:p>
    <w:p>
      <w:pPr>
        <w:pStyle w:val="BookText"/>
        <w:rPr/>
      </w:pP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اللّهُ خَلَقَ كُلَّ دَابَّةٍ مِنْ ماءٍ فَمِنْهُمْ مَنْ يَمْشِي عَلى بَطْنِهِ وَ مِنْهُمْ مَنْ يَمْشِي عَلى رِجْلَيْنِ وَ مِنْهُمْ مَنْ يَمْشِي عَلى أَرْبَعٍ يَخْلُقُ اللّهُ ما يَشاءُ إِنَّ اللّهَ عَلى كُلِّ شَيْ‌ءٍ قَدِيرٌ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خداست كه هر جنبنده‌اى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آبى آفريد پس پاره‌اى از آنها بر روى شكم راه مى‌روند و پاره‌اى از آنها بر روى دو پا و بعضى از آنها بر روى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مى‌روند خدا هر چه بخواهد مى‌آفريند در حقيقت‌خدا بر هر چيزى تواناست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النور آيه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كلمه دابه به معناى جنبنده است، وبا كُلَّ دَابَّةٍ هر جنبنده اى اعم از آنهاى در آب ويا در هوا زندگى مى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خَلَقَ كُلَّ دَابَّةٍ مِنْ ماءٍ از اين جمله چنين مى فهميم كه كليه جنبندگان از آب مخصوص ونامعلومى آفريده شده اند، وسپس تغييراتى در خلقت آنها به وجودآمده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فَمِنْهُم بر اساس سه بخش اين كلمه 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اين است كه پس ازخلقت اوليه جانوران وباگذشت زمانى دراز، تنوع زياد در اعقاب جنبندگان اوليه پيدا شد واز ميان آنها اقسامى راهرو وبراى زندگى به روى زمين آماده گرديدند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كلمه من بعد از فَمِنْهُم اين كلمه براى جانوران ذى شعور براى خزندگان و راهروان دوپا يا چهار پا بكار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دهنده سير تكاملى است كه به سوى جهان عقل پيش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براى نمايش اصل پيوستگى در جهت ارتقاء وتكامل كه ميان حيوانات مذكور در آيه برقرار است كلمه من بجاى موصول ما بكار رفته است</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اين آيه ترتيب تكاملى حيوانات تاييد مى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سحابى، يدالله </w:t>
      </w:r>
      <w:r>
        <w:rPr>
          <w:rFonts w:eastAsia="IRNazanin" w:cs="IRNazanin"/>
          <w:color w:val="111111"/>
          <w:sz w:val="28"/>
          <w:szCs w:val="28"/>
          <w:lang w:bidi="fa-IR"/>
        </w:rPr>
        <w:t>56:1387</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تفسير آب به نطفه جنس نر، برخلاف ظاهر آيه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آيه با اين قول كه منشاء پيدايش موجود زنده آب مخلوط با خاك است كه مواد مساعد حيات در آن دو وجود دارد، بى انطباق نيست وبلكه رابطه نزديكى بين آن دو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ومقدم داشتن حيوانات الماشى على بطنه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به اين علت باشد كه معروفترين اين نوع جانداران ماهى ها هستند كه نخستين موجودات زنده از لحاظ زمان آفرينش مى باشند، وحيوانات خزنده خشكى، بعد از آنها پديد آمدند، ومنظور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يمشى على رجلين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برخى بر دو پاى خود راه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وپرندگان وبرخى انواع ميمونها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آيه با آوردن عبارت كلى على رجلين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عقيده آن هائى را كه انسان وساير جانداران را دونوع مستقل مى دانند، باطل مى سازد وهمچنين كسى كه</w:t>
      </w:r>
      <w:bookmarkStart w:id="49" w:name="pg19691_238727"/>
    </w:p>
    <w:p>
      <w:pPr>
        <w:pStyle w:val="BookText"/>
        <w:rPr/>
      </w:pPr>
      <w:bookmarkEnd w:id="49"/>
      <w:r>
        <w:rPr>
          <w:rFonts w:ascii="Amiri" w:hAnsi="Amiri" w:eastAsia="Amiri" w:cs="Amiri"/>
          <w:color w:val="111111"/>
          <w:sz w:val="28"/>
          <w:sz w:val="28"/>
          <w:szCs w:val="28"/>
          <w:rtl w:val="true"/>
          <w:lang w:bidi="ar-SA"/>
        </w:rPr>
        <w:t xml:space="preserve">منظور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آب را در خلقت انسان نطفه مى داند، علاوه بر اينكه بر خلاف ظاهر قرآن انديشيده است، افراد نخستين هر نوع جاندار را اعم از جنس نر يا ماده از كل افراد آن نوع جدا كرده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مشكينى، على </w:t>
      </w:r>
      <w:r>
        <w:rPr>
          <w:rFonts w:eastAsia="Amiri" w:cs="Amiri" w:ascii="Amiri" w:hAnsi="Amiri"/>
          <w:color w:val="111111"/>
          <w:sz w:val="28"/>
          <w:szCs w:val="28"/>
          <w:lang w:bidi="ar-SA"/>
        </w:rPr>
        <w:t>25:1356</w:t>
      </w:r>
      <w:r>
        <w:rPr>
          <w:rFonts w:eastAsia="Amiri" w:cs="Amiri" w:ascii="Amiri" w:hAnsi="Amiri"/>
          <w:color w:val="111111"/>
          <w:sz w:val="28"/>
          <w:szCs w:val="28"/>
          <w:rtl w:val="true"/>
          <w:lang w:bidi="ar-SA"/>
        </w:rPr>
        <w:t>)</w:t>
      </w:r>
    </w:p>
    <w:p>
      <w:pPr>
        <w:pStyle w:val="Heading4"/>
        <w:numPr>
          <w:ilvl w:val="3"/>
          <w:numId w:val="1"/>
        </w:numPr>
        <w:rPr/>
      </w:pPr>
      <w:bookmarkStart w:id="50" w:name="__RefHeading___Toc876028_2314609296"/>
      <w:bookmarkStart w:id="51" w:name="_Toc18"/>
      <w:bookmarkEnd w:id="50"/>
      <w:r>
        <w:rPr/>
        <w:t>2</w:t>
      </w:r>
      <w:r>
        <w:rPr>
          <w:rtl w:val="true"/>
        </w:rPr>
        <w:t xml:space="preserve"> - </w:t>
      </w:r>
      <w:r>
        <w:rPr>
          <w:rtl w:val="true"/>
        </w:rPr>
        <w:t>بررسى چگونگى خلقت انسان</w:t>
      </w:r>
      <w:r>
        <w:rPr>
          <w:rtl w:val="true"/>
        </w:rPr>
        <w:t>:</w:t>
      </w:r>
      <w:bookmarkEnd w:id="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چگونگى خلقت انسان از قديمى ترين مسا ئلى كه مورد بحث بوده و در آثار دينى كهن مثل بودا هاى هندى مطالبى درباره آن مذكور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تورات، در چند باب از سفر آفرينش، بياناتى در باره خلقت آدم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بيان تورات راجع به آدم، مثل اغلب عبارات آن كتاب، دستخوش تحريفاتى شده است وبا دقت در آن، غير الهى بودن بيشتر آنها را مى توان دريافت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مطالب تورات، باهمه تحريفات آن، گاهى به قالب معتقدات دينى ساير اديان نيز در آمده واز جمله تغييرات ساختگى اين كتاب در تفسير آيات قرآن وبنابراين اعتقادات اسلامى بى تاثير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بعضى از مفسران قرآن بر اساس آنچه از تلقين اسرائيليات در اذهان آنها باقى مانده بود بدون توجه به مفهوم آيات قرآن تعابيرى در حدود همان مطالب تورات براى پيدايش آدم ذكر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نوع بشر را فقط از نسل آدم دانسته وآدم را مخلوقى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مستقل از جمع موجودات زنده بيان داشته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سحابى، يدالله </w:t>
      </w:r>
      <w:r>
        <w:rPr>
          <w:rFonts w:eastAsia="IRNazanin" w:cs="IRNazanin"/>
          <w:color w:val="111111"/>
          <w:sz w:val="28"/>
          <w:szCs w:val="28"/>
          <w:lang w:bidi="fa-IR"/>
        </w:rPr>
        <w:t>67:1387</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بنابراين در باره خلقت انسان، آنچه از زبان اديان، به تقليد ويا تلقين از اخبار مجعول تورات، شايع كرده اند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نوع بشر فقط از آدم پديد آمده، خداوند هيكل آدم را از گل ساخته وسپس در آن دميده و اورا موجود زنده اى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اين آدم نيز به نحوى از خود آدم خلق شده، اين زوج توالد ها كرده، نواده آنها تدريجا زياد شده واز آنها نوع بشر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تعبيرات افسانه آميز كه به اعتقادات دينى نسبت داده اند، گفته اند كه آدم داراى خلقت خاص ومستقلى است وهيچ رابطه اى ميان انسان وساير موجودات زنده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نويسندگان اسلامى نيز بنا به سوابق ذهنى كه ندانسته از تلقين اسرائيليات داشته اند، راجع به خلقت انسان همان اساطير قديمى را تكرار كرده اند وحتى مفسران بزرگ قرآن هم چون خود به حقايق ساختمان تشريحى موجودات زنده واصولى كه در خلقت آنها به كار رفته است واقف</w:t>
      </w:r>
      <w:bookmarkStart w:id="52" w:name="pg19691_238728"/>
    </w:p>
    <w:p>
      <w:pPr>
        <w:pStyle w:val="BookText"/>
        <w:rPr/>
      </w:pPr>
      <w:bookmarkEnd w:id="52"/>
      <w:r>
        <w:rPr>
          <w:rFonts w:ascii="IRNazanin" w:hAnsi="IRNazanin" w:eastAsia="IRNazanin"/>
          <w:color w:val="111111"/>
          <w:sz w:val="28"/>
          <w:sz w:val="28"/>
          <w:szCs w:val="28"/>
          <w:rtl w:val="true"/>
          <w:lang w:bidi="fa-IR"/>
        </w:rPr>
        <w:t>نبوده و يا فرصت وامكان بررسى در اين قبيل مسائل علمى را نداشته اند، نوع انسان را از نسل آدم و آدم را هم مخلوقى مستقل وجدا از همه ذوى الحيات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تعبير از بيان قرآن، در حالى كه كتاب ذى شان مزبور، مبين واقعيات علمى است، تعبيرى ناروا وناشايسته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سحابى، يدالله </w:t>
      </w:r>
      <w:r>
        <w:rPr>
          <w:rFonts w:eastAsia="IRNazanin" w:cs="IRNazanin"/>
          <w:color w:val="111111"/>
          <w:sz w:val="28"/>
          <w:szCs w:val="28"/>
          <w:lang w:bidi="fa-IR"/>
        </w:rPr>
        <w:t>160:1387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تنها كتاب آسمانى تحريف نشده اى است كه در دست بشر باقى مانده و مندرجاتش جز بر علم وحقيقت ومصلحت مبتنى نيست، بنابراين هر توصيف بى منطق وغير عقلى وافسانه آميز از آن بشود، وسيله وحربه بزرگى براى معاندان ومنكران الوهيت خواهد بود تا اصولا دين را مغاير علم وپيشرفت تمدن جلوه دهند واسلام پاك را هم كه هدفش پرورش استعدادهاى بشر براى آشنائى بيشتر به حقايق كائنات ووصول به كمال وسعادت ابدى است، مجموعه اى از خرافات معرفى نمايند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4"/>
        <w:numPr>
          <w:ilvl w:val="3"/>
          <w:numId w:val="1"/>
        </w:numPr>
        <w:rPr/>
      </w:pPr>
      <w:bookmarkStart w:id="53" w:name="__RefHeading___Toc876030_2314609296"/>
      <w:bookmarkStart w:id="54" w:name="_Toc19"/>
      <w:bookmarkEnd w:id="53"/>
      <w:r>
        <w:rPr/>
        <w:t>3</w:t>
      </w:r>
      <w:r>
        <w:rPr>
          <w:rtl w:val="true"/>
        </w:rPr>
        <w:t xml:space="preserve"> - </w:t>
      </w:r>
      <w:r>
        <w:rPr>
          <w:rtl w:val="true"/>
        </w:rPr>
        <w:t>انسان وآدم خلقت يا انتخاب آدم</w:t>
      </w:r>
      <w:r>
        <w:rPr>
          <w:rtl w:val="true"/>
        </w:rPr>
        <w:t>:</w:t>
      </w:r>
      <w:bookmarkEnd w:id="54"/>
    </w:p>
    <w:p>
      <w:pPr>
        <w:pStyle w:val="Heading5"/>
        <w:numPr>
          <w:ilvl w:val="4"/>
          <w:numId w:val="1"/>
        </w:numPr>
        <w:rPr/>
      </w:pPr>
      <w:bookmarkStart w:id="55" w:name="__RefHeading___Toc876032_2314609296"/>
      <w:bookmarkStart w:id="56" w:name="_Toc20"/>
      <w:bookmarkEnd w:id="55"/>
      <w:r>
        <w:rPr/>
        <w:t>3-1</w:t>
      </w:r>
      <w:r>
        <w:rPr>
          <w:rtl w:val="true"/>
        </w:rPr>
        <w:t xml:space="preserve"> - </w:t>
      </w:r>
      <w:r>
        <w:rPr>
          <w:rtl w:val="true"/>
        </w:rPr>
        <w:t>چگونگى خلقت انسان بر اساس نظريه تكامل در قرآن</w:t>
      </w:r>
      <w:bookmarkEnd w:id="56"/>
    </w:p>
    <w:p>
      <w:pPr>
        <w:pStyle w:val="BookText"/>
        <w:rPr/>
      </w:pPr>
      <w:r>
        <w:rPr>
          <w:rFonts w:ascii="Amiri" w:hAnsi="Amiri" w:eastAsia="Amiri" w:cs="Amiri"/>
          <w:color w:val="111111"/>
          <w:sz w:val="28"/>
          <w:sz w:val="28"/>
          <w:szCs w:val="28"/>
          <w:rtl w:val="true"/>
          <w:lang w:bidi="ar-SA"/>
        </w:rPr>
        <w:t>بنابراين دانشمندان امروز معتقدند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مهمان تازه اى است كه وارد كره زمين شده</w:t>
      </w:r>
    </w:p>
    <w:p>
      <w:pPr>
        <w:pStyle w:val="BookText"/>
        <w:rPr/>
      </w:pPr>
      <w:r>
        <w:rPr>
          <w:rFonts w:ascii="IRNazanin" w:hAnsi="IRNazanin" w:eastAsia="IRNazanin"/>
          <w:color w:val="111111"/>
          <w:sz w:val="28"/>
          <w:sz w:val="28"/>
          <w:szCs w:val="28"/>
          <w:rtl w:val="true"/>
          <w:lang w:bidi="fa-IR"/>
        </w:rPr>
        <w:t>در حالى كه از آفرينش جهان سالهاى دارازى مى گذشت، كه در پايان كار بشر آفريده</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نخست سوره دهر مى 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نيست كه زمانى طولانى بر انسان گذشت كه چيز قابل ذكرى نبود؟ 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تفسير اين آيه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مذكورا فى العلم ولم يكن مذكورا فى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انسان در علم خدا مذكور بود هر چند در</w:t>
      </w:r>
    </w:p>
    <w:p>
      <w:pPr>
        <w:pStyle w:val="BookText"/>
        <w:rPr/>
      </w:pPr>
      <w:r>
        <w:rPr>
          <w:rFonts w:ascii="Amiri" w:hAnsi="Amiri" w:eastAsia="Amiri" w:cs="Amiri"/>
          <w:color w:val="111111"/>
          <w:sz w:val="28"/>
          <w:sz w:val="28"/>
          <w:szCs w:val="28"/>
          <w:rtl w:val="true"/>
          <w:lang w:bidi="ar-SA"/>
        </w:rPr>
        <w:t>جهان آفرينش، ذكرى از او نبود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بيان مى توان استفاده كرد، كه قبل از انسان</w:t>
      </w:r>
    </w:p>
    <w:p>
      <w:pPr>
        <w:pStyle w:val="BookText"/>
        <w:rPr/>
      </w:pPr>
      <w:r>
        <w:rPr>
          <w:rFonts w:ascii="IRNazanin" w:hAnsi="IRNazanin" w:eastAsia="IRNazanin"/>
          <w:color w:val="111111"/>
          <w:sz w:val="28"/>
          <w:sz w:val="28"/>
          <w:szCs w:val="28"/>
          <w:rtl w:val="true"/>
          <w:lang w:bidi="fa-IR"/>
        </w:rPr>
        <w:t>موجودات بسيارى آفريده شده بودند، وانسان مهمان تازه وارد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w:t>
      </w:r>
    </w:p>
    <w:p>
      <w:pPr>
        <w:pStyle w:val="BookText"/>
        <w:rPr/>
      </w:pPr>
      <w:r>
        <w:rPr>
          <w:rFonts w:ascii="IRNazanin" w:hAnsi="IRNazanin" w:eastAsia="IRNazanin"/>
          <w:color w:val="111111"/>
          <w:sz w:val="28"/>
          <w:sz w:val="28"/>
          <w:szCs w:val="28"/>
          <w:rtl w:val="true"/>
          <w:lang w:bidi="fa-IR"/>
        </w:rPr>
        <w:t>كه مطابق پاره اى از روايات، حضرت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نخستين انسان روى زمين نبوده بلكه</w:t>
      </w:r>
    </w:p>
    <w:p>
      <w:pPr>
        <w:pStyle w:val="BookText"/>
        <w:rPr/>
      </w:pPr>
      <w:r>
        <w:rPr>
          <w:rFonts w:ascii="Amiri" w:hAnsi="Amiri" w:eastAsia="Amiri" w:cs="Amiri"/>
          <w:color w:val="111111"/>
          <w:sz w:val="28"/>
          <w:sz w:val="28"/>
          <w:szCs w:val="28"/>
          <w:rtl w:val="true"/>
          <w:lang w:bidi="ar-SA"/>
        </w:rPr>
        <w:t>نخستين انسان نسل جديد از حدود هفت هزارسال قبل تا آخرالزمان وتا قيامت خواهد</w:t>
      </w:r>
    </w:p>
    <w:p>
      <w:pPr>
        <w:pStyle w:val="BookText"/>
        <w:rPr/>
      </w:pPr>
      <w:r>
        <w:rPr>
          <w:rFonts w:ascii="Amiri" w:hAnsi="Amiri" w:eastAsia="Amiri" w:cs="Amiri"/>
          <w:color w:val="111111"/>
          <w:sz w:val="28"/>
          <w:sz w:val="28"/>
          <w:szCs w:val="28"/>
          <w:rtl w:val="true"/>
          <w:lang w:bidi="ar-SA"/>
        </w:rPr>
        <w:t>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مطلب هم در روايات اسلامى ديده مى شود وهم از نظر علمى ثابت شده كه</w:t>
      </w:r>
    </w:p>
    <w:p>
      <w:pPr>
        <w:pStyle w:val="BookText"/>
        <w:rPr/>
      </w:pPr>
      <w:r>
        <w:rPr>
          <w:rFonts w:ascii="IRNazanin" w:hAnsi="IRNazanin" w:eastAsia="IRNazanin"/>
          <w:color w:val="111111"/>
          <w:sz w:val="28"/>
          <w:sz w:val="28"/>
          <w:szCs w:val="28"/>
          <w:rtl w:val="true"/>
          <w:lang w:bidi="fa-IR"/>
        </w:rPr>
        <w:t>انسان ميليون ها سال قبل در زمين وجود داشته است، چنانكه بقاياى فسيل شده</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اسكلت انسان كه در كاوشهاى زمين شناسى پيدا شده بيانگر اين موضوع است</w:t>
      </w:r>
      <w:r>
        <w:rPr>
          <w:rFonts w:eastAsia="IRNazanin" w:cs="IRNazanin"/>
          <w:color w:val="111111"/>
          <w:sz w:val="28"/>
          <w:szCs w:val="28"/>
          <w:rtl w:val="true"/>
          <w:lang w:bidi="fa-IR"/>
        </w:rPr>
        <w:t>.</w:t>
      </w:r>
      <w:bookmarkStart w:id="57" w:name="pg19691_238729"/>
    </w:p>
    <w:p>
      <w:pPr>
        <w:pStyle w:val="BookText"/>
        <w:rPr/>
      </w:pPr>
      <w:bookmarkEnd w:id="57"/>
      <w:r>
        <w:rPr>
          <w:rFonts w:ascii="IRNazanin" w:hAnsi="IRNazanin" w:eastAsia="IRNazanin"/>
          <w:color w:val="111111"/>
          <w:sz w:val="28"/>
          <w:sz w:val="28"/>
          <w:szCs w:val="28"/>
          <w:rtl w:val="true"/>
          <w:lang w:bidi="fa-IR"/>
        </w:rPr>
        <w:t xml:space="preserve">محمدى، محمد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اساس آيه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خَلَقْناكُمْ ثُمَّ صَوَّرْناكُمْ ثُمَّ قُلْنا لِلْمَلائِكَةِ اسْجُدُوا لِآدَمَ فَسَجَدُوا إِلاّ إِبْلِيسَ لَمْ يَكُنْ مِنَ السّاجِدِينَ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حقيقت‌شما را خلق كرديم سپس به صورتگرى شما پرداختيم آنگاه به فرشتگان گفتيم براى آدم سجده كنيد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كردند جز ابليس كه از سجده‌كنندگان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فوق از جمله بهترين آيات قابل استفاده، براى اثبات نظريه تكامل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خداوند در اين آيه، بيان مى كند كه ابتدا او قبل از شكل دادن به انسان او را آفريده وبعد از مدت زمان نامعلوم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قرينه كلمه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شكل انسان فعلى در آورده است، سپس بعد از مدتها، فرشتگان را امر به سجود در برابر يكى از افراد نوع انسان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خلق يا آفرينش نخستين همان تكوين او از آب وخاك وزندگى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دميدن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اوست كه جز در ضمن وجود به عنوان يك نوع يا انواع، امكان نمى يابد و از اين آيه، چنين بر مى آيد كه انسان دوره ها ومراحل خاصى را گذرانده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خلقت انسان به اين ترتيب مى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مرحله بعد از خلقت وپيش از شكل گرفتن به صورت انسان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مرحله بعد از پيدا كردن شكل انسان وپيش انتخاب آدم از بين افراد نوع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مرحله انتخاب آدم از بين آنها وبعداز آن، امر كردن فرشتگان به سجود بر 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مشكينى، علي </w:t>
      </w:r>
      <w:r>
        <w:rPr>
          <w:rFonts w:eastAsia="IRNazanin" w:cs="IRNazanin"/>
          <w:color w:val="111111"/>
          <w:sz w:val="28"/>
          <w:szCs w:val="28"/>
          <w:lang w:bidi="fa-IR"/>
        </w:rPr>
        <w:t>26:1356</w:t>
      </w:r>
      <w:r>
        <w:rPr>
          <w:rFonts w:eastAsia="IRNazanin" w:cs="IRNazanin"/>
          <w:color w:val="111111"/>
          <w:sz w:val="28"/>
          <w:szCs w:val="28"/>
          <w:rtl w:val="true"/>
          <w:lang w:bidi="fa-IR"/>
        </w:rPr>
        <w:t>)</w:t>
      </w:r>
    </w:p>
    <w:p>
      <w:pPr>
        <w:pStyle w:val="Heading5"/>
        <w:numPr>
          <w:ilvl w:val="4"/>
          <w:numId w:val="1"/>
        </w:numPr>
        <w:rPr/>
      </w:pPr>
      <w:bookmarkStart w:id="58" w:name="__RefHeading___Toc876034_2314609296"/>
      <w:bookmarkStart w:id="59" w:name="_Toc21"/>
      <w:bookmarkEnd w:id="58"/>
      <w:r>
        <w:rPr/>
        <w:t>3-2</w:t>
      </w:r>
      <w:r>
        <w:rPr>
          <w:rtl w:val="true"/>
        </w:rPr>
        <w:t xml:space="preserve"> - </w:t>
      </w:r>
      <w:r>
        <w:rPr>
          <w:rtl w:val="true"/>
        </w:rPr>
        <w:t>انسان كلمه عام وآدم لفظ خاص است</w:t>
      </w:r>
      <w:r>
        <w:rPr>
          <w:rtl w:val="true"/>
        </w:rPr>
        <w:t>:</w:t>
      </w:r>
      <w:bookmarkEnd w:id="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بعضى از تفاسير دولفظ آدم و انسان را در آيات مربوط به خلقت به يك مفهوم وآن هم مفهوم عام دانسته اند، در صورتى كه در قرآن كلمه انسان فقط به مفهوم عام ذكر شده ولفظ آدم جز به عنوان اسم خاص به كار برده نشده است</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اساس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أُولئِكَ الَّذِينَ أَنْعَمَ اللّهُ عَلَيْهِمْ مِنَ النَّبِيِّينَ مِنْ ذُرِّيَّةِ آدَمَ وَ مِمَّنْ حَمَلْنا مَعَ نُوحٍ وَ مِنْ ذُرِّيَّةِ إِبْراهِيمَ وَ إِسْرائِيلَ وَ مِمَّنْ هَدَيْنا وَ اجْتَبَيْنا إِذا تُتْلى عَلَيْهِمْ آياتُ الرَّحْمنِ خَرُّوا سُجَّداً وَ بُكِيًّا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كسانى از پيامبران بودند كه خداوند بر ايشان نعمت ارزانى داشت از فرزندان آدم بودند و از كسانى كه همراه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كرديم و از فرزندان ابراهيم و اسرائيل و از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هدايت نموديم و برگزيديم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بر ايشان خوانده مى‌شد سجده‌كنان و گريان به خاك مى‌افتادند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w:t>
      </w:r>
    </w:p>
    <w:p>
      <w:pPr>
        <w:pStyle w:val="BookText"/>
        <w:rPr/>
      </w:pPr>
      <w:r>
        <w:rPr>
          <w:rFonts w:ascii="IRNazanin" w:hAnsi="IRNazanin" w:eastAsia="IRNazanin"/>
          <w:color w:val="111111"/>
          <w:sz w:val="28"/>
          <w:sz w:val="28"/>
          <w:szCs w:val="28"/>
          <w:rtl w:val="true"/>
          <w:lang w:bidi="fa-IR"/>
        </w:rPr>
        <w:t xml:space="preserve">مريم آيه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خوبى مى رساند كه آدم نيز به مانند نوح وابراهيم عليه السلام فرد معين ومشخصى بوده تا پيغمبران از نسل او آنان مورد انعام الهى قرار گرفته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سحابى، يدالله </w:t>
      </w:r>
      <w:r>
        <w:rPr>
          <w:rFonts w:eastAsia="IRNazanin" w:cs="IRNazanin"/>
          <w:color w:val="111111"/>
          <w:sz w:val="28"/>
          <w:szCs w:val="28"/>
          <w:lang w:bidi="fa-IR"/>
        </w:rPr>
        <w:t>166:1387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اساس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اصْطَفى آدَمَ وَ نُوحاً وَ آلَ إِبْراهِيمَ وَ آلَ عِمْرانَ عَلَى الْعالَمِينَ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خداوند آدم و نوح و خاندان ابراهيم و خاندان عمران را بر مردم جهان برترى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آل عمران آيه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اثبات كننده پيدايش آدم از ميان انسان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علاوه بر آنكه نام آدم را مانند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اسم خاص ذكر مى نمايد، بيان روشنى راجع به وضع ومحيط پيدايش آدم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اصطفى به معنى برگزيدن وانتخاب كردن است وچون از باب افتعال است مفهوم كوشش ودقت هم از آن حاصل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چون برگزيدن هر فرد از ميان جمع وجمعيت هاى همسان وهمنوع او صورت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وهر يك از برگزيدگان آل ابراهيم و آل عمران، پس از آمادگى هاى روحى ومعنوى كه در زمينه هاى مساعد نسلى وتربيتى پيدا كردند، از ميان قوم خود يعنى مردمى كه با آنها زندگى مى كردند انتخاب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سحابى، يدالله </w:t>
      </w:r>
      <w:r>
        <w:rPr>
          <w:rFonts w:eastAsia="IRNazanin" w:cs="IRNazanin"/>
          <w:color w:val="111111"/>
          <w:sz w:val="28"/>
          <w:szCs w:val="28"/>
          <w:lang w:bidi="fa-IR"/>
        </w:rPr>
        <w:t>167:1387</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براساس 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آل عمران و آيه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اعراف وآيات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سجده و آيات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وآيات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ص فهميده مى شود كه آدم اولين انسان نيست و خلقت آدم از ميان انسان ها بوده است واين اتفاق بعد از پيدايش انسان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تصريح اين آيات، آدم از ميان جمعى كه مثل او بودند واز پيش با او مى زيستند بر گزيده شده بنابراين خلقتى موخر نسبت به پيدايش انسان داشته است ولهذا بيان آنكه نوع انسان از آدم پديد آمده است، از نظر قرآن مبنا واساسى ندارد وبه هيچ وجه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زندگى بشر دو دوره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بر اساس آيه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خَلَقَكُمْ مِنْ طِينٍ ثُمَّ قَضى أَجَلاً وَ أَجَلٌ مُسَمًّى عِنْدَهُ ثُمَّ أَنْتُمْ تَمْتَرُونَ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كسى كه شما را از گل آفريد آنگاه مدتى را مقرر داشت، كه مهلتى مقرر نزد اوست با اين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بعضى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قدرت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 مى‌كنيد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آيه به شما يعنى نوع انسان است نه فرد فرد انسانها، زيرا انسانها از خاك آفريده نشده اند اگر چه گاهى سخن از آفرينش فرد انسانى هم از خاك پيش آمده است، و</w:t>
      </w:r>
    </w:p>
    <w:p>
      <w:pPr>
        <w:pStyle w:val="BookText"/>
        <w:rPr/>
      </w:pPr>
      <w:r>
        <w:rPr>
          <w:rFonts w:ascii="IRNazanin" w:hAnsi="IRNazanin" w:eastAsia="IRNazanin"/>
          <w:color w:val="111111"/>
          <w:sz w:val="28"/>
          <w:sz w:val="28"/>
          <w:szCs w:val="28"/>
          <w:rtl w:val="true"/>
          <w:lang w:bidi="fa-IR"/>
        </w:rPr>
        <w:t xml:space="preserve">اينكه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قضى اجلا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مهلتى مقرر كرد، منظور اين است كه خداوند، آفرينش وتكوين انسان را حتميت واستوارى بخشيد كه مدت آن پيش خودش معلوم است وشايد هم اين مدت همان مدت زمان فاصله بين آغاز آفرينش انسان از خاك تا تحقق تصوير وشكل دادن به انسان وتشكيل اين نوع خاص از جانداران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مشكينى، علي </w:t>
      </w:r>
      <w:r>
        <w:rPr>
          <w:rFonts w:eastAsia="IRNazanin" w:cs="IRNazanin"/>
          <w:color w:val="111111"/>
          <w:sz w:val="28"/>
          <w:szCs w:val="28"/>
          <w:lang w:bidi="fa-IR"/>
        </w:rPr>
        <w:t>26:1356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 دوره قديمى كه صحبت از چند ميليون سال از اوايل خلقت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مطالعات زمين شناسى، پيدا شدن اولين انسانها به جاى اوائل دوران چهارم مربوط به اواسط دوران سوم زمين شناسى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بشر فقط شكل وهيكل انسانى را داشته اما هنوز داراى تشخيص وتميز نشده ولذا غير مسئول بوده است</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 دوم از زندگى بشر با برگزيدگى آدم شروع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است كه انسان به واسطه تشخيص و اختيارى كه پيدا مى كند، موظف و مسئول مى گردد ودر اين دوره است كه انسان وارد تكامل فكرى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ابوالبشر نيست و هرگز در قرآن تصريح وبه بيان يا اشاره وتلويحى مبنى بر آنكه او اولين فرد انسان بوده،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آيات قرآن او يكى از افراد انسان هاى بود كه پيش از او و با او مى زيستند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آدم از طرف خداوند برگزيده شد، در نتيجه علم وبينشى كه از جانب الهى دريافت كرد، داراى اختيار ومسئووليت گرديد وهمين كرامت در نسل وى كه به تعبير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 شود باقى ماند واز اينجاست كه انسان متفكر وانديشمند پديد آمد وبا آنان بشريت وارد مرحله تكامل فكرى وعقلى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سحابى، يدالله </w:t>
      </w:r>
      <w:r>
        <w:rPr>
          <w:rFonts w:eastAsia="IRNazanin" w:cs="IRNazanin"/>
          <w:color w:val="111111"/>
          <w:sz w:val="28"/>
          <w:szCs w:val="28"/>
          <w:lang w:bidi="fa-IR"/>
        </w:rPr>
        <w:t>168:1387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آيه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 خداوند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قالَ رَبُّكَ لِلْمَلائِكَةِ إِنِّي خالِقٌ بَشَراً مِنْ طِينٍ </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سَوَّيْتُهُ وَ نَفَخْتُ فِيهِ مِنْ رُوحِي فَقَعُوا لَهُ ساجِدِينَ </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كه پروردگارت به فرشتگان گفت من بشرى را از گل خواهم آفريد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كردم و از روح خويش در آن دميدم سجده‌كنان براى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بيفتيد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نيز آفرينش انسان را از گل كه در آيه توصيف منتسب به بشر است تاكيد مى كند، واين گونه توصيف در بسيارى از آيات منسوب به نوع انسان است، پس اين امر قرينه دلالت بر اين است كه مراد از بشر در اينجا انسان يعنى نوع وطبيعت كلى اوست نه فرد بخصوص وبرگزيده اى مانند آدم، بنابراين اين آيه</w:t>
      </w:r>
      <w:bookmarkStart w:id="60" w:name="pg19691_238732"/>
    </w:p>
    <w:p>
      <w:pPr>
        <w:pStyle w:val="BookText"/>
        <w:rPr/>
      </w:pPr>
      <w:bookmarkEnd w:id="60"/>
      <w:r>
        <w:rPr>
          <w:rFonts w:ascii="IRNazanin" w:hAnsi="IRNazanin" w:eastAsia="IRNazanin"/>
          <w:color w:val="111111"/>
          <w:sz w:val="28"/>
          <w:sz w:val="28"/>
          <w:szCs w:val="28"/>
          <w:rtl w:val="true"/>
          <w:lang w:bidi="fa-IR"/>
        </w:rPr>
        <w:t xml:space="preserve">دلالت به نظريه تكامل بيشتر دارد وكلمه تسويه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سَوَّيْتُهُ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معنى جارى ساختن انسان در مسير تكامل بكار رفته است، تا اينكه به صورت انسان در آمده و آماده نفخ روح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مشكينى، علي </w:t>
      </w:r>
      <w:r>
        <w:rPr>
          <w:rFonts w:eastAsia="IRNazanin" w:cs="IRNazanin"/>
          <w:color w:val="111111"/>
          <w:sz w:val="28"/>
          <w:szCs w:val="28"/>
          <w:lang w:bidi="fa-IR"/>
        </w:rPr>
        <w:t>32:1356</w:t>
      </w:r>
      <w:r>
        <w:rPr>
          <w:rFonts w:eastAsia="IRNazanin" w:cs="IRNazanin"/>
          <w:color w:val="111111"/>
          <w:sz w:val="28"/>
          <w:szCs w:val="28"/>
          <w:rtl w:val="true"/>
          <w:lang w:bidi="fa-IR"/>
        </w:rPr>
        <w:t>)</w:t>
      </w:r>
    </w:p>
    <w:p>
      <w:pPr>
        <w:pStyle w:val="Heading3"/>
        <w:numPr>
          <w:ilvl w:val="2"/>
          <w:numId w:val="1"/>
        </w:numPr>
        <w:rPr/>
      </w:pPr>
      <w:bookmarkStart w:id="61" w:name="__RefHeading___Toc876036_2314609296"/>
      <w:bookmarkStart w:id="62" w:name="_Toc22"/>
      <w:bookmarkEnd w:id="61"/>
      <w:r>
        <w:rPr/>
        <w:t>4</w:t>
      </w:r>
      <w:r>
        <w:rPr>
          <w:rtl w:val="true"/>
        </w:rPr>
        <w:t xml:space="preserve"> - </w:t>
      </w:r>
      <w:r>
        <w:rPr>
          <w:rtl w:val="true"/>
        </w:rPr>
        <w:t>پيوستگى انسان وساير موجودات زنده از نظر قرآن</w:t>
      </w:r>
      <w:r>
        <w:rPr>
          <w:rtl w:val="true"/>
        </w:rPr>
        <w:t>:</w:t>
      </w:r>
      <w:bookmarkEnd w:id="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باره منشاء حيات كه با ضميمه شدن كربن و ازت به گل هاى مرداب هاى اوليه، مقدمه پيدايش جسم آلى وسپس ماده زنده فراهم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قرآن با جمله سلاله من طين تصريح مى كند كه در ماهيت گل وخاك هم تغييراتى صورت گرفته تا عصاره اى از آن آماده براى ظهور ذوى الحيات ودر نتيجه انسان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بررسى هاى علمى اثبات كننده اين است كه جانداران به طور سريع وفورى از تركيب هاى خاكى پديد نيامده اند، ميليونها سال طول كشيده تا در آب هاى كم عمق دوران ديرين از گل ومواد خاكى، اجسام آلى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اجسام كربن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شوند واز اين اجسام ماده زنده وويروس ها وبعدا موجودات زنده مشخص شده پديد آيند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 به آيات متعده قرآن خداوند، ابتداى خلقت انسان را از گل ذكر فرموده وبه تصريح اين آيات انسان كامل بلافاصله از گل پديد نيامده بلكه به امر حكمت آميز الهى، اولين موجود زنده از گل پديد آمد وسپس حيات در سلسله موجودات به ترتيب تكاملى آنها سير كرد تا آنكه به انسان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پيوستگى كه ميان انسان وزندگان قبل از او وجود دارد وانسان در انتهاى تكامل جسمى موجودات زنده خواهد بود واز اين جهت است كه قرآن به تكرار خلقت انسان را از گل ذكر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موضوع در آيات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سوره حجر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ذر بيان منشا خلقت انسان است قابل ملاحظه است</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ترجمه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حجر دو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حماء مسنون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سياه بد بو يا لجن سياه بد بو معنى مى كنند، كه گل سياه بد بو معمولا در مانداب ها ومرداب ها تشكيل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زيست شناسان وشيمى دان هاى حياتى، محيط زندگى اوليه را مانداب هاى ديرين سطح زمين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نظراتى كه علماى مزبور راجع به محل پيدايش حيات دارند، در تائيد وتاكيد بيان قرآن واز جمله همين آيات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حجر مى باشد</w:t>
      </w:r>
      <w:r>
        <w:rPr>
          <w:rFonts w:eastAsia="IRNazanin" w:cs="IRNazanin"/>
          <w:color w:val="111111"/>
          <w:sz w:val="28"/>
          <w:szCs w:val="28"/>
          <w:rtl w:val="true"/>
          <w:lang w:bidi="fa-IR"/>
        </w:rPr>
        <w:t>.</w:t>
      </w:r>
      <w:bookmarkStart w:id="63" w:name="pg19691_238733"/>
    </w:p>
    <w:p>
      <w:pPr>
        <w:pStyle w:val="BookText"/>
        <w:rPr/>
      </w:pPr>
      <w:bookmarkEnd w:id="63"/>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توضيح علمى منشا حيات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آب هاى كم عمق ووسيع و مساعد اوليه، پس از تحول هاى مقدماتى كه براى پيدايش ماده زنده صورت گرفت، بسيارى از موجودات زنده ساده يك مرتبه ويا در زمان محدود پديد آمدند ودر حقيقت يك كيفيت عمومى موجب ظهور آن انواع متعدد از موجودات زنده وادامه وضع تكاملى آنها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سحابى، يدالله </w:t>
      </w:r>
      <w:r>
        <w:rPr>
          <w:rFonts w:eastAsia="IRNazanin" w:cs="IRNazanin"/>
          <w:color w:val="111111"/>
          <w:sz w:val="28"/>
          <w:szCs w:val="28"/>
          <w:lang w:bidi="fa-IR"/>
        </w:rPr>
        <w:t>188:1387</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Heading3"/>
        <w:numPr>
          <w:ilvl w:val="2"/>
          <w:numId w:val="1"/>
        </w:numPr>
        <w:rPr/>
      </w:pPr>
      <w:bookmarkStart w:id="64" w:name="__RefHeading___Toc876038_2314609296"/>
      <w:bookmarkStart w:id="65" w:name="_Toc23"/>
      <w:bookmarkEnd w:id="64"/>
      <w:r>
        <w:rPr/>
        <w:t>5</w:t>
      </w:r>
      <w:r>
        <w:rPr>
          <w:rtl w:val="true"/>
        </w:rPr>
        <w:t xml:space="preserve"> - </w:t>
      </w:r>
      <w:r>
        <w:rPr>
          <w:rtl w:val="true"/>
        </w:rPr>
        <w:t xml:space="preserve">خلقت آدم </w:t>
      </w:r>
      <w:r>
        <w:rPr>
          <w:rtl w:val="true"/>
        </w:rPr>
        <w:t>(</w:t>
      </w:r>
      <w:r>
        <w:rPr>
          <w:rtl w:val="true"/>
        </w:rPr>
        <w:t>علیه السلام</w:t>
      </w:r>
      <w:r>
        <w:rPr>
          <w:rtl w:val="true"/>
        </w:rPr>
        <w:t xml:space="preserve">) </w:t>
      </w:r>
      <w:r>
        <w:rPr>
          <w:rtl w:val="true"/>
        </w:rPr>
        <w:t>در ساير اديان الهى وغير الهى</w:t>
      </w:r>
      <w:r>
        <w:rPr>
          <w:rtl w:val="true"/>
        </w:rPr>
        <w:t>:</w:t>
      </w:r>
      <w:bookmarkEnd w:id="65"/>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آفرينش و زندگانى او در دين هاى سه‌گانه يهود و مسيحيت و اسلام، روايات و داستانهاى همسان و همانند آمده است، و اين همسانى و همانندى از آن رو است كه مبدا وحى در اين سه دين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دين زرتشت داستان ابوالبشر و خلقت وى، با وجود مشتركاتى با اين سه دين، تفاوت و تمايزى اساسى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 قبل از اين نسل موجود، فاقد قوه تشخيص بوده و مكلف هم نبوده، زيرا آفرينش وى بر اساس فطرت بشر كنونى نبوده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نفخت فيه من روحى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نهاد وى تحقق پيدا نكرده و متصف به فضائل و كمالات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اشاره شد، قرآن مجيد آفرينش بشر را از خلقت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كرده و صريحا بيان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اسم خاص است كه بر اولين بشر موحد اطلاق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بشر نيست، بلكه اولين بشر موحد است كه آفرينش او براساس فطرت الهى است و ماهيت و كيفيت خلقت او را قرآن اين گونه بيان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مَثَلَ عِيسى عِنْدَ اللّهِ كَمَثَلِ آدَمَ خَلَقَهُ مِنْ تُرابٍ ثُمَّ قالَ لَهُ كُنْ فَيَكُونُ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مثل خلقت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خارق العاده بودن مانند خلقت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خداوند او را از خاك آفريد سپس بدان خاك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بشرى به حد كمال باش، همان دم چنان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گفتگو در مورد پيدايش انسان از قرن نوزدهم شدت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ايام كه نظريه و بحث تكامل موجدات زنده، از ساده ترين آنها، سلول تك ياخته تا انسان وبستگى نسلى به شكل علمى مطرح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ارباب كليسا، بااستناد و اتكا به كتاب مقدس عهد عتيق، انسان را خلقى نوين وجداگانه در جمع زندگان و به سركردگى آدم ابوالبشر معرفى مى كنند از آنجا كه دانش طبيعى روز ارمغانى است كه از مغرب زمين وارد جمع مسلمانان شده است عين همان اختلافات و تعارضات به ميان دانش پژوهان و دينداران دنياى</w:t>
      </w:r>
    </w:p>
    <w:p>
      <w:pPr>
        <w:pStyle w:val="BookText"/>
        <w:rPr/>
      </w:pPr>
      <w:r>
        <w:rPr>
          <w:rFonts w:ascii="IRNazanin" w:hAnsi="IRNazanin" w:eastAsia="IRNazanin"/>
          <w:color w:val="111111"/>
          <w:sz w:val="28"/>
          <w:sz w:val="28"/>
          <w:szCs w:val="28"/>
          <w:rtl w:val="true"/>
          <w:lang w:bidi="fa-IR"/>
        </w:rPr>
        <w:t xml:space="preserve">اسلام نيز كشيده شد، و به ويژه آنكه بسيارى از اخبار و احاديث، كه در ميان اهل حديث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اسرائيليات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مشهورند نيز اين تعارض را تاييد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نوشته هايى كه در اين زمينه، انتشار يافته براساس ديدى است كه از ميان داستان خلقت انسان در تورات داشته اند و كمتر به چشمۀ زلال تعاليم اسلامى يا قرآن مراجعه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سحابي </w:t>
      </w:r>
      <w:r>
        <w:rPr>
          <w:rFonts w:eastAsia="IRNazanin" w:cs="IRNazanin"/>
          <w:color w:val="111111"/>
          <w:sz w:val="28"/>
          <w:szCs w:val="28"/>
          <w:lang w:bidi="fa-IR"/>
        </w:rPr>
        <w:t>21:1375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شناسى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آدم از ادَم عبرى گرفته شده است، ولى ريشه اصلى آن در زبان عبرى به درستى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مؤنث آن ادَمَه در عبرى به معنى زمين يا خاك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كاربرد دو صورت مذكر و مونث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در سفر پيدايش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خاكى، ساخته شده از خاك، را القا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آدم همچنين با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دارد، و اين شايد اشاره به رنگ خاكى باشد كه آدم از آن آفريده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اكدى، ادَمو به معنى خون است و ادَمتو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سياه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حالات بيمارى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جمع آن ادماتو به معنى خاك سرخ و تيره‌اى است كه در رنگ رزى به كار مى‌رفته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واژه ادمو و اتمو به معنى كودك، پيوندى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بلكه با ريشه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واژه عبرى يتوم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يتيم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عربى جنوبى كهن ريشه ادم به معنى خادم و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فهرستهاى مترادفات زبان اكدى،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مهم و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اكدى كهن و بابلى كهن نيز به نامهاى خاصّى بر مى‌خوريم از قبيل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دروجه تسميه آدم گفته اند كه اين كلمه عبرى بوده وبه معناى زمين وخاك است، كه معناى ساخته شده از خاك را تداعى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راغب اصفهانى در كتاب مفردات خود چهار وجه را براى نام ذكر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جسم آدم از خاك روى زمين گرفته شده است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پوست او گندمگون بوده است به آن آدم مى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او از در آميخته شدن عناصر گوناگون ونيروهاى مختلف آفريده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به معناى الفت واختلاط</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او از دميده شدن روح الهى معطر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آدام يعنى آنچه طعام را خوش بو مى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بى آزار شيرازى </w:t>
      </w:r>
      <w:r>
        <w:rPr>
          <w:rFonts w:eastAsia="IRNazanin" w:cs="IRNazanin"/>
          <w:color w:val="111111"/>
          <w:sz w:val="28"/>
          <w:szCs w:val="28"/>
          <w:lang w:bidi="fa-IR"/>
        </w:rPr>
        <w:t>18:1386</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افسانه‌هاى باستانى چين نيز همان اعتقاد موجود است اولين انسان مذكر، ينگ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يى، و زنش هموئى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افسانه‌هاى اساطيرى يونان، اولين انسان با فرمان زئوس، آفريده شده، اولين مرد، اپيمته‌ئوس، و اولين زن پاندورا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افسانه‌هاى قديم مصر، خدا اولين مرد روى زمين را آفريده و آنرا شو ناميده، سپس زنش، تفرت را خلق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افسانه‌هاى هندى، ابتدا انسانى به شكل مرد بنام آتمان آفريده شده، بعد تبديل به دو قسمت گرديده، و قسمت دوم آن، مبدل به زن شده، با يكديگر مزاوجت نموده و نسل‌هاى بعدى را بوجود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افسانه‌هاى كهن هيتيت‌ها، نام اولين زن، هپات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افسانه‌هاى سومرى، خدا انسان را از گل آفريده، به او جان بخشيده و انسانهاى بعدى را بوجودآورده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فهرست هاى مترادفات زبان اكدى،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مهم و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خلقت آدم در آنچه از منابع يهود ومسحيت آمده تا حدودى با آنچه در منون اسلامى آمده، همانند دارد واين همانندى بيشتر از آن جهت است كه مبدا وحى در هر سه آئين يكى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خداوند در قرآن براى مسلمين جريان خلقت آدم ومسا يل بعدى اورا بيان فرموذه در تورات و انجيل نيز براى پيروان حضرت موسى وحضرت عيسى بيان فرموده است با اين تفاوت كه تحريفهائى كه در آن دو آئين بعد ها صورت گرفته آميخته با برخى از مطالب غير واقعى وخرافى گرديده وبدليل اعجاز قرآن آنچه در قرآن آمده همان است كه از خداوند وحى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رهبرى، احمد </w:t>
      </w:r>
      <w:r>
        <w:rPr>
          <w:rFonts w:eastAsia="IRNazanin" w:cs="IRNazanin"/>
          <w:color w:val="111111"/>
          <w:sz w:val="28"/>
          <w:szCs w:val="28"/>
          <w:lang w:bidi="fa-IR"/>
        </w:rPr>
        <w:t>58:1375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بر اساس قرآن خداوند همسر آدم را نيز از جنس وى آفريد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اتَّقُوا رَبَّكُمُ الَّذِي خَلَقَكُمْ مِنْ نَفْسٍ واحِدَةٍ وَ خَلَقَ مِنْها زَوْجَها وَ بَثَّ مِنْهُما رِجالاً كَثِيراً وَ نِساءً وَ اتَّقُوا اللّهَ الَّذِي تَسائَلُونَ بِهِ وَ الْأَرْحامَ إِنَّ اللّهَ كانَ عَلَيْكُمْ رَقِيباً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مردم از پروردگارتان كه شما را از نفس واحدى آفريد و جفتش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آفريد و از آن دو مردان و زنان بسيارى پراكنده كرد پروا داريد و از خدايى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همديگر درخواست مى‌كنيد پروا نماييد و زنهار از خويشاوندان مبريد كه خدا همواره بر شما نگهبان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چگونه خداوند آدم وحوا را از خاك آفريد، احتمالات وفرضيه هاى گونگونى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آدم وحوا به جز قرآن، وتورات وانجيل و اوستا در افسانه هاى يونانى، سومرى وبابلى 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منبع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آفرينش آدم بر اساس آئين و دين يهود</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هاى دوم تا پنجم سفر پيدايش تورات چنين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پيدايش آسمانها وزمين خداوند را خلق كرد تا برروى زمين كار كند آفرينش آدم از خاك زمين بود ودر بينى او روح حيات دميد واز نفخه الهى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ووارد باغى پر از درختان گوناگون نمود تا به كار زمين بپردازد و از آن باغ نگهبانى كند ولى از خوردن ميوه درخت معرفت ونيك وبد منع كرد وبه او گفت اگر از آن بخورى خواهى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همه جانوران وپرندگان زمين وآسمان را كه از خاك سرشته بود نزد آدم آورد تا آنها را نام گذارى نمايد نامى كه آدم بر هريك از آنان نهاد همان نام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تنها بود و خداوند و خداوند خواست براى او جفتى ومعاونى بيافريد پس خوابى گران بر او مستولى كرد و يكى از دنده هاى او برداشت واز آن حوا را خلق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مردان پدر و مادر خود را ترك مى كنند وبا همسران خود انس والفت مى گيرند از آن رو است كه زن پاره تن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كه هوشيار تر از ساير جانداران بود نزد حوا آمد و او را به خوردن ميوه درخت معرفت ترغيب و اغوا نمود و حوا از ميوه آن درخت بخورد وپاره ازآن را به آدم داد واو نيز بخورد ودر همان حال چشم هر دو به نيك وبد باز واز برهنگى خود با خبر شدند وخود را بابرگهاى انجير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آدم را از باغ عدن بيرون كرد تا بر روى زمين كه خود از آن آفريده شد ه بود كار وزندگى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رهبرى، احمد </w:t>
      </w:r>
      <w:r>
        <w:rPr>
          <w:rFonts w:eastAsia="IRNazanin" w:cs="IRNazanin"/>
          <w:color w:val="111111"/>
          <w:sz w:val="28"/>
          <w:szCs w:val="28"/>
          <w:lang w:bidi="fa-IR"/>
        </w:rPr>
        <w:t>56:1375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اسرار خنوخ آمده است كه اجزاء وجود آدم از هفت جوهر آفريده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او از خاك، خون او از قطره هاى شبنم، چشمان او از خورشيد، استخوانش از سنگ، رگ وموهايش از گياهان، انديشه او از ابرها واز سرعت سير فرشتگان، روحش از روح خدا واز ياد ونامش از چهار حرف </w:t>
      </w:r>
      <w:r>
        <w:rPr>
          <w:rFonts w:eastAsia="Times New Roman" w:cs="Times New Roman" w:ascii="Times New Roman" w:hAnsi="Times New Roman"/>
          <w:color w:val="111111"/>
          <w:sz w:val="28"/>
          <w:szCs w:val="28"/>
          <w:lang w:val="en-US" w:bidi="en-US"/>
        </w:rPr>
        <w:t>A-D-A-M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حروف اول نامهاى جهات چهار گانه به زبان يونانى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عهد عتيق به وجود يك آدم روحانى قديم وازلى در برابر آدم جسمانى نيز اشاراتى هست زيرا حزقيال در عروج به آسمان ومشاهده، عوالم روحانى از صورتى مثل صورت انسان سخن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فيلون اسكندرانى فيلسوف يهودى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نيمه اول سده اول ميلادى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وجود دو آدم علوى و سفلى قائل است ومى گويد آنكه از بهشت رانده شد آدم سفلى بودو آدم علوى همچنان در بهشت باقى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منبع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آفرينش آدم بر اساس آئين مسيحيت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نظرياتى كه در انجيل وساير قسمتهاى كتاب عهد جديد درباره آدم آمده همان مطالبى است كه در سفر پيدايش در باره خلقت آدم، نافرمانى او، بيرون شدنش از بهشت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آن روى كه چند مبحث از مهمترين مباحث كلامى مسيحيت چون مساله شخصيت وطبيعت مسيح از مهمترين مباحث كلامى مسيحيت چون مساله شخصيت وطبعيت مسيح، مساله گناه اوليه وموضوع عنايت وبخشايش الهى با آفرينش آدم وسرگذشت او بستگى نزديك دارد متكلمان مسيحى از آغاز به اين موضوع توجه خاص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انجيل لوقا ضمن بيان نسب نامه حضرت عيسى آدم ابن الله خوانده شده ودر مقايسه آدم ومسيح به عبارت سفر پيدايش، انسان اول يعنى نفس زنده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آدم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حيات بخش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اول از زمين است وخاكى انسان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وچنانكه صورت خاكى را گرفتيم صورت آسمانى را نيز خواهيم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دائره المعارف بزرگ اسلامى، ج اول،</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ديگرى كه در برخى از بخش ها عهد جديد مطرح مى شود، ازليت مسيح وتقدم وجودى او بر آدم است گر چه طبيعت ناسوتى مسيح بعد از آدم واز نسل آدم است ليكن وجود وطبيعت لاهوتى او به عنوان كلمه وروح الله ازلى است وپيش از خلقت عالم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چيز در او آفريده شده وآنچه در آسمان وزمين و آن چه ديدنى وناديدنى است همه بوسيله او وبراى او هستى يافت واو قبل از همه است وهمه چيز در او قيام دارد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آفرينش آد م بر اساس آئين زرتشت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خلقت در زرتشت با گسترش آموزه هاى زرتشت در ايران باستان و اسطوره هاى كهن ايران رنگ تازه اى گرفت، موبدان توانستند زرتشتى گرى و اسطوره ها را در هم آميزند و جهان نگرى ويژه اى با رنگ اخلاقى برجسته، و بر مبناى نبرد خير و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 ظلمت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ريزى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پايه ى اين جهان شناسى، آفرينش در محدوده اى دوازده هزار ساله انجام مى گيرد كه به چهار دوره ى مساوى سه هزار ساله تقسيم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هرمزد و اهريمن كه هر دو ازلى هستند يكى در روشنايى لايتناهى بر فراز و ديگرى در تاريكى بى پايان و در فرود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هرمزد دارنده ى علم مطلق و آگاه به آينده، و اهريمن نماد جهل و بى خبرى از آينده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هزاره ى آغازين اورمزد جهان مينوى را آفريد، نخست امشاسپندان را</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هستى بخشيد وپس از آن به آفرينش ايزدان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اوستا و منابع پهلوى هر چند گاه غير شفاف و مبهم به آفرينش ديوان و موجودات اهريمنى اشاره شده است، ولى از نگاه كيش زرتشت دنياى اهريمنى نيز داراى مراتب و دستگاهى مجزاى از دنياى اهورايى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عقايد زرتشتيان نخستين انسان كيومرث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 در اصل به معنى زندگى ميرا است در برابر زندگى ناميرا كه خاص توصيف خدايان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تسميه نخستين انسان بكار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كيومرث ششمين مخلوق از آفريدگان ششگانه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گاهى هفتگانه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اهورا مزذا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چگونگى خلقت او در كتابهاى زرتشتى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اسطوره خلقت زرتشتى اور مزد كيومرث را در مدت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او در سه هزاره دوم از عمر دوازده هزار ساله عالم انجام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اورمزد از روشنى بى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هيات آتش را آفريد كيومرث را به اين شكل خلق كرد وگرمى اين نور ازلى است كه در نطفه آدميان وجوددارد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تن او از گل يا از زمين آفريده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كيومرث همچون ديگر آفريدگار اين گيتى به مدت سه هزار سال بى حركت ماند ودر آغاز سه هزاره سوم اهريمن به جهان حمله كرد و از اين زمان دوران اختلاط خير وشر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اهريمن بر آسمان و آب وزمين و گياه وگاو يكتا آفريده تاخت وهمه را با بدى آلوده كرد اما نتوانست كيومرث را بلافاصله بكشد زيرا مقدر شده بود كه وى به مدت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جهان زندگى كند، سرانجام پس از گذشت سى سال ديو مرگ توانست اورا از ميان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مرگ نطفه او بر زمين ريخت وپس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اين نطفه نخستين زوج بشر به نامهاى مشى ومشيانه با مهلى ومهليانه به صورت ريواسى از زمين روئيدند همانند هم وبه يكديگر پيوسته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رهبرى، احمد </w:t>
      </w:r>
      <w:r>
        <w:rPr>
          <w:rFonts w:eastAsia="IRNazanin" w:cs="IRNazanin"/>
          <w:color w:val="111111"/>
          <w:sz w:val="28"/>
          <w:szCs w:val="28"/>
          <w:lang w:bidi="fa-IR"/>
        </w:rPr>
        <w:t>57:1375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آفريدگار در آنها جان دميد واز يكديگر جدا گشتند وبه صورت انسان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خدائى اورمزد معترف شدند اما بر اثر اغواى اهريمن وى را آفريدگار جهان دانستند واين انديشه دروغ سبب شد كه هر دو گناهكار شدند به گونه اى كه روان آنان تا پايان جهان دوزخى شد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بدون غذا گذرانيدند وبا گياهان خود را پوشانيدند سپس در بيابان بزى يافتند وشير آنرا دوشيدند وخوردند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گذشت سى روز ديگر به گوسفندى برخوردند وگوشت آنرا كباب كردند وخوردند بعداز يافتن جامه، استخراج آهن وساختن افزار هاى آهنين را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گذشت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داراى هفت جفت فرزند توامان شدند واز آنان نسل بشر به صورت</w:t>
      </w:r>
      <w:bookmarkStart w:id="66" w:name="pg19691_238739"/>
    </w:p>
    <w:p>
      <w:pPr>
        <w:pStyle w:val="BookText"/>
        <w:rPr/>
      </w:pPr>
      <w:bookmarkEnd w:id="66"/>
      <w:r>
        <w:rPr>
          <w:rFonts w:ascii="IRNazanin" w:hAnsi="IRNazanin" w:eastAsia="IRNazanin"/>
          <w:color w:val="111111"/>
          <w:sz w:val="28"/>
          <w:sz w:val="28"/>
          <w:szCs w:val="28"/>
          <w:rtl w:val="true"/>
          <w:lang w:bidi="fa-IR"/>
        </w:rPr>
        <w:t>نژادهاى گوناگون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اسطوره كيومرث در واقع پيش نمونه انسان به شماره آمده است به همين جهت توصيفى كه از آن شده توصيف انسان واقعى نيست بلكه نخستين جفت واقعى بشر مشى ومشيانه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نويسندگان دوران اسلامى غالبا در مقام مقايسه كيومرث را با آدم ابوالبشر يكى مى داننداما در بعضى روايتهاى ديگر مشى ومشيانه را قرينه آدم وحوا دانسته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منبع</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Heading3"/>
        <w:numPr>
          <w:ilvl w:val="2"/>
          <w:numId w:val="1"/>
        </w:numPr>
        <w:rPr/>
      </w:pPr>
      <w:bookmarkStart w:id="67" w:name="__RefHeading___Toc876040_2314609296"/>
      <w:bookmarkStart w:id="68" w:name="_Toc24"/>
      <w:bookmarkEnd w:id="67"/>
      <w:r>
        <w:rPr/>
        <w:t>6</w:t>
      </w:r>
      <w:r>
        <w:rPr>
          <w:rtl w:val="true"/>
        </w:rPr>
        <w:t xml:space="preserve"> - </w:t>
      </w:r>
      <w:r>
        <w:rPr>
          <w:rtl w:val="true"/>
        </w:rPr>
        <w:t>پيدايش وزندگى انسان بر اساس يافته هاى باستان شناسى</w:t>
      </w:r>
      <w:r>
        <w:rPr>
          <w:rtl w:val="true"/>
        </w:rPr>
        <w:t>:</w:t>
      </w:r>
      <w:bookmarkEnd w:id="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ميلياردو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سال عمر زمين،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سال اول آن دوره پركامبرين نام گرفته است كه در واقع چهار پنجم تاريخ زمين را به خود اختصاص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دوره سنگواره هايى شناخته شده يافت مى شود</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سنگواره ها بقاياى موجودات حقيقى نبوده بلكه موادى هستند كه توسط جلبك ها رسوب يافته اند اين ساختمان ها استروماتوليت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Stromatolite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استروماتوليت ها غالباً ساختمان هاى نسبتاً بزرگى دارند ولى اكثر سنگواره هاى دوره پركامبرين در حد ميكروسكوپى اند كه با كشف اين موجودات ميكروسكوپى قدمت حيات به قبل از حدود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ميليارد سال پيش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اين سنگواره هاى خيلى قديمى در سنگ هاى رسوبى به نام چرت محفوظ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هنگاميكه دوره بعدى يعنى كامبرين آغاز مى شود صحنه براى ظهور موجودات پيچيده تر مهيا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سال پيش برگى جديد در تاريخ زمين ورق مى خورد كه شامل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پالئوزوئيك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ديرينه شناسى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دوران مزوزوئيك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زيستى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دوران سنوزوئيك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نوزيستى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primates.persianblog.ir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بنابراين سه مبدا تاريخى سنوزوئيك، مزوزوئيك وپالئوزوئيك مورد توجه قرار مى گيرد ومبدا تاريخى سنوزوئيك با جديد ترين زير تقسيمات اصلى تاريخ حيوانات است كه از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سال پيش يعنى از آخر روزگار كرتاسه وانقراض ديانوسورهاى غير پرنده شروع شده وتاكنون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مبدا تاريخى را گاهى عصر پستانداران مى دانند زيرا كه بزرگترين حيوانات زمينى در اين مبدا تاريخى پستانداران هستند، ولى اين مطلب درست نيست، زيرا كه تاريخ پستانداران بسيار پيش از اين مبدا تاريخى شروع شده وتنوع زندگى در اين مبدا تاريخى براى حيوانات ديگر بيش از پستانداران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مبدا تاريخى را مى توان عصر گياهان گلدار، عصر حشرات، عصر ماهى ويا عصر پرندگان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كمالى، محمد شريف </w:t>
      </w:r>
      <w:r>
        <w:rPr>
          <w:rFonts w:eastAsia="IRNazanin" w:cs="IRNazanin"/>
          <w:color w:val="111111"/>
          <w:sz w:val="28"/>
          <w:szCs w:val="28"/>
          <w:lang w:bidi="fa-IR"/>
        </w:rPr>
        <w:t>53:1391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سنوزوئيك به دو زير بخش با روزگار سوم وچهارم تقسيم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 چهارم شامل دو دوره حاضر با هولوسن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Holocene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است كه يازده هزار سال قدمت دارد وپليستوسين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Pleistocene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سال پيش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مبدا تاريخى دوم مزوزوئيك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Mozozoic</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به معناى حيوانات متوسط مى باشد كه به آن عصر خزندگان يا عصر ديناسورها نيز گفته مى شود ودر آن زندگى حيوانات نسبت به مبدا تاريخى اول بسيار تغيير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مبدا تاريخى به سه دوره، كرتاسه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سال پيش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ژوراسيك </w:t>
      </w:r>
      <w:r>
        <w:rPr>
          <w:rFonts w:eastAsia="IRNazanin" w:cs="IRNazanin"/>
          <w:color w:val="111111"/>
          <w:sz w:val="28"/>
          <w:szCs w:val="28"/>
          <w:rtl w:val="true"/>
          <w:lang w:bidi="fa-IR"/>
        </w:rPr>
        <w:t>(</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سال پيش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ترياسيك </w:t>
      </w:r>
      <w:r>
        <w:rPr>
          <w:rFonts w:eastAsia="IRNazanin" w:cs="IRNazanin"/>
          <w:color w:val="111111"/>
          <w:sz w:val="28"/>
          <w:szCs w:val="28"/>
          <w:rtl w:val="true"/>
          <w:lang w:bidi="fa-IR"/>
        </w:rPr>
        <w:t>(</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سال پيش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قديمترين مبدا تاريخى پالئوزوئيك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Paleozoic</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است كه در آن دو واقعه مهم در زندگى حيوانات بوحود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شروع اين مبدا تاريخى يعنى در حدود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سال پيش حيوانات پر سلولى</w:t>
      </w:r>
    </w:p>
    <w:p>
      <w:pPr>
        <w:pStyle w:val="BookText"/>
        <w:rPr/>
      </w:pPr>
      <w:r>
        <w:rPr>
          <w:rFonts w:ascii="IRNazanin" w:hAnsi="IRNazanin" w:eastAsia="IRNazanin"/>
          <w:color w:val="111111"/>
          <w:sz w:val="28"/>
          <w:sz w:val="28"/>
          <w:szCs w:val="28"/>
          <w:rtl w:val="true"/>
          <w:lang w:bidi="fa-IR"/>
        </w:rPr>
        <w:t>فراوان شدند وتقريبا تمام شاخه هاى حيوانات در عرض چند ميليون سال ظاهر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پايان اين اين مبدا تاريخى يعنى در حدود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سال پيش بزرگترين انقراض حيوانات بوجود آمد وباعث شد تا تقريبا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 انواع حيوانات دريايى منقرض شدند كه علت آن مشخص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منبع</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اواخر عصر پالئوزوئيك همه نقاط خشكى كره خاكى همچون يك توده به هم پيوسته به همديگر متصل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در نقشه اى تلاش شده جزئيات سياسى مدرن و مرزهاى جغرافيايى كنونى جهان دراين نقشه گنجانده شود تا مشخص كنند هر قسمت از زمين در سيصد ميليون سال پيش در چه وضعيتى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نقشه اى كه اخيراً از كره زمين درحدود سيصد ميليون سال پيش منتشر شده است در آن دوره از تاريخ، ايران سرزمينى متشكل از سه قسمت جدا از هم كه اقيانوس و دريا ميان آنها فاصله مى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دراين نقشه نشان مى دهد در آن زمان سرزمينى كه حالا آمريكا ناميده مى شود با مراكش و موريتانى و سنگال و صحراى آفريقا هم مرز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كانادا نيز كشورى بود در همسايگى پرتغال و اسپانيا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مرزهاى روسيه نيز چسپيده بوده به</w:t>
      </w:r>
    </w:p>
    <w:p>
      <w:pPr>
        <w:pStyle w:val="BookText"/>
        <w:rPr/>
      </w:pPr>
      <w:r>
        <w:rPr>
          <w:rFonts w:ascii="IRNazanin" w:hAnsi="IRNazanin" w:eastAsia="IRNazanin"/>
          <w:color w:val="111111"/>
          <w:sz w:val="28"/>
          <w:sz w:val="28"/>
          <w:szCs w:val="28"/>
          <w:rtl w:val="true"/>
          <w:lang w:bidi="fa-IR"/>
        </w:rPr>
        <w:t>كشورهاى حوزه اسكانديناوى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قاره استراليا به شكل جزيره اى خبرى نبود و اين كشور سرزمينى بود در همسايگى كشورهاى نپال و بنگلادش و بوتان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منبع</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يك فرضيه علمى معاصر، سير تكاملى نخستين ميمون هاى انسان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اجداد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سال پيش در آفريقا آغاز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ميل دگرخواهى مهاجرت اين ميمون هاى انسان نما را به آسيا و اروپا جايى كه آنها تكامل خود را ادامه دادند، منتقل نمودند آنهايى كه در آفريقا باقى ماندند به روند تكامل خود ادامه دادند و به صورت انسان هاى امروزى در آمدند و سرانجام آن ها به همه نقاط جهان مهاجرت كردند و جاى همه ميمونهاى انسان نماى اوليه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hominids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باستان</w:t>
      </w:r>
    </w:p>
    <w:p>
      <w:pPr>
        <w:pStyle w:val="BookText"/>
        <w:rPr/>
      </w:pPr>
      <w:r>
        <w:rPr>
          <w:rFonts w:ascii="IRNazanin" w:hAnsi="IRNazanin" w:eastAsia="IRNazanin"/>
          <w:color w:val="111111"/>
          <w:sz w:val="28"/>
          <w:sz w:val="28"/>
          <w:szCs w:val="28"/>
          <w:rtl w:val="true"/>
          <w:lang w:bidi="fa-IR"/>
        </w:rPr>
        <w:t>شناسان مى توانند درباره تكامل انسان با مطالعه باقيمانده اسكلت هاى انسانهاى نخستين، مطالب زيادى را كشف كنند انسان در طول سير تكاملى خود، به تدريج داراى جمجمه هاى بزرگترى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 ها و دندان ها كوچكتر شدند و اين به خاطر تغيير برنامه غذايى انسان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انجام آزمايش كروموزم و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DNA</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بر روى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از بيست ودو منطقه جهان، اين فرضيه تاييد شده است كه ريشه مشترك انسانها از قاره آفريقا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نوع بشر در حدود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از آفريقا به ساير نقاط جهان پراكنده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اكثر دانشمندان قرن گذشته براين باور بودند، كه انسان ناندرتال منشاء انسان اوليه بوده كه از دره ناندرتال اروپا به ساير نقاط جهان مهاجرت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اگرتمدن انسان عصر حجر را به سه دوره پارينه سنگى و ميان سنگى ونوسنگى تقسيم كنيم، چهار دسته انسان را مى توان در اين ادوار تاريخى مورد شناسايى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اوستراپيتى كوس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Aust r api t hecus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اين انسان نما هاى اوليه كه حدود چهارميليون سال قبل مى زيستند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مغزى كوچكى بودند وحتى بعضى معتقدند</w:t>
      </w:r>
    </w:p>
    <w:p>
      <w:pPr>
        <w:pStyle w:val="BookText"/>
        <w:rPr/>
      </w:pPr>
      <w:r>
        <w:rPr>
          <w:rFonts w:ascii="IRNazanin" w:hAnsi="IRNazanin" w:eastAsia="IRNazanin"/>
          <w:color w:val="111111"/>
          <w:sz w:val="28"/>
          <w:sz w:val="28"/>
          <w:szCs w:val="28"/>
          <w:rtl w:val="true"/>
          <w:lang w:bidi="fa-IR"/>
        </w:rPr>
        <w:t>تواناى شكار وساختن ابزارهم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مدرك شناسائى اين يافته ها سنگواره هاى</w:t>
      </w:r>
    </w:p>
    <w:p>
      <w:pPr>
        <w:pStyle w:val="BookText"/>
        <w:rPr/>
      </w:pPr>
      <w:r>
        <w:rPr>
          <w:rFonts w:ascii="IRNazanin" w:hAnsi="IRNazanin" w:eastAsia="IRNazanin"/>
          <w:color w:val="111111"/>
          <w:sz w:val="28"/>
          <w:sz w:val="28"/>
          <w:szCs w:val="28"/>
          <w:rtl w:val="true"/>
          <w:lang w:bidi="fa-IR"/>
        </w:rPr>
        <w:t>كه امروزه در موزه هاى ديرينه شناسى نگهدارى مى شود،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حدود يك</w:t>
      </w:r>
    </w:p>
    <w:p>
      <w:pPr>
        <w:pStyle w:val="BookText"/>
        <w:rPr/>
      </w:pPr>
      <w:r>
        <w:rPr>
          <w:rFonts w:ascii="IRNazanin" w:hAnsi="IRNazanin" w:eastAsia="IRNazanin"/>
          <w:color w:val="111111"/>
          <w:sz w:val="28"/>
          <w:sz w:val="28"/>
          <w:szCs w:val="28"/>
          <w:rtl w:val="true"/>
          <w:lang w:bidi="fa-IR"/>
        </w:rPr>
        <w:t>ميليون سال پيش اين انسان به عنوان نياكان انسان امروزى از آفريقا مهاجرت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اروپا به چين وجاوه هم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بارنز، جيناال </w:t>
      </w:r>
      <w:r>
        <w:rPr>
          <w:rFonts w:eastAsia="IRNazanin" w:cs="IRNazanin"/>
          <w:color w:val="111111"/>
          <w:sz w:val="28"/>
          <w:szCs w:val="28"/>
          <w:lang w:bidi="fa-IR"/>
        </w:rPr>
        <w:t>56:1383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پيت كانتروپوس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Pithecanthropus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اين نوع انسان نما شبيه جانوران بوده وحدودا متعلق به </w:t>
      </w:r>
      <w:r>
        <w:rPr>
          <w:rFonts w:eastAsia="Amiri" w:cs="Amiri" w:ascii="Amiri" w:hAnsi="Amiri"/>
          <w:color w:val="111111"/>
          <w:sz w:val="28"/>
          <w:szCs w:val="28"/>
          <w:lang w:bidi="ar-SA"/>
        </w:rPr>
        <w:t>500000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قبل بوده است</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سانندرلند </w:t>
      </w:r>
      <w:r>
        <w:rPr>
          <w:rFonts w:eastAsia="IRNazanin" w:cs="IRNazanin"/>
          <w:color w:val="111111"/>
          <w:sz w:val="28"/>
          <w:szCs w:val="28"/>
          <w:lang w:bidi="fa-IR"/>
        </w:rPr>
        <w:t>10:1381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نظريه ديگرى نيز تاييد مى كند كه از دوران پارينه سنگى تا ميان سنگى تمدن انسان تحت تاثير تمدن انسان ناندرتال اروپاى بوده ولى در اواخر عصر پارينه سنگى ار </w:t>
      </w:r>
      <w:r>
        <w:rPr>
          <w:rFonts w:eastAsia="IRNazanin" w:cs="IRNazanin"/>
          <w:color w:val="111111"/>
          <w:sz w:val="28"/>
          <w:szCs w:val="28"/>
          <w:lang w:bidi="fa-IR"/>
        </w:rPr>
        <w:t>25000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انسانهاى ناندرتال متمدنى در جنوب غربى آسيا زندگى مى كردند كه به اروپا هم مهاجرت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اريك ساندرلند معتقد است، كه انسان ناندرتال آسيايى واروپاى تا پايان دوره يخبندان با جمعيت كثيرى در آسيا وحتى قفقاز مى زيستند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پيروان اديان الهى معتقدند آدم وحوا در آسيا هبوط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تحقيقات باستان شناسى وساير علوم تجربى مرتبط در ايران وخارج از آن با توجه به اينكه از حدود پانصد ميليون سال پيش زندگى در روى زمين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فاصله زندگى پستانداران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سال پيش وزندگى بشر حداقل از سه ميليون سال قبل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سنگ مربوط به دوره چهارم يخبندان است كه بشر در اين دوره بوجود آمده وحدود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پيش را آخر دوره يخبندان چهارم حدس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دوره سنگ نيز مراحلى بر اساس نام مناطقى كه آثار مربوط به تاريخهاى متفاوت آن دوره در آن مناطق شناسائى ومطالعه شده نام گذارى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ابزارى كه انسان براى استفاده خود ساخته از سنگ بوده كه به سه طريق برش، تراشيدن، سائيدن و امثال آن عمل مى كردند وهمچنين از استخوان حيوانات وسايل مى ساختند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دليل دوره پارينه سنگى را دوره تراش ودوره نوسنگى را دوره صيقل سنگها نام گذارى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تكامل استفاده از سنگ توسط انسان از دوميليون سال 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پيش به طول انجاميده تا بهتر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پارينه سنگى ميانه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دوره انسان نئاندر تال مى دانند كه نخستين گورستانهاى مربوط به اين دوره كشف شده است وپارينه سنگى جديد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برادوستين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دوره انسان امروزى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هموساپين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عبارتى تكامل نهائى انسان كه مرحله تكامل از انواع قبلى خود را پشت سر گذاشته وخصوصيات نسل جديد رسيده است، در اين دوره تحقق يافته كه حد نهايى تاريخ آن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هزارسال پيش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رهبرى، احمد </w:t>
      </w:r>
      <w:r>
        <w:rPr>
          <w:rFonts w:eastAsia="IRNazanin" w:cs="IRNazanin"/>
          <w:color w:val="111111"/>
          <w:sz w:val="28"/>
          <w:szCs w:val="28"/>
          <w:lang w:bidi="fa-IR"/>
        </w:rPr>
        <w:t>14:1375</w:t>
      </w:r>
      <w:r>
        <w:rPr>
          <w:rFonts w:eastAsia="IRNazanin" w:cs="IRNazanin"/>
          <w:color w:val="111111"/>
          <w:sz w:val="28"/>
          <w:szCs w:val="28"/>
          <w:rtl w:val="true"/>
          <w:lang w:bidi="fa-IR"/>
        </w:rPr>
        <w:t>)</w:t>
      </w:r>
      <w:bookmarkStart w:id="69" w:name="pg19691_238746"/>
    </w:p>
    <w:p>
      <w:pPr>
        <w:pStyle w:val="Heading3"/>
        <w:numPr>
          <w:ilvl w:val="2"/>
          <w:numId w:val="1"/>
        </w:numPr>
        <w:rPr/>
      </w:pPr>
      <w:bookmarkStart w:id="70" w:name="__RefHeading___Toc876042_2314609296"/>
      <w:bookmarkStart w:id="71" w:name="_Toc25"/>
      <w:bookmarkEnd w:id="69"/>
      <w:bookmarkEnd w:id="70"/>
      <w:r>
        <w:rPr/>
        <w:t>7</w:t>
      </w:r>
      <w:r>
        <w:rPr>
          <w:rtl w:val="true"/>
        </w:rPr>
        <w:t xml:space="preserve"> - </w:t>
      </w:r>
      <w:r>
        <w:rPr>
          <w:rtl w:val="true"/>
        </w:rPr>
        <w:t>خلاصه آنچه در باره تكامل وپيدايش انسان بيان شد</w:t>
      </w:r>
      <w:r>
        <w:rPr>
          <w:rtl w:val="true"/>
        </w:rPr>
        <w:t xml:space="preserve">: </w:t>
      </w:r>
      <w:r>
        <w:rPr>
          <w:rtl w:val="true"/>
        </w:rPr>
        <w:t>باستان</w:t>
      </w:r>
      <w:bookmarkEnd w:id="71"/>
    </w:p>
    <w:p>
      <w:pPr>
        <w:pStyle w:val="BookText"/>
        <w:rPr/>
      </w:pPr>
      <w:r>
        <w:rPr>
          <w:rFonts w:ascii="IRNazanin" w:hAnsi="IRNazanin" w:eastAsia="IRNazanin"/>
          <w:color w:val="111111"/>
          <w:sz w:val="28"/>
          <w:sz w:val="28"/>
          <w:szCs w:val="28"/>
          <w:rtl w:val="true"/>
          <w:lang w:bidi="fa-IR"/>
        </w:rPr>
        <w:t xml:space="preserve">شناسان معتقدند كه حدود پانصد ميليون سال پيش زندگى در روى زمين شروع شده است، زندگى پستانداران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سال پيش وزندگى بشر از سه ميليون سال قبل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سنگ انسان مربوط به دوره چهارم يخبندان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سال پيش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دانند كه بشر در اين دوره زندگى تكاملى خود را شروع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روشن زندگى انسان فقط پنجاه هزار سال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انسان ها ابزار مى ساختند كه هنوز مورد استفاده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حدود ده هزار سال قبل به تدريج از غارها بيرون آمدند ودر دشت ساكن شدند وشروع به كشاورزى نمودند واين شروع تمدن بشرى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رضايى اصفهانى، محمد على </w:t>
      </w:r>
      <w:r>
        <w:rPr>
          <w:rFonts w:eastAsia="IRNazanin" w:cs="IRNazanin"/>
          <w:color w:val="111111"/>
          <w:sz w:val="28"/>
          <w:szCs w:val="28"/>
          <w:lang w:bidi="fa-IR"/>
        </w:rPr>
        <w:t>255:1383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خلقت آدم از نظر منابع مكتوب الهى</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قرآن ذكر شده، ومهمترين سئوال در باره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وحوا بر روى زمين كجا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ابن عباس روايت شده كه آدم وحوا و ابليس در مكانى به نام دجنه ميان مكه وطائف ويا در روايت ديگرى آدم برروى صفا وحوا بر روى مروه دو كوه معروف در مكه فرود آمده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ابوخليل، شوقى </w:t>
      </w:r>
      <w:r>
        <w:rPr>
          <w:rFonts w:eastAsia="IRNazanin" w:cs="IRNazanin"/>
          <w:color w:val="111111"/>
          <w:sz w:val="28"/>
          <w:szCs w:val="28"/>
          <w:lang w:bidi="fa-IR"/>
        </w:rPr>
        <w:t>15:1989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يافته هاى باستان شناسى و مطالعات باستان شناسان انسان اوليه در شهرهاى معروف بين النهرين ظهور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قرائن در تورات دلالت بر آن دارد كه بهشت عدن، در بين النهرين بوده است، چنان كه مشخصات آب وهواى اين منطقه براى زندگى بهترين وضعيت را داشته است كه مورد علاقه انسان بوده، وگزارشات باستان شناسان حاكى است كه آنان در بين النهرين، آثار جديدى كشف كرده اند، كه ثابت مى كند داستان آدم وحوا واقعيت داشته واز اين منطقه نشات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مجله الهلال مصر در صفحه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ماه مه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 در مقاله اين موضوع را مورد تحقيق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بى آزار شيرازى </w:t>
      </w:r>
      <w:r>
        <w:rPr>
          <w:rFonts w:eastAsia="IRNazanin" w:cs="IRNazanin"/>
          <w:color w:val="111111"/>
          <w:sz w:val="28"/>
          <w:szCs w:val="28"/>
          <w:lang w:bidi="fa-IR"/>
        </w:rPr>
        <w:t>19:1386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نامه دهخدا در باره بهشت عدن يا باغ عدن چنين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عتيق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پيدايش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آدم و حوا در آن مى زيستند ولى بجهت نافرمانى از امر خدا از آن طرد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بهشت بهشت زمينى و دجله و فرات از رودهاى آن بوده است</w:t>
      </w:r>
      <w:bookmarkStart w:id="72" w:name="pg19691_238747"/>
    </w:p>
    <w:p>
      <w:pPr>
        <w:pStyle w:val="BookText"/>
        <w:rPr/>
      </w:pPr>
      <w:bookmarkEnd w:id="7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پيدايش مفهوم مسيح در نزد يهود اميد بازيافتن بهشت زمينى ازدست رفته در آنان راه يافت و بهشت را همان مملكت مسيح منتظر دانستند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ناصر خسرو در شعر خود بهشت عدن را چنين شرح مى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ناصرخسرو</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 شب بخوان خوانى مر او را مژده ور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خوانى در بهشت عدن بر حلوا و بريانها بر اساس آيات قران بدليل نافرمانى آدم از ماندن در بهشت عدن محروم شد، در منطقه اى از كره خاكى زمين هبوط پيدا كرد، سپس پروردگار عالم اورا برگزيد وتوبه اش را پذيرفت واو را هدايت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طه</w:t>
      </w:r>
      <w:r>
        <w:rPr>
          <w:rFonts w:eastAsia="IRNazanin" w:cs="IRNazanin"/>
          <w:color w:val="111111"/>
          <w:sz w:val="28"/>
          <w:szCs w:val="28"/>
          <w:rtl w:val="true"/>
          <w:lang w:bidi="fa-IR"/>
        </w:rPr>
        <w:t>)</w:t>
      </w:r>
    </w:p>
    <w:p>
      <w:pPr>
        <w:pStyle w:val="Heading3"/>
        <w:numPr>
          <w:ilvl w:val="2"/>
          <w:numId w:val="1"/>
        </w:numPr>
        <w:rPr/>
      </w:pPr>
      <w:bookmarkStart w:id="73" w:name="__RefHeading___Toc876044_2314609296"/>
      <w:bookmarkStart w:id="74" w:name="_Toc26"/>
      <w:bookmarkEnd w:id="73"/>
      <w:r>
        <w:rPr/>
        <w:t>9</w:t>
      </w:r>
      <w:r>
        <w:rPr>
          <w:rtl w:val="true"/>
        </w:rPr>
        <w:t xml:space="preserve"> - </w:t>
      </w:r>
      <w:r>
        <w:rPr>
          <w:rtl w:val="true"/>
        </w:rPr>
        <w:t>سير روند تكامل زندگى انسان در بين النهرين بر اساس يافته هاى باستان شناسى</w:t>
      </w:r>
      <w:r>
        <w:rPr>
          <w:rtl w:val="true"/>
        </w:rPr>
        <w:t>:</w:t>
      </w:r>
      <w:bookmarkEnd w:id="74"/>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قديمترين دوره باستان شناسى تا روستا نشينى در بين النهرين</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كشفيات باستان شناسى مربوط به دوره پارينه سنگى در بين النهرين مى توان به يك گمانه زنى كه در سال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بوسيله دو باستان شناس آمريكاى انجام شد،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گمانه زنى، ابزارهايى از از سنگ آتش زنه متعلق به دوره ديرينه سنگى كه بر روى زمين گسترده شده بود، بدست آمد، و منشاء ابزارهاى مزبور كه يك كارگاه سرباز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ابزارهاى ساخته از سنگ آتش زنه عبارت بود از تبرهاى دستى به شكل قلب يا بادام وكاردهاى كمرى از تراشه هاى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اين محل ابزارهاى قلوسنگى نيز يافت شد كه جنس آنها از سنگ آهك بود وكناره هاى آنها را تراشيده بودند تا به عنوان آلت قتاله بكار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فرهنگ خويشاوندى نزديكى با فرهنگهاى آشولى وموسيرى داشت و آن را به اوائل عصر ديرينه سنگى ميانه، يعنى نخستين مراحل آخرين يخبندان در حدود </w:t>
      </w:r>
      <w:r>
        <w:rPr>
          <w:rFonts w:eastAsia="IRNazanin" w:cs="IRNazanin"/>
          <w:color w:val="111111"/>
          <w:sz w:val="28"/>
          <w:szCs w:val="28"/>
          <w:lang w:bidi="fa-IR"/>
        </w:rPr>
        <w:t>120000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منسوب دانسته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 </w:t>
      </w:r>
      <w:r>
        <w:rPr>
          <w:rFonts w:eastAsia="IRNazanin" w:cs="IRNazanin"/>
          <w:color w:val="111111"/>
          <w:sz w:val="28"/>
          <w:szCs w:val="28"/>
          <w:lang w:bidi="fa-IR"/>
        </w:rPr>
        <w:t>49:1369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شخصى بنام سولسكى ضمن حفارى در غار شنيدار در نزديكى شهر رواندوز كردستان عراق با پيدا كردن لايه هاى پى درپى ته نشينهاى آتشدان وخاكستر وابزارهايى از سنگ آتش زنه ثابت كرد كه غار در ادوار مختلف ديرينه سنگى مسكون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ابزارهاى سنگى عبارت بودند از سرنيزه ها، كاردها وادوات سوراخ كردن ويژه فرهنگ موستيرى در مراحل موخر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ابزارها دو اسكلت كودك</w:t>
      </w:r>
    </w:p>
    <w:p>
      <w:pPr>
        <w:pStyle w:val="BookText"/>
        <w:rPr/>
      </w:pPr>
      <w:r>
        <w:rPr>
          <w:rFonts w:ascii="IRNazanin" w:hAnsi="IRNazanin" w:eastAsia="IRNazanin"/>
          <w:color w:val="111111"/>
          <w:sz w:val="28"/>
          <w:sz w:val="28"/>
          <w:szCs w:val="28"/>
          <w:rtl w:val="true"/>
          <w:lang w:bidi="fa-IR"/>
        </w:rPr>
        <w:t>خردسال وهفت اسكلت بزرگسال از اين حفارى بدست آمد، كه جمجمه يكى افراد بزرگسال مشخصات انسان از نوع نئاندرتال را نشان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قدمت سه اسكلت در حدود </w:t>
      </w:r>
      <w:r>
        <w:rPr>
          <w:rFonts w:eastAsia="IRNazanin" w:cs="IRNazanin"/>
          <w:color w:val="111111"/>
          <w:sz w:val="28"/>
          <w:szCs w:val="28"/>
          <w:lang w:bidi="fa-IR"/>
        </w:rPr>
        <w:t>45000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مى رسيد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حالى كه ساير اسكلت ها احتمال داده مى شود قدمتى در حدود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نوسنگى در بين النهرين در حدود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همراه با بقيه نقاط خاور نزديك بوجود آمده كه باعث استفاده از حيوانات اهلى وكشاورزى ومعمارى ساده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هاى پارينه سنگى عراق در انزوا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طريق صحراى سوريه جاى كه در آن ابزارهاى عصر پارينه سنگى در محلهاى گوناگون به دست آمده است، با انسان هاى پارينه سنگى سورى، فلسطينى در ارتباط بودند وشباهتهاى زياد ميان صنايع سنگ چخماق دو سرزمين وجود داشته، وهمچنين با فلاتهاى ايران و آناتولى مبادلات تجارى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دوره پارينه سنگى، انسان هاى كه در شنيدار زندگى مى كردند وبعضى از ابزارهاى خود را از ابسيدين مى ساختند كه نزديكترين منبع آن در منطقه درياچه وان در ارمنستان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درحقيقت، تكنيكهاى صنعت سنگ از اردوگاهى به اردوگاه ديگر راه يافت وتا سرزمينهاى دوردستى همچون اروپا گسترش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ميان سنگى ونوسنگى در بين النهرين، ابزارهاى سنگى ريز</w:t>
      </w:r>
    </w:p>
    <w:p>
      <w:pPr>
        <w:pStyle w:val="BookText"/>
        <w:rPr/>
      </w:pPr>
      <w:r>
        <w:rPr>
          <w:rFonts w:ascii="IRNazanin" w:hAnsi="IRNazanin" w:eastAsia="IRNazanin"/>
          <w:color w:val="111111"/>
          <w:sz w:val="28"/>
          <w:sz w:val="28"/>
          <w:szCs w:val="28"/>
          <w:rtl w:val="true"/>
          <w:lang w:bidi="fa-IR"/>
        </w:rPr>
        <w:t>يعنى ورقه هاى كوچكى كه به اشكال گوناگون ونامحدود ساخته مى شدند، مرحله اى از تكامل انسان را آشكار مى كند، مرحله اى كه او براى انجام وظايف كوچك، به قدر كافى مهارت به دست آورد ودر كشتن شكار خود از فاصله دور با استفاده از كمان به اندازه كافى هوش و ذكاوت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تعين نقطه قطعى شروع براى دوره ميان سنگى بين النهرين عملا ناممكن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بخواهيم تاريخى را براى پايان اين دوره در نظر بگيريم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براى اوائل لايه ب عار شنيدار از طريق آزمايشهاى كربن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مجيدزاده </w:t>
      </w:r>
      <w:r>
        <w:rPr>
          <w:rFonts w:eastAsia="IRNazanin" w:cs="IRNazanin"/>
          <w:color w:val="111111"/>
          <w:sz w:val="28"/>
          <w:szCs w:val="28"/>
          <w:lang w:bidi="fa-IR"/>
        </w:rPr>
        <w:t>29:1376</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نوسنگى كه با نخستين پيدايش فلز به پايان مى رسد، با انقلابى در فعاليت هاى مربوط به تغذيه انسان، يعنى كشت نباتات واهلى كردن جانوران آغاز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كشاورزان نوسنگى ابزار سنگى ريز را پيش از آنكه ناپديد شوند، براى زمانى بسيار طولانى مورد استفاده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انسان كج بيل را براى ريشه كن كردن علف هرز ونيز كشت گياهان بكار مى برد، از داس براى درو كردن گندمى كه به طور طبيعى ويا ارادى به عمل مى آمد استفاده مى كرد ودستاس و هاون را براى ساييدن و آرد كردن دانه هاى خودرو وحتى دانه هاى رنگى معدنى مورد استفاده قرار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پژوهشهاى</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دقيق باستان شناسى و آزمايشهاى علمى انجام شده، رشد وتكامل جوامع كشاورزى اوليه در بين النهرين مثلا در زاوى چمى شنيدار در شمال شهر رواندوز وفلسطين وگنج دره در شرق كرمانشاه تقريبا همزمان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نتيجه يك آزمايش كربن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زاوى چمى شنيدار در عراق </w:t>
      </w:r>
      <w:r>
        <w:rPr>
          <w:rFonts w:eastAsia="IRNazanin" w:cs="IRNazanin"/>
          <w:color w:val="111111"/>
          <w:sz w:val="28"/>
          <w:szCs w:val="28"/>
          <w:lang w:bidi="fa-IR"/>
        </w:rPr>
        <w:t>8900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موبراى لايه هاى زيرين گنج دره كرمانشاه </w:t>
      </w:r>
      <w:r>
        <w:rPr>
          <w:rFonts w:eastAsia="IRNazanin" w:cs="IRNazanin"/>
          <w:color w:val="111111"/>
          <w:sz w:val="28"/>
          <w:szCs w:val="28"/>
          <w:lang w:bidi="fa-IR"/>
        </w:rPr>
        <w:t>8450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را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تمام محوطه هاى هم زمان در فضاى باز ايجاد شده واقتصاد آنها بر پايه شكارورزى و گرد آورى استوار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مراحل آغازينى كه در پايان اين دوره به رشد كامل اقتصاد كشاورزى انجاميد مى بايست به اين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مرحله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مرحله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النهرين به اوائل هزاره نهم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مى رسد ودر حال حاضر محوطه هاى زاوى چمى وكريم شهير به عنوان استقرار ويكجانشينى روستاى در بين النهرين آن را به نمايش مى گذارند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اعلام نتايج حفارى باستان شناسى پرفسور برايدوود از دانشگاه شيكاگو در سالهاى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وحفارى مجدد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محوطه جارمو در نزديكى شمشمال عراق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محوطه داراى شانزده لايه خانه هائى كه روى هم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يازده لايه زيرين از محوطه جارمو هيچ گونه ظروف سفالين بدست نيامد كه نشان دهنده فرهنگ عصر نوسنگى قبل از سفال اين محوطه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ساكنان در خانه هاى مربع چند اتاقه از خشت فشرده با اجاقهاى گلى وحوضهاى آجرى در وسط آن مى زيستند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قاشقهاى استخوانى غذا مى خوردند وبا سوزنهاى استخوانى دوخت ودوز مى كردند، ودوكهاى نخريسى سنگى آنان نشان مى دهد كه مى توانسته اند الياف مويى وشايد پشم را بريسند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ابزارهاى ميكروليتى وعادى از سنگ آتش زنه وسنگ شيشه بكار مى برده اند، بويژه داسهائى از سنگ آتش زنه كه بوسيله قير به يك دسته چوبى وصل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اشياء سنگينى از قبيل تير، پيكان، آسياى دستى، هاون، دسته هاون ونيز كف تاقها را كه از سنگ آهك وگاهى بسيار زيبا ساخته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 </w:t>
      </w:r>
      <w:r>
        <w:rPr>
          <w:rFonts w:eastAsia="IRNazanin" w:cs="IRNazanin"/>
          <w:color w:val="111111"/>
          <w:sz w:val="28"/>
          <w:szCs w:val="28"/>
          <w:lang w:bidi="fa-IR"/>
        </w:rPr>
        <w:t>1369:54</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كشف دسته هاى زغال شده گندم وجو نشانه فعاليت كشاورزى بوده وهمچنين نود وپنج درصد استخوان هاى حيوانات يافت شده متعلق به حيوانات اهلى از قبيل گاو وگوسفند وخوك بوده و مردمان خودشان را با گردنبند هاى گلى يا سنگى ساده ودستبند هاى شياردار عاج با آويزهاى صدف مى آراستند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مردگان خود را در كف خانه هاى خود دفن مى كردند ومجسمه هاى گلى حيوانات ويك زن آبستن بعنوان الهه مادر مى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ازمايشهاى بعدى محدوده زمانى زندگى انسانها در محوطه </w:t>
      </w:r>
      <w:r>
        <w:rPr>
          <w:rFonts w:eastAsia="IRNazanin" w:cs="IRNazanin"/>
          <w:color w:val="111111"/>
          <w:sz w:val="28"/>
          <w:szCs w:val="28"/>
          <w:lang w:bidi="fa-IR"/>
        </w:rPr>
        <w:t>6750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نشان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سان بين النهرين در حدود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ميلاد همراه با بقيه نقاط خاور نزديك به صحنه يك انقلاب اقتصادى واجتماعى يعنى انقلاب نوسنگى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انسان از وضعيت شكارچى سرگردان بودن كه براى امرار معاش خود به بخت ومهارتش متكى بوده، مبدل به كشاورزى گرديد كه به قطعه زمين كوچك خود وابسته بود، وچون مى توانست از آن بطور منظم مواد خوراكى بدست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خشت و گل براى خودش خانه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ابزارهاى جديدى براى انجام وظايف جديدش اختراع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گوسفند و گاو يك منبع دائمى وقابل دسترس براى تامين گوشت وشير پشم وپوست وغيره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گرايشهاى اجتماعى انسانها در بين النهرين هم پيشرفت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پرداختن ودفاع كردن از زمين نياز به همكارى نزديك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 هر خانواده اى مزرعه خودش را تاسيس كرد، زمين خودش كشت نمود، گله خودش را در آن به چرا وادشت وابزارهاى خودش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چند خانواده گرد</w:t>
      </w:r>
    </w:p>
    <w:p>
      <w:pPr>
        <w:pStyle w:val="BookText"/>
        <w:rPr/>
      </w:pPr>
      <w:r>
        <w:rPr>
          <w:rFonts w:ascii="IRNazanin" w:hAnsi="IRNazanin" w:eastAsia="IRNazanin"/>
          <w:color w:val="111111"/>
          <w:sz w:val="28"/>
          <w:sz w:val="28"/>
          <w:szCs w:val="28"/>
          <w:rtl w:val="true"/>
          <w:lang w:bidi="fa-IR"/>
        </w:rPr>
        <w:t>هم آمدند ودهكده اى ايجاد نمودند كه نطفه يك سازمان اجتماعى بود، بعدها انقلابهاى ديگرى صورت گرفت، مانند جانشين شدن فلز بجاى سنگ در نتجه روستا ها تبديل به شهر شدند وشهر ها در كشور وكشور ها در امپراتوريها با هم متحد گرديدند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منبع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گذار از روستا به شهر نشينى در بين النهرين</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اينكه شش هزار سال قبل از ميلاد مسيح كوهپايه هاى زاكرس وحوزه دجله در شمال عراق را كشاورزان وگله داران دوران نوسنگى اشغال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آنهادر دهكده هاى كوچك با خانه هاى چينه اى زندگى مى كردند، ابزار سنگى به كار مى بردند، وبه نظر مى رسد كه در واحد هاى اجتماعى مستقل گرد هم مى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در حدود دوهزار سال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در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در انتهاى ديگر عراق يعنى دربخش جنوبى دره دجله فرات آغاز شد وجوامع كاملا سازمان يافته وبسيار پيچيده به وجود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تشكيل دولت سومريان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سرزمين بين النهرين را به دولت شهر هاى متعدد تقسيم كردند ودر مركز هر يك از آنها شهر نسبتا بزرگى بر پا ساختند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مجيدزاده </w:t>
      </w:r>
      <w:r>
        <w:rPr>
          <w:rFonts w:eastAsia="IRNazanin" w:cs="IRNazanin"/>
          <w:color w:val="111111"/>
          <w:sz w:val="28"/>
          <w:szCs w:val="28"/>
          <w:lang w:bidi="fa-IR"/>
        </w:rPr>
        <w:t>1376:36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مالكيت وحمايت هر دولت شهر به خدايى واگذار شد واو نماينده اى از جانب خويش به فرمانروايى آنجا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كشاورزى كه بر آبيارى از طريق يك شبكه پيچيده براى تغذيه جمعيت بزرگى از متخصصان غير توليد كننده غذا، همچون كاهنان صاحب منصبان، سپاهيان، خدمتگزاران دولتى، كاتبان، صنعتگران وهنر مندان به اندازه كافى مازاد محصول توليد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خط به خوبى شناخته شده بود ودر موارد بسيار بكار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معمارى، مجسمه سازى وفلزگرى نشانه هايى از وجود هنرمندان وصنعتگران بسيار ماهر واغلب با استعداد را به نمايش مى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كه بر زندگى اجتماعى وخصوصى حكومت مطلقه داشت، معبد نيرومند خداى حامى وتمامى اقتصاد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را در برمى گرفت كه پيرامون معبد خداى عمده شهر گرد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منبع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پيدايش يك تمدن در بين النهرين</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پيشرفت فرهنگى كه در دوره هاى فرهنگى سرزمين بين النهرين، باسرعت بيشترى ادامه يافت وسرانجام تمدن سومرى در جنوب اين سرزمين شكوفا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عراق در منطقه اى كه دشت آبرفتى مسطحى بين دو رود دجله وفرات راشامل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قلمرو پادشاهى قديم سومر در جنوب اين دشت و قلمرو فرمانروايى آكد در شمال آن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روايات باغ عدن در اين مكان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اين دشت مى توانيم مدارك وشواهد باستان شناسى زيادى از تغيراتى در محيط زيست دشت ايجاد شده كه در طول بيش ار شش يا هفت هزار سال از زمان نخستين استقرار دائمى در اين دشت بدست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بر اساس نظريه اى وبر اساس متون هزاره سوم شهر هاى باستانى اور ولاگاش در دوره عبيد در ساحل شمالى خليج فارس توصيف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كرافورد </w:t>
      </w:r>
      <w:r>
        <w:rPr>
          <w:rFonts w:eastAsia="IRNazanin" w:cs="IRNazanin"/>
          <w:color w:val="111111"/>
          <w:sz w:val="28"/>
          <w:szCs w:val="28"/>
          <w:lang w:bidi="fa-IR"/>
        </w:rPr>
        <w:t>14:1387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اواسط هزاره چهارم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آب وهواى خاور نزديك كه قبلا گرم ومرطوب بود رفته رفته شروع به تغيير كرد وبه شدت خشك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كشاورزى از طريق آبيارى در بين النهرين جنوبى چنان قرين موفقيت شده بود كه مهاجران از دشتهاى خشك وكوههاى شمال به سوى دره فرات شروع به مهاجرت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روستاهاى جديد همانند روستاهاى قديم در كنار فرات قرار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نيازهاى غذاى مردمى كه تعدادشان به سرعت رو به افزايش بود،، وهوش ذاتى انسان را به مبارزه جويى بر 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آهن براى شخم زدن اختراع شد وچرخ دستى براى حمل كالاها وقايق بادبانى براى مسافرت سريعتر در آبراهه بوجود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پيشرفتهاى فنى باعث توليد مواد خوراكى بيش از نياز شد كه مى توانست انبار شود، مجددا توزيع شود يا در ازاء مواد خام و تجملى مبادله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 </w:t>
      </w:r>
      <w:r>
        <w:rPr>
          <w:rFonts w:eastAsia="IRNazanin" w:cs="IRNazanin"/>
          <w:color w:val="111111"/>
          <w:sz w:val="28"/>
          <w:szCs w:val="28"/>
          <w:lang w:bidi="fa-IR"/>
        </w:rPr>
        <w:t>72:1369</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جريانات سه چهار قرن ادامه داشت اما در اواخر هزاره چهارم واوائل هزاره سوم آثار خشكسالى در بين النهرين جنوبى شروع شد بتدريج آب فرات كمتر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شبكه وسيع آبراهها و مردابهاى بزرگ جنوب جاى خود را به منظره اى داد كه چندان تفاوتى</w:t>
      </w:r>
    </w:p>
    <w:p>
      <w:pPr>
        <w:pStyle w:val="BookText"/>
        <w:rPr/>
      </w:pPr>
      <w:r>
        <w:rPr>
          <w:rFonts w:ascii="IRNazanin" w:hAnsi="IRNazanin" w:eastAsia="IRNazanin"/>
          <w:color w:val="111111"/>
          <w:sz w:val="28"/>
          <w:sz w:val="28"/>
          <w:szCs w:val="28"/>
          <w:rtl w:val="true"/>
          <w:lang w:bidi="fa-IR"/>
        </w:rPr>
        <w:t>با وضع امروز جنوب عراق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روستاها ناپديد شدند وساكنان آنها پيرامون مراكز بزرگ گرد آمدند كه به سرعت به شهر مبدل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براى توسعه مناطق قابل كشت آبيارى مصنوعى پيشرفت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به تقسيم منصفانه آب قدرت سنتى روساى شهر يعنى كاهنان بزرگ را به ميزان قابل ملاحظه اى افزايش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موجب تمركز قدرت وثروت در دست اشخاص معدود در نقاط معين و پيشرفت هاى فنى بيشتر، دستاوردهاى معمارى وهنرى برجسته، اختراع خط به عنوان وسيله اى براى ثبت معاملات بازرگانى ونيز زدو خوردهاى مسلحانه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منبع</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نخستين مدارك كتبى قابل فهم از بين النهرين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اوروك، اور وجمدت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سومرى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سومرى ها به احتمال زياد خود مخترع زبان نبودند، بلكه آن را از مردم كهن تر بومى با بيگانه ديگرى به ياد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سومريها تنها يكى از چندين گروه قومى ساكن در بين النهرى را تشكيل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سومرى يابه عبارت درست تر شومر، نام باستانى بخش جنوبى عراق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در جنوب بين النهرين چندين گروه قومى در تماس تنگاتنگ با يكديگر زندگى مى كردند، سومرى ها بر منتهى اليه جنوب، از حدود شهر نيپور در نزديكى دايوانيه تا خليج فارس تسلط داشتند،</w:t>
      </w:r>
    </w:p>
    <w:p>
      <w:pPr>
        <w:pStyle w:val="BookText"/>
        <w:rPr/>
      </w:pPr>
      <w:r>
        <w:rPr>
          <w:rFonts w:ascii="IRNazanin" w:hAnsi="IRNazanin" w:eastAsia="IRNazanin"/>
          <w:color w:val="111111"/>
          <w:sz w:val="28"/>
          <w:sz w:val="28"/>
          <w:szCs w:val="28"/>
          <w:rtl w:val="true"/>
          <w:lang w:bidi="fa-IR"/>
        </w:rPr>
        <w:t xml:space="preserve">وسامى هاى آكدى مقدم بر قسمتهاى مركزى بين النهرين، كه از حدود </w:t>
      </w:r>
      <w:r>
        <w:rPr>
          <w:rFonts w:eastAsia="IRNazanin" w:cs="IRNazanin"/>
          <w:color w:val="111111"/>
          <w:sz w:val="28"/>
          <w:szCs w:val="28"/>
          <w:lang w:bidi="fa-IR"/>
        </w:rPr>
        <w:t>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آكد ناميده شد، مسلط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بايد يادآور شد ميان سومريها وآكديهاى مقدم وديگر گروههاى قومى جنوب بين النهرين در آغاز دوران تاريخى هيچ نوع تفاوت فرهنگى يا سياسى وجود نداشت، بلكه وجه تمايز ميان آنها تنها از نظر زبان شناختى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مجيدزاده </w:t>
      </w:r>
      <w:r>
        <w:rPr>
          <w:rFonts w:eastAsia="IRNazanin" w:cs="IRNazanin"/>
          <w:color w:val="111111"/>
          <w:sz w:val="28"/>
          <w:szCs w:val="28"/>
          <w:lang w:bidi="fa-IR"/>
        </w:rPr>
        <w:t>69:1376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خلاصه مطالب بالا در باره تمدن اوروك وجمدت نصر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دولت شهر هاى سومرى در جنوب بين النهرين كه داراى استحكامات لازم بودند بوجود آمدند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زمان مردمانى كه مشتمل بر كاهنان، كاتبان معماران، هنرمندان، پيشگويان، بازرگانان، كارگران، سربازان، كشاورزان رهبران مذهبى وسرداران جنگى بودند قدم به عرصه وجود گذاشتند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دوره پانصد ساله اى اين پيشرفتها از سوى باستان شناسان به دو بخش تقسيم شده است</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دوره اوروك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حدود </w:t>
      </w:r>
      <w:r>
        <w:rPr>
          <w:rFonts w:eastAsia="Amiri" w:cs="Amiri" w:ascii="Amiri" w:hAnsi="Amiri"/>
          <w:color w:val="111111"/>
          <w:sz w:val="28"/>
          <w:szCs w:val="28"/>
          <w:lang w:bidi="ar-SA"/>
        </w:rPr>
        <w:t>3500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دوره جمدت نصر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يافته هاى باستان شناسى از داستان آدم وحوا در بين النهرين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داستان آدم وحواى تورات در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از ميلاد 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شده است، واكنون باستان شناسان به آثارى دست يافته اند، كه اين داستان را در حدود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ديگر به عقب برمى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آثار را باستان شناسان در خرابه هاى شهر نيپ پور يافته اند كه قديمى ترين شهرى است كه بشر آن را بنا كرده وبيش از شش هزار سال قدمت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شهر نيپ پور، شهرى است ميان سومر وبابل در كنار رود فرات كه 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ميلى جنوب بغداد ونيمه راه بين كيش وشور باك واقع شده است ومهمترين مركز فرهنگى سومرى در عراق قديم، بزرگترين شهر مقدس ومركز دينى در بابل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منبع</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اين آثار قطعه اى از سفال است كه در آن تصوير مرد وزنى نقش شده كه با چهره اى غمگين در حال خارج شدن از بهشت هستند ودر پشت افعى بزرگى آن دو را دنبال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آن مرد وزن را ذكر نكرده اند، ولى قرائن نشان مى دهد كه دو در دام افعى گرفتار وافعى بر آن مسلط شده وباعث خروجشان از بهشتى كه در آن زندگى</w:t>
      </w:r>
    </w:p>
    <w:p>
      <w:pPr>
        <w:pStyle w:val="BookText"/>
        <w:rPr/>
      </w:pPr>
      <w:r>
        <w:rPr>
          <w:rFonts w:ascii="IRNazanin" w:hAnsi="IRNazanin" w:eastAsia="IRNazanin"/>
          <w:color w:val="111111"/>
          <w:sz w:val="28"/>
          <w:sz w:val="28"/>
          <w:szCs w:val="28"/>
          <w:rtl w:val="true"/>
          <w:lang w:bidi="fa-IR"/>
        </w:rPr>
        <w:t>مى كرده اند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تحقيقاتى كه بر روى اين سفال صورت گرفته، نشان مى دهد كه تصوير گرانى كه اين نقش را به روى آن حك كرده اند در حدود سال </w:t>
      </w:r>
      <w:r>
        <w:rPr>
          <w:rFonts w:eastAsia="IRNazanin" w:cs="IRNazanin"/>
          <w:color w:val="111111"/>
          <w:sz w:val="28"/>
          <w:szCs w:val="28"/>
          <w:lang w:bidi="fa-IR"/>
        </w:rPr>
        <w:t>3700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يعنى نزديك به </w:t>
      </w:r>
      <w:r>
        <w:rPr>
          <w:rFonts w:eastAsia="IRNazanin" w:cs="IRNazanin"/>
          <w:color w:val="111111"/>
          <w:sz w:val="28"/>
          <w:szCs w:val="28"/>
          <w:lang w:bidi="fa-IR"/>
        </w:rPr>
        <w:t>5700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پيش زندگى مى كرده اند، واين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كتاب تورات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صورت آدم وحوا، برقطعه اى سفالين دليل بر آن است كه قصه آدم وحوا از داستان هاى متداول در آن زمان بوده كه بشر آن را پشت به پشت از اولين جد وجده خود نقل مى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نيپپور كه اين سفال در آن كشف شده، در شمال شرقى شهر هاى بين النهرين واقع شده است</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اين سفال را در اين خرابه پيدا كرده اند، يك هيات پژوهشى وعلمى اعزامى با اشراف چند دانشگاه آمريكايى به رياست دانشمند مشهور دكتر سبيرز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هيات اعزامى چند ين سال در خرابه هاى اور كلدانيان كه گمان مى رفت زادگاه حضرت ابراهيم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حفارى پراختند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بى آزار شيرازى </w:t>
      </w:r>
      <w:r>
        <w:rPr>
          <w:rFonts w:eastAsia="IRNazanin" w:cs="IRNazanin"/>
          <w:color w:val="111111"/>
          <w:sz w:val="28"/>
          <w:szCs w:val="28"/>
          <w:lang w:bidi="fa-IR"/>
        </w:rPr>
        <w:t>20:1386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اين پژوهشهاى باستان شناسى در خرابه هاى شهر نيپپور آثار بزرگ اين شهر كشف شد ومعلوم شد كه اين شهر قديمى تر از اور كلدانيان است، بلكه قديمى ترين شهرى است كه انسان آن را بنا كرده است، و آنگاه با كاوش در آثار باستانى اين شهر به آثار قصه آدم</w:t>
      </w:r>
    </w:p>
    <w:p>
      <w:pPr>
        <w:pStyle w:val="BookText"/>
        <w:rPr/>
      </w:pPr>
      <w:r>
        <w:rPr>
          <w:rFonts w:ascii="IRNazanin" w:hAnsi="IRNazanin" w:eastAsia="IRNazanin"/>
          <w:color w:val="111111"/>
          <w:sz w:val="28"/>
          <w:sz w:val="28"/>
          <w:szCs w:val="28"/>
          <w:rtl w:val="true"/>
          <w:lang w:bidi="fa-IR"/>
        </w:rPr>
        <w:t>وحوا دست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دكتر سبيرز وهيات حفارى اين قطعه سفالى در باره داستان آدم وحوا در حفارى باستان شناسى نيپور، پيدا كرد، واز اين حفارى ها وپژوهشهاى باستان شناسى به هشت شهر ديگر بين النهرين دست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هيچ يك از اين محوطه هاى باستانى ابزار وآلات آهنى ومسى نديدند، وپى بردند كه اين شهر در عصر حجر وسنگ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منبع</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نيپور قديمى ترين محوطه هاى است كه انسان آن را كشف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محوطه باستانى شهر نيپپور حاكى از تمدنى مترقى است كه در وسط شهر ميدانى وسيع بوده ومعبد بزرگى در آن بوده ونزديك آن قلعه محكمى است واز آثار خانه ها برمى آيد كه بخش جنوبى شهر، اقامتگاه ثروتمندان بوده، وشكل هندسى ساختمانها ومعابد نشانگر ذوق وهنر سرشار مردمان آن عصر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يافته باستان شناسى ديگرى از داستان آدم وحوا در اكتشافات جديدى كه توسط باستان شناسان در منطقه كوش به عمل آمده، عبارت است از يك لوحى سفالى، كه روى آن با خط ميخى راجع به داستان آدم وحوا نوشته شده است ومى گويند اين خطوط نشانگر آن است كه عبرانيان اين داستان را از بابليها وسومريها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لوح هم اكنون در موزه بريتانيا نگاهدارى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منبع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نتيجه گيرى در باره آدم وحوا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نظر باستان شناسان انسان هاى اوليه در شهر هاى معروف بين النهرين ظهور كرده اند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تمامى قرائن در تورات دلات بر آن دارد كه بهشت عدن در بين النهرين بوده است</w:t>
      </w:r>
      <w:r>
        <w:rPr>
          <w:rFonts w:eastAsia="Amiri" w:cs="Amiri" w:ascii="Amiri" w:hAnsi="Amiri"/>
          <w:color w:val="111111"/>
          <w:sz w:val="28"/>
          <w:szCs w:val="28"/>
          <w:rtl w:val="true"/>
          <w:lang w:bidi="ar-SA"/>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گزارشات باستان شناسان حاكى است كه آثار جديدى در باره آدم وحوا كشف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بى آزار شيرازى </w:t>
      </w:r>
      <w:r>
        <w:rPr>
          <w:rFonts w:eastAsia="IRNazanin" w:cs="IRNazanin"/>
          <w:color w:val="111111"/>
          <w:sz w:val="28"/>
          <w:szCs w:val="28"/>
          <w:lang w:bidi="fa-IR"/>
        </w:rPr>
        <w:t>19:1386</w:t>
      </w:r>
      <w:r>
        <w:rPr>
          <w:rFonts w:eastAsia="IRNazanin" w:cs="IRNazanin"/>
          <w:color w:val="111111"/>
          <w:sz w:val="28"/>
          <w:szCs w:val="28"/>
          <w:rtl w:val="true"/>
          <w:lang w:bidi="fa-IR"/>
        </w:rPr>
        <w:t>)</w:t>
      </w:r>
      <w:bookmarkStart w:id="75" w:name="pg19691_238762"/>
    </w:p>
    <w:p>
      <w:pPr>
        <w:pStyle w:val="Heading2"/>
        <w:numPr>
          <w:ilvl w:val="1"/>
          <w:numId w:val="1"/>
        </w:numPr>
        <w:rPr/>
      </w:pPr>
      <w:bookmarkStart w:id="76" w:name="__RefHeading___Toc876046_2314609296"/>
      <w:bookmarkStart w:id="77" w:name="_Toc27"/>
      <w:bookmarkEnd w:id="75"/>
      <w:bookmarkEnd w:id="76"/>
      <w:r>
        <w:rPr>
          <w:rtl w:val="true"/>
        </w:rPr>
        <w:t>فصل سوم</w:t>
      </w:r>
      <w:r>
        <w:rPr>
          <w:rtl w:val="true"/>
        </w:rPr>
        <w:t xml:space="preserve">: </w:t>
      </w:r>
      <w:r>
        <w:rPr>
          <w:rtl w:val="true"/>
        </w:rPr>
        <w:t xml:space="preserve">سرگذشت و معبوث شدن نوح </w:t>
      </w:r>
      <w:r>
        <w:rPr>
          <w:rtl w:val="true"/>
        </w:rPr>
        <w:t>(</w:t>
      </w:r>
      <w:r>
        <w:rPr>
          <w:rtl w:val="true"/>
        </w:rPr>
        <w:t>علیه السلام</w:t>
      </w:r>
      <w:r>
        <w:rPr>
          <w:rtl w:val="true"/>
        </w:rPr>
        <w:t xml:space="preserve">) </w:t>
      </w:r>
      <w:r>
        <w:rPr>
          <w:rtl w:val="true"/>
        </w:rPr>
        <w:t>ويافته‌هاى باستان شناسى در اين رابطه</w:t>
      </w:r>
      <w:bookmarkEnd w:id="77"/>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 w:name="__RefHeading___Toc876048_2314609296"/>
      <w:bookmarkStart w:id="79" w:name="_Toc28"/>
      <w:bookmarkEnd w:id="78"/>
      <w:r>
        <w:rPr>
          <w:rtl w:val="true"/>
        </w:rPr>
        <w:t>اشارة</w:t>
      </w:r>
      <w:bookmarkEnd w:id="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رحلت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وانتخاب جانشين تا مبعوث شدن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روايات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به سالهاى آخر عمر خودش رسيده بود كه خداوند به او وحى كرد كه به پايان عمر خود رسيده ومدت پيامبريت به سر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آدم فرمان داد همه گنجينه نبوت و آنچه را مردم به آن نياز دارند به پسرت شيث يا هبه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جانشينت واگذار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مرگ همه را جمع كرد وبه آنها وصيت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بشارتهاى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عصر خود، بشارت به آمدن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آنها را مخاطب قرار مى داد ومى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خداوند در آينده پيامبرى به نام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مبعوث مى كند، او مردم را به سوى خداى يكتا دعوت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قوم او، اورا تكذيب مى كنند و خداوند آنها را با طوفان شديد به هلاكت مى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سفارش مى كنم كه هر كس از شما زمان او را درك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ايمان آورده واو را تصديق كند واز او پيروى نمايد، كه در اين صورت از غرق شدن در طوفان، مصون 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آدم تا نوح ده پدر يا پيامبر به ترتيب ذيل واسطه وجود داشته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شيث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ريسان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قينان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احيلث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عنميشا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ادريس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برد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اخنوخ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متوشلخ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سرزمين مكه دفن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گذشت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توسط حضرت نوح در هنگام طوفان، آن را از غار كوه ابو قبيس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آورد وبه همراه خود با كشتى به سرزمين نجف اشرف برد ودر آنجا به خاك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اكنون قبر آدم وحضرت نوح در كنار حرم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قرار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محمدى، محمد </w:t>
      </w:r>
      <w:r>
        <w:rPr>
          <w:rFonts w:eastAsia="IRNazanin" w:cs="IRNazanin"/>
          <w:color w:val="111111"/>
          <w:sz w:val="28"/>
          <w:szCs w:val="28"/>
          <w:lang w:bidi="fa-IR"/>
        </w:rPr>
        <w:t>35:1388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پيامبر بعداز حضرت شيث وادريس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كار نجارى اشتغال داشت ودر چهل سالگى از سوى خداوند به رسالت مبعوث گرديد و مسن ترين انبياء ويكى از پيامبران اولوالعزم وناصح امين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وعبدشكور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نوح جد هفتمين بعد از آدم و پدر دومين نوع بشر، عادل كامل با خدا و واعظ عدالت و ايمانش مشهور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منبع</w:t>
      </w:r>
      <w:r>
        <w:rPr>
          <w:rFonts w:eastAsia="IRNazanin" w:cs="IRNazanin"/>
          <w:color w:val="111111"/>
          <w:sz w:val="28"/>
          <w:szCs w:val="28"/>
          <w:rtl w:val="true"/>
          <w:lang w:bidi="fa-IR"/>
        </w:rPr>
        <w:t>)</w:t>
      </w:r>
      <w:bookmarkStart w:id="80" w:name="pg19691_238765"/>
    </w:p>
    <w:p>
      <w:pPr>
        <w:pStyle w:val="Heading3"/>
        <w:numPr>
          <w:ilvl w:val="2"/>
          <w:numId w:val="1"/>
        </w:numPr>
        <w:rPr/>
      </w:pPr>
      <w:bookmarkStart w:id="81" w:name="__RefHeading___Toc876050_2314609296"/>
      <w:bookmarkStart w:id="82" w:name="_Toc29"/>
      <w:bookmarkEnd w:id="80"/>
      <w:bookmarkEnd w:id="81"/>
      <w:r>
        <w:rPr/>
        <w:t>2</w:t>
      </w:r>
      <w:r>
        <w:rPr>
          <w:rtl w:val="true"/>
        </w:rPr>
        <w:t xml:space="preserve"> - </w:t>
      </w:r>
      <w:r>
        <w:rPr>
          <w:rtl w:val="true"/>
        </w:rPr>
        <w:t xml:space="preserve">سرگذشت قوم نوح </w:t>
      </w:r>
      <w:r>
        <w:rPr>
          <w:rtl w:val="true"/>
        </w:rPr>
        <w:t>(</w:t>
      </w:r>
      <w:r>
        <w:rPr>
          <w:rtl w:val="true"/>
        </w:rPr>
        <w:t>علیه السلام</w:t>
      </w:r>
      <w:r>
        <w:rPr>
          <w:rtl w:val="true"/>
        </w:rPr>
        <w:t xml:space="preserve">) </w:t>
      </w:r>
      <w:r>
        <w:rPr>
          <w:rtl w:val="true"/>
        </w:rPr>
        <w:t>ومقاومت آنها در مقابل امر الهى وهلاكت آنها بوسيله سيل بزرگ</w:t>
      </w:r>
      <w:r>
        <w:rPr>
          <w:rtl w:val="true"/>
        </w:rPr>
        <w:t>:</w:t>
      </w:r>
      <w:bookmarkEnd w:id="82"/>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نوح كه قوم اش را به عبادت وپرستش خداى يكتا دعوت واز پرستش بتها نهى مى كرد واز عذاب روز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و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حذر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اشراف خود كامه كه داراى روح شيطانى بودند، ضلالت وگمراهى خود را به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دادند، ولى آن حضرت با ادب ومتانت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با گمراهى چه كار؟ بلكه من فرستاده اى از جانب پروردگار جهانيانم كه پيامهاى الهى را به شما ابلاغ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به وى اعتراض مى كنند كه او فردى عادى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اتْلُ عَلَيْهِمْ نَبَأَ نُوحٍ إِذْ قالَ لِقَوْمِهِ يا قَوْمِ إِنْ كانَ كَبُرَ عَلَيْكُمْ مَقامِي وَ تَذْكِيرِي بِآياتِ اللّهِ فَعَلَى اللّهِ تَوَكَّلْتُ فَأَجْمِعُوا أَمْرَكُمْ وَ شُرَكاءَكُمْ ثُمَّ لا يَكُنْ أَمْرُكُمْ عَلَيْكُمْ غُمَّةً ثُمَّ اقْضُوا إِلَيَّ وَ لا تُنْظِرُونِ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خبر نوح را بر آنان بخوان آنگاه كه به قوم خود گفت اى قوم من اگر ماندن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ميان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اندرز دادن من به آيات خدا بر شما گران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 توكل كرده‌ام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كارتان با شريكان خود همداستان شويد تا كارتان بر شما ملتبس ننمايد سپس در باره من تصميم بگيريد و مهلتم ندهيد فَإِنْ تَوَلَّيْتُمْ فَما سَأَلْتُكُمْ مِنْ أَجْرٍ إِنْ أَجْرِيَ إِلاّ عَلَى اللّهِ وَ أُمِرْتُ أَنْ أَكُونَ مِنَ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روى گردانيديد من مزدى از شما نمى‌طلبم پاداش من جز بر عهده خدا نيست و مامورم كه از گردن‌نهندگان باشم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يونس آيه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الْمَلَأُ الَّذِينَ كَفَرُوا مِنْ قَوْمِهِ ما هذا إِلاّ بَشَرٌ مِثْلُكُمْ يُرِيدُ أَنْ يَتَفَضَّلَ عَلَيْكُمْ وَ لَوْ شاءَ اللّهُ لَأَنْزَلَ مَلائِكَةً ما سَمِعْنا بِهذا فِي آبائِنَا الْأَوَّلِينَ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اشراف قومش كه كافر بودند گفتند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بشرى چون شما نيست مى‌خواهد بر شما برترى جويد و اگر خدا مى‌خواست قطعا فرشتگانى مى‌فرستاد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پدران نخستين خود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نشنيده‌ايم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مومنون آيه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 گفتند كه خدا بايد فرشته را به پيامبرى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حضرت نوح با قوم خود احتجاج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فَكَذَّبُوهُ فَأَنْجَيْناهُ وَ الَّذِينَ مَعَهُ فِي الْفُلْكِ وَ أَغْرَقْنَا الَّذِينَ كَذَّبُوا بِآياتِنا إِنَّهُمْ كانُوا قَوْماً عَمِينَ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را تكذيب كردند و ما او و كسانى را كه با وى در كشتى بودند نجات داديم و كسانى را كه آيات ما را دروغ پنداشتند غرق كرديم زيرا آنان گروهى 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اعراف آيه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كَذَّبَتْ قَبْلَهُمْ قَوْمُ نُوحٍ فَكَذَّبُوا عَبْدَنا وَ قالُوا مَجْنُونٌ وَ ازْدُجِرَ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آنان 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تكذيب پرداختند و</w:t>
      </w:r>
    </w:p>
    <w:p>
      <w:pPr>
        <w:pStyle w:val="BookText"/>
        <w:rPr/>
      </w:pPr>
      <w:r>
        <w:rPr>
          <w:rFonts w:ascii="IRNazanin" w:hAnsi="IRNazanin" w:eastAsia="IRNazanin"/>
          <w:color w:val="111111"/>
          <w:sz w:val="28"/>
          <w:sz w:val="28"/>
          <w:szCs w:val="28"/>
          <w:rtl w:val="true"/>
          <w:lang w:bidi="fa-IR"/>
        </w:rPr>
        <w:t xml:space="preserve">بنده ما را دروغزن خواندند و گفتند ديوانه‌اى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آزار كشيد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قمر آيه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قوم نوح كه داراى روح شيطانى يعنى تكبر وخود بر تر بينى بودند اورا دروغ زن وديوانه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وپيروان اورا يك مشت اراذل و اوباش بر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قَوْمِ لا أَسْئَلُكُمْ عَلَيْهِ مالاً إِنْ أَجرِيَ إِلاّ عَلَى اللّهِ وَ ما أَنَا بِطارِدِ الَّذِينَ آمَنُوا إِنَّهُمْ مُلاقُوا رَبِّهِمْ وَ لكِنِّي أَراكُمْ قَوْماً تَجْهَلُونَ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اى قوم من 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مالى از شما درخواست نمى‌كنم مزد من جز بر عهده خدا نيست و كسانى را كه ايمان آورده‌اند طرد نمى‌كنم قطعا آنان پروردگارشان را ديدار خواهند كرد ولى شما را قومى مى‌بينم كه نادانى مى‌كنيد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هود آيه </w:t>
      </w:r>
      <w:r>
        <w:rPr>
          <w:rFonts w:eastAsia="IRNazanin" w:cs="IRNazanin"/>
          <w:color w:val="111111"/>
          <w:sz w:val="28"/>
          <w:szCs w:val="28"/>
          <w:lang w:bidi="fa-IR"/>
        </w:rPr>
        <w:t>29</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قالُوا أَ نُؤْمِنُ لَكَ وَ اتَّبَعَكَ الْأَرْذَلُونَ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 ما عِلْمِي بِما كانُوا يَعْمَلُونَ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آيا به تو ايمان بياوريم و حال آنكه فرومايگان از تو پيروى كرده‌اند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مى‌كرده‌اند چه آگاهى دارم </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شعراء آيه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تحقير وتكذيب مردم مامور مى شود كه كشتى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شهر كوفه در همين جا كه امروز مسجد بزرگ كوفه قرار دارد به ساختن كشتى بزرگى مى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كه مسجد كوفه خانه ومصلاى حضرت نوح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بى آزار شيرازى </w:t>
      </w:r>
      <w:r>
        <w:rPr>
          <w:rFonts w:eastAsia="IRNazanin" w:cs="IRNazanin"/>
          <w:color w:val="111111"/>
          <w:sz w:val="28"/>
          <w:szCs w:val="28"/>
          <w:lang w:bidi="fa-IR"/>
        </w:rPr>
        <w:t>30:1386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قوم نوح، قوم بت پرست، اسير جهل وخرافات، دل به پرستش بت هاى مختلف خود بسته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بتهاى مانند ود، يغوث، ونسر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خدايانى بودند كه قوم نوح خير وشرزندگى را از جانب آنها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كه زبانى فصيح</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وشيوا داشت وبراى ارشاد مردم با صبر وتحمل در برابر لجاجتهاى قوم ايستادگى مى كرد و آنها را به سوى خداى يگانه دعوت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عذاب آخرت بيم مى داد، واز ثواب اخروى وپاداشى كه خداوند براى صالحان ومومنان قرار داده است حرف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سخنان نوح در دلهاى سنگى قوم اثر نمى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روز وشب مى شنيدند كه نوح چه سخنان تازه اى براى آنها دارد، وسعى مى كند آنها را متوجه چيز هايى فراتر از آنچه مى بيند ومى شنود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از خلقت ورمز ورازهاى آن، نظم جهان، آسمان وستاره و ماه وخورشيد، بيابانها وكشتزارها وباغها ودرختان، رودخانه ها ونهر ها وهمه مخلوقات پروردگار خود سخن مى گفت تا مردم چشم باز كنند واز خواب غفلت بيدار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نهصد وپنجاه سال قوم خويش را به سوى خداى يگانه دعوت كرد وتا آخرين لحظه به اميد اصلاح آنها صبر كرد، اما عاقبت فرصتى كه خدا به قوم نوح داده بود سررسيد وفرمان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أُوحِيَ إِلى نُوحٍ أَنَّهُ لَنْ يُؤْمِنَ مِنْ قَوْمِكَ إِلاّ مَنْ قَدْ آمَنَ فَلا تَبْتَئِسْ بِما كانُوا يَفْعَلُونَ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نوح وحى شد كه از قوم تو جز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آورده‌اند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نخواهد آورد پس از آنچه مى‌كردند غمگين مباش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هود آيه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غيراز آنها كه به تو گرويدند، ديگر كسى به توايمان نمى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كفر وعصيان آنها غمگين مباش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آبروى، غلامرضا </w:t>
      </w:r>
      <w:r>
        <w:rPr>
          <w:rFonts w:eastAsia="IRNazanin" w:cs="IRNazanin"/>
          <w:color w:val="111111"/>
          <w:sz w:val="28"/>
          <w:szCs w:val="28"/>
          <w:lang w:bidi="fa-IR"/>
        </w:rPr>
        <w:t>27:1386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پايان يافته بود ودوران رنچ ومحنت نوح بسر مى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سالهاى بسيار چنان بر او سخت گذاشته بود كه با شنيدن اين كلام وحى، لب به سخن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أَرْسَلْنا نُوحاً إِلى قَوْمِهِ إِنِّي لَكُمْ نَذِيرٌ 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راستى نوح را به سوى قومش فرستاديم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شما هشداردهنده‌اى آشكارم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لا تَعْبُدُوا إِلاَّ اللّهَ إِنِّي أَخافُ عَلَيْكُمْ عَذابَ يَوْمٍ أَلِيمٍ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جز خدا را نپرستيد زيرا من از عذاب روزى سهمگين بر شما بيمناكم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نوح آيه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هيچكس از كفار را روى زمين باقى نگذار، زيرا اگر به آنان امان بدهى بندگان تورا گمراه مى سازند، وغير از نسلى تبهكار و افرادى كه در كفران نعمت غوطه ور باشند اولادى از آنان بوجود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به نوح فرمان داد كشتى بسازد وبه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فَأَوْحَيْنا إِلَيْهِ أَنِ اصْنَعِ الْفُلْكَ بِأَعْيُنِنا وَ وَحْيِنا فَإِذا جاءَ أَمْرُنا وَ فارَ التَّنُّورُ فَاسْلُكْ فِيها مِنْ كُلٍّ زَوْجَيْنِ اثْنَيْنِ وَ أَهْلَكَ إِلاّ مَنْ سَبَقَ عَلَيْهِ الْقَوْلُ مِنْهُمْ وَ لا تُخاطِبْنِي فِي الَّذِينَ ظَلَمُوا إِنَّهُمْ مُغْرَقُونَ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او وحى كرديم كه زير نظر 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ما كشتى را بساز و چون فرمان ما دررسيد و تنور به فوران آمد پس در آن از هر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نر و ديگرى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خانواده‌ات بجز كسى از آنان كه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پيشى گرفته است وارد كن در باره كسانى كه ظلم كرده‌اند با من سخن مگوى زيرا آنها غرق خواهند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مومنون آيه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دستور ودر حضور ما به ساختن كشتى بپرداز، وبه شفاعت آنان كه ستم كرده اند با من سخن نگو كه البته آنها بايستى غرق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نوح در مسير ديگرى رفت و آمد مى كرد ودر مكانى دور از شهر با چوب وميخ وچكش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بود مردم نوح را در شهر نمى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آنكه از سخنان او در آسايش بودند اما نگرانى تازه اى به جانشان چنگ مى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هر روز از شهر بيرون مى</w:t>
      </w:r>
    </w:p>
    <w:p>
      <w:pPr>
        <w:pStyle w:val="BookText"/>
        <w:rPr/>
      </w:pPr>
      <w:r>
        <w:rPr>
          <w:rFonts w:ascii="IRNazanin" w:hAnsi="IRNazanin" w:eastAsia="IRNazanin"/>
          <w:color w:val="111111"/>
          <w:sz w:val="28"/>
          <w:sz w:val="28"/>
          <w:szCs w:val="28"/>
          <w:rtl w:val="true"/>
          <w:lang w:bidi="fa-IR"/>
        </w:rPr>
        <w:t>رود ودر مكانى دور نجارى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كه مى گذشت پيكره عظيم كشتى كامل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كشتى بزرگ با ارتفاع يك كوه كه هنوز قله آن ساخته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 وسرزنش هاى مردم نيز هيچ تاثيرى در كار نوح نداشت بلكه او را به ادامه كار مصمم تر مى كرد هر روز بيشتر از روز قبل با ميخ وتخته وطناب كار مى كرد وبى صبرانه انتظار مى كشيد تا كشتى ساخته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مشركان قوم نوح براى مسخره كردن حضرت نوح به گرد او اجتماع مى كردند، ومى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بيابانى كه چاه و آبى وجو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 ندارد، اين مرد كشتى مى سازد، زهى نادانى وابلهى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جلال الدين در كتاب مثنوى ماجراى ساختن كشتى توسط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وماجراى مسخره قوم را چنين بازگو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مولانا جلال الدين </w:t>
      </w:r>
      <w:r>
        <w:rPr>
          <w:rFonts w:eastAsia="IRNazanin" w:cs="IRNazanin"/>
          <w:color w:val="111111"/>
          <w:sz w:val="28"/>
          <w:szCs w:val="28"/>
          <w:lang w:bidi="fa-IR"/>
        </w:rPr>
        <w:t>392:1387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نوح اندر باديه كشتى بساخت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مثل گو از پى تسخر بتاخت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بيابانى كه چاه و آب نيست مى كند كشتى چه نادان ابلهى است</w:t>
      </w:r>
    </w:p>
    <w:p>
      <w:pPr>
        <w:pStyle w:val="BookText"/>
        <w:rPr/>
      </w:pPr>
      <w:r>
        <w:rPr>
          <w:rFonts w:ascii="IRNazanin" w:hAnsi="IRNazanin" w:eastAsia="IRNazanin"/>
          <w:color w:val="111111"/>
          <w:sz w:val="28"/>
          <w:sz w:val="28"/>
          <w:szCs w:val="28"/>
          <w:rtl w:val="true"/>
          <w:lang w:bidi="fa-IR"/>
        </w:rPr>
        <w:t>آن يكى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كشتى بتاز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يكى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پرش هم بساز</w:t>
      </w:r>
    </w:p>
    <w:p>
      <w:pPr>
        <w:pStyle w:val="BookText"/>
        <w:rPr/>
      </w:pPr>
      <w:r>
        <w:rPr>
          <w:rFonts w:ascii="IRNazanin" w:hAnsi="IRNazanin" w:eastAsia="IRNazanin"/>
          <w:color w:val="111111"/>
          <w:sz w:val="28"/>
          <w:sz w:val="28"/>
          <w:szCs w:val="28"/>
          <w:rtl w:val="true"/>
          <w:lang w:bidi="fa-IR"/>
        </w:rPr>
        <w:t xml:space="preserve">آن يكى مى گفت دنبالش كژاست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يكى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پشتش كژ مژ است</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يكى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پالانش كجاست؟ وآن يكى مى گفت پايش كژ چراست؟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يكى مى گفت كاين مشكى تهى است وآن يكى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خر بهركيست؟</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قوم گنهكار خود را از عذاب الهى هشدار داد، ولى آنها همه چيز را به مسخره گرفتند وبه هشدار هاى حضرت نوح اعتنا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صدها سال براى هدايت قوم خود تلاش كرد، ولى جز گروه اندكى به او ايمان نياوردند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به طور كلى از هدايت شدن قوم مايوس شد، زيرا مى ديد روز به روز بر لجاجت و آزار آنها افزوده مى شود وآنها آن چنان از نظر فكرى وروحى مسخ شده اند كه هيچ روزنه اميدى براى جذب آنها باقى نمانده و حتى از فرزندان آينده آنها نيز اميدى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خداوند به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أُوحِيَ إِلى نُوحٍ أَنَّهُ لَنْ يُؤْمِنَ مِنْ قَوْمِكَ إِلاّ مَنْ قَدْ آمَنَ فَلا تَبْتَئِسْ بِما كانُوا يَفْعَلُونَ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نوح وحى شد كه از قوم تو جز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آورده‌اند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نخواهد آورد پس از آنچه مى‌كردند غمگين مباش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هود آيه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بود كه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سزاوار نفرين ديد ودر مورد آنها چنين نفرين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نُوحٌ رَبِّ لا تَذَرْ عَلَى الْأَرْضِ مِنَ الْكافِرِينَ دَيّاراً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 إِنْ تَذَرْهُمْ يُضِلُّوا عِبادَكَ وَ لا يَلِدُوا إِلاّ فاجِراً كَفّاراً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نوح گفت پروردگارا هيچ كس از كافران را بر روى زمين مگذار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اگر تو آنان را باقى گذارى بندگانت را گمراه مى‌كنند و جز پليدكار ناسپاس نزايند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نوح 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بود كه طوفان عالمگير وعظيم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وزمين و از هر سو آب وسيل موج مى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آبى كه از آسمان مى آمد باران نبود، بلكه چون سيلى بود كه بر زمين مى ريخت وهمه جاى زمين تبديل به آبشار هاى عظيم و بى نظير شده بود وباد تند از همه جا مى وزيد ورعد وبرق و ابر هاى متراكم همه جا را تيره وتار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طولى نگذشت كه كشتى بر روى آب قرار گرفت وهمه انسانها وموجوداتى كه در بيرون كشتى بودند، غرق شده وبه هلاكت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كوهها ودشتها زير آب قرار گرفت، گويى همه جا اقيانوس بود وديگر زمينى يا قله كوهى ديده نمى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محمدى، محمد </w:t>
      </w:r>
      <w:r>
        <w:rPr>
          <w:rFonts w:eastAsia="IRNazanin" w:cs="IRNazanin"/>
          <w:color w:val="111111"/>
          <w:sz w:val="28"/>
          <w:szCs w:val="28"/>
          <w:lang w:bidi="fa-IR"/>
        </w:rPr>
        <w:t>51:1388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وتعبير قرآن در اين باره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 تَجْرِي بِهِمْ فِي مَوْجٍ كَالْجِبالِ وَ نادى نُوحٌ ابْنَهُ وَ كانَ فِي مَعْزِلٍ يا بُنَيَّ ارْكَبْ مَعَنا وَ لا تَكُنْ مَعَ الْكافِرِينَ </w:t>
      </w: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را در ميان موجى كوه‌آسا مى‌برد و نوح پسرش را كه در كنارى بود بانگ درداد اى پسرك من با ما سوار شو و با كافران مباش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سَآوِي إِلى جَبَلٍ يَعْصِمُنِي مِنَ الْماءِ قالَ لا عاصِمَ الْيَوْمَ مِنْ أَمْرِ اللّهِ إِلاّ مَنْ رَحِمَ وَ حالَ</w:t>
      </w:r>
    </w:p>
    <w:p>
      <w:pPr>
        <w:pStyle w:val="BookText"/>
        <w:rPr/>
      </w:pPr>
      <w:r>
        <w:rPr>
          <w:rFonts w:ascii="IRNazanin" w:hAnsi="IRNazanin" w:eastAsia="IRNazanin"/>
          <w:color w:val="111111"/>
          <w:sz w:val="28"/>
          <w:sz w:val="28"/>
          <w:szCs w:val="28"/>
          <w:rtl w:val="true"/>
          <w:lang w:bidi="fa-IR"/>
        </w:rPr>
        <w:t xml:space="preserve">بَيْنَهُمَا الْمَوْجُ فَكانَ مِنَ الْمُغْرَقِينَ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به زودى به كوهى پناه مى‌جويم كه مرا از آب در امان نگاه مى‌دارد گفت امروز در برابر فرمان خدا هيچ نگاهدارنده‌اى نيست مگر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كند و موج ميان آن دو حايل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غرق‌شدگان گرديد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قِيلَ يا أَرْضُ ابْلَعِي ماءَكِ وَ يا سَماءُ أَقْلِعِي وَ غِيضَ الْماءُ وَ قُضِيَ الْأَمْرُ وَ اسْتَوَتْ عَلَى الْجُودِيِّ وَ قِيلَ بُعْداً لِلْقَوْمِ الظّالِمِينَ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 اى زمين آب خود را فرو بر و اى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خوددارى كن و آب فرو كاست و فرمان گزارده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جودى قرار گرفت و گفته شد مرگ بر قوم ستمكار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هود آيه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سيل و آب سراسر جهان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كشتى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آب به حركت در آمد، سر نشينان كشتى نجات يافتند وگنهكاران به هلاكت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قدرى بالا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انجام بر اساس آيه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كشتى بر روى كوه جودى پهلو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كوه در يكى از مناطق شمال عراق، نزديك موصل يا محلهاى ديگر نزديك همين محل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محمدى، محمد </w:t>
      </w:r>
      <w:r>
        <w:rPr>
          <w:rFonts w:eastAsia="IRNazanin" w:cs="IRNazanin"/>
          <w:color w:val="111111"/>
          <w:sz w:val="28"/>
          <w:szCs w:val="28"/>
          <w:lang w:bidi="fa-IR"/>
        </w:rPr>
        <w:t>54:1388</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آيه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حَتّى إِذا جاءَ أَمْرُنا وَ فارَ التَّنُّورُ قُلْنَا احْمِلْ فِيها مِنْ كُلٍّ زَوْجَيْنِ اثْنَيْنِ وَ أَهْلَكَ إِلاّ مَنْ سَبَقَ عَلَيْهِ الْقَوْلُ وَ مَنْ آمَنَ وَ ما آمَنَ مَعَهُ إِلاّ قَلِيلٌ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آنگاه كه فرمان</w:t>
      </w:r>
      <w:bookmarkStart w:id="83" w:name="pg19691_238772"/>
    </w:p>
    <w:p>
      <w:pPr>
        <w:pStyle w:val="BookText"/>
        <w:rPr/>
      </w:pPr>
      <w:bookmarkEnd w:id="83"/>
      <w:r>
        <w:rPr>
          <w:rFonts w:ascii="IRNazanin" w:hAnsi="IRNazanin" w:eastAsia="IRNazanin"/>
          <w:color w:val="111111"/>
          <w:sz w:val="28"/>
          <w:sz w:val="28"/>
          <w:szCs w:val="28"/>
          <w:rtl w:val="true"/>
          <w:lang w:bidi="fa-IR"/>
        </w:rPr>
        <w:t xml:space="preserve">ما دررسيد و تنور فوران كرد فرموديم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حيوانى يك جفت با كسانت مگر كسى كه قبلا در باره او سخن رفته است و كسانى كه ايمان آورده‌اند حمل كن و با او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ايمان نياورده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اساس آيه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فَجَّرْنَا الْأَرْضَ عُيُوناً فَالْتَقَى الْماءُ عَلى أَمْرٍ قَدْ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زمين چشمه‌ها جوشانيديم تا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امرى كه مقدر شده بود به هم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وضعيت فوران آبفشان ايجاد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 در روستا نيز به كار رفته، اما جفرى معتقد است كه اين كلمه نه ايرانى اصيل است ونه سامى بلكه از زبان اقوامى كه پيش از آرياييان وساميان بوده اند،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مفسرين ومورخين آيه فوق را به فوران آب از تنور خانه نوح تفسير كرده اند وگفته اند اين همان تنور نان پزى بوده كه حوا آن را ساخته وتا زمان نوحباقى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مفسرين گفته اند تنور به معناى سطح زمين است يعنى زمين فوران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 فجر روايت شده است، يعنى نور فجر به عنوان علامت طوفان ظاهر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بى آزار شيرازى </w:t>
      </w:r>
      <w:r>
        <w:rPr>
          <w:rFonts w:eastAsia="IRNazanin" w:cs="IRNazanin"/>
          <w:color w:val="111111"/>
          <w:sz w:val="28"/>
          <w:szCs w:val="28"/>
          <w:lang w:bidi="fa-IR"/>
        </w:rPr>
        <w:t>32:1386</w:t>
      </w:r>
      <w:r>
        <w:rPr>
          <w:rFonts w:eastAsia="IRNazanin" w:cs="IRNazanin"/>
          <w:color w:val="111111"/>
          <w:sz w:val="28"/>
          <w:szCs w:val="28"/>
          <w:rtl w:val="true"/>
          <w:lang w:bidi="fa-IR"/>
        </w:rPr>
        <w:t>)</w:t>
      </w:r>
    </w:p>
    <w:p>
      <w:pPr>
        <w:pStyle w:val="Heading3"/>
        <w:numPr>
          <w:ilvl w:val="2"/>
          <w:numId w:val="1"/>
        </w:numPr>
        <w:rPr/>
      </w:pPr>
      <w:bookmarkStart w:id="84" w:name="__RefHeading___Toc876052_2314609296"/>
      <w:bookmarkStart w:id="85" w:name="_Toc30"/>
      <w:bookmarkEnd w:id="84"/>
      <w:r>
        <w:rPr/>
        <w:t>3</w:t>
      </w:r>
      <w:r>
        <w:rPr>
          <w:rtl w:val="true"/>
        </w:rPr>
        <w:t xml:space="preserve"> - </w:t>
      </w:r>
      <w:r>
        <w:rPr>
          <w:rtl w:val="true"/>
        </w:rPr>
        <w:t xml:space="preserve">يافته هاى باستان شناسى در رابطه با سيل بزرگ وكشتى نوح </w:t>
      </w:r>
      <w:r>
        <w:rPr>
          <w:rtl w:val="true"/>
        </w:rPr>
        <w:t>(</w:t>
      </w:r>
      <w:r>
        <w:rPr>
          <w:rtl w:val="true"/>
        </w:rPr>
        <w:t>علیه السلام</w:t>
      </w:r>
      <w:r>
        <w:rPr>
          <w:rtl w:val="true"/>
        </w:rPr>
        <w:t>):</w:t>
      </w:r>
      <w:bookmarkEnd w:id="85"/>
    </w:p>
    <w:p>
      <w:pPr>
        <w:pStyle w:val="Heading4"/>
        <w:numPr>
          <w:ilvl w:val="3"/>
          <w:numId w:val="1"/>
        </w:numPr>
        <w:rPr/>
      </w:pPr>
      <w:bookmarkStart w:id="86" w:name="__RefHeading___Toc876054_2314609296"/>
      <w:bookmarkStart w:id="87" w:name="_Toc31"/>
      <w:bookmarkEnd w:id="86"/>
      <w:r>
        <w:rPr>
          <w:rtl w:val="true"/>
        </w:rPr>
        <w:t>اشارة</w:t>
      </w:r>
      <w:bookmarkEnd w:id="87"/>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باره محل زندگى 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ذكر شد نام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قرآن ذكر شده است وتقريبا همه داستان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سوره مباركه هود آيات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ودرسوره مباركه قمر آيات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وهمچنين در سوره نوح از آيات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زندگى ونبوت وساخت كشى وعاقبت قوم نوح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همين آيات قوم نوح در جنوب عراق، جايى نزديك محل كنونى شهر كوفه زندگى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تمدن دوره جمدت نصر كه در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باستان شناسى بنام لانگدون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Langdon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در تپه كوچكى بنام جمدت نصر در نزديكى شهر قديمى كيش كشف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برطبق كتب تاريخى در پايان اين دوره سيلاب وطوفان بسيار عظيمى رخ داد كه تمام منطقه بين النهرين را به زير آب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حفارهاى باستان شناسى انجام شده در اور، اوروك كيش وشور پاك نشان مى دهد، طوفان عظيمى در بين دو دوره تل عبيد و جمدت نصر ونيز سيلابى بزرگ در اواخر دوره جمدت نصر رخ داده ا 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خليل، شوقى </w:t>
      </w:r>
      <w:r>
        <w:rPr>
          <w:rFonts w:eastAsia="IRNazanin" w:cs="IRNazanin"/>
          <w:color w:val="111111"/>
          <w:sz w:val="28"/>
          <w:szCs w:val="28"/>
          <w:lang w:bidi="fa-IR"/>
        </w:rPr>
        <w:t>28:1389</w:t>
      </w:r>
      <w:r>
        <w:rPr>
          <w:rFonts w:eastAsia="IRNazanin" w:cs="IRNazanin"/>
          <w:color w:val="111111"/>
          <w:sz w:val="28"/>
          <w:szCs w:val="28"/>
          <w:rtl w:val="true"/>
          <w:lang w:bidi="fa-IR"/>
        </w:rPr>
        <w:t>)</w:t>
      </w:r>
      <w:bookmarkStart w:id="88" w:name="pg19691_238773"/>
    </w:p>
    <w:p>
      <w:pPr>
        <w:pStyle w:val="Heading4"/>
        <w:numPr>
          <w:ilvl w:val="3"/>
          <w:numId w:val="1"/>
        </w:numPr>
        <w:rPr/>
      </w:pPr>
      <w:bookmarkStart w:id="89" w:name="__RefHeading___Toc876056_2314609296"/>
      <w:bookmarkStart w:id="90" w:name="_Toc32"/>
      <w:bookmarkEnd w:id="88"/>
      <w:bookmarkEnd w:id="89"/>
      <w:r>
        <w:rPr/>
        <w:t>3-2</w:t>
      </w:r>
      <w:r>
        <w:rPr>
          <w:rtl w:val="true"/>
        </w:rPr>
        <w:t xml:space="preserve"> - </w:t>
      </w:r>
      <w:r>
        <w:rPr>
          <w:rtl w:val="true"/>
        </w:rPr>
        <w:t xml:space="preserve">يافته هاى باستان شناسى دوره جمدت نصر در رابطه با نوح </w:t>
      </w:r>
      <w:r>
        <w:rPr>
          <w:rtl w:val="true"/>
        </w:rPr>
        <w:t>(</w:t>
      </w:r>
      <w:r>
        <w:rPr>
          <w:rtl w:val="true"/>
        </w:rPr>
        <w:t>علیه السلام</w:t>
      </w:r>
      <w:r>
        <w:rPr>
          <w:rtl w:val="true"/>
        </w:rPr>
        <w:t>):</w:t>
      </w:r>
      <w:bookmarkEnd w:id="90"/>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مشخصى از سفالينه ها كه اساسا مركب از كوزه هاى زمخت مزين به طرحهاى هندسى وطبيعى با رنگهاى سياه وطلايى وسرخ بر روى زمينه زرد نخودى بود در جمدت نصر مابين بغداد وبابل كشف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ظروف جمدت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كم در ديگر نقاط بين النهرين نيز بدست آمد وبه عنوان نشانه يك دوره فرهنگى تلقى شد كه بلافاصله بعد از دوره پيشين قرار داشت، يعنى آنچه كه دوره جمدت نصر ناميده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بقاياى آثار معمارى اين دوره بسيار كمياب ولى كافى است كه نبودن تغييرات شديد را در نقشه وتزئينات معابد ثابت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تاكيد بر روى سكوها وموزائيكهاى مخروطى شكلى است كه به جاى اينكه به ديوارها چسبانده شود در قاب سقفها بكار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مهرهاى استوانه اى همان صحنه هاى مذهبى وغير مذهبى را نشان مى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دوره جمدت نصر دو نمونه از آثار معمارى از معابد اين دوره كشف شده است كه شيوه تزيين آنها حائز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معابد عبارتند از معبدى در تل عقير يا نقاشيهاى ديوارى ومعبد هزار چشم در تل براك واقع در شمال بين النهرين، جايگاه نياشى معبد اخير به سبك اصيل سومرى با طلا وسنگهاى قيمتى رنگى زينت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معمارى موجود در معبد سفيد وبناهاى مربوط به آن با توسعه بى وقفه خط وكتابت وبخشى از هنر پيكره سازى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معبد اآنا در اوروك، يا به عبارتى در مرحله انتقال از دوره اوروك </w:t>
      </w:r>
      <w:r>
        <w:rPr>
          <w:rFonts w:eastAsia="Times New Roman" w:cs="Times New Roman" w:ascii="Times New Roman" w:hAnsi="Times New Roman"/>
          <w:color w:val="111111"/>
          <w:sz w:val="28"/>
          <w:szCs w:val="28"/>
          <w:lang w:val="en-US" w:bidi="en-US"/>
        </w:rPr>
        <w:t>IV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دوره جمدت نصر، تغييرى رخ داد كه پديده هاى خارجى تنها عامل به وجود آورنده آن نبودند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مورتگات، آنتون </w:t>
      </w:r>
      <w:r>
        <w:rPr>
          <w:rFonts w:eastAsia="IRNazanin" w:cs="IRNazanin"/>
          <w:color w:val="111111"/>
          <w:sz w:val="28"/>
          <w:szCs w:val="28"/>
          <w:lang w:bidi="fa-IR"/>
        </w:rPr>
        <w:t>15:1377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ظروف سفالى بسيار ناصافى كه با دست ساخته شده وكناره هاى تخت وصاف دارد وحفاران آلمانى آن را ظروف زنگوله اى مى نامند مى توان اشاره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مى رسد اين ظروف در تمام مراحل دوره اوروك موجود بوده ودر اواخر دوره جمدت نصر بسيار معمول شده و در همه جا گشترش يافته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نوع ظروف نه تنها در سراسر سومر وآكد، كيش، اور لاگاش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نيپور وعقير يافت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وتدى دياله، نينوا كار كميش، هاما در سوريه وشوش در ايران وحتى آبيدوس مصر نيز يافت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نينوا صدها از اين ظروف يافت گرديده كه معمولا به صورت واژگونه در زمين گذاره مى شده ومحتوى سبزيجات بوده وتصور مى رودبراى تبرك مناطق تحت ساختمان بكار مى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سفالى دوره اوروك وجمدت نصر پياله هائى است كه گاه با دسته اى پيچيده وقيطان مانند زينت يافته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مالووان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21:1372</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اولين نمونه كاسه يا لبه واريخته كه سفال مشخص دوره اوروك است، از لايه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لايه، اولين نمونه سفال با خمير قرمز آلبالويى رنگ كه ظرف را شبيه ظروف فلزى جلوه مى دهد نيز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لايه استقرارى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سفالهايى كه تماما با چرخ سفالگرى ساخته شده بودند</w:t>
      </w:r>
      <w:bookmarkStart w:id="91" w:name="pg19691_238776"/>
    </w:p>
    <w:p>
      <w:pPr>
        <w:pStyle w:val="BookText"/>
        <w:rPr/>
      </w:pPr>
      <w:bookmarkEnd w:id="91"/>
      <w:r>
        <w:rPr>
          <w:rFonts w:ascii="IRNazanin" w:hAnsi="IRNazanin" w:eastAsia="IRNazanin"/>
          <w:color w:val="111111"/>
          <w:sz w:val="28"/>
          <w:sz w:val="28"/>
          <w:szCs w:val="28"/>
          <w:rtl w:val="true"/>
          <w:lang w:bidi="fa-IR"/>
        </w:rPr>
        <w:t xml:space="preserve">كشف شد واز لايه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ظروف لوله دار شبيه سفالهاى دوره سلسله هاى اوليه ظاهر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نمونه هاى زيادى از سفالها در اوروك به دست آمده كه نشانه هايى از آن دوره است واز آن ميان به ظروف بسيار ناصافى كه با دست ساخته شده وكناره هاى تخت وصاف داردند وبه ظروف زنگوله اى مشهور شدند، مى توان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ظروف در تمام مراحل دوره اوروك ساخته مى شده ودر اواخر دوره جمدت نصر بسيار معمول شده است، چه اغلب نقاط بين النهرين وحتى ايران وسوريه ومصر نيز نظير آن يافت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فرنو، بهروز </w:t>
      </w:r>
      <w:r>
        <w:rPr>
          <w:rFonts w:eastAsia="IRNazanin" w:cs="IRNazanin"/>
          <w:color w:val="111111"/>
          <w:sz w:val="28"/>
          <w:szCs w:val="28"/>
          <w:lang w:bidi="fa-IR"/>
        </w:rPr>
        <w:t>202:1382</w:t>
      </w:r>
      <w:r>
        <w:rPr>
          <w:rFonts w:eastAsia="IRNazanin" w:cs="IRNazanin"/>
          <w:color w:val="111111"/>
          <w:sz w:val="28"/>
          <w:szCs w:val="28"/>
          <w:rtl w:val="true"/>
          <w:lang w:bidi="fa-IR"/>
        </w:rPr>
        <w:t>)</w:t>
      </w:r>
    </w:p>
    <w:p>
      <w:pPr>
        <w:pStyle w:val="Heading4"/>
        <w:numPr>
          <w:ilvl w:val="3"/>
          <w:numId w:val="1"/>
        </w:numPr>
        <w:rPr/>
      </w:pPr>
      <w:bookmarkStart w:id="92" w:name="__RefHeading___Toc876058_2314609296"/>
      <w:bookmarkStart w:id="93" w:name="_Toc33"/>
      <w:bookmarkEnd w:id="92"/>
      <w:r>
        <w:rPr/>
        <w:t>3-3</w:t>
      </w:r>
      <w:r>
        <w:rPr>
          <w:rtl w:val="true"/>
        </w:rPr>
        <w:t xml:space="preserve"> - </w:t>
      </w:r>
      <w:r>
        <w:rPr>
          <w:rtl w:val="true"/>
        </w:rPr>
        <w:t>پيدايش اولين نمونه هاى خط وكتابت در دوره اوروك و تكامل آن دردوره جمدت نصر</w:t>
      </w:r>
      <w:bookmarkEnd w:id="93"/>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اورك شاهد يك نو آورى ديگرى نيز بوده است، كه اهميت زيادترى از چرخ و مهر هاى اسطوانه اى يا تزئينات مخروطى شكل است، وآن يك اختراع سرنوشت ساز قابل قياس با اختراع كشاورزى در عصر نوسنگى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به صورت كتيبه هاى تصويرى در اواخر دوره اوروك براى نخستين بار در معابد قديمى اوروك پديدار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خطى كه در سرتا سر تاريخ بين النهرين بكار برده مى شد 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شده است، در اصل مثل همه خطهاى گذشته وحال مجموعه اى علامتهاى كوچك وساده با تصاوير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قديمى ترين متون اوروك كه نخستين تلاش انسان را براى ثبت افكارش نشان مى دهند بسيار پيچيده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مى رود كه نخستين تصاوير بر روى چوب حك مى شده يا روى پوست حيوانات وبرگ درختان نقاشى مى شده است ولى اين</w:t>
      </w:r>
      <w:bookmarkStart w:id="94" w:name="pg19691_238777"/>
    </w:p>
    <w:p>
      <w:pPr>
        <w:pStyle w:val="BookText"/>
        <w:rPr/>
      </w:pPr>
      <w:bookmarkEnd w:id="94"/>
      <w:r>
        <w:rPr>
          <w:rFonts w:ascii="IRNazanin" w:hAnsi="IRNazanin" w:eastAsia="IRNazanin"/>
          <w:color w:val="111111"/>
          <w:sz w:val="28"/>
          <w:sz w:val="28"/>
          <w:szCs w:val="28"/>
          <w:rtl w:val="true"/>
          <w:lang w:bidi="fa-IR"/>
        </w:rPr>
        <w:t>گونه وسايل مدتها پيش در زير خاكهاى مرطوب بين النهرين متلاشى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مدركى كه باقى مانده روى خشتهاى خاك رس نوشته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 ژورژ </w:t>
      </w:r>
      <w:r>
        <w:rPr>
          <w:rFonts w:eastAsia="IRNazanin" w:cs="IRNazanin"/>
          <w:color w:val="111111"/>
          <w:sz w:val="28"/>
          <w:szCs w:val="28"/>
          <w:lang w:bidi="fa-IR"/>
        </w:rPr>
        <w:t>76:1369</w:t>
      </w:r>
      <w:r>
        <w:rPr>
          <w:rFonts w:eastAsia="IRNazanin" w:cs="IRNazanin"/>
          <w:color w:val="111111"/>
          <w:sz w:val="28"/>
          <w:szCs w:val="28"/>
          <w:rtl w:val="true"/>
          <w:lang w:bidi="fa-IR"/>
        </w:rPr>
        <w:t>)</w:t>
      </w:r>
    </w:p>
    <w:p>
      <w:pPr>
        <w:pStyle w:val="Heading4"/>
        <w:numPr>
          <w:ilvl w:val="3"/>
          <w:numId w:val="1"/>
        </w:numPr>
        <w:rPr/>
      </w:pPr>
      <w:bookmarkStart w:id="95" w:name="__RefHeading___Toc876060_2314609296"/>
      <w:bookmarkStart w:id="96" w:name="_Toc34"/>
      <w:bookmarkEnd w:id="95"/>
      <w:r>
        <w:rPr/>
        <w:t>3-4</w:t>
      </w:r>
      <w:r>
        <w:rPr>
          <w:rtl w:val="true"/>
        </w:rPr>
        <w:t xml:space="preserve"> - </w:t>
      </w:r>
      <w:r>
        <w:rPr>
          <w:rtl w:val="true"/>
        </w:rPr>
        <w:t>پيشينه كشف و باز خوانى الواح سومرى در رابطه با داستان طوفان</w:t>
      </w:r>
      <w:r>
        <w:rPr>
          <w:rtl w:val="true"/>
        </w:rPr>
        <w:t>:</w:t>
      </w:r>
      <w:bookmarkEnd w:id="96"/>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اواخر قرن گذشته همه فكر مى كردند كه تورات قديمى ترين منبع داستان طوفان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اكتشافات جديد باستان شناسان در سال </w:t>
      </w: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نسخه اى از روايت بابلى در مورد طوفان دست 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سالهاى </w:t>
      </w:r>
      <w:r>
        <w:rPr>
          <w:rFonts w:eastAsia="IRNazanin" w:cs="IRNazanin"/>
          <w:color w:val="111111"/>
          <w:sz w:val="28"/>
          <w:szCs w:val="28"/>
          <w:lang w:bidi="fa-IR"/>
        </w:rPr>
        <w:t>1889</w:t>
      </w:r>
      <w:r>
        <w:rPr>
          <w:rFonts w:eastAsia="IRNazanin" w:cs="IRNazanin"/>
          <w:color w:val="111111"/>
          <w:sz w:val="28"/>
          <w:szCs w:val="28"/>
          <w:rtl w:val="true"/>
          <w:lang w:bidi="fa-IR"/>
        </w:rPr>
        <w:t>-</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هيات آمريكايى در حفاريهاى خود در عراق لوحه هايى آجرى در شهر نيپپور كشف كردند كه مربوط به داستان طوفان به روايت سومرى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ارنوپوبل نخستين باستان شناسى بود كه در 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اقدام به انتشار روايت سومرى طوفان نوح كرد و آنگاه ديگران از وى پيروى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ترجمه پوپل همچنان اساس ومنبع پژوهشگران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بى آزار شيرازى </w:t>
      </w:r>
      <w:r>
        <w:rPr>
          <w:rFonts w:eastAsia="IRNazanin" w:cs="IRNazanin"/>
          <w:color w:val="111111"/>
          <w:sz w:val="28"/>
          <w:szCs w:val="28"/>
          <w:lang w:bidi="fa-IR"/>
        </w:rPr>
        <w:t>34:1386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سال </w:t>
      </w:r>
      <w:r>
        <w:rPr>
          <w:rFonts w:eastAsia="IRNazanin" w:cs="IRNazanin"/>
          <w:color w:val="111111"/>
          <w:sz w:val="28"/>
          <w:szCs w:val="28"/>
          <w:lang w:bidi="fa-IR"/>
        </w:rPr>
        <w:t>1839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اوستن هنرى ليارد انگليسى كه عازم جزيره سيلان بود، در بين النهرين با كاوش وگمانه زنى باستان شناسى در يكى از تپه هاى باستانى آشور با كشف ويرانه هاى نى نوا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ونمردو به مجموعه اى از تنديس ها وهزاران خشت نبشته دست يافت كه روانه ى موزه ى بريتانيا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هيچ كس نمى دانست بخش مهمى از تاريخ وادبيات گم شده بشرى پيدا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اين الواح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گام را هنرى راولين سون برداشت كه توانسته بود از راه باز كاوى</w:t>
      </w:r>
    </w:p>
    <w:p>
      <w:pPr>
        <w:pStyle w:val="BookText"/>
        <w:rPr/>
      </w:pPr>
      <w:r>
        <w:rPr>
          <w:rFonts w:ascii="IRNazanin" w:hAnsi="IRNazanin" w:eastAsia="IRNazanin"/>
          <w:color w:val="111111"/>
          <w:sz w:val="28"/>
          <w:sz w:val="28"/>
          <w:szCs w:val="28"/>
          <w:rtl w:val="true"/>
          <w:lang w:bidi="fa-IR"/>
        </w:rPr>
        <w:t>فرمان داريوش در بيستون كليد خواندن خطوط ميخى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هرمز رسام، از آشوريان كرمانشاه دستيار وجانشين ليارد، كتابخانه نينوا را در حفارى باستان شناسى كشف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راولين سون در موزه بريتانيا كار خواندن الواح را دنبال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جورج اسميت دستيار راولين سون براى خواندن خشت هاى كتيبه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 آشورى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جورج اسميت به باستان شناسان اطلاع مى دهد كه در ميان خشت هاى كتيبه دار آشورى مطالبى در باره طوفان بزرگ خوانده است و آن گاه آن را با چكيده اى از داستان گيل گميش منتشر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صفوى، حسن </w:t>
      </w:r>
      <w:r>
        <w:rPr>
          <w:rFonts w:eastAsia="IRNazanin" w:cs="IRNazanin"/>
          <w:color w:val="111111"/>
          <w:sz w:val="28"/>
          <w:szCs w:val="28"/>
          <w:lang w:bidi="fa-IR"/>
        </w:rPr>
        <w:t>25:1356</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بعدها اشميت به عراق سفر مى كند ودر سال </w:t>
      </w:r>
      <w:r>
        <w:rPr>
          <w:rFonts w:eastAsia="IRNazanin" w:cs="IRNazanin"/>
          <w:color w:val="111111"/>
          <w:sz w:val="28"/>
          <w:szCs w:val="28"/>
          <w:lang w:bidi="fa-IR"/>
        </w:rPr>
        <w:t>1876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مى شود چارچوب بنيادى، نسخه آشورى، حماسه را آماده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1888</w:t>
      </w:r>
      <w:r>
        <w:rPr>
          <w:rFonts w:eastAsia="IRNazanin" w:cs="IRNazanin"/>
          <w:color w:val="111111"/>
          <w:sz w:val="28"/>
          <w:szCs w:val="28"/>
          <w:rtl w:val="true"/>
          <w:lang w:bidi="fa-IR"/>
        </w:rPr>
        <w:t>-</w:t>
      </w:r>
      <w:r>
        <w:rPr>
          <w:rFonts w:eastAsia="IRNazanin" w:cs="IRNazanin"/>
          <w:color w:val="111111"/>
          <w:sz w:val="28"/>
          <w:szCs w:val="28"/>
          <w:lang w:bidi="fa-IR"/>
        </w:rPr>
        <w:t>1889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آمريكاى دانشگاه پنسلوانيا به سرپرستى جان پان نت پيترز تپه نيپور كهن را در عراق مورد شناسائئ قرار مى دهد وحدود سى تا چهل هزار لوح كتيبه دار را كشف مى كند</w:t>
      </w:r>
      <w:r>
        <w:rPr>
          <w:rFonts w:eastAsia="IRNazanin" w:cs="IRNazanin"/>
          <w:color w:val="111111"/>
          <w:sz w:val="28"/>
          <w:szCs w:val="28"/>
          <w:rtl w:val="true"/>
          <w:lang w:bidi="fa-IR"/>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اين حفارى باستان شناسى به طور مساوى بين موزه فيلادلفيا واستامبول تقسيم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كهن ترين متون متن داستان گيل گميش كه در ميان اين الواح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متن در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كمپل تامسون ترجمه وحاشيه نويسى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باستان شناسان آلمانى اوروك وپرستش گاههاى آن را از خاك بيرون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سسه هاى خاورشناسى دانشگاه شيكاكو وپنسيلوانيا به الواح بيشترى از اين نوع دسترسى پيدا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نوشته هاى سومرى چنين بر مى آيد كه داستان طوفان نوح تقريبا در عهد پادشاه مشهور بابل، حمورابى </w:t>
      </w:r>
      <w:r>
        <w:rPr>
          <w:rFonts w:eastAsia="IRNazanin" w:cs="IRNazanin"/>
          <w:color w:val="111111"/>
          <w:sz w:val="28"/>
          <w:szCs w:val="28"/>
          <w:rtl w:val="true"/>
          <w:lang w:bidi="fa-IR"/>
        </w:rPr>
        <w:t>(</w:t>
      </w:r>
      <w:r>
        <w:rPr>
          <w:rFonts w:eastAsia="IRNazanin" w:cs="IRNazanin"/>
          <w:color w:val="111111"/>
          <w:sz w:val="28"/>
          <w:szCs w:val="28"/>
          <w:lang w:bidi="fa-IR"/>
        </w:rPr>
        <w:t>1728</w:t>
      </w:r>
      <w:r>
        <w:rPr>
          <w:rFonts w:eastAsia="IRNazanin" w:cs="IRNazanin"/>
          <w:color w:val="111111"/>
          <w:sz w:val="28"/>
          <w:szCs w:val="28"/>
          <w:rtl w:val="true"/>
          <w:lang w:bidi="fa-IR"/>
        </w:rPr>
        <w:t>-</w:t>
      </w:r>
      <w:r>
        <w:rPr>
          <w:rFonts w:eastAsia="IRNazanin" w:cs="IRNazanin"/>
          <w:color w:val="111111"/>
          <w:sz w:val="28"/>
          <w:szCs w:val="28"/>
          <w:lang w:bidi="fa-IR"/>
        </w:rPr>
        <w:t>1686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نگارش يافته است، وخود داستان به زمانى بسيار قديم تر بر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زمان نگارش اين داستان بر روى الواح قبل از پيدايش سومريها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ودر آن هنگام سومريها در ملت سامى ذوب شده اند وبنابر اين كشف روايت سومرى طوفان، به زمان قبل از استقرار ساميها در سرزمين فرات برمى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ساميها اين روايت طوفان را بعداز هجرتشان به سرزمين فرات از سومريها گرفته اند، كه قبل از آنان در اين منطقه ساكن بوده اند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طوفان سومرى وقايع مهمى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چيزى كه امكان خواندن آنها براى باستان شناسان وجود داشت، مربوط مى شد به آفرينش انسان ونباتات وحيوانات وملكوت آسمانى وپنج شهرى كه قبل از طوفان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متاسفانه مقدارى از لوحه هايى كه اين داستان را در بر دارد، از بين رفته وتنها يك لوحه آن باقى مانده است وحتى از اين لوحه نيز، يك سوم آخر و مقدمه آن مفقود شده واز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تنها در حدود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آن پيدا شده است كه خوشبختانه حاوى مطالب اساسى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به معبودى اشاره مى كند كه به زودى بشر را از هلاكت نجات مى دهد وانسان به زودى شهر ها ومعابدى بنا خواهد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بى آزار شيرازى </w:t>
      </w:r>
      <w:r>
        <w:rPr>
          <w:rFonts w:eastAsia="IRNazanin" w:cs="IRNazanin"/>
          <w:color w:val="111111"/>
          <w:sz w:val="28"/>
          <w:szCs w:val="28"/>
          <w:lang w:bidi="fa-IR"/>
        </w:rPr>
        <w:t>35:1386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 ديگر به قهرمان داستان مى رسيم كه نام آن زيوسودرا </w:t>
      </w:r>
      <w:r>
        <w:rPr>
          <w:rFonts w:eastAsia="Times New Roman" w:cs="Times New Roman" w:ascii="Times New Roman" w:hAnsi="Times New Roman"/>
          <w:color w:val="111111"/>
          <w:sz w:val="28"/>
          <w:szCs w:val="28"/>
          <w:lang w:val="en-US" w:bidi="en-US"/>
        </w:rPr>
        <w:t>Ziusudra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است وموصوف به تقوى است، او ملكى است كه از خدا مى ترسدو با خشوع وتواضع به عبوديت مشغول است و از مكان مقدسى كه در كنار ديوارى بر پا شده، صداى پروردگارش را مى شنود كه از فرستادن طوفان خبر مى دهد، و ماموريت مى يابد كه براى نجات خود كشتى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قسمت ديگر لوح به وزش باد شديد وباران اشاره مى كند ومى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وزيدن هفت شبانه روز باد باران زا، آب از زمين مى جوشد وكشتى را به حركت در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چون اشعه خورشيد بر كشتى مى تابد، زيو سودا</w:t>
      </w:r>
      <w:bookmarkStart w:id="97" w:name="pg19691_238781"/>
    </w:p>
    <w:p>
      <w:pPr>
        <w:pStyle w:val="BookText"/>
        <w:rPr/>
      </w:pPr>
      <w:bookmarkEnd w:id="97"/>
      <w:r>
        <w:rPr>
          <w:rFonts w:ascii="IRNazanin" w:hAnsi="IRNazanin" w:eastAsia="IRNazanin"/>
          <w:color w:val="111111"/>
          <w:sz w:val="28"/>
          <w:sz w:val="28"/>
          <w:szCs w:val="28"/>
          <w:rtl w:val="true"/>
          <w:lang w:bidi="fa-IR"/>
        </w:rPr>
        <w:t>نور پروردگار ش را مشاهده مى كند واز كشتى بيرون مى آيد وبراى پروردگار سجده بحا مى آورد وبراى خدا قربانى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بيان مى دارد كه خداوند روح خلود در زيوسودا را مى دمد ودر سرزمين مقدس دلمون مستقر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منبع</w:t>
      </w:r>
      <w:r>
        <w:rPr>
          <w:rFonts w:eastAsia="IRNazanin" w:cs="IRNazanin"/>
          <w:color w:val="111111"/>
          <w:sz w:val="28"/>
          <w:szCs w:val="28"/>
          <w:rtl w:val="true"/>
          <w:lang w:bidi="fa-IR"/>
        </w:rPr>
        <w:t>)</w:t>
      </w:r>
    </w:p>
    <w:p>
      <w:pPr>
        <w:pStyle w:val="Heading4"/>
        <w:numPr>
          <w:ilvl w:val="3"/>
          <w:numId w:val="1"/>
        </w:numPr>
        <w:rPr/>
      </w:pPr>
      <w:bookmarkStart w:id="98" w:name="__RefHeading___Toc876062_2314609296"/>
      <w:bookmarkStart w:id="99" w:name="_Toc35"/>
      <w:bookmarkEnd w:id="98"/>
      <w:r>
        <w:rPr/>
        <w:t>3-5</w:t>
      </w:r>
      <w:r>
        <w:rPr>
          <w:rtl w:val="true"/>
        </w:rPr>
        <w:t xml:space="preserve"> - </w:t>
      </w:r>
      <w:r>
        <w:rPr>
          <w:rtl w:val="true"/>
        </w:rPr>
        <w:t>در باره لوحهاى گيل گميش يا نوح سومرى منطقه بين النهرين</w:t>
      </w:r>
      <w:r>
        <w:rPr>
          <w:rtl w:val="true"/>
        </w:rPr>
        <w:t>:</w:t>
      </w:r>
      <w:bookmarkEnd w:id="99"/>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هزاره ششم تا هزاره اول پيش از ميلاد مهمترين مركز تمدن بشرى بود وپهلوان نامه گيل گميش به طور دقيق بزرگترين يادگار مكتوب آن دوران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رغم گذشت تقريبا پنج هزارسال از يافتن آثار وبقاياى فرهنگ سومرى سرزمين بين النهرين در جهان امروز مى گذرد، وشايد مشهورترين نمونه اى از فرهنگ سومرى داستان سيل وطوفان بزرگ در كتاب مقدس است كه بسيارى از جزئيات آن به داستان گيل گميش و ديدارش با زيو سودرا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Ziusudra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يا همان نوح سومرى، شباهت دارد كه با واژگانى شبيه به آنچه در كتاب مقدس آمده، با او از سيلاب عظين و فرارش از آن سخن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كرافورد، هريت </w:t>
      </w:r>
      <w:r>
        <w:rPr>
          <w:rFonts w:eastAsia="IRNazanin" w:cs="IRNazanin"/>
          <w:color w:val="111111"/>
          <w:sz w:val="28"/>
          <w:szCs w:val="28"/>
          <w:lang w:bidi="fa-IR"/>
        </w:rPr>
        <w:t>43:1387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اين حماسه به تماميت وكمال آثار كوتاه تر آن عهد نيست، به دليل ربان فخيم وغناى مايه ها ودرخششى كه در سراسر دنياى متمدن عصر خود يافت شايستگى آن را دارد كه به مثابه گوياترين نماينده تعهد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دوران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 ترين متن گيل گميش متنى است كه بر الواحى از خشت نگاشته و آن گاه آن را در كوره پخته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مجموعه شامل دوازده لوح است، هر لوح مشتمل بر شش ستون پله وار به صورت شعر كه ضمن كاوش باستان شناسى در بقاياى كتابخانه آشور بانى پال كه در سالهاى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حاكم مقتدر آشور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اين دوازده لوح يا يازده سرود شامل شش ستون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سيصد سطر شعر گونه به غير از آخرين لوح كه آن آشكارا الحاقى وبه وضوح از يازده لوح قبلى كوتاه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شاملو، احمد </w:t>
      </w:r>
      <w:r>
        <w:rPr>
          <w:rFonts w:eastAsia="IRNazanin" w:cs="IRNazanin"/>
          <w:color w:val="111111"/>
          <w:sz w:val="28"/>
          <w:szCs w:val="28"/>
          <w:lang w:bidi="fa-IR"/>
        </w:rPr>
        <w:t>8:1386</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حماسه اى بلند در مجموع سه هزار وچهارصد وشصت سطرى، ماجراهاى زندگى گيل گميش را شرح مى دهد كه يكى از قديمى ترين پادشاهان اوروك بين النهرين بود وبه خاطر كارهاى نمايان واعمال مخاطره آميز ش شهرت بسيار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طبيعى است كه صورت اقدامات تاريخى وواقعى اين چنين چهره ها در طول زمان كنار نهاده مى شود وشكل افسانه به خود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گيل گميش از لحاظ تاريخى پنجمين پادشاه از نخستين سلسله سلطنتى سومر است كه پس از طوفان نوح در يك دوره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بر سومريان حكم مى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پادشاه فراواقعى كه در آغاز دومين هزاره گرد پايتخت خود حصار مى كشد، ظاهرا بايد در تاريخ شاهى افسانه هاى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يك سند مشخص نشان مى دهد آنچه او در معبد نيپور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Nippur</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انجام داده واقعيتى تاريخى بوده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احتمال دارد كه گيل گميش در </w:t>
      </w:r>
      <w:r>
        <w:rPr>
          <w:rFonts w:eastAsia="IRNazanin" w:cs="IRNazanin"/>
          <w:color w:val="111111"/>
          <w:sz w:val="28"/>
          <w:szCs w:val="28"/>
          <w:lang w:bidi="fa-IR"/>
        </w:rPr>
        <w:t>2800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حقيقتا در اوروك نقش مهمى ايفاء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او بر گرد شخصيت او افسانه اى چنين بافته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درسال </w:t>
      </w: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فردى بنام رسام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H.Rassam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به نسخه اى از روايت بابلى طوفان دست يافت كه كتابخانه مشهور آشور بانيپال </w:t>
      </w:r>
      <w:r>
        <w:rPr>
          <w:rFonts w:eastAsia="IRNazanin" w:cs="IRNazanin"/>
          <w:color w:val="111111"/>
          <w:sz w:val="28"/>
          <w:szCs w:val="28"/>
          <w:rtl w:val="true"/>
          <w:lang w:bidi="fa-IR"/>
        </w:rPr>
        <w:t>(</w:t>
      </w:r>
      <w:r>
        <w:rPr>
          <w:rFonts w:eastAsia="IRNazanin" w:cs="IRNazanin"/>
          <w:color w:val="111111"/>
          <w:sz w:val="28"/>
          <w:szCs w:val="28"/>
          <w:lang w:bidi="fa-IR"/>
        </w:rPr>
        <w:t>668</w:t>
      </w:r>
      <w:r>
        <w:rPr>
          <w:rFonts w:eastAsia="IRNazanin" w:cs="IRNazanin"/>
          <w:color w:val="111111"/>
          <w:sz w:val="28"/>
          <w:szCs w:val="28"/>
          <w:rtl w:val="true"/>
          <w:lang w:bidi="fa-IR"/>
        </w:rPr>
        <w:t>-</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پايتخت آشور، نينوا كشف شده وبه قرن هفتم قبل از ميلاد بر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سوم دسامبر </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باستان شناس ديگرى به نام سيدنى اسميت اعلام داشت كه به اشعارى از گيلگمش در دوازده لوح دست يافته كه يازدهمين لوح آن در باره داستان طوفان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گيلگميش يكى از پادشاهانى است كه اسمشان در ثبت ملوك وركاء در عهد خاندان اوليه آمده وحاكم بر عراق در شهر وركاء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الدر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 كشف شده گيلگميش داراى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است كه در آن به طوفان عظيمى اشاره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داستان شباهتهاى زيادى با داستان تورات وقرآن ودر عين حال تضاد هايى با آندو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بى آزار شيرازى </w:t>
      </w:r>
      <w:r>
        <w:rPr>
          <w:rFonts w:eastAsia="IRNazanin" w:cs="IRNazanin"/>
          <w:color w:val="111111"/>
          <w:sz w:val="28"/>
          <w:szCs w:val="28"/>
          <w:lang w:bidi="fa-IR"/>
        </w:rPr>
        <w:t>37:1386</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جورج اسميت يكى از پيشگامان آشور شناسى به دنياى شگفت زده اعلام كرد كه در ميان الواح گلى فراوان كتابخانه آشور بانيپال در موزه بريتانيا شرحى در باره طوفان و سيل بزرگ بين النهرين كشف كرده كه بى اندازه به روايت تورات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 پيدايش، باب ششم تا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داستانى كه او در دست داشت بخشى از يك شعر مفصل در دوازده لوحه بود كه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گيل گمش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قهرمان</w:t>
      </w:r>
    </w:p>
    <w:p>
      <w:pPr>
        <w:pStyle w:val="BookText"/>
        <w:rPr/>
      </w:pPr>
      <w:r>
        <w:rPr>
          <w:rFonts w:ascii="IRNazanin" w:hAnsi="IRNazanin" w:eastAsia="IRNazanin"/>
          <w:color w:val="111111"/>
          <w:sz w:val="28"/>
          <w:sz w:val="28"/>
          <w:szCs w:val="28"/>
          <w:rtl w:val="true"/>
          <w:lang w:bidi="fa-IR"/>
        </w:rPr>
        <w:t>اين حماسه، گيل گمش پادشاه اوروك در جستجوى راز عمر جاودانى است وتصادفا با اوت نپيشتم تنها مردى كه عمر جاودانى نصيب اش شده و پسر اوبر توتو پادشاه شوروپاك است، روبرو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خلاصه اظهاراتى است كه 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نپشتيم به گيل گمش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زمانى نامعلوم، هنگامى كه شوروپاك يك شهر قديمى بود، خدايان تصميم گرفتند سيلى جارى سازند كه نژاد انسان گناهكار را نابود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ائا بر 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نپيشتيم رحم آورد، بطور پنهانى از پس ديوار كلبه حصيرى با او سخن گفت وبه وى نصيحت كرد كه خانه اش را ويران سازد، اموالش را رها كند، كشتى با ابعاد معين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كار ساختن كشتى شروع شد و بزودى يك كشتى عظيم هفت طبقه آماده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درزهاى آن با قير مسدود شد ومقادير زيادى طلا، نقره، شكار، حيوانات وحشى همراه با خانواده و بستگان 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نپيشتيم وكارگران سوار كشتى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 </w:t>
      </w:r>
      <w:r>
        <w:rPr>
          <w:rFonts w:eastAsia="IRNazanin" w:cs="IRNazanin"/>
          <w:color w:val="111111"/>
          <w:sz w:val="28"/>
          <w:szCs w:val="28"/>
          <w:lang w:bidi="fa-IR"/>
        </w:rPr>
        <w:t>106:1369</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هوا چنان منقلب شد كه ديدنش ترسناك بود، نوح بابلى ما دريافت كه زمان طوفان وسيل فرا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درون كشتى رفت ودرهاى آن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w:t>
      </w:r>
      <w:bookmarkStart w:id="100" w:name="pg19691_238785"/>
    </w:p>
    <w:p>
      <w:pPr>
        <w:pStyle w:val="BookText"/>
        <w:rPr/>
      </w:pPr>
      <w:bookmarkEnd w:id="100"/>
      <w:r>
        <w:rPr>
          <w:rFonts w:ascii="IRNazanin" w:hAnsi="IRNazanin" w:eastAsia="IRNazanin"/>
          <w:color w:val="111111"/>
          <w:sz w:val="28"/>
          <w:sz w:val="28"/>
          <w:szCs w:val="28"/>
          <w:rtl w:val="true"/>
          <w:lang w:bidi="fa-IR"/>
        </w:rPr>
        <w:t>محض اينكه نور صبحگاهى تابيد، ابر سياهى از افق دور دست پديدار شد خبر از مهيب ترين طوفان هاى بادف باران، رعد وبرق مى داد كه انسان تاكنون 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سدها وخاكريزها فرو ريخت وكره زمين در تاريكى فرو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خدايان دچار وحشت شدند و از كارى كه كرده بودند دچار پشيمانى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در كوه نيسير به خشكى رسيد، اما جز صخره اى كه كشتى به آن پهلو گرفته بود هيچ زمينى ديدهخ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يك هفته گذشت اوت نپيشتيم كبوترى را رها كرد كه برگشت، سپس پرستوئى را فرستاد كه او نيز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زاغچه اى را فرستاد كه اين بار زمين را يافتو ديگر بر 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اوت نپيشتيم چند قطره از شراب پيشكشى به خدايان را بر قله كوه ريخت وبه خدايان نيشكر، سرو آزاد و مورد پيكشى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منبع</w:t>
      </w:r>
      <w:r>
        <w:rPr>
          <w:rFonts w:eastAsia="IRNazanin" w:cs="IRNazanin"/>
          <w:color w:val="111111"/>
          <w:sz w:val="28"/>
          <w:szCs w:val="28"/>
          <w:rtl w:val="true"/>
          <w:lang w:bidi="fa-IR"/>
        </w:rPr>
        <w:t>)</w:t>
      </w:r>
    </w:p>
    <w:p>
      <w:pPr>
        <w:pStyle w:val="Heading4"/>
        <w:numPr>
          <w:ilvl w:val="3"/>
          <w:numId w:val="1"/>
        </w:numPr>
        <w:rPr/>
      </w:pPr>
      <w:bookmarkStart w:id="101" w:name="__RefHeading___Toc876064_2314609296"/>
      <w:bookmarkStart w:id="102" w:name="_Toc36"/>
      <w:bookmarkEnd w:id="101"/>
      <w:r>
        <w:rPr/>
        <w:t>3-6</w:t>
      </w:r>
      <w:r>
        <w:rPr>
          <w:rtl w:val="true"/>
        </w:rPr>
        <w:t xml:space="preserve"> - </w:t>
      </w:r>
      <w:r>
        <w:rPr>
          <w:rtl w:val="true"/>
        </w:rPr>
        <w:t>ذكربخشى از لوحه يازدهم گيل گميش در رابطه با طوفان</w:t>
      </w:r>
      <w:r>
        <w:rPr>
          <w:rtl w:val="true"/>
        </w:rPr>
        <w:t>:</w:t>
      </w:r>
      <w:bookmarkEnd w:id="102"/>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پس از آن كه جرج اسميت، از كاركنان موزه بريتانيا، لوحه يازدهم منظومه گيل گميش را كشف كرد ورموز آن را گشود، معلوم گشت كه داستان توفان نوح ساخته وپرداخته نويسندگان تورات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توفان بابلى هم از اصل ومنشا سومرى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ارنو پوپل سومين قسمت يك لوح شش ستونى را، كه جزو مجموعه نيپور موزه دانشگاه پنسيلوانيا بوده، منتشر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اين لوحه بيشتر مربوط به داستان توفان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دانشمندان همت بر يافتن نسخه ديگرى از اين سند بى نظير مقصور كرده اند، اما تاكنون نتوانسته اند در ميان الواح اختصاصى وموزه ها و كاوش ها اثرى از اين سند را بيابند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آنچه ارنو پوپل انتشار داده، هنوز يگانه سند ومرجعى است كه ار داستان توفان در اختيار داريم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كريمر، ساموئل </w:t>
      </w:r>
      <w:r>
        <w:rPr>
          <w:rFonts w:eastAsia="IRNazanin" w:cs="IRNazanin"/>
          <w:color w:val="111111"/>
          <w:sz w:val="28"/>
          <w:szCs w:val="28"/>
          <w:lang w:bidi="fa-IR"/>
        </w:rPr>
        <w:t>129:1385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وى از اين سند نيز اساس كار متخصصان اين رشته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اين لوحه بسيار مهم است، چه علاوه بر داستان توفان، مقدمه آن نيز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شكستگى لوحه، مطالب آن از نظر دست يافتن به 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راى جهان شناسى وعلم تكوين سومرى ارزش بسيار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مساله آفرينش انسان و اصل حكومت سلطنتى نيز در اين لوحه بيان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از همين لوحه بر مى آيد، پيش از توفان پنج شهر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كامل داستان طوفان سومرى كه حاوى نكته هاى نامطمئن وونكته هاى اميد بخشى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بخشى از ترجمه لوحه يازدهم ذكر مى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اوت ناپيشتيم به گيل گميش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گيل گميش مى خواهم داستان پنهانى تو را باز كنم ورازى از خدايان را بر تو بگشايم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شوربپك شهرى است، تو خود مى شناسى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فرات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خدايان چنين انديشيدند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توفانى به پا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مشاوره آنها، انا خداى عمق آبها نيز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تصميم خدايان را با خانه نيى من حكايت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اى مرد شور يپك، اوت ناپيشتم، پسر اوبلرا تو تو خانه اى چوب بساز، آن را در كشتى اى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دارايى برود، زندگى را بجوى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پست بشمار، حيات را درياب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دانه هاى زندگى را در كشتى بيار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پهنا ودرازى آن متناسب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را در همين لحظه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درياى آب شيرين ببر وبامى بر آن بنا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نخستين سپيده صبح درخشيد، من همه چيز را آماده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درياى آب شيرين رفتم، چوب و قير تهيه ديدم، كشتى را را طرح ريختم وآن را رسم كردم و همه كسان من، قوى وضعيف، همه دست بكار شدند در ماه آفتاب بزرگ كشتى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داشتم بار كردم سيم وزر بار كردم دانه هاى زندگى بار كردم، زنان وكودكان را خويشاوندان و طايفه را در كشتى نشاندم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چارپايان بزرگ وكوچك را سوار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صنعتگران رات از هر حرفه اى به كشتى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زمانى معين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شب، چون خدايان تاريكى باران وحشتناك فرو فرستادند، به درون كشتى برو ودر را ببند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بوركهارت، گئورك </w:t>
      </w:r>
      <w:r>
        <w:rPr>
          <w:rFonts w:eastAsia="IRNazanin" w:cs="IRNazanin"/>
          <w:color w:val="111111"/>
          <w:sz w:val="28"/>
          <w:szCs w:val="28"/>
          <w:lang w:bidi="fa-IR"/>
        </w:rPr>
        <w:t>86:1388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ادد خداى هوا، باران وحشت ناكى نازل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هوا را تماشا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نگريستن در آن هراسناك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كشتى شدم ودر را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زورق بزرگ را به سكان باد سپرده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صبح دميد، ابرهاى سياهى پديد آمدند، ارواح خبيث خشم خود را مى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روشنى ها، به تاريكى بر گشته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توفان وزيدن گرفت، آب ها مى خروشيدند، آب ها به كوهها رسيده بودند، آب ها بر مردم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خدايان خود از توفان ترسيدند، گريختند واز كوه آسمان انو بالا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خدايان در آن جا، مانند سگان خم گشته وكمين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ايشترز مانند زنى كه زايمان سختى داشته باشد با صداى زيباى خدايانه اى خود فرياد مى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روز وشش شب، باران مى خروشيد، چنان كه جوى ها مى خروشيدند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هفتم، از شدت توفان 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بعد از نبردى دريا آرام شد وتوفان بلا از پا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هوا نگريستم، به كلى آرام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دريچه اى را باز كردم وروشنايى</w:t>
      </w:r>
      <w:bookmarkStart w:id="103" w:name="pg19691_238787"/>
    </w:p>
    <w:p>
      <w:pPr>
        <w:pStyle w:val="BookText"/>
        <w:rPr/>
      </w:pPr>
      <w:bookmarkEnd w:id="103"/>
      <w:r>
        <w:rPr>
          <w:rFonts w:ascii="IRNazanin" w:hAnsi="IRNazanin" w:eastAsia="IRNazanin"/>
          <w:color w:val="111111"/>
          <w:sz w:val="28"/>
          <w:sz w:val="28"/>
          <w:szCs w:val="28"/>
          <w:rtl w:val="true"/>
          <w:lang w:bidi="fa-IR"/>
        </w:rPr>
        <w:t>بر چهره من تافت، من بر زمين افتادم، نشستم ومى گريم، من مى گريم واشك هايم بر گونه هايم جارى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بيغوله اى پهناور پر از آب نظر انداختم با صداى بلند فرياد كشيدم كه همه مردمان مرده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افسانه اسطوره اى گيل گميش، منظور از طوفان بزرگ همان است كه بعدها به طوفان نوح نبى معروف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افسانه اسطوره اى بين النهرين از اين حادثه به طوفان بزرگ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داستان در بين النهرين ودر شهر اوروك در كنار رودخانه فرات اتفاق اقتاده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شاملو، احمد </w:t>
      </w:r>
      <w:r>
        <w:rPr>
          <w:rFonts w:eastAsia="IRNazanin" w:cs="IRNazanin"/>
          <w:color w:val="111111"/>
          <w:sz w:val="28"/>
          <w:szCs w:val="28"/>
          <w:lang w:bidi="fa-IR"/>
        </w:rPr>
        <w:t>39:1386</w:t>
      </w:r>
      <w:r>
        <w:rPr>
          <w:rFonts w:eastAsia="IRNazanin" w:cs="IRNazanin"/>
          <w:color w:val="111111"/>
          <w:sz w:val="28"/>
          <w:szCs w:val="28"/>
          <w:rtl w:val="true"/>
          <w:lang w:bidi="fa-IR"/>
        </w:rPr>
        <w:t>)</w:t>
      </w:r>
    </w:p>
    <w:p>
      <w:pPr>
        <w:pStyle w:val="Heading4"/>
        <w:numPr>
          <w:ilvl w:val="3"/>
          <w:numId w:val="1"/>
        </w:numPr>
        <w:rPr/>
      </w:pPr>
      <w:bookmarkStart w:id="104" w:name="__RefHeading___Toc876066_2314609296"/>
      <w:bookmarkStart w:id="105" w:name="_Toc37"/>
      <w:bookmarkEnd w:id="104"/>
      <w:r>
        <w:rPr/>
        <w:t>3-7</w:t>
      </w:r>
      <w:r>
        <w:rPr>
          <w:rtl w:val="true"/>
        </w:rPr>
        <w:t xml:space="preserve"> - </w:t>
      </w:r>
      <w:r>
        <w:rPr>
          <w:rtl w:val="true"/>
        </w:rPr>
        <w:t>آيا در حفارى هاى باستان شناسى در بين النهرين اثرى از طوفان يافت شده است؟</w:t>
      </w:r>
      <w:bookmarkEnd w:id="105"/>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وتنها باستان شناسى كه به اين سوال پاسخ مثبت داد سر لئونارد وولى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وولى در سالهاى </w:t>
      </w:r>
      <w:r>
        <w:rPr>
          <w:rFonts w:eastAsia="IRNazanin" w:cs="IRNazanin"/>
          <w:color w:val="111111"/>
          <w:sz w:val="28"/>
          <w:szCs w:val="28"/>
          <w:lang w:bidi="fa-IR"/>
        </w:rPr>
        <w:t>1929</w:t>
      </w:r>
      <w:r>
        <w:rPr>
          <w:rFonts w:eastAsia="IRNazanin" w:cs="IRNazanin"/>
          <w:color w:val="111111"/>
          <w:sz w:val="28"/>
          <w:szCs w:val="28"/>
          <w:rtl w:val="true"/>
          <w:lang w:bidi="fa-IR"/>
        </w:rPr>
        <w:t>-</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كاوشهاى مهم باستان شناسى كه در شهر اور انجام داد، چند گودال آزمايشى در كنار ديوار درونى شهر، در داخل منطقه اى كه به گورستان سلطنتى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نخستين سلسله شاهان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حفر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w:t>
      </w:r>
    </w:p>
    <w:p>
      <w:pPr>
        <w:pStyle w:val="BookText"/>
        <w:rPr/>
      </w:pPr>
      <w:r>
        <w:rPr>
          <w:rFonts w:ascii="IRNazanin" w:hAnsi="IRNazanin" w:eastAsia="IRNazanin"/>
          <w:color w:val="111111"/>
          <w:sz w:val="28"/>
          <w:sz w:val="28"/>
          <w:szCs w:val="28"/>
          <w:rtl w:val="true"/>
          <w:lang w:bidi="fa-IR"/>
        </w:rPr>
        <w:t>از چند سطح اشغال گذشت به يك لايه گل به ارتفاع يازده پا رسيد كه آب با خودش آورده بود وفاقد هر گونه بقاياى اجسام واشيا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در زير و روى اين لايه قطعات شكسته سفال واشياى گوناگون متعلق به فرهنگ عبيد ودر ته گودال زمين بكر يافت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باستان شناس مزبور چنين استدلال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لايه اى به قطر يازده پا احتمالا به مفهوم سيلى است كه عمق آن كمتر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اراضى مسطح وپست بين النهرين، سيلى به اين عمق سطحى در حدود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مايل طول 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مايل عرض را مى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اثرات سيلى كه در هر دوره اى از تاريخ بين النهرين بى نظير بوده مشاهده مى شود ومى توان سيلى كه شهر اور و آباديهاى دوره عبيد را در خود فرو برده با طوفانى كه در تورات از آن گفتگو شده يكى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 </w:t>
      </w:r>
      <w:r>
        <w:rPr>
          <w:rFonts w:eastAsia="IRNazanin" w:cs="IRNazanin"/>
          <w:color w:val="111111"/>
          <w:sz w:val="28"/>
          <w:szCs w:val="28"/>
          <w:lang w:bidi="fa-IR"/>
        </w:rPr>
        <w:t>109:1369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لئونارد وولى در گزارش خود از تل العبيد در جنوب بين النهرين چنين گزارش 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بر عمق گودالى كه كنده بوديم افزوده گشت، ناگهان نوع خاك تغيير يافت وبه جاى خاك آغشته به زباله وظروف سفالين، كه در طبقات متعدد بالا قرار داشت، به خاك كاملا خالصى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وضع اين طبقه خاك پيدا بود كه آب آن را بر جاى نهاده است، كارگران تصور مى كردند كه به قعر رود قديمى رسيده ايم</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را وادار كردم به حفر زمين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خاك رس خالص تا عمق بيش از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دو باره نوع خاك تغيير يافت وما با طبقاتى كه مملو از آثارى تمدن سومرى بود كه طبق جريان عادى خود، تدريجا تكامل مى يافت، ولى آثارى كه در</w:t>
      </w:r>
      <w:bookmarkStart w:id="106" w:name="pg19691_238789"/>
    </w:p>
    <w:p>
      <w:pPr>
        <w:pStyle w:val="BookText"/>
        <w:rPr/>
      </w:pPr>
      <w:bookmarkEnd w:id="106"/>
      <w:r>
        <w:rPr>
          <w:rFonts w:ascii="IRNazanin" w:hAnsi="IRNazanin" w:eastAsia="IRNazanin"/>
          <w:color w:val="111111"/>
          <w:sz w:val="28"/>
          <w:sz w:val="28"/>
          <w:szCs w:val="28"/>
          <w:rtl w:val="true"/>
          <w:lang w:bidi="fa-IR"/>
        </w:rPr>
        <w:t>طبقات زيرين به دست آمد، يادگار تمدنى مخلوط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طغيانى است كه در تاريخ اين ناحيه جهان بى سابقه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ديگر بر وقوع اين حادثه وقفه اى است كه در جريان تمدن روى داده به اين معنى تمدنى كه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در حال رشد و تكامل بوده، در زير خاك مدفون شده وپس از آن تمدنى كاملا متفاوت به جاى آن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مساله نيز نمى توان ترديد داشت كه اين سيل، همان سيلى است كه به نام نوح در سفر پيدايش ضيط شده ودر افسانه هاى سومرى نيز منعكس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بى آزار شيرازى </w:t>
      </w:r>
      <w:r>
        <w:rPr>
          <w:rFonts w:eastAsia="IRNazanin" w:cs="IRNazanin"/>
          <w:color w:val="111111"/>
          <w:sz w:val="28"/>
          <w:szCs w:val="28"/>
          <w:lang w:bidi="fa-IR"/>
        </w:rPr>
        <w:t>38:1386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حفرياتى كه در نقطه اى كمى بالاتر يعنى در منطقه كيش صورت گرفت از اين نوع خاك رس دو طبقه در ارتفاع متفاوتى مشاهده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يكى از اين طبقات را </w:t>
      </w:r>
      <w:r>
        <w:rPr>
          <w:rFonts w:eastAsia="IRNazanin" w:cs="IRNazanin"/>
          <w:color w:val="111111"/>
          <w:sz w:val="28"/>
          <w:szCs w:val="28"/>
          <w:lang w:bidi="fa-IR"/>
        </w:rPr>
        <w:t>3300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وديگرى را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تخمين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لانگدن عقيده دارد رسوبات اوركلده كه بيش از هشت پا ضخامت دارد، دنباله رسوبات زيرين كيش است كه نوزده پا از رسوبات فوقانى پايين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نظريه صحيح باشد، معلوم مى شود كه سيل بزرگتر در حدود سال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وسيل كوچكتر در </w:t>
      </w:r>
      <w:r>
        <w:rPr>
          <w:rFonts w:eastAsia="IRNazanin" w:cs="IRNazanin"/>
          <w:color w:val="111111"/>
          <w:sz w:val="28"/>
          <w:szCs w:val="28"/>
          <w:lang w:bidi="fa-IR"/>
        </w:rPr>
        <w:t>3300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روى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وقوع اين سيل را از روى كتاب مقدس تعيين كنيم، سال </w:t>
      </w:r>
      <w:r>
        <w:rPr>
          <w:rFonts w:eastAsia="IRNazanin" w:cs="IRNazanin"/>
          <w:color w:val="111111"/>
          <w:sz w:val="28"/>
          <w:szCs w:val="28"/>
          <w:lang w:bidi="fa-IR"/>
        </w:rPr>
        <w:t>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به دست مى آيد واگر از روى متن يونانى كتاب مقدس كه به سال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ترجمه شده تعيين نماييم سال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دست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منبع</w:t>
      </w:r>
      <w:r>
        <w:rPr>
          <w:rFonts w:eastAsia="IRNazanin" w:cs="IRNazanin"/>
          <w:color w:val="111111"/>
          <w:sz w:val="28"/>
          <w:szCs w:val="28"/>
          <w:rtl w:val="true"/>
          <w:lang w:bidi="fa-IR"/>
        </w:rPr>
        <w:t>)</w:t>
      </w:r>
    </w:p>
    <w:p>
      <w:pPr>
        <w:pStyle w:val="Heading4"/>
        <w:numPr>
          <w:ilvl w:val="3"/>
          <w:numId w:val="1"/>
        </w:numPr>
        <w:rPr/>
      </w:pPr>
      <w:bookmarkStart w:id="107" w:name="__RefHeading___Toc876068_2314609296"/>
      <w:bookmarkStart w:id="108" w:name="_Toc38"/>
      <w:bookmarkEnd w:id="107"/>
      <w:r>
        <w:rPr/>
        <w:t>3-8</w:t>
      </w:r>
      <w:r>
        <w:rPr>
          <w:rtl w:val="true"/>
        </w:rPr>
        <w:t xml:space="preserve"> - </w:t>
      </w:r>
      <w:r>
        <w:rPr>
          <w:rtl w:val="true"/>
        </w:rPr>
        <w:t xml:space="preserve">آيا طوفان نوح در سراسر جهان اتفاق افتاد يا فقط در بخشى از آن </w:t>
      </w:r>
      <w:r>
        <w:rPr>
          <w:rtl w:val="true"/>
        </w:rPr>
        <w:t>(</w:t>
      </w:r>
      <w:r>
        <w:rPr>
          <w:rtl w:val="true"/>
        </w:rPr>
        <w:t>بين النهرين</w:t>
      </w:r>
      <w:r>
        <w:rPr>
          <w:rtl w:val="true"/>
        </w:rPr>
        <w:t>)</w:t>
      </w:r>
      <w:r>
        <w:rPr>
          <w:rtl w:val="true"/>
        </w:rPr>
        <w:t>؟</w:t>
      </w:r>
      <w:bookmarkEnd w:id="108"/>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تفاوتهاى اساسى قرآن وتورات در رابطه با حادثه طوفان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تورات آن را عالمگير دانسته، وادعا مى كند كه اين بلاى الهى، طوفان همه بشر روى زمين را به هلاكت رساند به جز ذريه نوح از سه فرزندخود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به نظر موريس بوكاى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 توان درك كرد كه طوفان شديدى جهان را در قرن بيست يكم وبيست دوم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حيات را روى تمام سطح زمين نابود كرده باشد؟ چگونه امكان پذير است كه امروزه متقاعد شوند كه بلاى همگانى در بيست و يكم ويا بيست دوم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اتفاق افتاده باشد، كه در آن زمان حيات تمام موجودات سطح زمين را بتواند نابود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جز افراد وحيواناتى كه در آن كشتى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تمدن در چندين قسمت اين كره شكوفا شده بود، كه بقاياى آن ها اكنون به نسل هاى امروز به ارث رسيده اند، براى مثال، در</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زمان، دوره ميانى كه به دنبال پايان پادشاهى كهن فرا رسيده بود كه پيش از آغاز پادشاهى قرون وسطى بود، كه از نقطه نظر دانش تاريخى نامعقول بنظر مى رسد كه معتقد باشيم سيل تمام تمدن بشر را در آن زمان نابود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از نقطه نظر تاريخى، ممكن است تاكيد كنيم كه روايت سيل همان گونه كه در كتاب مقدس آمده است، با تناقض آشكار با دانش نوين اموزى مواجه شده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بوكاى، موريس </w:t>
      </w:r>
      <w:r>
        <w:rPr>
          <w:rFonts w:eastAsia="IRNazanin" w:cs="IRNazanin"/>
          <w:color w:val="111111"/>
          <w:sz w:val="28"/>
          <w:szCs w:val="28"/>
          <w:lang w:bidi="fa-IR"/>
        </w:rPr>
        <w:t>347:1386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فتواى شيخ محمد عبده باتفسير ى از قرآن را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نص قاطعى بر عالمگير بودن طوفان نيامده است، واگر عموميتى در برخى آيات وروايات به نظر مى رسد، منظور تمام سرزمينهايى است كه قوم ستمكار نوح در آن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بعضى ادعا كرده اند كه در آن هنگام غير از قوم نوح اقوام ديگرى نبوده اند، اولا معلوم نيست، بلكه خلاف آن ثابت شده است و ثانيا اين باعث نمى شود كه طوفان همه زمين را فرا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هيچ دليلى نيست كه قوم نوح سراسر زمين را پر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بعضى وجود صدفها وحيوانات دريايى را در قلل كوهها دليل بر جهانى بودن طوفان گرفته اند، صحيح نيست، زيرا معلوم نيست، كه آنها در اثر طوفان پديد آمده باشند، بلكه به احتمال قوى در اثر پيدايش كوهها در آبها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رفتن آب به همه كوههاى جهان در طى چند روز، بعيد به نظر مى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بى آزار شيرازى </w:t>
      </w:r>
      <w:r>
        <w:rPr>
          <w:rFonts w:eastAsia="IRNazanin" w:cs="IRNazanin"/>
          <w:color w:val="111111"/>
          <w:sz w:val="28"/>
          <w:szCs w:val="28"/>
          <w:lang w:bidi="fa-IR"/>
        </w:rPr>
        <w:t>40:1386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ويليام ويلكوكس ولئونارد وولى در تحقيقات باستان شناسى خود نيز به اين نتيجه رسيده اند كه طوفان نوح عالمگير نبوده، بلكه سيل عظيمى در وادى دجله وفرات طغيان كرده وتمامى منطقه ميان كوهها وصحراها را غرق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منطقه نسبت به ساكنين آن به مثابه همه دنيا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برخى باستان شناسان مساحت طوفان در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 طول </w:t>
      </w:r>
      <w:r>
        <w:rPr>
          <w:rFonts w:eastAsia="IRNazanin" w:cs="IRNazanin"/>
          <w:color w:val="111111"/>
          <w:sz w:val="28"/>
          <w:szCs w:val="28"/>
          <w:rtl w:val="true"/>
          <w:lang w:bidi="fa-IR"/>
        </w:rPr>
        <w:t>(</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 عرض </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كافى است كه تمامى منطقه را در خود بپوشاند</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Woolley1950p22</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ساكنان اين سرزمين بعد از طوفان جريان طوفان را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لوح ثبت كرده ونوشته اند كه تمامى ساكنان اين منطقه هلاك شدند بجز مردى با تقوا كه كشتى ساخت وخود وخانواده وبعضى از حيوانات در آن سوار شدند، وتنها اينان بودند كه سر نوشتشان نجات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بى آزار شيرازى </w:t>
      </w:r>
      <w:r>
        <w:rPr>
          <w:rFonts w:eastAsia="IRNazanin" w:cs="IRNazanin"/>
          <w:color w:val="111111"/>
          <w:sz w:val="28"/>
          <w:szCs w:val="28"/>
          <w:lang w:bidi="fa-IR"/>
        </w:rPr>
        <w:t>41:1386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ديدگاه كلى در باره طوفان نوح ارائه مى كند كه متفاوت از مطالبى است كه در كتاب مقدس مندرج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روايت ممتدى از اين</w:t>
      </w:r>
      <w:bookmarkStart w:id="109" w:name="pg19691_238791"/>
    </w:p>
    <w:p>
      <w:pPr>
        <w:pStyle w:val="BookText"/>
        <w:rPr/>
      </w:pPr>
      <w:bookmarkEnd w:id="109"/>
      <w:r>
        <w:rPr>
          <w:rFonts w:ascii="IRNazanin" w:hAnsi="IRNazanin" w:eastAsia="IRNazanin"/>
          <w:color w:val="111111"/>
          <w:sz w:val="28"/>
          <w:sz w:val="28"/>
          <w:szCs w:val="28"/>
          <w:rtl w:val="true"/>
          <w:lang w:bidi="fa-IR"/>
        </w:rPr>
        <w:t>سيل را فراهم نمى آورد، ولى سوره هاى بى شمارى در باره مجازات مقررشده براى پيروان نوح صحبت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سوره هود آيه هاى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وسوره نوح وسوره الاعراف ياد آورى كننده مجازات هاى است كه براى پيروان نوح مقرر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قرآن اين بلاى سيل نوح را به عنوان مجازات، به خصوص براى پيروان نوح در نظر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اولين تفاوت بنيادى بين دو 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تفاوت بنيادى در اين است كه قرآن، بر خلاف كتاب مقدس تاريخ اين سيل را دقيقا مشخص نمى كند ونشانه اى هم به صورت طول مدت زمان خود ارائه نمى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بوكاى، موريس </w:t>
      </w:r>
      <w:r>
        <w:rPr>
          <w:rFonts w:eastAsia="IRNazanin" w:cs="IRNazanin"/>
          <w:color w:val="111111"/>
          <w:sz w:val="28"/>
          <w:szCs w:val="28"/>
          <w:lang w:bidi="fa-IR"/>
        </w:rPr>
        <w:t>349:1386</w:t>
      </w:r>
      <w:r>
        <w:rPr>
          <w:rFonts w:eastAsia="IRNazanin" w:cs="IRNazanin"/>
          <w:color w:val="111111"/>
          <w:sz w:val="28"/>
          <w:szCs w:val="28"/>
          <w:rtl w:val="true"/>
          <w:lang w:bidi="fa-IR"/>
        </w:rPr>
        <w:t>)</w:t>
      </w:r>
    </w:p>
    <w:p>
      <w:pPr>
        <w:pStyle w:val="Heading4"/>
        <w:numPr>
          <w:ilvl w:val="3"/>
          <w:numId w:val="1"/>
        </w:numPr>
        <w:rPr/>
      </w:pPr>
      <w:bookmarkStart w:id="110" w:name="__RefHeading___Toc876070_2314609296"/>
      <w:bookmarkStart w:id="111" w:name="_Toc39"/>
      <w:bookmarkEnd w:id="110"/>
      <w:r>
        <w:rPr/>
        <w:t>3-9</w:t>
      </w:r>
      <w:r>
        <w:rPr>
          <w:rtl w:val="true"/>
        </w:rPr>
        <w:t xml:space="preserve"> - </w:t>
      </w:r>
      <w:r>
        <w:rPr>
          <w:rtl w:val="true"/>
        </w:rPr>
        <w:t xml:space="preserve">محل لنگر انداختن كشتى حضرت نوح </w:t>
      </w:r>
      <w:r>
        <w:rPr>
          <w:rtl w:val="true"/>
        </w:rPr>
        <w:t>(</w:t>
      </w:r>
      <w:r>
        <w:rPr>
          <w:rtl w:val="true"/>
        </w:rPr>
        <w:t>علیه السلام</w:t>
      </w:r>
      <w:r>
        <w:rPr>
          <w:rtl w:val="true"/>
        </w:rPr>
        <w:t>):</w:t>
      </w:r>
      <w:bookmarkEnd w:id="111"/>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آيه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قِيلَ يا أَرْضُ ابْلَعِي ماءَكِ وَ يا سَماءُ أَقْلِعِي وَ غِيضَ الْماءُ وَ قُضِيَ الْأَمْرُ وَ اسْتَوَتْ عَلَى الْجُودِيِّ وَ قِيلَ بُعْداً لِلْقَوْمِ الظّالِمِينَ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 اى زمين آب خود را فرو بر و اى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خوددارى كن و آب فرو كاست و فرمان گزارده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جودى قرار گرفت و گفته شد مرگ بر قوم ستمكار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نوح برروى</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كوه جودى لنگر 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هود آيه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لغت جودى به هر كوه وزمين سخت نيز اطلاق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تفاسير به كوهى در موصل اطلاق شده كه به ارمنستان منتهى مى شود وبه آرارات موسوم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نيز محل فرود كشتى نوح را، كوههاى آرارات ذكر كرده است، و آن كوه ماسيس در ارمنستان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نيز كوه جودى به عنوان فرودگاه كشتى نوح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قاموس كتاب مقدس ودائره المعارف بزرگ اسلامى جودى همان كوه آرارات است كه در جنوب فلات ارمنستان در انتهاى شرقى كشور تركيه ودر مرز ايران و ارمنستان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آرارات از دو قله بزرگ وكوچك تشكيل يافته كه به زبان تركى آقرى داغ وبه زبان ارمنى ماسيس يا مازيك ودر عربى عارث وجودى ودر فارسى كوه نوح ناميده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آرارات گرفته شده از نام سرزمين آيرارات در ارمنستان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بى آزار شيرازى </w:t>
      </w:r>
      <w:r>
        <w:rPr>
          <w:rFonts w:eastAsia="IRNazanin" w:cs="IRNazanin"/>
          <w:color w:val="111111"/>
          <w:sz w:val="28"/>
          <w:szCs w:val="28"/>
          <w:lang w:bidi="fa-IR"/>
        </w:rPr>
        <w:t>43:1386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مقدس نيز جايى كه كشتى نوح ظاهر مى شود تا استراحت كند، در كوههاى آرارات، واز نظر قرآن جودى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اين كوه بلندترين قله كوه آرارات بوده كه در ارمنستان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وجودى اين هيچ سندى آن را اثبات نمى كند كه اسامى آن كوه توسط انسان در مجموع اين دو روايت تغيير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مساله توسط بنام پلاچر مورد تاييد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قله اى در شبه چزيره عربستان بنام يهودى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اطلاعات ارائه شده در باره زمان ومكان سيل نوح وحدود جغرافياى آن و اكتشافاتى كه مديون دانش نوين امروزى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بوكاى، موريس </w:t>
      </w:r>
      <w:r>
        <w:rPr>
          <w:rFonts w:eastAsia="IRNazanin" w:cs="IRNazanin"/>
          <w:color w:val="111111"/>
          <w:sz w:val="28"/>
          <w:szCs w:val="28"/>
          <w:lang w:bidi="fa-IR"/>
        </w:rPr>
        <w:t>352:1386</w:t>
      </w:r>
      <w:r>
        <w:rPr>
          <w:rFonts w:eastAsia="IRNazanin" w:cs="IRNazanin"/>
          <w:color w:val="111111"/>
          <w:sz w:val="28"/>
          <w:szCs w:val="28"/>
          <w:rtl w:val="true"/>
          <w:lang w:bidi="fa-IR"/>
        </w:rPr>
        <w:t>)</w:t>
      </w:r>
      <w:bookmarkStart w:id="112" w:name="pg19691_238793"/>
    </w:p>
    <w:p>
      <w:pPr>
        <w:pStyle w:val="Heading4"/>
        <w:numPr>
          <w:ilvl w:val="3"/>
          <w:numId w:val="1"/>
        </w:numPr>
        <w:rPr/>
      </w:pPr>
      <w:bookmarkStart w:id="113" w:name="__RefHeading___Toc876072_2314609296"/>
      <w:bookmarkStart w:id="114" w:name="_Toc40"/>
      <w:bookmarkEnd w:id="112"/>
      <w:bookmarkEnd w:id="113"/>
      <w:r>
        <w:rPr/>
        <w:t>3-10</w:t>
      </w:r>
      <w:r>
        <w:rPr>
          <w:rtl w:val="true"/>
        </w:rPr>
        <w:t xml:space="preserve"> - </w:t>
      </w:r>
      <w:r>
        <w:rPr>
          <w:rtl w:val="true"/>
        </w:rPr>
        <w:t>يافته هاى باستان شناسى از كشتى نوح كشف شده برروى كوه آرارات</w:t>
      </w:r>
      <w:r>
        <w:rPr>
          <w:rtl w:val="true"/>
        </w:rPr>
        <w:t>:</w:t>
      </w:r>
      <w:bookmarkEnd w:id="114"/>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آيه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قمر كشتى حضرت نوح نبى از تخته وميخ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حَمَلْناهُ عَلى ذاتِ أَلْواحٍ وَ دُسُرٍ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تَجْرِي بِأَعْيُنِنا جَزاءً لِمَنْ كانَ 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تخته‌دار و ميخ‌آجين سوار كرديم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نظر ما روان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كسى بود كه مورد انكار واقع شده بود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قمر آيه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در اثناى جنگ جهانى اول يك هوانورد روسى در يك پرواز اكتشافى يك كشتى بزرگ در مرز ايران وتركيه روى كوههاى آرارات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برجستگى كشتى مانند اخيرا توسط ماهواره، جست وجويى در باره كشتى نوح به عمل آورده اند و آن را در منطقه ارمنستان كنونى نزديك مرز ايران يافته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از گذشته دور گزارشاتى در اين زمينه در مجلات علمى وپژوهشى شوروى سابق چاپ ومنتشر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اين گزارشات در سال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وقتى باستان شناسان روسى در وادى قاف در ارمنستان مشغول حفارى بودند، به چند تخته قطور پوسيده برخوردند كه بعدا معلوم شد قطعات جدا شده از كشتى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آزار شيرازى </w:t>
      </w:r>
      <w:r>
        <w:rPr>
          <w:rFonts w:eastAsia="IRNazanin" w:cs="IRNazanin"/>
          <w:color w:val="111111"/>
          <w:sz w:val="28"/>
          <w:szCs w:val="28"/>
          <w:lang w:bidi="fa-IR"/>
        </w:rPr>
        <w:t>1386:45</w:t>
      </w:r>
      <w:r>
        <w:rPr>
          <w:rFonts w:eastAsia="IRNazanin" w:cs="IRNazanin"/>
          <w:color w:val="111111"/>
          <w:sz w:val="28"/>
          <w:szCs w:val="28"/>
          <w:rtl w:val="true"/>
          <w:lang w:bidi="fa-IR"/>
        </w:rPr>
        <w:t>)</w:t>
      </w:r>
      <w:bookmarkStart w:id="115" w:name="pg19691_238794"/>
    </w:p>
    <w:p>
      <w:pPr>
        <w:pStyle w:val="BookText"/>
        <w:rPr/>
      </w:pPr>
      <w:bookmarkEnd w:id="115"/>
      <w:r>
        <w:rPr>
          <w:rFonts w:ascii="IRNazanin" w:hAnsi="IRNazanin" w:eastAsia="IRNazanin"/>
          <w:color w:val="111111"/>
          <w:sz w:val="28"/>
          <w:sz w:val="28"/>
          <w:szCs w:val="28"/>
          <w:rtl w:val="true"/>
          <w:lang w:bidi="fa-IR"/>
        </w:rPr>
        <w:t>دو سال ديگر به بررسى وحفارى ادامه دادند وبه تخته ديگرى برخوردند كه به صورت لوحى كه با كهن ترين خطوط بر روى آن منقوش بود، بى آنكه پوسيده با شد، گفته مى شود هم اكنون اين لوح در موزه آثار باستانى مسكو در معرض ديد بازديد كننده گان اين موزه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كل باستان شناسى شوروى سابق هياتى مركب از هفت نفر خط شناس روسى وچينى را مامور بررسى وتحقيق در باره اين لوح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هيات پس از هشت ماه مطالعه ومقايسه گزارش دادند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لوح از همان جنس پاره تختهاى كشتى نوح مى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حروف آن با لغات سامى است كه ريشه واصل لغات منسوب به سام بن نوح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معنى 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خداى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ياور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رحمت وكرمت مرا يارى نما وبه پاس خاطر نفوس مقدسه، آنان كه همه بزرگان وگرامى هستند وجهان به بركت شان برپاست، به احترام نام آنان مرا يارى كن، تنها تويى كه مى توانى مرا به راه راست هدايت كنى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منبع</w:t>
      </w:r>
      <w:r>
        <w:rPr>
          <w:rFonts w:eastAsia="IRNazanin" w:cs="IRNazanin"/>
          <w:color w:val="111111"/>
          <w:sz w:val="28"/>
          <w:szCs w:val="28"/>
          <w:rtl w:val="true"/>
          <w:lang w:bidi="fa-IR"/>
        </w:rPr>
        <w:t>)</w:t>
      </w:r>
    </w:p>
    <w:p>
      <w:pPr>
        <w:pStyle w:val="Heading3"/>
        <w:numPr>
          <w:ilvl w:val="2"/>
          <w:numId w:val="1"/>
        </w:numPr>
        <w:rPr/>
      </w:pPr>
      <w:bookmarkStart w:id="116" w:name="__RefHeading___Toc876074_2314609296"/>
      <w:bookmarkStart w:id="117" w:name="_Toc41"/>
      <w:bookmarkEnd w:id="116"/>
      <w:r>
        <w:rPr/>
        <w:t>4</w:t>
      </w:r>
      <w:r>
        <w:rPr>
          <w:rtl w:val="true"/>
        </w:rPr>
        <w:t xml:space="preserve"> - </w:t>
      </w:r>
      <w:r>
        <w:rPr>
          <w:rtl w:val="true"/>
        </w:rPr>
        <w:t>ماجراى كشف كشتى نوح بر روى كوه هاى آرارات در مرز ايران و تركيه</w:t>
      </w:r>
      <w:r>
        <w:rPr>
          <w:rtl w:val="true"/>
        </w:rPr>
        <w:t>:</w:t>
      </w:r>
      <w:bookmarkEnd w:id="117"/>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خلبان ترك بنام ليهان دور آپنار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Lihan Durupinar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در حين مامورين عكسبردارى هوايى براى موسسه ژئووتيك تركيه مشاهده نمود در ميان عكسهاى برداشت شده تصويرى را مشاهده نمود كه بيشتر به يك قايق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قايقى بزرگ كه بر سينه تپه اى در فاصله سى و دو كيلومترى جنوب آرارات آرميده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اعلام تعدادى از متخصصان وعلاقمندان از جمله براندنبرگ از دانشگاه ايالتى اوهايو امريكا</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عكس ها را مورد مطالعه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نهايت براند دكتر برانبرگ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 شكى ندارم كه شى موجود در اين عكسهاى هوايى يك كشتى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او در پنجم سپتامبر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اى در مجله لايف با عكس هوايى جالبى از كشتى انتشار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بى آزار شيرازى </w:t>
      </w:r>
      <w:r>
        <w:rPr>
          <w:rFonts w:eastAsia="IRNazanin" w:cs="IRNazanin"/>
          <w:color w:val="111111"/>
          <w:sz w:val="28"/>
          <w:szCs w:val="28"/>
          <w:lang w:bidi="fa-IR"/>
        </w:rPr>
        <w:t>32:1388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هفده سال بعد در سال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باستان شناسى به نام رون وايت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Ron Wyatt</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براى مشاهده اين اثر باستانى به اين منطقه سفر كرد واظهار داشت كه اين باقى مانده كشتى نوح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بررسى هايى كه طى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انجام دادموفق شد با رادار آزمايشى ثابت كه اين منطقه واقعا باقى مانده كشتى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بوسيله رسوبات وجريان گدازه اى پوشيده شده ونتيجه كاوش هارا به صورت كتابى بنام كشتى گمشده نوح تاليف و وبنام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The Lost Shipof Noah, Charles, Beritz,1987</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منتشر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دهه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تحقيقات كشتى نوح با نخستين مشاركت فعال فضانورد سازمان فضايى آمريكا ناسا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NASA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جيمز اروين كه در قالب گروههاى اعزامى به كوه آرارات رفت، با فرو پاشى اتحاد جماهير شوروى سابق تحقيقات به روى كشتى نوح افزايش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طرفى در تورات فعلى سفر پيدايش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فرود كشتى نوح در كوههاى آرارات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در آيه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فرود كشتى نوح را بركوه جودى قرارگرفت، وجودى به معناى سراشيب هركوه سخت اطلاق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نظر راغب اصفهانى جودى كوهى است ميان موصل وآرارات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منبع</w:t>
      </w:r>
      <w:r>
        <w:rPr>
          <w:rFonts w:eastAsia="IRNazanin" w:cs="IRNazanin"/>
          <w:color w:val="111111"/>
          <w:sz w:val="28"/>
          <w:szCs w:val="28"/>
          <w:rtl w:val="true"/>
          <w:lang w:bidi="fa-IR"/>
        </w:rPr>
        <w:t>)</w:t>
      </w:r>
      <w:bookmarkStart w:id="118" w:name="pg19691_238796"/>
    </w:p>
    <w:p>
      <w:pPr>
        <w:pStyle w:val="Heading3"/>
        <w:numPr>
          <w:ilvl w:val="2"/>
          <w:numId w:val="1"/>
        </w:numPr>
        <w:rPr/>
      </w:pPr>
      <w:bookmarkStart w:id="119" w:name="__RefHeading___Toc876076_2314609296"/>
      <w:bookmarkStart w:id="120" w:name="_Toc42"/>
      <w:bookmarkEnd w:id="118"/>
      <w:bookmarkEnd w:id="119"/>
      <w:r>
        <w:rPr/>
        <w:t>5</w:t>
      </w:r>
      <w:r>
        <w:rPr>
          <w:rtl w:val="true"/>
        </w:rPr>
        <w:t xml:space="preserve"> - </w:t>
      </w:r>
      <w:r>
        <w:rPr>
          <w:rtl w:val="true"/>
        </w:rPr>
        <w:t xml:space="preserve">بررسى خبر كشف كشتى نوح و حادثه طوفان نوح </w:t>
      </w:r>
      <w:r>
        <w:rPr>
          <w:rtl w:val="true"/>
        </w:rPr>
        <w:t>(</w:t>
      </w:r>
      <w:r>
        <w:rPr>
          <w:rtl w:val="true"/>
        </w:rPr>
        <w:t>علیه السلام</w:t>
      </w:r>
      <w:r>
        <w:rPr>
          <w:rtl w:val="true"/>
        </w:rPr>
        <w:t xml:space="preserve">) </w:t>
      </w:r>
      <w:r>
        <w:rPr>
          <w:rtl w:val="true"/>
        </w:rPr>
        <w:t>از زبان قرآن</w:t>
      </w:r>
      <w:r>
        <w:rPr>
          <w:rtl w:val="true"/>
        </w:rPr>
        <w:t>:</w:t>
      </w:r>
      <w:bookmarkEnd w:id="1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خبر قرآن كريم در آيات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قمر در باره وجود كشتى نوح براى عبرت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فَفَتَحْنا أَبْوابَ السَّماءِ بِماءٍ مُنْهَمِرٍ پس درهاى آسمان را به آبى ريزان گشوديم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فَجَّرْنَا الْأَرْضَ عُيُوناً فَالْتَقَى الْماءُ عَلى أَمْرٍ قَدْ قُدِرَ و از زمين چشمه‌ها جوشانيديم تا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امرى كه مقدر شده بود به هم پيوستند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حَمَلْناهُ عَلى ذاتِ أَلْواحٍ وَ دُسُرٍ و او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تخته‌دار و ميخ‌آجين سوار كرديم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تَجْرِي بِأَعْيُنِنا جَزاءً لِمَنْ كانَ كُفِرَ كشتى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نظر ما روان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كسى بود كه مورد انكار واقع شده بود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تَرَكْناها آيَةً فَهَلْ مِنْ مُدَّكِرٍ و به راستى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جاى نهاديم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آيا پندگيرنده‌اى هست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قمرآيات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خانواده اش در بالاى كوه كشتى را ترك كردند، كشتى عملا از صفحات كتاب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وانجيل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ناپديد شد، پس از اين نويسندگان كتاب مقدس هرگز بيان نكرده كه كشتى هنوز مى تواند در جاى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قرآن كريم از بقاى اين كشتى در منطقه جودى به عنوان آيتى از آيات الهى در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خبر داده وفرموده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مردم از آن پند وعبرت گيرند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بى آزار شيرازى </w:t>
      </w:r>
      <w:r>
        <w:rPr>
          <w:rFonts w:eastAsia="IRNazanin" w:cs="IRNazanin"/>
          <w:color w:val="111111"/>
          <w:sz w:val="28"/>
          <w:szCs w:val="28"/>
          <w:lang w:bidi="fa-IR"/>
        </w:rPr>
        <w:t>42:1388</w:t>
      </w:r>
      <w:r>
        <w:rPr>
          <w:rFonts w:eastAsia="IRNazanin" w:cs="IRNazanin"/>
          <w:color w:val="111111"/>
          <w:sz w:val="28"/>
          <w:szCs w:val="28"/>
          <w:rtl w:val="true"/>
          <w:lang w:bidi="fa-IR"/>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قرآن در باره صنعت كشتى ناو گونه با وحى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اصْنَعِ الْفُلْكَ بِأَعْيُنِنا وَ وَحْيِنا وَ لا تُخاطِبْنِي فِي الَّذِينَ ظَلَمُوا إِنَّهُمْ مُغْرَقُونَ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زير نظر 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ما كشتى را بساز و در باره كسانى كه ستم كرده‌اند با من سخن مگوى چرا كه آنان غرق شدنى‌اند وَ يَصْنَعُ الْفُلْكَ وَ كُلَّما مَرَّ عَلَيْهِ مَلَأٌ مِنْ قَوْمِهِ سَخِرُوا مِنْهُ قالَ إِنْ تَسْخَرُوا مِنّا فَإِنّا نَسْخَرُ مِنْكُمْ كَما تَسْخَرُونَ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كشتى را مى‌ساخت و هر بار كه اشرافى از قومش بر او مى‌گذشتند او را مسخره مى‌كردند مى‌گفت اگر ما را مسخره مى‌كنيد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همان گونه كه مسخره مى‌كنيد مسخره خواهيم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آيات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آيه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خدواند مى فرمايد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زير نظر وبا وحى و راهنمايى خدواند ساخته مى شود بر اساس برسى باستان شناسان اين كشتى عطيم ناوگونه نمى تواند ساخت دست بشرى با وسايل ابتدايى در چندين هزار سال قبل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بى آزار شيرازى </w:t>
      </w:r>
      <w:r>
        <w:rPr>
          <w:rFonts w:eastAsia="IRNazanin" w:cs="IRNazanin"/>
          <w:color w:val="111111"/>
          <w:sz w:val="28"/>
          <w:szCs w:val="28"/>
          <w:lang w:bidi="fa-IR"/>
        </w:rPr>
        <w:t>46:1388</w:t>
      </w:r>
      <w:r>
        <w:rPr>
          <w:rFonts w:eastAsia="IRNazanin" w:cs="IRNazanin"/>
          <w:color w:val="111111"/>
          <w:sz w:val="28"/>
          <w:szCs w:val="28"/>
          <w:rtl w:val="true"/>
          <w:lang w:bidi="fa-IR"/>
        </w:rPr>
        <w:t>)</w:t>
      </w:r>
      <w:bookmarkStart w:id="121" w:name="pg19691_238798"/>
    </w:p>
    <w:p>
      <w:pPr>
        <w:pStyle w:val="Heading2"/>
        <w:numPr>
          <w:ilvl w:val="1"/>
          <w:numId w:val="1"/>
        </w:numPr>
        <w:rPr/>
      </w:pPr>
      <w:bookmarkStart w:id="122" w:name="__RefHeading___Toc876078_2314609296"/>
      <w:bookmarkStart w:id="123" w:name="_Toc43"/>
      <w:bookmarkEnd w:id="121"/>
      <w:bookmarkEnd w:id="122"/>
      <w:r>
        <w:rPr>
          <w:rtl w:val="true"/>
        </w:rPr>
        <w:t>فصل چهارم</w:t>
      </w:r>
      <w:r>
        <w:rPr>
          <w:rtl w:val="true"/>
        </w:rPr>
        <w:t xml:space="preserve">: </w:t>
      </w:r>
      <w:r>
        <w:rPr>
          <w:rtl w:val="true"/>
        </w:rPr>
        <w:t xml:space="preserve">بررسى باستان شناسى قدسى درباره حضرت ابراهيم خليل </w:t>
      </w:r>
      <w:r>
        <w:rPr>
          <w:rtl w:val="true"/>
        </w:rPr>
        <w:t>(</w:t>
      </w:r>
      <w:r>
        <w:rPr>
          <w:rtl w:val="true"/>
        </w:rPr>
        <w:t>علیه السلام</w:t>
      </w:r>
      <w:r>
        <w:rPr>
          <w:rtl w:val="true"/>
        </w:rPr>
        <w:t>)</w:t>
      </w:r>
      <w:bookmarkEnd w:id="123"/>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4" w:name="__RefHeading___Toc876080_2314609296"/>
      <w:bookmarkStart w:id="125" w:name="_Toc44"/>
      <w:bookmarkEnd w:id="124"/>
      <w:r>
        <w:rPr>
          <w:rtl w:val="true"/>
        </w:rPr>
        <w:t>اشارة</w:t>
      </w:r>
      <w:bookmarkStart w:id="126" w:name="pg19691_238800"/>
      <w:bookmarkEnd w:id="125"/>
    </w:p>
    <w:p>
      <w:pPr>
        <w:pStyle w:val="Heading3"/>
        <w:numPr>
          <w:ilvl w:val="2"/>
          <w:numId w:val="1"/>
        </w:numPr>
        <w:rPr/>
      </w:pPr>
      <w:bookmarkStart w:id="127" w:name="__RefHeading___Toc876082_2314609296"/>
      <w:bookmarkStart w:id="128" w:name="_Toc45"/>
      <w:bookmarkEnd w:id="126"/>
      <w:bookmarkEnd w:id="127"/>
      <w:r>
        <w:rPr>
          <w:rtl w:val="true"/>
        </w:rPr>
        <w:t>الف</w:t>
      </w:r>
      <w:r>
        <w:rPr>
          <w:rtl w:val="true"/>
        </w:rPr>
        <w:t xml:space="preserve">: </w:t>
      </w:r>
      <w:r>
        <w:rPr>
          <w:rtl w:val="true"/>
        </w:rPr>
        <w:t xml:space="preserve">در باره زندگى واعتقاد الهى حضرت ابراهيم </w:t>
      </w:r>
      <w:r>
        <w:rPr>
          <w:rtl w:val="true"/>
        </w:rPr>
        <w:t>(</w:t>
      </w:r>
      <w:r>
        <w:rPr>
          <w:rtl w:val="true"/>
        </w:rPr>
        <w:t>علیه السلام</w:t>
      </w:r>
      <w:r>
        <w:rPr>
          <w:rtl w:val="true"/>
        </w:rPr>
        <w:t xml:space="preserve">) </w:t>
      </w:r>
      <w:r>
        <w:rPr>
          <w:rtl w:val="true"/>
        </w:rPr>
        <w:t>در بين النهرين</w:t>
      </w:r>
      <w:r>
        <w:rPr>
          <w:rtl w:val="true"/>
        </w:rPr>
        <w:t>:</w:t>
      </w:r>
      <w:bookmarkEnd w:id="128"/>
    </w:p>
    <w:p>
      <w:pPr>
        <w:pStyle w:val="Heading4"/>
        <w:numPr>
          <w:ilvl w:val="3"/>
          <w:numId w:val="1"/>
        </w:numPr>
        <w:rPr/>
      </w:pPr>
      <w:bookmarkStart w:id="129" w:name="__RefHeading___Toc876084_2314609296"/>
      <w:bookmarkStart w:id="130" w:name="_Toc46"/>
      <w:bookmarkEnd w:id="129"/>
      <w:r>
        <w:rPr>
          <w:rtl w:val="true"/>
        </w:rPr>
        <w:t>اشارة</w:t>
      </w:r>
      <w:bookmarkEnd w:id="130"/>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عليه السلام پسر تارخ از نوادگان حضرت نوح عليه السلام و از پيامبران بزرگ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 هر سه دين توحيدى جهان، يعنى اسلام، مسيحيت و يهوديت، از فرزندان ابراهيم به شمار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بر طبق روايات،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آفرينش آدم يا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نوح،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محققان، سرزمين بابل يا شوش يا حران را زادگاه ابراهيم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پادشاه زمان حضرت ابراهيم، بر اساس پيشگويى كاهنان و ستاره شناسان كه از به دنيا آمدن كودكى كه تاج و تخت او را در هم مى‌كوبد خبر داده بودند، دستور داده بود از زنان باردار مراقبت بسيار به عمل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مادر حضرت ابراهيم، اميله، به هنگام درد زايمان رو به صحرا نهاد و فرزند خود، ابراهيم، را در غارى در بالاى كوهى به دنيا آورد و تا سال‌ها او را در همان مكان مخفى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 هيم كه در استدلال و سخنورى از استعداد خوبى برخوردار بود به فرمان خدا دعوت به توحيد را از عموى خويش آزر شروع كرد، در مرحله بعد به ميان قوم خود رفت و پس از گذر از مرحله سخنرانى و مرز استدلال، براى درهم شكستن باورهاى بى‌پايه‌ى بت‌پرستان، با تبر، بت‌هاى بتكده بت‌پرستان را درهم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اين كار، مورد خشم نمرود و مردم قرار گرفت و به فرمان نمرود در آتش افكنده شد ولى خدا خطاب به آتش فرمان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نار كونى برداً و سلاماً على ابراهيم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ابرهيم سرد و آرام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ابراهيم بدون آنكه از آتش گزندى ببيند، از ميان آن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به دستور نمرود، از سرزمين خود رانده شد و همراه همسرش، ساره، به مصر رفت و به دعوت توحيدى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ازدواج با همسر دوم خود، هاجر مصرى، به شام رفت، آنگاه براى دلجويى از ساره، هاجر و فرزندش، اسماعيل، را به مكه برد و خود به شام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سوى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آستانه پيرى به اتفاق فرزندش، اسماعيل، مأمور تعمير و آبادانى خانه خدا شد و آنگاه به دنبال خوابى كه ديده بود، اسماعيل را جهت ذبح به قربانگاه برد و از آزمايش الهى سربلند بيرون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فرزندى هم از ساره داشت به نام اسحاق كه پيامبران بنى اسرائيل از نسل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زندگانى حضرت ابراهيم را از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 مزرعه اش به نام حبرون مدفون است كه امروزه شهر الخليل مى‌نامند </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باره نام و تاريخ تولد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حضرت ابراهيم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اذْكُرْ فِي الْكِتابِ إِبْراهِيمَ إِنَّهُ كانَ صِدِّيقاً نَبِيًّا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كتاب به ياد ابراهيم پرداز زيرا او پيامبرى بسيار راستگوى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وياد كن در اين كتاب ابراهيم را كه او راستگو وپيامبر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حضرت ابراهيم به عنوان قهرمان توحيد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قرآن آمده، ويك سوره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چهاردهمين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سوره ابراهيم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فرازهاى سازنده و گوناگون زندگى سودمند آن حضرت در ضمن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قرآن ذكر شده است، واين موضوع بيانگر عنايت خاص قرآن به زندگى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پيروان قرآن آن را بخوانند، و از آن درسهاى بزرگ زندگى را بياموزند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نقل اين فراز ها نيز، همين است، چنانكه در آيه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مى 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أَوْلَى النّاسِ بِإِبْراهِيمَ لَلَّذِينَ اتَّبَعُوهُ وَ هذَا النَّبِيُّ وَ الَّذِينَ آمَنُوا وَ اللّهُ وَلِيُّ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نزديكترين مردم به ابراهيم همان كسانى هستند كه او را پيروى كرده‌اند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پيامبر و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آيين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آورده‌اند و خدا سرور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سزاوارترين مردم به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آناند كه از او پيروى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دومين پيامبر اولوالعزم است كه داراى شريعت و</w:t>
      </w:r>
      <w:bookmarkStart w:id="131" w:name="pg19691_238802"/>
    </w:p>
    <w:p>
      <w:pPr>
        <w:pStyle w:val="BookText"/>
        <w:rPr/>
      </w:pPr>
      <w:bookmarkEnd w:id="131"/>
      <w:r>
        <w:rPr>
          <w:rFonts w:ascii="IRNazanin" w:hAnsi="IRNazanin" w:eastAsia="IRNazanin"/>
          <w:color w:val="111111"/>
          <w:sz w:val="28"/>
          <w:sz w:val="28"/>
          <w:szCs w:val="28"/>
          <w:rtl w:val="true"/>
          <w:lang w:bidi="fa-IR"/>
        </w:rPr>
        <w:t>كتاب مستقل بوده، ودعوت جهانى داشته، او حدود دو هزار سال بعد از حضرت نوح ظهور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محمدى، محمد </w:t>
      </w:r>
      <w:r>
        <w:rPr>
          <w:rFonts w:eastAsia="IRNazanin" w:cs="IRNazanin"/>
          <w:color w:val="111111"/>
          <w:sz w:val="28"/>
          <w:szCs w:val="28"/>
          <w:lang w:bidi="fa-IR"/>
        </w:rPr>
        <w:t>83:1388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دومين پيامبر اولوالعزم در منابع دينى وغير دينى به صورتهاى گوناگون در منطقه هلال خصيب شهرت داشته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شكل ابرام در تورات ودر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ميلاد در ميان آموريها وساير اقوام منطقه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شكل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وابام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 واب راما، در كتيبه هاى بابلى و آشورى</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در كتبه هاى آكدى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ابراهام، ابراهم وابراهيم به عنوان نامى كهن غير عربى در المعرب جواليقى</w:t>
      </w:r>
    </w:p>
    <w:p>
      <w:pPr>
        <w:pStyle w:val="Heading4"/>
        <w:numPr>
          <w:ilvl w:val="3"/>
          <w:numId w:val="1"/>
        </w:numPr>
        <w:rPr/>
      </w:pPr>
      <w:bookmarkStart w:id="132" w:name="__RefHeading___Toc876086_2314609296"/>
      <w:bookmarkStart w:id="133" w:name="_Toc47"/>
      <w:bookmarkEnd w:id="132"/>
      <w:r>
        <w:rPr/>
        <w:t>2</w:t>
      </w:r>
      <w:r>
        <w:rPr>
          <w:rtl w:val="true"/>
        </w:rPr>
        <w:t xml:space="preserve"> - </w:t>
      </w:r>
      <w:r>
        <w:rPr>
          <w:rtl w:val="true"/>
        </w:rPr>
        <w:t>بررسى و مطالعه حضرت ابراهيم در قرآن كريم</w:t>
      </w:r>
      <w:r>
        <w:rPr>
          <w:rtl w:val="true"/>
        </w:rPr>
        <w:t>:</w:t>
      </w:r>
      <w:bookmarkEnd w:id="133"/>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اسم دوبخش دارد، اولين بخش به معناى پدر و دومين بخش آن به معناى دوست داشتن وبلند مرتبه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بى آزار شيرازى </w:t>
      </w:r>
      <w:r>
        <w:rPr>
          <w:rFonts w:eastAsia="IRNazanin" w:cs="IRNazanin"/>
          <w:color w:val="111111"/>
          <w:sz w:val="28"/>
          <w:szCs w:val="28"/>
          <w:lang w:bidi="fa-IR"/>
        </w:rPr>
        <w:t>52:1386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حدود دوهزار سال پس از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نونا نام داشت كه پيش از تولد حضرت ابراهيم همسرش از دنيا رفت وبرادر همسر ش، آذر سرپرستى ابراهيم را بر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بابل در سرزمين</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بين النهرين ميان دو رود دجله وفرات قرار داشت، شهرى زيبا وپرجمعيت كه پادشاهى به نام نمرود در آن حكومت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بابل مركز حكومت نمرود بود ودر اوج فساد وبت پرستى قرار داشت وهيچ نشانه از توحيد وخدا پرستى در آن شهر به چشم نمى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پسر كنعان بن كوش، حاكمى مستبد وستمگر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مدتى حكومت بر مردم دچار غرور وخود بزرگ بينى شد واز آنها خواست تا اورا پرستش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آبروى، غلامرضا </w:t>
      </w:r>
      <w:r>
        <w:rPr>
          <w:rFonts w:eastAsia="IRNazanin" w:cs="IRNazanin"/>
          <w:color w:val="111111"/>
          <w:sz w:val="28"/>
          <w:szCs w:val="28"/>
          <w:lang w:bidi="fa-IR"/>
        </w:rPr>
        <w:t>45:1386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زادگاه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گوناگونى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شهر شوش، اهواز وبعضى بابل وعراق وبرخى قريه كوثار يا كوثى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دهكده اى از سواد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محل تولد آن حضرت ذكر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وبرخى نوشته اند حضرت در الوركاء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 آمده وپدرش او را به كوثى كه مقر نمرود بود،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منطقه كوثى به تل ابراهيم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برآنند 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حران متولد شد وپدرش اورا را به بابل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بنا به تورات وقاموس كتاب مقدس وبعضى از نويسندگان اسلامى چون عبد الوهاب النجار وباستان شناسان، شهر اور كلدانيان را محل تولد ومسكن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مى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بى آزار شيرازى </w:t>
      </w:r>
      <w:r>
        <w:rPr>
          <w:rFonts w:eastAsia="IRNazanin" w:cs="IRNazanin"/>
          <w:color w:val="111111"/>
          <w:sz w:val="28"/>
          <w:szCs w:val="28"/>
          <w:lang w:bidi="fa-IR"/>
        </w:rPr>
        <w:t>52:1386</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لئونارد وولى در توجيه آثار سيل عظيم طوفان نوح متذكر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اثرات سيلى كه در هر دوره اى از تاريخ بين النهرين بى نظير بوده مشاهده مى شود ومى توان سيلى كه شهر اور وآباديهاى دوره عبيد را در خود فرو برده با طوفانى كه در تورات از آن گفتگو شده يكى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عقيده وولى اين مسئله شگفت انگيز نيست چون در تورات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از اور كلدانيان بيرون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سفر پيدايش، باب يازدهم آيه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بخوبى مى تواند داستان سيل و طوفان را با خودش به كنعان برده باشدكه بى شك در بين النهرين آنروزى مشهور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 </w:t>
      </w:r>
      <w:r>
        <w:rPr>
          <w:rFonts w:eastAsia="IRNazanin" w:cs="IRNazanin"/>
          <w:color w:val="111111"/>
          <w:sz w:val="28"/>
          <w:szCs w:val="28"/>
          <w:lang w:bidi="fa-IR"/>
        </w:rPr>
        <w:t>109:1369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كشفيات باستان شناسان وبررسى تطبيقى تواريخ به طور تقريب قرن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ميلاد را به عنوان تاريخ ميلاد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ذكر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به طور دقيق تر سال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را سال تولد آن حضرت دانسته اند وبنابر قولى كه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در حدود سال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وارد كنعان شد، وبا توجه به اين كه آن حضرت در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حران را ترك گفت، بايد حوالى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متولد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تحقيقات البرايت وجلويك شهر هاى سدوم وعموره در حوالى سال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ويران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حضرت ابراهيم تقريبا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داشت بنابراين بايد ولادت آن حضرت در ميان سالهاى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بوده باشد</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روايات اسلامى، نمرود بن كنعان، امپراتورى كه بر قسمت بسيار وسيعى از زمين فرمانروايى مى كردو مقرش در بابل بود، شبى در خواب كه 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كاهنان ومعبران خواب اورا چنين تعبير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 در سرزمين بابل فرزندى به دنيا خواهد آمد كه نابودى تو واهل مملكت تو به دست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نمرود دستور داد تا ميان زنان ومردان جدايى افكنند وبر هر زن حامله اى مامورى بگمارند تا اگر پسر بزايد، بلافاصله او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ادنى مادر ابراهيم چون علائم حمل او آشكار نبود، كسى وى را تعقيب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رهسپار غار كوثا شد ودر آنجا ابراهيم زاده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ادنى مرتب به غار مى رفت وبه ابراهيم سركشى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مى شود كه ابراهيم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در اين غار بسر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مادر به همراه آذر ابراهيم را به خانه برد واسامى اشيا و حيوانات را به تدريج به وى تعليم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بى آزار شيرازى </w:t>
      </w:r>
      <w:r>
        <w:rPr>
          <w:rFonts w:eastAsia="IRNazanin" w:cs="IRNazanin"/>
          <w:color w:val="111111"/>
          <w:sz w:val="28"/>
          <w:szCs w:val="28"/>
          <w:lang w:bidi="fa-IR"/>
        </w:rPr>
        <w:t>56:1386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پس از خروج از غار وسير وسياحت وتكميل خداشناسى ومعاد شناسى، در حالى كه نوجوان بود وارد شهر پايتخت نمرود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 كه غرق در فساد بود، ومردم آن از نظر معنوى پايين بود وعقايد خرافى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پرستى، نمرود پرستى وانواع خرافات ديگر در ميان آنها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وقتى به خانه مادرش رفت در آنجا با عمويش آزركه سرپرستش هم بود، آشنا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دعوت خود را از آزر شروع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ديد آزر نه تنها از بت پرستان سرشناس است بلكه از بت سازان معروف نيز مى باشد وبا سلطنت نمرود ارتباط نزديك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گفتگوى ابراهيم باآزر بر اساس آيات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مريم داراى چندين مرحله است، در آغاز با نرمش، استدلال ودر مراحل بعد با تندى با او برخورد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قرآن بيانگر اين مراحل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آزر در برابر دعوت مهر انگيز ومنطقى ابراهيم، عصبانى شد واو را تهديد به سنگسار كرد، وبه او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ابراهيم آيا تو از معبودهاى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گردان هستى، اگر از اين كار دست برندارى، تو را سنگسار خواهم كرد، اكنون براى مدتى طولانى از من دور شو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محمدى، محمد </w:t>
      </w:r>
      <w:r>
        <w:rPr>
          <w:rFonts w:eastAsia="IRNazanin" w:cs="IRNazanin"/>
          <w:color w:val="111111"/>
          <w:sz w:val="28"/>
          <w:szCs w:val="28"/>
          <w:lang w:bidi="fa-IR"/>
        </w:rPr>
        <w:t>94:1388</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از تهديد آزر نترسيد، رو به آزر كرد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برتو، من به زودى از پروردگارم برايت تقاضا ى عفو مى كنم، چرا كه او همواره نسبت به من مهربان بوده است واز شما وآنچه غير خدا مى خوانيد كناره گيرى مى نمايم وپروردگارم را مى خوانم واميد آن را دارم كه خواندن پروردگارم بى پاسخ نمانم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مضمون آيات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 واژه اى باستانى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ايرانيان، كلدانيان و آشوريان چون ستاره مريخ را ستاره آتشين مى دانستند، آن به همين نام آزر مى ناميدند، از اين رو بتى عمودى شكل از سنگ مى تراشيدند وآن را به عنوان سمبل مريخ پرستش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بت در ميان بابليان چندان داراى اهميت بود كه آنان براى تبرك بزرگان خود را به نام اين بت مى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 در كتيبه هاى بابلى بسيار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ابو منذر هشام كلبى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 نام بتى معروف بوده كه تارخ پدر حضرت ابراهيم پرده دارش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آزر ساكن شهر اور، پايتخت سومر و كلده بودند كه از نظر موقعيت جغرافيايى در شمال خليج فارس نزديك ملتقاى رود دجله وفرات قرار داشت، جايى كه اكنون ميان بصره و بغداد مقادر خوانده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اور مانند واژه آزر به معناى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كه اين شهر مركز آتشكده هاى بسيار بوده است، آن را شهر اور ناميده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بى آزار شيرازى </w:t>
      </w:r>
      <w:r>
        <w:rPr>
          <w:rFonts w:eastAsia="IRNazanin" w:cs="IRNazanin"/>
          <w:color w:val="111111"/>
          <w:sz w:val="28"/>
          <w:szCs w:val="28"/>
          <w:lang w:bidi="fa-IR"/>
        </w:rPr>
        <w:t>58:1386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گرچه در مراحل نخست، از راه نرمش ومدارا با آزر سخن گفت، زيرا آزر حق سرپرستى بر ابراهيم داشت، وانگهى ابراهيم مى خواست بلكه از اين راه او را جذب</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نمايد، ولى وقتى كه لجاجت آزر در را شرك، براى ابراهيم روشن شد، نه تنها از او دورى كرد، بلكه از او بيزارى جست چنانكه در آيه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مى خوانيم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هنگامى كه براى ابراهيم روشن شد كه آزر دشمن خدا است از او بيزارى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مبارزات عملى ابراهيم با بت پرستى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رخدادها ابراهيم را نزد نمرود آورده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مضمون آيه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نمرود در برابر استدلال هاى ابراهيم نتوانست حرفى بزند، و آنقدر گيج وبهت زده شد كه از سخن گفتن در مانده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محمدى، محمد </w:t>
      </w:r>
      <w:r>
        <w:rPr>
          <w:rFonts w:eastAsia="IRNazanin" w:cs="IRNazanin"/>
          <w:color w:val="111111"/>
          <w:sz w:val="28"/>
          <w:szCs w:val="28"/>
          <w:lang w:bidi="fa-IR"/>
        </w:rPr>
        <w:t>99:1388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آيه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انبياء ابراهيم در مبارزه خود مرحله جديدى را برگزيد وبا كمال قاطعيت به بت پرستان ونمروديان اخطار كرد وچنين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تَاللّهِ لَأَكِيدَنَّ أَصْنامَكُمْ بَعْدَ أَنْ تُوَلُّوا مُدْبِرِينَ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در غياب شما نقشه اى براى نابودى بتهايتان مى كشم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درگيرى ابراهيم با بت پرستان از آيه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انبياء بيان شده است كه ابراهيم پتك استدلال را به دست گرفت وبه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غير از خدا چيزى را پرستش مى كنيد كه نه كمترين سودى براى شما دارد، ونه زيانى به شما مى رساند، اف بر شما و بر آنچه مى پرستيد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انديشه نمى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 نمرود ابراهيم را زندانى نمودند واعلام كردند مردم هيزم جمع كنند تا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بافكنند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فرمان الهى خطاب به آتش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نار كونى بردا اى آتش براى ابراهيم سرد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براى ابراهيم آن چنان خشك شد، كه دندانهاى ابراهيم از سرما به لرزه در آمد، سپس خطاب بعدى خداوند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وسلاما على ابراهيم براى ابراهيم سالم وگورا باش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حوادث بزرگ ديگرحضرت ابراهيم هجرت او به فسطين ومصر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موضوع تعصب او در حفظ ونگدارى سارا همسر اش بود چنانكه بر اساس آيه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إِبْراهِيمَ لَحَلِيمٌ أَوّاهٌ مُنِيبٌ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ابراهيم بردبار و نرمدل و بازگشت‌كننده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در مورد بشارت خداوند متعال بود كه توسط فرشتگان به ابراهيم وسارا در سن پيرى وفرتوتى فرزندى بنام اسحاق و سپس يعقوب بشارت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هاجر واسماعيل از فلسطين به مكه وبرگشت خود ومعجزه پيدا شدن چشمه زمزم در كنار خانه خدا وتعمير ومرمت خانه خدا همچنين وحى خداوند در خواب بيدارى به ابراهيم كه اورا ملزم ساخت تا فرزند خود اسماعيل را در راه خدا قربانى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 سودانى، موسى </w:t>
      </w:r>
      <w:r>
        <w:rPr>
          <w:rFonts w:eastAsia="IRNazanin" w:cs="IRNazanin"/>
          <w:color w:val="111111"/>
          <w:sz w:val="28"/>
          <w:szCs w:val="28"/>
          <w:lang w:bidi="fa-IR"/>
        </w:rPr>
        <w:t>98:138</w:t>
      </w:r>
      <w:r>
        <w:rPr>
          <w:rFonts w:eastAsia="IRNazanin" w:cs="IRNazanin"/>
          <w:color w:val="111111"/>
          <w:sz w:val="28"/>
          <w:szCs w:val="28"/>
          <w:rtl w:val="true"/>
          <w:lang w:bidi="fa-IR"/>
        </w:rPr>
        <w:t>)</w:t>
      </w:r>
      <w:bookmarkStart w:id="134" w:name="pg19691_238808"/>
    </w:p>
    <w:p>
      <w:pPr>
        <w:pStyle w:val="Heading4"/>
        <w:numPr>
          <w:ilvl w:val="3"/>
          <w:numId w:val="1"/>
        </w:numPr>
        <w:rPr/>
      </w:pPr>
      <w:bookmarkStart w:id="135" w:name="__RefHeading___Toc876088_2314609296"/>
      <w:bookmarkStart w:id="136" w:name="_Toc48"/>
      <w:bookmarkEnd w:id="134"/>
      <w:bookmarkEnd w:id="135"/>
      <w:r>
        <w:rPr/>
        <w:t>4</w:t>
      </w:r>
      <w:r>
        <w:rPr>
          <w:rtl w:val="true"/>
        </w:rPr>
        <w:t xml:space="preserve"> - </w:t>
      </w:r>
      <w:r>
        <w:rPr>
          <w:rtl w:val="true"/>
        </w:rPr>
        <w:t>اثبات يكتا پرستى انسان بر اساس پژوهشهاى باستان شناسى</w:t>
      </w:r>
      <w:r>
        <w:rPr>
          <w:rtl w:val="true"/>
        </w:rPr>
        <w:t>:</w:t>
      </w:r>
      <w:bookmarkEnd w:id="136"/>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كهن ترين مذاهب شناخته شده در بين النهرين بوده است، يعنى كهن ترين دينى كه آن را با توسل به يافته هاى باستان شناسى محوطه هاى باستانى حفارى شده مورد شناساى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انبوهى از نگاره ها واشيايى كه در مراسم مذهبى به كار مى رفتند، ومهمتر از همه سند هاى بى شمارى نشان دهنده نظام دينى بين النهرين باستان مى باشد ودر يك روند زمانى طولانى، يعنى از هزاره چهارم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تا اندكى بيش از زايش حضرت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اشياى باستانى بين النهرين جداى از كمك آشكار به درك ما از اين آيين، پژوهشگران را قادر ساخته اند تا سير تحول مذهب بين النهرين را در طول سه هزاره كامل وتا زمان افول آن، ترسيم كنند ودر اين زمينه، تنها اشياء تمدن باستانى مصر در با آنها قابل مقايسه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بوترو، ژان </w:t>
      </w:r>
      <w:r>
        <w:rPr>
          <w:rFonts w:eastAsia="IRNazanin" w:cs="IRNazanin"/>
          <w:color w:val="111111"/>
          <w:sz w:val="28"/>
          <w:szCs w:val="28"/>
          <w:lang w:bidi="fa-IR"/>
        </w:rPr>
        <w:t>1:1387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اديان توحيدى، بشر فطرتا يكتا پرست بوده وبه تدريج از پرستش خداى يكتا به شرك وبت پرستى روى آورده است وپيامبران آمده اند كه او را از شركت به توحيد باز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الست بربكم؟ پرسش خداوند در عالم قبل از تولد انسانها از فطرت يا روان آنان مى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آيا من رب شما نيستم؟ وآنها به خداى يكتا پاسخ مثبت مى دهند و خداوند از آنها پيمان مى گيرد تا مبادا از توحيد و ربوبيت خداى يكتا به شرك وبت پرستى روى</w:t>
      </w:r>
    </w:p>
    <w:p>
      <w:pPr>
        <w:pStyle w:val="BookText"/>
        <w:rPr/>
      </w:pPr>
      <w:r>
        <w:rPr>
          <w:rFonts w:ascii="IRNazanin" w:hAnsi="IRNazanin" w:eastAsia="IRNazanin"/>
          <w:color w:val="111111"/>
          <w:sz w:val="28"/>
          <w:sz w:val="28"/>
          <w:szCs w:val="28"/>
          <w:rtl w:val="true"/>
          <w:lang w:bidi="fa-IR"/>
        </w:rPr>
        <w:t>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واقع نيز تصور اين كه يكتاپرستى چون عاليترين شكل ديانت است، ديرتر از پرستش خدايان متعدد به وجود آمده، داراى مبناى علمى وباستان شناسى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بر اساس تحقيقات ومطالعات دكتر لانگدون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Langdon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استاد آشور شناسى دانشگاه اكسفورد، كه كتابى در باره افسانه هاى سامى نوشته ودر اين كتاب نتيجه گرفته است كه يكتا پرستى قديمى ترين عقيده دينى بشر بوده است وقبايل سامى در بين النهرين احتمالا الله را به عنوان خداى خويش مى پرستيدند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دانشمند ديگرى به نام سر پتر پاژرنوف مترجم كتاب مصرى اموات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متجاوز از پنچ هزارسال قبل در دره نيل اعتقاد به يگانگى خدا پديدار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 توان نتيجه گرفت همه ملتها ابتدا داراى دين توحيدى بوده وبه تدريج به پرستش خدايان متعدد روى آورده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بى آزار شيرازى </w:t>
      </w:r>
      <w:r>
        <w:rPr>
          <w:rFonts w:eastAsia="IRNazanin" w:cs="IRNazanin"/>
          <w:color w:val="111111"/>
          <w:sz w:val="28"/>
          <w:szCs w:val="28"/>
          <w:lang w:bidi="fa-IR"/>
        </w:rPr>
        <w:t>61:1386</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اين اساس وبر اساس آيات قرآن تشويق وترغيب بر تبعيت وپيروى از روش تفكر و تعقل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اشاره دشده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آيه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انعام مشركان با ابراهيم مخاصمت ومجادله نمودند و او را از نپرستيدن الهه هاى خود ترساندند، و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حاجَّهُ قَوْمُهُ قالَ أَ تُحاجُّونِّي فِي اللّهِ وَ قَدْ هَدانِ وَ لا أَخافُ ما تُشْرِكُونَ بِهِ إِلاّ أَنْ يَشاءَ رَبِّي شَيْئاً وَسِعَ رَبِّي كُلَّ شَيْ‌ءٍ عِلْماً أَ فَلا تَتَذَكَّرُونَ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آيا در ذات خداوند متعال</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بامن احتجاج مى كنيد وحال آنكه مرا هدايت نمود، يعنى به من توفيق داد ولطف نمود در علم به توحيد ش ورها ساختن شرك وخالص شدن براى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اخاف ماتشركون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آنچه كه به آن شرك مى ورزيد هراسى ندارم يعنى اگر به آن كفر ورزم ترسى ندارم از آن، كه به من ضررى رساند، واگر او را بپرستم اميدوار به سود ومنفعت از آن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 يا بت است كه شكسته شد، واز خود دفاع ننموده ويا ستاره است كه غروب وى بر حدوث ونيازش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مرا به عبادت و پرستش چيزى دعوت مى كنيد كه اين صفت دارا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جعفر سودانى، موسى </w:t>
      </w:r>
      <w:r>
        <w:rPr>
          <w:rFonts w:eastAsia="IRNazanin" w:cs="IRNazanin"/>
          <w:color w:val="111111"/>
          <w:sz w:val="28"/>
          <w:szCs w:val="28"/>
          <w:lang w:bidi="fa-IR"/>
        </w:rPr>
        <w:t>67:1387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از زمانهاى قديم تاكنون بت وبت پرستى رونق بسيار داشته است، چنان كه حفاريهاى باستان شناسان نشان مى دهد كه بشر از خورشيد و ماه و ستارگان تا سنگ وچوب وفلز و حيوانات را مورد پرستش قرار داده ونخستين پيام همه پيامبران الهى، دعوت مردم به خداپرستى ونفى بت وشرك وچند گانه پرستى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بت وبت پرستى با سوابق طولانى خود اين نكته را به ما مى آموزد كه عشق به معبودى كه سر چشمه كمالات مى باشد، در نهاد و فطرت هر انسانى ريشه دار است، منتهى درراه جست وجوى كمال با سرابهايى مواجه مى شود كه آنها را از دور آب مى پندارد وبه آنها دل مى بندد ودر نتجه از رسيدن به سر چشمه كمال باز مى 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بسيارى از انسانها آن چنان توجه خود را به ظواهر وشرايط بيرونى دين معطوف ساخته وبدان انس پيدا مى كنند كه از محتواى آن دور مى مانند ويا تنها حركات والفاظى را طوطى وار از پدر ومادر تقليد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باعث شد مردم مكه از دين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پرستش بتان وسنگها بپردازند، اين بود كه هر قبيله اى كه از مكه كوچ مى كردند، قطعه سنگى از حرم با خود مى بردند وبراى بزرگداشت حرم ودلبستگى به مكه، هر جا وارد مى شدند، آن سنگ را مى نهادند ودور آن به طواف مى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وبنابر عادت موروثى كه از ابراهيم واسماعيل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رسيده بود، حج وعمره بجاى مى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رفته رفته اين عمل، آنان را به پرستش آنچه دوست مى داشتند، كشانيد وفراموش كردند آنچه را بر آن بودند، يعنى دين ابراهيم واسماعيل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دگرگون ساختند وبتان را پرستيدند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بى آزار شيرازى </w:t>
      </w:r>
      <w:r>
        <w:rPr>
          <w:rFonts w:eastAsia="IRNazanin" w:cs="IRNazanin"/>
          <w:color w:val="111111"/>
          <w:sz w:val="28"/>
          <w:szCs w:val="28"/>
          <w:lang w:bidi="fa-IR"/>
        </w:rPr>
        <w:t>63:1386</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قوم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اور بابل، معتقد به خدايى خورشيد و ماه وستارگان در آسمان وبتها به نمايندگى از آنها در زمين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را خداى بزرگ ومريخ را گذشته از جنبه الوهيت، فرزند اهورا مزدا مى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 پرستان بابل، خورشيد وماه وپنج سياره را مسكن ومطهر قدرت خدايان تصور مى كردند و معتقد بودند كه ستارگان در خير وشر و سود وزبان مردم موثرند، از اين رو براى تقرب به خدايان، براى هر ستاره بتى مى ساختند ودر بتكده ها مورد پرستش قرار مى دادند وبراى آن قربانى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نقاط مختلف آتشكده هاى بسيارى بنا كرده بودند كه هميشه فروزان ومورد تقديس و احترام مردم ودر آن همه روز بخور دود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بابليان براى دست يافتن به پيشگويى وطالع بينى، ماه وخورشيد وپنج سياره شناخته شده آن زمان را به خدايى مى شناختند واز روى حركات آنها از آينده خبر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تقسيم هفته به هفت روز از كلدانيان است، زيرا در هفته يك روز را به ستايش خورشيد، يك روز را به ستايش ماه وپنج روز ديگر را به پرستش پنج سياره اى كه مى شناختند، اختصاص داده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منبع</w:t>
      </w:r>
      <w:r>
        <w:rPr>
          <w:rFonts w:eastAsia="IRNazanin" w:cs="IRNazanin"/>
          <w:color w:val="111111"/>
          <w:sz w:val="28"/>
          <w:szCs w:val="28"/>
          <w:rtl w:val="true"/>
          <w:lang w:bidi="fa-IR"/>
        </w:rPr>
        <w:t>)</w:t>
      </w:r>
      <w:bookmarkStart w:id="137" w:name="pg19691_238812"/>
    </w:p>
    <w:p>
      <w:pPr>
        <w:pStyle w:val="Heading4"/>
        <w:numPr>
          <w:ilvl w:val="3"/>
          <w:numId w:val="1"/>
        </w:numPr>
        <w:rPr/>
      </w:pPr>
      <w:bookmarkStart w:id="138" w:name="__RefHeading___Toc876090_2314609296"/>
      <w:bookmarkStart w:id="139" w:name="_Toc49"/>
      <w:bookmarkEnd w:id="137"/>
      <w:bookmarkEnd w:id="138"/>
      <w:r>
        <w:rPr/>
        <w:t>5</w:t>
      </w:r>
      <w:r>
        <w:rPr>
          <w:rtl w:val="true"/>
        </w:rPr>
        <w:t xml:space="preserve"> - </w:t>
      </w:r>
      <w:r>
        <w:rPr>
          <w:rtl w:val="true"/>
        </w:rPr>
        <w:t xml:space="preserve">در باره باستان شناسى شهر اور زادگاه ابراهيم </w:t>
      </w:r>
      <w:r>
        <w:rPr>
          <w:rtl w:val="true"/>
        </w:rPr>
        <w:t>(</w:t>
      </w:r>
      <w:r>
        <w:rPr>
          <w:rtl w:val="true"/>
        </w:rPr>
        <w:t>علیه السلام</w:t>
      </w:r>
      <w:r>
        <w:rPr>
          <w:rtl w:val="true"/>
        </w:rPr>
        <w:t xml:space="preserve">) </w:t>
      </w:r>
      <w:r>
        <w:rPr>
          <w:rtl w:val="true"/>
        </w:rPr>
        <w:t>در بين النهرين</w:t>
      </w:r>
      <w:r>
        <w:rPr>
          <w:rtl w:val="true"/>
        </w:rPr>
        <w:t>:</w:t>
      </w:r>
      <w:bookmarkEnd w:id="139"/>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سرزمين اور دربابل جنوبى، در جنوب عراق است كه در عهد عتيق زياد از آن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آن مجاور راس خليج فارس وشهر فاو بين عربستان ودلتاى رودخانه فرات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حفارى باستان شناسان در خاك بين النهرين، كسى از موقعيت ووضع شهر اور زادگاه ومسكن حضرت ابراهيم، اطلاعى نداشت، چه امروز از اين شهر جز بيابانى خالى ديده نمى شود، ولى در نتيجه تحقيقات وولى وديگر دانشمندان معلوم شد كه اور شهرى با عظمت وثروتمند وپايتخت ملتى بزرگ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بى آزار شيرازى </w:t>
      </w:r>
      <w:r>
        <w:rPr>
          <w:rFonts w:eastAsia="IRNazanin" w:cs="IRNazanin"/>
          <w:color w:val="111111"/>
          <w:sz w:val="28"/>
          <w:szCs w:val="28"/>
          <w:lang w:bidi="fa-IR"/>
        </w:rPr>
        <w:t>53:1386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فاصله سالهاى </w:t>
      </w:r>
      <w:r>
        <w:rPr>
          <w:rFonts w:eastAsia="IRNazanin" w:cs="IRNazanin"/>
          <w:color w:val="111111"/>
          <w:sz w:val="28"/>
          <w:szCs w:val="28"/>
          <w:lang w:bidi="fa-IR"/>
        </w:rPr>
        <w:t>1835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راولينسون نوشته هاى سه زبانى داريوش در ارتفاعات بيستون در غرب ايران را خواند وترجمه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كتيبه كه به سه زبان فارسى كهن، بابلى وعيلامى بوده است، گل سرسبد آشور شناسى ناميده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دوره هينكس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E.Hincks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خاور شناس ايرلندى كه در كشف وشناسايى سيستم حروف عله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خطوط ميخى به راولينسون كمك مى كرد، در سال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دريافت كه خط ميخى بكار رفته در زبانهاى سامى خاور نزديك، از قوم كهن تر به عاريت گرفته شده كه زبان آنها غير سامى بوده واين همان قوم سومر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كشفيات در سال </w:t>
      </w:r>
      <w:r>
        <w:rPr>
          <w:rFonts w:eastAsia="IRNazanin" w:cs="IRNazanin"/>
          <w:color w:val="111111"/>
          <w:sz w:val="28"/>
          <w:szCs w:val="28"/>
          <w:lang w:bidi="fa-IR"/>
        </w:rPr>
        <w:t>1854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دو نفر باستان شناس انگليسى، محل سه شهر سومرى آور، اريدو واروك را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بيست سال دو جنگ جهانى به عنوان درخشانترين وپر ثمر ترين ادوار تاريخ وباستان شناسى بين النهرين بود كه سر لئونارد وولى حفارى شهر باستانى اور به 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شهرى كه در تورات به عنوان زادگاه حضرت ابراهيم نبى از آن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وولى ضمن حفارى موفق به كشف قبرستان سلاطين اول </w:t>
      </w:r>
      <w:r>
        <w:rPr>
          <w:rFonts w:eastAsia="IRNazanin" w:cs="IRNazanin"/>
          <w:color w:val="111111"/>
          <w:sz w:val="28"/>
          <w:szCs w:val="28"/>
          <w:rtl w:val="true"/>
          <w:lang w:bidi="fa-IR"/>
        </w:rPr>
        <w:t>(</w:t>
      </w:r>
      <w:r>
        <w:rPr>
          <w:rFonts w:eastAsia="IRNazanin" w:cs="IRNazanin"/>
          <w:color w:val="111111"/>
          <w:sz w:val="28"/>
          <w:szCs w:val="28"/>
          <w:lang w:bidi="fa-IR"/>
        </w:rPr>
        <w:t>2450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فرنو، بهروز </w:t>
      </w:r>
      <w:r>
        <w:rPr>
          <w:rFonts w:eastAsia="IRNazanin" w:cs="IRNazanin"/>
          <w:color w:val="111111"/>
          <w:sz w:val="28"/>
          <w:szCs w:val="28"/>
          <w:lang w:bidi="fa-IR"/>
        </w:rPr>
        <w:t>39:1384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اواسط قرن نوزدهم ميلادى با خواندن خطوط ميخى ومطالعه دقيق در كتيبه گنج نامه نزديك همدان موفق شد نقطه اى را كه شهر اور در آن واقع شده بود، بخواند، وخرابه هاى آن شهر را در بابل سفلى در ساحل غربى فرات كه در زير شن پنهان شده بود،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شهر سالها قبل از دستيابى كلدانيان بر آن پايتخت آشوريان بوده ومردم آن رب النوع ماه را مى پرستيدند وبرجى شبيه به برج بابل كه در باب يازدهم سفر پيدايش تورات آمده براى</w:t>
      </w:r>
    </w:p>
    <w:p>
      <w:pPr>
        <w:pStyle w:val="BookText"/>
        <w:rPr/>
      </w:pPr>
      <w:r>
        <w:rPr>
          <w:rFonts w:ascii="IRNazanin" w:hAnsi="IRNazanin" w:eastAsia="IRNazanin"/>
          <w:color w:val="111111"/>
          <w:sz w:val="28"/>
          <w:sz w:val="28"/>
          <w:szCs w:val="28"/>
          <w:rtl w:val="true"/>
          <w:lang w:bidi="fa-IR"/>
        </w:rPr>
        <w:t>پرستش ساخته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تبعه يك ملت متمدن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بى آزار شيرازى </w:t>
      </w:r>
      <w:r>
        <w:rPr>
          <w:rFonts w:eastAsia="IRNazanin" w:cs="IRNazanin"/>
          <w:color w:val="111111"/>
          <w:sz w:val="28"/>
          <w:szCs w:val="28"/>
          <w:lang w:bidi="fa-IR"/>
        </w:rPr>
        <w:t>55:1386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آثار تاريخى اين شهر باستانى از سال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توسط هيأتهاى باستان‌شناسى موزه لوور پاريس، موزه لندن و دانشگاه پنسيلوانيا شناسايى و به جهانيان معرفى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اماكن ديدنى شهر باستانى اور، بناى پر شكوه زيگورات، آرامگاه سلطنتى، قصر شولكى، محله‌هاى مسكونى باستانى و آرامگاه و خانه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آرامگاه مذكور در اين شهر باستانى باعث گرديد كه واتيكان در سالهاى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 و كارشناس مسيحى را به اين منطقه اعزام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زير نظر سفير واتيكان در پاريس به شناسايى دقيق‌تر منطقه پرداختند و در پى آن مقدمات اولين ديدار يك پاپ از شهر اور فراهم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در ميان تعجب جهانيان، ديدار پاپ ژان پل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پاپ پيشين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ممانعت رژيم عراق مواجه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رسانه هاى خبرى</w:t>
      </w:r>
      <w:r>
        <w:rPr>
          <w:rFonts w:eastAsia="IRNazanin" w:cs="IRNazanin"/>
          <w:color w:val="111111"/>
          <w:sz w:val="28"/>
          <w:szCs w:val="28"/>
          <w:rtl w:val="true"/>
          <w:lang w:bidi="fa-IR"/>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زيكورات اور كه با خشت وگل بنا شده وپوسته اى به ضخامت هشت پا از آجر روى آن را پوشانده واز پايه تا راس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ارتفاع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زيكورات مزبور در اصل سه طبقه داشته و اكنون تنها طبقه اول وقسمتى از طبقه دوم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ارتفاع كنونى آن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مى باشد، معذلك اين توده عظيم خشت وآجر حالت سبكى فوق العاده اى دارد كه</w:t>
      </w:r>
      <w:bookmarkStart w:id="140" w:name="pg19691_238814"/>
    </w:p>
    <w:p>
      <w:pPr>
        <w:pStyle w:val="BookText"/>
        <w:rPr/>
      </w:pPr>
      <w:bookmarkEnd w:id="140"/>
      <w:r>
        <w:rPr>
          <w:rFonts w:ascii="IRNazanin" w:hAnsi="IRNazanin" w:eastAsia="IRNazanin"/>
          <w:color w:val="111111"/>
          <w:sz w:val="28"/>
          <w:sz w:val="28"/>
          <w:szCs w:val="28"/>
          <w:rtl w:val="true"/>
          <w:lang w:bidi="fa-IR"/>
        </w:rPr>
        <w:t>بخشى از آن ناشى از تناسب كامل وبخش ديگر ناشى از اين واقعيت است كه كليه خطوط آن قدرى منحنى است، تدبيرى كه گمان مى رفت بوسيله معماران يونانى كه معبد پارتنون را دوهزار سال بعد ساخته اند، اختراع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ضلع شمال شرقى برج، سه رشته پلكان طولانى به يك پاگرد بين طبقه اول ودوم ختم مى شود واز اين پاگرد پلكان هاى ديگرى به طبقات دوم وسوم وبالاخره به معبدى كه در راس ساختمان قرار دارد مى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زيكورات روى زمين مسطح در قلب شهر مقدس بنا شده است، يعنى محوطه محصورى كه به خدايان وشاهان اختصاصى داده شده بود و بخش عمده نيمه شمالى شهر را اشغال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بناى عظيم سايه اش را بر صحن بزرگ نانا كه محوطه اى سرباز وگرد است كه گردا گرد آن را انبار ها وحجره هاى كاهنان فرا گرفته ومعابد خداى ماه وهمسرش الاهه نين گال وكاخ شاهى و ابنيه كم اهميت تر مى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به اينكه بلندى آن در آبهاى فرات كه از ضلع غربى آن مى گذرد، بخوبى ديده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 </w:t>
      </w:r>
      <w:r>
        <w:rPr>
          <w:rFonts w:eastAsia="IRNazanin" w:cs="IRNazanin"/>
          <w:color w:val="111111"/>
          <w:sz w:val="28"/>
          <w:szCs w:val="28"/>
          <w:lang w:bidi="fa-IR"/>
        </w:rPr>
        <w:t>152:1369</w:t>
      </w:r>
      <w:r>
        <w:rPr>
          <w:rFonts w:eastAsia="IRNazanin" w:cs="IRNazanin"/>
          <w:color w:val="111111"/>
          <w:sz w:val="28"/>
          <w:szCs w:val="28"/>
          <w:rtl w:val="true"/>
          <w:lang w:bidi="fa-IR"/>
        </w:rPr>
        <w:t>)</w:t>
      </w:r>
    </w:p>
    <w:p>
      <w:pPr>
        <w:pStyle w:val="Heading4"/>
        <w:numPr>
          <w:ilvl w:val="3"/>
          <w:numId w:val="1"/>
        </w:numPr>
        <w:rPr/>
      </w:pPr>
      <w:bookmarkStart w:id="141" w:name="__RefHeading___Toc876092_2314609296"/>
      <w:bookmarkStart w:id="142" w:name="_Toc50"/>
      <w:bookmarkEnd w:id="141"/>
      <w:r>
        <w:rPr/>
        <w:t>5</w:t>
      </w:r>
      <w:r>
        <w:rPr>
          <w:rtl w:val="true"/>
        </w:rPr>
        <w:t xml:space="preserve"> - </w:t>
      </w:r>
      <w:r>
        <w:rPr>
          <w:rtl w:val="true"/>
        </w:rPr>
        <w:t>يافته هاى باستان شناسى گورستان اور در رابطه با فرهنگ و تمدن بين النهرين</w:t>
      </w:r>
      <w:r>
        <w:rPr>
          <w:rtl w:val="true"/>
        </w:rPr>
        <w:t>:</w:t>
      </w:r>
      <w:bookmarkEnd w:id="142"/>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جعبه كوچك راست گوشه اى است با طولى در حدود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 متر كه مقطع طولى آن شكل ذوزنقه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قطر زيرين جعبه سطح وسيع ترى دارد كه جعبه</w:t>
      </w:r>
    </w:p>
    <w:p>
      <w:pPr>
        <w:pStyle w:val="BookText"/>
        <w:rPr/>
      </w:pPr>
      <w:r>
        <w:rPr>
          <w:rFonts w:ascii="IRNazanin" w:hAnsi="IRNazanin" w:eastAsia="IRNazanin"/>
          <w:color w:val="111111"/>
          <w:sz w:val="28"/>
          <w:sz w:val="28"/>
          <w:szCs w:val="28"/>
          <w:rtl w:val="true"/>
          <w:lang w:bidi="fa-IR"/>
        </w:rPr>
        <w:t>را به حالت استوار بر زمين نگه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اثر كه به استاندارد اور مشهور است نخست سطح جعبه چوبى را به قير آغشته اند، سپس اشكال ساخته شده از قطعات صدف و سنگ آهك را در آن نشانده اند وزمينه باقى مانده را با تكه هاى كوچك سنگ لاجورد پوشانده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نقوش در سه رديف بر طرفين جعبه ايجاد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برروى مقاطع ذوزنقه اى نيز نقوش مرصعى از حيوانات يا قهرمانان اسطوره اى ملاحظه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قابهاى منقوش اصلى در طرفين عريض جعبه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طرف صحنه هايى از پيروزى برپا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فرنو، بهروز </w:t>
      </w:r>
      <w:r>
        <w:rPr>
          <w:rFonts w:eastAsia="IRNazanin" w:cs="IRNazanin"/>
          <w:color w:val="111111"/>
          <w:sz w:val="28"/>
          <w:szCs w:val="28"/>
          <w:lang w:bidi="fa-IR"/>
        </w:rPr>
        <w:t>560:1384</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كشفيات آثار تزيينى گورستان شاهى اور كه اغلب در در زمره صنايع تزيينى از جمله ساز وبرگ، اثاث ولوازم معبد يا كاخ به شمار مى روند وسازنده آنها صنعتگران بوده اند، اهميت هنرى چندانى ندارند، اما به جهت تعلق به دفينه گورستان شاهى واجد اهميت ويژه اى هستند، چون اين آثار در كنار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ملتزمان و همراهان پادشاه يكجا در گورستان دفن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يكى از يافته هاى باستان شناسى گورستان اور بربط يايك ساز موسيقى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شى به واسطه ترتيب خاتم كارى با صدف، سنگ لاجورد ويشم قرمز در زمينه قير، شكل آن تقريبا محفوظ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با اين ساز به عنوان موجودى محترم كه موسيقى را عرضه مى دارد برخورد مى شده است، زيرا كله گاو تزينى كه بر بالاى جعبه آن نصب شده، از طلا قالب ريزى شده وبه آن متصل گرديده است</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اثر ديگر از اور باز يك ساز بربط بين النهرينى است، كه سر گاوى به آن متصل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آن ورق نازك طلا بر روى هسته اى شكل داده شده وسنگ لاجورد براى ريش ونوك شاخها و موهاى پريشان پلكها و مردمك چشم مورد استفاده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سر بز با شكوهى چون تصاوير قبلى ممكن است به سازى از همين دست تعلق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 كه از جنس مس قالب ريزى شده به نحو عالى شكل پذيرفته وخصوصيت فوق طبيعى بز را به حد كمال القاء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منبع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جمله وسايل شخصى و ساز وبرگ نظامى كشف شده در گورستان شاهى اور، كلاه خود زرين مس كلم دوك پادشاه 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كلاه خود كه روى ورق طلا چكش كارى وقلم زنى شده، نقوشى شبيه موها وريشهاى فردار مجسمه هاى اين دوره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نقشى از سربند با برجستگى مخصوص موهاى بسته شده در پشت سر در آن ملاحظه مى شود، درست شبيه كلاه خود پيكره سنگى لمگى معرى وكلاه خود زرين ويژه مراسم آيينى، به شمار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همچنين مى توان خنجرى را ذكر كرد كه تيغه اى از طلا ودسته اى از سنگ لاجورد دارد، با غلافى كه از رشته ها زرين بافته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جله زيور آلات ووسايل تزيينى زنانه، مى توان به تاج وسر بند زرين و رشته هاى گردنبند از آويزهاى زرين وسمين ومهره هاى عقيق ولاجورد اشاره كرد كه از گور يكى از بانوان دربارى كشف شده ودر موزه بغداد نگهدارى مى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همجنين تاج وگوشواره و سربند و آويز ووسايلى كه از گور ملكه پوآيى همسر يك پادشاه ناشناخته به دست آمده است ودر موزه بريتانيا تحت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پوآيى در آرايش مرگ روى سر وصورت مجسمه اى بازسازى شده است</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ظروف وجامهاى مختلفى از مرمر وسنگهاى ديگرى چون ديوريت، از گورستان اور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تعدادى از اين جامها از جنس طلاست كه با تزيينات شيارى زينت</w:t>
      </w:r>
      <w:bookmarkStart w:id="143" w:name="pg19691_238818"/>
    </w:p>
    <w:p>
      <w:pPr>
        <w:pStyle w:val="BookText"/>
        <w:rPr/>
      </w:pPr>
      <w:bookmarkEnd w:id="143"/>
      <w:r>
        <w:rPr>
          <w:rFonts w:ascii="IRNazanin" w:hAnsi="IRNazanin" w:eastAsia="IRNazanin"/>
          <w:color w:val="111111"/>
          <w:sz w:val="28"/>
          <w:sz w:val="28"/>
          <w:szCs w:val="28"/>
          <w:rtl w:val="true"/>
          <w:lang w:bidi="fa-IR"/>
        </w:rPr>
        <w:t>داده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ساغر وجام زرينى كه در موزه بغداد نگهدارى مى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منبع</w:t>
      </w:r>
      <w:r>
        <w:rPr>
          <w:rFonts w:eastAsia="IRNazanin" w:cs="IRNazanin"/>
          <w:color w:val="111111"/>
          <w:sz w:val="28"/>
          <w:szCs w:val="28"/>
          <w:rtl w:val="true"/>
          <w:lang w:bidi="fa-IR"/>
        </w:rPr>
        <w:t>)</w:t>
      </w:r>
    </w:p>
    <w:p>
      <w:pPr>
        <w:pStyle w:val="Heading4"/>
        <w:numPr>
          <w:ilvl w:val="3"/>
          <w:numId w:val="1"/>
        </w:numPr>
        <w:rPr/>
      </w:pPr>
      <w:bookmarkStart w:id="144" w:name="__RefHeading___Toc876094_2314609296"/>
      <w:bookmarkStart w:id="145" w:name="_Toc51"/>
      <w:bookmarkEnd w:id="144"/>
      <w:r>
        <w:rPr/>
        <w:t>7</w:t>
      </w:r>
      <w:r>
        <w:rPr>
          <w:rtl w:val="true"/>
        </w:rPr>
        <w:t xml:space="preserve"> - </w:t>
      </w:r>
      <w:r>
        <w:rPr>
          <w:rtl w:val="true"/>
        </w:rPr>
        <w:t xml:space="preserve">جغرافياى تاريخى هجرت ابراهيم </w:t>
      </w:r>
      <w:r>
        <w:rPr>
          <w:rtl w:val="true"/>
        </w:rPr>
        <w:t>(</w:t>
      </w:r>
      <w:r>
        <w:rPr>
          <w:rtl w:val="true"/>
        </w:rPr>
        <w:t>علیه السلام</w:t>
      </w:r>
      <w:r>
        <w:rPr>
          <w:rtl w:val="true"/>
        </w:rPr>
        <w:t xml:space="preserve">) </w:t>
      </w:r>
      <w:r>
        <w:rPr>
          <w:rtl w:val="true"/>
        </w:rPr>
        <w:t xml:space="preserve">از اور </w:t>
      </w:r>
      <w:r>
        <w:rPr>
          <w:rtl w:val="true"/>
        </w:rPr>
        <w:t>(</w:t>
      </w:r>
      <w:r>
        <w:rPr>
          <w:rtl w:val="true"/>
        </w:rPr>
        <w:t>به كوفه، كربلا، قدس فلسطين، مصر و مكه</w:t>
      </w:r>
      <w:r>
        <w:rPr>
          <w:rtl w:val="true"/>
        </w:rPr>
        <w:t>)</w:t>
      </w:r>
      <w:bookmarkEnd w:id="145"/>
    </w:p>
    <w:p>
      <w:pPr>
        <w:pStyle w:val="BookText"/>
        <w:rPr/>
      </w:pPr>
      <w:r>
        <w:rPr>
          <w:rFonts w:ascii="IRNazanin" w:hAnsi="IRNazanin" w:eastAsia="IRNazanin"/>
          <w:color w:val="111111"/>
          <w:sz w:val="28"/>
          <w:sz w:val="28"/>
          <w:szCs w:val="28"/>
          <w:rtl w:val="true"/>
          <w:lang w:bidi="fa-IR"/>
        </w:rPr>
        <w:t xml:space="preserve">به دنبال احتجاجات فراوان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مشركان وستاره پرستان سرزمين بابل خود كامگان با توطئه هاى گوناگون قصد از بين بردنش را كردند، ولى خداوند آنها را منكوب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هدايت آنان مايوس شد، تصميم گرفت آن سرزمين شرك وطاغوت را رها سازد وبه سوى خدا مهاجرت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شهر هاى مقدس كه در آنها خانه خدا بود، چون كوفه، كربلا، قدس، مكه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 شد</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اور به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آيه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عنكبوت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فَآمَنَ لَهُ لُوطٌ وَ قالَ إِنِّي مُهاجِرٌ إِلى رَبِّي إِنَّهُ هُوَ الْعَزِيزُ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به او ايمان آورد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مهاجر به سوى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هجرت برادر زاده ابراهيم، لوط كه به او ايمان آورده بود، با وى همسفر شد وحضرت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لوط از دهكده كوثى يا شهر اور از كناره رود فرات به سوى شمال حركت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شهر كوفه يا كوفان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كوفه كه يكى از مساجد اربعه</w:t>
      </w:r>
    </w:p>
    <w:p>
      <w:pPr>
        <w:pStyle w:val="BookText"/>
        <w:rPr/>
      </w:pPr>
      <w:r>
        <w:rPr>
          <w:rFonts w:ascii="IRNazanin" w:hAnsi="IRNazanin" w:eastAsia="IRNazanin"/>
          <w:color w:val="111111"/>
          <w:sz w:val="28"/>
          <w:sz w:val="28"/>
          <w:szCs w:val="28"/>
          <w:rtl w:val="true"/>
          <w:lang w:bidi="fa-IR"/>
        </w:rPr>
        <w:t>جهان وروزگارى خانه حضرت نوح در كنار آن بود، در كنار ستون پنجم به نماز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او به تعبير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آيات </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شيعيان حضرت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مِنْ شِيعَتِهِ لَإِبْراهِيمَ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بى‌گمان ابراهيم از پيروان اوست إِذْ جاءَ رَبَّهُ بِقَلْبٍ سَلِيمٍ آنگاه كه با دلى پاك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وابراهيم از شيعيان نوح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با قلبى سالم به سوى پروردگارش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بعضى از اصحاب خود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ستون پنجم مسجد كوفه دو ركعت نماز گزار كه مصلاى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قمى، عباس </w:t>
      </w:r>
      <w:r>
        <w:rPr>
          <w:rFonts w:eastAsia="IRNazanin" w:cs="IRNazanin"/>
          <w:color w:val="111111"/>
          <w:sz w:val="28"/>
          <w:szCs w:val="28"/>
          <w:lang w:bidi="fa-IR"/>
        </w:rPr>
        <w:t>776:1384</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كوفه به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مسير هجرت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كوفه راه خود را به طرف شمال ادامه دادند واز كناره رود فرات به سرزمين پربركت كربلا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در اين سرزمين مقدس و بقعه مبارك به عبادت پرداخت و آنگاه رهسپار بابل شد</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كربلا به بابل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اسلامى آمده كه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شهر اور به بابل آمده ودر همين شهر ازدواج كرده، سپس به كنعان مهاجرت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قديم بابل شنعار بوده ونمرود پادشاه معاصر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سكونت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مورخين اين شهر عظيمترين شهر دنيا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هرودوت مورخ معروف مى 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 فرات اين شهر را به دو قسمت تقسيم كرده بود وهيكل يا معبد معروف بيل از جمله عمارات معظم اين شهر است، بعضى از مورخين شهر بابل را از عجايب هفتگانه دنيا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اسلامى آمده كه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زادگاهش به بابل آمد ودر همين شهر بود كه با ساره ازدواج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بى آزار شيرازى </w:t>
      </w:r>
      <w:r>
        <w:rPr>
          <w:rFonts w:eastAsia="IRNazanin" w:cs="IRNazanin"/>
          <w:color w:val="111111"/>
          <w:sz w:val="28"/>
          <w:szCs w:val="28"/>
          <w:lang w:bidi="fa-IR"/>
        </w:rPr>
        <w:t>76:1386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شهر بابل بود كه فرمانرواى بابل با حضرت ابراهيم به محاجه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آيه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تَرَ إِلَى الَّذِي حَاجَّ إِبْراهِيمَ فِي رَبِّهِ أَنْ آتاهُ اللّهُ الْمُلْكَ إِذْ قالَ إِبْراهِيمُ رَبِّيَ الَّذِي يُحْيِي وَ يُمِيتُ قالَ أَنَا أُحْيِي وَ أُمِيتُ قالَ إِبْراهِيمُ فَإِنَّ اللّهَ يَأْتِي بِالشَّمْسِ مِنَ الْمَشْرِقِ فَأْتِ بِها مِنَ الْمَغْرِبِ فَبُهِتَ الَّذِي كَفَرَ وَ اللّهُ لا يَهْدِي الْقَوْمَ الظّالِمِينَ</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نديدى كسى كه با ابراهيم در باره پروردگار ش محاجه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زيرا خداوندبه وى حكومت داده بود، و او در اثر نداشتن ظرفيت، دچار غرور شد وپرسيد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كيست؟ هنگامى كه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كسى است كه مرده را زنده مى كند وزنده را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ومى ميرانم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بلافاصله دستور داد دوزندانى آوردندو ادامه 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روايات، نمرود فرزند كوش بن حام پسر نوح بود كه خداوند وى را در حالى كه كودكى شير خوار بود وهمراه پدر ومادر در سفر دريايى غرق شده بود، توسط تخته كشتى به ساحل رساند وپرورش داد و وى را پادشاهى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خدا را فراموش كرد ودر زمين به جبارى پرداخت و شهر بابل را بنياد نهاد بابل تا مدتى زمين نمرود خوانده مى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منبع</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پحضرت ابراهيم در سرزمين بابل بود كه جمعى از جمله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وسارا همسر اش به او ايمان آوردند، او با سارا ازدواج كرد واز طرف پدر سارا زمين هاى مزروعى واموال زيادى به ساره رسيده بود، ابراهيم مدتى در ضمن دعوت مردم به توحيد به كشاورزى ودامدارى پرداخت، تا اينكه تصميم گرفت از سرزمين بابل به سوى فلسطين هجرت كند ودعوت خود را به آن سرزمين بكشاند، اموال خود را از جمله گوسفندهاى خود را برداشت وهمراه چند نفر با همسر اش ساره حركت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از طرف حاكم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بقاياى دستگاه نمرودى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ابراهيم را توقيف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ماجرا به دادگاه كشيده شد،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دادگاه خطاب به قاضى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وهمسرم سالها زحمت كشيده ايم واين اموال را به دست آورده ايم، اگر مى خواهيد اموال مرا مصادره كنيد، سالهاى عمرم را كه صرف تحصيل اموال را برگردانيد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قاضى در برابر استدلال ابراهيم، عقب نشينى كرد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با ابراهيم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الميزان جلد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 كوتاهى اقامت در بابل، اين شهر را به سوى حران ترك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از مبدا ومقصد جغرافياى هجرت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نامى به ميان نيامده اما از اين كه همسفر وى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مهاجر الى 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 دريافت كه هدف آن حضرت مهاجرت از بلاد كفر به سرزمينهايى است كه خانه خدا در آنجاست وهدف آن حضرت تبليغ توحيد</w:t>
      </w:r>
      <w:bookmarkStart w:id="146" w:name="pg19691_238823"/>
    </w:p>
    <w:p>
      <w:pPr>
        <w:pStyle w:val="BookText"/>
        <w:rPr/>
      </w:pPr>
      <w:bookmarkEnd w:id="146"/>
      <w:r>
        <w:rPr>
          <w:rFonts w:ascii="IRNazanin" w:hAnsi="IRNazanin" w:eastAsia="IRNazanin"/>
          <w:color w:val="111111"/>
          <w:sz w:val="28"/>
          <w:sz w:val="28"/>
          <w:szCs w:val="28"/>
          <w:rtl w:val="true"/>
          <w:lang w:bidi="fa-IR"/>
        </w:rPr>
        <w:t>ويكتا پرستى و انتشار آن در سراسر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حران يكى از شهرهاى قديمى در شمال بين النهرين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كه موطن خانواده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مهاجرت از اور وهمچنين محل سكونت لابان پدر زن حضرت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ونيز مركز صائبين بوده، روميان آن را كاريا وروحانيان مسيحى هلئوپوليس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بت 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ناميده اند ولى نام اين شهر در منابع اسلامى حران يا اران از كلمه حرانو به معناى راه راست است كه در خطوط ميخى كتيبه هاى آن شهر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شهر سهم مهمى در زندگى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شواهد باستان شناختى اين معنى را تاييد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بعضى از منابع اسلامى آمده است كه در اين شهر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سارا دختر فرمانرواى حران كه از دين پداران بيزارى مى جست ازدواج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بى آزار شيرازى </w:t>
      </w:r>
      <w:r>
        <w:rPr>
          <w:rFonts w:eastAsia="IRNazanin" w:cs="IRNazanin"/>
          <w:color w:val="111111"/>
          <w:sz w:val="28"/>
          <w:szCs w:val="28"/>
          <w:lang w:bidi="fa-IR"/>
        </w:rPr>
        <w:t>80:1386</w:t>
      </w:r>
      <w:r>
        <w:rPr>
          <w:rFonts w:eastAsia="IRNazanin" w:cs="IRNazanin"/>
          <w:color w:val="111111"/>
          <w:sz w:val="28"/>
          <w:szCs w:val="28"/>
          <w:rtl w:val="true"/>
          <w:lang w:bidi="fa-IR"/>
        </w:rPr>
        <w:t>)</w:t>
      </w:r>
    </w:p>
    <w:p>
      <w:pPr>
        <w:pStyle w:val="Heading3"/>
        <w:numPr>
          <w:ilvl w:val="2"/>
          <w:numId w:val="1"/>
        </w:numPr>
        <w:rPr/>
      </w:pPr>
      <w:bookmarkStart w:id="147" w:name="__RefHeading___Toc876096_2314609296"/>
      <w:bookmarkStart w:id="148" w:name="_Toc52"/>
      <w:bookmarkEnd w:id="147"/>
      <w:r>
        <w:rPr>
          <w:rtl w:val="true"/>
        </w:rPr>
        <w:t xml:space="preserve">ب </w:t>
      </w:r>
      <w:r>
        <w:rPr>
          <w:rtl w:val="true"/>
        </w:rPr>
        <w:t xml:space="preserve">- </w:t>
      </w:r>
      <w:r>
        <w:rPr>
          <w:rtl w:val="true"/>
        </w:rPr>
        <w:t>در باره لوط نبى وباستان شناسى اردن در رابطه با قوم لوط</w:t>
      </w:r>
      <w:r>
        <w:rPr>
          <w:rtl w:val="true"/>
        </w:rPr>
        <w:t>:</w:t>
      </w:r>
      <w:bookmarkEnd w:id="148"/>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كه ابراهيم عليه السلام از سرزمين مصر كوچ كرد، لوط نيز به همراه وى حركت كرد، ايشان با مال فراوان و اندوخته اى بسيار از مصر خارج و به سرزمين مقدس فلسطين وارد شدند، ولى پس از مدتى به علت افزايش احشام و گوسفندان محيط فلسطين را بر خود تنگ ديدند، لذا لوط از سرزمين عموى خود ابراهيم كوچ كرد و در شهر سدوم رحل اقامت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سدوم داراى اخلاقى فاسد و باطنى ناپاك بودند؛ از انجام هيچ معصيتى پرهيز نمى كردند و در اعمال ناشايستى كه انجام مى دادند، نصيحت</w:t>
      </w:r>
    </w:p>
    <w:p>
      <w:pPr>
        <w:pStyle w:val="BookText"/>
        <w:rPr/>
      </w:pPr>
      <w:r>
        <w:rPr>
          <w:rFonts w:ascii="IRNazanin" w:hAnsi="IRNazanin" w:eastAsia="IRNazanin"/>
          <w:color w:val="111111"/>
          <w:sz w:val="28"/>
          <w:sz w:val="28"/>
          <w:szCs w:val="28"/>
          <w:rtl w:val="true"/>
          <w:lang w:bidi="fa-IR"/>
        </w:rPr>
        <w:t>پذير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قوم در فسق و فجور و زشتى سيرت كم نظير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دزدى و راهزنى و خيانتكارى را پيشه خود ساخته بودند، بر راه هر رهگذرى كمين و از هر سو به او حمله مى كردند و اموالش را مى ربودند</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دين و آيينى نداشتند كه مانع اعمال ناپسندشان شود و هرگز از ستمكارى شرمگين و سرافكنده نمى شدند، و پند هيچ واعظ و نصيحت هيچ عاقلى را گوش نمى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روح قوم لوط تشنه جنايت بود و جنايات مكرر، روح عصيانگر و طبيعت ستمكار آن قوم را اقناع نمى كرد؛ دل هاى آنان آلوده به مفاسد بود و هر روز جنايت و عمل ناشايست تازه اى را مرتكب مى شدند، تا جايى كه عمل ناشايستى را كه قبلاً كسى مرتكب نشده بود بر گناهان پيشين خود افزودند و به عمل نامشروع و غير اخلاقى لواط روى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قوم نابكار، زن ها را كه خدا براى تسكين ايشان خلق كرده بود را ترك كرده و به رابطه با مردان روى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كمال بى شرمى اين عمل ناپسند را آشكارا</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مى دادند و هرگز به فكر ترك اين مفاسد نبودند بلكه بر انجام آن اصرار مى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قوم مردم را ناگزير مى ساختند با فاسدين همراهى كنند و آنها را به اين كار دعوت مى كردند و پيوسته به گمراهى خود مى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عمل زشت خود را تعقيب و تبليغ كردند تا ارتكاب به منكرات علنى و آشكار شد، جنايات افزايش يافت و قلب آنان با گناه و فحشاء آميخته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قوم لوط غرق در معصيت گشتند، گمراهى را بر راه حق ترجيح دادند و جهالت را بر هدايت مقدم داشتند و شيطان در دل آنان نفوذ كرد و آنان را به تداوم اعمال ناشايست وادار ساخت و پيروى از شهوات را بر آنان چيره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لوط وحى كرد كه آنان را به پرستش حق بخواند و از ارتكاب به آن جرائم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لوط عليه السلام دعوت خود را آغاز كرد و رسالت خويش را در ميان قوم اعلان نمود، ولى گوش آنان از شنيدن سخن لوط عاجز و چشم هايشان از ديدن حق ناتوان بود، قلب هاى آنان در حجاب شهوات اسير بود و به شدت به سوى مفاسد كشانده مى شدند و به انجام اعمال زشت خود اصرار داشتند و هر روز در ياغيگرى دستشان بازتر مى شد و از گمراهى خود غافل بودند و نفس اماره، آنان را به انجام كارهاى زشت و ناشايست وادار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لوط و پيروان او را تهديد به اخراج از شهر و تبعيد نمودند در حالى كه جرم لوط اجتناب از گناهان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پى برد كه ديگر نصيحت و پند و اندرز در قوم اثرى ندارد و هر راهى كه براى ارشاد آنان پيموده سودى نبخشيده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فرشتگان نوميدى و غم و اندوه لوط عليه السلام را ديدند، او را دلدارى دادند و خاطر او را آسوده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لوط ما فرستادگان خداى توييم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نجات تو آمده ايم و مى خواهيم دست تجاوز را از سر تو كوتاه كنيم، مطمئن باش كه اين قوم كافر به تو و ما دسترسى پيدا نمى كنند و به زودى شكست مى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لحظه اى نگذشت كه ترس و نگرانى بر قوم مستولى شد و در حالى كه شديداً احساس خطر مى كردند از اطراف خانه لوط متوارى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لوط زدوده و غم او بر طرف گرديد و مورد لطف خدا قرار گرفت و در حالى كه شاد و آسوده خاطر بود از نصرت الهى به وجد آمد و به تهديدهاى قوم خود بى اعتنا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تيرگى غم، از وجود لوط عليه السلام بر طرف شد، فرشتگان خدا به لوط دستور دادند كه شب هنگام با نزديكان خود از شهر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دستور عذاب اين قوم ستمگر</w:t>
      </w:r>
    </w:p>
    <w:p>
      <w:pPr>
        <w:pStyle w:val="BookText"/>
        <w:rPr/>
      </w:pPr>
      <w:r>
        <w:rPr>
          <w:rFonts w:ascii="IRNazanin" w:hAnsi="IRNazanin" w:eastAsia="IRNazanin"/>
          <w:color w:val="111111"/>
          <w:sz w:val="28"/>
          <w:sz w:val="28"/>
          <w:szCs w:val="28"/>
          <w:rtl w:val="true"/>
          <w:lang w:bidi="fa-IR"/>
        </w:rPr>
        <w:t>را صادر كرده و كيفر آنها به زودى فرا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فرستادگان خداوند به لوط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خويش را رها كن تا در شهر بماند، او هم بايد به عذاب مردم گرفتار گردد و به سزاى كفر و نفاق خود برسد و او را سفارش كردند؛ چون عذاب نازل گردد، صبر را پيشه خود ساز و ثابت قدم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عليه السلام و نزديكانش بدون اظهار تأسف براى مردم شهر، از اين سرزمين ناپاك بيرون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زمين لرزيد و زير و رو گشت و بارانى از سنگ هاى آسمانى بر سر قوم لوط باريد و سرزمينشان ويرانه گرديد و خانه هايشان به جرم ستمشان درهم كوبيده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ولايتى، رحيم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باره حضرت لوط 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سخن از حضرت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ميان آمده، و او را به عنوان يكى از پيامبران مرسل وصالح خوانده كه در برابر قوم سركش وشهوت پرستى قرار داشت، و آنها را به آيين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مى خواند، ولى آنها از اطاعت دستور هاى او سر پيچى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لوط در اصل لاط يلوط گرفته شده وبه معنى ارتباط قلبى است، بنابراين اين پيامبر خدا كه پيوند محكم قلبى با خدا داشت، با نام لوط خوانده مى شد، وبه عكس او، قومش به لواط وارتباطهاى نامشروع آلوده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خويشان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مطابق پاره اى از روايات برادرزاده يا پسر خاله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وطبق بعضى از روايات، برادر حضرت ساره همسر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ابراهيم در سرزمين بابل بين النهرين مردم را به يكتا پرستى دعوت نمود، لوط نخستين مردى بود كه در آن شرايط سخت به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 و همواره در كنار ابراهيم بود ويگانه يار وياور ابراهيم در دوران مبارزات او با نمرود به شمار مى آمد، چنانچه ساره نخستين زنى بود كه به ابراهيم ايمان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محمدى، </w:t>
      </w:r>
      <w:r>
        <w:rPr>
          <w:rFonts w:eastAsia="IRNazanin" w:cs="IRNazanin"/>
          <w:color w:val="111111"/>
          <w:sz w:val="28"/>
          <w:szCs w:val="28"/>
          <w:lang w:bidi="fa-IR"/>
        </w:rPr>
        <w:t>145:1388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مى رسد لوط در همان بابل به دنيا آمد، و پس از اعتقاد به حقانيت آيين ابراهيم از مبلغين ومدافعين اين آيين بود، و در اين مسير به مقام ارجمندى از نبوت ورسالت رسيد كه خداوند در آيه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صافات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لُوطاً لَمِنَ الْمُرْسَلِينَ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حقيقت لوط از زمره فرستادگان بود </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حضرت ابراهيم از سرزمين بابل به سوى فلسطين، هجرت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لوط وهمسر اش ساره همراه او هجرت نمودند، عده</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از مردم شهر سدوم وعمورا در اردن امروز در نزديكى درياى بحر الميت از وضع فساد حاكم براين منطقه بسيار ناراحت شده وبه حضور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وبه او شكايت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لوط را به عنوان مبلغ به سوى آنها فرستاد تا آنها را نصيحت كند واز عواقب شوم اين اعمال زشت آنها را برحذر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به سوى اين قوم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اعزام لوط حضرت ابراهيم در قسمت بالاى فلسطين و لوط نبى در قسمت پايين فلسطين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در بين اين قوم ازدواج كرد ومشغول به امر معروف و نهى از منكر ومبارزه با فساد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بيانات مستدل لوط در آنها اثر نمى كرد، واين جريان سالها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آن قوم به لوط گفتند، اگر دست از سرزنش ما بر ندارى تورا تبعيد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لوط كه سالها نسبت به آنها مهربان بود تا بلكه به سوى حق برگردند، ناراحت شد وبر آنها نفرين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گفت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بر اين قوم مفسد پيروز 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مردم خويش را نفرين كرد واز خدا خواست عذابى سخت برآنها فرو آورد خداوند دعاى لوط را مستجاب كرد وبراى اتمام حجت برآن قوم فاسد وگنهكار دو فرشته را به شكل انسان به زمين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ابتدا با ابراهيم ملاقات كردند و سپس به صورت جوانانى زيبا به شهر سدوم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لوط كه براى براداشتن آب از چاهى بيرون شهر رفته بود با آن جوانان زيبا رو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او سراغ لوط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از اين خبر نگران شد، اولين فكرى كه به نظرش رسيد برخورد قوم لوط با مهمانان بود، بى گمان اگر مردم از وجود آنها در شهر باخبر مى شدند دست از سر آنها برنمى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تا شب صبر كرد و سپس شبانه آنها را به خانه خويش آورد تا به دور از چشم مردم شرور وآلوده شهر از مهمانان خود پذيراى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تفسير الميزان ج </w:t>
      </w:r>
      <w:r>
        <w:rPr>
          <w:rFonts w:eastAsia="IRNazanin" w:cs="IRNazanin"/>
          <w:color w:val="111111"/>
          <w:sz w:val="28"/>
          <w:szCs w:val="28"/>
          <w:lang w:bidi="fa-IR"/>
        </w:rPr>
        <w:t>362:10</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 وحشى وشرور شهر سدوم مقابل در خانه لوط پافشارى مى كردند تا وارد شوند وآن مهمانان خوش چهره را از چنگ لوط بربايند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ناميدانه به مهمانانش نگاه كرد، در نگاهش رنگى از عذر خواهى وشرم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مهمانان براساس آيه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قمر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راوَدُوهُ عَنْ ضَيْفِهِ فَطَمَسْنا أَعْيُنَهُمْ فَذُوقُوا عَذابِي وَ نُذُرِ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از مهمان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كام دل خواستند پس فروغ ديدگانشان را سترديم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و هشدارهاى مرا بچشيد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آيه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خداوندجزاى آنها چنين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يا لُوطُ إِنّا رُسُلُ رَبِّكَ لَنْ يَصِلُوا إِلَيْكَ فَأَسْرِ بِأَهْلِكَ بِقِطْعٍ مِنَ اللَّيْلِ وَ لا يَلْتَفِتْ مِنْكُمْ أَحَدٌ إِلاَّ امْرَأَتَكَ إِنَّهُ مُصِيبُها ما أَصابَهُمْ إِنَّ مَوْعِدَهُمُ الصُّبْحُ أَ لَيْسَ الصُّبْحُ بِقَرِيبٍ</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گفتند اى لوط ما فرستادگان پروردگار توييم آنان هرگز به تو دست نخواهند يافت پس پاسى از شب گذشته خانواده‌ات را حركت ده و هيچ كس از شما نبايد واپس بنگرد مگر زنت كه آنچه به ايشان رسد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رسيد بى‌گمان وعده‌گاه آنان صبح است مگر صبح نزديك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توبا افراد خانواده ات شبانه از شهر بيرون برو، جز همسرت كه او بايد در شهر بماند وجزو عذاب شوندگان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لوط خبر دادند كه مردم شهر تا صبح هلاك مى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w:t>
      </w:r>
    </w:p>
    <w:p>
      <w:pPr>
        <w:pStyle w:val="BookText"/>
        <w:rPr/>
      </w:pPr>
      <w:r>
        <w:rPr>
          <w:rFonts w:ascii="IRNazanin" w:hAnsi="IRNazanin" w:eastAsia="IRNazanin"/>
          <w:color w:val="111111"/>
          <w:sz w:val="28"/>
          <w:sz w:val="28"/>
          <w:szCs w:val="28"/>
          <w:rtl w:val="true"/>
          <w:lang w:bidi="fa-IR"/>
        </w:rPr>
        <w:t>شبانه با افراد خانواده اش از شهر سدوم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آنها را در ستونى از نور محافظت كردند واز چشم مردم پنهان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آبروى، غلامرضا </w:t>
      </w:r>
      <w:r>
        <w:rPr>
          <w:rFonts w:eastAsia="IRNazanin" w:cs="IRNazanin"/>
          <w:color w:val="111111"/>
          <w:sz w:val="28"/>
          <w:szCs w:val="28"/>
          <w:lang w:bidi="fa-IR"/>
        </w:rPr>
        <w:t>81:1386</w:t>
      </w:r>
      <w:r>
        <w:rPr>
          <w:rFonts w:eastAsia="IRNazanin" w:cs="IRNazanin"/>
          <w:color w:val="111111"/>
          <w:sz w:val="28"/>
          <w:szCs w:val="28"/>
          <w:rtl w:val="true"/>
          <w:lang w:bidi="fa-IR"/>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 طلوع فجر كه آسمان به سپيدى گراييد، صداى مهيبى در شهر برخاست زمين لرزيد واز آسمان سنگ باريد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سدوم زير باران سنگ مدفون شد واثرى از آن قوم فاسد وشرور كه خدا را فراموش كرده بودند وبه بت پرستى وفحشا دل بسته بودند،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سال مورد ظلم وآزار واذيت قوم خود بود او رنج و اندوه فروانى را تحمل كرد تا آنها را به سوى خدا پرستى دعوت كند اما هنگامى كه عذاب بر آن قوم ستمگر نازل شد فقط يك خانواده از ميان آنها نجات يافت كه لوط واهل خانواده اش بود، همسر لوط كه با قوم خود هم عقيده بود اولين كسى بود كه طعم آن عذاب سخت الهى را چشيد وسپس مردم گمراه وفاسد قوم لوط به هلاكت ر 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منبع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صَبَّحَهُمْ بُكْرَةً عَذابٌ مُسْتَقِرٌّ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به راستى كه سپيده‌دم عذابى پيگير به سر وقت آنان آمد</w:t>
      </w:r>
      <w:r>
        <w:rPr>
          <w:rFonts w:eastAsia="IRNazanin" w:cs="IRNazanin"/>
          <w:color w:val="111111"/>
          <w:sz w:val="28"/>
          <w:szCs w:val="28"/>
          <w:rtl w:val="true"/>
          <w:lang w:bidi="fa-IR"/>
        </w:rPr>
        <w:t>) (</w:t>
      </w: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فَذُوقُوا عَذابِي وَ نُذُرِ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پس عذاب و هشدارهاى مرا بچشيد </w:t>
      </w:r>
      <w:r>
        <w:rPr>
          <w:rFonts w:eastAsia="IRNazanin" w:cs="IRNazanin"/>
          <w:color w:val="111111"/>
          <w:sz w:val="28"/>
          <w:szCs w:val="28"/>
          <w:rtl w:val="true"/>
          <w:lang w:bidi="fa-IR"/>
        </w:rPr>
        <w:t>(</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يَسَّرْنَا الْقُرْآنَ لِلذِّكْرِ فَهَلْ مِنْ مُدَّكِرٍ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قطعا قرآن را براى پندآموزى آسان كرديم پس آيا پندگيرنده‌اى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قمر آيه </w:t>
      </w:r>
      <w:r>
        <w:rPr>
          <w:rFonts w:eastAsia="IRNazanin" w:cs="IRNazanin"/>
          <w:color w:val="111111"/>
          <w:sz w:val="28"/>
          <w:szCs w:val="28"/>
          <w:lang w:bidi="fa-IR"/>
        </w:rPr>
        <w:t>38</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bookmarkStart w:id="149" w:name="pg19691_238830"/>
    </w:p>
    <w:p>
      <w:pPr>
        <w:pStyle w:val="Heading2"/>
        <w:numPr>
          <w:ilvl w:val="1"/>
          <w:numId w:val="1"/>
        </w:numPr>
        <w:rPr/>
      </w:pPr>
      <w:bookmarkStart w:id="150" w:name="__RefHeading___Toc876098_2314609296"/>
      <w:bookmarkStart w:id="151" w:name="_Toc53"/>
      <w:bookmarkEnd w:id="149"/>
      <w:bookmarkEnd w:id="150"/>
      <w:r>
        <w:rPr>
          <w:rtl w:val="true"/>
        </w:rPr>
        <w:t>فصل پنجم</w:t>
      </w:r>
      <w:r>
        <w:rPr>
          <w:rtl w:val="true"/>
        </w:rPr>
        <w:t xml:space="preserve">: </w:t>
      </w:r>
      <w:r>
        <w:rPr>
          <w:rtl w:val="true"/>
        </w:rPr>
        <w:t xml:space="preserve">روايت‌هاى تاريخى و يافته هاى باستان شناسى در رابطه با حضرت اسماعيل </w:t>
      </w:r>
      <w:r>
        <w:rPr>
          <w:rtl w:val="true"/>
        </w:rPr>
        <w:t>(</w:t>
      </w:r>
      <w:r>
        <w:rPr>
          <w:rtl w:val="true"/>
        </w:rPr>
        <w:t>علیه السلام</w:t>
      </w:r>
      <w:r>
        <w:rPr>
          <w:rtl w:val="true"/>
        </w:rPr>
        <w:t>)</w:t>
      </w:r>
      <w:bookmarkEnd w:id="151"/>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2" w:name="__RefHeading___Toc876100_2314609296"/>
      <w:bookmarkStart w:id="153" w:name="_Toc54"/>
      <w:bookmarkEnd w:id="152"/>
      <w:r>
        <w:rPr>
          <w:rtl w:val="true"/>
        </w:rPr>
        <w:t>اشارة</w:t>
      </w:r>
      <w:bookmarkStart w:id="154" w:name="pg19691_238832"/>
      <w:bookmarkEnd w:id="153"/>
    </w:p>
    <w:p>
      <w:pPr>
        <w:pStyle w:val="Heading3"/>
        <w:numPr>
          <w:ilvl w:val="2"/>
          <w:numId w:val="1"/>
        </w:numPr>
        <w:rPr/>
      </w:pPr>
      <w:bookmarkStart w:id="155" w:name="__RefHeading___Toc876102_2314609296"/>
      <w:bookmarkStart w:id="156" w:name="_Toc55"/>
      <w:bookmarkEnd w:id="154"/>
      <w:bookmarkEnd w:id="155"/>
      <w:r>
        <w:rPr/>
        <w:t>1</w:t>
      </w:r>
      <w:r>
        <w:rPr>
          <w:rtl w:val="true"/>
        </w:rPr>
        <w:t xml:space="preserve"> - </w:t>
      </w:r>
      <w:r>
        <w:rPr>
          <w:rtl w:val="true"/>
        </w:rPr>
        <w:t xml:space="preserve">تولد حضرت اسماعيل </w:t>
      </w:r>
      <w:r>
        <w:rPr>
          <w:rtl w:val="true"/>
        </w:rPr>
        <w:t>(</w:t>
      </w:r>
      <w:r>
        <w:rPr>
          <w:rtl w:val="true"/>
        </w:rPr>
        <w:t>علیه السلام</w:t>
      </w:r>
      <w:r>
        <w:rPr>
          <w:rtl w:val="true"/>
        </w:rPr>
        <w:t>)</w:t>
      </w:r>
      <w:bookmarkEnd w:id="156"/>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ساره ولوط واموالى كه به دست آورده بود، مصر ترك گفت واز راه صحراى نقب وشبه جزيره سينا به كنعان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نقل تورات وى مدتى در ميان بيت ليل وعاى كه قبلا در آنجا مذبحى ساخته بود اقامت گزيد، وبعد از مدتى لوط به اردن رفت ودر سدوم ساكن شد وحضرت ابراهيم به حبرون كه امروز به شهر الخليل معروف است كوچ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ابراهيم خليل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حبرون كنونى واقع در فلسطين اشغالى حدود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جنوب غربى اورشليم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در الخليل مقبره خانوادگى خود را تاسيس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بى آذر شيرازى </w:t>
      </w:r>
      <w:r>
        <w:rPr>
          <w:rFonts w:eastAsia="IRNazanin" w:cs="IRNazanin"/>
          <w:color w:val="111111"/>
          <w:sz w:val="28"/>
          <w:szCs w:val="28"/>
          <w:lang w:bidi="fa-IR"/>
        </w:rPr>
        <w:t>132:1386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داشتن فرزند بسيار علاقه‌مند بود و از خدا خواست فرزندى شايسته بدو عنايت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هَبْ لِي مِنَ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ساره همسرابراهيم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آن حضرت را درك كرد و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ازداشتن فرزند محروم ساخته، به نظر من شما با هاجر كنيزكم ازدواج كن، شايد خداوند از او به تو فرزندى عطا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ساره زنى سالخورده و نازا بود كه به فرزنددار شدن او اميدى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هاجر ازدواج كرد و اسماعيل از او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در سفر پيدايش، اسماعيل را اين گونه وصف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إسماعيل فقد سمعت قولك فيه و هاء نذا أباركه و أنميه و أكثره جدا جدا و يلد اثنى عشر رئيسا و أجعله أمة عظيمة؛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گفته‌ات را در باره اسماعيل شنيدم و من اينك او را بركت داده و به رشد و كمال مى‌رسانم و نسلش را فزونى بخشيده و از او دوازده رئيس به وجود مى‌آيد و او را امتى بزرگ مى‌گردانم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مژده‌اى است به امت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زيرا آن حضرت و نيز اعراب حجاز، از نسل اسماعيلند و اين وعده، درنسل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 آن حضرت، عملى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ازآن‌كه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هاجر داراى فرزندى به نام اسماعيل شد، هاجر در اثر آن دچار غرور و مباهات شد و همين سبب حسرت و رشك در درون ساره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از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تا آنها را از وى دور كند، چه اين‌كه زندگى با هاجر براى او طاقت فرسا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فرمانى كه خدا اراده فرموده بود، خواسته ساره را اجابت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دستور الهى براى ابراهيم براى بردن خانواده به مكه مكرمه</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كرد تا هاجر و اسماعيل را كه دوران شيرخوارگى را مى‌گذراند به مكه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رهنمون اراده الهى، كودك و مادر او هاجر را همراه خود برد و پس از طى مسافتى طولانى خداوند بدو فرمان داد تا در بيابانى دور از آبادى، همان‌جا كه بعدها در آن كعبه بنا مى‌گرديد، درنگ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و كودك او را در آن سرزمين بى‌آب و علف فرود آورد و سپس آنها را ترك گفت و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در پى او راه افتاد و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كجا مى‌روى؟ چرا ما را در اين بيابان وحشتزاى بى‌آب و علف رها مى‌سازى؟ وى چند بار اين مطلب را تكرار كرد تا شايد ابراهيم برگردد، ولى او به راه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بود كه هاجر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خدا به تو چنين فرمان داده؟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اين گونه است خداوند به ما توجه و عنايت خواهد داشت و سپس به مكانى كه ابراهيم، او و كودكش را در آن‌جا قرار داده بود،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در فراق و جدايى همسر و كودك خود سخت پريشان بود، به راه افتاد، ولى اراده خدا بر اراده او چيره گشته و تسليم پروردگار خويش شد و در حالى كه به نزد پروردگار خود تضرع و زارى مى‌كرد، بازگشت و با اين كلمات كه قرآن آنها را براى ما بيان كرده است، خداى خود را مى‌خواند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إِنِّي أَسْكَنْتُ مِنْ ذُرِّيَّتِي بِوادٍ غَيْرِ ذِي زَرْعٍ عِنْدَ بَيْتِكَ الْمُحَرَّمِ رَبَّنا لِيُقِيمُوا الصَّلاةَ فَاجْعَلْ أَفْئِدَةً مِنَ النّاسِ</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تَهْوِي إِلَيْهِمْ وَ ارْزُقْهُمْ مِنَ الثَّمَراتِ لَعَلَّهُمْ يَشْكُرُونَ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إِنَّكَ تَعْلَمُ ما نُخْفِي وَ ما نُعْلِنُ وَ ما يَخْفى عَلَى اللّهِ مِنْ شَيْ‌ءٍ فِي الْأَرْضِ وَ لا فِي السَّماءِ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ابراهيم آيات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برخى از اعضاى خانواده‌ام را در منطقه‌اى بى‌آب و علف نزديك خانه محترم تو سكونت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اين كار را انجام دادم تا نماز را به‌پا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دل‌هاى مردم را متوجه آنها گردان و بدان‌ها نعمت عنايت كن، شايد سپاسگزار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از آشكار و نهان ما خبر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در آسمان و زمين بر خداوند نهان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اين آيه اين است كه خدايا، برخى از فرزندان خود را در سرزمين مكه كه منطقه‌اى بى آب و علف بوده و در كنار خانه‌ات كه آن را براى تو بنا خواهم كرد و خانه‌اى كه تعرّض و اهانت به آن را حرام خواهى ساخت، سكونت دادم، خداوندا، من آنها را در اين سرزمين سكنا دادم تا در كنار خانه‌ات نماز را به پا دارند و وظايف عبادت و بندگى را تنها براى تو به‌جا آورند، بارخدايا، دل‌هاى مردم را متوجه آنها نما و بر آنان نظر لطف و رحمت داشته باش، و در اين مكان دور دست آنها را ازانواع نعمت‌ها بهره‌مند گردان تا نعمت‌هايت را سپاس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بر نهان و آشكار ما آگاهى و از حزن و اندوهى كه در فراق زن و فرزندم دارم با خبرى، هيچ چيز بر تو پوشيده نيست، هر چند كوچك و بى‌مقدار و يا در زمين و آسمان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پيدايش 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فرمان خدا را گردن نهاد و صبر پيشه كرد و در مدت اقامت خود، از خوراك و آبى 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برايشان تهيه كرده بود، استفاده كرد تا آنها تمام شده و خود و فرزندش تشنه گرديدند، او به كودكش كه از تشنگى به خود مى‌پيچيد، نگريست و نتوانست آن منظره دردناك را تحمل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سراسيمه به‌پا خاست و سرگردان و متحيّر وشتابان به اين سو و آن سو، مى‌دويد به گونه‌اى كه در آستانه از هوش رفتن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از تپه‌اى بلند به نام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 و از آن‌جا نظاره كرد شايد آبى بيابد، ولى چيزى نديد، از آن‌جا پايين آمد و چون انسانى خسته و مانده شتابان به حركت در آمد تا بر بلندى ديگرى به نام مروه بالا رفت و نگاهى كرد، باز چيزى نيافت، ديگر بار به 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و نگاهى انداخت و چيزى نيافت و اين عمل را هفت بارتكرار كرد و آخرين بار كه گذار او به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صدايى شنيد، متوجه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فرشته‌اى را در محل زمزم ديد كه با بال‌هاى خود زمين را مى‌كاويد تا اين‌كه آب پديدار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هاجر اين منظره هيجان‌انگيز را ديد،</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شادى و خوشحالى سراسر وجودش را فراگرفت و سپس از آن آب برگرفته و كودك خود را سيراب ساخت و خود نيز از آن نوشيد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آب جوشيد، پرندگان بدان سو به رفت و آمد پرداختند، گروهى از قبيله‌جُرهُم كه از نزديكى آن‌جا مى‌گذشتند، وقتى رفت و آمد پرندگان را پيرامون آن منطقه‌ديدند، از يكديگر سؤال كردند كه اين پرندگان اطراف آب به پرواز در مى‌آيند، آيا دراين منطقه آبى سراغ داريد؟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افراد خود را فرستادند تا براى ايشان‌كسب اطلاعى كند و او با مژدگانى وجود آب، به سرعت نزدشان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نزد هاجر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ميل داريد ما در جوار شما بوده و ياورتان باشيم و آب از خود شماباشد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نيز آنان را پذيرا شد و در همسايگى وى اقامت گزيدند تا اين‌كه اسماعيل به‌سن جوانى رسيد و زنى را ازقبيله جُرهُم به ازدواج خويش در آورد و عربى را از آنان‌آموخت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فرزندش اسماعيل را در مكه رها كرد، ولى او را به فراموشى نسپرده و از او غافل نگشت، بلكه هر چند گاه به ديدار وى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يكى از ديدارها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ديد كه خداوند به او فرمان مى‌دهد تا فرزندش اسماعيل را ذبح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خواب پيامبران حق بوده و به منزله وحى الهى است، به همين دليل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به اجراى فرمان الهى گرفت و به بهانه اين‌كه اسماعيل، تنها پسر او بوده و خود به سن پيرى رسيده است، از تصميم خود برنگشت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ماجرا را قرآن برايمان چنين بازگو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إِنِّي ذاهِبٌ إِلى رَبِّي سَيَهْدِينِ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هَبْ لِي مِنَ الصّالِحِينَ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فَبَشَّرْناهُ بِغُلامٍ حَلِيمٍ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بَلَغَ مَعَهُ السَّعْيَ قالَ يا بُنَيَّ إِنِّي أَرى فِي الْمَنامِ أَنِّي أَذْبَحُكَ فَانْظُرْ ما ذا تَرى قالَ يا أَبَتِ افْعَلْ ما تُؤْمَرُ سَتَجِدُنِي إِنْ شاءَ اللّهُ مِنَ الصّابِرِينَ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أَسْلَما وَ تَلَّهُ لِلْجَبِينِ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نادَيْناهُ أَنْ يا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صَدَّقْتَ الرُّؤْيا إِنّا كَذلِكَ نَجْزِي الْمُحْسِنِينَ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هذا لَهُوَ الْبَلاءُ الْمُبِينُ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فَدَيْناهُ بِذِبْحٍ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تَرَكْنا عَلَيْهِ فِي الْآخِرِينَ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عَلى إِبْراهِيمَ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كَذلِكَ نَجْزِي الْمُحْسِنِينَ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مِنْ عِبادِنَا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بَشَّرْناهُ بِإِسْحاقَ نَبِيًّا مِنَ الصّالِحِينَ؛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صافات آيات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پيشگاه پروردگار خويش مى‌روم و او مرا هدايت خواهد كرد، پروردگارا، فرزندى شايسته به من عنايت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به پسرى بردبار و شكيبا مژده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او به سن رشد رسيد و با پدر به كار و تلاش پرداخت،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پسركم در خواب ديدم كه تو را ذبح مى‌كنم نظرت چيست؟ اسماعيل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آنچه را بدان مأمور شده‌اى انجام ده و ان‌شاءاللَّه مرا از بردباران خواهى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تسليم امر خدا شد و او را به صورت خوابانيد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خطاب كرديم اى ابراهيم، مأموريت خوابت را عملى ساختى و اين گونه نيكوكاران را پاداش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امتحانى آشكار بود و با ذبحى بزرگ او را فدا داديم و قدردانى و ثناى او را به آيندگان واگذارديم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درود بر ابراهيم، اين گونه نيكوكاران را پاداش عطا مى‌كنيم؛ زيرا او از بندگان مؤمن ما بود و وى را به اسحق، كه پيامبرى شايسته بود، مژده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اين آيات در باره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ابراهيم از سرزمين قوم خود هجرت كرد، از خداى خود فرزندى شايسته خواست و خداوند دعايش را مستجاب گرداند و وى را به پسرى بردبار به نام اسماعيل كه نخستين فرزند او بود مژده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اسماعيل نشو و نما كرد و به سنّى كه قادر بر تلاش و فعاليت بود رسيد،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ديد كه خداوند بدو فرمان مى‌دهد فرزندش اسماعيل را كه در آن زمان تنها فرزند او بود، ذبح كند</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را بر پسرش عرضه كرد تا ايمان او را بيازمايد و با آرامش دل بيشتر او را ذبح كند و اين قضيه بر او دشوار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آنچه را خداوند به تو فرمان داده، عملى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مرا از بردبارانى كه راضى به قضاى خدايند، خواهى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اسماعيل تسليم قضاى الهى شده و آنان تصميم بر اجراى فرمان الهى گرفتند،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را به صورت خوابانيد كه از قفا او را ذبح نمايد، هنگام ذبح، صورت او را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كارد را بر گردنش كشيد امّا نبُريد، در اين هنگام خداوند او را مخاطب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اى‌ابراهيم، از ذبح فرزندت خوددارى كن، زيرا هدف از آزمايش و امتحان تو، حاصل گرديد، ما اطاعت و اقدام به اجراى فرمان پروردگارت را در تو يافتيم و اين آزمايشى بزرگ و آشكار بود تا ما به واسطه آن ايمانت را بيازماييم و تو در اين آزمون پيروز گشتى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اين قوچ را گرفته و به جاى فرزندت ذبح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ذبيح كيست؟ قرآن به طور صريح بيان مى‌كند كه ذبيح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زيرا قرآن ماجراى ذبيح را نقل كرده و پس از آن خداوند،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فرزند ديگرى به نام اسحاق مژده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بَشَّرْناهُ بِإِسْحاقَ نَبِيًّا مِنَ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مژده به تولد اسحاق بعد از ذكر سرگذشت ذبح، صراحت دارد كه اسحاق غير از فرزندى بوده كه ابراهيم به وسيله ذبحِ او مورد آزمايش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يهوديان ادعا مى‌كنند كه ذبيح همان اسحاق است، سِفر پيدايش تورات به بيان سرگذشت ذبيح مى‌پردازد و در ابتدا هويّت او را آن گونه كه پروردگار به ابراهيم گفته است، عنوان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تنها فرزند خود كه وى را دوست دارى برگير و به سرزمين موريا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كثير با ردّ اين ادعا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كلمه‌اسحاق در اينجا اضافه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او تنها فرزند ابراهيم و نخستين آنها نبود، بلكه او اسماعيل بود و يهود به جهت حسادت با اعراب، چنين گفته‌اند، چرا كه اسماعيل پدر اعراب حجاز، از جمله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اسحق پدر يعقوب است كه نام وى اسرائيل بوده و يهوديان به او منسوب هستند، به همين دليل آنها با اين سخن خواسته‌اند خود را صاحب مجد و شرف بدانند، از اين رو كلام خدا را تحريف نموده و بر آن افزوده‌اند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و همسر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ابراهيم وارد مكه شد و به منزل اسماعيل رفت، ولى اسماعيل را نديد و تنها همسرش در خانه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نمى‌دانست كه اين مرد، پدر شوهر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حال اسماعيل را از وى جويا شد،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براى شكار بيرون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وضعيت زندگى آنها پرسيد، همسر اسماعيل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تنگناى زندگى هستيم و وضعيت غير مناسب خود را به سمع ابراهيم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ابراهيم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ميهمان مى‌پذيرى و خوراك و آشاميدنى در اختيار دارى؟ او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ندارم و كسى نزدم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ابراهيم ديد كه اين زن نسبت به آنچه خدا روزى آنها قرار داده و نيز از زندگى با همسرش ناخرسند است، او را زنى محترم نديد و آن‌گاه كه احساس كرد او در اثر بخل، از ميهمان خود پذيرايى نكرد،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همسرت آمد بدو سلام برسان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آستانه خانه‌اش را عوض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بازگشت و اسماعيل به خانه آمد و گويى احساس كرد در غياب او حادثه‌اى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همسرش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كسى نزدت آمده؟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پير مردى با اين خصوصيات نزدمان آمد و در باره تو از من پرسيد و من واقعيت امر را بدو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چيزى تو را سفارش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من دستور داد كه به تو سلام برسانم و از من خواست كه به تو بگويم آستانه خانه‌ات را تغيير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پدرم بوده و به من دستور داده تا از تو جدا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به نزد خانواده‌ات برگرد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سان او را طلاق داد و زن ديگرى اختيار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مدتى از اسماعيل دور بود و سپس نزد او آمد، ولى او را به گونه‌سابق 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جديدش در خانه بود، او از ابراهيم استقبال نموده و بدو خوش‌آمد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از او پرسيد آيا ميهمان مى‌پذيرى؟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او را به ميهمانى پذيرا شد و از او به خوبى پذيرايى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از وضعيت زندگى آنها پرسيد، 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وضعيت زندگى خوبى داريم و خدا را سپاس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شوهرت آمد، سلام به او برسان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خانه‌اش را نگاهدارد، و سپس رهسپار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شبانگاه به خانه بازگشت و همسرش او را در جريانِ آمدنِ پيرمردى در غياب او با خصوصياتى كه گفت، قرار داد و سفارش او را به اطلاع وى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پدرم بوده و به من دستور داده كه تو را نگاهدارم و از تو جدا نگردم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اسماعيل در تمام مدت عمر با او بود و پسرانش همه از آن زن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بناى كعبه به خداوند وتوسط ابراهيم و اسماعيل</w:t>
      </w:r>
      <w:r>
        <w:rPr>
          <w:rFonts w:eastAsia="Amiri" w:cs="Amiri" w:ascii="Amiri" w:hAnsi="Amiri"/>
          <w:color w:val="111111"/>
          <w:sz w:val="28"/>
          <w:szCs w:val="28"/>
          <w:rtl w:val="true"/>
          <w:lang w:bidi="ar-SA"/>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زيادى از فرزندش دور بود و سپس براى انجام كارى مهم نزد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ابراهيم دستور بناى كعبه را در مكه داده بود تا نخستين خانه‌اى باشد كه براى پرستش خدا بنا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از حال پسرش اسماعيل جويا شد، او را نزديك زمزم ملاحظه كرد كه مشغول تراشيدن تير بود، به سمت او رفت و اسماعيل به استقبال پدر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با يكديگر معانقه كردند و هر يك نسبت به ديگرى اظهار عشق و علاقه نموده و بسيار شادمان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ابراهيم از ديدار با فرزند شادمان گشته بود بدو اعلان كرد كه خداوند به او فرمان داده تا خانه‌اى براى پرستش مردم در اين مكان بنا نمايد و به محل آن، كه برفراز تپه‌اى بلند نزديك آنها قرار داشت،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به پدر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خداوند به تو فرمان داده انجام بده و من در اين كار بزرگ و مهم تو را يارى خواهم كرد</w:t>
      </w:r>
      <w:r>
        <w:rPr>
          <w:rFonts w:eastAsia="IRNazanin" w:cs="IRNazanin"/>
          <w:color w:val="111111"/>
          <w:sz w:val="28"/>
          <w:szCs w:val="28"/>
          <w:rtl w:val="true"/>
          <w:lang w:bidi="fa-IR"/>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ترتيب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بناى خانه شد و اسماعيل سنگ بنا را در دسترس او قرار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ابراهيم به اسماعيل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سنگى مناسب برايم بياور تا آن را بر ركن قرار دهم تا براى مردم نشان و علامتى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او را به حجرالاسود رهنمون شد و آن را برگرفت و در جايگاهش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هرگاه مشغول بنا مى‌شدند خدا را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تَقَبَّلْ مِنّا إِنَّكَ أَنْتَ السَّمِيعُ العَلِيمُ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كه بناى خانه بالا رفت و براى آن پيرمرد بالا بردن سنگ‌ها دشوار آمد، روى سنگى ايستاد كه همان مقام ابراهيم است و چون قسمتى از ديوار به پايان مى‌رسيد در حالى كه روى آن سنگ قرار داشت، به سمت ديگر منتقل مى‌شد و هر زمان از بناى ديوارى فراغت مى‌يافت، سنگ را به قسمت ديگر منتقل مى‌ساخت و به همين ترتيب بود تا ديوارهاى كعبه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سنگ از دير زمان تا دوران عمربن‌خطاب به ديوار كعبه متصل بود و او سنگ را اندكى از خانه كعبه فاصله داد تا نمازگزاران را به خود مشغول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اين آيات بينات به بناى كعبه اشاره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جَعَلْنَا الْبَيْتَ مَثابَةً لِلنّاسِ وَ أَمْناً وَ اتَّخِذُوا مِنْ مَقامِ إِبْراهِيمَ مُصَلًّى وَ عَهِدْنا إِلى إِبْراهِيمَ وَ إِسْماعِيلَ أَنْ طَهِّرا بَيْتِيَ لِلطّائِفِينَ وَ الْعاكِفِينَ وَ الرُّكَّعِ السُّجُودِ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قالَ إِبْراهِيمُ رَبِّ اجْعَلْ هذا بَلَداً آمِناً وَ ارْزُقْ أَهْلَهُ مِنَ الثَّمَراتِ مَنْ آمَنَ مِنْهُمْ بِاللّهِ وَ الْيَوْمِ الْآخِرِ قالَ وَ مَنْ كَفَرَ فَأُمَتِّعُهُ قَلِيلاً ثُمَّ أَضْطَرُّهُ إِلى عَذابِ النّارِ وَ بِئْسَ الْمَصِيرُ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 يَرْفَعُ إِبْراهِيمُ الْقَواعِدَ مِنَ الْبَيْتِ وَ إِسْماعِيلُ رَبَّنا تَقَبَّلْ مِنّا إِنَّكَ أَنْتَ السَّمِيعُ</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الْعَلِيمُ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بقره، آيات </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كه خانه كعبه را ملجأ و جايگاهى أمن براى مردم قرار داديم و مقام ابراهيم را محل پرستش و عبادت خود قرار دادند و از ابراهيم و اسماعيل پيمان گرفتيم كه خانه‌ام را براى طواف كنندگان و معتكفان و اهل ركوع و سجود، از پليدى‌ها پاكيزه گردانند و آن‌گاه كه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اين سرزمين را امنيت ببخش و به كسانى كه در اين سرزمين به خدا و روز جزا ايمان آورده‌اند، نعمت ارزانى بدار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كه كفر ورزيدند، اندكى از نعمت بهره‌مند گردانم و سپس آنان را به آتش دوزخ كه بدترين جايگاه است گرفتار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زمانى كه ابراهيم و اسماعيل ديوارهاى خانه كعبه را بالا مى‌بردند،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اين خدمت را از ما بپذير، به راستى كه تو شنونده و دانايى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اين آيات، اين نعمت را به مسلمانان عرب يادآور مى‌شود و آن اين‌كه خانه كعبه را ملجأ و مرجع مردم قرار داد تا براى انجام عبادت، آهنگِ آن نمايند؛ همان گونه كه خداوند آن را براى هر فرد بيمناكى جايگاه أمن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كسى كه داخل حرم شود، هيچ كس حق آزار و اذيّت او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موضوعى است كه از قديم‌الايام نسبت به حرم پذيرفته شده بوده و از قداستى برخوردار است كه كسى حقّ تعرض به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مَقامِ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خداوند فرمان داد محل آن را جايگاه نماز انتخاب كنند، گفته‌شده كه اين مقام، سنگى است 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بناى كعبه روى آن مى‌ايستاده و نيز نقل شده كه مقام، عبارت از تمام حرمى است كه پيرامون كعبه قرار دارد و خداوند به سفارش خود به ابراهيم و اسماعيل اشاره مى‌كند كه بدان‌ها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كعبه را از پليدى‌هاى ظاهرى، مانند آلودگى‌ها و پليدهاى معنوى، چون شرك و بت‌پرستى پاك گردانند تا براى طواف كنندگان پيرامون آن و معتكفان، يعنى كسانى كه براى عبادت، در آن اقامت مى‌گزينند و آنان كه براى خدا ركوع و سجود مى‌كنند، پاكيزه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قرآن به دعاى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آن‌جا كه از خداى خود خواست، سرزمينى را كه خانه كعبه در آن بنا خواهد شد، أمن قرار دهد و كسانى را كه در آن سرزمين به خدا و روز جزا ايمان آورده‌اند، از ميوه‌ها و نعمت‌هاى زمين بهره‌مند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دعاى او را مستجاب گرداند و او را آگاه ساخت كه خداوند هرگز در اين دنيا از دادن نعمت به كسانى كه كفر ورزيدند، بخل نمى‌ورزد، ولى روز قيامت آنها را به آتش دوزخ كه بدترين جايگاه است</w:t>
      </w:r>
      <w:bookmarkStart w:id="157" w:name="pg19691_238842"/>
    </w:p>
    <w:p>
      <w:pPr>
        <w:pStyle w:val="BookText"/>
        <w:rPr/>
      </w:pPr>
      <w:bookmarkEnd w:id="157"/>
      <w:r>
        <w:rPr>
          <w:rFonts w:ascii="IRNazanin" w:hAnsi="IRNazanin" w:eastAsia="IRNazanin"/>
          <w:color w:val="111111"/>
          <w:sz w:val="28"/>
          <w:sz w:val="28"/>
          <w:szCs w:val="28"/>
          <w:rtl w:val="true"/>
          <w:lang w:bidi="fa-IR"/>
        </w:rPr>
        <w:t>كيفر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خداوند دعاى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مستجاب گرداند و مكه را سرزمين أمن قرار داد و هر كس كه متعرض اين شهر شد، خداوند او را به هلاكت رساند، هم‌چنان كه دعايش را مستجاب گرداند و نعمت را بر اهالى آن فزونى بخشيده و انواع ميوه‌ها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كليه نقاط جهان بدان شهر وارد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پايان، به بناى خانه كعبه و بالا بردن ديوارهاى آن توسط ابراهيم و اسماعيل اشاره مى‌كند كه آن دو با تضرّع و زارى از خدا خواستند كه اين كار بزرگ و مهمّ را از آنان بپذيرد</w:t>
      </w:r>
      <w:r>
        <w:rPr>
          <w:rFonts w:eastAsia="IRNazanin" w:cs="IRNazanin"/>
          <w:color w:val="111111"/>
          <w:sz w:val="28"/>
          <w:szCs w:val="28"/>
          <w:rtl w:val="true"/>
          <w:lang w:bidi="fa-IR"/>
        </w:rPr>
        <w:t>.</w:t>
      </w:r>
    </w:p>
    <w:p>
      <w:pPr>
        <w:pStyle w:val="Heading3"/>
        <w:numPr>
          <w:ilvl w:val="2"/>
          <w:numId w:val="1"/>
        </w:numPr>
        <w:rPr/>
      </w:pPr>
      <w:bookmarkStart w:id="158" w:name="__RefHeading___Toc876104_2314609296"/>
      <w:bookmarkStart w:id="159" w:name="_Toc56"/>
      <w:bookmarkEnd w:id="158"/>
      <w:r>
        <w:rPr/>
        <w:t>2</w:t>
      </w:r>
      <w:r>
        <w:rPr>
          <w:rtl w:val="true"/>
        </w:rPr>
        <w:t xml:space="preserve"> - </w:t>
      </w:r>
      <w:r>
        <w:rPr>
          <w:rtl w:val="true"/>
        </w:rPr>
        <w:t xml:space="preserve">تولد حضرت اسماعيل و اسحاق فرزندان حضرت ابراهيم </w:t>
      </w:r>
      <w:r>
        <w:rPr>
          <w:rtl w:val="true"/>
        </w:rPr>
        <w:t>(</w:t>
      </w:r>
      <w:r>
        <w:rPr>
          <w:rtl w:val="true"/>
        </w:rPr>
        <w:t>علیه السلام</w:t>
      </w:r>
      <w:r>
        <w:rPr>
          <w:rtl w:val="true"/>
        </w:rPr>
        <w:t>):</w:t>
      </w:r>
      <w:bookmarkEnd w:id="159"/>
    </w:p>
    <w:p>
      <w:pPr>
        <w:pStyle w:val="Heading4"/>
        <w:numPr>
          <w:ilvl w:val="3"/>
          <w:numId w:val="1"/>
        </w:numPr>
        <w:rPr/>
      </w:pPr>
      <w:bookmarkStart w:id="160" w:name="__RefHeading___Toc876106_2314609296"/>
      <w:bookmarkStart w:id="161" w:name="_Toc57"/>
      <w:bookmarkEnd w:id="160"/>
      <w:r>
        <w:rPr>
          <w:rtl w:val="true"/>
        </w:rPr>
        <w:t>اشارة</w:t>
      </w:r>
      <w:bookmarkEnd w:id="161"/>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آيه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ابراهيم حضرت ابراهيم خداوند را شكرگزارى مى كند كه در سن پيرى به او اسماعيل و اسحاق را موهبت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تورات براساس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سفر پيدايش، فصل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كه اسماعيل تولد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 عهد عتيق از تولد اسماعيل تا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آن يعنى در دوره ميثاق با ابراهيم سخنى نيست، مطابق اين ميثاق كه در سن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سالگى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ياد شده است، خداوند با ابراهيم عهد مى كند كه او و ذريه اى اش به خدا ايمان آوردند وزمين كنعان به ملكيت او وذريه او در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به خدا عرضه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اسماعيل در حضور توزيست كند، خداوند دعايش را اجابت مى كند ومى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او را بركت داده بارور گردانم واو را بسيار كثير گردانم ودوازده امام از وى پديد آيند وامتى عظيم از وى به وجود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چندى بعد فرشتگان به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پسرى ديگر از ساره به او دادند وساره از اين بشارت در تعجب شد وخنديد كه چگونه ممكن است از مردى پير وزنى عقيم فرزندى پديد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آيه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هود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كار خد ا تعجب مى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بى آزار شيرازى </w:t>
      </w:r>
      <w:r>
        <w:rPr>
          <w:rFonts w:eastAsia="IRNazanin" w:cs="IRNazanin"/>
          <w:color w:val="111111"/>
          <w:sz w:val="28"/>
          <w:szCs w:val="28"/>
          <w:lang w:bidi="fa-IR"/>
        </w:rPr>
        <w:t>133:1386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يكسال خداوند فرزندى به ساره در سن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عطا فرمود، كه اسمش را يصحق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يضحك از ضحك به معناى خنده آمدن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 كس راجع به اين ولايت شگفت انگيز مى شنيد، تعجب مى كرد ومى خنديد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اين فرزند را نيز فرزندى صالح گرداند وبه مقام نبوت رساند ونوه اى به نام يعقوب به او داد كه صاحب دوازده فرزند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يوسف وبرادران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دوازده تن، اسباط وقبايل دوازدهگانه بنى اسرائيل را تشكيل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نقل تورات بعد</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مرگ ساره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قطوره ازدواج كرد واز وى شش پسر به دنيا آمد وهر يك سر سلسله طايفه اى مخصوص از اعراب شدند، كه به آنان قطوريان گفته مى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اسماعيل دوازده بار و نام اسحاق هفده بار آمده است، اين دو پيامبر از فرزندان ابراهيم از دو مادر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اين دو پسر را در سن پيرى ابراهيم به او عطا فرمود، چنانكه در آيه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ابراهيم او به اين دليل از خدواند سپاسگزارى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وسوسه هاى نفسانى، طوفانى از حزن و اندوه در ساره به وجود آورده بود وموجب مى شد، كه او گاه وبيگاه با ابراهيم برخورد هاى نامناسب وزننده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اسماعيل واسحاق بزرگ شده بودند ومى توانستند با هم مسابقه كشتى يا مسابقه دويدن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برخورد ابراهيم با اين دو پسر حساسيت ساره را برانگيزيخت واز ابراهيم خواست كه هاجر را از او را دور كند وبه جاى ديگرى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هاى ساره باعث شد كه ابراهيم شكايت او را به درگاه خدا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ابراهيم وحى كرد وفرمان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هاجر و اسماعيل را از ساره دور كند، ابراهيم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كجا ببريم؟ خداوند به ابراهيم وحى كرد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به حرم ومحل امن خودم ونخستين خانه اى كه آن را براى انسانها آفريدم، يعنى به مكه ببر؟ ابراهيم هاجر واسماعيل خرد سال را برداشت وفلسطين به سوى مكه رهسپار گرديد، اين فاصله طولانى را با وسايل نقليه آن زمان كه شتر والاغ بود پيمود وتا به سرزمين خشك وسوزان مكه 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محمدى، محمد </w:t>
      </w:r>
      <w:r>
        <w:rPr>
          <w:rFonts w:eastAsia="IRNazanin" w:cs="IRNazanin"/>
          <w:color w:val="111111"/>
          <w:sz w:val="28"/>
          <w:szCs w:val="28"/>
          <w:lang w:bidi="fa-IR"/>
        </w:rPr>
        <w:t>125:1388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مراجعت هاجر در حالى كه گريان و ناراحت بود،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به تو دستور داده كه مارا در سرزمينى بگذارى كه نه گياهى در آن وجود دارد و نه حيوان شير دهنده ونه حتى يك قطره آب، آن هم بدون زاد وتوشه ومونس؟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به من چنين دستور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هاجر اين سخن را شنيد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چنين است، خداوند هرگز ما را به حال خود رها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ابراهيم به تپه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طوى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همانجا كه اگر سرازير مى شد ديگر هاجر و اسماعيل را نمى ديد، نظرى حسرت بار به آنها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چنين دعا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ابراهيم آيه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شهر مكه را شهر امنى قرار بده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من و فرزندانم را از پرستش بتها دور نگهدار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من بعضى از بستگانم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هاجر واسماعيل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سرزمين بى آب وعلف در كنار خانه اى كه حرم تو است ساكن كردم تا نماز بر پا دارند، دلهاى مردم</w:t>
      </w:r>
      <w:bookmarkStart w:id="162" w:name="pg19691_238844"/>
    </w:p>
    <w:p>
      <w:pPr>
        <w:pStyle w:val="BookText"/>
        <w:rPr/>
      </w:pPr>
      <w:bookmarkEnd w:id="162"/>
      <w:r>
        <w:rPr>
          <w:rFonts w:ascii="IRNazanin" w:hAnsi="IRNazanin" w:eastAsia="IRNazanin"/>
          <w:color w:val="111111"/>
          <w:sz w:val="28"/>
          <w:sz w:val="28"/>
          <w:szCs w:val="28"/>
          <w:rtl w:val="true"/>
          <w:lang w:bidi="fa-IR"/>
        </w:rPr>
        <w:t>را به سوى آنها وهدفشان متوجه ساز وآنها را از انواع ميوه ها ى مادى ومعنوى بهرمند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ابراهيم با چشمى اشكبار، هاجر و اسماعيل را به خدا سپرد وبه سوى فلسطين حركت كرد، در حالى كه اطمينان داشت دعاهايش به اجابت مى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منبع</w:t>
      </w:r>
      <w:r>
        <w:rPr>
          <w:rFonts w:eastAsia="IRNazanin" w:cs="IRNazanin"/>
          <w:color w:val="111111"/>
          <w:sz w:val="28"/>
          <w:szCs w:val="28"/>
          <w:rtl w:val="true"/>
          <w:lang w:bidi="fa-IR"/>
        </w:rPr>
        <w:t>)</w:t>
      </w:r>
    </w:p>
    <w:p>
      <w:pPr>
        <w:pStyle w:val="Heading4"/>
        <w:numPr>
          <w:ilvl w:val="3"/>
          <w:numId w:val="1"/>
        </w:numPr>
        <w:rPr/>
      </w:pPr>
      <w:bookmarkStart w:id="163" w:name="__RefHeading___Toc876108_2314609296"/>
      <w:bookmarkStart w:id="164" w:name="_Toc58"/>
      <w:bookmarkEnd w:id="163"/>
      <w:r>
        <w:rPr/>
        <w:t>2-1</w:t>
      </w:r>
      <w:r>
        <w:rPr>
          <w:rtl w:val="true"/>
        </w:rPr>
        <w:t xml:space="preserve"> - </w:t>
      </w:r>
      <w:r>
        <w:rPr>
          <w:rtl w:val="true"/>
        </w:rPr>
        <w:t xml:space="preserve">بررسى باستان شناسى اسكان ذريه ابراهيم </w:t>
      </w:r>
      <w:r>
        <w:rPr>
          <w:rtl w:val="true"/>
        </w:rPr>
        <w:t>(</w:t>
      </w:r>
      <w:r>
        <w:rPr>
          <w:rtl w:val="true"/>
        </w:rPr>
        <w:t>علیه السلام</w:t>
      </w:r>
      <w:r>
        <w:rPr>
          <w:rtl w:val="true"/>
        </w:rPr>
        <w:t xml:space="preserve">) </w:t>
      </w:r>
      <w:r>
        <w:rPr>
          <w:rtl w:val="true"/>
        </w:rPr>
        <w:t>در مكه</w:t>
      </w:r>
      <w:r>
        <w:rPr>
          <w:rtl w:val="true"/>
        </w:rPr>
        <w:t>:</w:t>
      </w:r>
      <w:bookmarkEnd w:id="164"/>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آيه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شهر پرتنعم وپر زرق وبرق مادى وبت پرست اور بابل به سوى خدا مهاجرت كرده بود، آرزو داشت كه ذريه و فرزندانش را دور از مظاهر فريبنده ماده پرستان، در صحراى طبيعت در كنار بيت الله الحرام اسكان دهد، باشد كه فرزندان صالح گردند وبه جاى دنباله روى شيطان وبت پرستى، خدا را عبادت كنند ونماز را به پا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نيز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عرضه مى دارد كه اى كاش اسماعيل در حضور توزيست كند وخداوند دعايش را اجابت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راز قرار گرفتن ذريه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وخانه خدا در وادى غير قابل كشت ودعوت مردم به آن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اراده مى فرمود كه خانه خود را در ميان باغها ونهر وزمينهاى هموار قرار دهد، ارزش جزا را برحسب كوچكى آزمايش بلا ناچيز مى گرانيد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بندگانش را با انواع سختيها مى آزمايد وبه رويدادهاى ناخوش مبتلا مى فرمايد تا كبر وخود ستايى از دلها يشان بيرون رود وفروتنى در جانشان جايگزين گردد، تا با اين آزمايشها، درهاى گشاده به سوى فضل واحسان الهى ايجاد كند واسباب بخشايش بر ايشان فراهم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البلاغه، خطبه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قبيله جرهم كه در نزديكى مكه زندگى مى كردند، از دور مرغان وپرندگانى را ديدند كه در وادى مكه فرود 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گفتند بايد در آن سرزمين آب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پيش هاجر آمدند واز او اجازه خواستند كه در نزديك آب زمزم سكونت گزينند وهاجر به آنها اجازه اقامت داد، وبا خانواده هاى آنان مانوس شد واز تنهايى رهايى يافت واسماعيل با آنان بزرگ شد وزبان عربى را از آنان فرا گرفت وچون به سن جوانى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سومين سفر خود به مكه، اسماعيل را در كنار زمزم ديد، اورا در آغوش گرفت ومورد مهر ومحبت قرار داد وآن گاه به او گفت كه خداوند به وى فرمان</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داده كه در اينجا پيرامون آن بلندى خانه اى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پدر وپسر به پا خاستند وشروع به پايه گذارى خانه خدا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بى آزار شيرازى </w:t>
      </w:r>
      <w:r>
        <w:rPr>
          <w:rFonts w:eastAsia="IRNazanin" w:cs="IRNazanin"/>
          <w:color w:val="111111"/>
          <w:sz w:val="28"/>
          <w:szCs w:val="28"/>
          <w:lang w:bidi="fa-IR"/>
        </w:rPr>
        <w:t>260:1386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سنگهاى را از گوشه وكنار مى آورد وابراهيم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كار مى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ابراهيم به اسماعيل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خوبى بياور كه در پاى بنا بگذارم تا براى مردم نشانه اى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ابراهيم را از حجر الاسود آگاه ساخت واو آن سنگ را كه از آسمان فرود آمده بود، به عنوان سمبل دست خدا بر گرفت ودر جاى خود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مقدارى از آن ساختمان بالا رفت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سنگى را زير پا گذاشت و وقتى خسته مى شد، به روى آن مى نشست، كه همان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است، وحجاج در كنار آن دو ركعت نماز بجا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كعبه سنگ سياهى است به نام حجر 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بنابه روايات اسلامى اين سنگ ازآسمان فرود آمده و نشانه اى از دست خدا در زمين است، از اين رو پيغمبر اكرم مى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حجرالاسود را استلام كنيد كه به منزله دست خدا در خلق اوست وخداوند با آن بندگانش را مصافحه مى كند، مانند مصافحه بنده با دوست خود و اين سنگ وفادارى كسى را كه به آن دست مى كشد، گواهى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مراسم حج توسط حضرت ابراهيم در حالى بود كه ساير ملتها وقبايل در ساير نقاط جهان از دين پيامبران خدا منحرف شده بودند وخانه هايى براى پرستش بتان، ماه وخورشيد و ستارگان و مجسمه ها ساخته بودند وهر ساله مراسمى شبيه به حج پيرامون آن اجرا مى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منبع</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مراسم حج در اصل تجسم نمايشى وعينى ورمزى مجموعه اى است كه اسلام نام دارد، در همه ابعاد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معنى كه اسلام در آن تصويرى كه زيربنايش توحيد است وجهت نهايى آن تا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اعضاء عملى وفكرى واحساسى متعددى دارد، با يك روح ويك جهت ويك آهنگ، واين همه در حج، متن نمايشيقرار گرفته است، كه هر فردى آن را با حركات وسمبل ها ورمز هاى خويش، در صحنه حج به نمايش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فردى بايد يكبار در طول عمرش، متن اسلام را در اين صحنه به نمايش بگذارد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شريعتى، على </w:t>
      </w:r>
      <w:r>
        <w:rPr>
          <w:rFonts w:eastAsia="IRNazanin" w:cs="IRNazanin"/>
          <w:color w:val="111111"/>
          <w:sz w:val="28"/>
          <w:szCs w:val="28"/>
          <w:lang w:bidi="fa-IR"/>
        </w:rPr>
        <w:t>306:1360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تفسيرآيه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حج چنين بيان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هنگام ديدار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الحجه فرا رسيده است، ماه حج وماه حرمت شمشير ها آرام گرفته اند، وشيهه اسبان جنگى ونعره جنگجويان وقداره بندان در صحرا خاموش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جنگيدن، كينه ورزيدن وترس، زمين را مهلت صلح، پرستش وامنيت داده ايد، خلق با خدا وعده ديدار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موسم رفت به سراغ خدا نيز بايد با خلق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ابراهيم را نمى شنوى كه اعلام حج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شريعتى، على </w:t>
      </w:r>
      <w:r>
        <w:rPr>
          <w:rFonts w:eastAsia="IRNazanin" w:cs="IRNazanin"/>
          <w:color w:val="111111"/>
          <w:sz w:val="28"/>
          <w:szCs w:val="28"/>
          <w:lang w:bidi="fa-IR"/>
        </w:rPr>
        <w:t>200:1364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و اسماعيل پس از اتمام بناى كعبه در حالى كه به دور آن طواف مى كردند از خدا خواستند كه آنها وفرزندانشان را مسلمان واقعى گرداند ومناسك وراه رسم حج وساير عبادات را به آنان نشان دهد وتوبه وبازگشت آنها را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اعتقاد اسلامى فرشته خدا جبرئيل ابراهيم را به صحراى عرفات برد، جايى كه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ظهر تا غروب روز نهم ذيحجه براى توبه وبازگشت به خدا به آنجا گذراند و صبگاهان با طلوع خورشيد روانه منى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اين مراحل حضرت ابراهيم مى گفت، عرفت شناختم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مراسم كه به فرمان قرآن به عنوان وقوف در صحراى عرفات ومشعر همه ساله برگزار مى شود واز مهمترين اركان حج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بى آزار شيرازى </w:t>
      </w:r>
      <w:r>
        <w:rPr>
          <w:rFonts w:eastAsia="IRNazanin" w:cs="IRNazanin"/>
          <w:color w:val="111111"/>
          <w:sz w:val="28"/>
          <w:szCs w:val="28"/>
          <w:lang w:bidi="fa-IR"/>
        </w:rPr>
        <w:t>263:1386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اسماعيل با خانواده وفرزندانش در مكه زندگى مى كردند، وبه عنوان پيامبر وراهنماى مردم مى زيست وبراى شكوهمند نمودن مراسم در هرسال نقش مهم داشت، ودر حقيقت كليد دارى ومقام توليت حج بر عهده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كعبه تا آن هنگام پرده نداشت وبه صورت سنگهاى ساده ساخته شده بود، و اسماعيل در كناركعبه داراى خانهاى بود، وهمانجا زندگى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 گذشت واز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خبرى نشد، اسماعيل در انتظار او به سر مى برد، واز فراق پدر اندوهگين وچشم به راه بود، تا آنكه جبرئيل نزد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پدرش</w:t>
      </w:r>
      <w:bookmarkStart w:id="165" w:name="pg19691_238847"/>
    </w:p>
    <w:p>
      <w:pPr>
        <w:pStyle w:val="BookText"/>
        <w:rPr/>
      </w:pPr>
      <w:bookmarkEnd w:id="165"/>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فلسطين به او خبر داد وبه او تسليت گفت وبه اسماعيل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صبر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جبرئيل به اسماعيل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تونيز از دنيا رحلت 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قولى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عمر كرد وسرانجام از دنيا رفت وپيكرش را در كنار قبر مادرش در حجر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كنار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محمدى، </w:t>
      </w:r>
      <w:r>
        <w:rPr>
          <w:rFonts w:eastAsia="IRNazanin" w:cs="IRNazanin"/>
          <w:color w:val="111111"/>
          <w:sz w:val="28"/>
          <w:szCs w:val="28"/>
          <w:lang w:bidi="fa-IR"/>
        </w:rPr>
        <w:t>142:1388</w:t>
      </w:r>
      <w:r>
        <w:rPr>
          <w:rFonts w:eastAsia="IRNazanin" w:cs="IRNazanin"/>
          <w:color w:val="111111"/>
          <w:sz w:val="28"/>
          <w:szCs w:val="28"/>
          <w:rtl w:val="true"/>
          <w:lang w:bidi="fa-IR"/>
        </w:rPr>
        <w:t>)</w:t>
      </w:r>
    </w:p>
    <w:p>
      <w:pPr>
        <w:pStyle w:val="Heading4"/>
        <w:numPr>
          <w:ilvl w:val="3"/>
          <w:numId w:val="1"/>
        </w:numPr>
        <w:rPr/>
      </w:pPr>
      <w:bookmarkStart w:id="166" w:name="__RefHeading___Toc876110_2314609296"/>
      <w:bookmarkStart w:id="167" w:name="_Toc59"/>
      <w:bookmarkEnd w:id="166"/>
      <w:r>
        <w:rPr/>
        <w:t>2-2</w:t>
      </w:r>
      <w:r>
        <w:rPr>
          <w:rtl w:val="true"/>
        </w:rPr>
        <w:t xml:space="preserve"> - </w:t>
      </w:r>
      <w:r>
        <w:rPr>
          <w:rtl w:val="true"/>
        </w:rPr>
        <w:t xml:space="preserve">بررسى باستان شناسى پيامبرى حضرت اسحاق فرزند ابراهيم </w:t>
      </w:r>
      <w:r>
        <w:rPr>
          <w:rtl w:val="true"/>
        </w:rPr>
        <w:t>(</w:t>
      </w:r>
      <w:r>
        <w:rPr>
          <w:rtl w:val="true"/>
        </w:rPr>
        <w:t>علیه السلام</w:t>
      </w:r>
      <w:r>
        <w:rPr>
          <w:rtl w:val="true"/>
        </w:rPr>
        <w:t>):</w:t>
      </w:r>
      <w:bookmarkEnd w:id="167"/>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سوره ابراهيم آيه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وَهَبَ لِي عَلَى الْكِبَرِ إِسْماعِيلَ وَ إِسْحاقَ إِنَّ رَبِّي لَسَمِيعُ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 خداى را كه با وجود سالخوردگى اسماعيل و اسحاق را به من بخشيد به راستى پروردگار من شنونده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مبنى بر اينكه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كبر سنش داراى دو پسر اسماعيل واسحاق شده، عنوان جد ساكنان مكه را گرفته است واز خداوند طلب مى كند تا اين مكان را امن گرداند، ودر سوره هاى نحل وانعام از آيين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به عنوان مذهب حنيف حضرت ابراهيم كه هيچ گاه مشرك نبوده سخن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بى آزار شيرازى </w:t>
      </w:r>
      <w:r>
        <w:rPr>
          <w:rFonts w:eastAsia="IRNazanin" w:cs="IRNazanin"/>
          <w:color w:val="111111"/>
          <w:sz w:val="28"/>
          <w:szCs w:val="28"/>
          <w:lang w:bidi="fa-IR"/>
        </w:rPr>
        <w:t>286:1386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اسحاق دومين فرزند ابراهيم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هفده بار سخن از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آمده، واو به عنوان عبد صالح خدا، پيامبر شايسته، داراى روش ارجمند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 او همان برنامه پدرش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آيه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يوسف قرآن در زندان برنامه خود را بر اساس پيروى از آيين پدرانش دانسته ومى گويد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اتَّبَعْتُ مِلَّةَ آبائِي إِبْراهِيمَ وَ إِسْحاقَ</w:t>
      </w:r>
    </w:p>
    <w:p>
      <w:pPr>
        <w:pStyle w:val="BookText"/>
        <w:rPr/>
      </w:pPr>
      <w:r>
        <w:rPr>
          <w:rFonts w:ascii="IRNazanin" w:hAnsi="IRNazanin" w:eastAsia="IRNazanin"/>
          <w:color w:val="111111"/>
          <w:sz w:val="28"/>
          <w:sz w:val="28"/>
          <w:szCs w:val="28"/>
          <w:rtl w:val="true"/>
          <w:lang w:bidi="fa-IR"/>
        </w:rPr>
        <w:t xml:space="preserve">وَ يَعْقُوبَ ما كانَ لَنا أَنْ نُشْرِكَ بِاللّهِ مِنْ شَيْ‌ءٍ ذلِكَ مِنْ فَضْلِ اللّهِ عَلَيْنا وَ عَلَى النّاسِ وَ لكِنَّ أَكْثَرَ النّاسِ لا يَشْكُرُونَ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آيين پدرانم ابراهيم و اسحاق و يعقوب را پيروى نموده‌ام براى ما سزاوار نيست كه چيزى را شريك خدا كنيم اين از عنايت‌خدا بر ما و بر مردم است ولى بيشتر مردم سپاسگزارى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رحلت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نبوت رسيد، ودر چهل سالگى از طرف پدرش ابراهيم به عنوان تبليغ وارشاد مردم كنعان وفلسطين مامور شد، آنها را به سوى خداى يكتا فرا خواند، سرانجام در شام سكونت نمود، وهمچنان به مسئوليت مهم ارشاد اشتغال داشت و سرانجام در سن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رحلت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مرقد مطهرش در شهر قدس خليل در نزديكى مرقد مطهر پدرش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اسحاق داراى فرزندانى بود كه بر جسته ترين آنها حضرت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حضرت يوسف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محمدى، </w:t>
      </w:r>
      <w:r>
        <w:rPr>
          <w:rFonts w:eastAsia="IRNazanin" w:cs="IRNazanin"/>
          <w:color w:val="111111"/>
          <w:sz w:val="28"/>
          <w:szCs w:val="28"/>
          <w:lang w:bidi="fa-IR"/>
        </w:rPr>
        <w:t>142:1388</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 ديگرى از آيات، با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فرزندى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ساره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هديه خداوند بر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وَهَبْنا لَهُ إِسْحاقَ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اسحاق را ما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به يكى از مواهب خداوند اشاره مى فرمايد، كه آن موهبت فرزندان صالح و نسل لايق و برومند است كه يكى از بزرگترين مواهب الهى محسوب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تفسير اين آيه شريفه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 فرزند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يعقوب فرزند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همين دسته آيات، اين آيه شريفه است كه عين عبارت آيه قبل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وَهَبْنا لَهُ إِسْحاقَ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مريم </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اسحاق را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تفسير اين شريفه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بعيد نيست اينكه بجاى بردن نام فرزند ديگر،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يعنى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يعقوب فرزند اسحاق را برده است، براى اين بوده كه خواسته است به ادامه شجره نبوت در بنى اسرائيل اشاره كند كه جمع كثيرى از دودمان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انبياء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همين دسته آيات اين كريمه است كه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وَهَبْنا لَهُ إِسْحاقَ وَ يَعْقُوبَ نافِلَةً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انبياء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اسحاق را به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بخشيديم، و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اسحاق را بر او افزوديم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كريمه نيز با صراحت مى رساند كه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يعقوب نوه او است چنانكه آيات ديگر نيز عينا اين مطلب را دلالت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نافلۀ در لغت به معناى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مستحبات عبادات، پسر اولاد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غنيمت و عطايا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نافله به معناى، عطيه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سپاسگزارى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خداونداما آخرين آيه در اين بحث، آيه اى است كه حمد و ثناى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مواهب و عطاياى الهى را ذكر مى كند، و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خداى را كه در پيرى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وكهولت سن كه اميدى به فرزنددار شدن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و اسحاق را به من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الَّذِي وَهَبَ لِي عَلَى الْكِبَرِ إِسْماعِيلَ وَ إِسْحاقَ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bookmarkStart w:id="168" w:name="pg19691_238850"/>
    </w:p>
    <w:p>
      <w:pPr>
        <w:pStyle w:val="BookText"/>
        <w:rPr/>
      </w:pPr>
      <w:bookmarkEnd w:id="168"/>
      <w:r>
        <w:rPr>
          <w:rFonts w:ascii="IRNazanin" w:hAnsi="IRNazanin" w:eastAsia="IRNazanin"/>
          <w:color w:val="111111"/>
          <w:sz w:val="28"/>
          <w:sz w:val="28"/>
          <w:szCs w:val="28"/>
          <w:rtl w:val="true"/>
          <w:lang w:bidi="fa-IR"/>
        </w:rPr>
        <w:t>حمد خداى را كه در پيرى اسماعيل و اسحاق را به من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و ثناى خداى را كه در پيرى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وكهولت 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و اسحاق را به من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كريمه نقل مى نمايد شكر نعمتهاى خداوند را كه يكى از مهمترين آنها در حق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صاحب دو فرزند برومند شدن به نام اسماعيل و اسحاق است آن هم در سن پيرى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عين ناباورى</w:t>
      </w:r>
      <w:r>
        <w:rPr>
          <w:rFonts w:eastAsia="IRNazanin" w:cs="IRNazanin"/>
          <w:color w:val="111111"/>
          <w:sz w:val="28"/>
          <w:szCs w:val="28"/>
          <w:rtl w:val="true"/>
          <w:lang w:bidi="fa-IR"/>
        </w:rPr>
        <w:t>).</w:t>
      </w:r>
    </w:p>
    <w:p>
      <w:pPr>
        <w:pStyle w:val="Heading3"/>
        <w:numPr>
          <w:ilvl w:val="2"/>
          <w:numId w:val="1"/>
        </w:numPr>
        <w:rPr/>
      </w:pPr>
      <w:bookmarkStart w:id="169" w:name="__RefHeading___Toc876112_2314609296"/>
      <w:bookmarkStart w:id="170" w:name="_Toc60"/>
      <w:bookmarkEnd w:id="169"/>
      <w:r>
        <w:rPr/>
        <w:t>3</w:t>
      </w:r>
      <w:r>
        <w:rPr>
          <w:rtl w:val="true"/>
        </w:rPr>
        <w:t xml:space="preserve"> - </w:t>
      </w:r>
      <w:r>
        <w:rPr>
          <w:rtl w:val="true"/>
        </w:rPr>
        <w:t>بررسى باستان شناسى كعبه خانه خدا در مكه</w:t>
      </w:r>
      <w:r>
        <w:rPr>
          <w:rtl w:val="true"/>
        </w:rPr>
        <w:t>:</w:t>
      </w:r>
      <w:bookmarkEnd w:id="170"/>
    </w:p>
    <w:p>
      <w:pPr>
        <w:pStyle w:val="BookText"/>
        <w:rPr/>
      </w:pPr>
      <w:r>
        <w:rPr>
          <w:rFonts w:ascii="IRNazanin" w:hAnsi="IRNazanin" w:eastAsia="IRNazanin"/>
          <w:color w:val="111111"/>
          <w:sz w:val="28"/>
          <w:sz w:val="28"/>
          <w:szCs w:val="28"/>
          <w:rtl w:val="true"/>
          <w:lang w:bidi="fa-IR"/>
        </w:rPr>
        <w:t xml:space="preserve">نام كعبه دو بار در آيات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 آمده است، در سوره هاى آل عمران ومائده در باره كعبه 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أَيُّهَا الَّذِينَ آمَنُوا لا تَقْتُلُوا الصَّيْدَ وَ أَنْتُمْ حُرُمٌ وَ مَنْ قَتَلَهُ مِنْكُمْ مُتَعَمِّداً فَجَزاءٌ مِثْلُ ما قَتَلَ مِنَ النَّعَمِ يَحْكُمُ بِهِ ذَوا عَدْلٍ مِنْكُمْ هَدْياً بالِغَ الْكَعْبَةِ أَوْ كَفّارَةٌ طَعامُ مَساكِينَ أَوْ عَدْلُ ذلِكَ صِياماً لِيَذُوقَ وَبالَ أَمْرِهِ عَفَا اللّهُ عَمّا سَلَفَ وَ مَنْ عادَ فَيَنْتَقِمُ اللّهُ مِنْهُ وَ اللّهُ عَزِيزٌ ذُو انْتِقامٍ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كسانى كه ايمان آورده‌ايد در حالى كه محرميد شكار را مكشيد و هر كس از شما عمدا آن را بكشد بايد نظير آنچه كشته است از چهارپايان كفاره‌اى بدهد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دو تن عادل از ميان شما تصديق كنند و به صورت قربانى به كعبه برسد يا به كفاره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مستمندان را خوراك بدهد يا معادلش روزه بگيرد تا سزاى زشتكارى خود را بچشد خداوند از آنچه در گذشته واقع شده عفو كرده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تكرار كند خدا از او انتقام مى‌گيرد و خداوند توانا و صاحب‌انتقام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مائده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جَعَلَ اللّهُ الْكَعْبَةَ الْبَيْتَ الْحَرامَ قِياماً لِلنّاسِ وَ الشَّهْرَ الْحَرامَ وَ الْهَدْيَ وَ الْقَلائِدَ ذلِكَ لِتَعْلَمُوا أَنَّ اللّهَ يَعْلَمُ ما فِي السَّماواتِ وَ ما فِي الْأَرْضِ وَ أَنَّ اللّهَ بِكُلِّ شَيْ‌ءٍ عَلِيمٌ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كعبه بيت الحرام را وسيله به پا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قرار داده و ماه حرام و قربانيهاى بى‌نشان و قربانيهاى نشاندار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به همين منظور مقرر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است تا بدانيد كه خدا آنچه را در آسمانها و آنچه را در زمين است مى‌داند و خداست كه بر هر چيزى داناست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ضمن بيان سرگذشت واهميت خانه كعبه، از آن با اوصاف ويا نام هاى بيت الحرم و بيت العتيق وگاه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مى گردد ودر زمانهاهاى بسيار قديم قادس وناذر والقريه القديمه</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نخستين خانه امن در بكه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بخشى از شهر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به گذشته تاريخ جهان ومردم آن وآن چه را كه در پيرامون آن مى گذشت چه پيامى را به همراه داشته است كه تا زمان قرآن به آن اهميت داده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آشكارترين نكته همانست كه قرآن به آن مى پردازد وآن بنياد نهادن خانه اى براى مردم، نه قدرتمندان وپيرامونيان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بررسى كعبه با توجه به تاريخ، زمان وزمينه هاى اجتماعى واعتقادى در بررسى هاى بيش تر مى توان به كمك باستان شناسى، با سرگذشت وچگونگى جغرافياى آن در حوزه باستان شناختى داشت وبه يافته هاى مطمئن ترى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بدون اشاره به اين واقعيت بگذريم كه منابع تاريخى ما در شناخت بهتر وروشن ترآن معدود واندك است وعموما گزارش هاى تاريخى به يك توصيف تبليغى واعتقادى از پيش جهت داده شده، نزديك مى شود كه به ندرت مى توان از آن ها به خواسته هاى تحقيقى وعلمى مورد نظر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سفرنامه ناصر خسرو قباديانى وسفر نامه محمد بن احمد بن جبير وسفر نامه ابن بطوطه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مير ابوالقاسمى، </w:t>
      </w:r>
      <w:r>
        <w:rPr>
          <w:rFonts w:eastAsia="IRNazanin" w:cs="IRNazanin"/>
          <w:color w:val="111111"/>
          <w:sz w:val="28"/>
          <w:szCs w:val="28"/>
          <w:lang w:bidi="fa-IR"/>
        </w:rPr>
        <w:t>106:1388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يا بيت العتيق بنايى در ميان مسجدالحرام در شهر مكه و كشور عربستان واقع است كه مقدس‌ترين مكان دين مبين اسلام محسوب محسوب شده، قبله‌گاه عاشقان و شيفتگان معبود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بنايى مكعبى شكل است كه از سنگهاى سياه و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سنگهاكه از سال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تا به امروز بر جاى مانده، از كوه هاى مكه به ويژه جبل الكعبه در محله شُبَيكه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سنگها اندازه هاى مختلف دارند به طورى كه بزرگترين آنها با طول و عرض و ارتفاع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سانتيمتر و كوچكترين آنها با طول و عرض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زاويه كعبه به 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 هرگاه واژه ركن بدون پسوند به كار رود مقصود از آن ركنى است كه حجرالاسود در آن است مسير طواف از ركن حجرالاسود آغاز مى شود سپس به ركن عراقى مى رسد، پس از آن به ركن شامى و سپس به ركن يمانى و آنگاه باز به ركن حجرالاسود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محلى كه براى فاطمه بنت 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شكافته شد تا به درون كعبه رود و فرزندش على بن ابى طالب را به دنيا آوردكنار ركن يمانى بوده است</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پايه ها كعبه‌از سرب مذاب و مستحكم و استوار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تجديد اين بنا توسط قريش، كعبه دو در داشته است يكى‌ناحيه شرقى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در فعلى و ديگرى در ناحيه غربى، كه از يكى وارد و از ديگرى خارج مى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قريش تنها در ناحيه شرقى آن درى نصب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ابن زبير در ديگر را گشود كه به وسيله حجاج بسته شد و اكنون همان يك در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تا به حال چندين بار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كعبه نيز از سال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قرن اخير تعمير نشده بود، ولى در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و سپس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تعميراتى در آن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روايت برخى تاريخ نگاران ساختمان كعبه ده بار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بنيان الملائكه، بنيان آدم، بنيان شيث، بنيان ابراهيم و پسرش اسماعيل، بنيان العمالقه، بنيان جرهم، بنيان مضر، بنيان قريش، بنيان عبدالله ابن زبير، بنيان حجاج ابن يوسف الثقفى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ولايتى، رحيم جزوه درسى </w:t>
      </w:r>
      <w:r>
        <w:rPr>
          <w:rFonts w:eastAsia="IRNazanin" w:cs="IRNazanin"/>
          <w:color w:val="111111"/>
          <w:sz w:val="28"/>
          <w:szCs w:val="28"/>
          <w:lang w:bidi="fa-IR"/>
        </w:rPr>
        <w:t>1389</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مكان چهار گوش بر روى تپه اى كه بلنديش را نسبت به زمين هاى اطراف به اندازه چهار ارش نوشته اند ساخته شد كه مى توانست نمونه يك معبد ويا يك زيگورات ويا هردو آنها در صحراى پيرامون وعموما هموار ووسيع خود باشد، كه در مراسم سالانه قربانى ها در كنار ش انجام 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محل را ويل دورانت مكان بلند وديگران به معنى خانه خدا ويا جايگاه خدا نيز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كامل آن در حوزه بين النهرين وپيرامون آن، زيگورات جغا زبيل است كه در چهل كيلومترى جنوب شرقى شوش قابل مقايسه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ابتدا سومرى ها وسپس بابلى ها و آشورى ها به ساختن پرستش گاه هايى اين چنينى پرداختند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مير ابوالقاسمى، </w:t>
      </w:r>
      <w:r>
        <w:rPr>
          <w:rFonts w:eastAsia="IRNazanin" w:cs="IRNazanin"/>
          <w:color w:val="111111"/>
          <w:sz w:val="28"/>
          <w:szCs w:val="28"/>
          <w:lang w:bidi="fa-IR"/>
        </w:rPr>
        <w:t>108:1388</w:t>
      </w:r>
      <w:r>
        <w:rPr>
          <w:rFonts w:eastAsia="IRNazanin" w:cs="IRNazanin"/>
          <w:color w:val="111111"/>
          <w:sz w:val="28"/>
          <w:szCs w:val="28"/>
          <w:rtl w:val="true"/>
          <w:lang w:bidi="fa-IR"/>
        </w:rPr>
        <w:t>)</w:t>
      </w:r>
      <w:bookmarkStart w:id="171" w:name="pg19691_238854"/>
    </w:p>
    <w:p>
      <w:pPr>
        <w:pStyle w:val="Heading2"/>
        <w:numPr>
          <w:ilvl w:val="1"/>
          <w:numId w:val="1"/>
        </w:numPr>
        <w:rPr/>
      </w:pPr>
      <w:bookmarkStart w:id="172" w:name="__RefHeading___Toc876114_2314609296"/>
      <w:bookmarkStart w:id="173" w:name="_Toc61"/>
      <w:bookmarkEnd w:id="171"/>
      <w:bookmarkEnd w:id="172"/>
      <w:r>
        <w:rPr>
          <w:rtl w:val="true"/>
        </w:rPr>
        <w:t>فصل ششم</w:t>
      </w:r>
      <w:r>
        <w:rPr>
          <w:rtl w:val="true"/>
        </w:rPr>
        <w:t xml:space="preserve">: </w:t>
      </w:r>
      <w:r>
        <w:rPr>
          <w:rtl w:val="true"/>
        </w:rPr>
        <w:t xml:space="preserve">روايتهاى تاريخى و باستان شناسى در رابطه با يوسف و موسى و عيسى </w:t>
      </w:r>
      <w:r>
        <w:rPr>
          <w:rtl w:val="true"/>
        </w:rPr>
        <w:t>(</w:t>
      </w:r>
      <w:r>
        <w:rPr>
          <w:rtl w:val="true"/>
        </w:rPr>
        <w:t>علیه السلام</w:t>
      </w:r>
      <w:r>
        <w:rPr>
          <w:rtl w:val="true"/>
        </w:rPr>
        <w:t>)</w:t>
      </w:r>
      <w:bookmarkEnd w:id="173"/>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74" w:name="__RefHeading___Toc876116_2314609296"/>
      <w:bookmarkStart w:id="175" w:name="_Toc62"/>
      <w:bookmarkEnd w:id="174"/>
      <w:r>
        <w:rPr>
          <w:rtl w:val="true"/>
        </w:rPr>
        <w:t>اشارة</w:t>
      </w:r>
      <w:bookmarkStart w:id="176" w:name="pg19691_238856"/>
      <w:bookmarkEnd w:id="175"/>
    </w:p>
    <w:p>
      <w:pPr>
        <w:pStyle w:val="Heading3"/>
        <w:numPr>
          <w:ilvl w:val="2"/>
          <w:numId w:val="1"/>
        </w:numPr>
        <w:rPr/>
      </w:pPr>
      <w:bookmarkStart w:id="177" w:name="__RefHeading___Toc876118_2314609296"/>
      <w:bookmarkStart w:id="178" w:name="_Toc63"/>
      <w:bookmarkEnd w:id="176"/>
      <w:bookmarkEnd w:id="177"/>
      <w:r>
        <w:rPr/>
        <w:t>1</w:t>
      </w:r>
      <w:r>
        <w:rPr>
          <w:rtl w:val="true"/>
        </w:rPr>
        <w:t xml:space="preserve"> - </w:t>
      </w:r>
      <w:r>
        <w:rPr>
          <w:rtl w:val="true"/>
        </w:rPr>
        <w:t xml:space="preserve">بررسى باستان شناسى دوران پيامبرى حضرت يوسف </w:t>
      </w:r>
      <w:r>
        <w:rPr>
          <w:rtl w:val="true"/>
        </w:rPr>
        <w:t>(</w:t>
      </w:r>
      <w:r>
        <w:rPr>
          <w:rtl w:val="true"/>
        </w:rPr>
        <w:t>علیه السلام</w:t>
      </w:r>
      <w:r>
        <w:rPr>
          <w:rtl w:val="true"/>
        </w:rPr>
        <w:t>)</w:t>
      </w:r>
      <w:bookmarkEnd w:id="178"/>
    </w:p>
    <w:p>
      <w:pPr>
        <w:pStyle w:val="Heading4"/>
        <w:numPr>
          <w:ilvl w:val="3"/>
          <w:numId w:val="1"/>
        </w:numPr>
        <w:rPr/>
      </w:pPr>
      <w:bookmarkStart w:id="179" w:name="__RefHeading___Toc876120_2314609296"/>
      <w:bookmarkStart w:id="180" w:name="_Toc64"/>
      <w:bookmarkEnd w:id="179"/>
      <w:r>
        <w:rPr>
          <w:rtl w:val="true"/>
        </w:rPr>
        <w:t>اشارة</w:t>
      </w:r>
      <w:bookmarkEnd w:id="180"/>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 يعقوب پسر اسحاق واو پسر ابراهيم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ده سوره قرآن مجيد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پسر يعقوب كه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سه سوره قرآن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بيت المقدس به چاه افكنده شد و پس از نجاتش از چاه به مصر برده شد ودر پايتخت هيكسوس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 اكنون صان الحجر نام دادونزديك درياچه منزله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 برده فروخته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زندگى مملو از سختى، خداوند حكومت وايجاد ثبات در مصر را به او كرامت فرمود سپس او محل زندگى مناسبى براى پدر وبرادرانش در سرزمين جاسان يا جاشان در شمال بلبيس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سفط الحنه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فعلى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او به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تابوت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غار مكفيله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بناى ياد بود براى او در نابلس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ويكى ديگر نزديك شهر نبك در قلمون سوريه ساخته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خليل، شوقى </w:t>
      </w:r>
      <w:r>
        <w:rPr>
          <w:rFonts w:eastAsia="IRNazanin" w:cs="IRNazanin"/>
          <w:color w:val="111111"/>
          <w:sz w:val="28"/>
          <w:szCs w:val="28"/>
          <w:lang w:bidi="fa-IR"/>
        </w:rPr>
        <w:t>75:1389</w:t>
      </w:r>
      <w:r>
        <w:rPr>
          <w:rFonts w:eastAsia="IRNazanin" w:cs="IRNazanin"/>
          <w:color w:val="111111"/>
          <w:sz w:val="28"/>
          <w:szCs w:val="28"/>
          <w:rtl w:val="true"/>
          <w:lang w:bidi="fa-IR"/>
        </w:rPr>
        <w:t>)</w:t>
      </w:r>
      <w:bookmarkStart w:id="181" w:name="pg19691_238857"/>
    </w:p>
    <w:p>
      <w:pPr>
        <w:pStyle w:val="Heading4"/>
        <w:numPr>
          <w:ilvl w:val="3"/>
          <w:numId w:val="1"/>
        </w:numPr>
        <w:rPr/>
      </w:pPr>
      <w:bookmarkStart w:id="182" w:name="__RefHeading___Toc876122_2314609296"/>
      <w:bookmarkStart w:id="183" w:name="_Toc65"/>
      <w:bookmarkEnd w:id="181"/>
      <w:bookmarkEnd w:id="182"/>
      <w:r>
        <w:rPr/>
        <w:t>1-1</w:t>
      </w:r>
      <w:r>
        <w:rPr>
          <w:rtl w:val="true"/>
        </w:rPr>
        <w:t xml:space="preserve"> - </w:t>
      </w:r>
      <w:r>
        <w:rPr>
          <w:rtl w:val="true"/>
        </w:rPr>
        <w:t>بررسى باستان شناسى دوره هيكسوسها درزمان حضور حضرت يوسف در مصر</w:t>
      </w:r>
      <w:r>
        <w:rPr>
          <w:rtl w:val="true"/>
        </w:rPr>
        <w:t>:</w:t>
      </w:r>
      <w:bookmarkEnd w:id="183"/>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دوره دوم فترت درتاريخ مصر از </w:t>
      </w:r>
      <w:r>
        <w:rPr>
          <w:rFonts w:eastAsia="IRNazanin" w:cs="IRNazanin"/>
          <w:color w:val="111111"/>
          <w:sz w:val="28"/>
          <w:szCs w:val="28"/>
          <w:lang w:bidi="fa-IR"/>
        </w:rPr>
        <w:t>1786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شامل سلسله هاى سيزدهم تا هفدهم مصر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دوره هرج ومرج وضعف در سياست، اقتصاد وهنر مصر پديد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دوره رويهم پنج سلسله بر مصر حكومت كردند كه دوسلسله از آنها آسيايى تبار بودند، كه در تاريخ مصر بحث جداگانه اى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هيكسوسها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اختصاص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دوم هيكسوسها كه سلسله شانزدهم در سلسله مراتب سلسله هاى مصر است همزمان است با سلسله كوچك محلى تبس تب كه سلسله هفدهم مصر بود آخرين فرعون اين سلسله محلى شخصى بود به نام كاموس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Kamose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كه با هيكسوسها به نبرد پرداخت وجانشين او آهموز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Ahmos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آماسيس موفق به بيرون كردن كامل هيكسوسها از مصر گرديد وسلسله جديدى را سلسله هيجدهم تاسيس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سلسله سيزدهم را زمامداران تب تشكيل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سياسى اين سلسله چنان كاهش يافت كه يك قوم خارجى از آسيا بنام هيكسس ها در حدود </w:t>
      </w:r>
      <w:r>
        <w:rPr>
          <w:rFonts w:eastAsia="IRNazanin" w:cs="IRNazanin"/>
          <w:color w:val="111111"/>
          <w:sz w:val="28"/>
          <w:szCs w:val="28"/>
          <w:lang w:bidi="fa-IR"/>
        </w:rPr>
        <w:t>1680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مصر سفلا وسپس مصر عليا تسخير كردند وتمام شهر ها وروستا ها را غارت نمودند تسلط اين قوم كه منحصرا بانيروى نطامى انجام گرفته بود در حدود يك قرن تا پايان سلسله هفدهم ادامه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ولايتى، رحيم </w:t>
      </w:r>
      <w:r>
        <w:rPr>
          <w:rFonts w:eastAsia="IRNazanin" w:cs="IRNazanin"/>
          <w:color w:val="111111"/>
          <w:sz w:val="28"/>
          <w:szCs w:val="28"/>
          <w:lang w:bidi="fa-IR"/>
        </w:rPr>
        <w:t>135:1394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هيكسوسها پس از اشغال كامل مصر، شهر آواريس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Avaris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در دلتاى نيل را پايتخت حكومت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طى دوقرنى كه بر مصر حكومت كردند، ثروت كشور را به باد داده، تمام آثار هنرى را شكسته ومعابد راويران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گذشت زمان حاكم مصرى شهر طبس به نام كاموس با همكارى برادرش آهموس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Ahmose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بر پادشاهان بيگانه شوريدند وبا متحد كردن مردم توانستند ضربه سختى برهيكسوسها وارد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كاموس، برادرش آهموس راه برادر را ادامه داد وبا تشكيل سپاهى مجهز به ارابه هاى جنگى، شهر آواريس رافتح كرد واشغالگران هيكسوس را تا آن سوى سوريه فرارى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هيكسوس از كلمه مصرى هكائو خاسوت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Hekau- Khasut</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به معنى شاهزادگان سرزمين اجنبى اتخاذ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نظر مى رسد كه اين آسيايى هاى ساكن دلتا از خارج نيامده بلكه ساكنان بومى منطقه بودند كه از ضعف حكومت مركزى استفاده كرده وبراى خود سلسله اى تشكيل دادند</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مانتهو تعداد پادشاهان سلسله سيزدهم را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ذكر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به نظر مى رسد كه وزير هاى با كفايت سلسله سيزدهم توانستند كشور مصر را اداره نمايند و نه سلاطينى كه به سرعت جاى خود را به ديگرى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سلسله سيزدهم هنوز مصر روابط خود را با بيبلوس و آسياى غربى حفظ كرده بود و هنوز تا حدودى برنوبى نوعى كنترل را اعمال مى نموده است و پايتخت هنوز در شمال و در ناحيه فيوم واقع</w:t>
      </w:r>
      <w:bookmarkStart w:id="184" w:name="pg19691_238859"/>
    </w:p>
    <w:p>
      <w:pPr>
        <w:pStyle w:val="BookText"/>
        <w:rPr/>
      </w:pPr>
      <w:bookmarkEnd w:id="184"/>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سياسى در دوره سلسله چهاردهم حتى بدتر از سلسله سيزدهم بوده، بر اساس ليست مانتهو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در طى دوره سلسله چهاردهم برمصر حكومت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انچه مسلم است اين است كه در حدود </w:t>
      </w:r>
      <w:r>
        <w:rPr>
          <w:rFonts w:eastAsia="IRNazanin" w:cs="IRNazanin"/>
          <w:color w:val="111111"/>
          <w:sz w:val="28"/>
          <w:szCs w:val="28"/>
          <w:lang w:bidi="fa-IR"/>
        </w:rPr>
        <w:t>1720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آسيايى هاى ساكن دلتا از ضعف شديد حكومت مركزى استفاده كرده و سلسله اى جديد در منطقه دلتا تاسيس كردند و پايتخت خود را در شهر آواريس قرار دادند وبه پرستش خداى ست پرداختند و اورا به عنوان حداى رسمى خود معرفى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آسيايى ها سلسله پانزدهم را به نام هيكسوسهاى كبير در </w:t>
      </w:r>
      <w:r>
        <w:rPr>
          <w:rFonts w:eastAsia="IRNazanin" w:cs="IRNazanin"/>
          <w:color w:val="111111"/>
          <w:sz w:val="28"/>
          <w:szCs w:val="28"/>
          <w:lang w:bidi="fa-IR"/>
        </w:rPr>
        <w:t>1670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تشكيل دادند و پس از آنها سلسله شانزدهم به نام هيكسوسهاى صغير تاسيس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منبع</w:t>
      </w:r>
      <w:r>
        <w:rPr>
          <w:rFonts w:eastAsia="IRNazanin" w:cs="IRNazanin"/>
          <w:color w:val="111111"/>
          <w:sz w:val="28"/>
          <w:szCs w:val="28"/>
          <w:rtl w:val="true"/>
          <w:lang w:bidi="fa-IR"/>
        </w:rPr>
        <w:t>)</w:t>
      </w:r>
    </w:p>
    <w:p>
      <w:pPr>
        <w:pStyle w:val="Heading4"/>
        <w:numPr>
          <w:ilvl w:val="3"/>
          <w:numId w:val="1"/>
        </w:numPr>
        <w:rPr/>
      </w:pPr>
      <w:bookmarkStart w:id="185" w:name="__RefHeading___Toc876124_2314609296"/>
      <w:bookmarkStart w:id="186" w:name="_Toc66"/>
      <w:bookmarkEnd w:id="185"/>
      <w:r>
        <w:rPr/>
        <w:t>2-1</w:t>
      </w:r>
      <w:r>
        <w:rPr>
          <w:rtl w:val="true"/>
        </w:rPr>
        <w:t xml:space="preserve"> - </w:t>
      </w:r>
      <w:r>
        <w:rPr>
          <w:rtl w:val="true"/>
        </w:rPr>
        <w:t>نگاه ظريف قران كريم به تفاوت اين دوره تاريخى هيكسوسها با فراعنه در مصر</w:t>
      </w:r>
      <w:r>
        <w:rPr>
          <w:rtl w:val="true"/>
        </w:rPr>
        <w:t>:</w:t>
      </w:r>
      <w:bookmarkEnd w:id="186"/>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از حاكم مصر زمان حضرت يوسف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عنوان ديگرى غير ار فرعون مانند عزيز مصر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آيه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يوسف چنين ياد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الْمَلِكُ إِنِّي أَرى سَبْعَ بَقَراتٍ سِمانٍ يَأْكُلُهُنَّ سَبْعٌ عِجافٌ وَ سَبْعَ سُنْبُلاتٍ خُضْرٍ وَ أُخَرَ يابِساتٍ يا أَيُّهَا الْمَلَأُ أَفْتُونِي فِي رُءْيايَ إِنْ كُنْتُمْ لِلرُّءْيا تَعْبُرُونَ و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هفت گاو فربه است كه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لاغر آنها را مى‌خورند و هفت‌خوشه سبز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هفت‌خوشه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خشگيده ديگر اى سران قوم اگر خواب تعبير مى‌كنيد در باره خواب من به من نظر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يوسف آيه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در سوره هاى ديگر مانند سوره البقره والقصص والنازعات قرآن از حاكم مصر زمان حضرت موسى ع به عنوان فرعون ياد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موضوع مسئله ظريفى وجود دارد، وآن اينكه حضرت موسى ع 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از حضرت يوسف ع ودر دوره فرعون رامسس دوم در حدود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پيامبرى بر گزيده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حضرت يوسف ع مى بايست درحدود سال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وارد مصر شده باشد واين زمان دقيقا مصادف است با حكومت هيكسوس شاهان بيگانه برمصر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پناه، </w:t>
      </w:r>
      <w:r>
        <w:rPr>
          <w:rFonts w:eastAsia="IRNazanin" w:cs="IRNazanin"/>
          <w:color w:val="111111"/>
          <w:sz w:val="28"/>
          <w:szCs w:val="28"/>
          <w:lang w:bidi="fa-IR"/>
        </w:rPr>
        <w:t>61:1385</w:t>
      </w:r>
      <w:r>
        <w:rPr>
          <w:rFonts w:eastAsia="IRNazanin" w:cs="IRNazanin"/>
          <w:color w:val="111111"/>
          <w:sz w:val="28"/>
          <w:szCs w:val="28"/>
          <w:rtl w:val="true"/>
          <w:lang w:bidi="fa-IR"/>
        </w:rPr>
        <w:t>)</w:t>
      </w:r>
      <w:bookmarkStart w:id="187" w:name="pg19691_238860"/>
    </w:p>
    <w:p>
      <w:pPr>
        <w:pStyle w:val="Heading4"/>
        <w:numPr>
          <w:ilvl w:val="3"/>
          <w:numId w:val="1"/>
        </w:numPr>
        <w:rPr/>
      </w:pPr>
      <w:bookmarkStart w:id="188" w:name="__RefHeading___Toc876126_2314609296"/>
      <w:bookmarkStart w:id="189" w:name="_Toc67"/>
      <w:bookmarkEnd w:id="187"/>
      <w:bookmarkEnd w:id="188"/>
      <w:r>
        <w:rPr/>
        <w:t>3-1</w:t>
      </w:r>
      <w:r>
        <w:rPr>
          <w:rtl w:val="true"/>
        </w:rPr>
        <w:t xml:space="preserve"> - </w:t>
      </w:r>
      <w:r>
        <w:rPr>
          <w:rtl w:val="true"/>
        </w:rPr>
        <w:t xml:space="preserve">سير مهاجرت حضرت يوسف </w:t>
      </w:r>
      <w:r>
        <w:rPr>
          <w:rtl w:val="true"/>
        </w:rPr>
        <w:t>(</w:t>
      </w:r>
      <w:r>
        <w:rPr>
          <w:rtl w:val="true"/>
        </w:rPr>
        <w:t>علیه السلام</w:t>
      </w:r>
      <w:r>
        <w:rPr>
          <w:rtl w:val="true"/>
        </w:rPr>
        <w:t xml:space="preserve">) </w:t>
      </w:r>
      <w:r>
        <w:rPr>
          <w:rtl w:val="true"/>
        </w:rPr>
        <w:t>از كنعان به مصر در قرآن</w:t>
      </w:r>
      <w:r>
        <w:rPr>
          <w:rtl w:val="true"/>
        </w:rPr>
        <w:t>:</w:t>
      </w:r>
      <w:bookmarkEnd w:id="189"/>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مهاجرت يوسف به بيان قرآن كريم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مهاجرت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كنعان به مصر در سوره يوسف آيات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بيان مى شود</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جاءَتْ سَيّارَةٌ فَأَرْسَلُوا وارِدَهُمْ فَأَدْلى دَلْوَهُ قالَ يا بُشْرى هذا غُلامٌ وَ أَسَرُّوهُ بِضاعَةً وَ اللّهُ عَلِيمٌ بِما يَعْمَلُونَ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كاروانى آمد پس آب‌آور خود را فرستادند و دلوش را انداخت گفت مژده اين يك پسر است و او را چون كالايى پنهان داشتند و خدا به آنچه مى‌كردند دانا بود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شَرَوْهُ بِثَمَنٍ بَخْسٍ دَراهِمَ مَعْدُودَةٍ وَ كانُوا فِيهِ مِنَ الزّاهِدِينَ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او را به بهاى ناچيزى چند درهم فروختند و در آن بى‌رغبت بودند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الَّذِي اشْتَراهُ مِنْ مِصْرَ لاِمْرَأَتِهِ أَكْرِمِي مَثْواهُ عَسى أَنْ يَنْفَعَنا أَوْ نَتَّخِذَهُ وَلَداً وَ كَذلِكَ مَكَّنّا لِيُوسُفَ فِي الْأَرْضِ وَ لِنُعَلِّمَهُ مِنْ تَأْوِيلِ الْأَحادِيثِ وَ اللّهُ غالِبٌ عَلى أَمْرِهِ وَ لكِنَّ أَكْثَرَ النّاسِ لا يَعْلَمُونَ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 كس كه او را از مصر خريده بود به همسرش گفت نيكش بدار شايد به حال ما سود بخشد يا او را به فرزندى اختيار كنيم و بدين گونه ما يوسف را در آن سرزمين مكانت بخشيديم تا به او تاويل خوابها را بياموزيم و خدا بر كار خويش چيره است ولى بيشتر مردم نمى‌دانند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يوسف آيات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فرهنگ كشور دارى الهى در مصر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علم تاويل الاحاديث كه خداوند به وى آموخته بود، مصريان را باواقع گرايى ورئاليسم آشنا كرد، و فرهنگ آزادگى را به آنان آموخت، هر چند كه در ظاهر برده بود، به تدبير ير منزل وسياست مدن واصلاح محيط پرداخت وطرح پانزده ساله اقتصادى به فرعون ارائه داد، هر چند كه كه در زندان بود، فرهنگ كشور دارى را بر اساس توجيد وعدالت آنها آموخت و مردم را از هفت سال قحطى رهايى داد، هر چند كه به ظاهر خزانه دار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بى آزار شيرازى </w:t>
      </w:r>
      <w:r>
        <w:rPr>
          <w:rFonts w:eastAsia="IRNazanin" w:cs="IRNazanin"/>
          <w:color w:val="111111"/>
          <w:sz w:val="28"/>
          <w:szCs w:val="28"/>
          <w:lang w:bidi="fa-IR"/>
        </w:rPr>
        <w:t>211:1386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يافته هاى باستان شناسى در باره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هيچ يك از كتيبه هايى كه تاكنون در مصر كشف شده مستقيما اشاره اى به حضرت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نشده ولى چند سال قبل قبر شخصى به نام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كاب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El-Keb</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كه معاصر آن حضرت وحاكم يكى از ايالات مصر بوده وكاوش شده وكتيبه اى از آن بدست آمده كه شامل شرح قحطى است كه در زمان حكومت وى بر مردم عارض شده، او با گندمى كه در سالهاى فراوانى ذخيره كرده بود، قحطى زدگان را از گرسنگى نجات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قحطى ظاهرا در زمان شاهان هيكسوسها روى داده است وشرحى كه در باره نحو مبارزه با آن در كتيبه مذكور آمده با آنچه راجع به حضرت يوسف در تورات وقرآن آمده شباهت زيادى دارد</w:t>
      </w:r>
      <w:r>
        <w:rPr>
          <w:rFonts w:eastAsia="IRNazanin" w:cs="IRNazanin"/>
          <w:color w:val="111111"/>
          <w:sz w:val="28"/>
          <w:szCs w:val="28"/>
          <w:rtl w:val="true"/>
          <w:lang w:bidi="fa-IR"/>
        </w:rPr>
        <w:t>.</w:t>
      </w:r>
      <w:bookmarkStart w:id="190" w:name="pg19691_238862"/>
    </w:p>
    <w:p>
      <w:pPr>
        <w:pStyle w:val="BookText"/>
        <w:rPr/>
      </w:pPr>
      <w:bookmarkEnd w:id="190"/>
      <w:r>
        <w:rPr>
          <w:rFonts w:ascii="IRNazanin" w:hAnsi="IRNazanin" w:eastAsia="IRNazanin"/>
          <w:color w:val="111111"/>
          <w:sz w:val="28"/>
          <w:sz w:val="28"/>
          <w:szCs w:val="28"/>
          <w:rtl w:val="true"/>
          <w:lang w:bidi="fa-IR"/>
        </w:rPr>
        <w:t>بطورى كه از كتيبه هاى ديگرى برمى آيد اراضى مصر، كه در كذشته اكثرا متعلق به برزگران بوده است، در اين زمان به استثناى اراضى وابسته به پرستشگاه ها به ملكيت پادشاهان در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با اين روايت تورات مبنى بر اين كه اهالى مصر چون پولى براى خريد آذوقه خود نداشتند، اراضى خويش را براى تحصيل خوراك به فرعون واگذار كردند مطابقت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يافته باستان شناسى در مورد خشكسالى مربوط به امير شهر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كاب از خانواده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كمى جلو تر از عصر يوسف ويا معاصر وى در دوران هيكسوسها بوده،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گندم خوب را ذخيره مى كردم و وقتى سالهاى قحطى وگرسنگى فرا مى رسيد، به هر گرسنه اى گندم مى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جزيره سهل جنوبى اسوان اخبار دوران خشكسالى بر صخره ها نقاشى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منبع</w:t>
      </w:r>
      <w:r>
        <w:rPr>
          <w:rFonts w:eastAsia="IRNazanin" w:cs="IRNazanin"/>
          <w:color w:val="111111"/>
          <w:sz w:val="28"/>
          <w:szCs w:val="28"/>
          <w:rtl w:val="true"/>
          <w:lang w:bidi="fa-IR"/>
        </w:rPr>
        <w:t>)</w:t>
      </w:r>
    </w:p>
    <w:p>
      <w:pPr>
        <w:pStyle w:val="Heading3"/>
        <w:numPr>
          <w:ilvl w:val="2"/>
          <w:numId w:val="1"/>
        </w:numPr>
        <w:rPr/>
      </w:pPr>
      <w:bookmarkStart w:id="191" w:name="__RefHeading___Toc876128_2314609296"/>
      <w:bookmarkStart w:id="192" w:name="_Toc68"/>
      <w:bookmarkEnd w:id="191"/>
      <w:r>
        <w:rPr/>
        <w:t>2</w:t>
      </w:r>
      <w:r>
        <w:rPr>
          <w:rtl w:val="true"/>
        </w:rPr>
        <w:t xml:space="preserve"> - </w:t>
      </w:r>
      <w:r>
        <w:rPr>
          <w:rtl w:val="true"/>
        </w:rPr>
        <w:t xml:space="preserve">بررسى و مطالعه باستان شناسى دوران پيامبرى حضرت موسى </w:t>
      </w:r>
      <w:r>
        <w:rPr>
          <w:rtl w:val="true"/>
        </w:rPr>
        <w:t>(</w:t>
      </w:r>
      <w:r>
        <w:rPr>
          <w:rtl w:val="true"/>
        </w:rPr>
        <w:t>علیه السلام</w:t>
      </w:r>
      <w:r>
        <w:rPr>
          <w:rtl w:val="true"/>
        </w:rPr>
        <w:t>)</w:t>
      </w:r>
      <w:bookmarkEnd w:id="192"/>
    </w:p>
    <w:p>
      <w:pPr>
        <w:pStyle w:val="Heading4"/>
        <w:numPr>
          <w:ilvl w:val="3"/>
          <w:numId w:val="1"/>
        </w:numPr>
        <w:rPr/>
      </w:pPr>
      <w:bookmarkStart w:id="193" w:name="__RefHeading___Toc876130_2314609296"/>
      <w:bookmarkStart w:id="194" w:name="_Toc69"/>
      <w:bookmarkEnd w:id="193"/>
      <w:r>
        <w:rPr>
          <w:rtl w:val="true"/>
        </w:rPr>
        <w:t>اشارة</w:t>
      </w:r>
      <w:bookmarkEnd w:id="194"/>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بررسى مختصرى اززندگى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نوبت در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قرآن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مى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عنايت وتوجه ويژه اى به زندگى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است او از پيامبران اولوالعزم داراى شريعت وكتاب مستقل به تورات ودعوت جهانى بود او از نسل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وبا شش واسطه به آن حضرت مى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يوكابد نام داشت، موسى ومادرش هر دو از نژاد بنى اسرائيل بودند وجدشان اسرائيل يعنى حضرت يعقوب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در زمان حكومت رامسس دوم بر مصر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مرنپتاح </w:t>
      </w:r>
      <w:r>
        <w:rPr>
          <w:rFonts w:eastAsia="Times New Roman" w:cs="Times New Roman" w:ascii="Times New Roman" w:hAnsi="Times New Roman"/>
          <w:color w:val="111111"/>
          <w:sz w:val="28"/>
          <w:szCs w:val="28"/>
          <w:lang w:val="en-US" w:bidi="en-US"/>
        </w:rPr>
        <w:t>Mereneptah</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يا منفتاح پسر رامسس دوم كه موسى وهارون از طرف خدا مامور شدند تا نزد او بروند واو را به سوى خداى يكتا دعوت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فرعون همان فرعونى است كه با لشكريانش در دريا هنگام تعقيب موسى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بنى اسرائيل را از مصر به فلسطين وبين النهرين شمالى مهاجرت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محمدى، </w:t>
      </w:r>
      <w:r>
        <w:rPr>
          <w:rFonts w:eastAsia="IRNazanin" w:cs="IRNazanin"/>
          <w:color w:val="111111"/>
          <w:sz w:val="28"/>
          <w:szCs w:val="28"/>
          <w:lang w:bidi="fa-IR"/>
        </w:rPr>
        <w:t>238:1388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 دوره زندگى پرفراز ونشيب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عصر ولادت وكودكى وپرورش موسى در كاخ فرعون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هجرت او از مصر به مدين وزندگى در محضر حضرت شعيب در آن سرزمين به مدت بيش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ascii="IRNazanin" w:hAnsi="IRNazanin" w:eastAsia="IRNazanin"/>
          <w:color w:val="111111"/>
          <w:sz w:val="28"/>
          <w:sz w:val="28"/>
          <w:szCs w:val="28"/>
          <w:rtl w:val="true"/>
          <w:lang w:bidi="fa-IR"/>
        </w:rPr>
        <w:t>دوران پيامبرى وبازگشت او به مصر ومبارزه او با فرعون وفرعونيان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دوران غرق فرعون ونجات بنى اسرائيل وحوادث ورود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بنى اسرائيل به بيت المقدس</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عصر درگيرى هاى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بنى اسرائيل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پايتخت حكومت فراعنه آن زمان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ترك نمود واز طريق صحراى سينا سفرش به سوى مدين را در پيش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بازگشت، همراه با همسرش دختر شعيب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مهم ديگرى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كوه طور با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سپس به مصر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زمان فرعون منفتاح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Minfitah</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كه برمصر حكم مى راند او از سال </w:t>
      </w:r>
      <w:r>
        <w:rPr>
          <w:rFonts w:eastAsia="Amiri" w:cs="Amiri" w:ascii="Amiri" w:hAnsi="Amiri"/>
          <w:color w:val="111111"/>
          <w:sz w:val="28"/>
          <w:szCs w:val="28"/>
          <w:lang w:bidi="ar-SA"/>
        </w:rPr>
        <w:t>1230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حكمران آن سرزمين بود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ابو خليل، شوقى </w:t>
      </w:r>
      <w:r>
        <w:rPr>
          <w:rFonts w:eastAsia="Amiri" w:cs="Amiri" w:ascii="Amiri" w:hAnsi="Amiri"/>
          <w:color w:val="111111"/>
          <w:sz w:val="28"/>
          <w:szCs w:val="28"/>
          <w:lang w:bidi="ar-SA"/>
        </w:rPr>
        <w:t>87:1389</w:t>
      </w:r>
      <w:r>
        <w:rPr>
          <w:rFonts w:eastAsia="Amiri" w:cs="Amiri" w:ascii="Amiri" w:hAnsi="Amiri"/>
          <w:color w:val="111111"/>
          <w:sz w:val="28"/>
          <w:szCs w:val="28"/>
          <w:rtl w:val="true"/>
          <w:lang w:bidi="ar-SA"/>
        </w:rPr>
        <w:t>)</w:t>
      </w:r>
      <w:bookmarkStart w:id="195" w:name="pg19691_238864"/>
    </w:p>
    <w:p>
      <w:pPr>
        <w:pStyle w:val="Heading4"/>
        <w:numPr>
          <w:ilvl w:val="3"/>
          <w:numId w:val="1"/>
        </w:numPr>
        <w:rPr/>
      </w:pPr>
      <w:bookmarkStart w:id="196" w:name="__RefHeading___Toc876132_2314609296"/>
      <w:bookmarkStart w:id="197" w:name="_Toc70"/>
      <w:bookmarkEnd w:id="195"/>
      <w:bookmarkEnd w:id="196"/>
      <w:r>
        <w:rPr/>
        <w:t>2-1</w:t>
      </w:r>
      <w:r>
        <w:rPr>
          <w:rtl w:val="true"/>
        </w:rPr>
        <w:t xml:space="preserve"> - </w:t>
      </w:r>
      <w:r>
        <w:rPr>
          <w:rtl w:val="true"/>
        </w:rPr>
        <w:t xml:space="preserve">بررسى و مطالعه آيات قرآن در باره حضرت موسى </w:t>
      </w:r>
      <w:r>
        <w:rPr>
          <w:rtl w:val="true"/>
        </w:rPr>
        <w:t>(</w:t>
      </w:r>
      <w:r>
        <w:rPr>
          <w:rtl w:val="true"/>
        </w:rPr>
        <w:t>علیه السلام</w:t>
      </w:r>
      <w:r>
        <w:rPr>
          <w:rtl w:val="true"/>
        </w:rPr>
        <w:t>):</w:t>
      </w:r>
      <w:bookmarkEnd w:id="1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بيان مجموع آيات قرآن در باره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كريم در باره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نمل آيات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وسوره بقره آيات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پراكنده وسوره قصص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صورا پراكنده وسوره ال عمران آيه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وسوره عنكبوت آيه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وسوره نساء آيه </w:t>
      </w:r>
      <w:r>
        <w:rPr>
          <w:rFonts w:eastAsia="IRNazanin" w:cs="IRNazanin"/>
          <w:color w:val="111111"/>
          <w:sz w:val="28"/>
          <w:szCs w:val="28"/>
          <w:lang w:bidi="fa-IR"/>
        </w:rPr>
        <w:t>4153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وسوره سجده آيه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وسوره مائده آيات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وسوره احزاب آيات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وسوره انعام آيات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وسوره صافات آيات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وسوره اعراق از آيات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وسوره غافر آيات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وسوره يونس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وسوره فصلت آياه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هود آيه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وسوره شورا آيه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وسوره ابراهيم آيه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تاريخ پيامبرى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مطالبى را بيان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خليل، شوقى </w:t>
      </w:r>
      <w:r>
        <w:rPr>
          <w:rFonts w:eastAsia="IRNazanin" w:cs="IRNazanin"/>
          <w:color w:val="111111"/>
          <w:sz w:val="28"/>
          <w:szCs w:val="28"/>
          <w:lang w:bidi="fa-IR"/>
        </w:rPr>
        <w:t>81:1389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بررسى بعضى از آيات قرآن مجيد در باره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قصص درباره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بَلَغَ أَشُدَّهُ وَ اسْتَوى آتَيْناهُ حُكْماً وَ عِلْماً وَ كَذلِكَ نَجْزِي الْمُحْسِنِينَ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به رشد و كمال خويش رسيد به او حكمت و دانش عطا كرديم و نيكوكاران را چنين پاداش مى‌دهيم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دَخَلَ الْمَدِينَةَ عَلى حِينِ غَفْلَةٍ مِنْ أَهْلِها فَوَجَدَ فِيها رَجُلَيْنِ يَقْتَتِلانِ هذا مِنْ شِيعَتِهِ وَ هذا مِنْ عَدُوِّهِ فَاسْتَغاثَهُ الَّذِي مِنْ شِيعَتِهِ عَلَى الَّذِي مِنْ عَدُوِّهِ فَوَكَزَهُ مُوسى فَقَضى عَلَيْهِ قالَ هذا مِنْ عَمَلِ الشَّيْطانِ إِنَّهُ عَدُوٌّ مُضِلٌّ مُبِينٌ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داخل شهر شد بى‌آنكه مردمش متوجه باشند پس دو مرد را با هم در زد و خورد يافت‌يكى از پيروان او و ديگرى از دشمنانش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 كه از پيروانش بود بر ضد كسى كه دشمن وى بود از او يارى خواست پس موسى مشتى بدو زد و او را كشت گفت اين كار شيطان است چرا كه او دشمنى گمراه‌كننده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 است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مِنْها خائِفاً يَتَرَقَّبُ قالَ رَبِّ نَجِّنِي مِنَ الْقَوْمِ الظّالِمِينَ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ترسان و نگران از آنجا بيرون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پروردگارا مرا از گروه ستمكاران نجات بخش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إِنِّي أُرِيدُ أَنْ أُنْكِحَكَ إِحْدَى ابْنَتَيَّ هاتَيْنِ عَلى أَنْ تَأْجُرَنِي ثَمانِيَ حِجَجٍ فَإِنْ أَتْمَمْتَ عَشْراً فَمِنْ عِنْدِكَ وَ ما أُرِيدُ أَنْ أَشُقَّ عَلَيْكَ سَتَجِدُنِي إِنْ شاءَ اللّهُ مِنَ الصّالِحِينَ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من مى‌خواهم يكى از اين دو دختر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مشاهده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نكاح تو در آورم 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هشت‌سال براى من كار كنى و</w:t>
      </w:r>
    </w:p>
    <w:p>
      <w:pPr>
        <w:pStyle w:val="BookText"/>
        <w:rPr/>
      </w:pPr>
      <w:r>
        <w:rPr>
          <w:rFonts w:ascii="IRNazanin" w:hAnsi="IRNazanin" w:eastAsia="IRNazanin"/>
          <w:color w:val="111111"/>
          <w:sz w:val="28"/>
          <w:sz w:val="28"/>
          <w:szCs w:val="28"/>
          <w:rtl w:val="true"/>
          <w:lang w:bidi="fa-IR"/>
        </w:rPr>
        <w:t xml:space="preserve">اگر ده سال را تمام گردانى اختيار با تو است و نمى‌خواهم بر تو سخت گيرم و مرا ان شاء الله از درستكاران خواهى يافت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قَضى مُوسَى الْأَجَلَ وَ سارَ بِأَهْلِهِ آنَسَ مِنْ جانِبِ الطُّورِ ناراً قالَ لِأَهْلِهِ امْكُثُوا إِنِّي آنَسْتُ ناراً لَعَلِّي آتِيكُمْ مِنْها بِخَبَرٍ أَوْ جَذْوَةٍ مِنَ النّارِ لَعَلَّكُمْ تَصْطَلُونَ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موسى آن مدت را به پايان رسانيد و همسرش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 آتشى را از دور در كنار طور مشاهده كرد به خانواده خود گفت بمانيد كه من آتشى از دور ديدم شايد خبرى از آن يا شعله‌اى آتش برايتان بياورم باشد كه خود را گرم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قصص آيه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نمل آيات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 قالَ مُوسى لِأَهْلِهِ إِنِّي آنَسْتُ ناراً سَآتِيكُمْ مِنْها بِخَبَرٍ أَوْ آتِيكُمْ بِشِهابٍ قَبَسٍ لَعَلَّكُمْ تَصْطَلُونَ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يادكن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موسى به خانواده خود گفت من آتشى به نظرم رسيد به زودى براى شما خبرى از آن خواهم آورد يا شعله آتشى براى شما مى‌آورم باشد كه خود را گرم كنيد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جاءَها نُودِيَ أَنْ بُورِكَ مَنْ فِي النّارِ وَ مَنْ حَوْلَها وَ سُبْحانَ اللّهِ رَبِّ الْعالَمِينَ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نزد آن آمد آوا رسيد كه خجسته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مبارك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در كنار اين آتش و آنكه پيرامون آن است و منزه است‌خدا پروردگار جهانيان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مُوسى إِنَّهُ أَنَا اللّهُ الْعَزِيزُ الْحَكِيمُ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اين منم خداى عزيز حكيم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أَلْقِ عَصاكَ فَلَمّا رَآها تَهْتَزُّ كَأَنَّها جَانٌّ وَلّى مُدْبِراً وَ لَمْ يُعَقِّبْ يا مُوسى لا تَخَفْ إِنِّي لا يَخافُ لَدَيَّ الْمُرْسَلُونَ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عصايت را بيفكن پس چون آن را همچون مارى ديد كه مى‌جنبد پشت گردانيد و به عقب بازنگشت اى موسى مترس كه فرستادگان پيش من نمى‌ترسند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سوره نمل آيه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پيامبرى موسى وهارون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گذشت وموسى در خدمت شعيب يكى از پيامبران بنى اسرائيل بود تا آنكه با خانواده اش رهسپار جنوب شد در راه شبى به طور سينا رسيدند ودر همان شب بود كه خداوند موسى را به پيامبرى وهم سخنى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همگام چشم موسى به آتشى افتاد وچون به پيش آتش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بانكى آسمانى شنيد كه من بر پروردگار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اظهار ادب وفروتنى، كفشهايت را از پا بيرون كن، زيرا تودر مكان مفدسى هستى ومن تورا به پيامبرى برگزيدم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 معجزاتى به موسى داد ودستور داد با همان معجزات به سوى فرعون بشتابد ورسالت الهى را به او ابلاغ كندو موسى از خدا خواست تا برادراش هارون را دستيار او قرار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عبدالفتاح </w:t>
      </w:r>
      <w:r>
        <w:rPr>
          <w:rFonts w:eastAsia="IRNazanin" w:cs="IRNazanin"/>
          <w:color w:val="111111"/>
          <w:sz w:val="28"/>
          <w:szCs w:val="28"/>
          <w:lang w:bidi="fa-IR"/>
        </w:rPr>
        <w:t>13:1357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طه آيه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اذْهَبْ أَنْتَ وَ أَخُوكَ بِآياتِي وَ لا تَنِيا فِي ذِكْرِي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برادرت معجزه‌هاى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ببريد و در يادكردن من سستى مكنيد </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اذْهَبا إِلى فِرْعَوْنَ إِنَّهُ طَغى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سوى فرعون برويد كه او به سركشى برخاسته </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فَقُولا لَهُ قَوْلاً لَيِّناً لَعَلَّهُ يَتَذَكَّرُ أَوْ يَخْشى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او سخنى نرم گوييد شايد كه پند پذيرد يا بترسد </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قالا رَبَّنا إِنَّنا نَخافُ أَنْ يَفْرُطَ عَلَيْنا أَوْ أَنْ يَطْغى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دو گفتند پروردگارا ما مى‌ترسيم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آسيبى به ما برساند يا آنكه سركشى كند </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لا تَخافا إِنَّنِي مَعَكُما أَسْمَعُ وَ أَرى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مترسيد من همراه شمايم مى‌شنوم و مى‌بينم </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پيروزى موسى بر ساحران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ملاقات با فرعون نخست با استدلال ومنطق او را به سوى خداى يكتا دعوت كرد وبه همه حاضران نشان داد كه دعوت او بر اساس استدلال محكم ومنطق نيرومند است ولى فرعون موسى را تهديد به زندان كرد واورا مجنون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زمان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مبارزه با فرعون عوض كرد وبا تكيه بر قدرت الهى از طريق معجزه وارد شد وبه فرعون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نشانه آشكارى براى رسالتم برايت بياورم، باز نمى پذيرى؟؟ در اين هنگام موسى عصاى خود را به زمين انداخت وآن عصا به صورت مارى يزرگ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موسى دست در گريبان خود فرو برد وبيرون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ديدند كه دست او سفيد ودرخشنده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محمدى، </w:t>
      </w:r>
      <w:r>
        <w:rPr>
          <w:rFonts w:eastAsia="IRNazanin" w:cs="IRNazanin"/>
          <w:color w:val="111111"/>
          <w:sz w:val="28"/>
          <w:szCs w:val="28"/>
          <w:lang w:bidi="fa-IR"/>
        </w:rPr>
        <w:t>256:1388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بررسى يافته هاى باستان شناسى فراعنه عصر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پيشينه تاريخى سلسله نوزدهم در مصر</w:t>
      </w:r>
      <w:r>
        <w:rPr>
          <w:rFonts w:eastAsia="IRNazanin" w:cs="IRNazanin"/>
          <w:color w:val="111111"/>
          <w:sz w:val="28"/>
          <w:szCs w:val="28"/>
          <w:rtl w:val="true"/>
          <w:lang w:bidi="fa-IR"/>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حدود سال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رامسس اول كه وزير فرعون هورمحب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Horemheb</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آخرين فرعون سلسله هيجدهم سلسله نوزدهم بنيان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دودمان حاكم جديد همه نظامى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مدت كوتاهى بر تخت سلطنت نشست ولى پسر ونوه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ستى اول </w:t>
      </w:r>
      <w:r>
        <w:rPr>
          <w:rFonts w:eastAsia="Times New Roman" w:cs="Times New Roman" w:ascii="Times New Roman" w:hAnsi="Times New Roman"/>
          <w:color w:val="111111"/>
          <w:sz w:val="28"/>
          <w:szCs w:val="28"/>
          <w:lang w:val="en-US" w:bidi="en-US"/>
        </w:rPr>
        <w:t>SetiI</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ورامسس دوم مثل تحوتمس سوم فرعون سلسله سوم فرعون جنگجويى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مى خواستند سرزمين هايى رافتح كنند كه امپراتورى مصر در دوران اخناتون در خاور</w:t>
      </w:r>
    </w:p>
    <w:p>
      <w:pPr>
        <w:pStyle w:val="BookText"/>
        <w:rPr/>
      </w:pPr>
      <w:r>
        <w:rPr>
          <w:rFonts w:ascii="IRNazanin" w:hAnsi="IRNazanin" w:eastAsia="IRNazanin"/>
          <w:color w:val="111111"/>
          <w:sz w:val="28"/>
          <w:sz w:val="28"/>
          <w:szCs w:val="28"/>
          <w:rtl w:val="true"/>
          <w:lang w:bidi="fa-IR"/>
        </w:rPr>
        <w:t>نزديك از 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روياى پيروزى وشكوه قبلى مصر را در سر داشتند وموفق به انجام آن شدند</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مدت كوتاهى كه در تاريخ مثل يك چشم برهم زدن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رامسس دوم كه بزرگترين فرعون سلسله نوزدهم بود، در سوريه در موقعيتى خطرناك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ستى يكم، فلسطين و جنوب سوريه را تا حد قادش فتح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ستى نتوانسته بود شمال سوريه را از حتى ها پس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ها سپاه عظيمى گرد آورده ودر حدود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ميلاد در قادش با آن ها روبرو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اسميت، </w:t>
      </w:r>
      <w:r>
        <w:rPr>
          <w:rFonts w:eastAsia="IRNazanin" w:cs="IRNazanin"/>
          <w:color w:val="111111"/>
          <w:sz w:val="28"/>
          <w:szCs w:val="28"/>
          <w:lang w:bidi="fa-IR"/>
        </w:rPr>
        <w:t>104:1380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كشمكش بين اين دو ملت ادامه داشت تا سرانجام رامسس دوم و ختوشلش حاكم حتى ها نخستين پيمان صلح را بين دو ملت مصر وحتى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بسته شدن پيمان صلح، رامسس توانست به سرزمينش توجه بيش ترى بكند و به پايتخت جديدش در تانيس </w:t>
      </w:r>
      <w:r>
        <w:rPr>
          <w:rFonts w:eastAsia="Times New Roman" w:cs="Times New Roman" w:ascii="Times New Roman" w:hAnsi="Times New Roman"/>
          <w:color w:val="111111"/>
          <w:sz w:val="28"/>
          <w:szCs w:val="28"/>
          <w:lang w:val="en-US" w:bidi="en-US"/>
        </w:rPr>
        <w:t>Tanis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در شمال شرقى دلتا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او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كشيد و طولانى ترين دوران فرمانروايى در مصر باستان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 متوسط در آن زمان بيست تا سى سال بود، اما رامسس تا حدود نود سالگى عمر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بيش از ملكه محبوبش نفرتارى </w:t>
      </w:r>
      <w:r>
        <w:rPr>
          <w:rFonts w:eastAsia="Times New Roman" w:cs="Times New Roman" w:ascii="Times New Roman" w:hAnsi="Times New Roman"/>
          <w:color w:val="111111"/>
          <w:sz w:val="28"/>
          <w:szCs w:val="28"/>
          <w:lang w:val="en-US" w:bidi="en-US"/>
        </w:rPr>
        <w:t>Nefertari</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وبسيارى از يكصد فرزندش زندگى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سيزدهم او،</w:t>
      </w:r>
    </w:p>
    <w:p>
      <w:pPr>
        <w:pStyle w:val="BookText"/>
        <w:rPr/>
      </w:pPr>
      <w:r>
        <w:rPr>
          <w:rFonts w:ascii="IRNazanin" w:hAnsi="IRNazanin" w:eastAsia="IRNazanin"/>
          <w:color w:val="111111"/>
          <w:sz w:val="28"/>
          <w:sz w:val="28"/>
          <w:szCs w:val="28"/>
          <w:rtl w:val="true"/>
          <w:lang w:bidi="fa-IR"/>
        </w:rPr>
        <w:t xml:space="preserve">مرنپتاح </w:t>
      </w:r>
      <w:r>
        <w:rPr>
          <w:rFonts w:eastAsia="Times New Roman" w:cs="Times New Roman" w:ascii="Times New Roman" w:hAnsi="Times New Roman"/>
          <w:color w:val="111111"/>
          <w:sz w:val="28"/>
          <w:szCs w:val="28"/>
          <w:lang w:val="en-US" w:bidi="en-US"/>
        </w:rPr>
        <w:t>Mereneptah</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هنگامى كه در سال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تخت نشست، بيش از شصت سال داشت</w:t>
      </w:r>
      <w:r>
        <w:rPr>
          <w:rFonts w:eastAsia="IRNazanin" w:cs="IRNazanin"/>
          <w:color w:val="111111"/>
          <w:sz w:val="28"/>
          <w:szCs w:val="28"/>
          <w:rtl w:val="true"/>
          <w:lang w:bidi="fa-IR"/>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رامسس دوم بناهاى متعدى را در مصر ساخت به طورى كه در يكى از منابع باستانى چنين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بناهاى رامسس مثل ستاره هاى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مجسمه هاى فرعون در سراسر كشور ديده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معروف ترين اين مجسمه ها، چهار مجسمه عظيم الجثه رامسس در حالت نشسته است كه در معبد ابو سمبل در شمال صحراى حالفا </w:t>
      </w:r>
      <w:r>
        <w:rPr>
          <w:rFonts w:eastAsia="Times New Roman" w:cs="Times New Roman" w:ascii="Times New Roman" w:hAnsi="Times New Roman"/>
          <w:color w:val="111111"/>
          <w:sz w:val="28"/>
          <w:szCs w:val="28"/>
          <w:lang w:val="en-US" w:bidi="en-US"/>
        </w:rPr>
        <w:t>Halfa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درمحل امروزى شمال سودان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رامسس دوم روزهاى عظمت وشكوه امپراتورى مصر هم به پايان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فرمانروايى رامسس سوم هم مهاجمان سرزمين شمالى با مشاهده ضعف فراعنه وبه طمع ثروت به مصر حمله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ولاتيى، رحيم </w:t>
      </w:r>
      <w:r>
        <w:rPr>
          <w:rFonts w:eastAsia="IRNazanin" w:cs="IRNazanin"/>
          <w:color w:val="111111"/>
          <w:sz w:val="28"/>
          <w:szCs w:val="28"/>
          <w:lang w:bidi="fa-IR"/>
        </w:rPr>
        <w:t>158:1393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رامسس سوم توانست با متحد كردن مردم از كشورش دفاع كرده ودشمنان را به عقب 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هايى از پيروزى مصرى ها بر اين مهاجمان در معبد مدينه هابو حك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سلسله بيستم، كاهنان به چنان قدرت اقتصادى و سياسى دست يافتند كه هيچ فرعونى بدون جلب رضايت آنها نمى توانست حكومت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مرگ رامسس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مصر دو پاره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كاهنان قدرتمند</w:t>
      </w:r>
      <w:bookmarkStart w:id="198" w:name="pg19691_238869"/>
    </w:p>
    <w:p>
      <w:pPr>
        <w:pStyle w:val="BookText"/>
        <w:rPr/>
      </w:pPr>
      <w:bookmarkEnd w:id="198"/>
      <w:r>
        <w:rPr>
          <w:rFonts w:ascii="IRNazanin" w:hAnsi="IRNazanin" w:eastAsia="IRNazanin"/>
          <w:color w:val="111111"/>
          <w:sz w:val="28"/>
          <w:sz w:val="28"/>
          <w:szCs w:val="28"/>
          <w:rtl w:val="true"/>
          <w:lang w:bidi="fa-IR"/>
        </w:rPr>
        <w:t xml:space="preserve">معبد كارناك، كنترل جنوب مصر به پايتختى تبس را در دست گرفتند وفرد ناشناسى به نام سمندس </w:t>
      </w:r>
      <w:r>
        <w:rPr>
          <w:rFonts w:eastAsia="Times New Roman" w:cs="Times New Roman" w:ascii="Times New Roman" w:hAnsi="Times New Roman"/>
          <w:color w:val="111111"/>
          <w:sz w:val="28"/>
          <w:szCs w:val="28"/>
          <w:lang w:val="en-US" w:bidi="en-US"/>
        </w:rPr>
        <w:t>Smendes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سرعت ناحيه دلتا در شمال مصر را تصرف كرد وشهر تانيس را پايتخت سلسله بيست ويكم اعلام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منبع</w:t>
      </w:r>
      <w:r>
        <w:rPr>
          <w:rFonts w:eastAsia="IRNazanin" w:cs="IRNazanin"/>
          <w:color w:val="111111"/>
          <w:sz w:val="28"/>
          <w:szCs w:val="28"/>
          <w:rtl w:val="true"/>
          <w:lang w:bidi="fa-IR"/>
        </w:rPr>
        <w:t>)</w:t>
      </w:r>
    </w:p>
    <w:p>
      <w:pPr>
        <w:pStyle w:val="Heading3"/>
        <w:numPr>
          <w:ilvl w:val="2"/>
          <w:numId w:val="1"/>
        </w:numPr>
        <w:rPr/>
      </w:pPr>
      <w:bookmarkStart w:id="199" w:name="__RefHeading___Toc876134_2314609296"/>
      <w:bookmarkStart w:id="200" w:name="_Toc71"/>
      <w:bookmarkEnd w:id="199"/>
      <w:r>
        <w:rPr/>
        <w:t>2</w:t>
      </w:r>
      <w:r>
        <w:rPr>
          <w:rtl w:val="true"/>
        </w:rPr>
        <w:t xml:space="preserve"> - </w:t>
      </w:r>
      <w:r>
        <w:rPr>
          <w:rtl w:val="true"/>
        </w:rPr>
        <w:t xml:space="preserve">يافته هاى باستان شناسى در باره فرعون عصر موسى </w:t>
      </w:r>
      <w:r>
        <w:rPr>
          <w:rtl w:val="true"/>
        </w:rPr>
        <w:t>(</w:t>
      </w:r>
      <w:r>
        <w:rPr>
          <w:rtl w:val="true"/>
        </w:rPr>
        <w:t>علیه السلام</w:t>
      </w:r>
      <w:r>
        <w:rPr>
          <w:rtl w:val="true"/>
        </w:rPr>
        <w:t>):</w:t>
      </w:r>
      <w:bookmarkEnd w:id="2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داده هاى باستان شناسى</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وقايع تاريخى دوره رامسس دوم فرعون قدرتمند و مقتدر زمان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دقيقى در باره خروج بنى اسرائيل از مصر نمى 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بعضى شواهد نشانگر آن است كه در سال هفتم سلطنت وى، شورش بزرگى در كنعان وفلسطين بر ضد او به وقوع پيوسته كه يكى از حجاريهاى معبد كارنك صحنه اى از تصرف شهر اسكالون در شمال غزه و انهدام آن را نمايش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رامسس دوم بناهايى از جمله قصرها ومعابد كارنك، الاقصر وطيوه برحاى مانده واشياى گرانبهايى در ضمن كاوشهاى باستان شناسى كشف شده است كه همگى از اقتدار وثروت فراوان او حكايت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بى آزار شيرازى </w:t>
      </w:r>
      <w:r>
        <w:rPr>
          <w:rFonts w:eastAsia="IRNazanin" w:cs="IRNazanin"/>
          <w:color w:val="111111"/>
          <w:sz w:val="28"/>
          <w:szCs w:val="28"/>
          <w:lang w:bidi="fa-IR"/>
        </w:rPr>
        <w:t>220:1386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مجتمع معبدكارنك، كه بيشتر به عنوان كارنك شناخته مى‌شود، شامل تركيب گسترده‌اى از معابد كهن، كوچك، برج‌ها و ساختمان‌هاى ديگر مربوط به</w:t>
      </w:r>
    </w:p>
    <w:p>
      <w:pPr>
        <w:pStyle w:val="BookText"/>
        <w:rPr/>
      </w:pPr>
      <w:r>
        <w:rPr>
          <w:rFonts w:ascii="IRNazanin" w:hAnsi="IRNazanin" w:eastAsia="IRNazanin"/>
          <w:color w:val="111111"/>
          <w:sz w:val="28"/>
          <w:sz w:val="28"/>
          <w:szCs w:val="28"/>
          <w:rtl w:val="true"/>
          <w:lang w:bidi="fa-IR"/>
        </w:rPr>
        <w:t>مصر باستان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اين مجموعه در زمان سلطنت سنوسرت يكم در دوران پادشاهى ميانه آغاز شد و در دوره بطلميوسى ادامه پيدا كرد، اگر چه بسيارى از ساختمان‌هاى موجود از زمان پادشاهى نوين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مجموعه كرنك گرفته شده از روستايى به نسبت جديد در نزديكى آن به نام الكرانك در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كيلومترى شمال لوكسور يا اقصر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منبع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تاييد قرآن در باره شكنجه بنى اسرائيل در مصر</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سوره بقره آيه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شكنجه قوم بنى اسرائيل چنين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نَجَّيْناكُمْ مِنْ آلِ فِرْعَوْنَ يَسُومُونَكُمْ سُوءَ الْعَذابِ يُذَبِّحُونَ أَبْناءَكُمْ وَ يَسْتَحْيُونَ نِساءَكُمْ وَ فِي ذلِكُمْ بَلاءٌ مِنْ رَبِّكُمْ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فرعونيان رهانيديم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سخت شكنجه مى‌كردند پسران شما را سر مى‌بريدند و زنهايتان را زنده مى‌گذاشتند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بلا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آزمايش بزرگى از جانب پروردگارتان بود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كشف اسناد پاپيروسى به خط مصرى قديم توسط باستان شناسان اين موضوع كه</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كريم در مورد شكنجه هاى فرعونيان نسبت به بنى اسرائيل منطبق با واقعيت تشخيص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براساس بيان تورات در مورد ورود وخروج بنى اسرائيل از مصر منطبق با واقعيت تشخيص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باستان شناسان بنى اسرائيل را كه به آنان عبرانيان گفته مى شود با اسناد كشف شده به خط مصرى قديم در مورد كارگرانى كه به آنان عپيرو يا هپيرو ويا هبيرو اطلاق شده منطبق مى دانند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بى آزار شيرازى </w:t>
      </w:r>
      <w:r>
        <w:rPr>
          <w:rFonts w:eastAsia="IRNazanin" w:cs="IRNazanin"/>
          <w:color w:val="111111"/>
          <w:sz w:val="28"/>
          <w:szCs w:val="28"/>
          <w:lang w:bidi="fa-IR"/>
        </w:rPr>
        <w:t>221:1386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پاپيروسى از زمان توتمس سوم فرعون مصر </w:t>
      </w:r>
      <w:r>
        <w:rPr>
          <w:rFonts w:eastAsia="IRNazanin" w:cs="IRNazanin"/>
          <w:color w:val="111111"/>
          <w:sz w:val="28"/>
          <w:szCs w:val="28"/>
          <w:rtl w:val="true"/>
          <w:lang w:bidi="fa-IR"/>
        </w:rPr>
        <w:t>(</w:t>
      </w:r>
      <w:r>
        <w:rPr>
          <w:rFonts w:eastAsia="IRNazanin" w:cs="IRNazanin"/>
          <w:color w:val="111111"/>
          <w:sz w:val="28"/>
          <w:szCs w:val="28"/>
          <w:lang w:bidi="fa-IR"/>
        </w:rPr>
        <w:t>1505</w:t>
      </w:r>
      <w:r>
        <w:rPr>
          <w:rFonts w:eastAsia="IRNazanin" w:cs="IRNazanin"/>
          <w:color w:val="111111"/>
          <w:sz w:val="28"/>
          <w:szCs w:val="28"/>
          <w:rtl w:val="true"/>
          <w:lang w:bidi="fa-IR"/>
        </w:rPr>
        <w:t>-</w:t>
      </w:r>
      <w:r>
        <w:rPr>
          <w:rFonts w:eastAsia="IRNazanin" w:cs="IRNazanin"/>
          <w:color w:val="111111"/>
          <w:sz w:val="28"/>
          <w:szCs w:val="28"/>
          <w:lang w:bidi="fa-IR"/>
        </w:rPr>
        <w:t>1450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خدمه اصطبل ذكر مى كند كه آمنوفبس دوم در قرن هفدهم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آنان را به عنوان زندانى از كنعان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حدود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زمان فرمانروايى ستى اول همين عپيروها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عبرانيها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اغتشاشاتى در ناحيه بيت شان در كنعان برپا كرده اند ودر زمان سلطنت رامسس دوم عده اى از آنان براى سنگ كنى از كوه يا حمل دستكهاى چوبى جهت كارهاى فرعون به كار گرفته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رامسس دوم عبرانيان يا عپيروها طبق نصوص قديم در اعمال شاقه كه فرعون فرمان داده شركت دارند، ورامسس دوم در مورد بنى اسرائيل يك ستمگر بود در اين دوران پر از شكنجه وستم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مونته در كتاب مصر و كتاب مقدس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حضرت موسى نام مصرى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بيان مى كند مسو يا مسى در كتيبه هاى مصرى قديم وجود داشته كه در قرآن اين نام به صورت موسى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منبع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مكانيابى گذرگاه دريايى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وبنى اسرائيل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بيان كتاب مقدس در رابطه با موضوع</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روايت كتاب مقدس وتورات فرعون به يهوديان اجازه نمى داد همراه با گروه حضرت موسى مصر به سوى سرزمين كنعايان ترك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بار ديگر براى موسى ظاهر شد وبه او فرمان داد تا مجددا درخواستش را براى فرعون تكرار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كتاب مقدس حضرت موسى در آن زمان هشتاد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از طريق معجزه به فرعون نشان داد كه او داراى قدرت ماوراى طبيعى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يهوديان از شهر رامسس گريختند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آن ها به صورت مبالغه آميزى به </w:t>
      </w:r>
      <w:r>
        <w:rPr>
          <w:rFonts w:eastAsia="IRNazanin" w:cs="IRNazanin"/>
          <w:color w:val="111111"/>
          <w:sz w:val="28"/>
          <w:szCs w:val="28"/>
          <w:lang w:bidi="fa-IR"/>
        </w:rPr>
        <w:t>600000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ششصدهزار نفر اعلام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فرعون ارابه خود را آماده نمود وسپاه خود را با ششصد ارابه ران بر گزيده بنى اسرائيل را بى رحمانه به طرف جلو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مصريان در كنار دريا توسط طرفداران موسى به محاصره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درياى مقابل آنها به دو نيم تقسيم گرديد وپيروان موسى هم بدون اين كه پاهايشان تر شود، همه از اين راه گذشتند وفرعون ولشكرايانش در ميان آب دريا فرورفتند وغرق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آيه هاى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مقدس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بوكاى، موريس </w:t>
      </w:r>
      <w:r>
        <w:rPr>
          <w:rFonts w:eastAsia="IRNazanin" w:cs="IRNazanin"/>
          <w:color w:val="111111"/>
          <w:sz w:val="28"/>
          <w:szCs w:val="28"/>
          <w:lang w:bidi="fa-IR"/>
        </w:rPr>
        <w:t>355:1386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بررسى نظرات مختلف در رابطه مكانيابى درياى عبور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وبنى اسرائيل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دريايى كه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عصاى خود آن را شكافت وبنى اسرائيل را با معجزه الهى عبور داد كدام درياست؟ در اين باره نظرايات گونگونى از سوى اهل كتاب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بحر به رودخانه بزرگ نيز اطلاق مى شود، بعضى آن را رود نيل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گذرگاه در خليج سوئز، شاخه اى از درياى سرخ در شرق پلوزيوم ونقطه پايانى آن حوالى قادش در جنوب فلسطين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اين نظريه را از نظر دورى ومسافت بسيار نپذيرفته اند</w:t>
      </w:r>
      <w:r>
        <w:rPr>
          <w:rFonts w:eastAsia="IRNazanin" w:cs="IRNazanin"/>
          <w:color w:val="111111"/>
          <w:sz w:val="28"/>
          <w:szCs w:val="28"/>
          <w:rtl w:val="true"/>
          <w:lang w:bidi="fa-IR"/>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جزء شمالى درياى قلزم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درياى سرخ</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ميانه درياچه تمساح ودرياچه تلخ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بعضى از محققين بر آنند كه اين گذرگاه يكى از درياچه هاى واقع در مرز مصر وصحراى سينا است، وهنوز هم نى هاى بسيارى در آن مى رويد وبه آن يم 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درياى نيزار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اساس نظر تورات حضر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 اسرائيل را از خليج رعمسيس به سوى جنوب شرقى به سكوت برد واز آنجا به بعل صفون در كنار خليج كوچكى از مديترانه در كنار شرقى دلتاى نيل هدايت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بى آزار شيرازى </w:t>
      </w:r>
      <w:r>
        <w:rPr>
          <w:rFonts w:eastAsia="IRNazanin" w:cs="IRNazanin"/>
          <w:color w:val="111111"/>
          <w:sz w:val="28"/>
          <w:szCs w:val="28"/>
          <w:lang w:bidi="fa-IR"/>
        </w:rPr>
        <w:t>223:1386</w:t>
      </w:r>
      <w:r>
        <w:rPr>
          <w:rFonts w:eastAsia="IRNazanin" w:cs="IRNazanin"/>
          <w:color w:val="111111"/>
          <w:sz w:val="28"/>
          <w:szCs w:val="28"/>
          <w:rtl w:val="true"/>
          <w:lang w:bidi="fa-IR"/>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برداشت علما ومفسرين قرآن كريم بيشتر عبور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وقوم بنى اسرائيل را رود نيل اعلام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 نگاهى به نقشه مسير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هاى عهد عتيق خواهيم ديد كه اين اتفاق در رود نيل نبوده بلكه دريا سرخ بوده كه شاهد معجزه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عهد عتيق آمده كه آنها پس از گذشتن از دريا به صحراى سينا رسيدند،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ساكن مصر بودند در شرق رود نيل ساكن بودند و مردگان را در غرب رود نيل دفن ميكردند پس به هيچ عنوان امكان ندارد كه بنى اسرائيل جهت رسيدن به صحراى سينا به سمت رود نيل حركت كند بلكه بايد به سمت شرق برود و در شرق آنها تنها درياى سرخ وجود دارد اين بيان در تصوير نقشه بالا كه مسير قوم بنى اسرائيل را به سمت صحراى سينا مشخص مى كند به وضوح ديده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قديم در سفر خروج فصل هاى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دقيق بنى اسرائيل را بيان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دريا بودن تصريح ميكند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تو عصاى خود را برافراز و دست خود را بر دريا دراز كرده آنرا منشَق كن تا بنى اسرائيل از ميان دريا بر خشكى راه سپر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اسم دريا و ورود به صحرا را هم در عبارت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فصل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سفر بيان مى كند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موسى اسرائيل را از بحر قلزم كوچانيد و به صحراى شور آمدند و سه روز در صحرا ميرفتند و آب نيافتند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به درياى سرخ عبارت قلزم اطلاق ميشده چون شهر قلزم دركنار آن قرار داشته و در لغتنامه دهخدا در معنى قزلم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قلزم نام شهرى است ميان مصر و مكه نزديك طور و به سوى آن مضاف است بحر قلزم بدان جهت كه بر طرف آن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توضيح خود به اين نكته نيز اشاره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قلزم فرعون غرق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مهم اينكه قرآن نيز در بيان اين معجزه سخنى از رود و نيل به ميان نمى آورد و در آيه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مباركه بقره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فَرَقْنا بِكُمُ الْبَحْرَ فَأَنْجَيْناكُمْ وَ أَغْرَقْنا آلَ فِرْعَوْنَ وَ أَنْتُمْ تَنْظُرُونَ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دريا بودن محل معجزه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عده اى از كلمه دريا برداشت اطلاق آب فراوان را براى نيل به كار برده اند برداشتى درستى نمى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منبع</w:t>
      </w:r>
      <w:r>
        <w:rPr>
          <w:rFonts w:eastAsia="IRNazanin" w:cs="IRNazanin"/>
          <w:color w:val="111111"/>
          <w:sz w:val="28"/>
          <w:szCs w:val="28"/>
          <w:rtl w:val="true"/>
          <w:lang w:bidi="fa-IR"/>
        </w:rPr>
        <w:t>)</w:t>
      </w:r>
      <w:bookmarkStart w:id="201" w:name="pg19691_238875"/>
    </w:p>
    <w:p>
      <w:pPr>
        <w:pStyle w:val="Heading3"/>
        <w:numPr>
          <w:ilvl w:val="2"/>
          <w:numId w:val="1"/>
        </w:numPr>
        <w:rPr/>
      </w:pPr>
      <w:bookmarkStart w:id="202" w:name="__RefHeading___Toc876136_2314609296"/>
      <w:bookmarkStart w:id="203" w:name="_Toc72"/>
      <w:bookmarkEnd w:id="201"/>
      <w:bookmarkEnd w:id="202"/>
      <w:r>
        <w:rPr/>
        <w:t>3</w:t>
      </w:r>
      <w:r>
        <w:rPr>
          <w:rtl w:val="true"/>
        </w:rPr>
        <w:t xml:space="preserve"> - </w:t>
      </w:r>
      <w:r>
        <w:rPr>
          <w:rtl w:val="true"/>
        </w:rPr>
        <w:t xml:space="preserve">مقايسه بيان قرآن در باره عبور موسى </w:t>
      </w:r>
      <w:r>
        <w:rPr>
          <w:rtl w:val="true"/>
        </w:rPr>
        <w:t>(</w:t>
      </w:r>
      <w:r>
        <w:rPr>
          <w:rtl w:val="true"/>
        </w:rPr>
        <w:t>علیه السلام</w:t>
      </w:r>
      <w:r>
        <w:rPr>
          <w:rtl w:val="true"/>
        </w:rPr>
        <w:t xml:space="preserve">) </w:t>
      </w:r>
      <w:r>
        <w:rPr>
          <w:rtl w:val="true"/>
        </w:rPr>
        <w:t>و قوم بنى اسرائيل از درياى نامعلوم</w:t>
      </w:r>
      <w:r>
        <w:rPr>
          <w:rtl w:val="true"/>
        </w:rPr>
        <w:t>:</w:t>
      </w:r>
      <w:bookmarkEnd w:id="203"/>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طرح هاى كلى خود روايت مهاجرت مندرج در قرآن مشابه با طرح هاى كلى كتاب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اين طرح ها بايد بازسازى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كه از جزء هايى تشكيل شده است كه در سرتاسر قرآن پراكنده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اسمى را در باره محل عبور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وقوم بنى اسرائيل اعلان نمى كند كه به ما اين امكان را بدهد تا هويت كسى را بشناسيم كه به عنوان فرمانروا در آن زمان حكومت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مطالب پيش ترى نسبت به كتاب مقدس ارائه مى كند در عين حال قرآن ذكرى از اسامى شهر هايى كه توسط يهوديان تحت سلطه ساخته مى شود به ميان نمى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در كتاب هاى مقدس ذكر گرديده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بوكاى، موريس </w:t>
      </w:r>
      <w:r>
        <w:rPr>
          <w:rFonts w:eastAsia="IRNazanin" w:cs="IRNazanin"/>
          <w:color w:val="111111"/>
          <w:sz w:val="28"/>
          <w:szCs w:val="28"/>
          <w:lang w:bidi="fa-IR"/>
        </w:rPr>
        <w:t>356:1386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آيات قرآن در باره ظلم وستم بنى اسرائيل به صورت كلى وبدون ذكر 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سوره اعراف آيه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نقل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أَنْجَيْناكُمْ مِنْ آلِ فِرْعَوْنَ يَسُومُونَكُمْ سُوءَ الْعَذابِ يُقَتِّلُونَ أَبْناءَكُمْ وَ يَسْتَحْيُونَ نِساءَكُمْ وَ فِي ذلِكُمْ بَلاءٌ مِنْ رَبِّكُمْ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را كه شما را از فرعونيان نجات داديم كه شما را سخت‌شكنجه مى‌كردند پسرانتان را مى‌كشتند و زنانتان را زنده باقى مى‌گذاشتند و در اين براى شما آزمايش بزرگى از جانب پروردگارتان بود </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عبور از دريا در سوره شعرا آيه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فرنايد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فَأَوْحَيْنا إِلى مُوسى أَنِ اضْرِبْ بِعَصاكَ الْبَحْرَ فَانْفَلَقَ فَكانَ كُلُّ فِرْقٍ كَالطَّوْدِ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موسى وحى كرديم با عصاى خود بر اين دريا بزن تا از هم شكافت و هر پاره‌اى همچون كوهى سترگ بود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باره عبور از دريا در سوره يونس وآيه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بيان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جاوَزْنا بِبَنِي إِسْرائِيلَ الْبَحْرَ فَأَتْبَعَهُمْ فِرْعَوْنُ وَ جُنُودُهُ بَغْياً وَ عَدْواً حَتّى إِذا أَدْرَكَهُ الْغَرَقُ قالَ آمَنْتُ أَنَّهُ لا إِلهَ إِلاَّ الَّذِي آمَنَتْ بِهِ بَنُوا إِسْرائِيلَ وَ أَنَا مِنَ الْمُسْلِمِينَ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اسرائيل را از دريا گذرانديم پس فرعون و سپاهيانش از روى ستم و تجاوز آنان را دنبال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شرف غرق شدن بود گفت ايمان آوردم كه هيچ معبودى جز آنكه فرزندان اسرائيل به او گرويده‌اند نيست و من از تسليم‌شدگانم</w:t>
      </w:r>
      <w:r>
        <w:rPr>
          <w:rFonts w:eastAsia="IRNazanin" w:cs="IRNazanin"/>
          <w:color w:val="111111"/>
          <w:sz w:val="28"/>
          <w:szCs w:val="28"/>
          <w:rtl w:val="true"/>
          <w:lang w:bidi="fa-IR"/>
        </w:rPr>
        <w:t>.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 اساس آياتى از قرآن نظر جديدى در باره محل عبور بنى اسرائيل بيان شده است</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در اين باره در سوره طه آيه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إِسْرائِيلَ قَدْ أَنْجَيْناكُمْ مِنْ عَدُوِّكُمْ وَ واعَدْناكُمْ جانِبَ الطُّورِ الْأَيْمَنَ وَ نَزَّلْنا عَلَيْكُمُ الْمَنَّ وَ السَّلْوى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فرزندان اسرائيل در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دشمنتان رهانيديم و در سمت وجانب راست كوه طور با شما وعده نهاديم و بر شما ترنجبين و بلدرچين فرو فرستاديم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موسى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 الطور الايمن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آرام گرفتند، يعنى با شما در كنار طور دست راست وعده گذارديم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 در اينجا به معناى كوه مقدس است كه به طور كلى به كوه سينا گفته مى شود كه دو طرف راست و چپ دارد، در اينجا قرآن به بنى اسرائيل آدرس داده است كه در طرف راست طور سينا باشند كه اگر اينگونه باشد منطقه اى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كه اين مسئله اخيراً كشف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اين درياچه زمانى صورت گرفت كه گروهى از طريق هواپيما مشغول فيلمبردارى بودند كه در خليج عقبه</w:t>
      </w:r>
      <w:bookmarkStart w:id="204" w:name="pg19691_238877"/>
    </w:p>
    <w:p>
      <w:pPr>
        <w:pStyle w:val="BookText"/>
        <w:rPr/>
      </w:pPr>
      <w:bookmarkEnd w:id="204"/>
      <w:r>
        <w:rPr>
          <w:rFonts w:ascii="IRNazanin" w:hAnsi="IRNazanin" w:eastAsia="IRNazanin"/>
          <w:color w:val="111111"/>
          <w:sz w:val="28"/>
          <w:sz w:val="28"/>
          <w:szCs w:val="28"/>
          <w:rtl w:val="true"/>
          <w:lang w:bidi="fa-IR"/>
        </w:rPr>
        <w:t>آب آن رنگى بسيار تيره دارد اما در بخش ديگرى از همان خليج رنگ آب آبى شفاف است كه تيرگى آب به دليل عمق زياد و شفاف بودن آن به دليل كم عمق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امر باعث جلب نظر باستان شناسان مى شود و يك باستان شناس در اين زمينه شروع به كاوش مى كند، اين باستان شناس بر اساس اظهارات خودش بيش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بر فراز خليج عقبه و درياچه نويبع به كاوش مى پردازد، وى سپس غواصانى را براى كاوش بيشتر استخدام مى كند و همان غواصان متوجه اين موضوع مى شوند كه يك جاده در بستر كم عمق و شفاف درياچه نويبع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جاده اى است كه حضرت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قومش از آن عبور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درياچه و خليج در هيچ كتابى به غير از قرآن كريم نامى برده نشده است،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همين اساس كاوشها بيشتر مى شود تا اينكه چندين استخوان را در كف دريا فوق پيدا مى كنند، استخوانها را براى شناسايى بيشتر به دانشگاه استخوان شناسى استكهلم ارسال مى كنند كه در آنجا تشخيص داده مى شود كه اين استخوانها متعلق به پاى 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تصريح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وسايل ديگرى را نيز در كف دريا پيدا مى كنند كه چرخ ارابه از جمله آنهاست، در ميان چرخهاى ارابه كه سطح آنها پوشيده از مرجان است، به چرخ ارابه اى مى رسند كه هيچ مرجانى بر روى آن قرار ندارد، پس از بررسيهاى فراوان متوجه مى شوند كه اين چرخ ارابه روكشى از طلا دارد، اين چرخ را با چرخ هاى ارابه ساير فراعنه مصر كه در كتيبه ها در مورد آنها مطالبى وجود دارد مقايسه مى كنند و متوجه مى شوند كه كاملاً شبيه هم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بى آزار شيرازى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Heading3"/>
        <w:numPr>
          <w:ilvl w:val="2"/>
          <w:numId w:val="1"/>
        </w:numPr>
        <w:rPr/>
      </w:pPr>
      <w:bookmarkStart w:id="205" w:name="__RefHeading___Toc876138_2314609296"/>
      <w:bookmarkStart w:id="206" w:name="_Toc73"/>
      <w:bookmarkEnd w:id="205"/>
      <w:r>
        <w:rPr/>
        <w:t>5</w:t>
      </w:r>
      <w:r>
        <w:rPr>
          <w:rtl w:val="true"/>
        </w:rPr>
        <w:t xml:space="preserve"> - </w:t>
      </w:r>
      <w:r>
        <w:rPr>
          <w:rtl w:val="true"/>
        </w:rPr>
        <w:t xml:space="preserve">قرآن كريم كشف جسد موميايى شده زمان موسى </w:t>
      </w:r>
      <w:r>
        <w:rPr>
          <w:rtl w:val="true"/>
        </w:rPr>
        <w:t>(</w:t>
      </w:r>
      <w:r>
        <w:rPr>
          <w:rtl w:val="true"/>
        </w:rPr>
        <w:t>علیه السلام</w:t>
      </w:r>
      <w:r>
        <w:rPr>
          <w:rtl w:val="true"/>
        </w:rPr>
        <w:t xml:space="preserve">) </w:t>
      </w:r>
      <w:r>
        <w:rPr>
          <w:rtl w:val="true"/>
        </w:rPr>
        <w:t>عامل عبرت اعلام مى دارد</w:t>
      </w:r>
      <w:r>
        <w:rPr>
          <w:rtl w:val="true"/>
        </w:rPr>
        <w:t>:</w:t>
      </w:r>
      <w:bookmarkEnd w:id="206"/>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كريم در آيه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يونس چنين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فَالْيَوْمَ نُنَجِّيكَ بِبَدَنِكَ لِتَكُونَ لِمَنْ خَلْفَكَ آيَةً وَ إِنَّ كَثِيراً مِنَ النّاسِ عَنْ آياتِنا لَغافِلُونَ َ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امروز تو را با زره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به بلندى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مى‌افكنيم تا براى كسانى كه از پى تو مى‌آيند عبرتى باشد و بى‌گمان بسيارى از مردم از نشانه‌هاى ما غافلند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طنطاوى صاحب تفسير قرآن الجواهر در مصر از يك باستان شناس بنام احمد بك نجيب امين نقل مى كند كه رامسس دوم همان فرعونى است كه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پرورش داد و فرزند ش منفتاح،</w:t>
      </w:r>
    </w:p>
    <w:p>
      <w:pPr>
        <w:pStyle w:val="BookText"/>
        <w:rPr/>
      </w:pPr>
      <w:r>
        <w:rPr>
          <w:rFonts w:ascii="IRNazanin" w:hAnsi="IRNazanin" w:eastAsia="IRNazanin"/>
          <w:color w:val="111111"/>
          <w:sz w:val="28"/>
          <w:sz w:val="28"/>
          <w:szCs w:val="28"/>
          <w:rtl w:val="true"/>
          <w:lang w:bidi="fa-IR"/>
        </w:rPr>
        <w:t>همان فرعونى است كه در دريا غرق شد وسنگ نبشته هاى موجود در موزه قاهره مصر حاكى از ادعاى خدايى اين فرعون وشكنجه كردن ملت مغلوب وبه كار گيرى واستضعاف بنى اسرائيل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نجات وابقاى جسد فرعون را آيه اى از آيات الهى معرفى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طور كه بايد آيات ملفوظ خدا را مورد مطالعه قرار داد، لازم است كه به مطالعه ومشاهده آيات ملحوظ خداوند پرداخت واز آنها پند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بى آزار شيرازى </w:t>
      </w:r>
      <w:r>
        <w:rPr>
          <w:rFonts w:eastAsia="IRNazanin" w:cs="IRNazanin"/>
          <w:color w:val="111111"/>
          <w:sz w:val="28"/>
          <w:szCs w:val="28"/>
          <w:lang w:bidi="fa-IR"/>
        </w:rPr>
        <w:t>227:1386</w:t>
      </w:r>
      <w:r>
        <w:rPr>
          <w:rFonts w:eastAsia="IRNazanin" w:cs="IRNazanin"/>
          <w:color w:val="111111"/>
          <w:sz w:val="28"/>
          <w:szCs w:val="28"/>
          <w:rtl w:val="true"/>
          <w:lang w:bidi="fa-IR"/>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اين جسد فرعون زمان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دريا به دنبال تعقيب او وبنى اسرائيل غرق شد وبر اساس آيه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يونس خداوند آنرا حفظ كرد تا عبرتى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جسد موميايى شد جانشين وپس رامسس دوم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تمام مدارك به اين واقعيت اشاره مى كند كه حضرت موسى در آغاز حكومت رامسس دوم بدنيا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خنگامى كه در مدين زندگى مى كرد، رامسس دوم بعد از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حكومت در گذشت و سپس متعاقبا سخنگوى عبريان كه در مصر مى كردند، مرينپاتاه پسر رامسس دوم را جانشين او انتخاب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واقعه با شرحى كه شامل شرح كودكى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نوشته هاى مقدس مى شود ونحوه اى كه حضرت موسى به درون خانواده فرعون راه مى بابد كاملا هم خوانى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بوكاى، موريس </w:t>
      </w:r>
      <w:r>
        <w:rPr>
          <w:rFonts w:eastAsia="IRNazanin" w:cs="IRNazanin"/>
          <w:color w:val="111111"/>
          <w:sz w:val="28"/>
          <w:szCs w:val="28"/>
          <w:lang w:bidi="fa-IR"/>
        </w:rPr>
        <w:t>373:1386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عصرى كه قرآن اعلام داشت، جسد فرعون نجات داده خواهد شد، اين جسد واجساد ساير فراعنه در گور هاى دره</w:t>
      </w:r>
    </w:p>
    <w:p>
      <w:pPr>
        <w:pStyle w:val="BookText"/>
        <w:rPr/>
      </w:pPr>
      <w:r>
        <w:rPr>
          <w:rFonts w:ascii="IRNazanin" w:hAnsi="IRNazanin" w:eastAsia="IRNazanin"/>
          <w:color w:val="111111"/>
          <w:sz w:val="28"/>
          <w:sz w:val="28"/>
          <w:szCs w:val="28"/>
          <w:rtl w:val="true"/>
          <w:lang w:bidi="fa-IR"/>
        </w:rPr>
        <w:t xml:space="preserve">پادشاهان در طيوه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سوى نيل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در آن عصر نسبت به آن كاملا بى اطلاع بودند واين فقط در پايان قرن نوزدهم است كه جسد فرعون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معاصر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آنجا كشف كردند وامروزه اين جسد در تالار اجساد موميايى شده پادشاهان موزه قاهره مصر در معرض ديد بازديد كنندگان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منبع</w:t>
      </w:r>
      <w:r>
        <w:rPr>
          <w:rFonts w:eastAsia="IRNazanin" w:cs="IRNazanin"/>
          <w:color w:val="111111"/>
          <w:sz w:val="28"/>
          <w:szCs w:val="28"/>
          <w:rtl w:val="true"/>
          <w:lang w:bidi="fa-IR"/>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جسد موميايى شده فرعون منفتاح پسر رامسس دوم در سال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توسط لوره در دره پادشاهان در طيوه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شد واز آنجا به قاهره منتقل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ژوئن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مصرى به دكتر موريس بوكاى فرانسوى اجازه مى دهند قسمتهايى از جسد فرعون زمان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تا آن موقع پوشيده بود مورد معاينه قرار دهد وعكسهايى از آن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حالت كنونى جسد با وضع بيش از شصت سال پيش جسد موميايى شده مقايسه گرديد معلوم شد كه ضايعاتى در اين مدت رخ داده وتكه هايى از بين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بافتهاى موميايى شده به مقدار زيادى در بعضى قسمتها از دست انسانها ودر برخى ديگر از فرسودگى در اثر گذشت زمان آسيب ديده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بى آزار شيرازى </w:t>
      </w:r>
      <w:r>
        <w:rPr>
          <w:rFonts w:eastAsia="IRNazanin" w:cs="IRNazanin"/>
          <w:color w:val="111111"/>
          <w:sz w:val="28"/>
          <w:szCs w:val="28"/>
          <w:lang w:bidi="fa-IR"/>
        </w:rPr>
        <w:t>229:1386</w:t>
      </w:r>
      <w:r>
        <w:rPr>
          <w:rFonts w:eastAsia="IRNazanin" w:cs="IRNazanin"/>
          <w:color w:val="111111"/>
          <w:sz w:val="28"/>
          <w:szCs w:val="28"/>
          <w:rtl w:val="true"/>
          <w:lang w:bidi="fa-IR"/>
        </w:rPr>
        <w:t>)</w:t>
      </w:r>
      <w:bookmarkStart w:id="207" w:name="pg19691_238880"/>
    </w:p>
    <w:p>
      <w:pPr>
        <w:pStyle w:val="Heading3"/>
        <w:numPr>
          <w:ilvl w:val="2"/>
          <w:numId w:val="1"/>
        </w:numPr>
        <w:rPr/>
      </w:pPr>
      <w:bookmarkStart w:id="208" w:name="__RefHeading___Toc876140_2314609296"/>
      <w:bookmarkStart w:id="209" w:name="_Toc74"/>
      <w:bookmarkEnd w:id="207"/>
      <w:bookmarkEnd w:id="208"/>
      <w:r>
        <w:rPr/>
        <w:t>3</w:t>
      </w:r>
      <w:r>
        <w:rPr>
          <w:rtl w:val="true"/>
        </w:rPr>
        <w:t xml:space="preserve"> - </w:t>
      </w:r>
      <w:r>
        <w:rPr>
          <w:rtl w:val="true"/>
        </w:rPr>
        <w:t xml:space="preserve">بررسى و مطالعه باستان شناسى دوران پيامبرى حضرت عيسى </w:t>
      </w:r>
      <w:r>
        <w:rPr>
          <w:rtl w:val="true"/>
        </w:rPr>
        <w:t>(</w:t>
      </w:r>
      <w:r>
        <w:rPr>
          <w:rtl w:val="true"/>
        </w:rPr>
        <w:t>علیه السلام</w:t>
      </w:r>
      <w:r>
        <w:rPr>
          <w:rtl w:val="true"/>
        </w:rPr>
        <w:t>)</w:t>
      </w:r>
      <w:bookmarkEnd w:id="209"/>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 مختصرى از زندگى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پيامبران اولوالعزم وبزرگ است كه نام مباركش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قزآن به عنوان عيسى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به عنوان مسيح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 عيسى ترجمه عربى كلمه يشوع است كه به معنى نجات دهنده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2015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قبل يعنى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از ولايت پيامبر اسلام در سرزمين كوفه در كنار رود فرات چشم به جهان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وبعضى معتقدند او در دهكده ناصره يا بيت المقدس در عصر سلطنت فرهاد پنجم يكى از شاهان اشكانى متولد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 او به طور معجزه به اذن خدا بدون پدر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حضرت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عمران از بانوان فرزانه واز شخصيتهاى برجسته بنى اسرائيل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مريم به نام عمران از نسل حضرت سليمان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واز علماى برجسته وپاترسا وعابد بنى اسرائيل به شمار مى آيد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محمدى، </w:t>
      </w:r>
      <w:r>
        <w:rPr>
          <w:rFonts w:eastAsia="IRNazanin" w:cs="IRNazanin"/>
          <w:color w:val="111111"/>
          <w:sz w:val="28"/>
          <w:szCs w:val="28"/>
          <w:lang w:bidi="fa-IR"/>
        </w:rPr>
        <w:t>423:1388</w:t>
      </w:r>
      <w:r>
        <w:rPr>
          <w:rFonts w:eastAsia="IRNazanin" w:cs="IRNazanin"/>
          <w:color w:val="111111"/>
          <w:sz w:val="28"/>
          <w:szCs w:val="28"/>
          <w:rtl w:val="true"/>
          <w:lang w:bidi="fa-IR"/>
        </w:rPr>
        <w:t>)</w:t>
      </w:r>
      <w:bookmarkStart w:id="210" w:name="pg19691_238881"/>
    </w:p>
    <w:p>
      <w:pPr>
        <w:pStyle w:val="BookText"/>
        <w:rPr/>
      </w:pPr>
      <w:bookmarkEnd w:id="210"/>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بيان نظر قرآن كريم در باره خلقت وحيات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متعال در باره خلقت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آيات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چنين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مَثَلَ عِيسى عِنْدَ اللّهِ كَمَثَلِ آدَمَ خَلَقَهُ مِنْ تُرابٍ ثُمَّ قالَ لَهُ كُنْ فَيَكُونُ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مثل عيسى نزد خدا همچون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خاك آفريد سپس بدو گفت باش پس وجود يافت </w:t>
      </w:r>
      <w:r>
        <w:rPr>
          <w:rFonts w:eastAsia="IRNazanin" w:cs="IRNazanin"/>
          <w:color w:val="111111"/>
          <w:sz w:val="28"/>
          <w:szCs w:val="28"/>
          <w:rtl w:val="true"/>
          <w:lang w:bidi="fa-IR"/>
        </w:rPr>
        <w:t>(</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 مِنْ رَبِّكَ فَلا تَكُنْ مِنَ الْمُمْتَرِينَ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درباره عيسى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پروردگار تو است پس از ترديدكنندگان مباش </w:t>
      </w:r>
      <w:r>
        <w:rPr>
          <w:rFonts w:eastAsia="IRNazanin" w:cs="IRNazanin"/>
          <w:color w:val="111111"/>
          <w:sz w:val="28"/>
          <w:szCs w:val="28"/>
          <w:rtl w:val="true"/>
          <w:lang w:bidi="fa-IR"/>
        </w:rPr>
        <w:t>(</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سوره مريم دچگونگى آبستن شدن حضرت مريم را چنين بيان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اذْكُرْ فِي الْكِتابِ مَرْيَمَ إِذِ انْتَبَذَتْ مِنْ أَهْلِها مَكاناً شَرْقِيًّا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اين كتاب از مريم ياد كن آنگاه كه از كسان خود در مكانى شرقى به كنارى شتافت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فَاتَّخَذَتْ مِنْ دُونِهِمْ حِجاباً فَأَرْسَلْنا إِلَيْها رُوحَنا فَتَمَثَّلَ لَها بَشَراً سَوِيًّا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برابر آنان پرده‌اى بر خود گرفت پس روح خود را به سوى او فرستاديم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بشرى خوش‌اندام بر او نمايان شد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إِنِّي أَعُوذُ بِالرَّحْمنِ مِنْكَ إِنْ كُنْتَ تَقِيًّا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اگر پرهيزگارى من از تو به خداى رحمان پناه مى‌برم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إِنَّما أَنَا رَسُولُ رَبِّكِ لِأَهَبَ لَكِ غُلاماً زَكِيًّا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من فقط فرستاده پروردگار توام براى اينكه به تو پسرى پاكيزه ببخشم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أَنّى يَكُونُ لِي غُلامٌ وَ لَمْ يَمْسَسْنِي بَشَرٌ وَ لَمْ أَكُ بَغِيًّا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چگونه مرا پسرى باشد با آنكه دست بشرى به من نرسيده و بدكار نبوده‌ام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كَذلِكِ قالَ رَبُّكِ هُوَ عَلَيَّ هَيِّنٌ وَ لِنَجْعَلَهُ آيَةً لِلنّاسِ وَ رَحْمَةً مِنّا وَ كانَ أَمْراً مَقْضِيًّا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است پروردگار تو گفته كه آن بر من آسان است و تا او را نشانه‌اى براى مردم و رحمتى از جانب خويش قرار دهيم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دستورى قطعى بود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3"/>
        <w:numPr>
          <w:ilvl w:val="2"/>
          <w:numId w:val="1"/>
        </w:numPr>
        <w:rPr/>
      </w:pPr>
      <w:bookmarkStart w:id="211" w:name="__RefHeading___Toc876142_2314609296"/>
      <w:bookmarkStart w:id="212" w:name="_Toc75"/>
      <w:bookmarkEnd w:id="211"/>
      <w:r>
        <w:rPr/>
        <w:t>2-5</w:t>
      </w:r>
      <w:r>
        <w:rPr>
          <w:rtl w:val="true"/>
        </w:rPr>
        <w:t xml:space="preserve"> - </w:t>
      </w:r>
      <w:r>
        <w:rPr>
          <w:rtl w:val="true"/>
        </w:rPr>
        <w:t xml:space="preserve">در بيت لحم فلسطين زادگاه حضرت عيسى </w:t>
      </w:r>
      <w:r>
        <w:rPr>
          <w:rtl w:val="true"/>
        </w:rPr>
        <w:t>(</w:t>
      </w:r>
      <w:r>
        <w:rPr>
          <w:rtl w:val="true"/>
        </w:rPr>
        <w:t>علیه السلام</w:t>
      </w:r>
      <w:r>
        <w:rPr>
          <w:rtl w:val="true"/>
        </w:rPr>
        <w:t>):</w:t>
      </w:r>
      <w:bookmarkEnd w:id="212"/>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روايتى در بيت لحم فلسطين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خرما ونهر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كه در روايات مربوط به تولد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ها اشاره شده است در اينشهر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اصالتا اهل ناصره در الخليل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شمال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مادر پاك عذرايش در ناصره زندگى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برخى منابع آمده است كه او همراه مادرش ويوسف نجار به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خانواده گرامى</w:t>
      </w:r>
    </w:p>
    <w:p>
      <w:pPr>
        <w:pStyle w:val="BookText"/>
        <w:rPr/>
      </w:pPr>
      <w:r>
        <w:rPr>
          <w:rFonts w:ascii="IRNazanin" w:hAnsi="IRNazanin" w:eastAsia="IRNazanin"/>
          <w:color w:val="111111"/>
          <w:sz w:val="28"/>
          <w:sz w:val="28"/>
          <w:szCs w:val="28"/>
          <w:rtl w:val="true"/>
          <w:lang w:bidi="fa-IR"/>
        </w:rPr>
        <w:t xml:space="preserve">در حوالى المطريه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عذرا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سكنى گزيدند وسپس به ناصره برگشتند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ود ر نقشه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مسير رفت وبرگشت آنها بيان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ابو خليل، شوقى </w:t>
      </w:r>
      <w:r>
        <w:rPr>
          <w:rFonts w:eastAsia="IRNazanin" w:cs="IRNazanin"/>
          <w:color w:val="111111"/>
          <w:sz w:val="28"/>
          <w:szCs w:val="28"/>
          <w:lang w:bidi="fa-IR"/>
        </w:rPr>
        <w:t>131:1389</w:t>
      </w:r>
      <w:r>
        <w:rPr>
          <w:rFonts w:eastAsia="IRNazanin" w:cs="IRNazanin"/>
          <w:color w:val="111111"/>
          <w:sz w:val="28"/>
          <w:szCs w:val="28"/>
          <w:rtl w:val="true"/>
          <w:lang w:bidi="fa-IR"/>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بيت لحم نام شهرى است در فلسطين اشغالى حدود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جنوب اورشليم زادگاه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زيارتگاههاى معتبر، كه نام باستانى آن افراته واهالى آن بيشتر مسيحى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اين شهر در تورات وانجيل مكرر آمده است، قسطنطين برغارى كه گفته مى شود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متولد شده اند، كليسايى بنا نهاد در سال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در جنگهاى صليبى، مسيحيان آن را گرفتند، اما صلاح الدين ايوبى در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دو باره آن را به تصرف مسلمانان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شهر بيت لحم زادگاه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سال قبل از آن خانه حضرت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مادرى آن حضرت نيز در اين شهر قرار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بى آزار شيرازى </w:t>
      </w:r>
      <w:r>
        <w:rPr>
          <w:rFonts w:eastAsia="IRNazanin" w:cs="IRNazanin"/>
          <w:color w:val="111111"/>
          <w:sz w:val="28"/>
          <w:szCs w:val="28"/>
          <w:lang w:bidi="fa-IR"/>
        </w:rPr>
        <w:t>144:1386</w:t>
      </w:r>
      <w:r>
        <w:rPr>
          <w:rFonts w:eastAsia="IRNazanin" w:cs="IRNazanin"/>
          <w:color w:val="111111"/>
          <w:sz w:val="28"/>
          <w:szCs w:val="28"/>
          <w:rtl w:val="true"/>
          <w:lang w:bidi="fa-IR"/>
        </w:rPr>
        <w:t>)</w:t>
      </w:r>
      <w:bookmarkStart w:id="213" w:name="pg19691_238883"/>
    </w:p>
    <w:p>
      <w:pPr>
        <w:pStyle w:val="Heading3"/>
        <w:numPr>
          <w:ilvl w:val="2"/>
          <w:numId w:val="1"/>
        </w:numPr>
        <w:rPr/>
      </w:pPr>
      <w:bookmarkStart w:id="214" w:name="__RefHeading___Toc876144_2314609296"/>
      <w:bookmarkStart w:id="215" w:name="_Toc76"/>
      <w:bookmarkEnd w:id="213"/>
      <w:bookmarkEnd w:id="214"/>
      <w:r>
        <w:rPr/>
        <w:t>4-3</w:t>
      </w:r>
      <w:r>
        <w:rPr>
          <w:rtl w:val="true"/>
        </w:rPr>
        <w:t xml:space="preserve"> - </w:t>
      </w:r>
      <w:r>
        <w:rPr>
          <w:rtl w:val="true"/>
        </w:rPr>
        <w:t xml:space="preserve">باستان شناسى بيت لحم زادگاه حضرت عيسى </w:t>
      </w:r>
      <w:r>
        <w:rPr>
          <w:rtl w:val="true"/>
        </w:rPr>
        <w:t>(</w:t>
      </w:r>
      <w:r>
        <w:rPr>
          <w:rtl w:val="true"/>
        </w:rPr>
        <w:t>علیه السلام</w:t>
      </w:r>
      <w:r>
        <w:rPr>
          <w:rtl w:val="true"/>
        </w:rPr>
        <w:t>):</w:t>
      </w:r>
      <w:bookmarkEnd w:id="215"/>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به همگام تولد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بيت لحم چون يوسف نتوانست مسكنى در دهكده ناصره فراهم كند، در غارى نزديك ده مسكن 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به همين دليل بعضى نوشته اند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غارى نزديك شهر بيت لحم چشم به جهان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 شود ملكه هلن مادر قسطنطين در هشتاد سالگى از سرزمين قدس ديدن كرد واز طرف وى كليساى اوليه برغارى كه محل تولد مسيح شناخته مى شد،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ها بناى اين كليسا توسعه يافت وباشكوهتر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اين كليسا در زمان ژوستين، امپراطور روم، ويران گرديد وبه جاى آن در سالهاى </w:t>
      </w:r>
      <w:r>
        <w:rPr>
          <w:rFonts w:eastAsia="IRNazanin" w:cs="IRNazanin"/>
          <w:color w:val="111111"/>
          <w:sz w:val="28"/>
          <w:szCs w:val="28"/>
          <w:lang w:bidi="fa-IR"/>
        </w:rPr>
        <w:t>527</w:t>
      </w:r>
      <w:r>
        <w:rPr>
          <w:rFonts w:eastAsia="IRNazanin" w:cs="IRNazanin"/>
          <w:color w:val="111111"/>
          <w:sz w:val="28"/>
          <w:szCs w:val="28"/>
          <w:rtl w:val="true"/>
          <w:lang w:bidi="fa-IR"/>
        </w:rPr>
        <w:t>-</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كليساى بزرگتر وبا شكوهتراز معبد اورشليم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درسال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باستان شناسى به نام هاروى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Harvey</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يك ترانشه كوچكى در داخل اين كليسا باز وحفارى كرد ودر زير كف كنونى آن به بقاياى كليساى قسطنطنين برخورد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بى آزار شيرازى </w:t>
      </w:r>
      <w:r>
        <w:rPr>
          <w:rFonts w:eastAsia="IRNazanin" w:cs="IRNazanin"/>
          <w:color w:val="111111"/>
          <w:sz w:val="28"/>
          <w:szCs w:val="28"/>
          <w:lang w:bidi="fa-IR"/>
        </w:rPr>
        <w:t>146:1386</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مفسرين اسلامى در باره مكان كه وضع حمل حضرت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دارند، بعضى آن را در نزديكترين نقطه مصر وبرخى آخرين نقطه شام وحتى بعضى در كربلاى عراق 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هنگام ظاهر شدن آثار حاملگى از خانواده وقوم خود به سوى مصر يا ساير مناطق اعلام شده رهسپار شده وپس از زايمان به شهر وديار خود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بعضى ديگر از جمله دكتر محمد بيومى مهران رئيس بخش تاريخ وباستان شناسى اسلامى مصر معتقد است قول ارجح در ميان گفته هاى مفسرين اسلامى اين است كه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بيت لحم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احاديث اسراِء از روايت نسايى وبيهقى تولد آن حضرت را دربيت لحم تاييد مى كنند اما همان طور كه قرآن كريم بيان داشته است، صحيح آن اين است كه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زير درخت خرماى در بيت لحم به دنيا آمده است نه در غارو احتمالا حضرت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وضع حمل اورا به غار بيت لحم برده و غار شير خوارگاه آن حضرت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منبع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قرآن سوره آل عمران آيه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خود را چنين بيان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قالَتْ رَبِّ أَنّى يَكُونُ لِي وَلَدٌ وَ لَمْ يَمْسَسْنِي بَشَرٌ قالَ كَذلِكِ اللّهُ يَخْلُقُ ما يَشاءُ إِذا قَضى أَمْراً فَإِنَّما يَقُولُ لَهُ كُنْ فَيَكُونُ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پروردگارا چگونه مرا فرزندى خواهد بود با آنكه بشرى به من</w:t>
      </w:r>
      <w:bookmarkStart w:id="216" w:name="pg19691_238885"/>
    </w:p>
    <w:p>
      <w:pPr>
        <w:pStyle w:val="BookText"/>
        <w:rPr/>
      </w:pPr>
      <w:bookmarkEnd w:id="216"/>
      <w:r>
        <w:rPr>
          <w:rFonts w:ascii="IRNazanin" w:hAnsi="IRNazanin" w:eastAsia="IRNazanin"/>
          <w:color w:val="111111"/>
          <w:sz w:val="28"/>
          <w:sz w:val="28"/>
          <w:szCs w:val="28"/>
          <w:rtl w:val="true"/>
          <w:lang w:bidi="fa-IR"/>
        </w:rPr>
        <w:t xml:space="preserve">دست نزده است گفت 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خدا هر چه بخواهد مى‌آفريند چون به كارى فرمان دهد فقط به آن مى‌گويد باش پس مى‌باشد </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يُعَلِّمُهُ الْكِتابَ وَ الْحِكْمَةَ وَ التَّوْراةَ وَ الْإِنْجِيلَ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او كتاب و حكمت و تورات و انجيل مى‌آموزد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رَسُولاً إِلى بَنِي إِسْرائِيلَ أَنِّي قَدْ جِئْتُكُمْ بِآيَةٍ مِنْ رَبِّكُمْ أَنِّي أَخْلُقُ لَكُمْ مِنَ الطِّينِ كَهَيْئَةِ الطَّيْرِ فَأَنْفُخُ فِيهِ فَيَكُونُ طَيْراً بِإِذْنِ اللّهِ وَ أُبْرِئُ الْأَكْمَهَ وَ الْأَبْرَصَ وَ أُحْيِ الْمَوْتى بِإِذْنِ اللّهِ وَ أُنَبِّئُكُمْ بِما تَأْكُلُونَ وَ ما تَدَّخِرُونَ فِي بُيُوتِكُمْ إِنَّ فِي ذلِكَ لَآيَةً لَكُمْ إِنْ كُنْتُمْ 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پيامبرى به سوى بنى اسرائيل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مى‌فرستد كه او به آنان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من از جانب پروردگارتان برايتان معجزه‌اى آورده‌ام من از گل براى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شكل پرنده مى‌سازم آنگاه در آن مى‌دمم پس به اذن خدا پرنده‌اى مى شود و به اذن خدا نابيناى مادرزاد و پيس را بهبود مى‌بخشم و مردگان را زنده مى‌گردانم و شما را از آنچه مى‌خوريد و در خانه هايتان ذخيره مى‌كنيد خبر مى دهم مسلما در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اگر مؤمن باشيد عبرت است </w:t>
      </w:r>
      <w:r>
        <w:rPr>
          <w:rFonts w:eastAsia="IRNazanin" w:cs="IRNazanin"/>
          <w:color w:val="111111"/>
          <w:sz w:val="28"/>
          <w:szCs w:val="28"/>
          <w:rtl w:val="true"/>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Heading3"/>
        <w:numPr>
          <w:ilvl w:val="2"/>
          <w:numId w:val="1"/>
        </w:numPr>
        <w:rPr/>
      </w:pPr>
      <w:bookmarkStart w:id="217" w:name="__RefHeading___Toc876146_2314609296"/>
      <w:bookmarkStart w:id="218" w:name="_Toc77"/>
      <w:bookmarkEnd w:id="217"/>
      <w:r>
        <w:rPr/>
        <w:t>4-3</w:t>
      </w:r>
      <w:r>
        <w:rPr>
          <w:rtl w:val="true"/>
        </w:rPr>
        <w:t xml:space="preserve"> - </w:t>
      </w:r>
      <w:r>
        <w:rPr>
          <w:rtl w:val="true"/>
        </w:rPr>
        <w:t xml:space="preserve">از يافته هاى ديگر باستان شناسى عصر حضرت عيسى </w:t>
      </w:r>
      <w:r>
        <w:rPr>
          <w:rtl w:val="true"/>
        </w:rPr>
        <w:t>(</w:t>
      </w:r>
      <w:r>
        <w:rPr>
          <w:rtl w:val="true"/>
        </w:rPr>
        <w:t>علیه السلام</w:t>
      </w:r>
      <w:r>
        <w:rPr>
          <w:rtl w:val="true"/>
        </w:rPr>
        <w:t>):</w:t>
      </w:r>
      <w:bookmarkEnd w:id="2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سكه رايج زمان تولد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ديگر از يافته هاى باستان شناسى عصر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سكه رايج زمان تولد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سكه مربوط به عصر حكومت هرود بزرگترين حاكم روم است كه فلسطين نيز در كنترل او بود، ودر زمان او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متن انجيل متى، هرود حاكم روم دستور داد تا هر كودكى كه در بيت لحم متولد مى شود به قتل برسانند وحضرت مريم،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همين دليل به خارج از بيت لحم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مفسرين قرآن معتقدند اين هجرت براى زايمان به مصر بوده است وبعضى معتقدند به بين النهرين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انتقال آنها را به مكان ديگر بيان مى كند ولى آنرا معرفى نمى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در سوره مومنون آيه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جَعَلْنَا ابْنَ مَرْيَمَ وَ أُمَّهُ آيَةً وَ آوَيْناهُما إِلى رَبْوَةٍ ذاتِ قَرارٍ وَ 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 مريم و مادرش را نشانه‌اى</w:t>
      </w:r>
    </w:p>
    <w:p>
      <w:pPr>
        <w:pStyle w:val="BookText"/>
        <w:rPr/>
      </w:pPr>
      <w:r>
        <w:rPr>
          <w:rFonts w:ascii="IRNazanin" w:hAnsi="IRNazanin" w:eastAsia="IRNazanin"/>
          <w:color w:val="111111"/>
          <w:sz w:val="28"/>
          <w:sz w:val="28"/>
          <w:szCs w:val="28"/>
          <w:rtl w:val="true"/>
          <w:lang w:bidi="fa-IR"/>
        </w:rPr>
        <w:t xml:space="preserve">گردانيديم و آن دو را در سرزمين بلندى كه جاى زيست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زلال بود جاى داديم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كوه زيتون محل فرود انجيل برحضرت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آثار باستان شناسى فرهنگى عصر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كوه زيتون است، كه اين كوه به ارتفاع </w:t>
      </w:r>
      <w:r>
        <w:rPr>
          <w:rFonts w:eastAsia="IRNazanin" w:cs="IRNazanin"/>
          <w:color w:val="111111"/>
          <w:sz w:val="28"/>
          <w:szCs w:val="28"/>
          <w:lang w:bidi="fa-IR"/>
        </w:rPr>
        <w:t>2665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از سطح دريا در قسمت شرقى بيت المقدس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لشكرزيانى كه بارها براى فتح قدس آمده اند، مانند آشوريها، روميها، مسلمانان صدر اسلام وصلاح الدين ايوبى، ابتدا براين كوه مستقر شده وآنگاه به شهر روى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 زيتون مشرف بر شهر است وروستاى الطور بر روى اين كوه قرار گرفته است و گفته مى شود مزار سلمان فارسى هم بر روى اين كوه قرار دارد ودر كنار آن مسجد ساده اى بنا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سى سالگى در حالى كه براى چيدن زيتون به كوه زيتون رفته بودند، بعد از نماز ظهر، كتاب انجيل را توسط جبرائيل دريافت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كوه هشت درخت زيتون بزرگ وجود دارد كه گفته مى شود، اصل آنها به همان درختانى برمى گردد كه حضرت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وشاگردانش در زير آنها به استراحت مى پرداختند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بى آزار شيرازى </w:t>
      </w:r>
      <w:r>
        <w:rPr>
          <w:rFonts w:eastAsia="IRNazanin" w:cs="IRNazanin"/>
          <w:color w:val="111111"/>
          <w:sz w:val="28"/>
          <w:szCs w:val="28"/>
          <w:lang w:bidi="fa-IR"/>
        </w:rPr>
        <w:t>148:1386</w:t>
      </w:r>
      <w:r>
        <w:rPr>
          <w:rFonts w:eastAsia="IRNazanin" w:cs="IRNazanin"/>
          <w:color w:val="111111"/>
          <w:sz w:val="28"/>
          <w:szCs w:val="28"/>
          <w:rtl w:val="true"/>
          <w:lang w:bidi="fa-IR"/>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انجيل از كوه زيتون و آخرين شب زندگانى مسيح خبر داده است و قرآن كريم براى نشان دادن اهميت وتقدس اين كوه در قرآن كريم به آن سوگند ياد كرده است</w:t>
      </w:r>
      <w:r>
        <w:rPr>
          <w:rFonts w:eastAsia="IRNazanin" w:cs="IRNazanin"/>
          <w:color w:val="111111"/>
          <w:sz w:val="28"/>
          <w:szCs w:val="28"/>
          <w:rtl w:val="true"/>
          <w:lang w:bidi="fa-IR"/>
        </w:rPr>
        <w:t>.</w:t>
      </w:r>
      <w:bookmarkStart w:id="219" w:name="pg19691_238887"/>
    </w:p>
    <w:p>
      <w:pPr>
        <w:pStyle w:val="Heading2"/>
        <w:numPr>
          <w:ilvl w:val="1"/>
          <w:numId w:val="1"/>
        </w:numPr>
        <w:rPr/>
      </w:pPr>
      <w:bookmarkStart w:id="220" w:name="__RefHeading___Toc876148_2314609296"/>
      <w:bookmarkStart w:id="221" w:name="_Toc78"/>
      <w:bookmarkEnd w:id="219"/>
      <w:bookmarkEnd w:id="220"/>
      <w:r>
        <w:rPr>
          <w:rtl w:val="true"/>
        </w:rPr>
        <w:t>منابع و كتاب شناسى موضوع</w:t>
      </w:r>
      <w:r>
        <w:rPr>
          <w:rtl w:val="true"/>
        </w:rPr>
        <w:t>:</w:t>
      </w:r>
      <w:bookmarkEnd w:id="221"/>
    </w:p>
    <w:p>
      <w:pPr>
        <w:pStyle w:val="BookText"/>
        <w:rPr/>
      </w:pPr>
      <w:r>
        <w:rPr>
          <w:rFonts w:ascii="IRNazanin" w:hAnsi="IRNazanin" w:eastAsia="IRNazanin"/>
          <w:color w:val="111111"/>
          <w:sz w:val="28"/>
          <w:sz w:val="28"/>
          <w:szCs w:val="28"/>
          <w:rtl w:val="true"/>
          <w:lang w:bidi="fa-IR"/>
        </w:rPr>
        <w:t xml:space="preserve">آبروى، غلا مرضا، قصه هاى آسمانى، نشر انتشارات فاطمه الزهرا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آزاد، ابوالكلام، كوروش كبير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ذوالقرنين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محمد ابراهيم باستانى پاريزى، نشر علم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Amiri" w:hAnsi="Amiri" w:eastAsia="Amiri" w:cs="Amiri"/>
          <w:color w:val="111111"/>
          <w:sz w:val="28"/>
          <w:sz w:val="28"/>
          <w:szCs w:val="28"/>
          <w:rtl w:val="true"/>
          <w:lang w:bidi="ar-SA"/>
        </w:rPr>
        <w:t xml:space="preserve">ابوخليل، شوقى، اطلس قرآن، ترجمه محمد كرمانى، نشر آستانه قدس </w:t>
      </w:r>
      <w:r>
        <w:rPr>
          <w:rFonts w:eastAsia="Amiri" w:cs="Amiri" w:ascii="Amiri" w:hAnsi="Amiri"/>
          <w:color w:val="111111"/>
          <w:sz w:val="28"/>
          <w:szCs w:val="28"/>
          <w:lang w:bidi="ar-SA"/>
        </w:rPr>
        <w:t>1389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مشهد</w:t>
      </w:r>
    </w:p>
    <w:p>
      <w:pPr>
        <w:pStyle w:val="BookText"/>
        <w:rPr/>
      </w:pPr>
      <w:r>
        <w:rPr>
          <w:rFonts w:ascii="IRNazanin" w:hAnsi="IRNazanin" w:eastAsia="IRNazanin"/>
          <w:color w:val="111111"/>
          <w:sz w:val="28"/>
          <w:sz w:val="28"/>
          <w:szCs w:val="28"/>
          <w:rtl w:val="true"/>
          <w:lang w:bidi="fa-IR"/>
        </w:rPr>
        <w:t xml:space="preserve">اميدوارى، سميه وهمكاران، گذرى بر ميراث معمارى عراق، نشر مجمع ذخائر اسلامى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امينى، عليرضا و جوادى، محسن، معارف اسلامى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نمايندگى رهبرى در دانشگاهها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 xml:space="preserve">بارنز، جيناال، خاستگاه تمدن در آسياى شرقى نشرسمت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بهمنش، احمد، تاريخ مصر قديم، نشر دانشگاه تهران،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بوترو، ژان، مذهب در بين النهرين باستان، ترجمه خشايار بهارى، نشر فرزين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بوركهات، گئورك، گيل گمش، ترجمه داود منشى زاده، نشر سمرقند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بوكاى، موريس، مقايسه‌اى ميان تورات، انجيل، قرآن و علم؛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نورمحمدى، قزوين، انتشارات سايه‌گستر، </w:t>
      </w:r>
      <w:r>
        <w:rPr>
          <w:rFonts w:eastAsia="IRNazanin" w:cs="IRNazanin"/>
          <w:color w:val="111111"/>
          <w:sz w:val="28"/>
          <w:szCs w:val="28"/>
          <w:lang w:bidi="fa-IR"/>
        </w:rPr>
        <w:t>1386</w:t>
      </w:r>
    </w:p>
    <w:p>
      <w:pPr>
        <w:pStyle w:val="BookText"/>
        <w:rPr/>
      </w:pPr>
      <w:r>
        <w:rPr>
          <w:rFonts w:ascii="IRNazanin" w:hAnsi="IRNazanin" w:eastAsia="IRNazanin"/>
          <w:color w:val="111111"/>
          <w:sz w:val="28"/>
          <w:sz w:val="28"/>
          <w:szCs w:val="28"/>
          <w:rtl w:val="true"/>
          <w:lang w:bidi="fa-IR"/>
        </w:rPr>
        <w:t xml:space="preserve">بى آزار شيرازى، عبدالكريم، باستان شناسى جغرافياى تاريخى قصص قرآن، نشر فرهنگ اسلامى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بى آزار شيرازى، عبدالكريم، سخنرانى در رابطه با باستان شناسى وپيامبران در خاور ميانه </w:t>
      </w:r>
      <w:r>
        <w:rPr>
          <w:rFonts w:eastAsia="IRNazanin" w:cs="IRNazanin"/>
          <w:color w:val="111111"/>
          <w:sz w:val="28"/>
          <w:szCs w:val="28"/>
          <w:lang w:bidi="fa-IR"/>
        </w:rPr>
        <w:t>1394</w:t>
      </w:r>
    </w:p>
    <w:p>
      <w:pPr>
        <w:pStyle w:val="BookText"/>
        <w:rPr/>
      </w:pPr>
      <w:r>
        <w:rPr>
          <w:rFonts w:ascii="IRNazanin" w:hAnsi="IRNazanin" w:eastAsia="IRNazanin"/>
          <w:color w:val="111111"/>
          <w:sz w:val="28"/>
          <w:sz w:val="28"/>
          <w:szCs w:val="28"/>
          <w:rtl w:val="true"/>
          <w:lang w:bidi="fa-IR"/>
        </w:rPr>
        <w:t xml:space="preserve">پازوكى، ناصر، آموزش ميراث فرهنگى، نشر سازمان ميراث فرهنگى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رضايى اصفهانى، محمد على، پژوهشى در اعجاز علمى قرآن،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مبين، رشت </w:t>
      </w:r>
      <w:r>
        <w:rPr>
          <w:rFonts w:eastAsia="IRNazanin" w:cs="IRNazanin"/>
          <w:color w:val="111111"/>
          <w:sz w:val="28"/>
          <w:szCs w:val="28"/>
          <w:lang w:bidi="fa-IR"/>
        </w:rPr>
        <w:t>1383</w:t>
      </w:r>
    </w:p>
    <w:p>
      <w:pPr>
        <w:pStyle w:val="BookText"/>
        <w:rPr/>
      </w:pPr>
      <w:r>
        <w:rPr>
          <w:rFonts w:ascii="Amiri" w:hAnsi="Amiri" w:eastAsia="Amiri" w:cs="Amiri"/>
          <w:color w:val="111111"/>
          <w:sz w:val="28"/>
          <w:sz w:val="28"/>
          <w:szCs w:val="28"/>
          <w:rtl w:val="true"/>
          <w:lang w:bidi="ar-SA"/>
        </w:rPr>
        <w:t xml:space="preserve">رضائى، امير، كاربرد آيات در انديشه دكتر على شريعتى، نشر انتشارات الهام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p>
    <w:p>
      <w:pPr>
        <w:pStyle w:val="BookText"/>
        <w:rPr/>
      </w:pPr>
      <w:r>
        <w:rPr>
          <w:rFonts w:ascii="IRNazanin" w:hAnsi="IRNazanin" w:eastAsia="IRNazanin"/>
          <w:color w:val="111111"/>
          <w:sz w:val="28"/>
          <w:sz w:val="28"/>
          <w:szCs w:val="28"/>
          <w:rtl w:val="true"/>
          <w:lang w:bidi="fa-IR"/>
        </w:rPr>
        <w:t xml:space="preserve">رهبرى، احمد، انسان پيش از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پيدايش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انتشارات مارليك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رو، ژورژ، بين النهرين باستان، ترجمه عبدالرضا هوشنگ مهدوى، نشر آبى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Amiri" w:hAnsi="Amiri" w:eastAsia="Amiri" w:cs="Amiri"/>
          <w:color w:val="111111"/>
          <w:sz w:val="28"/>
          <w:sz w:val="28"/>
          <w:szCs w:val="28"/>
          <w:rtl w:val="true"/>
          <w:lang w:bidi="ar-SA"/>
        </w:rPr>
        <w:t xml:space="preserve">خداداديان، اردشير، تاريخ مصر، نشر سخن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p>
    <w:p>
      <w:pPr>
        <w:pStyle w:val="BookText"/>
        <w:rPr/>
      </w:pPr>
      <w:r>
        <w:rPr>
          <w:rFonts w:ascii="Amiri" w:hAnsi="Amiri" w:eastAsia="Amiri" w:cs="Amiri"/>
          <w:color w:val="111111"/>
          <w:sz w:val="28"/>
          <w:sz w:val="28"/>
          <w:szCs w:val="28"/>
          <w:rtl w:val="true"/>
          <w:lang w:bidi="ar-SA"/>
        </w:rPr>
        <w:t>جعفر سودانى، موسى، تاريخ انبياء، ترجمه على نقى ايزدى، نشر انتشارات مشهور قم</w:t>
      </w:r>
    </w:p>
    <w:p>
      <w:pPr>
        <w:pStyle w:val="BookText"/>
        <w:rPr/>
      </w:pPr>
      <w:r>
        <w:rPr>
          <w:rFonts w:ascii="Amiri" w:hAnsi="Amiri" w:eastAsia="Amiri" w:cs="Amiri"/>
          <w:color w:val="111111"/>
          <w:sz w:val="28"/>
          <w:sz w:val="28"/>
          <w:szCs w:val="28"/>
          <w:rtl w:val="true"/>
          <w:lang w:bidi="ar-SA"/>
        </w:rPr>
        <w:t xml:space="preserve">ساندرلند، اريك، انسان اوليه در ايران، ترجمه معصومه نور محمدى، نشر انتشارات هونام،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تهراننآ</w:t>
      </w:r>
    </w:p>
    <w:p>
      <w:pPr>
        <w:pStyle w:val="BookText"/>
        <w:rPr/>
      </w:pPr>
      <w:r>
        <w:rPr>
          <w:rFonts w:ascii="Amiri" w:hAnsi="Amiri" w:eastAsia="Amiri" w:cs="Amiri"/>
          <w:color w:val="111111"/>
          <w:sz w:val="28"/>
          <w:sz w:val="28"/>
          <w:szCs w:val="28"/>
          <w:rtl w:val="true"/>
          <w:lang w:bidi="ar-SA"/>
        </w:rPr>
        <w:t xml:space="preserve">سحابى، يدالله، قرآن مجيد تكامل وخلقت انسان، نشر شركت سهامى انتشار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تهراننآ</w:t>
      </w:r>
    </w:p>
    <w:p>
      <w:pPr>
        <w:pStyle w:val="BookText"/>
        <w:rPr/>
      </w:pPr>
      <w:r>
        <w:rPr>
          <w:rFonts w:ascii="IRNazanin" w:hAnsi="IRNazanin" w:eastAsia="IRNazanin"/>
          <w:color w:val="111111"/>
          <w:sz w:val="28"/>
          <w:sz w:val="28"/>
          <w:szCs w:val="28"/>
          <w:rtl w:val="true"/>
          <w:lang w:bidi="fa-IR"/>
        </w:rPr>
        <w:t xml:space="preserve">سيدسجادى، منصور باستان شناسى و علوم ديگر مجله باستان شناسى و تاريخ، سال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1365</w:t>
      </w:r>
    </w:p>
    <w:p>
      <w:pPr>
        <w:pStyle w:val="BookText"/>
        <w:rPr/>
      </w:pPr>
      <w:r>
        <w:rPr>
          <w:rFonts w:ascii="IRNazanin" w:hAnsi="IRNazanin" w:eastAsia="IRNazanin"/>
          <w:color w:val="111111"/>
          <w:sz w:val="28"/>
          <w:sz w:val="28"/>
          <w:szCs w:val="28"/>
          <w:rtl w:val="true"/>
          <w:lang w:bidi="fa-IR"/>
        </w:rPr>
        <w:t xml:space="preserve">شاملو، احمد، گيل گميش، نشر چشمه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Amiri" w:hAnsi="Amiri" w:eastAsia="Amiri" w:cs="Amiri"/>
          <w:color w:val="111111"/>
          <w:sz w:val="28"/>
          <w:sz w:val="28"/>
          <w:szCs w:val="28"/>
          <w:rtl w:val="true"/>
          <w:lang w:bidi="ar-SA"/>
        </w:rPr>
        <w:t xml:space="preserve">شريعتى، على، اسلام شناسى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مجموعه آثار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نشر انتشارات شريعتى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p>
    <w:p>
      <w:pPr>
        <w:pStyle w:val="BookText"/>
        <w:rPr/>
      </w:pPr>
      <w:r>
        <w:rPr>
          <w:rFonts w:ascii="Amiri" w:hAnsi="Amiri" w:eastAsia="Amiri" w:cs="Amiri"/>
          <w:color w:val="111111"/>
          <w:sz w:val="28"/>
          <w:sz w:val="28"/>
          <w:szCs w:val="28"/>
          <w:rtl w:val="true"/>
          <w:lang w:bidi="ar-SA"/>
        </w:rPr>
        <w:t xml:space="preserve">شريعتى، على، باز شناسى هويت ايرانى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محموعه آثار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نشر بنياد شريعتى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p>
    <w:p>
      <w:pPr>
        <w:pStyle w:val="BookText"/>
        <w:rPr/>
      </w:pPr>
      <w:r>
        <w:rPr>
          <w:rFonts w:ascii="IRNazanin" w:hAnsi="IRNazanin" w:eastAsia="IRNazanin"/>
          <w:color w:val="111111"/>
          <w:sz w:val="28"/>
          <w:sz w:val="28"/>
          <w:szCs w:val="28"/>
          <w:rtl w:val="true"/>
          <w:lang w:bidi="fa-IR"/>
        </w:rPr>
        <w:t xml:space="preserve">صفوى، حسن، پهلوان نامه، گيل گميش، نشر امير كبير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عبدالفتاح طباره، عفيف، مجموعه همگام با پيامبران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حميد شريفى نشرحكمت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فرنو، بهروز، منشاء فرهنگ وتمدن وهنر در بين النهرين، نشر سوره مهر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Amiri" w:hAnsi="Amiri" w:eastAsia="Amiri" w:cs="Amiri"/>
          <w:color w:val="111111"/>
          <w:sz w:val="28"/>
          <w:sz w:val="28"/>
          <w:szCs w:val="28"/>
          <w:rtl w:val="true"/>
          <w:lang w:bidi="ar-SA"/>
        </w:rPr>
        <w:t xml:space="preserve">قمى، عباس، مفاتيح الجنان، نشر شركت تعاونى ناشران وكتابفروشان قم،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 xml:space="preserve">كرافورد، هريت، سومر وسومريان، ترجمه زهرا باستى، نشر سازمان سمت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p>
    <w:p>
      <w:pPr>
        <w:pStyle w:val="BookText"/>
        <w:rPr/>
      </w:pPr>
      <w:r>
        <w:rPr>
          <w:rFonts w:ascii="IRNazanin" w:hAnsi="IRNazanin" w:eastAsia="IRNazanin"/>
          <w:color w:val="111111"/>
          <w:sz w:val="28"/>
          <w:sz w:val="28"/>
          <w:szCs w:val="28"/>
          <w:rtl w:val="true"/>
          <w:lang w:bidi="fa-IR"/>
        </w:rPr>
        <w:t xml:space="preserve">كريمر، ساموئل، الواح سومرى، ترجمه داوود رسائى، نشر علمى وفرهنگى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كمالى، محمد شريف، انسان شناسى پيش از تاريخ، نشر سميرا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Amiri" w:hAnsi="Amiri" w:eastAsia="Amiri" w:cs="Amiri"/>
          <w:color w:val="111111"/>
          <w:sz w:val="28"/>
          <w:sz w:val="28"/>
          <w:szCs w:val="28"/>
          <w:rtl w:val="true"/>
          <w:lang w:bidi="ar-SA"/>
        </w:rPr>
        <w:t xml:space="preserve">لاسيور، آليسون، مصر باستان، ترجمه نادر مير سعيدى، نشر ققنوس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p>
    <w:p>
      <w:pPr>
        <w:pStyle w:val="BookText"/>
        <w:rPr/>
      </w:pPr>
      <w:r>
        <w:rPr>
          <w:rFonts w:ascii="IRNazanin" w:hAnsi="IRNazanin" w:eastAsia="IRNazanin"/>
          <w:color w:val="111111"/>
          <w:sz w:val="28"/>
          <w:sz w:val="28"/>
          <w:szCs w:val="28"/>
          <w:rtl w:val="true"/>
          <w:lang w:bidi="fa-IR"/>
        </w:rPr>
        <w:t>مالووان،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بين النهرين وايران باستان، ترجمه رضا مستوفى، نشر دانشگاه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مجيد زاده، يوسف، تاريخ وتمدن بين النهرين، نشر مركز نشر دانشگاهى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ملك شهميرزادى، صادقباستان شناسى ايران، بين النهرين و مصر، نشر جهاد دانشگاهى،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ملك شهميرزادى، صادق بين النهرين در دوران پيش از تاريخ، نشر سبحان نور ونقش جهان،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محمدى، محمد، قصه هاى قرآن، نشر موسسه انتشاراتى نبوى،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IRNazanin" w:hAnsi="IRNazanin" w:eastAsia="IRNazanin"/>
          <w:color w:val="111111"/>
          <w:sz w:val="28"/>
          <w:sz w:val="28"/>
          <w:szCs w:val="28"/>
          <w:rtl w:val="true"/>
          <w:lang w:bidi="fa-IR"/>
        </w:rPr>
        <w:t>محمدى فر، يعقوب، باستان شناسى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نگاهى به تاريخچه مطالعات باستان شناسى كتاب مقدس، مجله مطالعات ايرانى دانشكده ادبيات وعلوم انسانى دانشگاه شهيد باهنر كرمان، سال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مشيكنى، على، تكامل در قرآن، ترجمه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حسينى نژاد، نشر دفتر نشر فرهنگ اسلامى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Amiri" w:hAnsi="Amiri" w:eastAsia="Amiri" w:cs="Amiri"/>
          <w:color w:val="111111"/>
          <w:sz w:val="28"/>
          <w:sz w:val="28"/>
          <w:szCs w:val="28"/>
          <w:rtl w:val="true"/>
          <w:lang w:bidi="ar-SA"/>
        </w:rPr>
        <w:t xml:space="preserve">مصباح يزدى، محمد تقى، معارف قرآن، نشر موسسه در راه حق قم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 xml:space="preserve">مولانا جلال الدين، محمد بلخى، مثنوى معنوى، نشر اهورا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تهران</w:t>
      </w:r>
    </w:p>
    <w:p>
      <w:pPr>
        <w:pStyle w:val="BookText"/>
        <w:rPr/>
      </w:pPr>
      <w:r>
        <w:rPr>
          <w:rFonts w:ascii="Amiri" w:hAnsi="Amiri" w:eastAsia="Amiri" w:cs="Amiri"/>
          <w:color w:val="111111"/>
          <w:sz w:val="28"/>
          <w:sz w:val="28"/>
          <w:szCs w:val="28"/>
          <w:rtl w:val="true"/>
          <w:lang w:bidi="ar-SA"/>
        </w:rPr>
        <w:t xml:space="preserve">مير ابوالقاسمى، سيد محمد تقى، باستان شناسى قرآن، نشر كتاب مبين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رشت</w:t>
      </w:r>
    </w:p>
    <w:p>
      <w:pPr>
        <w:pStyle w:val="BookText"/>
        <w:rPr/>
      </w:pPr>
      <w:r>
        <w:rPr>
          <w:rFonts w:ascii="IRNazanin" w:hAnsi="IRNazanin" w:eastAsia="IRNazanin"/>
          <w:color w:val="111111"/>
          <w:sz w:val="28"/>
          <w:sz w:val="28"/>
          <w:szCs w:val="28"/>
          <w:rtl w:val="true"/>
          <w:lang w:bidi="fa-IR"/>
        </w:rPr>
        <w:t xml:space="preserve">مورتگات، آنتون هنر بين النهرين باستان، ترحمه زهرا باستى، نشر سازمان سمت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نامى، محمد حسن، محمد پور، على، جغرافياى كشور عراق، نشر سازمان جغرافياى نيروهاى مسلح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p>
    <w:p>
      <w:pPr>
        <w:pStyle w:val="BookText"/>
        <w:rPr/>
      </w:pPr>
      <w:r>
        <w:rPr>
          <w:rFonts w:ascii="IRNazanin" w:hAnsi="IRNazanin" w:eastAsia="IRNazanin"/>
          <w:color w:val="111111"/>
          <w:sz w:val="28"/>
          <w:sz w:val="28"/>
          <w:szCs w:val="28"/>
          <w:rtl w:val="true"/>
          <w:lang w:bidi="fa-IR"/>
        </w:rPr>
        <w:t xml:space="preserve">ولايتى، رحيم سير وتحول كتابت وانتقال اطلاعات در پيدايش تمدنهاى شرق باستان مانند ايران، بين النهرين ومصر دو فصلنامه علمى پژوهشى دانشگاه تربيت مدرس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r>
        <w:rPr>
          <w:rFonts w:eastAsia="IRNazanin" w:cs="IRNazanin"/>
          <w:color w:val="111111"/>
          <w:sz w:val="28"/>
          <w:szCs w:val="28"/>
          <w:lang w:bidi="fa-IR"/>
        </w:rPr>
        <w:t>1393</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ولايتى، رحيم، باستان شناسى وهنر مصر باستان، نشر پرديس دانش </w:t>
      </w:r>
      <w:r>
        <w:rPr>
          <w:rFonts w:eastAsia="IRNazanin" w:cs="IRNazanin"/>
          <w:color w:val="111111"/>
          <w:sz w:val="28"/>
          <w:szCs w:val="28"/>
          <w:lang w:bidi="fa-IR"/>
        </w:rPr>
        <w:t>1393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ولايتى، رحيم باستان شناسى وهنر بين النهرين در دوران تاريخى، نشر مجمع الذخائر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ascii="Amiri" w:hAnsi="Amiri" w:eastAsia="Amiri" w:cs="Amiri"/>
          <w:color w:val="111111"/>
          <w:sz w:val="28"/>
          <w:sz w:val="28"/>
          <w:szCs w:val="28"/>
          <w:rtl w:val="true"/>
          <w:lang w:bidi="ar-SA"/>
        </w:rPr>
        <w:t>منابع لاتين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Bucaille,Maurce, the Bible the Quran and Science 2003.Amazon</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Du Ry caerlJVolker des Alten Orient.1969-Baden-Baden</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Mallowan,M.E.L, Mesopotamia and Iran, 1963London</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Peters,j,Nippur,or Explorations on the Euphrates,2Vols,1897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Roaf, Michae., Mesopotamien, Welatlas der alten Kulturen, 1991 Muenchen</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Schulz,Regine Seidel,Matthias2007,Chin</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Velayati,Rahim Der Einfluss der</w:t>
      </w:r>
    </w:p>
    <w:p>
      <w:pPr>
        <w:pStyle w:val="BookText"/>
        <w:rPr/>
      </w:pPr>
      <w:r>
        <w:rPr>
          <w:rFonts w:ascii="IRNazanin" w:hAnsi="IRNazanin" w:eastAsia="IRNazanin"/>
          <w:color w:val="111111"/>
          <w:sz w:val="28"/>
          <w:sz w:val="28"/>
          <w:szCs w:val="28"/>
          <w:rtl w:val="true"/>
          <w:lang w:bidi="fa-IR"/>
        </w:rPr>
        <w:t xml:space="preserve">ن </w:t>
      </w:r>
      <w:r>
        <w:rPr>
          <w:rFonts w:eastAsia="Times New Roman" w:cs="Times New Roman" w:ascii="Times New Roman" w:hAnsi="Times New Roman"/>
          <w:color w:val="111111"/>
          <w:sz w:val="28"/>
          <w:szCs w:val="28"/>
          <w:lang w:val="en-US" w:bidi="en-US"/>
        </w:rPr>
        <w:t>gyptischen Zivilisation in der Periode der Ach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 </w:t>
      </w:r>
      <w:r>
        <w:rPr>
          <w:rFonts w:eastAsia="Times New Roman" w:cs="Times New Roman" w:ascii="Times New Roman" w:hAnsi="Times New Roman"/>
          <w:color w:val="111111"/>
          <w:sz w:val="28"/>
          <w:szCs w:val="28"/>
          <w:lang w:val="en-US" w:bidi="en-US"/>
        </w:rPr>
        <w:t>meniden und die Beziehung des alten Iran mit dem pharaonischen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ؤ </w:t>
      </w:r>
      <w:r>
        <w:rPr>
          <w:rFonts w:eastAsia="Times New Roman" w:cs="Times New Roman" w:ascii="Times New Roman" w:hAnsi="Times New Roman"/>
          <w:color w:val="111111"/>
          <w:sz w:val="28"/>
          <w:szCs w:val="28"/>
          <w:lang w:val="en-US" w:bidi="en-US"/>
        </w:rPr>
        <w:t>gypten.2015 Tehran 8- Woolley, Leonard The Journal of Hellenic Studies Volume(1936) 56</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1936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125-13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Wooley,S.L.- Excavations at Ur,P.36,Urof the chadeds,1950P22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image" Target="media/image2.jpeg"/><Relationship Id="rId218" Type="http://schemas.openxmlformats.org/officeDocument/2006/relationships/image" Target="media/image2.jpeg"/><Relationship Id="rId219" Type="http://schemas.openxmlformats.org/officeDocument/2006/relationships/footer" Target="footer212.xml"/><Relationship Id="rId220" Type="http://schemas.openxmlformats.org/officeDocument/2006/relationships/numbering" Target="numbering.xml"/><Relationship Id="rId221" Type="http://schemas.openxmlformats.org/officeDocument/2006/relationships/fontTable" Target="fontTable.xml"/><Relationship Id="rId222" Type="http://schemas.openxmlformats.org/officeDocument/2006/relationships/settings" Target="settings.xml"/><Relationship Id="rId22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216</Pages>
  <Words>58816</Words>
  <Characters>229210</Characters>
  <CharactersWithSpaces>287324</CharactersWithSpaces>
  <Paragraphs>703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2026-08-26T00:47:38Z</dcterms:created>
  <dc:creator>ghaemiyeh.com</dc:creator>
  <dc:description/>
  <dc:language>en-US</dc:language>
  <cp:lastModifiedBy/>
  <dcterms:modified xsi:type="dcterms:W3CDTF">2026-08-26T04:17:51Z</dcterms:modified>
  <cp:revision>1</cp:revision>
  <dc:subject/>
  <dc:title>باستان شناسی قدسی بین النهرین در رابطه با حضور پیامبران الهی با استفاده از آیات قرآن کریم در این سرزمین مقدس</dc:title>
</cp:coreProperties>
</file>

<file path=docProps/custom.xml><?xml version="1.0" encoding="utf-8"?>
<Properties xmlns="http://schemas.openxmlformats.org/officeDocument/2006/custom-properties" xmlns:vt="http://schemas.openxmlformats.org/officeDocument/2006/docPropsVTypes"/>
</file>