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 المهدی المنتظر عجل الله تعالی فرجه الشریف فی دراسه منهجیه مقارنه بین الفکر الاسلامی الشیعی و السنی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27663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027665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027667_128044782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7027669_1280447820">
            <w:r>
              <w:rPr>
                <w:webHidden/>
                <w:rStyle w:val="IndexLink"/>
                <w:rtl w:val="true"/>
              </w:rPr>
              <w:t>مدخل البحث</w:t>
            </w:r>
            <w:r>
              <w:rPr>
                <w:rStyle w:val="IndexLink"/>
                <w:rtl w:val="true"/>
              </w:rPr>
              <w:tab/>
            </w:r>
            <w:r>
              <w:rPr>
                <w:rStyle w:val="IndexLink"/>
              </w:rPr>
              <w:t>17</w:t>
            </w:r>
          </w:hyperlink>
        </w:p>
        <w:p>
          <w:pPr>
            <w:pStyle w:val="Contents3"/>
            <w:tabs>
              <w:tab w:val="clear" w:pos="8459"/>
              <w:tab w:val="right" w:pos="9026" w:leader="dot"/>
            </w:tabs>
            <w:rPr/>
          </w:pPr>
          <w:hyperlink w:anchor="__RefHeading___Toc17027671_1280447820">
            <w:r>
              <w:rPr>
                <w:webHidden/>
                <w:rStyle w:val="IndexLink"/>
                <w:rtl w:val="true"/>
              </w:rPr>
              <w:t>المهديّ في التّصوّر الإسلاميّ الواعي</w:t>
            </w:r>
            <w:r>
              <w:rPr>
                <w:rStyle w:val="IndexLink"/>
                <w:rtl w:val="true"/>
              </w:rPr>
              <w:tab/>
            </w:r>
            <w:r>
              <w:rPr>
                <w:rStyle w:val="IndexLink"/>
              </w:rPr>
              <w:t>17</w:t>
            </w:r>
          </w:hyperlink>
        </w:p>
        <w:p>
          <w:pPr>
            <w:pStyle w:val="Contents3"/>
            <w:tabs>
              <w:tab w:val="clear" w:pos="8459"/>
              <w:tab w:val="right" w:pos="9026" w:leader="dot"/>
            </w:tabs>
            <w:rPr/>
          </w:pPr>
          <w:hyperlink w:anchor="__RefHeading___Toc17027673_1280447820">
            <w:r>
              <w:rPr>
                <w:webHidden/>
                <w:rStyle w:val="IndexLink"/>
                <w:rtl w:val="true"/>
              </w:rPr>
              <w:t>التآمر على القضيّة المهديّة</w:t>
            </w:r>
            <w:r>
              <w:rPr>
                <w:rStyle w:val="IndexLink"/>
                <w:rtl w:val="true"/>
              </w:rPr>
              <w:tab/>
            </w:r>
            <w:r>
              <w:rPr>
                <w:rStyle w:val="IndexLink"/>
              </w:rPr>
              <w:t>19</w:t>
            </w:r>
          </w:hyperlink>
        </w:p>
        <w:p>
          <w:pPr>
            <w:pStyle w:val="Contents3"/>
            <w:tabs>
              <w:tab w:val="clear" w:pos="8459"/>
              <w:tab w:val="right" w:pos="9026" w:leader="dot"/>
            </w:tabs>
            <w:rPr/>
          </w:pPr>
          <w:hyperlink w:anchor="__RefHeading___Toc17027675_1280447820">
            <w:r>
              <w:rPr>
                <w:webHidden/>
                <w:rStyle w:val="IndexLink"/>
                <w:rtl w:val="true"/>
              </w:rPr>
              <w:t>لماذا التآمر على القضيّة المهديّة؟</w:t>
            </w:r>
            <w:r>
              <w:rPr>
                <w:rStyle w:val="IndexLink"/>
                <w:rtl w:val="true"/>
              </w:rPr>
              <w:tab/>
            </w:r>
            <w:r>
              <w:rPr>
                <w:rStyle w:val="IndexLink"/>
              </w:rPr>
              <w:t>27</w:t>
            </w:r>
          </w:hyperlink>
        </w:p>
        <w:p>
          <w:pPr>
            <w:pStyle w:val="Contents3"/>
            <w:tabs>
              <w:tab w:val="clear" w:pos="8459"/>
              <w:tab w:val="right" w:pos="9026" w:leader="dot"/>
            </w:tabs>
            <w:rPr/>
          </w:pPr>
          <w:hyperlink w:anchor="__RefHeading___Toc17027677_1280447820">
            <w:r>
              <w:rPr>
                <w:webHidden/>
                <w:rStyle w:val="IndexLink"/>
                <w:rtl w:val="true"/>
              </w:rPr>
              <w:t>الاختلافات المذهبيّة لا تشكّل خطرا على الأمّة</w:t>
            </w:r>
            <w:r>
              <w:rPr>
                <w:rStyle w:val="IndexLink"/>
                <w:rtl w:val="true"/>
              </w:rPr>
              <w:tab/>
            </w:r>
            <w:r>
              <w:rPr>
                <w:rStyle w:val="IndexLink"/>
              </w:rPr>
              <w:t>28</w:t>
            </w:r>
          </w:hyperlink>
        </w:p>
        <w:p>
          <w:pPr>
            <w:pStyle w:val="Contents3"/>
            <w:tabs>
              <w:tab w:val="clear" w:pos="8459"/>
              <w:tab w:val="right" w:pos="9026" w:leader="dot"/>
            </w:tabs>
            <w:rPr/>
          </w:pPr>
          <w:hyperlink w:anchor="__RefHeading___Toc17027679_1280447820">
            <w:r>
              <w:rPr>
                <w:webHidden/>
                <w:rStyle w:val="IndexLink"/>
                <w:rtl w:val="true"/>
              </w:rPr>
              <w:t>موارد الاتفاق بين السّنّة و الشيّعة في الاعتقاد بالمهدي المنتظر</w:t>
            </w:r>
            <w:r>
              <w:rPr>
                <w:rStyle w:val="IndexLink"/>
                <w:rtl w:val="true"/>
              </w:rPr>
              <w:tab/>
            </w:r>
            <w:r>
              <w:rPr>
                <w:rStyle w:val="IndexLink"/>
              </w:rPr>
              <w:t>31</w:t>
            </w:r>
          </w:hyperlink>
        </w:p>
        <w:p>
          <w:pPr>
            <w:pStyle w:val="Contents4"/>
            <w:tabs>
              <w:tab w:val="clear" w:pos="8176"/>
              <w:tab w:val="right" w:pos="9026" w:leader="dot"/>
            </w:tabs>
            <w:rPr/>
          </w:pPr>
          <w:hyperlink w:anchor="__RefHeading___Toc17027681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7027683_1280447820">
            <w:r>
              <w:rPr>
                <w:webHidden/>
                <w:rStyle w:val="IndexLink"/>
                <w:rtl w:val="true"/>
              </w:rPr>
              <w:t>أولا</w:t>
            </w:r>
            <w:r>
              <w:rPr>
                <w:rStyle w:val="IndexLink"/>
                <w:rtl w:val="true"/>
              </w:rPr>
              <w:t>:</w:t>
            </w:r>
            <w:r>
              <w:rPr>
                <w:rStyle w:val="IndexLink"/>
                <w:rtl w:val="true"/>
              </w:rPr>
              <w:t>اتفاقهم على أصل قضيّة المهدي وّ تواتر أحاديثها</w:t>
            </w:r>
            <w:r>
              <w:rPr>
                <w:rStyle w:val="IndexLink"/>
                <w:rtl w:val="true"/>
              </w:rPr>
              <w:tab/>
            </w:r>
            <w:r>
              <w:rPr>
                <w:rStyle w:val="IndexLink"/>
              </w:rPr>
              <w:t>33</w:t>
            </w:r>
          </w:hyperlink>
        </w:p>
        <w:p>
          <w:pPr>
            <w:pStyle w:val="Contents4"/>
            <w:tabs>
              <w:tab w:val="clear" w:pos="8176"/>
              <w:tab w:val="right" w:pos="9026" w:leader="dot"/>
            </w:tabs>
            <w:rPr/>
          </w:pPr>
          <w:hyperlink w:anchor="__RefHeading___Toc17027685_1280447820">
            <w:r>
              <w:rPr>
                <w:webHidden/>
                <w:rStyle w:val="IndexLink"/>
                <w:rtl w:val="true"/>
              </w:rPr>
              <w:t>ثانيا</w:t>
            </w:r>
            <w:r>
              <w:rPr>
                <w:rStyle w:val="IndexLink"/>
                <w:rtl w:val="true"/>
              </w:rPr>
              <w:t>:</w:t>
            </w:r>
            <w:r>
              <w:rPr>
                <w:rStyle w:val="IndexLink"/>
                <w:rtl w:val="true"/>
              </w:rPr>
              <w:t>إتّفاقهم على وجوب الاعتقاد بالمهديّ</w:t>
            </w:r>
            <w:r>
              <w:rPr>
                <w:rStyle w:val="IndexLink"/>
                <w:rtl w:val="true"/>
              </w:rPr>
              <w:tab/>
            </w:r>
            <w:r>
              <w:rPr>
                <w:rStyle w:val="IndexLink"/>
              </w:rPr>
              <w:t>36</w:t>
            </w:r>
          </w:hyperlink>
        </w:p>
        <w:p>
          <w:pPr>
            <w:pStyle w:val="Contents4"/>
            <w:tabs>
              <w:tab w:val="clear" w:pos="8176"/>
              <w:tab w:val="right" w:pos="9026" w:leader="dot"/>
            </w:tabs>
            <w:rPr/>
          </w:pPr>
          <w:hyperlink w:anchor="__RefHeading___Toc17027687_1280447820">
            <w:r>
              <w:rPr>
                <w:webHidden/>
                <w:rStyle w:val="IndexLink"/>
                <w:rtl w:val="true"/>
              </w:rPr>
              <w:t>ثالثا</w:t>
            </w:r>
            <w:r>
              <w:rPr>
                <w:rStyle w:val="IndexLink"/>
                <w:rtl w:val="true"/>
              </w:rPr>
              <w:t>:</w:t>
            </w:r>
            <w:r>
              <w:rPr>
                <w:rStyle w:val="IndexLink"/>
                <w:rtl w:val="true"/>
              </w:rPr>
              <w:t>اتفاقهم أنّ المهديّ من أهل البيت</w:t>
            </w:r>
            <w:r>
              <w:rPr>
                <w:rStyle w:val="IndexLink"/>
                <w:rtl w:val="true"/>
              </w:rPr>
              <w:tab/>
            </w:r>
            <w:r>
              <w:rPr>
                <w:rStyle w:val="IndexLink"/>
              </w:rPr>
              <w:t>39</w:t>
            </w:r>
          </w:hyperlink>
        </w:p>
        <w:p>
          <w:pPr>
            <w:pStyle w:val="Contents4"/>
            <w:tabs>
              <w:tab w:val="clear" w:pos="8176"/>
              <w:tab w:val="right" w:pos="9026" w:leader="dot"/>
            </w:tabs>
            <w:rPr/>
          </w:pPr>
          <w:hyperlink w:anchor="__RefHeading___Toc17027689_1280447820">
            <w:r>
              <w:rPr>
                <w:webHidden/>
                <w:rStyle w:val="IndexLink"/>
                <w:rtl w:val="true"/>
              </w:rPr>
              <w:t>رابعا</w:t>
            </w:r>
            <w:r>
              <w:rPr>
                <w:rStyle w:val="IndexLink"/>
                <w:rtl w:val="true"/>
              </w:rPr>
              <w:t>:</w:t>
            </w:r>
            <w:r>
              <w:rPr>
                <w:rStyle w:val="IndexLink"/>
                <w:rtl w:val="true"/>
              </w:rPr>
              <w:t>إتفاقهم على حتميّة قيام دولة المهديّ</w:t>
            </w:r>
            <w:r>
              <w:rPr>
                <w:rStyle w:val="IndexLink"/>
                <w:rtl w:val="true"/>
              </w:rPr>
              <w:tab/>
            </w:r>
            <w:r>
              <w:rPr>
                <w:rStyle w:val="IndexLink"/>
              </w:rPr>
              <w:t>40</w:t>
            </w:r>
          </w:hyperlink>
        </w:p>
        <w:p>
          <w:pPr>
            <w:pStyle w:val="Contents4"/>
            <w:tabs>
              <w:tab w:val="clear" w:pos="8176"/>
              <w:tab w:val="right" w:pos="9026" w:leader="dot"/>
            </w:tabs>
            <w:rPr/>
          </w:pPr>
          <w:hyperlink w:anchor="__RefHeading___Toc17027691_1280447820">
            <w:r>
              <w:rPr>
                <w:webHidden/>
                <w:rStyle w:val="IndexLink"/>
                <w:rtl w:val="true"/>
              </w:rPr>
              <w:t>خامسا</w:t>
            </w:r>
            <w:r>
              <w:rPr>
                <w:rStyle w:val="IndexLink"/>
                <w:rtl w:val="true"/>
              </w:rPr>
              <w:t>:</w:t>
            </w:r>
            <w:r>
              <w:rPr>
                <w:rStyle w:val="IndexLink"/>
                <w:rtl w:val="true"/>
              </w:rPr>
              <w:t>إتفاقهم على عالميّة دولة المهديّ</w:t>
            </w:r>
            <w:r>
              <w:rPr>
                <w:rStyle w:val="IndexLink"/>
                <w:rtl w:val="true"/>
              </w:rPr>
              <w:tab/>
            </w:r>
            <w:r>
              <w:rPr>
                <w:rStyle w:val="IndexLink"/>
              </w:rPr>
              <w:t>41</w:t>
            </w:r>
          </w:hyperlink>
        </w:p>
        <w:p>
          <w:pPr>
            <w:pStyle w:val="Contents5"/>
            <w:tabs>
              <w:tab w:val="clear" w:pos="7892"/>
              <w:tab w:val="right" w:pos="9026" w:leader="dot"/>
            </w:tabs>
            <w:rPr/>
          </w:pPr>
          <w:hyperlink w:anchor="__RefHeading___Toc17027693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7027695_1280447820">
            <w:r>
              <w:rPr>
                <w:webHidden/>
                <w:rStyle w:val="IndexLink"/>
                <w:rtl w:val="true"/>
              </w:rPr>
              <w:t>الدّولة العالميّة في القرآن الكريم</w:t>
            </w:r>
            <w:r>
              <w:rPr>
                <w:rStyle w:val="IndexLink"/>
                <w:rtl w:val="true"/>
              </w:rPr>
              <w:tab/>
            </w:r>
            <w:r>
              <w:rPr>
                <w:rStyle w:val="IndexLink"/>
              </w:rPr>
              <w:t>42</w:t>
            </w:r>
          </w:hyperlink>
        </w:p>
        <w:p>
          <w:pPr>
            <w:pStyle w:val="Contents5"/>
            <w:tabs>
              <w:tab w:val="clear" w:pos="7892"/>
              <w:tab w:val="right" w:pos="9026" w:leader="dot"/>
            </w:tabs>
            <w:rPr/>
          </w:pPr>
          <w:hyperlink w:anchor="__RefHeading___Toc17027697_1280447820">
            <w:r>
              <w:rPr>
                <w:webHidden/>
                <w:rStyle w:val="IndexLink"/>
                <w:rtl w:val="true"/>
              </w:rPr>
              <w:t>دولة المهدي العالميّة في الأحاديث النّبويّة</w:t>
            </w:r>
            <w:r>
              <w:rPr>
                <w:rStyle w:val="IndexLink"/>
                <w:rtl w:val="true"/>
              </w:rPr>
              <w:tab/>
            </w:r>
            <w:r>
              <w:rPr>
                <w:rStyle w:val="IndexLink"/>
              </w:rPr>
              <w:t>47</w:t>
            </w:r>
          </w:hyperlink>
        </w:p>
        <w:p>
          <w:pPr>
            <w:pStyle w:val="Contents4"/>
            <w:tabs>
              <w:tab w:val="clear" w:pos="8176"/>
              <w:tab w:val="right" w:pos="9026" w:leader="dot"/>
            </w:tabs>
            <w:rPr/>
          </w:pPr>
          <w:hyperlink w:anchor="__RefHeading___Toc17027699_1280447820">
            <w:r>
              <w:rPr>
                <w:webHidden/>
                <w:rStyle w:val="IndexLink"/>
                <w:rtl w:val="true"/>
              </w:rPr>
              <w:t>سادسا</w:t>
            </w:r>
            <w:r>
              <w:rPr>
                <w:rStyle w:val="IndexLink"/>
                <w:rtl w:val="true"/>
              </w:rPr>
              <w:t>:</w:t>
            </w:r>
            <w:r>
              <w:rPr>
                <w:rStyle w:val="IndexLink"/>
                <w:rtl w:val="true"/>
              </w:rPr>
              <w:t>اتفاقهم على بعض علامات ظهور المهدي</w:t>
            </w:r>
            <w:r>
              <w:rPr>
                <w:rStyle w:val="IndexLink"/>
                <w:rtl w:val="true"/>
              </w:rPr>
              <w:tab/>
            </w:r>
            <w:r>
              <w:rPr>
                <w:rStyle w:val="IndexLink"/>
              </w:rPr>
              <w:t>50</w:t>
            </w:r>
          </w:hyperlink>
        </w:p>
        <w:p>
          <w:pPr>
            <w:pStyle w:val="Contents4"/>
            <w:tabs>
              <w:tab w:val="clear" w:pos="8176"/>
              <w:tab w:val="right" w:pos="9026" w:leader="dot"/>
            </w:tabs>
            <w:rPr/>
          </w:pPr>
          <w:hyperlink w:anchor="__RefHeading___Toc17027701_1280447820">
            <w:r>
              <w:rPr>
                <w:webHidden/>
                <w:rStyle w:val="IndexLink"/>
                <w:rtl w:val="true"/>
              </w:rPr>
              <w:t>سابعا</w:t>
            </w:r>
            <w:r>
              <w:rPr>
                <w:rStyle w:val="IndexLink"/>
                <w:rtl w:val="true"/>
              </w:rPr>
              <w:t>:</w:t>
            </w:r>
            <w:r>
              <w:rPr>
                <w:rStyle w:val="IndexLink"/>
                <w:rtl w:val="true"/>
              </w:rPr>
              <w:t>إتفاقهم على صلاة عيسى خلف المهديّ</w:t>
            </w:r>
            <w:r>
              <w:rPr>
                <w:rStyle w:val="IndexLink"/>
                <w:rtl w:val="true"/>
              </w:rPr>
              <w:tab/>
            </w:r>
            <w:r>
              <w:rPr>
                <w:rStyle w:val="IndexLink"/>
              </w:rPr>
              <w:t>52</w:t>
            </w:r>
          </w:hyperlink>
        </w:p>
        <w:p>
          <w:pPr>
            <w:pStyle w:val="Contents3"/>
            <w:tabs>
              <w:tab w:val="clear" w:pos="8459"/>
              <w:tab w:val="right" w:pos="9026" w:leader="dot"/>
            </w:tabs>
            <w:rPr/>
          </w:pPr>
          <w:hyperlink w:anchor="__RefHeading___Toc17027703_1280447820">
            <w:r>
              <w:rPr>
                <w:webHidden/>
                <w:rStyle w:val="IndexLink"/>
                <w:rtl w:val="true"/>
              </w:rPr>
              <w:t>موارد الاختلاف بين</w:t>
            </w:r>
            <w:r>
              <w:rPr>
                <w:rStyle w:val="IndexLink"/>
                <w:rtl w:val="true"/>
              </w:rPr>
              <w:tab/>
            </w:r>
            <w:r>
              <w:rPr>
                <w:rStyle w:val="IndexLink"/>
              </w:rPr>
              <w:t>55</w:t>
            </w:r>
          </w:hyperlink>
        </w:p>
        <w:p>
          <w:pPr>
            <w:pStyle w:val="Contents4"/>
            <w:tabs>
              <w:tab w:val="clear" w:pos="8176"/>
              <w:tab w:val="right" w:pos="9026" w:leader="dot"/>
            </w:tabs>
            <w:rPr/>
          </w:pPr>
          <w:hyperlink w:anchor="__RefHeading___Toc17027705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7027707_1280447820">
            <w:r>
              <w:rPr>
                <w:webHidden/>
                <w:rStyle w:val="IndexLink"/>
                <w:rtl w:val="true"/>
              </w:rPr>
              <w:t>اختلافهم في ولادة المهدي عليه السّلام</w:t>
            </w:r>
            <w:r>
              <w:rPr>
                <w:rStyle w:val="IndexLink"/>
                <w:rtl w:val="true"/>
              </w:rPr>
              <w:tab/>
            </w:r>
            <w:r>
              <w:rPr>
                <w:rStyle w:val="IndexLink"/>
              </w:rPr>
              <w:t>57</w:t>
            </w:r>
          </w:hyperlink>
        </w:p>
        <w:p>
          <w:pPr>
            <w:pStyle w:val="Contents5"/>
            <w:tabs>
              <w:tab w:val="clear" w:pos="7892"/>
              <w:tab w:val="right" w:pos="9026" w:leader="dot"/>
            </w:tabs>
            <w:rPr/>
          </w:pPr>
          <w:hyperlink w:anchor="__RefHeading___Toc17027709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7027711_1280447820">
            <w:r>
              <w:rPr>
                <w:webHidden/>
                <w:rStyle w:val="IndexLink"/>
                <w:rtl w:val="true"/>
              </w:rPr>
              <w:t>أولا</w:t>
            </w:r>
            <w:r>
              <w:rPr>
                <w:rStyle w:val="IndexLink"/>
                <w:rtl w:val="true"/>
              </w:rPr>
              <w:t>:</w:t>
            </w:r>
            <w:r>
              <w:rPr>
                <w:rStyle w:val="IndexLink"/>
                <w:rtl w:val="true"/>
              </w:rPr>
              <w:t>شهادة أهل البيت</w:t>
            </w:r>
            <w:r>
              <w:rPr>
                <w:rStyle w:val="IndexLink"/>
                <w:rtl w:val="true"/>
              </w:rPr>
              <w:tab/>
            </w:r>
            <w:r>
              <w:rPr>
                <w:rStyle w:val="IndexLink"/>
              </w:rPr>
              <w:t>58</w:t>
            </w:r>
          </w:hyperlink>
        </w:p>
        <w:p>
          <w:pPr>
            <w:pStyle w:val="Contents6"/>
            <w:tabs>
              <w:tab w:val="clear" w:pos="7609"/>
              <w:tab w:val="right" w:pos="9026" w:leader="dot"/>
            </w:tabs>
            <w:rPr/>
          </w:pPr>
          <w:hyperlink w:anchor="__RefHeading___Toc17027713_128044782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17027715_1280447820">
            <w:r>
              <w:rPr>
                <w:webHidden/>
                <w:rStyle w:val="IndexLink"/>
                <w:rtl w:val="true"/>
              </w:rPr>
              <w:t>شهادة رسول اللّه صلّى اللّه عليه و آله و سلّم</w:t>
            </w:r>
            <w:r>
              <w:rPr>
                <w:rStyle w:val="IndexLink"/>
                <w:rtl w:val="true"/>
              </w:rPr>
              <w:tab/>
            </w:r>
            <w:r>
              <w:rPr>
                <w:rStyle w:val="IndexLink"/>
              </w:rPr>
              <w:t>58</w:t>
            </w:r>
          </w:hyperlink>
        </w:p>
        <w:p>
          <w:pPr>
            <w:pStyle w:val="Contents6"/>
            <w:tabs>
              <w:tab w:val="clear" w:pos="7609"/>
              <w:tab w:val="right" w:pos="9026" w:leader="dot"/>
            </w:tabs>
            <w:rPr/>
          </w:pPr>
          <w:hyperlink w:anchor="__RefHeading___Toc17027717_1280447820">
            <w:r>
              <w:rPr>
                <w:webHidden/>
                <w:rStyle w:val="IndexLink"/>
                <w:rtl w:val="true"/>
              </w:rPr>
              <w:t>شهادة الإمام أمير المؤمنين علي عليه السّلام</w:t>
            </w:r>
            <w:r>
              <w:rPr>
                <w:rStyle w:val="IndexLink"/>
                <w:rtl w:val="true"/>
              </w:rPr>
              <w:tab/>
            </w:r>
            <w:r>
              <w:rPr>
                <w:rStyle w:val="IndexLink"/>
              </w:rPr>
              <w:t>59</w:t>
            </w:r>
          </w:hyperlink>
        </w:p>
        <w:p>
          <w:pPr>
            <w:pStyle w:val="Contents6"/>
            <w:tabs>
              <w:tab w:val="clear" w:pos="7609"/>
              <w:tab w:val="right" w:pos="9026" w:leader="dot"/>
            </w:tabs>
            <w:rPr/>
          </w:pPr>
          <w:hyperlink w:anchor="__RefHeading___Toc17027719_1280447820">
            <w:r>
              <w:rPr>
                <w:webHidden/>
                <w:rStyle w:val="IndexLink"/>
                <w:rtl w:val="true"/>
              </w:rPr>
              <w:t>شهادة الإمام الحسن عليه السّلام</w:t>
            </w:r>
            <w:r>
              <w:rPr>
                <w:rStyle w:val="IndexLink"/>
                <w:rtl w:val="true"/>
              </w:rPr>
              <w:tab/>
            </w:r>
            <w:r>
              <w:rPr>
                <w:rStyle w:val="IndexLink"/>
              </w:rPr>
              <w:t>59</w:t>
            </w:r>
          </w:hyperlink>
        </w:p>
        <w:p>
          <w:pPr>
            <w:pStyle w:val="Contents6"/>
            <w:tabs>
              <w:tab w:val="clear" w:pos="7609"/>
              <w:tab w:val="right" w:pos="9026" w:leader="dot"/>
            </w:tabs>
            <w:rPr/>
          </w:pPr>
          <w:hyperlink w:anchor="__RefHeading___Toc17027721_1280447820">
            <w:r>
              <w:rPr>
                <w:webHidden/>
                <w:rStyle w:val="IndexLink"/>
                <w:rtl w:val="true"/>
              </w:rPr>
              <w:t>شهادة الإمام الحسين عليه السّلام</w:t>
            </w:r>
            <w:r>
              <w:rPr>
                <w:rStyle w:val="IndexLink"/>
                <w:rtl w:val="true"/>
              </w:rPr>
              <w:tab/>
            </w:r>
            <w:r>
              <w:rPr>
                <w:rStyle w:val="IndexLink"/>
              </w:rPr>
              <w:t>60</w:t>
            </w:r>
          </w:hyperlink>
        </w:p>
        <w:p>
          <w:pPr>
            <w:pStyle w:val="Contents6"/>
            <w:tabs>
              <w:tab w:val="clear" w:pos="7609"/>
              <w:tab w:val="right" w:pos="9026" w:leader="dot"/>
            </w:tabs>
            <w:rPr/>
          </w:pPr>
          <w:hyperlink w:anchor="__RefHeading___Toc17027723_1280447820">
            <w:r>
              <w:rPr>
                <w:webHidden/>
                <w:rStyle w:val="IndexLink"/>
                <w:rtl w:val="true"/>
              </w:rPr>
              <w:t>شهادة الإمام زين العابدين عليه السّلام</w:t>
            </w:r>
            <w:r>
              <w:rPr>
                <w:rStyle w:val="IndexLink"/>
                <w:rtl w:val="true"/>
              </w:rPr>
              <w:tab/>
            </w:r>
            <w:r>
              <w:rPr>
                <w:rStyle w:val="IndexLink"/>
              </w:rPr>
              <w:t>60</w:t>
            </w:r>
          </w:hyperlink>
        </w:p>
        <w:p>
          <w:pPr>
            <w:pStyle w:val="Contents6"/>
            <w:tabs>
              <w:tab w:val="clear" w:pos="7609"/>
              <w:tab w:val="right" w:pos="9026" w:leader="dot"/>
            </w:tabs>
            <w:rPr/>
          </w:pPr>
          <w:hyperlink w:anchor="__RefHeading___Toc17027725_1280447820">
            <w:r>
              <w:rPr>
                <w:webHidden/>
                <w:rStyle w:val="IndexLink"/>
                <w:rtl w:val="true"/>
              </w:rPr>
              <w:t>شهادة الإمام محمد الباقر عليه السّلام</w:t>
            </w:r>
            <w:r>
              <w:rPr>
                <w:rStyle w:val="IndexLink"/>
                <w:rtl w:val="true"/>
              </w:rPr>
              <w:tab/>
            </w:r>
            <w:r>
              <w:rPr>
                <w:rStyle w:val="IndexLink"/>
              </w:rPr>
              <w:t>61</w:t>
            </w:r>
          </w:hyperlink>
        </w:p>
        <w:p>
          <w:pPr>
            <w:pStyle w:val="Contents6"/>
            <w:tabs>
              <w:tab w:val="clear" w:pos="7609"/>
              <w:tab w:val="right" w:pos="9026" w:leader="dot"/>
            </w:tabs>
            <w:rPr/>
          </w:pPr>
          <w:hyperlink w:anchor="__RefHeading___Toc17027727_1280447820">
            <w:r>
              <w:rPr>
                <w:webHidden/>
                <w:rStyle w:val="IndexLink"/>
                <w:rtl w:val="true"/>
              </w:rPr>
              <w:t>شهادة الإمام الصادق عليه السّلام</w:t>
            </w:r>
            <w:r>
              <w:rPr>
                <w:rStyle w:val="IndexLink"/>
                <w:rtl w:val="true"/>
              </w:rPr>
              <w:tab/>
            </w:r>
            <w:r>
              <w:rPr>
                <w:rStyle w:val="IndexLink"/>
              </w:rPr>
              <w:t>61</w:t>
            </w:r>
          </w:hyperlink>
        </w:p>
        <w:p>
          <w:pPr>
            <w:pStyle w:val="Contents6"/>
            <w:tabs>
              <w:tab w:val="clear" w:pos="7609"/>
              <w:tab w:val="right" w:pos="9026" w:leader="dot"/>
            </w:tabs>
            <w:rPr/>
          </w:pPr>
          <w:hyperlink w:anchor="__RefHeading___Toc17027729_1280447820">
            <w:r>
              <w:rPr>
                <w:webHidden/>
                <w:rStyle w:val="IndexLink"/>
                <w:rtl w:val="true"/>
              </w:rPr>
              <w:t>شهادة الإمام موسى بن جعفر عليه السّلام</w:t>
            </w:r>
            <w:r>
              <w:rPr>
                <w:rStyle w:val="IndexLink"/>
                <w:rtl w:val="true"/>
              </w:rPr>
              <w:tab/>
            </w:r>
            <w:r>
              <w:rPr>
                <w:rStyle w:val="IndexLink"/>
              </w:rPr>
              <w:t>62</w:t>
            </w:r>
          </w:hyperlink>
        </w:p>
        <w:p>
          <w:pPr>
            <w:pStyle w:val="Contents6"/>
            <w:tabs>
              <w:tab w:val="clear" w:pos="7609"/>
              <w:tab w:val="right" w:pos="9026" w:leader="dot"/>
            </w:tabs>
            <w:rPr/>
          </w:pPr>
          <w:hyperlink w:anchor="__RefHeading___Toc17027731_1280447820">
            <w:r>
              <w:rPr>
                <w:webHidden/>
                <w:rStyle w:val="IndexLink"/>
                <w:rtl w:val="true"/>
              </w:rPr>
              <w:t>شهادة الإمام عليّ بن موسى الرضا عليه السّلام</w:t>
            </w:r>
            <w:r>
              <w:rPr>
                <w:rStyle w:val="IndexLink"/>
                <w:rtl w:val="true"/>
              </w:rPr>
              <w:tab/>
            </w:r>
            <w:r>
              <w:rPr>
                <w:rStyle w:val="IndexLink"/>
              </w:rPr>
              <w:t>63</w:t>
            </w:r>
          </w:hyperlink>
        </w:p>
        <w:p>
          <w:pPr>
            <w:pStyle w:val="Contents6"/>
            <w:tabs>
              <w:tab w:val="clear" w:pos="7609"/>
              <w:tab w:val="right" w:pos="9026" w:leader="dot"/>
            </w:tabs>
            <w:rPr/>
          </w:pPr>
          <w:hyperlink w:anchor="__RefHeading___Toc17027733_1280447820">
            <w:r>
              <w:rPr>
                <w:webHidden/>
                <w:rStyle w:val="IndexLink"/>
                <w:rtl w:val="true"/>
              </w:rPr>
              <w:t>شهادة الإمام محمد بن علي عليه السّلام</w:t>
            </w:r>
            <w:r>
              <w:rPr>
                <w:rStyle w:val="IndexLink"/>
                <w:rtl w:val="true"/>
              </w:rPr>
              <w:tab/>
            </w:r>
            <w:r>
              <w:rPr>
                <w:rStyle w:val="IndexLink"/>
              </w:rPr>
              <w:t>64</w:t>
            </w:r>
          </w:hyperlink>
        </w:p>
        <w:p>
          <w:pPr>
            <w:pStyle w:val="Contents6"/>
            <w:tabs>
              <w:tab w:val="clear" w:pos="7609"/>
              <w:tab w:val="right" w:pos="9026" w:leader="dot"/>
            </w:tabs>
            <w:rPr/>
          </w:pPr>
          <w:hyperlink w:anchor="__RefHeading___Toc17027735_1280447820">
            <w:r>
              <w:rPr>
                <w:webHidden/>
                <w:rStyle w:val="IndexLink"/>
                <w:rtl w:val="true"/>
              </w:rPr>
              <w:t>شهادة الإمام عليّ بن محمّد عليه السّلام</w:t>
            </w:r>
            <w:r>
              <w:rPr>
                <w:rStyle w:val="IndexLink"/>
                <w:rtl w:val="true"/>
              </w:rPr>
              <w:tab/>
            </w:r>
            <w:r>
              <w:rPr>
                <w:rStyle w:val="IndexLink"/>
              </w:rPr>
              <w:t>64</w:t>
            </w:r>
          </w:hyperlink>
        </w:p>
        <w:p>
          <w:pPr>
            <w:pStyle w:val="Contents6"/>
            <w:tabs>
              <w:tab w:val="clear" w:pos="7609"/>
              <w:tab w:val="right" w:pos="9026" w:leader="dot"/>
            </w:tabs>
            <w:rPr/>
          </w:pPr>
          <w:hyperlink w:anchor="__RefHeading___Toc17027737_1280447820">
            <w:r>
              <w:rPr>
                <w:webHidden/>
                <w:rStyle w:val="IndexLink"/>
                <w:rtl w:val="true"/>
              </w:rPr>
              <w:t>شهادة الإمام الحسن بن عليّ العسكريّ عليه السّلام</w:t>
            </w:r>
            <w:r>
              <w:rPr>
                <w:rStyle w:val="IndexLink"/>
                <w:rtl w:val="true"/>
              </w:rPr>
              <w:tab/>
            </w:r>
            <w:r>
              <w:rPr>
                <w:rStyle w:val="IndexLink"/>
              </w:rPr>
              <w:t>65</w:t>
            </w:r>
          </w:hyperlink>
        </w:p>
        <w:p>
          <w:pPr>
            <w:pStyle w:val="Contents6"/>
            <w:tabs>
              <w:tab w:val="clear" w:pos="7609"/>
              <w:tab w:val="right" w:pos="9026" w:leader="dot"/>
            </w:tabs>
            <w:rPr/>
          </w:pPr>
          <w:hyperlink w:anchor="__RefHeading___Toc17027739_1280447820">
            <w:r>
              <w:rPr>
                <w:webHidden/>
                <w:rStyle w:val="IndexLink"/>
                <w:rtl w:val="true"/>
              </w:rPr>
              <w:t>الإخبار بأنّ الأمّة ستختلف في ولادته</w:t>
            </w:r>
            <w:r>
              <w:rPr>
                <w:rStyle w:val="IndexLink"/>
                <w:rtl w:val="true"/>
              </w:rPr>
              <w:tab/>
            </w:r>
            <w:r>
              <w:rPr>
                <w:rStyle w:val="IndexLink"/>
              </w:rPr>
              <w:t>66</w:t>
            </w:r>
          </w:hyperlink>
        </w:p>
        <w:p>
          <w:pPr>
            <w:pStyle w:val="Contents5"/>
            <w:tabs>
              <w:tab w:val="clear" w:pos="7892"/>
              <w:tab w:val="right" w:pos="9026" w:leader="dot"/>
            </w:tabs>
            <w:rPr/>
          </w:pPr>
          <w:hyperlink w:anchor="__RefHeading___Toc17027741_1280447820">
            <w:r>
              <w:rPr>
                <w:webHidden/>
                <w:rStyle w:val="IndexLink"/>
                <w:rtl w:val="true"/>
              </w:rPr>
              <w:t>ثانيا</w:t>
            </w:r>
            <w:r>
              <w:rPr>
                <w:rStyle w:val="IndexLink"/>
                <w:rtl w:val="true"/>
              </w:rPr>
              <w:t>:</w:t>
            </w:r>
            <w:r>
              <w:rPr>
                <w:rStyle w:val="IndexLink"/>
                <w:rtl w:val="true"/>
              </w:rPr>
              <w:t>شهادة علماء الإمامية</w:t>
            </w:r>
            <w:r>
              <w:rPr>
                <w:rStyle w:val="IndexLink"/>
                <w:rtl w:val="true"/>
              </w:rPr>
              <w:t>:</w:t>
              <w:tab/>
            </w:r>
            <w:r>
              <w:rPr>
                <w:rStyle w:val="IndexLink"/>
              </w:rPr>
              <w:t>68</w:t>
            </w:r>
          </w:hyperlink>
        </w:p>
        <w:p>
          <w:pPr>
            <w:pStyle w:val="Contents5"/>
            <w:tabs>
              <w:tab w:val="clear" w:pos="7892"/>
              <w:tab w:val="right" w:pos="9026" w:leader="dot"/>
            </w:tabs>
            <w:rPr/>
          </w:pPr>
          <w:hyperlink w:anchor="__RefHeading___Toc17027743_1280447820">
            <w:r>
              <w:rPr>
                <w:webHidden/>
                <w:rStyle w:val="IndexLink"/>
                <w:rtl w:val="true"/>
              </w:rPr>
              <w:t>ثالثا</w:t>
            </w:r>
            <w:r>
              <w:rPr>
                <w:rStyle w:val="IndexLink"/>
                <w:rtl w:val="true"/>
              </w:rPr>
              <w:t>:</w:t>
            </w:r>
            <w:r>
              <w:rPr>
                <w:rStyle w:val="IndexLink"/>
                <w:rtl w:val="true"/>
              </w:rPr>
              <w:t>شهادة المؤرخين</w:t>
            </w:r>
            <w:r>
              <w:rPr>
                <w:rStyle w:val="IndexLink"/>
                <w:rtl w:val="true"/>
              </w:rPr>
              <w:t>:</w:t>
              <w:tab/>
            </w:r>
            <w:r>
              <w:rPr>
                <w:rStyle w:val="IndexLink"/>
              </w:rPr>
              <w:t>69</w:t>
            </w:r>
          </w:hyperlink>
        </w:p>
        <w:p>
          <w:pPr>
            <w:pStyle w:val="Contents5"/>
            <w:tabs>
              <w:tab w:val="clear" w:pos="7892"/>
              <w:tab w:val="right" w:pos="9026" w:leader="dot"/>
            </w:tabs>
            <w:rPr/>
          </w:pPr>
          <w:hyperlink w:anchor="__RefHeading___Toc17027745_1280447820">
            <w:r>
              <w:rPr>
                <w:webHidden/>
                <w:rStyle w:val="IndexLink"/>
                <w:rtl w:val="true"/>
              </w:rPr>
              <w:t>رابعا</w:t>
            </w:r>
            <w:r>
              <w:rPr>
                <w:rStyle w:val="IndexLink"/>
                <w:rtl w:val="true"/>
              </w:rPr>
              <w:t>:</w:t>
            </w:r>
            <w:r>
              <w:rPr>
                <w:rStyle w:val="IndexLink"/>
                <w:rtl w:val="true"/>
              </w:rPr>
              <w:t>شهادة علماء أهل السنة</w:t>
            </w:r>
            <w:r>
              <w:rPr>
                <w:rStyle w:val="IndexLink"/>
                <w:rtl w:val="true"/>
              </w:rPr>
              <w:t>:</w:t>
              <w:tab/>
            </w:r>
            <w:r>
              <w:rPr>
                <w:rStyle w:val="IndexLink"/>
              </w:rPr>
              <w:t>72</w:t>
            </w:r>
          </w:hyperlink>
        </w:p>
        <w:p>
          <w:pPr>
            <w:pStyle w:val="Contents4"/>
            <w:tabs>
              <w:tab w:val="clear" w:pos="8176"/>
              <w:tab w:val="right" w:pos="9026" w:leader="dot"/>
            </w:tabs>
            <w:rPr/>
          </w:pPr>
          <w:hyperlink w:anchor="__RefHeading___Toc17027747_1280447820">
            <w:r>
              <w:rPr>
                <w:webHidden/>
                <w:rStyle w:val="IndexLink"/>
                <w:rtl w:val="true"/>
              </w:rPr>
              <w:t>الإختلاف في اسم أبيه</w:t>
            </w:r>
            <w:r>
              <w:rPr>
                <w:rStyle w:val="IndexLink"/>
                <w:rtl w:val="true"/>
              </w:rPr>
              <w:tab/>
            </w:r>
            <w:r>
              <w:rPr>
                <w:rStyle w:val="IndexLink"/>
              </w:rPr>
              <w:t>80</w:t>
            </w:r>
          </w:hyperlink>
        </w:p>
        <w:p>
          <w:pPr>
            <w:pStyle w:val="Contents4"/>
            <w:tabs>
              <w:tab w:val="clear" w:pos="8176"/>
              <w:tab w:val="right" w:pos="9026" w:leader="dot"/>
            </w:tabs>
            <w:rPr/>
          </w:pPr>
          <w:hyperlink w:anchor="__RefHeading___Toc17027749_1280447820">
            <w:r>
              <w:rPr>
                <w:webHidden/>
                <w:rStyle w:val="IndexLink"/>
                <w:rtl w:val="true"/>
              </w:rPr>
              <w:t>إختلافهم في انتسابه للحسن أم للحسين</w:t>
            </w:r>
            <w:r>
              <w:rPr>
                <w:rStyle w:val="IndexLink"/>
                <w:rtl w:val="true"/>
              </w:rPr>
              <w:tab/>
            </w:r>
            <w:r>
              <w:rPr>
                <w:rStyle w:val="IndexLink"/>
              </w:rPr>
              <w:t>85</w:t>
            </w:r>
          </w:hyperlink>
        </w:p>
        <w:p>
          <w:pPr>
            <w:pStyle w:val="Contents5"/>
            <w:tabs>
              <w:tab w:val="clear" w:pos="7892"/>
              <w:tab w:val="right" w:pos="9026" w:leader="dot"/>
            </w:tabs>
            <w:rPr/>
          </w:pPr>
          <w:hyperlink w:anchor="__RefHeading___Toc17027751_12804478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7027753_1280447820">
            <w:r>
              <w:rPr>
                <w:webHidden/>
                <w:rStyle w:val="IndexLink"/>
                <w:rtl w:val="true"/>
              </w:rPr>
              <w:t>و الخلاصة</w:t>
            </w:r>
            <w:r>
              <w:rPr>
                <w:rStyle w:val="IndexLink"/>
                <w:rtl w:val="true"/>
              </w:rPr>
              <w:t>:</w:t>
              <w:tab/>
            </w:r>
            <w:r>
              <w:rPr>
                <w:rStyle w:val="IndexLink"/>
              </w:rPr>
              <w:t>90</w:t>
            </w:r>
          </w:hyperlink>
        </w:p>
        <w:p>
          <w:pPr>
            <w:pStyle w:val="Contents5"/>
            <w:tabs>
              <w:tab w:val="clear" w:pos="7892"/>
              <w:tab w:val="right" w:pos="9026" w:leader="dot"/>
            </w:tabs>
            <w:rPr/>
          </w:pPr>
          <w:hyperlink w:anchor="__RefHeading___Toc17027755_1280447820">
            <w:r>
              <w:rPr>
                <w:webHidden/>
                <w:rStyle w:val="IndexLink"/>
                <w:rtl w:val="true"/>
              </w:rPr>
              <w:t>تنبيه</w:t>
            </w:r>
            <w:r>
              <w:rPr>
                <w:rStyle w:val="IndexLink"/>
                <w:rtl w:val="true"/>
              </w:rPr>
              <w:t>:</w:t>
              <w:tab/>
            </w:r>
            <w:r>
              <w:rPr>
                <w:rStyle w:val="IndexLink"/>
              </w:rPr>
              <w:t>92</w:t>
            </w:r>
          </w:hyperlink>
        </w:p>
        <w:p>
          <w:pPr>
            <w:pStyle w:val="Contents4"/>
            <w:tabs>
              <w:tab w:val="clear" w:pos="8176"/>
              <w:tab w:val="right" w:pos="9026" w:leader="dot"/>
            </w:tabs>
            <w:rPr/>
          </w:pPr>
          <w:hyperlink w:anchor="__RefHeading___Toc17027757_1280447820">
            <w:r>
              <w:rPr>
                <w:webHidden/>
                <w:rStyle w:val="IndexLink"/>
                <w:rtl w:val="true"/>
              </w:rPr>
              <w:t>إختلافهم في عصمته</w:t>
            </w:r>
            <w:r>
              <w:rPr>
                <w:rStyle w:val="IndexLink"/>
                <w:rtl w:val="true"/>
              </w:rPr>
              <w:tab/>
            </w:r>
            <w:r>
              <w:rPr>
                <w:rStyle w:val="IndexLink"/>
              </w:rPr>
              <w:t>93</w:t>
            </w:r>
          </w:hyperlink>
        </w:p>
        <w:p>
          <w:pPr>
            <w:pStyle w:val="Contents4"/>
            <w:tabs>
              <w:tab w:val="clear" w:pos="8176"/>
              <w:tab w:val="right" w:pos="9026" w:leader="dot"/>
            </w:tabs>
            <w:rPr/>
          </w:pPr>
          <w:hyperlink w:anchor="__RefHeading___Toc17027759_1280447820">
            <w:r>
              <w:rPr>
                <w:webHidden/>
                <w:rStyle w:val="IndexLink"/>
                <w:rtl w:val="true"/>
              </w:rPr>
              <w:t>إختلافهم في حياته و غيبته</w:t>
            </w:r>
            <w:r>
              <w:rPr>
                <w:rStyle w:val="IndexLink"/>
                <w:rtl w:val="true"/>
              </w:rPr>
              <w:tab/>
            </w:r>
            <w:r>
              <w:rPr>
                <w:rStyle w:val="IndexLink"/>
              </w:rPr>
              <w:t>103</w:t>
            </w:r>
          </w:hyperlink>
        </w:p>
        <w:p>
          <w:pPr>
            <w:pStyle w:val="Contents4"/>
            <w:tabs>
              <w:tab w:val="clear" w:pos="8176"/>
              <w:tab w:val="right" w:pos="9026" w:leader="dot"/>
            </w:tabs>
            <w:rPr/>
          </w:pPr>
          <w:hyperlink w:anchor="__RefHeading___Toc17027761_1280447820">
            <w:r>
              <w:rPr>
                <w:webHidden/>
                <w:rStyle w:val="IndexLink"/>
                <w:rtl w:val="true"/>
              </w:rPr>
              <w:t>إعتقاد أهل السّنّة بغيبة الدّجّال</w:t>
            </w:r>
            <w:r>
              <w:rPr>
                <w:rStyle w:val="IndexLink"/>
                <w:rtl w:val="true"/>
              </w:rPr>
              <w:t>:</w:t>
              <w:tab/>
            </w:r>
            <w:r>
              <w:rPr>
                <w:rStyle w:val="IndexLink"/>
              </w:rPr>
              <w:t>108</w:t>
            </w:r>
          </w:hyperlink>
        </w:p>
        <w:p>
          <w:pPr>
            <w:pStyle w:val="Contents4"/>
            <w:tabs>
              <w:tab w:val="clear" w:pos="8176"/>
              <w:tab w:val="right" w:pos="9026" w:leader="dot"/>
            </w:tabs>
            <w:rPr/>
          </w:pPr>
          <w:hyperlink w:anchor="__RefHeading___Toc17027763_1280447820">
            <w:r>
              <w:rPr>
                <w:webHidden/>
                <w:rStyle w:val="IndexLink"/>
                <w:rtl w:val="true"/>
              </w:rPr>
              <w:t>من أدلّة أهل البيت على الغيبة</w:t>
            </w:r>
            <w:r>
              <w:rPr>
                <w:rStyle w:val="IndexLink"/>
                <w:rtl w:val="true"/>
              </w:rPr>
              <w:t>:</w:t>
              <w:tab/>
            </w:r>
            <w:r>
              <w:rPr>
                <w:rStyle w:val="IndexLink"/>
              </w:rPr>
              <w:t>109</w:t>
            </w:r>
          </w:hyperlink>
        </w:p>
        <w:p>
          <w:pPr>
            <w:pStyle w:val="Contents4"/>
            <w:tabs>
              <w:tab w:val="clear" w:pos="8176"/>
              <w:tab w:val="right" w:pos="9026" w:leader="dot"/>
            </w:tabs>
            <w:rPr/>
          </w:pPr>
          <w:hyperlink w:anchor="__RefHeading___Toc17027765_1280447820">
            <w:r>
              <w:rPr>
                <w:webHidden/>
                <w:rStyle w:val="IndexLink"/>
                <w:rtl w:val="true"/>
              </w:rPr>
              <w:t>خاتمة الكتاب</w:t>
            </w:r>
            <w:r>
              <w:rPr>
                <w:rStyle w:val="IndexLink"/>
                <w:rtl w:val="true"/>
              </w:rPr>
              <w:tab/>
            </w:r>
            <w:r>
              <w:rPr>
                <w:rStyle w:val="IndexLink"/>
              </w:rPr>
              <w:t>113</w:t>
            </w:r>
          </w:hyperlink>
        </w:p>
        <w:p>
          <w:pPr>
            <w:pStyle w:val="Contents2"/>
            <w:tabs>
              <w:tab w:val="clear" w:pos="8743"/>
              <w:tab w:val="right" w:pos="9026" w:leader="dot"/>
            </w:tabs>
            <w:rPr/>
          </w:pPr>
          <w:hyperlink w:anchor="__RefHeading___Toc17027767_1280447820">
            <w:r>
              <w:rPr>
                <w:webHidden/>
                <w:rStyle w:val="IndexLink"/>
                <w:rtl w:val="true"/>
              </w:rPr>
              <w:t>فهارس الكتاب</w:t>
            </w:r>
            <w:r>
              <w:rPr>
                <w:rStyle w:val="IndexLink"/>
                <w:rtl w:val="true"/>
              </w:rPr>
              <w:tab/>
            </w:r>
            <w:r>
              <w:rPr>
                <w:rStyle w:val="IndexLink"/>
              </w:rPr>
              <w:t>117</w:t>
            </w:r>
          </w:hyperlink>
        </w:p>
        <w:p>
          <w:pPr>
            <w:pStyle w:val="Contents3"/>
            <w:tabs>
              <w:tab w:val="clear" w:pos="8459"/>
              <w:tab w:val="right" w:pos="9026" w:leader="dot"/>
            </w:tabs>
            <w:rPr/>
          </w:pPr>
          <w:hyperlink w:anchor="__RefHeading___Toc17027769_1280447820">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7027771_1280447820">
            <w:r>
              <w:rPr>
                <w:webHidden/>
                <w:rStyle w:val="IndexLink"/>
                <w:rtl w:val="true"/>
              </w:rPr>
              <w:t>الآيات القرآنية</w:t>
            </w:r>
            <w:r>
              <w:rPr>
                <w:rStyle w:val="IndexLink"/>
                <w:rtl w:val="true"/>
              </w:rPr>
              <w:tab/>
            </w:r>
            <w:r>
              <w:rPr>
                <w:rStyle w:val="IndexLink"/>
              </w:rPr>
              <w:t>119</w:t>
            </w:r>
          </w:hyperlink>
        </w:p>
        <w:p>
          <w:pPr>
            <w:pStyle w:val="Contents3"/>
            <w:tabs>
              <w:tab w:val="clear" w:pos="8459"/>
              <w:tab w:val="right" w:pos="9026" w:leader="dot"/>
            </w:tabs>
            <w:rPr/>
          </w:pPr>
          <w:hyperlink w:anchor="__RefHeading___Toc17027773_1280447820">
            <w:r>
              <w:rPr>
                <w:webHidden/>
                <w:rStyle w:val="IndexLink"/>
                <w:rtl w:val="true"/>
              </w:rPr>
              <w:t>أطراف الأحاديث</w:t>
            </w:r>
            <w:r>
              <w:rPr>
                <w:rStyle w:val="IndexLink"/>
                <w:rtl w:val="true"/>
              </w:rPr>
              <w:tab/>
            </w:r>
            <w:r>
              <w:rPr>
                <w:rStyle w:val="IndexLink"/>
              </w:rPr>
              <w:t>122</w:t>
            </w:r>
          </w:hyperlink>
        </w:p>
        <w:p>
          <w:pPr>
            <w:pStyle w:val="Contents3"/>
            <w:tabs>
              <w:tab w:val="clear" w:pos="8459"/>
              <w:tab w:val="right" w:pos="9026" w:leader="dot"/>
            </w:tabs>
            <w:rPr/>
          </w:pPr>
          <w:hyperlink w:anchor="__RefHeading___Toc17027775_1280447820">
            <w:r>
              <w:rPr>
                <w:webHidden/>
                <w:rStyle w:val="IndexLink"/>
                <w:rtl w:val="true"/>
              </w:rPr>
              <w:t>رواة الأحاديث</w:t>
            </w:r>
            <w:r>
              <w:rPr>
                <w:rStyle w:val="IndexLink"/>
                <w:rtl w:val="true"/>
              </w:rPr>
              <w:tab/>
            </w:r>
            <w:r>
              <w:rPr>
                <w:rStyle w:val="IndexLink"/>
              </w:rPr>
              <w:t>128</w:t>
            </w:r>
          </w:hyperlink>
        </w:p>
        <w:p>
          <w:pPr>
            <w:pStyle w:val="Contents2"/>
            <w:tabs>
              <w:tab w:val="clear" w:pos="8743"/>
              <w:tab w:val="right" w:pos="9026" w:leader="dot"/>
            </w:tabs>
            <w:rPr/>
          </w:pPr>
          <w:hyperlink w:anchor="__RefHeading___Toc17027777_1280447820">
            <w:r>
              <w:rPr>
                <w:webHidden/>
                <w:rStyle w:val="IndexLink"/>
                <w:rtl w:val="true"/>
              </w:rPr>
              <w:t>مصادر الكتاب</w:t>
            </w:r>
            <w:r>
              <w:rPr>
                <w:rStyle w:val="IndexLink"/>
                <w:rtl w:val="true"/>
              </w:rPr>
              <w:tab/>
            </w:r>
            <w:r>
              <w:rPr>
                <w:rStyle w:val="IndexLink"/>
              </w:rPr>
              <w:t>130</w:t>
            </w:r>
          </w:hyperlink>
        </w:p>
        <w:p>
          <w:pPr>
            <w:pStyle w:val="Contents3"/>
            <w:tabs>
              <w:tab w:val="clear" w:pos="8459"/>
              <w:tab w:val="right" w:pos="9026" w:leader="dot"/>
            </w:tabs>
            <w:rPr/>
          </w:pPr>
          <w:hyperlink w:anchor="__RefHeading___Toc17027779_1280447820">
            <w:r>
              <w:rPr>
                <w:webHidden/>
                <w:rStyle w:val="IndexLink"/>
                <w:rtl w:val="true"/>
              </w:rPr>
              <w:t>كتب التفسير</w:t>
            </w:r>
            <w:r>
              <w:rPr>
                <w:rStyle w:val="IndexLink"/>
                <w:rtl w:val="true"/>
              </w:rPr>
              <w:tab/>
            </w:r>
            <w:r>
              <w:rPr>
                <w:rStyle w:val="IndexLink"/>
              </w:rPr>
              <w:t>130</w:t>
            </w:r>
          </w:hyperlink>
        </w:p>
        <w:p>
          <w:pPr>
            <w:pStyle w:val="Contents3"/>
            <w:tabs>
              <w:tab w:val="clear" w:pos="8459"/>
              <w:tab w:val="right" w:pos="9026" w:leader="dot"/>
            </w:tabs>
            <w:rPr/>
          </w:pPr>
          <w:hyperlink w:anchor="__RefHeading___Toc17027781_1280447820">
            <w:r>
              <w:rPr>
                <w:webHidden/>
                <w:rStyle w:val="IndexLink"/>
                <w:rtl w:val="true"/>
              </w:rPr>
              <w:t>كتب الحديث</w:t>
            </w:r>
            <w:r>
              <w:rPr>
                <w:rStyle w:val="IndexLink"/>
                <w:rtl w:val="true"/>
              </w:rPr>
              <w:tab/>
            </w:r>
            <w:r>
              <w:rPr>
                <w:rStyle w:val="IndexLink"/>
              </w:rPr>
              <w:t>131</w:t>
            </w:r>
          </w:hyperlink>
        </w:p>
        <w:p>
          <w:pPr>
            <w:pStyle w:val="Contents3"/>
            <w:tabs>
              <w:tab w:val="clear" w:pos="8459"/>
              <w:tab w:val="right" w:pos="9026" w:leader="dot"/>
            </w:tabs>
            <w:rPr/>
          </w:pPr>
          <w:hyperlink w:anchor="__RefHeading___Toc17027783_1280447820">
            <w:r>
              <w:rPr>
                <w:webHidden/>
                <w:rStyle w:val="IndexLink"/>
                <w:rtl w:val="true"/>
              </w:rPr>
              <w:t>كتب التاريخ و التراجم</w:t>
            </w:r>
            <w:r>
              <w:rPr>
                <w:rStyle w:val="IndexLink"/>
                <w:rtl w:val="true"/>
              </w:rPr>
              <w:tab/>
            </w:r>
            <w:r>
              <w:rPr>
                <w:rStyle w:val="IndexLink"/>
              </w:rPr>
              <w:t>134</w:t>
            </w:r>
          </w:hyperlink>
        </w:p>
        <w:p>
          <w:pPr>
            <w:pStyle w:val="Contents3"/>
            <w:tabs>
              <w:tab w:val="clear" w:pos="8459"/>
              <w:tab w:val="right" w:pos="9026" w:leader="dot"/>
            </w:tabs>
            <w:rPr/>
          </w:pPr>
          <w:hyperlink w:anchor="__RefHeading___Toc17027785_1280447820">
            <w:r>
              <w:rPr>
                <w:webHidden/>
                <w:rStyle w:val="IndexLink"/>
                <w:rtl w:val="true"/>
              </w:rPr>
              <w:t>كتب مهدوية</w:t>
            </w:r>
            <w:r>
              <w:rPr>
                <w:rStyle w:val="IndexLink"/>
                <w:rtl w:val="true"/>
              </w:rPr>
              <w:tab/>
            </w:r>
            <w:r>
              <w:rPr>
                <w:rStyle w:val="IndexLink"/>
              </w:rPr>
              <w:t>137</w:t>
            </w:r>
          </w:hyperlink>
        </w:p>
        <w:p>
          <w:pPr>
            <w:pStyle w:val="Contents3"/>
            <w:tabs>
              <w:tab w:val="clear" w:pos="8459"/>
              <w:tab w:val="right" w:pos="9026" w:leader="dot"/>
            </w:tabs>
            <w:rPr/>
          </w:pPr>
          <w:hyperlink w:anchor="__RefHeading___Toc17027787_1280447820">
            <w:r>
              <w:rPr>
                <w:webHidden/>
                <w:rStyle w:val="IndexLink"/>
                <w:rtl w:val="true"/>
              </w:rPr>
              <w:t>كتب متفرقة</w:t>
            </w:r>
            <w:r>
              <w:rPr>
                <w:rStyle w:val="IndexLink"/>
                <w:rtl w:val="true"/>
              </w:rPr>
              <w:tab/>
            </w:r>
            <w:r>
              <w:rPr>
                <w:rStyle w:val="IndexLink"/>
              </w:rPr>
              <w:t>138</w:t>
            </w:r>
          </w:hyperlink>
        </w:p>
        <w:p>
          <w:pPr>
            <w:pStyle w:val="Contents2"/>
            <w:tabs>
              <w:tab w:val="clear" w:pos="8743"/>
              <w:tab w:val="right" w:pos="9026" w:leader="dot"/>
            </w:tabs>
            <w:rPr/>
          </w:pPr>
          <w:hyperlink w:anchor="__RefHeading___Toc17027789_1280447820">
            <w:r>
              <w:rPr>
                <w:webHidden/>
                <w:rStyle w:val="IndexLink"/>
                <w:rtl w:val="true"/>
              </w:rPr>
              <w:t>موضوعات الكتاب</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80_244631"/>
      <w:bookmarkStart w:id="1" w:name="pg19280_244631"/>
      <w:bookmarkEnd w:id="1"/>
    </w:p>
    <w:p>
      <w:pPr>
        <w:pStyle w:val="Heading2"/>
        <w:numPr>
          <w:ilvl w:val="1"/>
          <w:numId w:val="1"/>
        </w:numPr>
        <w:rPr/>
      </w:pPr>
      <w:bookmarkStart w:id="2" w:name="pg19280_244631"/>
      <w:bookmarkStart w:id="3" w:name="__RefHeading___Toc17027663_1280447820"/>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فتلاوي، مهدي حمد</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مهدي منتظر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تطبيقي مهدويت در انديشه شيعه و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فتلاوي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الاسلامیه</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مطالعات تطبيقي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2766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مع المهدی المنتظر</w:t>
      </w:r>
    </w:p>
    <w:p>
      <w:pPr>
        <w:pStyle w:val="BookText"/>
        <w:rPr/>
      </w:pPr>
      <w:r>
        <w:rPr>
          <w:rFonts w:ascii="IRNazanin" w:hAnsi="IRNazanin" w:eastAsia="IRNazanin"/>
          <w:color w:val="111111"/>
          <w:sz w:val="28"/>
          <w:sz w:val="28"/>
          <w:szCs w:val="28"/>
          <w:rtl w:val="true"/>
          <w:lang w:bidi="fa-IR"/>
        </w:rPr>
        <w:t>فی دراسه مقارنه بین الفکر الشیعی و السنی</w:t>
      </w:r>
    </w:p>
    <w:p>
      <w:pPr>
        <w:pStyle w:val="BookText"/>
        <w:rPr/>
      </w:pPr>
      <w:r>
        <w:rPr>
          <w:rFonts w:ascii="IRNazanin" w:hAnsi="IRNazanin" w:eastAsia="IRNazanin"/>
          <w:color w:val="111111"/>
          <w:sz w:val="28"/>
          <w:sz w:val="28"/>
          <w:szCs w:val="28"/>
          <w:rtl w:val="true"/>
          <w:lang w:bidi="fa-IR"/>
        </w:rPr>
        <w:t>الشیخ مهدی حمد الفتلاوی</w:t>
      </w:r>
    </w:p>
    <w:p>
      <w:pPr>
        <w:pStyle w:val="BookText"/>
        <w:rPr/>
      </w:pPr>
      <w:r>
        <w:rPr>
          <w:rFonts w:ascii="IRNazanin" w:hAnsi="IRNazanin" w:eastAsia="IRNazanin"/>
          <w:color w:val="111111"/>
          <w:sz w:val="28"/>
          <w:sz w:val="28"/>
          <w:szCs w:val="28"/>
          <w:rtl w:val="true"/>
          <w:lang w:bidi="fa-IR"/>
        </w:rPr>
        <w:t>الدار الاسلامیه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ascii="IRNazanin" w:hAnsi="IRNazanin" w:eastAsia="IRNazanin"/>
          <w:color w:val="111111"/>
          <w:sz w:val="28"/>
          <w:sz w:val="28"/>
          <w:szCs w:val="28"/>
          <w:rtl w:val="true"/>
          <w:lang w:bidi="fa-IR"/>
        </w:rPr>
        <w:t>جمیع حقوق الطبع والنشر والترجمه محفوظه للمولف</w:t>
      </w:r>
    </w:p>
    <w:p>
      <w:pPr>
        <w:pStyle w:val="BookText"/>
        <w:rPr/>
      </w:pPr>
      <w:r>
        <w:rPr>
          <w:rFonts w:ascii="IRNazanin" w:hAnsi="IRNazanin" w:eastAsia="IRNazanin"/>
          <w:color w:val="111111"/>
          <w:sz w:val="28"/>
          <w:sz w:val="28"/>
          <w:szCs w:val="28"/>
          <w:rtl w:val="true"/>
          <w:lang w:bidi="fa-IR"/>
        </w:rPr>
        <w:t>الطبع الثانیه</w:t>
      </w:r>
    </w:p>
    <w:p>
      <w:pPr>
        <w:pStyle w:val="BookText"/>
        <w:rPr/>
      </w:pPr>
      <w:r>
        <w:rPr>
          <w:rFonts w:ascii="IRNazanin" w:hAnsi="IRNazanin" w:eastAsia="IRNazanin"/>
          <w:color w:val="111111"/>
          <w:sz w:val="28"/>
          <w:sz w:val="28"/>
          <w:szCs w:val="28"/>
          <w:rtl w:val="true"/>
          <w:lang w:bidi="fa-IR"/>
        </w:rPr>
        <w:t xml:space="preserve">الطبعه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میلادیه</w:t>
      </w:r>
    </w:p>
    <w:p>
      <w:pPr>
        <w:pStyle w:val="BookText"/>
        <w:rPr/>
      </w:pPr>
      <w:r>
        <w:rPr>
          <w:rFonts w:ascii="IRNazanin" w:hAnsi="IRNazanin" w:eastAsia="IRNazanin"/>
          <w:color w:val="111111"/>
          <w:sz w:val="28"/>
          <w:sz w:val="28"/>
          <w:szCs w:val="28"/>
          <w:rtl w:val="true"/>
          <w:lang w:bidi="fa-IR"/>
        </w:rPr>
        <w:t xml:space="preserve">الطبعه الثانیه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میلادیه</w:t>
      </w:r>
    </w:p>
    <w:p>
      <w:pPr>
        <w:pStyle w:val="BookText"/>
        <w:rPr/>
      </w:pPr>
      <w:r>
        <w:rPr>
          <w:rFonts w:ascii="IRNazanin" w:hAnsi="IRNazanin" w:eastAsia="IRNazanin"/>
          <w:color w:val="111111"/>
          <w:sz w:val="28"/>
          <w:sz w:val="28"/>
          <w:szCs w:val="28"/>
          <w:rtl w:val="true"/>
          <w:lang w:bidi="fa-IR"/>
        </w:rPr>
        <w:t>اصدارات</w:t>
      </w:r>
    </w:p>
    <w:p>
      <w:pPr>
        <w:pStyle w:val="BookText"/>
        <w:rPr/>
      </w:pPr>
      <w:r>
        <w:rPr>
          <w:rFonts w:ascii="IRNazanin" w:hAnsi="IRNazanin" w:eastAsia="IRNazanin"/>
          <w:color w:val="111111"/>
          <w:sz w:val="28"/>
          <w:sz w:val="28"/>
          <w:szCs w:val="28"/>
          <w:rtl w:val="true"/>
          <w:lang w:bidi="fa-IR"/>
        </w:rPr>
        <w:t>مرکز وارث الانبیاء</w:t>
      </w:r>
    </w:p>
    <w:p>
      <w:pPr>
        <w:pStyle w:val="BookText"/>
        <w:rPr/>
      </w:pPr>
      <w:r>
        <w:rPr>
          <w:rFonts w:ascii="IRNazanin" w:hAnsi="IRNazanin" w:eastAsia="IRNazanin"/>
          <w:color w:val="111111"/>
          <w:sz w:val="28"/>
          <w:sz w:val="28"/>
          <w:szCs w:val="28"/>
          <w:rtl w:val="true"/>
          <w:lang w:bidi="fa-IR"/>
        </w:rPr>
        <w:t>للتوثیق والدراسات الاسلامیه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بیروتالاصدار ، رقم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حديث جابر الأنصاريّ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خروج المهديّ فقد كفر بما أنزل على محمّد و من أنكر نزول عيسى فقد كفر،و من أنكر خروج الدّجّال فقد كفر،فإنّ جبرائيل ج أخبرني بأنّ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يؤمن بالقدر خيره و شرّه فليتخذ ربّا غيري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61/234/2</w:t>
      </w:r>
      <w:r>
        <w:rPr>
          <w:rFonts w:ascii="Amiri" w:hAnsi="Amiri" w:eastAsia="Amiri" w:cs="Amiri"/>
          <w:color w:val="111111"/>
          <w:sz w:val="28"/>
          <w:sz w:val="28"/>
          <w:szCs w:val="28"/>
          <w:rtl w:val="true"/>
          <w:lang w:bidi="ar-SA"/>
        </w:rPr>
        <w:t xml:space="preserve">،الحاوي للفتاوي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الفتاوي الحديثية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،الإذاعة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80_244637"/>
      <w:bookmarkStart w:id="8" w:name="pg19280_244637"/>
      <w:bookmarkEnd w:id="8"/>
    </w:p>
    <w:p>
      <w:pPr>
        <w:pStyle w:val="BookText"/>
        <w:rPr/>
      </w:pPr>
      <w:bookmarkStart w:id="9" w:name="pg19280_244637"/>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7027667_1280447820"/>
      <w:bookmarkStart w:id="11" w:name="_Toc3"/>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هذه بحوث فكرية و تاريخيّة مقارنة تتناول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الاتفاق و الاختلاف العقائديّ،بين الشّيعة و السّنّة في موضوع المهديّ المنتظر عليه السّلام،اعتمدت في دراستها على مصادر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مطلع البحث قدّمت مدخلا يوضّح دور العقيدة المهديّة في التفكير الإسلاميّ الواعي،و يشرح أبعاد المؤامرة على هذه العقيدة تاريخيا و سياسيا و فكريا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سلطت الأضواء على مجالات الاتفاق في القضيّة المهديّة،بين المدرستين الشيعيّة و السّنّيّة،معتمدا على النّصوص القرآنيّة و النّبويّة المتفق على صحة فهمها و تفسيرها لدى علماء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المجالات الخلافّية،التي تشكّل دائما محور الصّراع المذهبي في الأمّة،بصورته التاريخيّة و العقائديّة و السّياسيّة،فإنّه لا مجال لوضع حدّ لها و القضاء عليها،ما لم تتّجه حركة الفكر الإسلاميّ،بنوايا مخلصة لتصفية خلافاتها التاريخيّة و الفكريّة في ضوء المنهج العلميّ،المستخلص في أسسه العلميّة من الكتاب الكريم و السّنّة النبويّة الصّحيحة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الاهتداء إلى هذا المنهج الربّانيّ لتوحيد الموقف الإسلاميّ </w:t>
      </w:r>
    </w:p>
    <w:p>
      <w:pPr>
        <w:pStyle w:val="BookText"/>
        <w:rPr/>
      </w:pPr>
      <w:r>
        <w:rPr>
          <w:rFonts w:ascii="Amiri" w:hAnsi="Amiri" w:eastAsia="Amiri" w:cs="Amiri"/>
          <w:color w:val="111111"/>
          <w:sz w:val="28"/>
          <w:sz w:val="28"/>
          <w:szCs w:val="28"/>
          <w:rtl w:val="true"/>
          <w:lang w:bidi="ar-SA"/>
        </w:rPr>
        <w:t>فكرا و سلوكا،ليس أمرا عسيرا و مستعصيا،إذا ما رجع المسلمون إلى كتاب اللّه تعالى الذي وصفه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وَ يُبَشِّرُ الْمُؤْمِنِينَ </w:t>
      </w:r>
      <w:r>
        <w:rPr>
          <w:rStyle w:val="FootnoteAnchor"/>
          <w:rtl w:val="true"/>
        </w:rPr>
        <w:footnoteReference w:id="2"/>
      </w:r>
      <w:r>
        <w:rPr>
          <w:rFonts w:ascii="Amiri" w:hAnsi="Amiri" w:eastAsia="Amiri" w:cs="Amiri"/>
          <w:color w:val="111111"/>
          <w:sz w:val="28"/>
          <w:sz w:val="28"/>
          <w:szCs w:val="28"/>
          <w:rtl w:val="true"/>
          <w:lang w:bidi="ar-SA"/>
        </w:rPr>
        <w:t>و إذا ما تحاكموا في حلّ خلافاتهم إلى السّنّة النّبويّة المعتبرة كما أمرهم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مواجهة الخلافات المذهبيّة في موضوع المهديّ المنتظر عليه السّلام حاولت قدر المتيسّر الاستهداء بنور الوحي،و الاستضاءة بأقباس النّبوّة،في البحث عن الثوابت الفكريّة و التاريخيّة المشتركة بين المدرستين،لحسم الخلاف بينهما في الموضوعات المطروحة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الأدلّة المساقة في هذه الرّسالة لحلّ الخلافات المذهبيّة في القضيّة المهدّية،تتّسم بالعمق و القوّة و الأصالة،و لا يقوى على إنكارها إلا معاند للحقّ،أو كاره له،أو متكبر على العلم،إلاّ أنّني أعترف سلفا بأنّها في غاية الاختصار،و عذري في ذلك،أنّها مجموعة أبحاث استخلصتها و اختصرتها من دراسة شاملة و موسّعة في البحث المقارن،لحلّ الخلافات المذهبيّة في المهديّ المنتظر عليه السّلام لم أوفّق لنشرها حتى الآن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أيّ حال،أرجو من الله تعالى أن أوفّق في هذا البحث المتواضع للتّقريب بين و جهات نظر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مذاهبهم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بالخلافات في العقيدة المهديّة،كما آمل أن يساهم هذا البحث المختصر في إزاحة الشّبهات المذهبيّة التي ألصقتها </w:t>
      </w:r>
    </w:p>
    <w:p>
      <w:pPr>
        <w:pStyle w:val="BookText"/>
        <w:rPr/>
      </w:pPr>
      <w:r>
        <w:rPr>
          <w:rFonts w:ascii="Amiri" w:hAnsi="Amiri" w:eastAsia="Amiri" w:cs="Amiri"/>
          <w:color w:val="111111"/>
          <w:sz w:val="28"/>
          <w:sz w:val="28"/>
          <w:szCs w:val="28"/>
          <w:rtl w:val="true"/>
          <w:lang w:bidi="ar-SA"/>
        </w:rPr>
        <w:t>بمدرسة أهل البيت عليهم السّلام الصّراعات التّاريخيّة و المذهبيّة و الفكريّة الظّالمة و المتعصّبة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يقتفي آثار كتابك،و يهتدي بهدي رسولك صلّى اللّه عليه و آله و سلّم و يستضيء بنور ولاية أهل بيته الذين أذهب الله عنهم الرّجس و طهّرهم من الدّنس،و كرّمهم بالقيادة و جعلهم قدوة لعباده،في العلم و الأخلاق و الجهاد و السّياسة و العبادة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عليه توكّلت و إليه أنيب حسبي الله و نعم الوكيل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حمد الفتلاويّ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جمادى الثاني</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مدخل البحث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280_244643"/>
      <w:bookmarkStart w:id="13" w:name="pg19280_244643"/>
      <w:bookmarkEnd w:id="13"/>
    </w:p>
    <w:p>
      <w:pPr>
        <w:pStyle w:val="Heading2"/>
        <w:numPr>
          <w:ilvl w:val="1"/>
          <w:numId w:val="1"/>
        </w:numPr>
        <w:rPr/>
      </w:pPr>
      <w:bookmarkStart w:id="14" w:name="pg19280_244643"/>
      <w:bookmarkStart w:id="15" w:name="__RefHeading___Toc17027669_1280447820"/>
      <w:bookmarkStart w:id="16" w:name="_Toc4"/>
      <w:bookmarkEnd w:id="14"/>
      <w:bookmarkEnd w:id="15"/>
      <w:r>
        <w:rPr>
          <w:rtl w:val="true"/>
        </w:rPr>
        <w:t>مدخل البحث</w:t>
      </w:r>
      <w:bookmarkEnd w:id="16"/>
    </w:p>
    <w:p>
      <w:pPr>
        <w:pStyle w:val="Heading3"/>
        <w:numPr>
          <w:ilvl w:val="2"/>
          <w:numId w:val="1"/>
        </w:numPr>
        <w:rPr/>
      </w:pPr>
      <w:bookmarkStart w:id="17" w:name="__RefHeading___Toc17027671_1280447820"/>
      <w:bookmarkStart w:id="18" w:name="_Toc5"/>
      <w:bookmarkEnd w:id="17"/>
      <w:r>
        <w:rPr>
          <w:rtl w:val="true"/>
        </w:rPr>
        <w:t>المهديّ في التّصوّر الإسلاميّ الواعي</w:t>
      </w:r>
      <w:bookmarkEnd w:id="18"/>
    </w:p>
    <w:p>
      <w:pPr>
        <w:pStyle w:val="BookText"/>
        <w:rPr/>
      </w:pPr>
      <w:r>
        <w:rPr>
          <w:rFonts w:ascii="Amiri" w:hAnsi="Amiri" w:eastAsia="Amiri" w:cs="Amiri"/>
          <w:color w:val="111111"/>
          <w:sz w:val="28"/>
          <w:sz w:val="28"/>
          <w:szCs w:val="28"/>
          <w:rtl w:val="true"/>
          <w:lang w:bidi="ar-SA"/>
        </w:rPr>
        <w:t>لم يطرح الإسلام قضيّة المهديّ عليه السّلام كمجرّد فكرة خيالية،تبشّر بقائد مبهم سيظهر في المستقبل المجهول لإنقاذ البشريّة من الظّلم و الجور،بل طرحها كقضية عقائدية،ذات معالم واضحة ثابتة في التّصوّر الإسلاميّ،حاضرة في ضمير الأمّة و وجدانها،و حاضرة في حياتها السّياسيّة و الجهاديّة و هي تصارع واقعها الإجتماعيّ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تسعى لتغييره نحو الإسلام،و تواجه رموز الكفر و الضّلال في معاركها الجهاديّة مع أعدائها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 أجل تهيئة الأرضيّة الإيمانيّة و الرّساليّة الملائمة لاستقبال قائدها المرتقب،لأنّها على موعد مفاجئ لاستقباله و المشاركة في حركته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الموعد لاستقبال الثّائر العالميّ،حينما يكون غير محدّد التّاريخ،يعني الاستعداد الدائم و التّهيؤ المستمرّ لاستقباله،و المشاركة في حركته الثوريّة العالميّة،لأنّنا نتوقع ظهوره في كلّ يوم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فكرة الثّائر العالميّ المنتقم من أعداء الله،هي بحدّ ذاتها </w:t>
      </w:r>
    </w:p>
    <w:p>
      <w:pPr>
        <w:pStyle w:val="BookText"/>
        <w:rPr/>
      </w:pPr>
      <w:r>
        <w:rPr>
          <w:rFonts w:ascii="Amiri" w:hAnsi="Amiri" w:eastAsia="Amiri" w:cs="Amiri"/>
          <w:color w:val="111111"/>
          <w:sz w:val="28"/>
          <w:sz w:val="28"/>
          <w:szCs w:val="28"/>
          <w:rtl w:val="true"/>
          <w:lang w:bidi="ar-SA"/>
        </w:rPr>
        <w:t>تحد لعالم مليء بالظّلم و الجور،زاخر بالفساد و الضّلال،عالم تحكمه المنافع الماديّة و يسيطر على مقدّراته الطّاغوت و جبروت القوة الظّالمة،و المهديّ المنتظر عليه السّلام ثورة شاملة،على جميع جوانب الحياة المنحرفة التي تسود المعمورة و تسيطر عليها بجبروتها،و تملؤ الأرض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تبعث هذه الفكرة الغيبيّة الرّوح الثّوريّة و المشاعر الجهاديّة في الوجدان الإسلاميّ،لأنّها تجسّد في ضمير المنتظرين الثّورة على الظّلم و الجور،و على الكفر و الشّرك،و الرّفض المطلق لجميع أشكال الانحراف و التّحدّي العقائديّ لأئمّة الكفر و الطّاغوت مهما تفرعنت قواه و تعملقت سطوته و امتدّ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الّذي تمثّل فيه الفكرة المهديّة،صرخة مدوّية بوجه طواغيت الأرض،و رفضا مطلقا لكلّ أشكال الانحراف عن القيم الإلهية،فهي أيضا دعوة مفتوحة تحثّ المسلمين على الالتزام الصّحيح بالإسلام عقيدة و شريعة،لأنّ ثورة المهديّ عليه السّلام و نقمته لا تنطلق من المجتمعات الأوروبيّة،بل تنطلق من داخل المجتمعات الإسلاميّة، لتبدأ بتصفيتها من المسلمين المنحرفين عن الإسلام ممّن لم يوفّقوا للتّوبة و إصلاح أنفسهم قبل ظهور المهديّ عليه 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نرى أنّ قضية المهديّ المنتظر عليه السّلام قد تحوّلت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التّفكير الإسلاميّ الواعي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عملية انتظار حركيّة و جهاديّة واعية، تقود المنتظرين لخوض معركة تربويّة ذاتيّة،و هي معركة الجهاد الأكبر مع الشّيطان و النّفس الأمّارة بالسّوء،بهدف الانتصار عليهما و تطهير الباطن من عوامل الإنحراف التي تمنع المسلم من التّشرّف برؤية المهديّ المنتظر عليه السّلام و تصدّه عن السّير على منهاجه و الالتحاق بكتائبه الجهاديّة</w:t>
      </w:r>
      <w:r>
        <w:rPr>
          <w:rFonts w:eastAsia="Amiri" w:cs="Amiri" w:ascii="Amiri" w:hAnsi="Amiri"/>
          <w:color w:val="111111"/>
          <w:sz w:val="28"/>
          <w:szCs w:val="28"/>
          <w:rtl w:val="true"/>
          <w:lang w:bidi="ar-SA"/>
        </w:rPr>
        <w:t xml:space="preserve">. </w:t>
      </w:r>
      <w:bookmarkStart w:id="19" w:name="pg19280_244645"/>
    </w:p>
    <w:p>
      <w:pPr>
        <w:pStyle w:val="BookText"/>
        <w:rPr/>
      </w:pPr>
      <w:bookmarkEnd w:id="19"/>
      <w:r>
        <w:rPr>
          <w:rFonts w:ascii="Amiri" w:hAnsi="Amiri" w:eastAsia="Amiri" w:cs="Amiri"/>
          <w:color w:val="111111"/>
          <w:sz w:val="28"/>
          <w:sz w:val="28"/>
          <w:szCs w:val="28"/>
          <w:rtl w:val="true"/>
          <w:lang w:bidi="ar-SA"/>
        </w:rPr>
        <w:t>و في نفس الوقت يدعو الإسلام كلّ مسلم للدّخول في ساحة المواجهة العقائديّة و السّياسيّة و الجهاديّة ضد أعدائه أينما وجدوا، ليشارك في عمليّة التّمهيد لظهور قائده المنتظر عليه السّلام و ليكون على أتمّ الإستعداد لاستقباله و خوض معارك الفتوحات العالمية بقيادته، و المشاركة في تأسيس دولة العدل الربّانيّة في ظلّ خلافته العالميّة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7027673_1280447820"/>
      <w:bookmarkStart w:id="21" w:name="_Toc6"/>
      <w:bookmarkEnd w:id="20"/>
      <w:r>
        <w:rPr>
          <w:rtl w:val="true"/>
        </w:rPr>
        <w:t>التآمر على القضيّة المهديّة</w:t>
      </w:r>
      <w:bookmarkEnd w:id="21"/>
    </w:p>
    <w:p>
      <w:pPr>
        <w:pStyle w:val="BookText"/>
        <w:rPr/>
      </w:pPr>
      <w:r>
        <w:rPr>
          <w:rFonts w:ascii="Amiri" w:hAnsi="Amiri" w:eastAsia="Amiri" w:cs="Amiri"/>
          <w:color w:val="111111"/>
          <w:sz w:val="28"/>
          <w:sz w:val="28"/>
          <w:szCs w:val="28"/>
          <w:rtl w:val="true"/>
          <w:lang w:bidi="ar-SA"/>
        </w:rPr>
        <w:t>هناك حركة تآمر على القضيّة المهديّة،قديمة و جديدة تتخذ تارة طابعا سياسيا و أخرى طابعا فكريّا،تستهدف طمس معالم القضيّة المهديّة في الإسلام و القضاء عليها في وجدان الأمّة كما يفهم من حلقاتها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هذه المؤامرة على القضيّة المهديّة تاريخيّا في عصر الخلافة الأمويّة في محاولة من معاوية نفسه </w:t>
      </w:r>
      <w:r>
        <w:rPr>
          <w:rStyle w:val="FootnoteAnchor"/>
          <w:rtl w:val="true"/>
        </w:rPr>
        <w:footnoteReference w:id="4"/>
      </w:r>
      <w:r>
        <w:rPr>
          <w:rFonts w:ascii="Amiri" w:hAnsi="Amiri" w:eastAsia="Amiri" w:cs="Amiri"/>
          <w:color w:val="111111"/>
          <w:sz w:val="28"/>
          <w:sz w:val="28"/>
          <w:szCs w:val="28"/>
          <w:rtl w:val="true"/>
          <w:lang w:bidi="ar-SA"/>
        </w:rPr>
        <w:t>،لتطبيق فكرة المهديّ عليه السّلام على عيسى بن مريم عليها السّلام مستهدفا قتلها في الوجدان الإسلاميّ،و القضاء على جذوتها الإيمانيّة و فاعليتها الرّساليّة و الجهاديّة في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لجماعة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 أنّ لكم ملكا هاشميّا،و مهديّا قائما،و المهديّ عيسى بن مريم،و هذا الأمر في أيدينا حتّى نسلّمه 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واضح من هذا الحوار،أنّ معاوية يريد أن يقضي على الفكرة المهديّة في الإسلام،و يجعلها من خصائص الدّيانة المسيحيّة،كما يستهدف تسخيرها لصالح الخلافة الأمويّة،ليبعد الخلافة عن أهل </w:t>
      </w:r>
    </w:p>
    <w:p>
      <w:pPr>
        <w:pStyle w:val="BookText"/>
        <w:rPr/>
      </w:pPr>
      <w:r>
        <w:rPr>
          <w:rFonts w:ascii="Amiri" w:hAnsi="Amiri" w:eastAsia="Amiri" w:cs="Amiri"/>
          <w:color w:val="111111"/>
          <w:sz w:val="28"/>
          <w:sz w:val="28"/>
          <w:szCs w:val="28"/>
          <w:rtl w:val="true"/>
          <w:lang w:bidi="ar-SA"/>
        </w:rPr>
        <w:t>البيت عليهم السّلام طوال التّاريخ كي تبقى دائما في بني أميّة حتّى يسلّموها لعيسى ابن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عبّاس من جملة الحاضرين من بني هاشم في هذا الحوار،فلم يسمح لمعاوية و هو يسعى لتحريف الأحاديث النّبويّة، و يتلاعب بعقائد الإسلام و أفكاره و مفاهيمه لصالح السّياسة الأمويّة الظّالمة،فماذا قال لمعاوية؟لقد انطلق ابن عبّاس لمواجهة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مسفها أحلامه،و مبطلا مزاعمه،بالحجج الدّامغة التي استلهمها من النّصوص القرآنيّة و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إسمع يا معاوية،أمّا قولك إنّا زعمنا أنّ لنا ملكا مهديّا،فالزّعم في كتاب اللّه شكّ،قال سبحانه و تعالى زَعَمَ الَّذِينَ كَفَرُوا أَنْ لَنْ يُبْعَثُوا قُلْ بَلى وَ رَبِّي لَتُبْعَثُنَّ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ملكا هاشميا،و مهديّا قائما، فكلّ يشهد أنّ لنا ملكا مهديّا قائما،لو لم يبق من الدنيا إلا يوم واحد لملّكه الله فيه،يملؤ الأرض قسطا و عدلا كما ملئت ظلما و جورا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قولك إنّ المهديّ عيسى بن مريم،فإنّما ينزل عيسى لقتال الدّجّال،و المهديّ رجل من أهل البيت يصلي عيسى خلفه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هذه المواجهة بين معاوية و ابن عبّاس،نعلم أنّ الأحاديث الّتي طبّقت فكرة المهديّ عليه السّلام على عيسى بن مريم عليه السّلام،هي جزء من حلقات المؤامرة السّياسيّة على القضيّة المهديّة،من قبل بني أميّة بهدف إقصاء أئمّة أهل البيت عليهم السّلام عن الخلافة طوال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علماء الجرح و التعديل من أهل السّنّة على ردّ هذه الأحاديث لمعارضتها للمتواتر و الصّحيح عن رسول الله صلّى اللّه عليه و آله و سلّم من أنّ المهديّ من أهل البيت و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الأحاديث الموضوعة في المهديّ عليه السّلام لصالح السّياسة الأمويّة حديث أنس المنسوب لرسول الله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الأمر إلا شدّة،و لا الدّنيا إلاّ إدبارا، و لا النّاس إلاّ شحّا،و لا تقوم السّاعة إلاّ على شرار النّاس،و لا مهديّ إلاّ عيسى بن مريم</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أسقط العلماء هذا الخبر من الاعتبار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السّند،فاتّفقوا على أنّ آفته من محمّد بن خالد الجنديّ،و هو من الوضّاعين المعروفين،لثبوت تلاعبه بالأحاديث الصّحيحة،كما فعل في حديث المساجد التي تشدّ إليها الرّحال،و هو حديث صحيح،لكنّه رواه هكذا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 الرّحال إلى أربعة مساجد،مسجد الحرام و مسجدي،و مسجد الأقصى،و مسجد الجند</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فجعل محمّد الجنديّ لمسجد بلدته،مكانا مقدّسا بين المساجد المعظّمة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المتن،فاتفقوا على أنّ هذا الخبر منكر </w:t>
      </w:r>
      <w:r>
        <w:rPr>
          <w:rStyle w:val="FootnoteAnchor"/>
          <w:rtl w:val="true"/>
        </w:rPr>
        <w:footnoteReference w:id="9"/>
      </w:r>
      <w:r>
        <w:rPr>
          <w:rFonts w:ascii="Amiri" w:hAnsi="Amiri" w:eastAsia="Amiri" w:cs="Amiri"/>
          <w:color w:val="111111"/>
          <w:sz w:val="28"/>
          <w:sz w:val="28"/>
          <w:szCs w:val="28"/>
          <w:rtl w:val="true"/>
          <w:lang w:bidi="ar-SA"/>
        </w:rPr>
        <w:t>لمعارضته لما جاء متواترا عن رسول الله صلّى اللّه عليه و آله و سلّم من أنّ المهديّ عليه السّلام من ولده و من عترته و من أهل بيته،و من أبناء فاطمة،و أنّ عيسى بن مريم عليه السّلام ينزل في زمانه من السّماء و يصلّي خلفه،و يقتدي به تأييدا لخلافته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خبر اقتداء عيسى عليه السّلام بصلاة المهديّ المنتظر عليه السّلام في الصّحاح السّتّة و في طليعتها صحيح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حال،فإنّ محاولة الأمويين تطبيق فكرة المهديّ عليه السّلام على عيسى بن مريم عليه السّلام،قد باءت بالفشل،لذلك استخدموا أسلوبا آخر لاستغلال القضيّة المهديّة لصالح السّياسة الأمويّة،فوضعوا بعض الأحاديث المصرّحة بأنّ المهديّ عليه السّلام من بني أميّة،و من ذكائهم و دهائهم أنّهم نسبوا هذه الأحاديث لروّاة من الصّحابة و التابعين من بني هاشم،لتكون مقبولة عند عامّة المسلمين،فرووا عن ابن عبّاس أنّه سئل عن المهديّ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عدنان من بني عبد شمس</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 في رواية عن محمّد بن الحنفية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فإنّه من ولد عبد شمس</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 عبد شمس هو الجدّ الأعلى للأمويين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حاول بعضهم تطبيق أوصاف المهديّ عليه السّلام على عمر بن عبد </w:t>
      </w:r>
    </w:p>
    <w:p>
      <w:pPr>
        <w:pStyle w:val="BookText"/>
        <w:rPr/>
      </w:pPr>
      <w:r>
        <w:rPr>
          <w:rFonts w:ascii="Amiri" w:hAnsi="Amiri" w:eastAsia="Amiri" w:cs="Amiri"/>
          <w:color w:val="111111"/>
          <w:sz w:val="28"/>
          <w:sz w:val="28"/>
          <w:szCs w:val="28"/>
          <w:rtl w:val="true"/>
          <w:lang w:bidi="ar-SA"/>
        </w:rPr>
        <w:t>العزيز أو على غيره من الأمويين،و لكنّ كلّ محاولاتهم هذه لم تجد نفعا،لكثرة الأحاديث المصرّحة بأنّ المهديّ عليه السّلام من أهل بيت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نهاية الخلافة الأمويّة لاقت القضيّة المهديّة مؤامرات فكرية و سياسيّة خطيرة جدا،لأنّها كانت بتخطيط من رجال ينتمون إلى البيت الهاشميّ من الحسنيّين و العبّاسيّين،ممّن انتحلوا صفة المهديّ عليه السّلام و تسمّوا باسمه،و تلقّبوا بألقابه المعروفة و الثّابتة له في الأحاديث المرويّة بشأنه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فالحسنيّون ادعّوا أنّ المهديّ عليه السّلام منهم،و طبّقوا الأخبار النّبويّة الّتي و صفته على ولدهم الثائر على الخلافة العبّاسيّة،و كان اسمه محمدا و اسم أبيه عبد الله بن الحسن،فلما فشلت ثورته على العبّاسيّين،و قتله أبو جعفر المنصور لقّبوه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العبّاسيّون ادعوا أيضا أنّ المهديّ عليه السّلام منهم،و طبّقوا البشائر النّبويّة الخاصّة به،على ثالث خلفائهم،و اسمه محمّد و اسم أبيه عبد الله،و عبد الله هو أبو جعفر المنصور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واضع مخطّط ادّعاء المهديّة لولده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يعتقد بعض العلماء المحقّقين من أهل السّنّة،أنّ الجملة الأخيرة من الحديث النّبويّ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يواطىء اسمه اسمي 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الكلمات المدسوسة في هذا الحديث </w:t>
      </w:r>
      <w:r>
        <w:rPr>
          <w:rStyle w:val="FootnoteAnchor"/>
          <w:rtl w:val="true"/>
        </w:rPr>
        <w:footnoteReference w:id="12"/>
      </w:r>
      <w:r>
        <w:rPr>
          <w:rFonts w:ascii="Amiri" w:hAnsi="Amiri" w:eastAsia="Amiri" w:cs="Amiri"/>
          <w:color w:val="111111"/>
          <w:sz w:val="28"/>
          <w:sz w:val="28"/>
          <w:szCs w:val="28"/>
          <w:rtl w:val="true"/>
          <w:lang w:bidi="ar-SA"/>
        </w:rPr>
        <w:t>، و هي في واقعها تعكس صورة عن الصّراع التّاريخيّ على الخلافة بين الحسنيّين و العبّاسيّين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يمكن القول بأنّ القضيّة المهديّة لاقت في عصر الخلافة العبّاسيّة تحريفا في النّصوص،لأنّ عصر تدوين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بأكمل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مطلع خلافتهم،و لاقت أيضا تزويرا في التّطبيق،لأنّهم تستّروا بأهل البيت و بالقضيّة المهديّة بشكل خاص من أجل الوصول إلى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إلى هذا المعنى تشير الأحاديث النّبويّة الّتي ذمّت الخلافة العبّاسيّة و عبّرت عن بني العبّاس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الغشّ و الخدع و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ألبسوا الحقّ بالباطل على المسلمين،ممّا دفع السّواد الأعظم من الأمّة إلى مبايعتهم ظنّا منهم أنّهم هم المعنيون في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العصر العبّاسيّ أخذت المؤامرة على القضيّة المهديّة أشكالا متعدّدة و صورا مختلفة عن السّابق،لا نريد أن نؤرّخ لحلقاتها التّاريخيّة و فصولها الفكريّة و السّياسيّة و أبعادها على الأمّة،في هذا الكتاب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من أبرز محاولات التآمر المكشوفة و المفضوحة على هذه القضيّة الغيبيّة،محاولة الطّعن بأحاديثها من خلال تضعيف أسانيدها و الطّعن بروّاتها و كان ابن خلدون في طليعة ذوي الأقلام الذين فتحوا باب الطّعن بأحاديث المهديّ عليه السّلام ثمّ تبعه كتّاب آخرون على شاكلته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بالرّغم من أنّ هؤلاء الكتّاب الّذين شاركوا ابن خلدون في طعنه بأحاديث المهديّ عليه السّلام لا خبرة لهم بعلم الرّواية،و ليس لهم معرفة،بل و لا أدنى اطّلاع بأصول الجرح و التعديل،لأنّ قضيّة المهديّ عليه السّلام من القضايا الإسلاميّة المتواترة،و التواتر خارج عن بحث الأسانيد،كما هو مقرّر في علمي الحديث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فإنّ محاولاتهم الفاشلة في الطّعن بأحاديث المهديّ عليه السّلام قد جوبهت بردود </w:t>
      </w:r>
    </w:p>
    <w:p>
      <w:pPr>
        <w:pStyle w:val="BookText"/>
        <w:rPr/>
      </w:pPr>
      <w:r>
        <w:rPr>
          <w:rFonts w:ascii="Amiri" w:hAnsi="Amiri" w:eastAsia="Amiri" w:cs="Amiri"/>
          <w:color w:val="111111"/>
          <w:sz w:val="28"/>
          <w:sz w:val="28"/>
          <w:szCs w:val="28"/>
          <w:rtl w:val="true"/>
          <w:lang w:bidi="ar-SA"/>
        </w:rPr>
        <w:t>علميّة رصينة و متينة جدا من قبل كبار علماء الأمّة،و خاصة من أساتذة و مشايخ أهل السّنّة المعنيين بدراسة الحديث النّبويّ و المهتمّين في الدّفاع عن ساحة قدسه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حلقات التآمر الخبيثة المعاصرة على القضيّة المهديّة، محاولة تحجيمها في إطار مذهبيّ خاصّ،و توجيه الاتهام إلى رواة الشّيعة بوضعها و اختلاقها و اعتبارها من العقائد الخرافيّة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نعتقد أنّ هذه المؤامرة على القضيّة المهدية ليست عفوية، بل هي مؤامرة عقائدية و سياسية،تقف وراءها جهات معادية للإسلام، و تنفّذها أقلام مستأجرة و مشبوهة تنتسب إلى الإسلام بالهويّة لا بالمضمون،لأنّ المسلم الملتزم لا يجرؤ على إنكار ما ثبت بالنّصّ القرآنيّ و النّبويّ الصّريح من الشّرع المبين،لأنّ إنكار مثل ذلك يوجب خروجه عن الإسلام و ارتداده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ظهرت هذه المؤامرة على القضيّة المهديّة،في تاريخنا المعاصر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تستّرت تحت شعارات برّاقة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الفكر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الفكر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الشّعارات الفكريّة الأخرى،الّتي لبست مسوح البحث العلميّ المزيفة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عبّرت هذه المؤامرة الفكريّة الخبيثة عن نفسها بأقلام كتّاب سطحيّين لكنّهم مختلفون و متناقضون في نزعاتهم المذهبيّة و انتماءاتهم السّياسيّة مشبوهون في دوافعهم الفكريّة،و في طليعتهم أحمد أمين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عبد الله بن زيد المحمود في </w:t>
      </w:r>
    </w:p>
    <w:p>
      <w:pPr>
        <w:pStyle w:val="BookText"/>
        <w:rPr/>
      </w:pP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ينتظر بعد الرّسول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الدكتور موسى الموسويّ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انكشفت حقيقة هؤلاء الكتّاب و سطحيتهم في تعاملهم مع الفكر الإسلاميّ،و اتضحت جهالتهم بمبادئ البحث العلميّ و مناهجه و أصوله،على يد كتّاب إسلاميّين من الشّيعة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سماحة العلاّمة الشّيخ محمّد أمين زين الدّين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الدكتور أحمد أمين في كتابه المهديّ و المهديّة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عبد المحسن العبّاد في بحثه القيّم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كذّب بالأحاديث الصّحيحة الواردة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كتبه في الرّدّ على قاضي قطر الشيخ عبد الله بن زيد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الدكتور علاء الدّين القزوينيّ في كتابه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الدكتور موسى الموسويّ في كتابه الشيعة و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نعتقد أنّ البحث العلميّ المقارن بين ما يتبنّاه أهل السّنّة و الشّيعة الإماميّة في العقيدة المهديّة،هو المنهج العلميّ الوحيد القادر على كشف حقيقة العقيدة المهديّة،و اثبات أصالتها الإسلاميّة،و نفي اختصاصها بمذهب معيّن دون المذاهب الأخرى،مما يؤكّد زيف الأفكار المشبوهة الّتي طرحها هؤلاء الكتّاب للنّيل منها،من خلال تحجيمها في إطار مذهبيّ خاصّ</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المنطلق أولينا البحث العلميّ المقارن في العقيدة المهديّة اهتماما خاصّا في دراسة علميّة موسّعة لم تنشر بعد،و هذه البحوث التي بين أيدينا مختصرة منها</w:t>
      </w:r>
      <w:r>
        <w:rPr>
          <w:rFonts w:eastAsia="Amiri" w:cs="Amiri" w:ascii="Amiri" w:hAnsi="Amiri"/>
          <w:color w:val="111111"/>
          <w:sz w:val="28"/>
          <w:szCs w:val="28"/>
          <w:rtl w:val="true"/>
          <w:lang w:bidi="ar-SA"/>
        </w:rPr>
        <w:t xml:space="preserve">. </w:t>
      </w:r>
      <w:bookmarkStart w:id="22" w:name="pg19280_244653"/>
    </w:p>
    <w:p>
      <w:pPr>
        <w:pStyle w:val="Heading3"/>
        <w:numPr>
          <w:ilvl w:val="2"/>
          <w:numId w:val="1"/>
        </w:numPr>
        <w:rPr/>
      </w:pPr>
      <w:bookmarkStart w:id="23" w:name="__RefHeading___Toc17027675_1280447820"/>
      <w:bookmarkStart w:id="24" w:name="_Toc7"/>
      <w:bookmarkEnd w:id="22"/>
      <w:bookmarkEnd w:id="23"/>
      <w:r>
        <w:rPr>
          <w:rtl w:val="true"/>
        </w:rPr>
        <w:t>لماذا التآمر على القضيّة المهديّة؟</w:t>
      </w:r>
      <w:bookmarkEnd w:id="24"/>
    </w:p>
    <w:p>
      <w:pPr>
        <w:pStyle w:val="BookText"/>
        <w:rPr/>
      </w:pPr>
      <w:r>
        <w:rPr>
          <w:rFonts w:ascii="Amiri" w:hAnsi="Amiri" w:eastAsia="Amiri" w:cs="Amiri"/>
          <w:color w:val="111111"/>
          <w:sz w:val="28"/>
          <w:sz w:val="28"/>
          <w:szCs w:val="28"/>
          <w:rtl w:val="true"/>
          <w:lang w:bidi="ar-SA"/>
        </w:rPr>
        <w:t>من الواضح أنّ الفكرة المهديّة تحمل في طيّاتها روح الثّورة على الظّلم و الظّالمين،و الجور و المتجبّرين،فهي في ذاتها فكرة مقلقة للحكّام الظالمين و مرعبة لجميع السّلطويّين و المتكّبرين من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الظالمون المتسلطون على شعوبهم بالنّار و الحديد في كلّ عصر يعلمون أنّه لا بدّ لتسلّطهم الظالم من نهاية،و لا بدّ أن تكون هذه النهاية المرتقبة على يد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الطواغيت في عبر التّاريخ،يعلمون أيضا أن هذا الثائر العالميّ المرتقب،وحده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بقدرة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يوحّد المجتمع البشريّ على اختلاف كياناته و دياناته في نظام سياسيّ إلهيّ واحد،تختفي فيه جميع عوامل الانحراف و الصّراع و الخلاف،و تنتهي عنده جميع أشكال الظّلم و الجور و التّسلّط و العدوان،و تسود في ظلّه دولة العدل الإلهيّة على جميع ربوع المعمورة،بعد أن تتهاوى عروش الجبابرة كلّها في الأرض،و تسحق تحت أقدام الثّوار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الطّبيعيّ إذن أن ترتجف الأرض تحت أقدام الحكّام الظّالمين و الطواغيت و المستكبرين بمجرد أن يطرق مسامعهم اسم الثائر المنتظر،أو يسمعوا بحركة إسلاميّة أصوليّة قد ظهرت في العالم و لم يكن لهم إصبع في 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حكّام الدّول العربيّة و الإسلاميّة الخونة،أكثر جبابرة الأرض خوفا و رعبا من هذا الثائر المنتظر لعلمهم جميعا بأن نيران بركان ثورته ستندلع من بين قصورهم للإطاحة بهم،و القضاء عليهم قبل غيرهم من حكّام العالم،و جبابرته المفسدين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دولة إسرائيل على يقين بأنّ نهايتها المحتّمة سوف تكون على </w:t>
      </w:r>
      <w:bookmarkStart w:id="25" w:name="pg19280_244654"/>
    </w:p>
    <w:p>
      <w:pPr>
        <w:pStyle w:val="BookText"/>
        <w:rPr/>
      </w:pPr>
      <w:bookmarkEnd w:id="25"/>
      <w:r>
        <w:rPr>
          <w:rFonts w:ascii="Amiri" w:hAnsi="Amiri" w:eastAsia="Amiri" w:cs="Amiri"/>
          <w:color w:val="111111"/>
          <w:sz w:val="28"/>
          <w:sz w:val="28"/>
          <w:szCs w:val="28"/>
          <w:rtl w:val="true"/>
          <w:lang w:bidi="ar-SA"/>
        </w:rPr>
        <w:t>يد الأبطال المجاهدين المؤمنين الزاحفين لتحرير القدس تمهيدا لظهور قائدهم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طواغيت الكفر،و أئمّة الشّرك،و رموز الضّلال في العالم الأوروبيّ على يقين قاطع بأنّ عصر استعباد الشّعوب و استضعافها و إذلالها،و عصر غطرسة الحكومات الأوروبيّة المستكبرة،و سيطرتها على ثروات العالم الإسلاميّ،سوف ينتهي على يد هذا القائد المنتقم من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كذلك،فلماذا لا يفكّر هذا الثّالوث الشّيطانيّ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 بجبابرة أوروبّا و حكّام إسرائيل و عملائهم الأذلاّء من حكّام عالمنا العربيّ و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القضاء على العقيدة المهديّة التي تهدد كيانهم و تقلق جفونهم و ترعب قلوبهم كلّما طرق مسامعهم ذكر القائد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كذلك،فلماذا لا يسعى الثّالوث الشّيطانيّ لشراء الأقلام الرخيصة،و النّفوس المريضة و المتسوّلة على أبوابه،لضرب هذه العقيدة الإلهيّة الّتي تؤرّق ليله،و تبدّد أحلامه،و تعكّر آماله و طموحاته في إخضاع شعوب العالم لجبروته و سلطانه بشكل 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هذه الرؤية الواعية لخطورة القضيّة المهديّة على مصالح أعداء الإسلام،و كياناتهم،ينبغي لنا أن نعي الأبعاد السّياسيّة و التّاريخيّة وراء الهجمة الفكريّة التّشكيكيّة الشرسة المتمثّلة بحلقات المؤامرة الخبيثة على العقيدة المهديّة في صورها القديمة و الجديدة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7027677_1280447820"/>
      <w:bookmarkStart w:id="27" w:name="_Toc8"/>
      <w:bookmarkEnd w:id="26"/>
      <w:r>
        <w:rPr>
          <w:rtl w:val="true"/>
        </w:rPr>
        <w:t>الاختلافات المذهبيّة لا تشكّل خطرا على الأمّة</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الاختلافات الفكرية و العقائدية بين مذاهب المسلمين المتعدّدة ليست أمرا جديدا بل هي واقع تاريخيّ فرضته مأساة الصّراع </w:t>
      </w:r>
    </w:p>
    <w:p>
      <w:pPr>
        <w:pStyle w:val="BookText"/>
        <w:rPr/>
      </w:pPr>
      <w:r>
        <w:rPr>
          <w:rFonts w:ascii="Amiri" w:hAnsi="Amiri" w:eastAsia="Amiri" w:cs="Amiri"/>
          <w:color w:val="111111"/>
          <w:sz w:val="28"/>
          <w:sz w:val="28"/>
          <w:szCs w:val="28"/>
          <w:rtl w:val="true"/>
          <w:lang w:bidi="ar-SA"/>
        </w:rPr>
        <w:t>السّياسيّ في الأمّة على الخلافة و الحكم،و قد حدثت في مجتمع الصّحابة بعد وفاة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الجديد و الغريب اليوم في هذه الاختلافات مبادرة جماعة من المسلمين لشقّ عصا الوحدة الإسلاميّة،معلنة ولاءها الصّريح لليهود و النّصارى و دفاعها المستميت عن مصالح أمريكا و إسرائيل على حساب الأمّة،مشعلة حربها على الفصائل المجاهدة و المقاومة لسياسة الكفر و ثقافة التّغريب في عالمنا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الخطر الحقيقيّ الذي يهدّد حصون الإسلام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الاختلاف في فهم عقائد الإسلام و تشريعاته فإنّه أمر واقع في تاريخ الأمّة بعد أن مزّقتها الصّراعات التّاريخيّة إلى مذاهب و مدارس متعددة و مختلفة في فهم الإسلام،و طريقة التّعامل مع ثقافته و تشريعاته، و هو أمر واقع في سلوك الأمّة حتّى في طريقة أداء الصّلاة الّتي كان رسول الله صلّى اللّه عليه و آله و سلّم يصليّها خمس مرّات يوميا بمحضر الجمع الغفير من الصّحابة،فلا غرابة إذن أن تختلف الأمّة في فهمها لقضيّة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الاختلافات لا تمسّ أصل الإيمان بها،و التّسليم بضرورتها كما لا تمسّ الاتفاق على ضلالة من أنكرها باعتبارها من ضرورات الدّين الثّابتة بالنّصوص القرآنيّة و النّبويّة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سنحاول هنا أن نتناول عرضا مختصرا لأهمّ موارد الاتفاق و الاختلاف بين الشّيعة و السّنّة في فهم قضية المهديّ المنتظر عليه السّلام، لنصل بالقرّاء الأعزّاء إلى الحقيقة العلميّة التي تكشف عن احتفاظ هذه العقيدة الغيبيّة بأصالتها الإسلاميّة حتّى في الإطار المذهبيّ</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9280_244657"/>
      <w:bookmarkStart w:id="29" w:name="pg19280_244657"/>
      <w:bookmarkEnd w:id="29"/>
    </w:p>
    <w:p>
      <w:pPr>
        <w:pStyle w:val="Heading3"/>
        <w:numPr>
          <w:ilvl w:val="2"/>
          <w:numId w:val="1"/>
        </w:numPr>
        <w:rPr/>
      </w:pPr>
      <w:bookmarkStart w:id="30" w:name="pg19280_244657"/>
      <w:bookmarkStart w:id="31" w:name="__RefHeading___Toc17027679_1280447820"/>
      <w:bookmarkStart w:id="32" w:name="_Toc9"/>
      <w:bookmarkEnd w:id="30"/>
      <w:bookmarkEnd w:id="31"/>
      <w:r>
        <w:rPr>
          <w:rtl w:val="true"/>
        </w:rPr>
        <w:t>موارد الاتفاق بين السّنّة و الشيّعة في الاعتقاد بالمهدي المنتظر</w:t>
      </w:r>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17027681_1280447820"/>
      <w:bookmarkStart w:id="34" w:name="_Toc10"/>
      <w:bookmarkEnd w:id="33"/>
      <w:r>
        <w:rPr>
          <w:rtl w:val="true"/>
        </w:rPr>
        <w:t>اشارة</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9280_244659"/>
      <w:bookmarkStart w:id="36" w:name="pg19280_244659"/>
      <w:bookmarkEnd w:id="36"/>
    </w:p>
    <w:p>
      <w:pPr>
        <w:pStyle w:val="BookText"/>
        <w:rPr/>
      </w:pPr>
      <w:bookmarkStart w:id="37" w:name="pg19280_244659"/>
      <w:bookmarkEnd w:id="37"/>
      <w:r>
        <w:rPr>
          <w:rFonts w:ascii="IRNazanin" w:hAnsi="IRNazanin" w:eastAsia="IRNazanin"/>
          <w:color w:val="111111"/>
          <w:sz w:val="28"/>
          <w:sz w:val="28"/>
          <w:szCs w:val="28"/>
          <w:rtl w:val="true"/>
          <w:lang w:bidi="fa-IR"/>
        </w:rPr>
        <w:t>موارد الاتفاق</w:t>
      </w:r>
    </w:p>
    <w:p>
      <w:pPr>
        <w:pStyle w:val="BookText"/>
        <w:rPr/>
      </w:pPr>
      <w:r>
        <w:rPr>
          <w:rFonts w:ascii="Amiri" w:hAnsi="Amiri" w:eastAsia="Amiri" w:cs="Amiri"/>
          <w:color w:val="111111"/>
          <w:sz w:val="28"/>
          <w:sz w:val="28"/>
          <w:szCs w:val="28"/>
          <w:rtl w:val="true"/>
          <w:lang w:bidi="ar-SA"/>
        </w:rPr>
        <w:t>موارد الاتفاق بين أهلّ السّنّة و الإماميّة في قضيّة المهديّ عليه السّلام كثيرة جدا،فهم جميعا يتّفقون على أصل الاعتقاد بصحّتها،و يحكمون بجهالة من أنكرها،و يتفقون على أن المهديّ عليه السّلام من قريش،و من أهل البيت خاصة و من أولاد عليّ و فاطمة عليهما السّلام بشكل أخص، بالإضافة إلى اتفاقهم على أنّه آخر الخلفاء الاثني عشر،و أنّ دولته حتميّة الظّهور،و أنّها عالميّة النّفوذ و أنّها من الوعد الإلهيّ الثّابت بالنّصّ القرآنيّ،و أخيرا يتّفقون على حتميّة وقوع بعض العلامات و المقدّمات من الحوادث المختلفة،المبشرة بقرب ظهوره،و سنذكر هنا الأدلّة المعتمدة لإثبات موارد الاتفاق بين الشّيعة و السّنّة في هذه العقيدة الغيبيّة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7027683_1280447820"/>
      <w:bookmarkStart w:id="39" w:name="_Toc11"/>
      <w:bookmarkEnd w:id="38"/>
      <w:r>
        <w:rPr>
          <w:rtl w:val="true"/>
        </w:rPr>
        <w:t>أولا</w:t>
      </w:r>
      <w:r>
        <w:rPr>
          <w:rtl w:val="true"/>
        </w:rPr>
        <w:t>:</w:t>
      </w:r>
      <w:r>
        <w:rPr>
          <w:rtl w:val="true"/>
        </w:rPr>
        <w:t>اتفاقهم على أصل قضيّة المهدي وّ تواتر أحاديثها</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مستند هذا الاتفاق ثبوت صحة عدد كبير من أحاديث المهديّ عليه السّلام لدى المسلمين جميعا،و كثرتها في مصادر الحديث عندهم،بحيث تتجاوز حدّ التواتر المتّفق عليه في علم الحديث عشرات المرّات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قضيّة من قضايا الدّين يتحقّق التواتر بشأنها تخرج من دائرة الظّنون و التّشكيكات عندهم،و لا تدخل في بحث الأسانيد،كما هو مقرر في محلّه في علمي الحديث و الأصول،و لا </w:t>
      </w:r>
    </w:p>
    <w:p>
      <w:pPr>
        <w:pStyle w:val="BookText"/>
        <w:rPr/>
      </w:pPr>
      <w:r>
        <w:rPr>
          <w:rFonts w:ascii="Amiri" w:hAnsi="Amiri" w:eastAsia="Amiri" w:cs="Amiri"/>
          <w:color w:val="111111"/>
          <w:sz w:val="28"/>
          <w:sz w:val="28"/>
          <w:szCs w:val="28"/>
          <w:rtl w:val="true"/>
          <w:lang w:bidi="ar-SA"/>
        </w:rPr>
        <w:t>يناقش فيها إلاّ من جهل أصول البحث العلميّ في مناهج الإسلام و دراساته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المرجع الكبير الشّهيد السّيد محمد باقر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فكرة المهديّ بوصفه القائد المنتظر لتغيير العالم الّتي قد جاءت في أحاديث الرّسول الأعظم عموما و في روايات أئمّة أهل البيت خصوصا،و أكدت في نصوص كثيرة بدرجة لا يمكن أن يرقى إليها الشّكّ،و قد أحصي أربعمائة حديث عن النّبيّ صلّى اللّه عليه و آله و سلّم من طرق إخواننا أهل السّنّة،كما أحصي مجموع الأخبار الواردة في الإمام المهديّ من طرق الشّيعة و السّنّة فكان أكثر من ستّة آلاف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رقم إحصائي كبير لا يتوفّر نظيره في كثير من قضايا الإسلام البديهيّة الّتي لا يشكّ فيها مسلم عادة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الحافظ 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تواترت الأخبار بأنّ المهديّ من هذه الأمّة، و أنّ عيسى ابن مريم سينزل و يصلي خلفه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الشوكاني في أحاديث المهديّ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متواترة بلا شكّ و لا شبهة بل يصدق وصف التّواتر على ما دونها على جميع </w:t>
      </w:r>
    </w:p>
    <w:p>
      <w:pPr>
        <w:pStyle w:val="BookText"/>
        <w:rPr/>
      </w:pPr>
      <w:r>
        <w:rPr>
          <w:rFonts w:ascii="Amiri" w:hAnsi="Amiri" w:eastAsia="Amiri" w:cs="Amiri"/>
          <w:color w:val="111111"/>
          <w:sz w:val="28"/>
          <w:sz w:val="28"/>
          <w:szCs w:val="28"/>
          <w:rtl w:val="true"/>
          <w:lang w:bidi="ar-SA"/>
        </w:rPr>
        <w:t>الإصطلاحات المحرّرة في الأصول</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الهيثميّ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التي جاء فيها ذكر ظهور المهديّ كثيرة متواترة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بتواتر أحاديث المهديّ عليه السّلام الحافظ أبو الحسن الأبريّ السّجزيّ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الصباغ المالكي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البرزنجي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عبد الحق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الصديق المغربي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صديق حسن القنوجي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 لما كان و يكون 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اعترف بتواتر أحاديث المهديّ عليه السّلام و شهرتها بين عموم طوائف المسلمين ابن خلدون في مقدمته،بالرّغم من محاولته التشكيك بها و الطّعن بأسانيدها،و هذا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المشهور في الكافة من أهل الإسلام على ممرّ الإعصار،أنّه لا بدّ في آخر الزّمان من ظهور رجل من أهل البيت،يؤيّد الدّين و يظهر العدل و يسمّى بالمهديّ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أنّ طعنه في أحاديث المهديّ عليه السّلام نابع عن جهله بقواعد علم الحديث،و عدم معرفته معنى الحديث المتواتر الّذي لا </w:t>
      </w:r>
      <w:bookmarkStart w:id="40" w:name="pg19280_244662"/>
    </w:p>
    <w:p>
      <w:pPr>
        <w:pStyle w:val="BookText"/>
        <w:rPr/>
      </w:pPr>
      <w:bookmarkEnd w:id="40"/>
      <w:r>
        <w:rPr>
          <w:rFonts w:ascii="Amiri" w:hAnsi="Amiri" w:eastAsia="Amiri" w:cs="Amiri"/>
          <w:color w:val="111111"/>
          <w:sz w:val="28"/>
          <w:sz w:val="28"/>
          <w:szCs w:val="28"/>
          <w:rtl w:val="true"/>
          <w:lang w:bidi="ar-SA"/>
        </w:rPr>
        <w:t>يصحّ النّقاش به و لا التّشكيك فيه</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7027685_1280447820"/>
      <w:bookmarkStart w:id="42" w:name="_Toc12"/>
      <w:bookmarkEnd w:id="41"/>
      <w:r>
        <w:rPr>
          <w:rtl w:val="true"/>
        </w:rPr>
        <w:t>ثانيا</w:t>
      </w:r>
      <w:r>
        <w:rPr>
          <w:rtl w:val="true"/>
        </w:rPr>
        <w:t>:</w:t>
      </w:r>
      <w:r>
        <w:rPr>
          <w:rtl w:val="true"/>
        </w:rPr>
        <w:t>إتّفاقهم على وجوب الاعتقاد بالمهديّ</w:t>
      </w:r>
      <w:bookmarkEnd w:id="42"/>
    </w:p>
    <w:p>
      <w:pPr>
        <w:pStyle w:val="BookText"/>
        <w:rPr/>
      </w:pPr>
      <w:r>
        <w:rPr>
          <w:rFonts w:ascii="Amiri" w:hAnsi="Amiri" w:eastAsia="Amiri" w:cs="Amiri"/>
          <w:color w:val="111111"/>
          <w:sz w:val="28"/>
          <w:sz w:val="28"/>
          <w:szCs w:val="28"/>
          <w:rtl w:val="true"/>
          <w:lang w:bidi="ar-SA"/>
        </w:rPr>
        <w:t>إن قضيّة المهديّ عليه السّلام من قضايا الغيب الإلهيّ،المخبر عنها من طريق الوحي،و النّصوص الدّينيّة المعتبرة صريحة في وجوب الإيمان و الاعتقاد بقضايا الغيب المذكورة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لا رَيْبَ فِيهِ هُدىً لِلْمُتَّقِينَ اَلَّذِينَ يُؤْمِنُونَ بِالْغَيْبِ وَ يُقِيمُونَ الصَّلاةَ وَ مِمّا رَزَقْناهُمْ يُنْفِقُونَ وَ الَّذِينَ يُؤْمِنُونَ بِما أُنْزِلَ إِلَيْكَ وَ ما أُنْزِلَ مِنْ قَبْلِكَ وَ بِالْآخِرَةِ هُمْ يُوقِنُونَ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وجوب الإيمان بجميع قضايا الغيب الثّابتة بالأدلّة المعتبرة من طريق الشّرع،فكما يجب على المسلم إقامة الصّلاة،و إيتاء الزّكاة،و الإيمان بالقرآن،و ما أنزل من كتب سماويّة قبله،كذلك يجب عليه الاعتقاد بجميع قضايا الغيب المخبر عنها في الإسلام في النّصوص المعتبرة،و كلّ من أنكر قضية من غيبيّات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عليه السّلام،و نزول عيسى عليه السّلام، و خروج الدّجّال،و غيرها ممّا هو ثابت بالأدلّة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 جماعة المؤمنين الذين يؤمنون بالغيب،لأنّ الإيمان بالغيب هو الحدّ الفاصل بين مجتمع المؤمنين برسالات الله،و مجتمع الملحدين الماديّين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الدليل القرآنيّ استدلّ بعض المعاصرين من علماء أهل </w:t>
      </w:r>
    </w:p>
    <w:p>
      <w:pPr>
        <w:pStyle w:val="BookText"/>
        <w:rPr/>
      </w:pPr>
      <w:r>
        <w:rPr>
          <w:rFonts w:ascii="Amiri" w:hAnsi="Amiri" w:eastAsia="Amiri" w:cs="Amiri"/>
          <w:color w:val="111111"/>
          <w:sz w:val="28"/>
          <w:sz w:val="28"/>
          <w:szCs w:val="28"/>
          <w:rtl w:val="true"/>
          <w:lang w:bidi="ar-SA"/>
        </w:rPr>
        <w:t>السّنّة على وجوب الاعتقاد بالمهديّ،و منهم الشيخ ناصر الدّين الألبانيّ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عقيدة خروج المهديّ عقيدة ثابتة متواترة عنه صلّى اللّه عليه و آله و سلّم يجب الإيمان بها،لأنّها من أمور الغيب،و الإيمان بها من صفات المتّقين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ذلِكَ الْكِتابُ لا رَيْبَ فِيهِ هُدىً لِلْمُتَّقِينَ اَلَّذِينَ يُؤْمِنُونَ بِالْغَيْبِ و إنّ إنكارها لا يصدر إلاّ من جاهل مكابر،أسأل الله تعالى أن يتوفّانا على الإيمان بها و بكلّ ما صحّ في الكتاب و السّنّة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الأستاذ عبد المحسن العباد في محاضرته التي ألقاها في الردّ على من أنكر العقيدة بالمهديّ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التّصديق بها داخل في الإيمان بأنّ محمدا رسول الله صلّى اللّه عليه و آله و سلّم لأنّ من الإيمان به تصديقه فيما أخبر به،و داخل في الإيمان بالغيب الذي امتدح الله المؤمنين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لا رَيْبَ فِيهِ هُدىً لِلْمُتَّقِينَ اَلَّذِينَ يُؤْمِنُونَ بِالْغَيْبِ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الأدلّة الّتي استدلّ بها الأستاذ العباد على وجوب الاعتقاد بالمهديّ عليه السّلام،وجوب الإيمان بالقدر فقال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سبيل علم الخلق بما قدّر الله أمران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الشّيء،و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بالشّيء الماضي الّذي وقع،و بالشّيء المستقبل قبل وقوعه من الّذي لا ينطق عن الهوى صلّى اللّه عليه و آله و سلّم، فكلّ ما ثبت إخباره به نعلم بأنّ الله قد شاءه، و أنّه لا بدّ أن يقع على وفق خبره صلّى اللّه عليه و آله و سلّم كإخباره بنزول عيسى عليه السّلام في آخر الزّمان،و إخباره بخروج المهديّ عليه السّلام و بخروج الدّجّال،و غير ذلك من الأخبار،فإنكار أحاديث المهديّ عليه السّلام،أو التّردّد في شأنه أمر خطير، نسأل الله السّلامة و العافية و الثّبات على الحقّ حتّى الممات</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الاعتقاد بالمهديّ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إعتمادا على وجوب الإيمان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به الأحاديث المعتبرة عن رسول اللّه صلّى اللّه عليه و آله و سلّم،كما جاء في حديث جابر الأنصاريّ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خروج المهديّ فقد كفر بما أنزل على محمّد و من أنكر نزول عيسى فقد كفر، و من أنكر خروج الدّجّال فقد كفر،فإنّ جبرائيل عليه السّلام أخبرني بأنّ الله عزّ و جلّ يقول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يؤمن بالقدر خيره و شرّه فليتخذ ربّا غيري</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3" w:name="pg19280_244665"/>
    </w:p>
    <w:p>
      <w:pPr>
        <w:pStyle w:val="BookText"/>
        <w:rPr/>
      </w:pPr>
      <w:bookmarkEnd w:id="43"/>
      <w:r>
        <w:rPr>
          <w:rFonts w:ascii="Amiri" w:hAnsi="Amiri" w:eastAsia="Amiri" w:cs="Amiri"/>
          <w:color w:val="111111"/>
          <w:sz w:val="28"/>
          <w:sz w:val="28"/>
          <w:szCs w:val="28"/>
          <w:rtl w:val="true"/>
          <w:lang w:bidi="ar-SA"/>
        </w:rPr>
        <w:t>و دليل وجوب الإيمان بقضايا الغيب الثّابتة في الإسلام،هو من جملة الأدلة التي تستدلّ بها مدرسة أهل البيت على وجوب الاعتقاد بالمهديّ عليه السّلام و حينما سئل الإمام الصّادق عليه السّلام عن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ذلِكَ الْكِتابُ لا رَيْبَ فِيهِ هُدىً لِلْمُتَّقِينَ اَلَّذِينَ يُؤْمِنُونَ بِالْغَيْبِ وَ يُقِيمُونَ الصَّلاةَ وَ مِمّا رَزَقْناهُمْ يُنْفِقُونَ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 شيعة عليّ عليه السّلام،و الغيب فهو الحجّة الغائب،يعني المهديّ المنتظر عليه السّلام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 شاهد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إِنِّي مَعَكُمْ مِنَ الْمُنْتَظِرِينَ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دقة تفسير الإمام الصّادق عليه السّلام للآية في أنّه لم يعرّف الغيب بالإيمان بالله تعالى،و بكتبه و رسله،و لا بيوم القيامة،و لا بغير ذلك من أمور الغيب الأخرى،الّتي يشترك فيها المؤمنون المتقون مع المشركين من اليهود و النّصارى،و إنما عرّفه بأبرز مصاديقه التي يفترق فيها المؤمنون المتقون عن أهل الكتاب،ألا و هو الإيمان بالمهديّ المنتظر،و اعتبر شيعة أهل البيت من 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البارزة من مفهوم الآية،لأنّ الانتظار من أظهر شعائرهم و صفاتهم و كلّ ذلك منسجم مع مضمون الآية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7027687_1280447820"/>
      <w:bookmarkStart w:id="45" w:name="_Toc13"/>
      <w:bookmarkEnd w:id="44"/>
      <w:r>
        <w:rPr>
          <w:rtl w:val="true"/>
        </w:rPr>
        <w:t>ثالثا</w:t>
      </w:r>
      <w:r>
        <w:rPr>
          <w:rtl w:val="true"/>
        </w:rPr>
        <w:t>:</w:t>
      </w:r>
      <w:r>
        <w:rPr>
          <w:rtl w:val="true"/>
        </w:rPr>
        <w:t>اتفاقهم أنّ المهديّ من أهل البيت</w:t>
      </w:r>
      <w:bookmarkEnd w:id="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دلّت على ذلك الأخبار الصّحيحة من طرق الفريقين</w:t>
      </w:r>
      <w:r>
        <w:rPr>
          <w:rFonts w:eastAsia="Amiri" w:cs="Amiri" w:ascii="Amiri" w:hAnsi="Amiri"/>
          <w:color w:val="111111"/>
          <w:sz w:val="28"/>
          <w:szCs w:val="28"/>
          <w:rtl w:val="true"/>
          <w:lang w:bidi="ar-SA"/>
        </w:rPr>
        <w:t xml:space="preserve">. </w:t>
      </w:r>
      <w:bookmarkStart w:id="46" w:name="pg19280_244666"/>
    </w:p>
    <w:p>
      <w:pPr>
        <w:pStyle w:val="BookText"/>
        <w:rPr/>
      </w:pPr>
      <w:bookmarkEnd w:id="46"/>
      <w:r>
        <w:rPr>
          <w:rFonts w:ascii="Amiri" w:hAnsi="Amiri" w:eastAsia="Amiri" w:cs="Amiri"/>
          <w:color w:val="111111"/>
          <w:sz w:val="28"/>
          <w:sz w:val="28"/>
          <w:szCs w:val="28"/>
          <w:rtl w:val="true"/>
          <w:lang w:bidi="ar-SA"/>
        </w:rPr>
        <w:t>روى سعيد ابن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أم سلمة فتذاكرنا المهديّ،فقالت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محمد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 فاطمة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أهل البيت،أشمّ الأنف،أقنى أجلى،يملؤ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أنّ المهديّ عليه السّلام من أهل البيت كثيرة،بل متواترة و ستمّر علينا طائفة منها في البحوث القادمة</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7027689_1280447820"/>
      <w:bookmarkStart w:id="48" w:name="_Toc14"/>
      <w:bookmarkEnd w:id="47"/>
      <w:r>
        <w:rPr>
          <w:rtl w:val="true"/>
        </w:rPr>
        <w:t>رابعا</w:t>
      </w:r>
      <w:r>
        <w:rPr>
          <w:rtl w:val="true"/>
        </w:rPr>
        <w:t>:</w:t>
      </w:r>
      <w:r>
        <w:rPr>
          <w:rtl w:val="true"/>
        </w:rPr>
        <w:t>إتفاقهم على حتميّة قيام دولة المهديّ</w:t>
      </w:r>
      <w:bookmarkEnd w:id="48"/>
    </w:p>
    <w:p>
      <w:pPr>
        <w:pStyle w:val="BookText"/>
        <w:rPr/>
      </w:pPr>
      <w:r>
        <w:rPr>
          <w:rFonts w:ascii="Amiri" w:hAnsi="Amiri" w:eastAsia="Amiri" w:cs="Amiri"/>
          <w:color w:val="111111"/>
          <w:sz w:val="28"/>
          <w:sz w:val="28"/>
          <w:szCs w:val="28"/>
          <w:rtl w:val="true"/>
          <w:lang w:bidi="ar-SA"/>
        </w:rPr>
        <w:t>إنطلاقا من الأحاديث الكثيرة الصّريحة و الصّحيحة في أخبار الملاحم و الفتن و أشراط السّاعة في مصادر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مسعود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يلي أمّتي رجل من أهل بيتي يقال له المهديّ</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القائم عليه السّلام من المحتوم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مسعود عن النبي صلّى اللّه عليه و آله و سلّم قال</w:t>
      </w:r>
      <w:r>
        <w:rPr>
          <w:rFonts w:eastAsia="Amiri" w:cs="Amiri" w:ascii="Amiri" w:hAnsi="Amiri"/>
          <w:color w:val="111111"/>
          <w:sz w:val="28"/>
          <w:szCs w:val="28"/>
          <w:rtl w:val="true"/>
          <w:lang w:bidi="ar-SA"/>
        </w:rPr>
        <w:t xml:space="preserve">: </w:t>
      </w:r>
      <w:bookmarkStart w:id="49" w:name="pg19280_244667"/>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يوم،لطوّل الله ذلك اليوم،حتّى يبعث فيه رجل من أهل بيتي، يواطىء اسمه اسمي</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يوم،لطوّله الله عزّ و جلّ،حتّى يملك رجل من أهل بيتي</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آيات الوعد الإلهيّ المفسّرة بظهور المهديّ عليه السّلام الّتي سنقرأها في الموضوع القادم صريحة بحتمية قيام دولته</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7027691_1280447820"/>
      <w:bookmarkStart w:id="51" w:name="_Toc15"/>
      <w:bookmarkEnd w:id="50"/>
      <w:r>
        <w:rPr>
          <w:rtl w:val="true"/>
        </w:rPr>
        <w:t>خامسا</w:t>
      </w:r>
      <w:r>
        <w:rPr>
          <w:rtl w:val="true"/>
        </w:rPr>
        <w:t>:</w:t>
      </w:r>
      <w:r>
        <w:rPr>
          <w:rtl w:val="true"/>
        </w:rPr>
        <w:t>إتفاقهم على عالميّة دولة المهديّ</w:t>
      </w:r>
      <w:bookmarkEnd w:id="51"/>
    </w:p>
    <w:p>
      <w:pPr>
        <w:pStyle w:val="Heading5"/>
        <w:numPr>
          <w:ilvl w:val="4"/>
          <w:numId w:val="1"/>
        </w:numPr>
        <w:rPr/>
      </w:pPr>
      <w:bookmarkStart w:id="52" w:name="__RefHeading___Toc17027693_1280447820"/>
      <w:bookmarkStart w:id="53" w:name="_Toc16"/>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و النّصوص القرآنيّة و النّبويّة المبشّرة بدولة المهديّ عليه السّلام العالميّة و بحتميّة انتصار الإسلام على جميع أعدائه في العالم،و ظهوره على الأديان الكافرة و المشركة و الأنظمة الضّالّة و المنحرفة كلّها،كثيرة من طرق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اعتقادي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المواضيع المهديّة الّتي تظافرت عليها الآيات الصريحة مع الرّوايات المعتبرة الصّحيحة،و هي جميعها تؤكّد أصالة قضيّة المهديّ عليه السّلام في غيبيات الإسلام،و حتميّة تحقّق دولته في مستقبل تاريخ الأمّة الإسلاميّة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لنبدأ بذكر ما جاء في القرآن الكريم من آيات مبشّرة بهذا الحدث السّياسيّ العالميّ الكبير</w:t>
      </w:r>
      <w:r>
        <w:rPr>
          <w:rFonts w:eastAsia="Amiri" w:cs="Amiri" w:ascii="Amiri" w:hAnsi="Amiri"/>
          <w:color w:val="111111"/>
          <w:sz w:val="28"/>
          <w:szCs w:val="28"/>
          <w:rtl w:val="true"/>
          <w:lang w:bidi="ar-SA"/>
        </w:rPr>
        <w:t xml:space="preserve">. </w:t>
      </w:r>
      <w:bookmarkStart w:id="54" w:name="pg19280_244668"/>
    </w:p>
    <w:p>
      <w:pPr>
        <w:pStyle w:val="Heading5"/>
        <w:numPr>
          <w:ilvl w:val="4"/>
          <w:numId w:val="1"/>
        </w:numPr>
        <w:rPr/>
      </w:pPr>
      <w:bookmarkStart w:id="55" w:name="__RefHeading___Toc17027695_1280447820"/>
      <w:bookmarkStart w:id="56" w:name="_Toc17"/>
      <w:bookmarkEnd w:id="54"/>
      <w:bookmarkEnd w:id="55"/>
      <w:r>
        <w:rPr>
          <w:rtl w:val="true"/>
        </w:rPr>
        <w:t>الدّولة العالميّة في القرآن الكريم</w:t>
      </w:r>
      <w:bookmarkEnd w:id="56"/>
    </w:p>
    <w:p>
      <w:pPr>
        <w:pStyle w:val="BookText"/>
        <w:rPr/>
      </w:pPr>
      <w:r>
        <w:rPr>
          <w:rFonts w:ascii="Amiri" w:hAnsi="Amiri" w:eastAsia="Amiri" w:cs="Amiri"/>
          <w:color w:val="111111"/>
          <w:sz w:val="28"/>
          <w:sz w:val="28"/>
          <w:szCs w:val="28"/>
          <w:rtl w:val="true"/>
          <w:lang w:bidi="ar-SA"/>
        </w:rPr>
        <w:t>و الآيات القرآنيّة المبشّرة بدولة المهديّ عليه السّلام العالميّة كثيرة،و هي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يحتاج إلى تفسير و تأويل و إيضاح علميّ مفصّل،لإقناع القار‌ئ باختصاصها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جليّ بل نصّ صريح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سنكتفي هنا بعرض بعض آيات النّوع الثّاني،ممّا اتّفق على اختصاصها بموضوع دولة المهديّ عليه السّلام العالميّة مفسّر و الشّيعة و السّنّة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هُوَ الَّذِي أَرْسَلَ رَسُولَهُ بِالْهُدى وَ دِينِ الْحَقِّ لِيُظْهِرَهُ عَلَى الدِّينِ كُلِّهِ وَ لَوْ كَرِهَ الْمُشْرِكُونَ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الحاكم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شرط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الليل و النّهار حتّى تعبد الّلات و العزّى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إنّي كنت أظن حين أنزل الله تبارك و تعالى هُوَ الَّذِي أَرْسَلَ رَسُولَهُ بِالْهُدى وَ دِينِ الْحَقِّ لِيُظْهِرَهُ عَلَى </w:t>
      </w:r>
    </w:p>
    <w:p>
      <w:pPr>
        <w:pStyle w:val="BookText"/>
        <w:rPr/>
      </w:pPr>
      <w:r>
        <w:rPr>
          <w:rFonts w:ascii="Amiri" w:hAnsi="Amiri" w:eastAsia="Amiri" w:cs="Amiri"/>
          <w:color w:val="111111"/>
          <w:sz w:val="28"/>
          <w:sz w:val="28"/>
          <w:szCs w:val="28"/>
          <w:rtl w:val="true"/>
          <w:lang w:bidi="ar-SA"/>
        </w:rPr>
        <w:t>اَلدِّينِ كُلِّهِ وَ لَوْ كَرِهَ الْمُشْرِكُونَ أن ذلك يكون تاما؟</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من بعد ذلك ما شاء الله،ثمّ يبعث الله ريحا طيبة،فيتوفى من كان في قلبه مثقال حبة من خردل من خير،فيبقى من لا خير فيه فيرجعون إلى دين آبائهم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تميم الداري،قال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ليبلغنّ هذا الأمر ما بلغ اللّيل و النّهار،و لا يترك الله بيت مدر و لا وبر إلاّ أدخله الله هذا الدّين،يعزّ عزيزا و يذلّ ذليلا،عزّا يعز الله به الإسلام و أهله،و ذلا يذلّ به الكفر و أهله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المقداد بن الأسود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على ظهر الأرض بيت مدر و لا وبر إلاّ أدخله الله كلمة الإسلام بعزّ عزيز،و بذلّ ذليل،إمّا يعزّهم فيجعلهم من أهلهم،أو يذلّهم فيدينون لهم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ثعلبة الخشني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و سلّم إذا رجع من غزاة أو سفر،أتى المسجد فصلّى فيه ركعتين،ثم ثنّى بفاطمة رضي </w:t>
      </w:r>
    </w:p>
    <w:p>
      <w:pPr>
        <w:pStyle w:val="BookText"/>
        <w:rPr/>
      </w:pPr>
      <w:r>
        <w:rPr>
          <w:rFonts w:ascii="Amiri" w:hAnsi="Amiri" w:eastAsia="Amiri" w:cs="Amiri"/>
          <w:color w:val="111111"/>
          <w:sz w:val="28"/>
          <w:sz w:val="28"/>
          <w:szCs w:val="28"/>
          <w:rtl w:val="true"/>
          <w:lang w:bidi="ar-SA"/>
        </w:rPr>
        <w:t>الله عنها،ثم يأتي أزواجه،فلمّا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المسجد،فتلقّته فاطمة عند باب البيت،و أخذت تقبّله و تبكي،فقال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بينة ما يبكيك؟قالت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أراك شعثا نصبا قد أخلولقت ثيابك؟قال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فإنّ الله عزّ و جل بعث أباك لأمر لا يبقى على ظهر الأرض بيت مدر و لا شعر إلا أدخل الله به عزّا أو ذلا،حتّى يبلغ حيث بلغ اللّيل و النّهار</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سألوا أبا هريرة عن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وعد من الله بأنه تعالى يجعل الإسلام عاليا على جميع الأديان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سئل السّدي عن تفسير الآية السابقة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عند خروج المهديّ</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روي من طرق أهل السنّة في تفسير الآية المباركة،و هو يتطابق تمام المطابقة مع ما جاء من طرق أهل البيت في تفسيرها، و إليك طائفة ممّا جاء عنهم بهذا الصّدد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عليا تلا هذه الآية و هي قوله تعالى هُوَ الَّذِي أَرْسَلَ </w:t>
      </w:r>
    </w:p>
    <w:p>
      <w:pPr>
        <w:pStyle w:val="BookText"/>
        <w:rPr/>
      </w:pPr>
      <w:r>
        <w:rPr>
          <w:rFonts w:ascii="Amiri" w:hAnsi="Amiri" w:eastAsia="Amiri" w:cs="Amiri"/>
          <w:color w:val="111111"/>
          <w:sz w:val="28"/>
          <w:sz w:val="28"/>
          <w:szCs w:val="28"/>
          <w:rtl w:val="true"/>
          <w:lang w:bidi="ar-SA"/>
        </w:rPr>
        <w:t xml:space="preserve">رَسُولَهُ بِالْهُدى وَ دِينِ الْحَقِّ لِيُظْهِرَهُ عَلَى الدِّينِ كُلِّهِ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ظهر الإسلام على الدّين كلّه،بعد أن أرسل الله رسوله بالهدى و 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فو الّذي نفسي بيده،لا تبقى قرية إلا ينادى فيها بشهادة أن لا إله إلاّ الله،و أنّ محمّدا رسول الله بكرة و عشيّا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سألوا الإمام محمّدا الباقر عليه السّلام عن تفسير الآية السّابقة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يكون عند خروج المهديّ من آل محمّد فلا يبقى أحد إلا أقرّ بمحمّد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المفضل بن عمر الإمام جعفرا الصادق عليه السّلام عن تأويلها، بعد أن أخبره بأنّ بعض المسلمين يدّعون أنّ الإسلام قد ظهر على الأديان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لو كان ظهر على الدّين كلّه،ما كانت مجوسيّة،و لا نصرانيّة،و لا يهوديّة،و لا صابئة،و لا فرقة،و لا خلاف،و لا شكّ،و لا شرك،و لا عبدة أصنام،و لا 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فسرها عليه السّلام للمفضل بدولة المهدي عليه السّلام </w:t>
      </w:r>
      <w:r>
        <w:rPr>
          <w:rStyle w:val="FootnoteAnchor"/>
          <w:rtl w:val="true"/>
        </w:rPr>
        <w:footnoteReference w:id="4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الدّين كلّه واحدا،كما قال جل ذكره إِنَّ </w:t>
      </w:r>
    </w:p>
    <w:p>
      <w:pPr>
        <w:pStyle w:val="BookText"/>
        <w:rPr/>
      </w:pPr>
      <w:r>
        <w:rPr>
          <w:rFonts w:ascii="Amiri" w:hAnsi="Amiri" w:eastAsia="Amiri" w:cs="Amiri"/>
          <w:color w:val="111111"/>
          <w:sz w:val="28"/>
          <w:sz w:val="28"/>
          <w:szCs w:val="28"/>
          <w:rtl w:val="true"/>
          <w:lang w:bidi="ar-SA"/>
        </w:rPr>
        <w:t xml:space="preserve">اَلدِّينَ عِنْدَ اللّهِ الْإِسْلامُ </w:t>
      </w:r>
      <w:r>
        <w:rPr>
          <w:rStyle w:val="FootnoteAnchor"/>
          <w:rtl w:val="true"/>
        </w:rPr>
        <w:footnoteReference w:id="42"/>
      </w:r>
      <w:r>
        <w:rPr>
          <w:rFonts w:ascii="Amiri" w:hAnsi="Amiri" w:eastAsia="Amiri" w:cs="Amiri"/>
          <w:color w:val="111111"/>
          <w:sz w:val="28"/>
          <w:sz w:val="28"/>
          <w:szCs w:val="28"/>
          <w:rtl w:val="true"/>
          <w:lang w:bidi="ar-SA"/>
        </w:rPr>
        <w:t xml:space="preserve">، وَ مَنْ يَبْتَغِ غَيْرَ الْإِسْلامِ دِيناً فَلَنْ يُقْبَلَ مِنْهُ وَ هُوَ فِي الْآخِرَةِ مِنَ الْخاسِرِينَ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الحاكم الحسكاني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الحديد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لتعطفنّ علينا الدّنيا بعد شماسها عطف الضّروس على ولدها ثمّ قرأ 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الإمامين محمّد الباقر و ولده جعفر الصّادق عليهما السّلام أنّهما قالا في تفسير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مخصوصة بصاحب الأمر،الّذي يظهر في آخر الزّمان،و يبيد الجبابرة و الفراعنة، و يملك الأرض شرقا و غربا،و يملؤ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الْمُشْرِكِينَ كَافَّةً كَما يُقاتِلُونَكُمْ كَافَّةً </w:t>
      </w:r>
      <w:r>
        <w:rPr>
          <w:rStyle w:val="FootnoteAnchor"/>
          <w:rtl w:val="true"/>
        </w:rPr>
        <w:footnoteReference w:id="47"/>
      </w:r>
      <w:r>
        <w:rPr>
          <w:rFonts w:ascii="Amiri" w:hAnsi="Amiri" w:eastAsia="Amiri" w:cs="Amiri"/>
          <w:color w:val="111111"/>
          <w:sz w:val="28"/>
          <w:sz w:val="28"/>
          <w:szCs w:val="28"/>
          <w:rtl w:val="true"/>
          <w:lang w:bidi="ar-SA"/>
        </w:rPr>
        <w:t>،و لما سئل الإمام محمد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جاء تأويل هذه الآية؟قال</w:t>
      </w:r>
      <w:r>
        <w:rPr>
          <w:rFonts w:eastAsia="Amiri" w:cs="Amiri" w:ascii="Amiri" w:hAnsi="Amiri"/>
          <w:color w:val="111111"/>
          <w:sz w:val="28"/>
          <w:szCs w:val="28"/>
          <w:rtl w:val="true"/>
          <w:lang w:bidi="ar-SA"/>
        </w:rPr>
        <w:t xml:space="preserve">: </w:t>
      </w:r>
      <w:bookmarkStart w:id="57" w:name="pg19280_244673"/>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 يجيء تأويل هذه الآية،و لو قد قام قائمنا بعد سيرى من يدركه ما يكون من تأويل هذه الآية و ليبلغنّ دين محمّد ما بلغ الليل، حتّى لا يكون مشرك على ظهر الأرض كما قال الله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الْكُفْرِ إِنَّهُمْ لا أَيْمانَ لَهُمْ </w:t>
      </w:r>
      <w:r>
        <w:rPr>
          <w:rStyle w:val="FootnoteAnchor"/>
          <w:rtl w:val="true"/>
        </w:rPr>
        <w:footnoteReference w:id="49"/>
      </w:r>
      <w:r>
        <w:rPr>
          <w:rFonts w:ascii="Amiri" w:hAnsi="Amiri" w:eastAsia="Amiri" w:cs="Amiri"/>
          <w:color w:val="111111"/>
          <w:sz w:val="28"/>
          <w:sz w:val="28"/>
          <w:szCs w:val="28"/>
          <w:rtl w:val="true"/>
          <w:lang w:bidi="ar-SA"/>
        </w:rPr>
        <w:t>،فقد روي عن حذيفة بن اليمان في تفسيرها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قوتل أهل هذه الآية بعد</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يعني أنهم سيقتلون على يدي المهدي المنتظر عليه السّلام في آخر الزمان</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7027697_1280447820"/>
      <w:bookmarkStart w:id="59" w:name="_Toc18"/>
      <w:bookmarkEnd w:id="58"/>
      <w:r>
        <w:rPr>
          <w:rtl w:val="true"/>
        </w:rPr>
        <w:t>دولة المهدي العالميّة في الأحاديث النّبويّة</w:t>
      </w:r>
      <w:bookmarkEnd w:id="59"/>
    </w:p>
    <w:p>
      <w:pPr>
        <w:pStyle w:val="BookText"/>
        <w:rPr/>
      </w:pPr>
      <w:r>
        <w:rPr>
          <w:rFonts w:ascii="Amiri" w:hAnsi="Amiri" w:eastAsia="Amiri" w:cs="Amiri"/>
          <w:color w:val="111111"/>
          <w:sz w:val="28"/>
          <w:sz w:val="28"/>
          <w:szCs w:val="28"/>
          <w:rtl w:val="true"/>
          <w:lang w:bidi="ar-SA"/>
        </w:rPr>
        <w:t>و بالرّغم من أنّ الروايات المفسّرة للآيات السّابقة،صريحة على حتميّة قيام دولة الإسلام العالميّة،مع ذلك نذكر هنا طائفة أخرى من الأحاديث المصرّحة بعالميّة دولة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الأرض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و كافران، فالمؤمنان ذو القرنين و سليمان،و الكافران نمرود و بخت نصر،و سيملكها خامس من أهل بيتي</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اليمان في حديث نبوي طويل قال في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له النّاس بين الرّكن و المقام،يردّ الله به الدّين و يفتح له فتوحا،فلا يبقى على وجه الأرض إلاّ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تملأ الأرض ظلما و جورا،ثمّ يخرج من أهل بيتي من يملؤها قسطا و عدلا كما ملئت ظلما و عدوانا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في الصّحاح السّتة تصرّح بنزول عيسى بن مريم عليه السّلام، في خلافة المهديّ المنتظر عليه السّلام،و أنّه يصلّي خلفه،و يعينه على قتل الدّجّال و هداية النّصارى إلى الإسلام،فيهلك الله تعالى في عصرهما جميع الأديان و لا يبقى سائد بين النّاس إلاّ حكم الإسلام و هو ما أشارت إليه بوضوح الأحاديث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هريرة،عن النّبيّ صلّى اللّه عليه و آله و سلّم أنّه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روح الله عيسى بن مريم نازل فيكم،فيدقّ الصّليب،و يقتل الخنزير،و يضع الجزية، و يدعو النّاس إلى الإسلام،فيهلك الله في زمانه الملل كلّها إلاّ الإسلام،و يهلك المسيح </w:t>
      </w:r>
    </w:p>
    <w:p>
      <w:pPr>
        <w:pStyle w:val="BookText"/>
        <w:rPr/>
      </w:pPr>
      <w:r>
        <w:rPr>
          <w:rFonts w:ascii="Amiri" w:hAnsi="Amiri" w:eastAsia="Amiri" w:cs="Amiri"/>
          <w:color w:val="111111"/>
          <w:sz w:val="28"/>
          <w:sz w:val="28"/>
          <w:szCs w:val="28"/>
          <w:rtl w:val="true"/>
          <w:lang w:bidi="ar-SA"/>
        </w:rPr>
        <w:t>الدّجّال،و تقع الأمنة على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الدعوة واحدة لله ربّ العالمين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جعفر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لا تبقى أرض إلا نودي فيها بشهادة أن لا إله إلاّ الله،و أنّ محمّدا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الكاظم عليه السّلام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فَغَيْرَ دِينِ اللّهِ يَبْغُونَ وَ لَهُ أَسْلَمَ مَنْ فِي السَّماواتِ وَ الْأَرْضِ طَوْعاً وَ كَرْهاً وَ إِلَيْهِ يُرْجَعُونَ </w:t>
      </w:r>
      <w:r>
        <w:rPr>
          <w:rStyle w:val="FootnoteAnchor"/>
          <w:rtl w:val="true"/>
        </w:rPr>
        <w:footnoteReference w:id="5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القائم إذا خرج باليهود و النّصارى و الصّابئين و الزّنادقة،و أهل الرّدّة،و الكفّار في شرق الأرض و غربها،فعرض عليهم الإسلام، فمن أسلم طوعا أمره بالصّلاة و الزّكاة و ما يؤمر به المسلم و يجب لله عليه،و من لم يسلم ضربت عنقه حتّى لا يبقى في المشارق و المغارب أحد إلاّ وحّد الله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الدّالّة على حتميّة قيام الدّولة الإسلاميّة العالميّة في خلافة المهديّ المنتظر عليه السّلام كثيرة جدا،و منها الخبر المتواتر من طرق </w:t>
      </w:r>
      <w:bookmarkStart w:id="60" w:name="pg19280_244676"/>
    </w:p>
    <w:p>
      <w:pPr>
        <w:pStyle w:val="BookText"/>
        <w:rPr/>
      </w:pPr>
      <w:bookmarkEnd w:id="60"/>
      <w:r>
        <w:rPr>
          <w:rFonts w:ascii="Amiri" w:hAnsi="Amiri" w:eastAsia="Amiri" w:cs="Amiri"/>
          <w:color w:val="111111"/>
          <w:sz w:val="28"/>
          <w:sz w:val="28"/>
          <w:szCs w:val="28"/>
          <w:rtl w:val="true"/>
          <w:lang w:bidi="ar-SA"/>
        </w:rPr>
        <w:t>الفريقين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وصفه لدولة المهديّ عليه السّلام و 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يملؤ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 هذا الحديث على عمومه يعني ذلك أنّ حكم المهديّ عليه السّلام يشمل عامّة أهل الأرض،فيكون هذا الحديث،النّبويّ تفسيرا للوعد الإلهيّ بوراثة المؤمنين للأرض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7027699_1280447820"/>
      <w:bookmarkStart w:id="62" w:name="_Toc19"/>
      <w:bookmarkEnd w:id="61"/>
      <w:r>
        <w:rPr>
          <w:rtl w:val="true"/>
        </w:rPr>
        <w:t>سادسا</w:t>
      </w:r>
      <w:r>
        <w:rPr>
          <w:rtl w:val="true"/>
        </w:rPr>
        <w:t>:</w:t>
      </w:r>
      <w:r>
        <w:rPr>
          <w:rtl w:val="true"/>
        </w:rPr>
        <w:t>اتفاقهم على بعض علامات ظهور المهدي</w:t>
      </w:r>
      <w:bookmarkEnd w:id="62"/>
    </w:p>
    <w:p>
      <w:pPr>
        <w:pStyle w:val="BookText"/>
        <w:rPr/>
      </w:pPr>
      <w:r>
        <w:rPr>
          <w:rFonts w:ascii="Amiri" w:hAnsi="Amiri" w:eastAsia="Amiri" w:cs="Amiri"/>
          <w:color w:val="111111"/>
          <w:sz w:val="28"/>
          <w:sz w:val="28"/>
          <w:szCs w:val="28"/>
          <w:rtl w:val="true"/>
          <w:lang w:bidi="ar-SA"/>
        </w:rPr>
        <w:t>تدل الأخبار المرويّة في كتب الملاحم و الفتن في مصادر الفريقين على وقوع عدد من العلامات التي تسبق ظهور المهديّ عليه السّلام، و تكشف عن قرب قيامه بثورته الإسلاميّة،لإنجاز الوعد الإلهيّ، و العلامات المتّفق عليها بينهما كثيرة،و أبرزها علامتان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دولة إسلاميّة في بلاد إيران،تقوم بدور التّمهيد لثورة الإمام المهديّ عليه السّلام،و هي المشار إليها في حديث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قوم من المشرق يوطئون للمهديّ سلطانه</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المعنية في حديث ثوبان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السّود،قد أقبلت من خراسان فأتوها و 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عن دولة الموطئين للإمام المهديّ عليه السّلام من طرق أهل البيت عليهم السّلام كثيرة أيضا منها موثقة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أرض تخرب أرض الشّام،يختلفون عند ذلك على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الأصهب،و راية الأبقع،و راية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كذلك إذ أقبلت رايات من قبل خراسان،تطوي المنازل طيّا حثيثا،و معهم نفر من أصحاب القائم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دولة معادية للإمام المهديّ عليه السّلام في بلاد الشّام، يقودها رجل من بني أميّة،و هو المعبّر عنه في الأحاديث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 من طرق الفريقين مستفيضة،و هو المذكور في موثقة جابر السّابقة،و قد ركزت كتب الصّحاح السّتّة،على حادثة الخسف بالبيداء،الّتي تحلّ بجيش السّفيانيّ و هو متوجّه إلى مكّة للقضاء على ثورة الإمام المهديّ عليه السّلام بعد أن يسمع بسيطرتها على بلاد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و مسلم عن عائشة أنّ رسول الله عليه السّلام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سيعوذ بهذا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ليست لهم منعة و لا عدّة،يبعث إليهم جيش،حتّى إذا كانوا ببيداء من الأرض خسف بهم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63" w:name="pg19280_244678"/>
    </w:p>
    <w:p>
      <w:pPr>
        <w:pStyle w:val="BookText"/>
        <w:rPr/>
      </w:pPr>
      <w:bookmarkEnd w:id="63"/>
      <w:r>
        <w:rPr>
          <w:rFonts w:ascii="Amiri" w:hAnsi="Amiri" w:eastAsia="Amiri" w:cs="Amiri"/>
          <w:color w:val="111111"/>
          <w:sz w:val="28"/>
          <w:sz w:val="28"/>
          <w:szCs w:val="28"/>
          <w:rtl w:val="true"/>
          <w:lang w:bidi="ar-SA"/>
        </w:rPr>
        <w:t>و عن عائشة أيضا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 جيش الكعبة،فإذا كانوا ببيداء من الأرض يخسف بأوّلهم و أخرهم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7027701_1280447820"/>
      <w:bookmarkStart w:id="65" w:name="_Toc20"/>
      <w:bookmarkEnd w:id="64"/>
      <w:r>
        <w:rPr>
          <w:rtl w:val="true"/>
        </w:rPr>
        <w:t>سابعا</w:t>
      </w:r>
      <w:r>
        <w:rPr>
          <w:rtl w:val="true"/>
        </w:rPr>
        <w:t>:</w:t>
      </w:r>
      <w:r>
        <w:rPr>
          <w:rtl w:val="true"/>
        </w:rPr>
        <w:t>إتفاقهم على صلاة عيسى خلف المهديّ</w:t>
      </w:r>
      <w:bookmarkEnd w:id="65"/>
    </w:p>
    <w:p>
      <w:pPr>
        <w:pStyle w:val="BookText"/>
        <w:rPr/>
      </w:pPr>
      <w:r>
        <w:rPr>
          <w:rFonts w:ascii="Amiri" w:hAnsi="Amiri" w:eastAsia="Amiri" w:cs="Amiri"/>
          <w:color w:val="111111"/>
          <w:sz w:val="28"/>
          <w:sz w:val="28"/>
          <w:szCs w:val="28"/>
          <w:rtl w:val="true"/>
          <w:lang w:bidi="ar-SA"/>
        </w:rPr>
        <w:t>و جاء الخبر بذلك مستفيضا في الصّحاح السّتّة،و كذلك في الأحاديث المعتبرة من طرق أهل البيت،فعن الإمام محمّد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منصور بالرّعب،مؤيّد بالنّصر،تطوى له الأرض،و تظهر له الكنوز،و يبلغ سلطانه المشرق و المغرب،و يظهر الله عزّ و جلّ به دينه و لو كره المشركون،فلا يبقى من الأرض خراب إلاّ عمر و ينزل روح الله عيسى بن مريم،فيصلّي خلفه</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مسلم في صحيحه عن جابر بن عبد الله أنّه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 بن مريم،فيقول أميرهم،تعال صلّ لنا،فيقول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 بعضكم على بعض أمراء،تكرمة الله هذه الأمّة</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الحافظ أبو عمر الدّاني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جابر عن النّبيّ صلّى اللّه عليه و آله و سلّم و لفظه يختلف عن لفظ مسلم،و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تقاتل على الحقّ، حتّى ينزل عيسى بن مريم،عند طلوع الفجر ببيت المقدس ينزل على المهديّ،فيقال 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يا نبي الله فصلّ لنا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الأمّة أمير بعضهم على بعض لكرامتهم على الله عزّ و جلّ</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9280_244681"/>
      <w:bookmarkStart w:id="67" w:name="pg19280_244681"/>
      <w:bookmarkEnd w:id="67"/>
    </w:p>
    <w:p>
      <w:pPr>
        <w:pStyle w:val="Heading3"/>
        <w:numPr>
          <w:ilvl w:val="2"/>
          <w:numId w:val="1"/>
        </w:numPr>
        <w:rPr/>
      </w:pPr>
      <w:bookmarkStart w:id="68" w:name="pg19280_244681"/>
      <w:bookmarkStart w:id="69" w:name="__RefHeading___Toc17027703_1280447820"/>
      <w:bookmarkStart w:id="70" w:name="_Toc21"/>
      <w:bookmarkEnd w:id="68"/>
      <w:bookmarkEnd w:id="69"/>
      <w:r>
        <w:rPr>
          <w:rtl w:val="true"/>
        </w:rPr>
        <w:t>موارد الاختلاف بين</w:t>
      </w:r>
      <w:bookmarkEnd w:id="70"/>
    </w:p>
    <w:p>
      <w:pPr>
        <w:pStyle w:val="Heading4"/>
        <w:numPr>
          <w:ilvl w:val="3"/>
          <w:numId w:val="1"/>
        </w:numPr>
        <w:rPr/>
      </w:pPr>
      <w:bookmarkStart w:id="71" w:name="__RefHeading___Toc17027705_1280447820"/>
      <w:bookmarkStart w:id="72" w:name="_Toc22"/>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السّنّة و الشّيعة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الاعتقاد بالمهدي اّلمنتظر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9280_244683"/>
      <w:bookmarkStart w:id="74" w:name="pg19280_244683"/>
      <w:bookmarkEnd w:id="74"/>
    </w:p>
    <w:p>
      <w:pPr>
        <w:pStyle w:val="BookText"/>
        <w:rPr/>
      </w:pPr>
      <w:bookmarkStart w:id="75" w:name="pg19280_244683"/>
      <w:bookmarkEnd w:id="75"/>
      <w:r>
        <w:rPr>
          <w:rFonts w:ascii="IRNazanin" w:hAnsi="IRNazanin" w:eastAsia="IRNazanin"/>
          <w:color w:val="111111"/>
          <w:sz w:val="28"/>
          <w:sz w:val="28"/>
          <w:szCs w:val="28"/>
          <w:rtl w:val="true"/>
          <w:lang w:bidi="fa-IR"/>
        </w:rPr>
        <w:t>موارد الاختلاف</w:t>
      </w:r>
    </w:p>
    <w:p>
      <w:pPr>
        <w:pStyle w:val="BookText"/>
        <w:rPr/>
      </w:pPr>
      <w:r>
        <w:rPr>
          <w:rFonts w:ascii="Amiri" w:hAnsi="Amiri" w:eastAsia="Amiri" w:cs="Amiri"/>
          <w:color w:val="111111"/>
          <w:sz w:val="28"/>
          <w:sz w:val="28"/>
          <w:szCs w:val="28"/>
          <w:rtl w:val="true"/>
          <w:lang w:bidi="ar-SA"/>
        </w:rPr>
        <w:t>بعد اتفاق السّنّة و الشّيعة،على وجوب الاعتقاد بالمهديّ عليه السّلام، و بحتميّة قيامه بدولته الإسلاميّة العالميّة الموعودة،اختلفوا في بعض النّقاط الجانبية الخاصّة بأمره و شؤونه،فاختلفوا في ولادته،و في اسم أبيه،و في جدّه الأعلى هل هو الحسن أو الحسين؟و كذلك اختلفوا في غيبته،و إمكانية بقائه حيّا،كما اختلفوا في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سنتعرّض هنا إلى موارد الاختلاف،مع ذكر آراء الفريقين على مدّعاهما،ليعلم القراء الأعزاء جانب الحقّ و الصّواب في أيّ فريق منهما</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7027707_1280447820"/>
      <w:bookmarkStart w:id="77" w:name="_Toc23"/>
      <w:bookmarkEnd w:id="76"/>
      <w:r>
        <w:rPr>
          <w:rtl w:val="true"/>
        </w:rPr>
        <w:t>اختلافهم في ولادة المهدي عليه السّلام</w:t>
      </w:r>
      <w:bookmarkEnd w:id="77"/>
    </w:p>
    <w:p>
      <w:pPr>
        <w:pStyle w:val="Heading5"/>
        <w:numPr>
          <w:ilvl w:val="4"/>
          <w:numId w:val="1"/>
        </w:numPr>
        <w:rPr/>
      </w:pPr>
      <w:bookmarkStart w:id="78" w:name="__RefHeading___Toc17027709_1280447820"/>
      <w:bookmarkStart w:id="79" w:name="_Toc24"/>
      <w:bookmarkEnd w:id="78"/>
      <w:r>
        <w:rPr>
          <w:rtl w:val="true"/>
        </w:rPr>
        <w:t>اشارة</w:t>
      </w:r>
      <w:bookmarkEnd w:id="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غالبية أهل السّنّة ينكرون أن يكون المهديّ عليه السّلام قد ولد،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سيولد في آخر الزّمان،و المتصفّح لكلمات علمائهم بهذا الموضوع،لا يجد لهم مستندا شرعيا و لا علميّا و لا تاريخيّا، لإثبات مدعاهم بخلاف علماء الشّيعة،فإنّ الإجماع منعقد بينهم على القول بولادته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مدينة سامراء،عاصمة الدّولة العبّاسية،في خلافة المهتدي العبّاسيّ،و لهم على ذلك أدلّة كثيرة، تثبت صحة كلامهم،أهمّها شهادة أهل البيت،و شهادة عدد من مؤرّخي الشّيعة و السّنّة بولادته،بالإضافة إلى شهادة أكثر من سبعين </w:t>
      </w:r>
      <w:bookmarkStart w:id="80" w:name="pg19280_244684"/>
    </w:p>
    <w:p>
      <w:pPr>
        <w:pStyle w:val="BookText"/>
        <w:rPr/>
      </w:pPr>
      <w:bookmarkEnd w:id="80"/>
      <w:r>
        <w:rPr>
          <w:rFonts w:ascii="Amiri" w:hAnsi="Amiri" w:eastAsia="Amiri" w:cs="Amiri"/>
          <w:color w:val="111111"/>
          <w:sz w:val="28"/>
          <w:sz w:val="28"/>
          <w:szCs w:val="28"/>
          <w:rtl w:val="true"/>
          <w:lang w:bidi="ar-SA"/>
        </w:rPr>
        <w:t xml:space="preserve">عالما من علماء أهل السّنّة </w:t>
      </w:r>
      <w:r>
        <w:rPr>
          <w:rStyle w:val="FootnoteAnchor"/>
          <w:rtl w:val="true"/>
        </w:rPr>
        <w:footnoteReference w:id="68"/>
      </w:r>
      <w:r>
        <w:rPr>
          <w:rFonts w:ascii="Amiri" w:hAnsi="Amiri" w:eastAsia="Amiri" w:cs="Amiri"/>
          <w:color w:val="111111"/>
          <w:sz w:val="28"/>
          <w:sz w:val="28"/>
          <w:szCs w:val="28"/>
          <w:rtl w:val="true"/>
          <w:lang w:bidi="ar-SA"/>
        </w:rPr>
        <w:t>بولادته بما يوافق رأي الشّيعة، و سننظر في هذه الشّهادات الثّلاث كلّ على انفراد</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17027711_1280447820"/>
      <w:bookmarkStart w:id="82" w:name="_Toc25"/>
      <w:bookmarkEnd w:id="81"/>
      <w:r>
        <w:rPr>
          <w:rtl w:val="true"/>
        </w:rPr>
        <w:t>أولا</w:t>
      </w:r>
      <w:r>
        <w:rPr>
          <w:rtl w:val="true"/>
        </w:rPr>
        <w:t>:</w:t>
      </w:r>
      <w:r>
        <w:rPr>
          <w:rtl w:val="true"/>
        </w:rPr>
        <w:t>شهادة أهل البيت</w:t>
      </w:r>
      <w:bookmarkEnd w:id="82"/>
    </w:p>
    <w:p>
      <w:pPr>
        <w:pStyle w:val="Heading6"/>
        <w:numPr>
          <w:ilvl w:val="5"/>
          <w:numId w:val="1"/>
        </w:numPr>
        <w:rPr/>
      </w:pPr>
      <w:bookmarkStart w:id="83" w:name="__RefHeading___Toc17027713_1280447820"/>
      <w:bookmarkStart w:id="84" w:name="_Toc26"/>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تنقل هذه الشّهادة الأخبار المرويّة عن النّبيّ صلّى اللّه عليه و آله و سلّم و أهل بيته المبشّرة بولادة ولدهم المهديّ المنتظر عليه السّلام،و الصّادرة منهم قبل ولادته بفترة تاريخيّة طويلة،يصل بعضها إلى مائتي سنة أو أكثر،كالأخبار المرويّة عن النّبيّ صلّى اللّه عليه و آله و سلّم و الأمام عليّ عليه السّلام و ولديه السّبطين،و قد صرّحوا في بعضها بأنّ الأمّة ستختلف في ولادة ولدهم المهديّ عليه السّلام،لأنّ أباه سيخفي أمرها على عامّة النّاس،خوفا على حياته من السّلطة العبّاسيّة،التي كانت تترصّد أخباره و تترقّب أيام ولادته برعب و دقّة و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قارئي العزيز شهادات أهل البيت بولادة ولدهم المهديّ عليه السّلام،مرتبة ابتداء من شهادة رسول الله صلّى اللّه عليه و آله و سلّم حتّى شهادة الإمام الحسن العسكريّ والد الإمام المنتظر عليه السّلام</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17027715_1280447820"/>
      <w:bookmarkStart w:id="86" w:name="_Toc27"/>
      <w:bookmarkEnd w:id="85"/>
      <w:r>
        <w:rPr>
          <w:rtl w:val="true"/>
        </w:rPr>
        <w:t>شهادة رسول اللّه صلّى اللّه عليه و آله و سلّم</w:t>
      </w:r>
      <w:bookmarkEnd w:id="86"/>
    </w:p>
    <w:p>
      <w:pPr>
        <w:pStyle w:val="BookText"/>
        <w:rPr/>
      </w:pPr>
      <w:r>
        <w:rPr>
          <w:rFonts w:ascii="Amiri" w:hAnsi="Amiri" w:eastAsia="Amiri" w:cs="Amiri"/>
          <w:color w:val="111111"/>
          <w:sz w:val="28"/>
          <w:sz w:val="28"/>
          <w:szCs w:val="28"/>
          <w:rtl w:val="true"/>
          <w:lang w:bidi="ar-SA"/>
        </w:rPr>
        <w:t>روي عن رسول الله صلّى اللّه عليه و آله و سلّم أنه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اختار من الأيّام يوم الجمعة،و من الليالي ليلة القدر،و من الشّهور شهر رمضان، و اختارني من الرّسل،و اختار منّي عليّا، و اختار من عليّ الحسن و الحسين،و اختار من </w:t>
      </w:r>
      <w:bookmarkStart w:id="87" w:name="pg19280_244685"/>
    </w:p>
    <w:p>
      <w:pPr>
        <w:pStyle w:val="BookText"/>
        <w:rPr/>
      </w:pPr>
      <w:bookmarkEnd w:id="87"/>
      <w:r>
        <w:rPr>
          <w:rFonts w:ascii="Amiri" w:hAnsi="Amiri" w:eastAsia="Amiri" w:cs="Amiri"/>
          <w:color w:val="111111"/>
          <w:sz w:val="28"/>
          <w:sz w:val="28"/>
          <w:szCs w:val="28"/>
          <w:rtl w:val="true"/>
          <w:lang w:bidi="ar-SA"/>
        </w:rPr>
        <w:t>الحسين الأوصياء تاسعهم قائمهم،و هو ظاهرهم و باطنهم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أضاف قائلا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ينفون عن التّنزيل تحريف الغالّين و انتحال المبطلين و تأويل الجاهلين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 w:name="__RefHeading___Toc17027717_1280447820"/>
      <w:bookmarkStart w:id="89" w:name="_Toc28"/>
      <w:bookmarkEnd w:id="88"/>
      <w:r>
        <w:rPr>
          <w:rtl w:val="true"/>
        </w:rPr>
        <w:t>شهادة الإمام أمير المؤمنين علي عليه السّلام</w:t>
      </w:r>
      <w:bookmarkEnd w:id="89"/>
    </w:p>
    <w:p>
      <w:pPr>
        <w:pStyle w:val="BookText"/>
        <w:rPr/>
      </w:pPr>
      <w:r>
        <w:rPr>
          <w:rFonts w:ascii="Amiri" w:hAnsi="Amiri" w:eastAsia="Amiri" w:cs="Amiri"/>
          <w:color w:val="111111"/>
          <w:sz w:val="28"/>
          <w:sz w:val="28"/>
          <w:szCs w:val="28"/>
          <w:rtl w:val="true"/>
          <w:lang w:bidi="ar-SA"/>
        </w:rPr>
        <w:t>و روي أنه سئل الإمام علي عليه السّلام عن معنى قوله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الثّقلين،كتاب الله و عترتي من العترة؟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الحسن و الحسين و الأئمّة التّسعة من ولد الحسين تاسعهم مهديّهم،لا يفارقون كتاب الله،و لا يفارقهم حتّى يردوا على رسول الله صلّى اللّه عليه و آله و سلّم حوضه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 w:name="__RefHeading___Toc17027719_1280447820"/>
      <w:bookmarkStart w:id="91" w:name="_Toc29"/>
      <w:bookmarkEnd w:id="90"/>
      <w:r>
        <w:rPr>
          <w:rtl w:val="true"/>
        </w:rPr>
        <w:t>شهادة الإمام الحسن عليه السّلام</w:t>
      </w:r>
      <w:bookmarkEnd w:id="91"/>
    </w:p>
    <w:p>
      <w:pPr>
        <w:pStyle w:val="BookText"/>
        <w:rPr/>
      </w:pPr>
      <w:r>
        <w:rPr>
          <w:rFonts w:ascii="Amiri" w:hAnsi="Amiri" w:eastAsia="Amiri" w:cs="Amiri"/>
          <w:color w:val="111111"/>
          <w:sz w:val="28"/>
          <w:sz w:val="28"/>
          <w:szCs w:val="28"/>
          <w:rtl w:val="true"/>
          <w:lang w:bidi="ar-SA"/>
        </w:rPr>
        <w:t>و روي عن الإمام الحسن عليه السّلام أنه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 رسول الله صلّى اللّه عليه و آله و سلّم اثنا عشر،تسعة من صلب أخي الحسين،و منهم مهديّ هذه الأمّة</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92" w:name="pg19280_244686"/>
    </w:p>
    <w:p>
      <w:pPr>
        <w:pStyle w:val="Heading6"/>
        <w:numPr>
          <w:ilvl w:val="5"/>
          <w:numId w:val="1"/>
        </w:numPr>
        <w:rPr/>
      </w:pPr>
      <w:bookmarkStart w:id="93" w:name="__RefHeading___Toc17027721_1280447820"/>
      <w:bookmarkStart w:id="94" w:name="_Toc30"/>
      <w:bookmarkEnd w:id="92"/>
      <w:bookmarkEnd w:id="93"/>
      <w:r>
        <w:rPr>
          <w:rtl w:val="true"/>
        </w:rPr>
        <w:t>شهادة الإمام الحسين عليه السّلام</w:t>
      </w:r>
      <w:bookmarkEnd w:id="94"/>
    </w:p>
    <w:p>
      <w:pPr>
        <w:pStyle w:val="BookText"/>
        <w:rPr/>
      </w:pPr>
      <w:r>
        <w:rPr>
          <w:rFonts w:ascii="Amiri" w:hAnsi="Amiri" w:eastAsia="Amiri" w:cs="Amiri"/>
          <w:color w:val="111111"/>
          <w:sz w:val="28"/>
          <w:sz w:val="28"/>
          <w:szCs w:val="28"/>
          <w:rtl w:val="true"/>
          <w:lang w:bidi="ar-SA"/>
        </w:rPr>
        <w:t>و روي عن الإمام الحسين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هذه الأمّة هو التّاسع من ولدي،و هو صاحب الغيبة،و هو الّذي يقسّم ميراثه و هو حيّ</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أيضا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التّاسع من ولدي سنّة من يوسف و سنّة من موسى بن عمران عليه السّلام،و هو قائمنا أهل البيت يصلح الله تبارك و تعالى أمره في ليلة واحدة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اللّفظ الأخير من هذا الحديث ورد من طرق أهل السنّة في أسانيد معتبرة</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17027723_1280447820"/>
      <w:bookmarkStart w:id="96" w:name="_Toc31"/>
      <w:bookmarkEnd w:id="95"/>
      <w:r>
        <w:rPr>
          <w:rtl w:val="true"/>
        </w:rPr>
        <w:t>شهادة الإمام زين العابدين عليه السّلام</w:t>
      </w:r>
      <w:bookmarkEnd w:id="96"/>
    </w:p>
    <w:p>
      <w:pPr>
        <w:pStyle w:val="BookText"/>
        <w:rPr/>
      </w:pPr>
      <w:r>
        <w:rPr>
          <w:rFonts w:ascii="Amiri" w:hAnsi="Amiri" w:eastAsia="Amiri" w:cs="Amiri"/>
          <w:color w:val="111111"/>
          <w:sz w:val="28"/>
          <w:sz w:val="28"/>
          <w:szCs w:val="28"/>
          <w:rtl w:val="true"/>
          <w:lang w:bidi="ar-SA"/>
        </w:rPr>
        <w:t>روي أنّ عمر ابن الإمام زين العابدين سأل أباه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لماذا سمّيت أخي محمّدا بالباقر؟فقال 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الإمامة في ولده إلى أن يقوم قائمنا عليه السّلام فيملأها قسطا و عدلا،و أنّه الإمام أبو الأئمّة معدن العلم و موضع العلم يبقره بقرأ،و الله لهو أشبه النّاس برسول الله صلّى اللّه عليه و آله و سلّم،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الأئمة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سبعة،و منهم </w:t>
      </w:r>
      <w:bookmarkStart w:id="97" w:name="pg19280_244687"/>
    </w:p>
    <w:p>
      <w:pPr>
        <w:pStyle w:val="BookText"/>
        <w:rPr/>
      </w:pPr>
      <w:bookmarkEnd w:id="97"/>
      <w:r>
        <w:rPr>
          <w:rFonts w:ascii="Amiri" w:hAnsi="Amiri" w:eastAsia="Amiri" w:cs="Amiri"/>
          <w:color w:val="111111"/>
          <w:sz w:val="28"/>
          <w:sz w:val="28"/>
          <w:szCs w:val="28"/>
          <w:rtl w:val="true"/>
          <w:lang w:bidi="ar-SA"/>
        </w:rPr>
        <w:t>المهديّ الذي يقوم بالدّين في آخر الزّمان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 w:name="__RefHeading___Toc17027725_1280447820"/>
      <w:bookmarkStart w:id="99" w:name="_Toc32"/>
      <w:bookmarkEnd w:id="98"/>
      <w:r>
        <w:rPr>
          <w:rtl w:val="true"/>
        </w:rPr>
        <w:t>شهادة الإمام محمد الباقر عليه السّلام</w:t>
      </w:r>
      <w:bookmarkEnd w:id="99"/>
    </w:p>
    <w:p>
      <w:pPr>
        <w:pStyle w:val="BookText"/>
        <w:rPr/>
      </w:pPr>
      <w:r>
        <w:rPr>
          <w:rFonts w:ascii="Amiri" w:hAnsi="Amiri" w:eastAsia="Amiri" w:cs="Amiri"/>
          <w:color w:val="111111"/>
          <w:sz w:val="28"/>
          <w:sz w:val="28"/>
          <w:szCs w:val="28"/>
          <w:rtl w:val="true"/>
          <w:lang w:bidi="ar-SA"/>
        </w:rPr>
        <w:t>سأل أبو مريم عبد الغفار بن القاسم الإمام الباقر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ابن رسول الله،فما نجد العلم الصّحيح إلا عندكم،و إني قد كبرت سنّي،و دقّ عظمي،و لا أرى فيكم ما يسرّني أراكم مقتولين مشردين خائفين،و إنّي أقمت على قائمكم منذ حين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اليوم أو غدا؟فقال له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الغفّار إنّ قائمنا عليه السّلام هو السّابع من ولدي و ليس هو أوان ظهوره،و لقد حدّثني أبي عن أبيه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بعدي اثنا عشر عدد نقباء بني إسرائيل،تسعة من صلب الحسين،و التاسع قائمهم،يخرج في آخر الزّمان فيملؤها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اعتبر بعضهم هذا الحديث من أحاديث السّلسلة الذهبيّة</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17027727_1280447820"/>
      <w:bookmarkStart w:id="101" w:name="_Toc33"/>
      <w:bookmarkEnd w:id="100"/>
      <w:r>
        <w:rPr>
          <w:rtl w:val="true"/>
        </w:rPr>
        <w:t>شهادة الإمام الصادق عليه السّلام</w:t>
      </w:r>
      <w:bookmarkEnd w:id="101"/>
    </w:p>
    <w:p>
      <w:pPr>
        <w:pStyle w:val="BookText"/>
        <w:rPr/>
      </w:pPr>
      <w:r>
        <w:rPr>
          <w:rFonts w:ascii="Amiri" w:hAnsi="Amiri" w:eastAsia="Amiri" w:cs="Amiri"/>
          <w:color w:val="111111"/>
          <w:sz w:val="28"/>
          <w:sz w:val="28"/>
          <w:szCs w:val="28"/>
          <w:rtl w:val="true"/>
          <w:lang w:bidi="ar-SA"/>
        </w:rPr>
        <w:t>سأل الشاعر السيّد الحميريّ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رسول الله قد روي لنا أخبار عن آبائك في الغيبة و صحة كونها،فأخبرني بمن تقع؟فقال عليه السّلام</w:t>
      </w:r>
      <w:r>
        <w:rPr>
          <w:rFonts w:eastAsia="Amiri" w:cs="Amiri" w:ascii="Amiri" w:hAnsi="Amiri"/>
          <w:color w:val="111111"/>
          <w:sz w:val="28"/>
          <w:szCs w:val="28"/>
          <w:rtl w:val="true"/>
          <w:lang w:bidi="ar-SA"/>
        </w:rPr>
        <w:t xml:space="preserve">: </w:t>
      </w:r>
      <w:bookmarkStart w:id="102" w:name="pg19280_244688"/>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ستقع في السّادس من ولدي،و هو الثّاني عشر من الأئمّة الهداة بعد رسول الله صلّى اللّه عليه و آله و سلّم،أوّلهم أمير المؤمنين عليّ بن أبي طالب،و أخرهم القائم بالحقّ بقيّة الله في الأرض،و صاحب الزّمان، و الله لو لم يبق في غيبته ما بقي نوح في قومه لم يخرج من الدّنيا حتّى يظهر فيملأ الأرض قسطا و عدلا،كما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أثر هذا اللقاء أصبح الشّاعر الحميري من الشّيعة،و أنشد قصائد كثيرة في مدح أهل البيت،و من قصائده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النّاس في الدّين قد غووا تجعفرت باسم الله فيمن تجعفروا</w:t>
      </w:r>
    </w:p>
    <w:p>
      <w:pPr>
        <w:pStyle w:val="BookText"/>
        <w:rPr/>
      </w:pPr>
      <w:r>
        <w:rPr>
          <w:rFonts w:ascii="Amiri" w:hAnsi="Amiri" w:eastAsia="Amiri" w:cs="Amiri"/>
          <w:color w:val="111111"/>
          <w:sz w:val="28"/>
          <w:sz w:val="28"/>
          <w:szCs w:val="28"/>
          <w:rtl w:val="true"/>
          <w:lang w:bidi="ar-SA"/>
        </w:rPr>
        <w:t>و ناديت باسم الله و الله أكبر و أيقنت أنّ الله يعفو و يغفر</w:t>
      </w:r>
    </w:p>
    <w:p>
      <w:pPr>
        <w:pStyle w:val="BookText"/>
        <w:rPr/>
      </w:pPr>
      <w:r>
        <w:rPr>
          <w:rFonts w:ascii="Amiri" w:hAnsi="Amiri" w:eastAsia="Amiri" w:cs="Amiri"/>
          <w:color w:val="111111"/>
          <w:sz w:val="28"/>
          <w:sz w:val="28"/>
          <w:szCs w:val="28"/>
          <w:rtl w:val="true"/>
          <w:lang w:bidi="ar-SA"/>
        </w:rPr>
        <w:t xml:space="preserve">مع الطّيّبين الطّاهرين الألى لهم من المصطفى فرع زكي و عنصر </w:t>
      </w:r>
      <w:r>
        <w:rPr>
          <w:rStyle w:val="FootnoteAnchor"/>
          <w:rtl w:val="true"/>
        </w:rPr>
        <w:footnoteReference w:id="77"/>
      </w:r>
    </w:p>
    <w:p>
      <w:pPr>
        <w:pStyle w:val="Heading6"/>
        <w:numPr>
          <w:ilvl w:val="5"/>
          <w:numId w:val="1"/>
        </w:numPr>
        <w:rPr/>
      </w:pPr>
      <w:bookmarkStart w:id="103" w:name="__RefHeading___Toc17027729_1280447820"/>
      <w:bookmarkStart w:id="104" w:name="_Toc34"/>
      <w:bookmarkEnd w:id="103"/>
      <w:r>
        <w:rPr>
          <w:rtl w:val="true"/>
        </w:rPr>
        <w:t>شهادة الإمام موسى بن جعفر عليه السّلام</w:t>
      </w:r>
      <w:bookmarkEnd w:id="104"/>
    </w:p>
    <w:p>
      <w:pPr>
        <w:pStyle w:val="BookText"/>
        <w:rPr/>
      </w:pPr>
      <w:r>
        <w:rPr>
          <w:rFonts w:ascii="Amiri" w:hAnsi="Amiri" w:eastAsia="Amiri" w:cs="Amiri"/>
          <w:color w:val="111111"/>
          <w:sz w:val="28"/>
          <w:sz w:val="28"/>
          <w:szCs w:val="28"/>
          <w:rtl w:val="true"/>
          <w:lang w:bidi="ar-SA"/>
        </w:rPr>
        <w:t>روي أنّ يونس بن عبد الرّحمن دخل على الإمام موسى بن جعفر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أنت القائم بالحقّ؟فقال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القائم بالحقّ،و لكنّ القائم الّذي يطهّر الأرض من أعداء الله عزّ و جلّ،و يملؤها عدلا كما ملئت جورا و ظلما،هو الخامس من ولدي،له غيبة يطول أمدها خوفا على نفسه، يرتدّ فيها أقوام،و يثبت فيها آخرون</w:t>
      </w:r>
      <w:r>
        <w:rPr>
          <w:rFonts w:eastAsia="Amiri" w:cs="Amiri" w:ascii="Amiri" w:hAnsi="Amiri"/>
          <w:color w:val="111111"/>
          <w:sz w:val="28"/>
          <w:szCs w:val="28"/>
          <w:rtl w:val="true"/>
          <w:lang w:bidi="ar-SA"/>
        </w:rPr>
        <w:t xml:space="preserve">. </w:t>
      </w:r>
      <w:bookmarkStart w:id="105" w:name="pg19280_244689"/>
    </w:p>
    <w:p>
      <w:pPr>
        <w:pStyle w:val="BookText"/>
        <w:rPr/>
      </w:pPr>
      <w:bookmarkEnd w:id="105"/>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لشيعتنا المتمسّكين بحبلنا في غيبة قائمنا،الثّابتين على موالاتنا و البراءة من أعدائنا أولئك منّا و نحن منهم،قد رضوا بنا أئمّة،و رضينا بهم شيعة،فطوبى لهم،ثمّ طوبى لهم،و هم و الله معنا في درجتنا يوم القيامة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 w:name="__RefHeading___Toc17027731_1280447820"/>
      <w:bookmarkStart w:id="107" w:name="_Toc35"/>
      <w:bookmarkEnd w:id="106"/>
      <w:r>
        <w:rPr>
          <w:rtl w:val="true"/>
        </w:rPr>
        <w:t>شهادة الإمام عليّ بن موسى الرضا عليه السّلام</w:t>
      </w:r>
      <w:bookmarkEnd w:id="107"/>
    </w:p>
    <w:p>
      <w:pPr>
        <w:pStyle w:val="BookText"/>
        <w:rPr/>
      </w:pPr>
      <w:r>
        <w:rPr>
          <w:rFonts w:ascii="Amiri" w:hAnsi="Amiri" w:eastAsia="Amiri" w:cs="Amiri"/>
          <w:color w:val="111111"/>
          <w:sz w:val="28"/>
          <w:sz w:val="28"/>
          <w:szCs w:val="28"/>
          <w:rtl w:val="true"/>
          <w:lang w:bidi="ar-SA"/>
        </w:rPr>
        <w:t>روي أنّ الرّيّان بن الصّلت دخل على الإمام الرّضا عليه السّلام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صاحب هذا الأمر؟فقال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هذا الأمر،و لكن لست بالّذي أملؤها عدلا كما ملئت جورا،و كيف أكون على ما ترى من ضعف بدني؟و إنّ القائم الذي إذا خرج كان في سنّ الشّيوخ و منظر الشّباب، قويّا في بدنه،حتّى لو مدّ يده إلى أعظم شجرة على وجه الأرض لقلعها،و لو صاح بين الجبال لتدكدكت صخورها،يكون معه عصا موسى،و خاتم سليمان عليه السّلام ذاك الرّابع من ولدي يغيّبه الله في ستر ما شاء الله،ثمّ يظهره فيملؤ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08" w:name="pg19280_244690"/>
    </w:p>
    <w:p>
      <w:pPr>
        <w:pStyle w:val="Heading6"/>
        <w:numPr>
          <w:ilvl w:val="5"/>
          <w:numId w:val="1"/>
        </w:numPr>
        <w:rPr/>
      </w:pPr>
      <w:bookmarkStart w:id="109" w:name="__RefHeading___Toc17027733_1280447820"/>
      <w:bookmarkStart w:id="110" w:name="_Toc36"/>
      <w:bookmarkEnd w:id="108"/>
      <w:bookmarkEnd w:id="109"/>
      <w:r>
        <w:rPr>
          <w:rtl w:val="true"/>
        </w:rPr>
        <w:t>شهادة الإمام محمد بن علي عليه السّلام</w:t>
      </w:r>
      <w:bookmarkEnd w:id="110"/>
    </w:p>
    <w:p>
      <w:pPr>
        <w:pStyle w:val="BookText"/>
        <w:rPr/>
      </w:pPr>
      <w:r>
        <w:rPr>
          <w:rFonts w:ascii="Amiri" w:hAnsi="Amiri" w:eastAsia="Amiri" w:cs="Amiri"/>
          <w:color w:val="111111"/>
          <w:sz w:val="28"/>
          <w:sz w:val="28"/>
          <w:szCs w:val="28"/>
          <w:rtl w:val="true"/>
          <w:lang w:bidi="ar-SA"/>
        </w:rPr>
        <w:t>يقول أبو القاسم عبد العظيم الحسنيّ رحمه الله،دخلت على سيدي محمّد بن عليّ بن موسى عليه السّلام،و أنا أريد أن أسأله عن القائم، أهو المهديّ عليه السّلام أو غيره؟فابتدأني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أن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هو المهديّ الذي يجب أن ينتظر في غيبته،و يطاع في ظهوره،و هو الثّالث من ولدي،و الذي بعث محمدا عليه السّلام بالنّبوّة و خصّنا بالإمامة،إنّه لو لم يبق من الدّنيا إلا يوم واحد،لطوّل الله ذلك اليوم،حتّى يخرج فيه،فيملأ الأرض قسطا و عدلا،كما ملئت جورا و ظلما،و إنّ الله تبارك و تعالى ليصلح له أمره في ليلة،كما أصلح أمر كليمه موسى إذ ذهب ليقتبس لأهله نارا،فرجع و هو رسول نبيّ</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 w:name="__RefHeading___Toc17027735_1280447820"/>
      <w:bookmarkStart w:id="112" w:name="_Toc37"/>
      <w:bookmarkEnd w:id="111"/>
      <w:r>
        <w:rPr>
          <w:rtl w:val="true"/>
        </w:rPr>
        <w:t>شهادة الإمام عليّ بن محمّد عليه السّلام</w:t>
      </w:r>
      <w:bookmarkEnd w:id="112"/>
    </w:p>
    <w:p>
      <w:pPr>
        <w:pStyle w:val="BookText"/>
        <w:rPr/>
      </w:pPr>
      <w:r>
        <w:rPr>
          <w:rFonts w:ascii="Amiri" w:hAnsi="Amiri" w:eastAsia="Amiri" w:cs="Amiri"/>
          <w:color w:val="111111"/>
          <w:sz w:val="28"/>
          <w:sz w:val="28"/>
          <w:szCs w:val="28"/>
          <w:rtl w:val="true"/>
          <w:lang w:bidi="ar-SA"/>
        </w:rPr>
        <w:t>عن عبد الله بن أحمد الموصلي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الصّقر بن أبي دلف،قال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بن محمّد بن عليّ الرّضا عليه السّلام يقول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بعدي الحسن ابني،و بعد الحسن ابنه القائم الذي يملؤ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13" w:name="pg19280_244691"/>
    </w:p>
    <w:p>
      <w:pPr>
        <w:pStyle w:val="Heading6"/>
        <w:numPr>
          <w:ilvl w:val="5"/>
          <w:numId w:val="1"/>
        </w:numPr>
        <w:rPr/>
      </w:pPr>
      <w:bookmarkStart w:id="114" w:name="__RefHeading___Toc17027737_1280447820"/>
      <w:bookmarkStart w:id="115" w:name="_Toc38"/>
      <w:bookmarkEnd w:id="113"/>
      <w:bookmarkEnd w:id="114"/>
      <w:r>
        <w:rPr>
          <w:rtl w:val="true"/>
        </w:rPr>
        <w:t>شهادة الإمام الحسن بن عليّ العسكريّ عليه السّلام</w:t>
      </w:r>
      <w:bookmarkEnd w:id="115"/>
    </w:p>
    <w:p>
      <w:pPr>
        <w:pStyle w:val="BookText"/>
        <w:rPr/>
      </w:pPr>
      <w:r>
        <w:rPr>
          <w:rFonts w:ascii="Amiri" w:hAnsi="Amiri" w:eastAsia="Amiri" w:cs="Amiri"/>
          <w:color w:val="111111"/>
          <w:sz w:val="28"/>
          <w:sz w:val="28"/>
          <w:szCs w:val="28"/>
          <w:rtl w:val="true"/>
          <w:lang w:bidi="ar-SA"/>
        </w:rPr>
        <w:t>روي عن الإمام العسكريّ والد الإمام المهديّ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أنّهم يريدونّ قتلي ليقطعوا هذا النّسل، و قد كذّب الله عزّ و جلّ قولهم و الحمد لله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إسحاق سمعت الإمام الحسن العسكريّ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يخرجني من الدّنيا حتّى أراني الخلف من بعدي،أشبه النّاس برسول الله صلّى اللّه عليه و آله و سلّم،خلقا و خلقا،يحفظه الله تبارك و تعالى في غيبته،ثمّ يظهره الله فيملؤ الأرض قسطا و عدلا،كما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اليوم الثّالث من ولادة ولده المهديّ عليه السّلام أخرجه لأصحابه و هو ملفوفا بقماطه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من بعدي،و خليفتي عليكم، و هو القائم الذي تمتدّ إليه الأعناق بالانتظار، فإذا امتلأت الأرض جورا و ظلما خرج فملأها قسطا و عدلا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 عنه في اليوم السّابع،و بعث بشاة مذبوحة إلى بعض أصحابه،و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عقيقة ابني محمّد</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16" w:name="pg19280_244692"/>
    </w:p>
    <w:p>
      <w:pPr>
        <w:pStyle w:val="Heading6"/>
        <w:numPr>
          <w:ilvl w:val="5"/>
          <w:numId w:val="1"/>
        </w:numPr>
        <w:rPr/>
      </w:pPr>
      <w:bookmarkStart w:id="117" w:name="__RefHeading___Toc17027739_1280447820"/>
      <w:bookmarkStart w:id="118" w:name="_Toc39"/>
      <w:bookmarkEnd w:id="116"/>
      <w:bookmarkEnd w:id="117"/>
      <w:r>
        <w:rPr>
          <w:rtl w:val="true"/>
        </w:rPr>
        <w:t>الإخبار بأنّ الأمّة ستختلف في ولادته</w:t>
      </w:r>
      <w:bookmarkEnd w:id="118"/>
    </w:p>
    <w:p>
      <w:pPr>
        <w:pStyle w:val="BookText"/>
        <w:rPr/>
      </w:pPr>
      <w:r>
        <w:rPr>
          <w:rFonts w:ascii="Amiri" w:hAnsi="Amiri" w:eastAsia="Amiri" w:cs="Amiri"/>
          <w:color w:val="111111"/>
          <w:sz w:val="28"/>
          <w:sz w:val="28"/>
          <w:szCs w:val="28"/>
          <w:rtl w:val="true"/>
          <w:lang w:bidi="ar-SA"/>
        </w:rPr>
        <w:t>و في الأخبار المروية عن أهل البيت روايات كثيرة صرّحوا فيها بأنّ الأمّة ستختلف في ولادة المهديّ عليه السّلام بسبب إخفاء أبيه أمر ولادته،خوفا عليه من بطش السّلطة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الروايات ما جاء عن الإمام زين العابدين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تخفى ولادته على النّاس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بعد،ليخرج حين يخرج و ليس لأحد في عنقه بيعة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الإمام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تخفى ولادته على النّاس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بعد،ليخرج حين يخرج و ليس لأحد في عنقه بيعة</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محمد الباقر عليه السّلام أيضا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 تخفى ولادته عن النّاس</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ثالثة عنه أيضا،ذكر فيه وجه الشّبه بين المهديّ عليه السّلام، و بعض الأنبياء فقال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شبهه من موسى عليه السّلام فدوام خوفه،و طول غيبته،و خفاء ولادته،و تعب شيعته من بعده ممّا 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الأذى و الهوان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الإمام موسى الكاظم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أحد اختلفت إليه الكتب،و أشير إليه بالأصابع و سئل عن المسائل،و حملت إليه الأموال،إلا اغتيل أو مات على فراشه،حتّى يبعث الله لهذا الأمر غلاما منّا،خفيّ الولادة و المنشأ،غير خفيّ في نسبه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الإمام علي الهادي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الشّهادات المرويّة عن النّبيّ صلّى اللّه عليه و آله و سلّم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ألفاظها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جمعناها لبعضها،فإنّ لها مضمونا واحدا،و هو الاعتراف بولادة المهديّ المنتظر عليه السّلام كما هو صريح في شهادة أبيه الإمام الحسن العسكريّ عليه السّلام الّتي تعتبر تطبيقا للشّهادات السّابقة عليها،لأنّها أخبرت عن تحقّق الولادة فعلا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تعتبر هذه الشّهادات كلّها من دلائل النّبوّة لصدورها عن النّبيّ عليه السّلام قبل ولادة المهديّ عليه السّلام بمائتي سنة،و كذلك شهادات أهل البيت فإنّها من دلائل نبوّته صلّى اللّه عليه و آله و سلّم لأنّهم لا يروون إلاّ عنه،و من هنا لا طريق للطّعن في هذه الروايات إطلاقا</w:t>
      </w:r>
      <w:r>
        <w:rPr>
          <w:rFonts w:eastAsia="Amiri" w:cs="Amiri" w:ascii="Amiri" w:hAnsi="Amiri"/>
          <w:color w:val="111111"/>
          <w:sz w:val="28"/>
          <w:szCs w:val="28"/>
          <w:rtl w:val="true"/>
          <w:lang w:bidi="ar-SA"/>
        </w:rPr>
        <w:t xml:space="preserve">. </w:t>
      </w:r>
      <w:bookmarkStart w:id="119" w:name="pg19280_244694"/>
    </w:p>
    <w:p>
      <w:pPr>
        <w:pStyle w:val="Heading5"/>
        <w:numPr>
          <w:ilvl w:val="4"/>
          <w:numId w:val="1"/>
        </w:numPr>
        <w:rPr/>
      </w:pPr>
      <w:bookmarkStart w:id="120" w:name="__RefHeading___Toc17027741_1280447820"/>
      <w:bookmarkStart w:id="121" w:name="_Toc40"/>
      <w:bookmarkEnd w:id="119"/>
      <w:bookmarkEnd w:id="120"/>
      <w:r>
        <w:rPr>
          <w:rtl w:val="true"/>
        </w:rPr>
        <w:t>ثانيا</w:t>
      </w:r>
      <w:r>
        <w:rPr>
          <w:rtl w:val="true"/>
        </w:rPr>
        <w:t>:</w:t>
      </w:r>
      <w:r>
        <w:rPr>
          <w:rtl w:val="true"/>
        </w:rPr>
        <w:t>شهادة علماء الإمامية</w:t>
      </w:r>
      <w:r>
        <w:rPr>
          <w:rtl w:val="true"/>
        </w:rPr>
        <w:t>:</w:t>
      </w:r>
      <w:bookmarkEnd w:id="121"/>
    </w:p>
    <w:p>
      <w:pPr>
        <w:pStyle w:val="BookText"/>
        <w:rPr/>
      </w:pPr>
      <w:r>
        <w:rPr>
          <w:rFonts w:ascii="Amiri" w:hAnsi="Amiri" w:eastAsia="Amiri" w:cs="Amiri"/>
          <w:color w:val="111111"/>
          <w:sz w:val="28"/>
          <w:sz w:val="28"/>
          <w:szCs w:val="28"/>
          <w:rtl w:val="true"/>
          <w:lang w:bidi="ar-SA"/>
        </w:rPr>
        <w:t>يتّفق علماء الشّيعة الإماميّة،على تاريخ ولادة المهديّ المنتظر عليه السّلام،و هذا ملخّص كلامهم في ترجمة حياته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الإمام الثّاني عشر من أئمّة أهل البيت،و اسمه محمّد، و يعرف بالحجّة،و المنتظر،و المهديّ،و صاحب الزّمان،و صاحب الأمر،و القائم و المنتقم،و الغائب،و بقية الله،و وارث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أكثرهم على أنّه ولد في مدينة سامراء من مدن العراق، و كانت آنذاك عاصمة الخلافة العبّاسيّة،و كان مولده عند بزوغ الفجر الصّادق،حين ارتفاع صوت المؤذن بالتكبير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لصلاة الصّبح من يوم الجمعة المصادف الخامس عشر من شهر شعبان المبارك،من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المهديّ عليه السّلام نزل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وجهه ساجدا جاثيا على ركبتيه،و شوهد انبثاق عمود من نور، و سطوعه من فوق رأسه،و ارتفاعه إلى عنان السّماء،و إضاءة المدينة كلّها بنوره،و رافقت ولادته كرامات كثيرة،نصّ على بعضها علماء الطّائفتين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 أمّه نرجس،و لها أسماء أخرى </w:t>
      </w:r>
      <w:r>
        <w:rPr>
          <w:rStyle w:val="FootnoteAnchor"/>
          <w:rtl w:val="true"/>
        </w:rPr>
        <w:footnoteReference w:id="94"/>
      </w:r>
      <w:r>
        <w:rPr>
          <w:rFonts w:ascii="Amiri" w:hAnsi="Amiri" w:eastAsia="Amiri" w:cs="Amiri"/>
          <w:color w:val="111111"/>
          <w:sz w:val="28"/>
          <w:sz w:val="28"/>
          <w:szCs w:val="28"/>
          <w:rtl w:val="true"/>
          <w:lang w:bidi="ar-SA"/>
        </w:rPr>
        <w:t>،و هي بنت يشوعا بن قيصر ملك الرّوم،و أمّها من ولد الحواريّين،تنسب إلى شمعون وصيّ المسيح عليه السّلام فيكون نبيّ الله عيسى بن مريم عليه السّلام خال المهديّ عليه السّلام بهذا النّسب المتّصل بأمّه من بعيد</w:t>
      </w:r>
      <w:r>
        <w:rPr>
          <w:rFonts w:eastAsia="Amiri" w:cs="Amiri" w:ascii="Amiri" w:hAnsi="Amiri"/>
          <w:color w:val="111111"/>
          <w:sz w:val="28"/>
          <w:szCs w:val="28"/>
          <w:rtl w:val="true"/>
          <w:lang w:bidi="ar-SA"/>
        </w:rPr>
        <w:t xml:space="preserve">. </w:t>
      </w:r>
      <w:bookmarkStart w:id="122" w:name="pg19280_244695"/>
    </w:p>
    <w:p>
      <w:pPr>
        <w:pStyle w:val="BookText"/>
        <w:rPr/>
      </w:pPr>
      <w:bookmarkEnd w:id="122"/>
      <w:r>
        <w:rPr>
          <w:rFonts w:ascii="Amiri" w:hAnsi="Amiri" w:eastAsia="Amiri" w:cs="Amiri"/>
          <w:color w:val="111111"/>
          <w:sz w:val="28"/>
          <w:sz w:val="28"/>
          <w:szCs w:val="28"/>
          <w:rtl w:val="true"/>
          <w:lang w:bidi="ar-SA"/>
        </w:rPr>
        <w:t>أمّا أبوه،فهو الإمام الحسن العسكريّ،ابن الإمام عليّ الهادي،ابن الإمام محمّد الجواد،ابن الإمام عليّ الرّضا،ابن الإمام موسى الكاظم،ابن الإمام جعفر الصّادق،ابن الإمام محمّد الباقر، ابن الإمام عليّ زين العابدين ابن الإمام الحسين الشّهيد،ابن الإمام عليّ بن أبي طالب عليهم الصّلاة و السّلام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توفي أبوه و كان للمهديّ المنتظر عليه السّلام من العمر خمس سنوات،آتاه الله فيها العلم و الحكمة و فصل الخطاب،و كان مربوع القامة حسن الوجه و الشّعر أقنى الأنف،أجلى الجبهة في خدّه الأيمن خال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7027743_1280447820"/>
      <w:bookmarkStart w:id="124" w:name="_Toc41"/>
      <w:bookmarkEnd w:id="123"/>
      <w:r>
        <w:rPr>
          <w:rtl w:val="true"/>
        </w:rPr>
        <w:t>ثالثا</w:t>
      </w:r>
      <w:r>
        <w:rPr>
          <w:rtl w:val="true"/>
        </w:rPr>
        <w:t>:</w:t>
      </w:r>
      <w:r>
        <w:rPr>
          <w:rtl w:val="true"/>
        </w:rPr>
        <w:t>شهادة المؤرخين</w:t>
      </w:r>
      <w:r>
        <w:rPr>
          <w:rtl w:val="true"/>
        </w:rPr>
        <w:t>:</w:t>
      </w:r>
      <w:bookmarkEnd w:id="124"/>
    </w:p>
    <w:p>
      <w:pPr>
        <w:pStyle w:val="BookText"/>
        <w:rPr/>
      </w:pPr>
      <w:r>
        <w:rPr>
          <w:rFonts w:ascii="Amiri" w:hAnsi="Amiri" w:eastAsia="Amiri" w:cs="Amiri"/>
          <w:color w:val="111111"/>
          <w:sz w:val="28"/>
          <w:sz w:val="28"/>
          <w:szCs w:val="28"/>
          <w:rtl w:val="true"/>
          <w:lang w:bidi="ar-SA"/>
        </w:rPr>
        <w:t>يعترف المؤرخون جميعا بولادة الأئمة الإثني عشر من أهل البيت ابتداء من الإمام عليّ بن أبي طالب عليه السّلام،و انتهاء بحفيده الإمام المهديّ المنتظر عليه السّلام و هكذا كتب علماء الأنساب و التّراجم لأهل السّنّة،و إن أهمل بعضهم ترجمة بعض الأئمّة،لعدم وجودهم في أسانيد رواياتهم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علماء التّاريخ و التّراجم المعترفون بولادة المهدي المنتظر عليه السّلام على نحوين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ذكر ولادته بما يتطابق مع ما جاء في روايات أهل البيت و منهم من اعترف بولادته و أنّه ابن الحسن العسكريّ،من دون أن يذكر تاريخ ولادته،و هم كما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الأثير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و ابن شحنه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 القرمانيّ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 ابن الورديّ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 ابن خلدون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و أبو الفداء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 السويدي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 ابن خلكان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 ابن الأزرق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،و إليك تصريحات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محمّد بن الحسن العسكريّ بن عليّ الهادي ابن محمّد الجواد،ثاني عشر الأئمّة الإثني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ولادته يوم الجمعة منتصف شعبان خمس و خمسين و مائتين، و لمّا توفي أبوه كان عمره خمس سنين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أبي القاسم محمّد الحجة الخلف الصّالح،و كان عمره عند وفاة أبيه خمس سنين، آتاه الله فيها الحكمة كما أوتيها يحيى عليه السّلام صبيّا،و كان مربوع القامة، حسن الوجه و الشّعر،أقنى الأنف أجلى الجبهة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الإمام الحسن العسكريّ والد المهديّ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 حملا ولد </w:t>
      </w:r>
      <w:r>
        <w:rPr>
          <w:rStyle w:val="FootnoteAnchor"/>
          <w:rtl w:val="true"/>
        </w:rPr>
        <w:footnoteReference w:id="109"/>
      </w:r>
      <w:r>
        <w:rPr>
          <w:rFonts w:ascii="Amiri" w:hAnsi="Amiri" w:eastAsia="Amiri" w:cs="Amiri"/>
          <w:color w:val="111111"/>
          <w:sz w:val="28"/>
          <w:sz w:val="28"/>
          <w:szCs w:val="28"/>
          <w:rtl w:val="true"/>
          <w:lang w:bidi="ar-SA"/>
        </w:rPr>
        <w:t>منه ابنه محمّد فاعتقل، و يقال دخل مع أمّه في السّرداب بدار أبيه و فقد،فزعمت شيعتهم أنّه الإمام بعد أبيه،و لقّبوه المهديّ و الحجّة،و زعموا أنه حيّ لم يمت، و هم الآن ينتظرونه،و وقفوا على هذا الانتظار،و هو الثّاني عشر من ولد عليّ،و لذلك سمّيت شيعته الإثني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من الجهل بحيث ينتظرون من يقطع بموته مع طول الأمد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الحجّة المذكور ولد تاسع من شهر ربيع الأوّل سنة ثمان و خمسين و مائتين،و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ثامن شعبان سنة ستّ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الأصحّ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الفداء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العسكريّ المذكور،هو والد محمّد المنتظر،صاحب السّرداب،و محمّد المنتظر المذكور هو ثاني عشر الأئمّة الاثني عشر على رأي الإماميّة،و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ولد المنتظر المذكور في سنة خمس و خمسين و مائتين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السّويدي في سبائك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 الحسن العسكريّ محمّد المهديّ،و كان عمره عند وفاة أبيه خمس سنين،و كان مربوع القامة،حسن الوجه و الشّعر،أقنى الأنف،صبيح الجبهة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25" w:name="pg19280_244698"/>
    </w:p>
    <w:p>
      <w:pPr>
        <w:pStyle w:val="Heading5"/>
        <w:numPr>
          <w:ilvl w:val="4"/>
          <w:numId w:val="1"/>
        </w:numPr>
        <w:rPr/>
      </w:pPr>
      <w:bookmarkStart w:id="126" w:name="__RefHeading___Toc17027745_1280447820"/>
      <w:bookmarkStart w:id="127" w:name="_Toc42"/>
      <w:bookmarkEnd w:id="125"/>
      <w:bookmarkEnd w:id="126"/>
      <w:r>
        <w:rPr>
          <w:rtl w:val="true"/>
        </w:rPr>
        <w:t>رابعا</w:t>
      </w:r>
      <w:r>
        <w:rPr>
          <w:rtl w:val="true"/>
        </w:rPr>
        <w:t>:</w:t>
      </w:r>
      <w:r>
        <w:rPr>
          <w:rtl w:val="true"/>
        </w:rPr>
        <w:t>شهادة علماء أهل السنة</w:t>
      </w:r>
      <w:r>
        <w:rPr>
          <w:rtl w:val="true"/>
        </w:rPr>
        <w:t>:</w:t>
      </w:r>
      <w:bookmarkEnd w:id="127"/>
    </w:p>
    <w:p>
      <w:pPr>
        <w:pStyle w:val="BookText"/>
        <w:rPr/>
      </w:pPr>
      <w:r>
        <w:rPr>
          <w:rFonts w:ascii="Amiri" w:hAnsi="Amiri" w:eastAsia="Amiri" w:cs="Amiri"/>
          <w:color w:val="111111"/>
          <w:sz w:val="28"/>
          <w:sz w:val="28"/>
          <w:szCs w:val="28"/>
          <w:rtl w:val="true"/>
          <w:lang w:bidi="ar-SA"/>
        </w:rPr>
        <w:t xml:space="preserve">و اعترف بولادة المهديّ المنتظر عليه السّلام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هجرية،جمع غفير من علماء أهل السّنة،أحصاهم بعض علماء الإماميّة المعاصرين </w:t>
      </w:r>
      <w:r>
        <w:rPr>
          <w:rStyle w:val="FootnoteAnchor"/>
          <w:rtl w:val="true"/>
        </w:rPr>
        <w:footnoteReference w:id="114"/>
      </w:r>
      <w:r>
        <w:rPr>
          <w:rFonts w:ascii="Amiri" w:hAnsi="Amiri" w:eastAsia="Amiri" w:cs="Amiri"/>
          <w:color w:val="111111"/>
          <w:sz w:val="28"/>
          <w:sz w:val="28"/>
          <w:szCs w:val="28"/>
          <w:rtl w:val="true"/>
          <w:lang w:bidi="ar-SA"/>
        </w:rPr>
        <w:t>،فبلغوا بالإضافة إلى المؤرخين منهم أكثر من ثمانين عالما،نذكر هنا بعضهم مع ذكر كلماتهم في تاريخ ولادته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نور الدين،عبد الرّحمان الحنفيّ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ذكر قصّة حمل أمّه به إلى أن وضعته،فوقع ساجدا على الأرض فلما جاءت به حكيمة إلى أبيه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ولدي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بسم الله الرّحمن الرّحيم وَ نُرِيدُ أَنْ نَمُنَّ عَلَى الَّذِينَ اسْتُضْعِفُوا فِي الْأَرْضِ وَ نَجْعَلَهُمْ أَئِمَّةً وَ نَجْعَلَهُمُ الْوارِثِينَ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الحسن العسكريّ لحكيمة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عمة رديّه إلى أمّه كي تقرّ عينها و لا تحزن وَ لِتَعْلَمَ أَنَّ وَعْدَ اللّهِ حَقٌّ وَ لكِنَّ أَكْثَرَهُمْ لا يَعْلَمُونَ </w:t>
      </w:r>
      <w:r>
        <w:rPr>
          <w:rStyle w:val="FootnoteAnchor"/>
          <w:rtl w:val="true"/>
        </w:rPr>
        <w:footnoteReference w:id="117"/>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فرددته إلى أمّه،و لما ولد كان مقطوع السّرة مختونا مكتوبا على ذراعه الأيمن جاءَ الْحَقُّ وَ زَهَقَ الْباطِلُ إِنَّ الْباطِلَ كانَ زَهُوقاً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الذهبي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أي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ولد محمّد بن الحسن العسكريّ،بن عليّ الهادي،بن محمّد الجواد،بن عليّ الرّضا،بن موسى الكاظم،بن جعفر الصّادق </w:t>
      </w:r>
    </w:p>
    <w:p>
      <w:pPr>
        <w:pStyle w:val="BookText"/>
        <w:rPr/>
      </w:pPr>
      <w:r>
        <w:rPr>
          <w:rFonts w:ascii="Amiri" w:hAnsi="Amiri" w:eastAsia="Amiri" w:cs="Amiri"/>
          <w:color w:val="111111"/>
          <w:sz w:val="28"/>
          <w:sz w:val="28"/>
          <w:szCs w:val="28"/>
          <w:rtl w:val="true"/>
          <w:lang w:bidi="ar-SA"/>
        </w:rPr>
        <w:t>العلويّ الحسينيّ،أبو القاسم،الذي تلقبّه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الحجّة و هو خاتمة الأئمّة الاثنى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محمّد مبين الهنديّ الحنفيّ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محمّد العسكريّ أنّه سأله رجل عن الإمام و الخليفة من بعده،فدخل البيت فأخرج طفلا كأنّ وجهه البدر،فقال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لك عند الله كرامة لما أريتك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اسمه اسم رسول الله صلّى اللّه عليه و آله و سلّم، و كنيته كنيته،و هو الّذي يملؤ الأرض قسطا و عدلا،كما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سراج الدّين بن عبد الله المخزومي الرافعي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العسكريّ،و الحسين،و محمّد،و جعفر، و عائشة،فالحسن العسكريّ أعقب صاحب السرداب،الحجّة المنتظر، وليّ الله محمّد المهديّ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عبد الوهّاب الشعرانيّ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يترقّب خروج المهديّ عليه السّلام،و هو من أولاد الإمام الحسن العسكريّ،مولده ليلة النّصف من شعبان،سنة خمس و خمسين و مائتين،و هو باق إلى أن يجتمع بعيسى عليه السّلام،فيكون عمره إلى وقتنا هذا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كتب على مسّودة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من مشايخ العلماء بمصر،و أجازوه و مدحوه،منهم الشّيخ شهاب </w:t>
      </w:r>
    </w:p>
    <w:p>
      <w:pPr>
        <w:pStyle w:val="BookText"/>
        <w:rPr/>
      </w:pPr>
      <w:r>
        <w:rPr>
          <w:rFonts w:ascii="Amiri" w:hAnsi="Amiri" w:eastAsia="Amiri" w:cs="Amiri"/>
          <w:color w:val="111111"/>
          <w:sz w:val="28"/>
          <w:sz w:val="28"/>
          <w:szCs w:val="28"/>
          <w:rtl w:val="true"/>
          <w:lang w:bidi="ar-SA"/>
        </w:rPr>
        <w:t>الدّين الشّلبيّ الحنفيّ،و الشّيخ شهاب الدّين عميرة الشّافعيّ،و الشّيخ ناصر الدّين اللقانيّ المالكيّ،و الشّيخ محمّد البرمتوشيّ الحنفيّ، و شيخ الإسلام الفتوحي الحنبليّ كتبوا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في معاني هذا الكتاب إلا معاند مرتاب أو جاحد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ابن طولون الدمشقيّ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 في تراجم الأئمّة 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عشرهم،و هو أبو القاسم محمّد بن الحسن بن عليّ الهادي آخر الأئمّة الاثني عشرية،و كانت ولادته رضي الله عنه يوم الجمعة منتصف شعبان،سنة خمس و خمسين و مائتين،و لما توفيّ أبوه المتقدم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خمس سنين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ابن حجر الهيثمي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يخلف الإمام الحسن العسكريّ غير ولده أبي القاسم محمّد الحجّة،و عمره عند وفاة أبيه خمس سنين،لكن آتاه الله فيها الحكمة،و يسمّى القائم المنتظر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الحمزاوي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سيدي عبد الوهاب الشعراني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الإمام الحسن العسكريّ،و مولده ليلة النّصف من شعبان،سنة خمس و خمسين و مائتين و هو باق إلى أن يجتمع بعيسى بن مريم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الشّيخ حسن العراقي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عليّ الخواص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هذين العلمين العلاّمة الحمزاوي،بعد أن نقل خبر العلاّمة الشّعرانيّ،و هذا نصّ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أخبرني الشّيخ حسن العراقيّ، المدفون فوق كوم الرّيش،المطلّ على بركة الرّطل بمصر المحروسة، و وافقه على ذلك سيدي عليّ الخواص</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مشارق الأنوار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عبد الرّحمان بن عمر،مفتي الديار الحضرميّة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السّيوطي عن شيخه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المهديّ ولد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وافقه الشّيخ عليّ الخواص،فيكون عمره في وقتنا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سنة،و ذكر أحمد الرّملي أنّ المهديّ موجود،و كذلك الشّعرانيّ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عبد الله بن محمّد الشّبراوي الشّافعيّ المصريّ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الإمام محمّد الحجّة ابن الإمام الحسن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من رأى،ليلة النّصف من شعبان،سنة خمس و خمسين و مائتين،قبل موت أبيه بخمس سنين،و كان أبوه قد أخفاه حين ولد و ستر أمره،لصعوبة الوقت، و خوفه من الخلفاء،فإنّهم كانوا في ذلك الوقت يطلبون الهاشميّين، و يقصدونهم بالحبس و القتل و يريدون إعدامهم،و كان الإمام محمّد الحجّة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المهديّ،و القائم و المنتظر،و الخلف الصّالح، و صاحب الزّمان،و أشهرها المهديّ</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عبّاس بن عليّ المكي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المهديّ المنتظر،أبو القاسم محمّد بن الحسن العسكري،بن عليّ الهادي،بن محمّد الجواد،بن عليّ الرّضا،بن موسى الكاظم، </w:t>
      </w:r>
    </w:p>
    <w:p>
      <w:pPr>
        <w:pStyle w:val="BookText"/>
        <w:rPr/>
      </w:pPr>
      <w:r>
        <w:rPr>
          <w:rFonts w:ascii="Amiri" w:hAnsi="Amiri" w:eastAsia="Amiri" w:cs="Amiri"/>
          <w:color w:val="111111"/>
          <w:sz w:val="28"/>
          <w:sz w:val="28"/>
          <w:szCs w:val="28"/>
          <w:rtl w:val="true"/>
          <w:lang w:bidi="ar-SA"/>
        </w:rPr>
        <w:t>ابن جعفر الصّادق،بن محمّد الباقر،بن عليّ بن الحسين،بن عليّ بن أبي طالب،هو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ولادته يوم الجمعة منتصف شعبان سنة خمس و خمسين و مائتين،و لما توفي أبوه كان عمره خمس سنين،و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ولادته في ثامن شعبان،سنة ستّ و خمسين و مائتين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ابن الصّباغ المالكي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أبو القاسم محمّد الحجّة بن الحسن الخالص،بسرّ من رأى،ليلة النّصف من شعبان،سنة خمس و خمسين و مائتين للهجرة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ابن الخشّاب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روى بسنده إلى عليّ بن موسى الرّضا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الخلف الصّالح من ولد أبي محمّد الحسن بن عليّ،و هو صاحب الزّمان،القائم المهديّ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أبو الفلاح عبد الحيّ الحنبليّ،صرّح بولادة المهديّ المنتظر عليه السّلام في الجزء الثّاني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عبد الرّحمن البسطامي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أن صرّح بولادته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أكثر النّاس علما و حلما،و على خدّه الأيمن خال،و هو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العلاّمة البسطامي له أشعار في شأن المهديّ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الأبياري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البرزنجي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المهديّ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عمره عند وفاة أبيه خمس سنين،آتاه الله فيها الحكمة،كما آتاها يحيى صبيا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البدخشي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ليلة النّصف من شعبان سنة خمس و خمسين و مائتين،و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 و الحجّة و المنتظر،و القائم،و المهديّ،و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آتاه الله الحكمة و فصل الخطاب في الطفولة،كما آتاها يحيى،و جعله إماما في المهد،كما جعل عيسى نبيّا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القندوزي الحنفي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فالخبر المحقق عند الثّقات أنّ ولادة القائم كانت ليلة الخامس عشر من شعبان سنة خمس و خمسين و مائتين،في بلدة سامراء،عند القران الأصفر الّذي كان في القوس و هو رابع القران الأكبر الذي كان في القوس،و كان الطالع في الدرجة الخامسة و العشرين من السّرطان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محمّد خواجه بارسا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قصة ولادته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وقت الفجر اضطربت نرجس، فقامت إليها حكيمة فوضعت المولود المبارك،فلمّا رأته حكيمة أتت به الحسن رضي الله عنهم و هو مختون،فأخذه و مسح بيده على ظهره و عينيه و أدخل لسانه في فيه،و أذّن في أذنه اليمنى و أقام في الأخرى،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اذهبي به إلى أمّه فردّته إلى أمّه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حكيمةّ أنّها سألت الحسن العسكريّ عن مولوده،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عندك من علم في هذا المولود المبارك؟فقال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هذا المنتظر الّذي بشّرنا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،فخررت لله ساجدة شكرا على ذلك،ثم كنت أتردد إلى الحسن فلا أرى المولود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ما فعلت بسيدنا المنتظر؟قال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استودعناه الله الّذي استودعته أمّ موسى عليه السّلام 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آتاه الله تبارك و تعالى الحكمة و فصل الخطاب،و جعله آية للعالمين،كما قال تعالى يا يَحْيى خُذِ الْكِتابَ بِقُوَّةٍ وَ آتَيْناهُ الْحُكْمَ صَبِيًّا </w:t>
      </w:r>
      <w:r>
        <w:rPr>
          <w:rStyle w:val="FootnoteAnchor"/>
          <w:rtl w:val="true"/>
        </w:rPr>
        <w:footnoteReference w:id="13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Style w:val="FootnoteAnchor"/>
          <w:rtl w:val="true"/>
        </w:rPr>
        <w:footnoteReference w:id="137"/>
      </w:r>
      <w:r>
        <w:rPr>
          <w:rFonts w:ascii="Amiri" w:hAnsi="Amiri" w:eastAsia="Amiri" w:cs="Amiri"/>
          <w:color w:val="111111"/>
          <w:sz w:val="28"/>
          <w:sz w:val="28"/>
          <w:szCs w:val="28"/>
          <w:rtl w:val="true"/>
          <w:lang w:bidi="ar-SA"/>
        </w:rPr>
        <w:t xml:space="preserve">و طوّل الله تبارك و تعالى عمره كما طوّل عمر الخضر و إلياس عليهما السّلام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الشبلنجي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اعترف بأنّ المهديّ المنتظر عليه السّلام هو المولود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الكنجي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بولادته بسامراء،و نسبه إلى أبيه الحسن العسكريّ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ابن طلحة الشّافعي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نسب المهديّ المنتظر عليه السّلام إلى آبائه ابتداء من أبيه الحسن العسكري، صعودا إلى جدّه الإمام عليّ أمير المؤمنين،و ذكر أنّه ولد سنّة ثمان و خمسين و مائتين للهجرة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اعترف </w:t>
      </w:r>
    </w:p>
    <w:p>
      <w:pPr>
        <w:pStyle w:val="BookText"/>
        <w:rPr/>
      </w:pPr>
      <w:r>
        <w:rPr>
          <w:rFonts w:ascii="Amiri" w:hAnsi="Amiri" w:eastAsia="Amiri" w:cs="Amiri"/>
          <w:color w:val="111111"/>
          <w:sz w:val="28"/>
          <w:sz w:val="28"/>
          <w:szCs w:val="28"/>
          <w:rtl w:val="true"/>
          <w:lang w:bidi="ar-SA"/>
        </w:rPr>
        <w:t>بولادة المهديّ المنتظر عليه السّلام و ذكر نسبه إلى جدّه الإمام أمير المؤمنين عليّ بن أبي طالب،و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الخلف صاحب الزّمان،و القائم، و المنتظر،و التّالي،و هو آخر الأئمّة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العارف المتصوف الشّيخ محي الدّين ابن العربيّ الطّائيّ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 عنه العلاّمة ابن الصّبان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محي الدّين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إعلموا أنّه لا بدّ من خروج المهديّ عليه السّلام،و لكن لا يخرج حتى تمتلئ الأرض جورا و ظلما،و يملأها قسطا و عدلا،و هو من عترة رسول الله صلّى اللّه عليه و آله و سلّم من ولد فاطمة رضي الله تعالى عنها،جدّه الحسين بن عليّ بن أبي طالب،و والده الإمام الحسن العسكريّ،ابن الإمام عليّ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الإمام محمّد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الإمام الرّضا، ابن الإمام موسى الكاظم،ابن الإمام جعفر الصّادق ابن الإمام محمّد الباقر،ابن الإمام زين العابدين،ابن الحسين،ابن الإمام عليّ ابن أبي طالب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هذا الكلام عن ابن العربي الشّعراني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الغريب العجيب أنّ النّسخة المتداولة في عصرنا الحاضر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تخالف عباراتها ما ذكره الشّعرانيّ و ابن الصّبان، فإنّه لا يوجد فيها نسب المهديّ المنتظر عليه السّلام الشّريف،و هكذا يفعل </w:t>
      </w:r>
      <w:bookmarkStart w:id="128" w:name="pg19280_244706"/>
    </w:p>
    <w:p>
      <w:pPr>
        <w:pStyle w:val="BookText"/>
        <w:rPr/>
      </w:pPr>
      <w:bookmarkEnd w:id="128"/>
      <w:r>
        <w:rPr>
          <w:rFonts w:ascii="Amiri" w:hAnsi="Amiri" w:eastAsia="Amiri" w:cs="Amiri"/>
          <w:color w:val="111111"/>
          <w:sz w:val="28"/>
          <w:sz w:val="28"/>
          <w:szCs w:val="28"/>
          <w:rtl w:val="true"/>
          <w:lang w:bidi="ar-SA"/>
        </w:rPr>
        <w:t>الجهلاء الّذين لا قوة لهم على مواجهة الحقّ إلا بالتّحريفات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ثبوت ولادة المهديّ المنتظر عليه السّلام،بشهادة رسول الله صلّى اللّه عليه و آله و سلّم، و الأئمّة من أهل بيته،و اعتراف المؤرّخين من الطّائفتين،و جمع كبير من علماء أهل السّنّة بولادته،لا يبقى هناك مجال للشّكّ فيها إلا على نحو المكابرة و المعاندة لأنّ مثل هذه الشّهادة لم تتمّ حتّى لكبار رجالات التّاريخ،بل و لم تتحقق كذلك حتّى لكثير من الأنبياء و المرسلين عليهم السّلام جميعا</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7027747_1280447820"/>
      <w:bookmarkStart w:id="130" w:name="_Toc43"/>
      <w:bookmarkEnd w:id="129"/>
      <w:r>
        <w:rPr>
          <w:rtl w:val="true"/>
        </w:rPr>
        <w:t>الإختلاف في اسم أبيه</w:t>
      </w:r>
      <w:bookmarkEnd w:id="130"/>
    </w:p>
    <w:p>
      <w:pPr>
        <w:pStyle w:val="BookText"/>
        <w:rPr/>
      </w:pPr>
      <w:r>
        <w:rPr>
          <w:rFonts w:ascii="Amiri" w:hAnsi="Amiri" w:eastAsia="Amiri" w:cs="Amiri"/>
          <w:color w:val="111111"/>
          <w:sz w:val="28"/>
          <w:sz w:val="28"/>
          <w:szCs w:val="28"/>
          <w:rtl w:val="true"/>
          <w:lang w:bidi="ar-SA"/>
        </w:rPr>
        <w:t>يعتقد الأكثرية من علماء أهل السّنّة أنّ اسم والد المهديّ عليه السّلام هو عبد الله،استنادا إلى رواية منسوبة إلى النّبيّ صلّى اللّه عليه و آله و سلّم في سنن أبي داود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اسمي،و اسم أبيه 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المتّفق عليه بين الإماميّة أنّ والده هو الإمام أبو محمّد الحسن العسكريّ الحادي عشر من أئمّة أهل البيت،و لهم على ذلك 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المرويّة من طرقهم عن النّبيّ صلّى اللّه عليه و آله و سلّم،و أهل بيته، و قد مرّت سابقا في شهادتهم بولادته من الإمام الحسن العسكريّ، و هو الإمام الثّامن من 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إعتراف عدد من علماء أهل السّنّة و مؤرخيهم بأنّ المهديّ المنتظر عليه السّلام هو ابن الإمام الحسن العسكريّ،و قد مر ذكر بعضهم،و الإشارة إلى كتبهم الّتي أثبتوا فيها تاريخ ولادته بما يوافق رأي الإماميّة،و منهم المؤرّخ ابن خلّكان،و المؤرّخ ابن الأزرق و السّويديّ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خلّكان في ترجمة الإمام المهديّ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القاسم المنتظر محمّد بن الحسن العسكريّ بن عليّ الهادي بن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ولادته يوم الجمعة منتصف شعبان سنة خمس و خمسين و مائتين،و لمّا توفّي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عمره خمس سنين،و اسم أمّه خمط،و قيل نرجس</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ترجم له ابن الأزرق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الحجّة المذكور ولد تاسع شهر ربيع الأوّل،سنة ثمان و خمسين و مائتين، و قيل في ثامن شعبان،سنة ستّة و خمسين،و هو الأصح</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طولون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ولادته رضي الله عنه يوم الجمعة منتصف شعبان،سنة خمس و خمسين و مائتين،و لمّا توفّي أبوه المتقدم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 العسكريّ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عمره خمس سنين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ترجم للإمام الحسن العسكري ابن حجر الهيثميّ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الحسن الخالص،و ذكر له كرامات،و من كراماته هذه القصّة،قال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حبس المطر قحط النّاس بسرّ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قحطا شديدا،فأمر الخليفة المعتمد بن المتوكّل بالخروج للاستسقاء ثلاثة أيّام، فلم يسقوا فخرج النّصارى و معهم راهب كلّما مدّ يده إلى السّماء هطلت،ثمّ خرج في اليوم الثّاني فمدّ يده فهطلت كذلك فشكّ بعض </w:t>
      </w:r>
    </w:p>
    <w:p>
      <w:pPr>
        <w:pStyle w:val="BookText"/>
        <w:rPr/>
      </w:pPr>
      <w:r>
        <w:rPr>
          <w:rFonts w:ascii="Amiri" w:hAnsi="Amiri" w:eastAsia="Amiri" w:cs="Amiri"/>
          <w:color w:val="111111"/>
          <w:sz w:val="28"/>
          <w:sz w:val="28"/>
          <w:szCs w:val="28"/>
          <w:rtl w:val="true"/>
          <w:lang w:bidi="ar-SA"/>
        </w:rPr>
        <w:t>الجهلة،و ارتدّ بعضهم فشقّ ذلك على الخليفة،فأمر بإحضار الحسن الخالص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أمّة جدّك رسول الله صلّى اللّه عليه و آله و سلّم قبل أن يهلكوا،فقال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غدا و أنا أزيل الشّكّ إن شاء الله،و كلّم الخليفة في إطلاق أصحابه من السّجن فاطلقهم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النّاس للإستسقاء،و رفع الرّاهب يده مع النّصارى،غيّمت السّماء فأمر الحسن بالقبض على يده فإذا فيها عظم آدميّ فأخذه من يده،و قال استسق فرفع يده فزال الغيم و طلعت الشّمس،فعجب النّاس من ذلك فقال الخليفة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أبا محمّد؟فقال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عظم نبيّ ظفر به هذا الرّاهب من بعض القبور،و ما كشف من عظم نبي تحت السّماء إلاّ هطلت بالمطر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فامتحنوا ذلك العظم فكان كما قال،و زالت الشّبهة عن النّاس،و رجع الحسن إلى داره و أقام عزيزا مكرّما و صلات الخليفة تصل إليه كلّ وقت،إلى أن مات بسرّ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عند أبيه و عمّه،و عمره ثمانية و عشرون سنة،و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سمّ أيضا،و لم يخلّف غير ولده أبي القاسم محمّد الحجّة، و عمره عند وفاة أبيه خمس سنين،لكن آتاه الله فيها الحكمة و يسمّى أبا القاسم المنتظر، </w:t>
      </w:r>
    </w:p>
    <w:p>
      <w:pPr>
        <w:pStyle w:val="BookText"/>
        <w:rPr/>
      </w:pPr>
      <w:r>
        <w:rPr>
          <w:rFonts w:ascii="Amiri" w:hAnsi="Amiri" w:eastAsia="Amiri" w:cs="Amiri"/>
          <w:color w:val="111111"/>
          <w:sz w:val="28"/>
          <w:sz w:val="28"/>
          <w:szCs w:val="28"/>
          <w:rtl w:val="true"/>
          <w:lang w:bidi="ar-SA"/>
        </w:rPr>
        <w:t>قيل لأنه ستر بالمدينة و غاب،فلم يعرف أين ذهب و مرّ في الآية الثّانية عشرة قول الرّافضة فيه أنّه المهديّ</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الثّابت تاريخيا أنّ بني العبّاس هم الّذين أمروا بتدوين الحديث،و أنّهم وضعوا روايات عديدة و أسندوها للنّبيّ صلّى اللّه عليه و آله و سلّم لدعم سلطانهم،و تزكية خلفائهم،و من الرّوايات الموضوعة ادعاؤهم أنّ المهديّ عليه السّلام منهم،و أنّه هو الّذي يسلّمها لعيسى بن مريم عليها السّلام، و لمّا كان اسم خليفتهم المدّعي المهديّة محمّدا و اسم أبيه عبد الله، و هو أبو جعفر المنصور،دسّوا في بعض الأحاديث الصّحيحة في المهديّ عليه السّلام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لتنطبق أوصاف المهديّ عليه السّلام المذكور في الأحاديث الصّحيحة عن النّبيّ صلّى اللّه عليه و آله و سلّم على مهديهم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أدلّة كثيرة تعزّز صحّة هذا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الإمام أحمد بن حنبل على سعة اطلاعه في علم الحديث و قرب عهده من عصر التّابعين،و على كثرة روايته لأحاديث المهديّ عليه السّلام في كتابه المسند مع ذلك لم نجد هذه الزيادة في مسنده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الزّيادة وردت في سنن أبي داود،و تناقلها الحفّاظ و رواة الحديث عنه،و تنتهي في روايات الحفاظ الذين يروونها من بعده إلى رجال إسناده،و في سنده زائدة،و هو من الرّواة المجمع على تلاعبهم بالسّنّة النبويّة عند أئمّة الجرح و التعديل،و كلّ من ترجم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زائدة يزيد في الحديث،و لهذا اتهمه الحافظ أبو عبد الله الكنجيّ الشّافعيّ تلميذ ابن الصّلاح بأنّه هو المتبرع بوضع هذه الزّيادة في هذا الحديث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أبي داود رواه بلفظه الإمام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 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نعيم في كتبه الثّلاثة الخاصّة بالمهديّ عليه السّلام،و أخرج الحديث بلفظه غير هؤلاء الحفاظ، لكنّهم لم يذكروا فيه هذه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أئمّة أهل البيت الاثني عشر،رووا أحاديث المهديّ عليه السّلام بأسانيد السّلسلة الذّهبيّة،عن جدّهم رسول الله صلّى اللّه عليه و آله و سلّم، و أخرجوها في أكثر من ألف طريق،فلم يذكروا فيها هذه الزّيادة إطلاقا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علمنا بقواعد الأصول،أنّ الرّواية المعتمد عليها في معرفة اسم والد المهديّ عليه السّلام ساقطة بشهادة التّاريخ،الذي نصّ على أنّ المهديّ المنتظر عليه السّلام هو ابن الإمام الحسن العسكريّ،بالإضافة إلى شهادة أهل البيت،الّتي صرّحوا فيها بأنّ ولدهم المهديّ هو من نسل فاطمة،و هو الثّاني عشر منهم المولود من أبيه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هذه الشّواهد الكثيرة نقطع بعدم صحّة الرّواية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يوجب عدم الإعتناء بها إلاّ لمعاند أو متعصّب،يحطّ من قيمة العلم،و يخدش بشهادة التّاريخ القطعيّة بماله من جرأة على إنكار ما ثبت بالأدلّة العلميّة و الشّرعيّة المعتبرة</w:t>
      </w:r>
      <w:r>
        <w:rPr>
          <w:rFonts w:eastAsia="Amiri" w:cs="Amiri" w:ascii="Amiri" w:hAnsi="Amiri"/>
          <w:color w:val="111111"/>
          <w:sz w:val="28"/>
          <w:szCs w:val="28"/>
          <w:rtl w:val="true"/>
          <w:lang w:bidi="ar-SA"/>
        </w:rPr>
        <w:t xml:space="preserve">. </w:t>
      </w:r>
      <w:bookmarkStart w:id="131" w:name="pg19280_244711"/>
    </w:p>
    <w:p>
      <w:pPr>
        <w:pStyle w:val="Heading4"/>
        <w:numPr>
          <w:ilvl w:val="3"/>
          <w:numId w:val="1"/>
        </w:numPr>
        <w:rPr/>
      </w:pPr>
      <w:bookmarkStart w:id="132" w:name="__RefHeading___Toc17027749_1280447820"/>
      <w:bookmarkStart w:id="133" w:name="_Toc44"/>
      <w:bookmarkEnd w:id="131"/>
      <w:bookmarkEnd w:id="132"/>
      <w:r>
        <w:rPr>
          <w:rtl w:val="true"/>
        </w:rPr>
        <w:t>إختلافهم في انتسابه للحسن أم للحسين</w:t>
      </w:r>
      <w:bookmarkEnd w:id="133"/>
    </w:p>
    <w:p>
      <w:pPr>
        <w:pStyle w:val="Heading5"/>
        <w:numPr>
          <w:ilvl w:val="4"/>
          <w:numId w:val="1"/>
        </w:numPr>
        <w:rPr/>
      </w:pPr>
      <w:bookmarkStart w:id="134" w:name="__RefHeading___Toc17027751_1280447820"/>
      <w:bookmarkStart w:id="135" w:name="_Toc45"/>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قال جماعة من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عليه السّلام من أولاد فاطمة عليها السّلام،لكنّه من نسل ولدها الحسن عليه السّلام،و لهم على ذلك 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الإمام عليّ أنّه نظر إلى ابنه الحسن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كما سمّاه النّبي صلّى اللّه عليه و آله و سلّم، و سيخرج من صلبه رجل يسمّى باسم نبيّكم، يشبهه في الخلق،و لا يشبهه في الخلّق،يملؤ الأرض عدلا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كونه من ولد الحسن رضي الله عنه سرّ لطيف و هو أنّ الحسن ترك الخلافة لله،فجعل الله في ولده من يقوم بالخلافة الحقّة المتضمنة للعدل الّذي يملؤ الأرض،و هذه سنّة الله في عباده،أنّه من ترك شيئا لأجله أعطاه الله،أو أعطى ذرّيّته أفضل منه، و هذا بخلاف الحسين رضي الله عنه فإنّه حرص عليها،و قاتل عليها، فلم يظفر بها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هذين الدّليلين ابن القيم الجوزية </w:t>
      </w:r>
      <w:r>
        <w:rPr>
          <w:rStyle w:val="FootnoteAnchor"/>
          <w:rtl w:val="true"/>
        </w:rPr>
        <w:footnoteReference w:id="151"/>
      </w:r>
      <w:r>
        <w:rPr>
          <w:rFonts w:ascii="Amiri" w:hAnsi="Amiri" w:eastAsia="Amiri" w:cs="Amiri"/>
          <w:color w:val="111111"/>
          <w:sz w:val="28"/>
          <w:sz w:val="28"/>
          <w:szCs w:val="28"/>
          <w:rtl w:val="true"/>
          <w:lang w:bidi="ar-SA"/>
        </w:rPr>
        <w:t>،و كلاهما باطلان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الحديث فعلماء الجرح و التعديل من أهل السّنّة،كلّهم متفقون على ضعف رجاله،و انقطاع سنده،بما فيهم ابن قيم الجوزية، و إذا شئت راجع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تصدّى لتضعيف هذا الحديث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الحسن ترك الخلافة،و الحسين حرص عليها، و قاتل من أجلها،فهو محض افتراء و كذب صريح على أولاد الأنبياء، و على هذين السّبطين و الإمامين العظيمين،بل هو تزوير للتاريخ، و تزييف للحقائق و الوقائع المشهودة،فالتّاريخ يشهد أنّ الحسن عليه السّلام لم يترك الخلافة لمعاوية بمحض إرادته،بل تركها مضطرا مكرها،بعد أن غدر به أصحابه الّذين أغرى معاوية الأكثرية منهم بالأموال و المناصب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المؤرّخون أنّ معاوية دخل الكوفة في عام الصّلح، و خطب فيها،فذكر عليا عليه السّلام،و نال منه،و من الحسن،فقام الحسن عليه السّلام،و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الذّاكر عليا أنا الحسن،و أبي عليّ، و أنت معاوية،و أبوك صخر، و أمّي فاطمة، و أمّك هند،و جدّي رسول الله،و جدّك عتبة بن ربيعة و جدّتي خديجة،و جدّتك قتيلة،فلعن الله أخملنا ذكرا و ألأمنا حسبا،و شرّنا قديما و حديثا،و أقدمنا كفرا و نفاقا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فقالت طائفة من أهل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آمين،و نحن نقول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بربّك هل يتنازل سبط الطّاهرين و ابن سيّد المرسلين،عن الخلافة بملء إرادته،لرجل شهد له بنفسه بقديم كفره و نفاقه،و بخباثة نسبه و منشئه؟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يقول بذلك إلاّ النّواصب،الّذين لا فرق عندهم بين أبناء الطّلقاء،و أبناء الأصفياء،و لا يميّزون الخبيث من الطّيّب،ممّن هم على شاكلة ابن القيم الجوزية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الثّابت في التّاريخ،أنّ الإمام الحسين عليه السّلام خرج إلى العراق، و هو على علم بأنّ بني أميّة سيقتلونه،و لو كان متعلّقا بأستار الكعبة، و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أيم الله،لو كنت في جحر هامة من هذه الهوام لاستخرجوني،حتّى يقضوا فيّ حاجتهم،و و الله ليعتدنّ عليّ كما اعتدت اليهود في السّبت </w:t>
      </w:r>
      <w:r>
        <w:rPr>
          <w:rStyle w:val="FootnoteAnchor"/>
          <w:rtl w:val="true"/>
        </w:rPr>
        <w:footnoteReference w:id="155"/>
      </w:r>
      <w:r>
        <w:rPr>
          <w:rFonts w:ascii="Amiri" w:hAnsi="Amiri" w:eastAsia="Amiri" w:cs="Amiri"/>
          <w:color w:val="111111"/>
          <w:sz w:val="28"/>
          <w:sz w:val="28"/>
          <w:szCs w:val="28"/>
          <w:rtl w:val="true"/>
          <w:lang w:bidi="ar-SA"/>
        </w:rPr>
        <w:t>، و إنّي ماض في أمر رسول الله حيث أمرني،و 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يقال إذن لثائر ينعي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يضرب بالصّفاح في ساحة الجهاد و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يطلب الدّنيا،و يحرص على الخلافة، و كيف يتّهم ابن المصطفى صلّى اللّه عليه و آله و سلّم بأنّه طالب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بيانات ثورته في تصريحاته،تشهد له على عكس 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هو القائل يوم كربلاء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w:t>
      </w:r>
    </w:p>
    <w:p>
      <w:pPr>
        <w:pStyle w:val="BookText"/>
        <w:rPr/>
      </w:pPr>
      <w:r>
        <w:rPr>
          <w:rFonts w:ascii="Amiri" w:hAnsi="Amiri" w:eastAsia="Amiri" w:cs="Amiri"/>
          <w:color w:val="111111"/>
          <w:sz w:val="28"/>
          <w:sz w:val="28"/>
          <w:szCs w:val="28"/>
          <w:rtl w:val="true"/>
          <w:lang w:bidi="ar-SA"/>
        </w:rPr>
        <w:t>سلطانا جائرا،مستحلاّ لحرام الله،ناكثا لعهد الله،مخالفا لسنّة رسول الله،يعمل في عباد الله بالإثم و العدوان،فلم يغيّر عليه بفعل و لا قول،كان حقّا على الله أن يدخله مدخله، ألا و إنّ هؤلاء قد لزموا طاعة الشّيطان، و تركوا طاعة الرّحمن،و أظهروا الفساد، و عطّلوا الحدود،و استأثروا بالفيء،و أحلّوا حرام الله،و حرّموا حلاله،و أنا أحقّ من غيّر</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من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يوضّح معنى قوله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ماض في أمر رسول الله صلّى اللّه عليه و آله و سلّم حيث أمرني،و 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ماض في طريق الثّورة لتغيير الواقع المنحرف الفاسد في السّلطة و المجتمع،تنفيذا لأمر رسول الله صلّى اللّه عليه و آله و سلّم،و إن كان الموت ينتظره،و الشّهادة مصيره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فصلح الحسن و كربلاء الحسين،لا يلتقيان مع دليل ابن الجوزية لإثبات المهديّة لأبناء الحسن،و إذا نظرنا في أدلّة الإماميّة في إثبات المهديّة الحقّة لنسل الإمام الحسين،علمنا أنّ ابن الجوزية و أمثاله، إنّما ينسجون للنّاس التّصورات الموهومة عن المهديّ المنتظر عليه السّلام من خيوط بيوت العنكبوت ،فعلماء الإماميّة يمتلكون شهادة التّاريخ الّتي تثبت ولادة المهديّ المنتظر عليه السّلام من أبيه العسكريّ حفيد الإمام الحسين عليه السّلام،و يوافقهم على ذلك عشرات العلماء من أهل السّنّة و شهادة أهل البيت عندهم تغني عن كلّ الشّهادات،لأنّهم أدرى بالّذي فيه من أبنائهم و أنسابهم و ماضيهم و مستقبلهم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وجدنا مع هذه الشّهادات روايات من أهل السّنّة تصرّح بأنّ المهدي المنتظر عليه السّلام من أبناء الحسين عليه السّلام،تسقط رواية أبي داود من الاعتبار نهائيا و قد وجدنا هذه الروايات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حذيفة بن اليمان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النّبيّ صلّى اللّه عليه و آله و سلّم فذكر ما هو كائن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واحد،لطوّل الله عزّ و جلّ ذلك اليوم حتّى يبعث فيه رجلا من ولدي،اسمه اسمي،فقال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من أيّ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هذا،و ضرب بيده على الحسين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عن أبي وائل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أمير المؤمنين عليّ عليه السّلام إلى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كما سمّاه رسول الله صلّى اللّه عليه و آله و سلّم و سيخرج الله من صلبه رجلا باسم نبيّكم،يشبهه في الخلق و الخلق يخرج على حين غفلة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يملؤ الأرض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من طرق الفريقين خروج ثائر من ولد الحسن عليه السّلام قبل المهديّ عليه السّلام من المشرق بفترة قصيرة،و هو ممدوح السّيرة،و على </w:t>
      </w:r>
      <w:bookmarkStart w:id="136" w:name="pg19280_244716"/>
    </w:p>
    <w:p>
      <w:pPr>
        <w:pStyle w:val="BookText"/>
        <w:rPr/>
      </w:pPr>
      <w:bookmarkEnd w:id="136"/>
      <w:r>
        <w:rPr>
          <w:rFonts w:ascii="Amiri" w:hAnsi="Amiri" w:eastAsia="Amiri" w:cs="Amiri"/>
          <w:color w:val="111111"/>
          <w:sz w:val="28"/>
          <w:sz w:val="28"/>
          <w:szCs w:val="28"/>
          <w:rtl w:val="true"/>
          <w:lang w:bidi="ar-SA"/>
        </w:rPr>
        <w:t>أعتاب ثورته يخرج المهديّ عليه السّلام فإذا خرج التقى السّيّد الحسنيّ،و سلّم عليه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العمّ،أنا أحقّ بهذا الجيش منك،أنا ابن الحسن،و أنا المهديّ،فيقول له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المهديّ،فيقول له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آية فأبايعك؟فيومئ المهديّ عليه السّلام إلى الطّير فيسقط على يديه و يغرس قضيبا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بقعة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فيخضرّ و يورق،فيقول له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العمّ،هي لك</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عبّرت بعض الرّوايات عن المهديّ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 البرزنجيّ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الحديث فائدة و إشكال،أمّا الفائدة فإنّها تدلّ على أن المهديّ من أولاد الحسين،و أنّ ابن عمّه هذا حسنيّ</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17027753_1280447820"/>
      <w:bookmarkStart w:id="138" w:name="_Toc46"/>
      <w:bookmarkEnd w:id="137"/>
      <w:r>
        <w:rPr>
          <w:rtl w:val="true"/>
        </w:rPr>
        <w:t>و الخلاصة</w:t>
      </w:r>
      <w:r>
        <w:rPr>
          <w:rtl w:val="true"/>
        </w:rPr>
        <w:t>:</w:t>
      </w:r>
      <w:bookmarkEnd w:id="138"/>
    </w:p>
    <w:p>
      <w:pPr>
        <w:pStyle w:val="BookText"/>
        <w:rPr/>
      </w:pPr>
      <w:r>
        <w:rPr>
          <w:rFonts w:ascii="Amiri" w:hAnsi="Amiri" w:eastAsia="Amiri" w:cs="Amiri"/>
          <w:color w:val="111111"/>
          <w:sz w:val="28"/>
          <w:sz w:val="28"/>
          <w:szCs w:val="28"/>
          <w:rtl w:val="true"/>
          <w:lang w:bidi="ar-SA"/>
        </w:rPr>
        <w:t>أنّ الأخبار المرويّة من طرق أهل السّنّة،متعارضة في تسمية الجدّ الأعلى للمهديّ المنتظر عليه السّلام،فبعضها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ولد الحسن عليه السّلام،و بعضها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ولد الحسين عليه السّلام،و بما أنّ جميع هذه الأخبار المتعارضة في هذا الموضوع،ضعيفة الإسناد،فيحكم عليها بالتّساقط</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الحكم عليها بالتّساقط إنّما يصحّ في علم الأصول، إذا لم توجد مرجّحات تؤيّد إحدى الطّائفتين المتعارضتين،و هي </w:t>
      </w:r>
    </w:p>
    <w:p>
      <w:pPr>
        <w:pStyle w:val="BookText"/>
        <w:rPr/>
      </w:pPr>
      <w:r>
        <w:rPr>
          <w:rFonts w:ascii="Amiri" w:hAnsi="Amiri" w:eastAsia="Amiri" w:cs="Amiri"/>
          <w:color w:val="111111"/>
          <w:sz w:val="28"/>
          <w:sz w:val="28"/>
          <w:szCs w:val="28"/>
          <w:rtl w:val="true"/>
          <w:lang w:bidi="ar-SA"/>
        </w:rPr>
        <w:t>موجودة فعلا و متوفرة بكثرة في تأييد الطّائفة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ولد الحسين عليه السّلام و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أبي داود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ولد الحسن عليه السّلام فريدة و غريبة،غير مؤيدة بالشّواهد و المتابعات،بينما رواية حذيفة بن اليمان عن النبي صلّى اللّه عليه و آله و سلّم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ولد الحسين عليه السّلام مؤيّدة،و متابعة بشاهد آخر من رواية أبي وائلة عن أمير المؤمنين عليّ بن أبي طالب عليه السّلام،و هي نفس رواية أبي داود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ولد الحسن،لكن بدل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إلى ولده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إلى ولده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يدلّ على أن رواية أبي داود وقع فيها تصحيف أو هي محرّفة لصالح الحسنّيين،الذين أدعوا المهديّة لولدهم محمّد بن عبد الله،الثّائر الحسنيّ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 رواية حذيفة بن اليمان،عن النّبي صلّى اللّه عليه و آله و سلّم أيضا الرّواية الّتي تذكر صفة السّيّد الحسنيّ المشرقيّ،الّتي استدل بها الشّريف البرزنجيّ على أنّ المهديّ المنتظر عليه السّلام من ولد الحسين عليه السّلام،و أنّ ابن عمّه هذا من ولد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الأخبار متواترة عن النّبيّ،و أهل بيته عليه السّلام من طريق العترة الطّاهرة،و في أحاديث السّلسلة الذّهبيّة،أنّ المهديّ المنتظر عليه السّلام من ولد الحسين عليه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يؤيّد صحة هذا التّواتر في أحاديث أهل البيت،و عدم صحّة اتّهام رواة الشّيعة باختلاق رواياته،شهادة التّاريخ الدّالّة على أنّ المهديّ المنتظر عليه السّلام من ولد الحسين عليه السّلام،و قد شارك في تقرير هذه الشّهادة الرّسول مع أهل بيته صلّى اللّه عليه و آله و سلّم،و جمع غفير من علماء أهل السّنّة و مؤرّخيهم،و قد مرّت علينا كلمات بعضهم المصرّحة بأنّ المهديّ المنتظر عليه السّلام من ولد الحسين عليه السّلام،فراجعها و تأمّل فيها و خاصّة كلمة </w:t>
      </w:r>
      <w:bookmarkStart w:id="139" w:name="pg19280_244718"/>
    </w:p>
    <w:p>
      <w:pPr>
        <w:pStyle w:val="BookText"/>
        <w:rPr/>
      </w:pPr>
      <w:bookmarkEnd w:id="139"/>
      <w:r>
        <w:rPr>
          <w:rFonts w:ascii="Amiri" w:hAnsi="Amiri" w:eastAsia="Amiri" w:cs="Amiri"/>
          <w:color w:val="111111"/>
          <w:sz w:val="28"/>
          <w:sz w:val="28"/>
          <w:szCs w:val="28"/>
          <w:rtl w:val="true"/>
          <w:lang w:bidi="ar-SA"/>
        </w:rPr>
        <w:t>الشّعرانيّ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العربيّ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7027755_1280447820"/>
      <w:bookmarkStart w:id="141" w:name="_Toc47"/>
      <w:bookmarkEnd w:id="140"/>
      <w:r>
        <w:rPr>
          <w:rtl w:val="true"/>
        </w:rPr>
        <w:t>تنبيه</w:t>
      </w:r>
      <w:r>
        <w:rPr>
          <w:rtl w:val="true"/>
        </w:rPr>
        <w:t>:</w:t>
      </w:r>
      <w:bookmarkEnd w:id="1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أفردنا لهذه القضيّة الخلافيّة كتابا مستقّلا بها،تحت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من ولد الإمام الحسن أم من ولد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جواب خاص على سؤال ورد إلينا من الأخ الأستاذ أحمد عثمان أبي المجد من جمهورية مصر العربيّة،فمن أراد التّوسّع و معرفة الحقيقة فليراجع الكتاب المذكور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42" w:name="pg19280_244719"/>
    </w:p>
    <w:p>
      <w:pPr>
        <w:pStyle w:val="Heading4"/>
        <w:numPr>
          <w:ilvl w:val="3"/>
          <w:numId w:val="1"/>
        </w:numPr>
        <w:rPr/>
      </w:pPr>
      <w:bookmarkStart w:id="143" w:name="__RefHeading___Toc17027757_1280447820"/>
      <w:bookmarkStart w:id="144" w:name="_Toc48"/>
      <w:bookmarkEnd w:id="142"/>
      <w:bookmarkEnd w:id="143"/>
      <w:r>
        <w:rPr>
          <w:rtl w:val="true"/>
        </w:rPr>
        <w:t>إختلافهم في عصمته</w:t>
      </w:r>
      <w:bookmarkEnd w:id="144"/>
    </w:p>
    <w:p>
      <w:pPr>
        <w:pStyle w:val="BookText"/>
        <w:rPr/>
      </w:pPr>
      <w:r>
        <w:rPr>
          <w:rFonts w:ascii="Amiri" w:hAnsi="Amiri" w:eastAsia="Amiri" w:cs="Amiri"/>
          <w:color w:val="111111"/>
          <w:sz w:val="28"/>
          <w:sz w:val="28"/>
          <w:szCs w:val="28"/>
          <w:rtl w:val="true"/>
          <w:lang w:bidi="ar-SA"/>
        </w:rPr>
        <w:t xml:space="preserve">الاعتقاد بعصمة المهديّ المنتظر عليه السّلام عند أكثر علماء أهل السّنّة أمر غير متصوّر،بل المتصوّر عندهم على عكسه،لأنّهم يعتبرونه إنسانا عاديّا متلبّسا ببعض الذّنوب و المعاصي،كأيّ إنسان آخر،فإذا اختاره الله تعالى للخلافة تاب عليه،و أنقذه من الضّلال و المعاصي في ليلة واحدة </w:t>
      </w:r>
      <w:r>
        <w:rPr>
          <w:rStyle w:val="FootnoteAnchor"/>
          <w:rtl w:val="true"/>
        </w:rPr>
        <w:footnoteReference w:id="163"/>
      </w:r>
      <w:r>
        <w:rPr>
          <w:rFonts w:ascii="Amiri" w:hAnsi="Amiri" w:eastAsia="Amiri" w:cs="Amiri"/>
          <w:color w:val="111111"/>
          <w:sz w:val="28"/>
          <w:sz w:val="28"/>
          <w:szCs w:val="28"/>
          <w:rtl w:val="true"/>
          <w:lang w:bidi="ar-SA"/>
        </w:rPr>
        <w:t>،و يستدلّون على رأيهم،هذا بما جاء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أهل البيت،يصلحه الله في ليلة واحدة</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يرفض علماء الإماميّة قاطبة،هذا الاعتقاد الخاطئ بولي الله المهديّ المنتظر عليه السّلام،الذي ادّخره الله تعالى لتحقيق حلم الأنبياء عليهم السّلام، و تجسيّد طموحات المرسلين عليهم السّلام،و آمال المصلحين،و تتويج جهادهم بانتصار الإيمان على الكفر و سيادة دولة العدل الإلهيّ،و إنقاذ البشريّة من الفرقة و الاختلاف و الظّلم و الجور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لعلماء الإماميّة أدلّتهم الشّرعيّة المعروفة في تقرير وجوب العصمة للأنبياء و أوصيائهم،بعد أن ينزّهوهم من كبائر الذّنوب، </w:t>
      </w:r>
    </w:p>
    <w:p>
      <w:pPr>
        <w:pStyle w:val="BookText"/>
        <w:rPr/>
      </w:pPr>
      <w:r>
        <w:rPr>
          <w:rFonts w:ascii="Amiri" w:hAnsi="Amiri" w:eastAsia="Amiri" w:cs="Amiri"/>
          <w:color w:val="111111"/>
          <w:sz w:val="28"/>
          <w:sz w:val="28"/>
          <w:szCs w:val="28"/>
          <w:rtl w:val="true"/>
          <w:lang w:bidi="ar-SA"/>
        </w:rPr>
        <w:t>و صغائر السّيّئات،بل و حتّى من الخطأ و النّسيان،و كلّ ما يخالف المروءة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أن يفعل النّبيّ عليه السّلام و خليفته الشّرعيّ المعصية،أو جاز صدور الخطأ و النّسيان منه،فنحن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 بجواز اتباعه في ارتكاب المعاصي،بل بوجوبها،بما أوجب الله علينا الاقتداء به،و هذا باطل بأدلّة الدّين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نقول بعدم وجوب اتباعه،فذلك ينافي مهمّة النّبوّة و الخلافة الّتي يجب أن تطاع ليطبّق حكم الله في الأرض،و يعرّف الهدى من الضّلال،و المؤمن من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الدّليل يجري بتمامه لإثبات عصمة الخلفاء الاثني عشر من أهل البيت،لأنّ الله تعالى اختارهم خلفاء في أرضه،ليكونوا أدلاّء على صراطه و أمناء على دينه،و حرّاسا لكتابه،و تراجمة لوحيه بعد الرّسل ليكمل بهم الحجّة على النّاس لِئَلاّ يَكُونَ لِلنّاسِ عَلَى اللّهِ حُجَّةٌ بَعْدَ الرُّسُلِ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أهل البيت عليهم السّلام هم حجج الله على النّاس بعد خاتم المرسلين كما وصفهم صلّى اللّه عليه و آله و سلّم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خلف من أمّتي عدول من أهل بيتي ينفون عن الدّين تحريف الضّالّين،و انتحال المبطلين،و تأويل الجاهلين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الثقلين أوصى فيهم رسول الله صلّى اللّه عليه و آله و سلّم كما أوصى برعاية القرآن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تقدّموهما فتهلكوا،و لا تقصّروا عنهما </w:t>
      </w:r>
    </w:p>
    <w:p>
      <w:pPr>
        <w:pStyle w:val="BookText"/>
        <w:rPr/>
      </w:pPr>
      <w:r>
        <w:rPr>
          <w:rFonts w:ascii="Amiri" w:hAnsi="Amiri" w:eastAsia="Amiri" w:cs="Amiri"/>
          <w:color w:val="111111"/>
          <w:sz w:val="28"/>
          <w:sz w:val="28"/>
          <w:szCs w:val="28"/>
          <w:rtl w:val="true"/>
          <w:lang w:bidi="ar-SA"/>
        </w:rPr>
        <w:t>فتهلكوا،و لا تعلّموهما فهم أعلم منكم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هم خلفاء رسول الله صلّى اللّه عليه و آله و سلّم في أمّته،فلو أجزنا عليهم ارتكاب المعاصي،و الوقوع في الخطأ اشتباها،أو نسيانا،فأيّ فرق بينهم و بين الآخرين،لكي يفضّلوا عليهم في وجوب طاعتهم،و الأمر بالاقتداء بهم،و كيف تناط مسؤولية قيادة الأمّة بالعاصين و أنّى للمذنبين الظّالمين لأنفسهم هداية المسلمين،و حماية الدّين من تحريف المنتحلين،و تزييف المدّعين،و تأويل الجاهلين،و حفظ المسلمين من الأئمّة المضلّين؟</w:t>
      </w:r>
    </w:p>
    <w:p>
      <w:pPr>
        <w:pStyle w:val="BookText"/>
        <w:rPr/>
      </w:pPr>
      <w:r>
        <w:rPr>
          <w:rFonts w:ascii="Amiri" w:hAnsi="Amiri" w:eastAsia="Amiri" w:cs="Amiri"/>
          <w:color w:val="111111"/>
          <w:sz w:val="28"/>
          <w:sz w:val="28"/>
          <w:szCs w:val="28"/>
          <w:rtl w:val="true"/>
          <w:lang w:bidi="ar-SA"/>
        </w:rPr>
        <w:t>إنّ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تقدموهما فتهلكوا،و لا تقصروا عنهما فتهلكوا، و لا تعلّموهما فهم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الاستدلال على عصمة القرآن من النّقص و عصمة قيادة أهل البيت من الخطأ و المعصية،لذلك فإنّ التقدّم عليهم،أو التقصير في السّير على نهجهم،يدعو إلى الهلاك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ادّعى مقام المرجعيّة العلميّة،و الإماميّة السّياسيّة،مقابل مرجعيّة أهل البيت و إمامتهم،فهو من المتقدمين عليهم،و المعتدين على منصبهم و منزلتهم في الأمّة،و من المتجاوزين على حقوقهم، و المقصّرين عن الإلتحاق بركبهم،و من المخالفين لوصيّة رسول الله صلّى اللّه عليه و آله و سلّم فيهم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قارئي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سريع لبعض النّصوص القرآنيّة و النّبويّة الدّالّة على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68"/>
      </w:r>
      <w:r>
        <w:rPr>
          <w:rFonts w:ascii="Amiri" w:hAnsi="Amiri" w:eastAsia="Amiri" w:cs="Amiri"/>
          <w:color w:val="111111"/>
          <w:sz w:val="28"/>
          <w:sz w:val="28"/>
          <w:szCs w:val="28"/>
          <w:rtl w:val="true"/>
          <w:lang w:bidi="ar-SA"/>
        </w:rPr>
        <w:t xml:space="preserve">،و قد فسّر </w:t>
      </w:r>
    </w:p>
    <w:p>
      <w:pPr>
        <w:pStyle w:val="BookText"/>
        <w:rPr/>
      </w:pPr>
      <w:r>
        <w:rPr>
          <w:rFonts w:ascii="Amiri" w:hAnsi="Amiri" w:eastAsia="Amiri" w:cs="Amiri"/>
          <w:color w:val="111111"/>
          <w:sz w:val="28"/>
          <w:sz w:val="28"/>
          <w:szCs w:val="28"/>
          <w:rtl w:val="true"/>
          <w:lang w:bidi="ar-SA"/>
        </w:rPr>
        <w:t>النّبيّ صلّى اللّه عليه و آله و سلّم معنى الآية في عشرات الأحاديث الدّالّة على عصمة أهل البيت من الخطايا و الذّنوب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و أهل بيتي مطهّرون من الذّنوب</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يحيا حياتي و يموت ميتتي و يدخل الجنّة الّتي و عدني ربّي و هي جنّة الخلد، فليتولّ عليا و ذرّيّته من بعدي،فإنّهم لن يخرجوكم من باب هدى و لن يدخلوكم باب ضلالة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فيكم كمثل سفينة نوح من ركبها نجا،و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الثقلين،كتاب الله، و أهل بيتي 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نرى النّبيّ صلّى اللّه عليه و آله و سلّم تارة،يصرّح بطهارتهم و عصمتهم من الذّنوب و أخرى يدعو الأمّة للتّمسّك بولايتهم و السّير على نهجهم، معلّلا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لن يخرجوكم من باب هدى و لن يدخلوكم باب ضلالة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نفي و نصب و استقبال،و يقول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w:t>
      </w:r>
    </w:p>
    <w:p>
      <w:pPr>
        <w:pStyle w:val="BookText"/>
        <w:rPr/>
      </w:pPr>
      <w:r>
        <w:rPr>
          <w:rFonts w:ascii="Amiri" w:hAnsi="Amiri" w:eastAsia="Amiri" w:cs="Amiri"/>
          <w:color w:val="111111"/>
          <w:sz w:val="28"/>
          <w:sz w:val="28"/>
          <w:szCs w:val="28"/>
          <w:rtl w:val="true"/>
          <w:lang w:bidi="ar-SA"/>
        </w:rPr>
        <w:t>يفيد التأبيد و 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كلامه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العصمة لأهل البيت دائما في الحال و الاستقبال،لذلك شبّه النّبيّ صلّى اللّه عليه و آله و سلّم الالتزام بمنهجهم بسفينة نوح،من ركبها نجا و من تخلّف عنها غرق،و هلك في ظلمات الضّياع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الثقلين قرنهم رسول الله صلّى اللّه عليه و آله و سلّم بالقرآن،و ساوى بينهما في الهداية،فقال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 لن تضلّوا بعدي</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أيضا 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التأبيديّة و التأكيديّة المفيدة لاستمرار عصمتهم من الضّلال،الثابتة لهم بثبوتها للقرآن على حدّ سواء،لأنّهم مقترنون به و مساوون له في هداية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الأحاديث و عشرات غيرها ممّا لا يسعنا ذكرها كلّها هنا، إنّما طرحها رسول الله صلّى اللّه عليه و آله و سلّم لأمّته ليفسّر آية التّطهير،امتثالا لأمر الله تعالى الّذي خاطب خاتم رسله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تعالى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75"/>
      </w:r>
      <w:r>
        <w:rPr>
          <w:rFonts w:ascii="Amiri" w:hAnsi="Amiri" w:eastAsia="Amiri" w:cs="Amiri"/>
          <w:color w:val="111111"/>
          <w:sz w:val="28"/>
          <w:sz w:val="28"/>
          <w:szCs w:val="28"/>
          <w:rtl w:val="true"/>
          <w:lang w:bidi="ar-SA"/>
        </w:rPr>
        <w:t xml:space="preserve">،الدالّة على وجوب مودّة أهل البيت ما فيه الكفاية لإثبات عصمتهم و نزاهتهم من الذّنوب و الآثام،بل و من كلّ ما يشين بهم و يحطّ من منزلتهم،لأنّ الله تعالى ليست له قرابة مع فئة من النّاس،فلا يفضّل قوما على آخرين،ما لم يكن هنالك مقومات موضوعيّة إيجابيّة في ذات الفئة المفضّلة عنده،ألا و هي كمال التّقوى،فاختيارهم للخلافة بما وهبهم من مزايا إيمانية و علميّة و قياديّة </w:t>
      </w:r>
    </w:p>
    <w:p>
      <w:pPr>
        <w:pStyle w:val="BookText"/>
        <w:rPr/>
      </w:pPr>
      <w:r>
        <w:rPr>
          <w:rFonts w:ascii="Amiri" w:hAnsi="Amiri" w:eastAsia="Amiri" w:cs="Amiri"/>
          <w:color w:val="111111"/>
          <w:sz w:val="28"/>
          <w:sz w:val="28"/>
          <w:szCs w:val="28"/>
          <w:rtl w:val="true"/>
          <w:lang w:bidi="ar-SA"/>
        </w:rPr>
        <w:t>فريدة عالية،لا يتوفّر مثلها في غيرهم،بحيث لا يتصوّر من خلالها مقاربتهم للذّنوب و الخبائث،و لا اقترافهم للسّيّئات صغيرة أم كبيرة، في كلّ حال،لأنّ الخطاب بوجوب مودّتهم ثابت في القرآن على عمومه و إطلاقه و شامل لكلّ عصر و زمان فتكون عصمتهم من الذّنوب ثابتة و مستمرّة في حياتهم الفردية و الاجتماعيّة في الحال و الاستقبال، لأنّ الله تعالى لا يوجب مثل هذه المودّة العظيمة لجماعة من أهل المعاصي،أو لجماعة من المؤمنين غير معصومين من الذّنوب،لأنّ مجرد صدور أدنى مخالفة منهم لدين الله موجب لخروجهم عن أهل مودّته،و عدم رجوعهم إليها إلاّ بالتّوبة،بينما وقع الأمر في القرآن بوجوب مودّتهم على نحو الإطلاق،و هو ما يشعر بأنّ أهل البيت لا يمكن أن يتصّور بحقّهم ارتكاب الذّنوب أبدا،و لا يخرجون عن ساحة رضى الله لحظة واحدة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نجد آية المودّة تعزّز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،التأبيديّة و التأكيديّة، الّتي تفيد معنى الاستمراريّة و العصمة الأبديّة لأهل البيت في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يخرجوكم من باب هدى،و لن يدخلوكم باب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 لن تضلّوا بعدي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وراء ثبوت العصمة لأهل البيت من حكمة إلهيّة إلاّ قيامهم بأعباء الخلافة الربّانيّة بعد رسول الله صلّى اللّه عليه و آله و سلّم،و لو لم يثبت هذا المنصب القياديّ الإلهيّ لهم،لما أوجب الله على الأمّة مودتهم في القرآن،دون غيرهم من المسلمين و لما فرض على الأمّة وجوب الصّلاة عليهم،مقترنة بالصّلاة على خاتم المرسلين،معتبرا ذلك من شروط قبول صلاة المسلمين،و حينما قال بعض الصّحابة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كيف نصلّي عليك؟قال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فقولوا اللّهمّ صلّ على محمّد و آل محمّد، </w:t>
      </w:r>
    </w:p>
    <w:p>
      <w:pPr>
        <w:pStyle w:val="BookText"/>
        <w:rPr/>
      </w:pPr>
      <w:r>
        <w:rPr>
          <w:rFonts w:ascii="Amiri" w:hAnsi="Amiri" w:eastAsia="Amiri" w:cs="Amiri"/>
          <w:color w:val="111111"/>
          <w:sz w:val="28"/>
          <w:sz w:val="28"/>
          <w:szCs w:val="28"/>
          <w:rtl w:val="true"/>
          <w:lang w:bidi="ar-SA"/>
        </w:rPr>
        <w:t>كما صلّيت على آل إبراهيم،إنّك حميد مجيد،اللّهمّ بارك على محمّد و آل محمّد، كما باركت على آل إبراهيم،إنّك حميد مجيد</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عبّر الشافعي عن هذا الوجوب الإلهي الخاص بأهل البيت في أبياته الشهيرة التي نظمها في حبهم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بيت رسول الله حبّكم 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الشّأن أنّكم من لم يصلّ عليكم لا صلاة له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في البيت الأوّل إشارة إلى آية المودّة،و في الثّاني إلى وجوب الصّلاة عليهم مقترنة بالصّلاة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فالإحتجاج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البيت،يصلحه الله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لنفي العصمة عنه باطل،لثبوت العصمة لأهل البيت عموما بالأدلّة القرآنيّة الصّريحة و النّبويّة الصّحيحة،و المهديّ عليه السّلام منهم فلا بدّ من ثبوت العصمة له بنفس تلك الأدلّة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يصلحه الله في ليلة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منه تمكينه من قبضة الحكم و السّيطرة على أجهزة الدّولة في بلاد الحجاز في ليلة واحدة و قد روي هذا الحديث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ولدي، يصلح الله أمره في ليلة واحدة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استخدمت في أخبار الملاحم و الفتن أكثر من مائة مرّة بمعنى الثّورة و الخروج إلى ساحة المعارك،و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في أخبار الملاحم و الفتن أكثر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بمعنى السّلطة و الخلافة و الحكم و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معنى الحديث السّابق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ولدي معلنا حربه و ثورته على أعداء الله، فينصره الله و يصلح أمر الخلافة له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الله به في ليلة واحدة</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و أوضح رسول الله صلّى اللّه عليه و آله و سلّم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يصلحه الله في ليلة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آخر، روي عنه بسند صحيح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عترة النّبيّ،يصلح الله على يديه أمرهم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عليّ بن سلطان الحنفي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يشرح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يصلحه الله في ليلة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يصلح أمره،و يرفع قدره في ليلة واحدة،و في ساعة واحدة من اللّيل،حيث يتّفق على خلافته أهل الحلّ و العقد</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ففسّر معنى إصلاح أمره في ليلة واحدة،بمعنى استتباب أمر الخلافة له في ساعة من اللّيل،و اتفاق أهل الحلّ و العقد عليه في تلك اللّيلة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أهل الحلّ و العقد في زمان المهديّ المنتظر عليه السّلام هم وزراؤه فقط و عددهم ثلاثمائة و ثلاثة عشر رجلا،يجمعهم الله له في ليلة واحدة من أقطار شتّى،فيبايعونه بين الرّكن و المقام في تلك الليلة،ثمّ يأمرهم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بالسّيطرة على مراكز القّوة و السّلاح في بلاد الحجاز في ساعة من تلك الليلة من دون قتال و لا عناء و لا إراقة دماء ،كما روي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المهديّ بين الرّكن و المقام لا يوقظ نائما و لا يهريق دما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يصف البيعة في إطار السّيطرة على بلاد الحجاز في ليلة واحدة،و هو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يوقظ نائما،و لا يهريق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يتطابق تمام المطابقة مع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الله أمره في ليلة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يتمكّن من الخلافة و السّيطرة على البلاد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ينطبق حديث أبي هريرة على الثّورة المهديّة إلاّ في حدود تلك الليلة الّتي يتمّ لأصحابه فيها السّيطرة على مقاليد الأمور بدون دماء و لا ضجيج و لا عناء،أمّا بعدها من اللّيالي الأخرى،فسوف يستخدم حفيد رسول الله صلّى اللّه عليه و آله و سلّم أسلوب العنف و المواجهة المسلّحة مع رؤوس المعارضة في بلاد الحجاز،فيقوم بتجريدهم من السّلاح أوّلا، ثمّ استخدامه لقتلهم و تصفية رؤوس المعاندين له منهم واحدا تلو الآخر،حتى يضجّ الإعلام العربيّ المعادي 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من ولد فاطمة لرحم،و هذا هو معنى الحديث القائل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يصنع المهديّ إذا خرج لأحبّ أكثرهم ألاّ يروه،ممّا يقتل من النّاس، أمّا انّه لا يبدأ إلاّ بقريش،فلا يأخذ منها إلا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السّيف،و لا يعطيها إلاّ السّيف،حتّى يقول كثير من النّاس ما هذا من آل محمّد،و لو كان من آل محمّد لرحم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45" w:name="pg19280_244729"/>
    </w:p>
    <w:p>
      <w:pPr>
        <w:pStyle w:val="Heading4"/>
        <w:numPr>
          <w:ilvl w:val="3"/>
          <w:numId w:val="1"/>
        </w:numPr>
        <w:rPr/>
      </w:pPr>
      <w:bookmarkStart w:id="146" w:name="__RefHeading___Toc17027759_1280447820"/>
      <w:bookmarkStart w:id="147" w:name="_Toc49"/>
      <w:bookmarkEnd w:id="145"/>
      <w:bookmarkEnd w:id="146"/>
      <w:r>
        <w:rPr>
          <w:rtl w:val="true"/>
        </w:rPr>
        <w:t>إختلافهم في حياته و غيبته</w:t>
      </w:r>
      <w:bookmarkEnd w:id="147"/>
    </w:p>
    <w:p>
      <w:pPr>
        <w:pStyle w:val="BookText"/>
        <w:rPr/>
      </w:pPr>
      <w:r>
        <w:rPr>
          <w:rFonts w:ascii="Amiri" w:hAnsi="Amiri" w:eastAsia="Amiri" w:cs="Amiri"/>
          <w:color w:val="111111"/>
          <w:sz w:val="28"/>
          <w:sz w:val="28"/>
          <w:szCs w:val="28"/>
          <w:rtl w:val="true"/>
          <w:lang w:bidi="ar-SA"/>
        </w:rPr>
        <w:t xml:space="preserve">يتفق علماء الإماميّة على غيبة المهديّ المنتظر عليه السّلام عام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يعتقدون بأنّه لا يزال حيّا حتّى يأذن الله له بالظّهور،و هم إنّما يعتقدون بذلك تمسّكا بالرّوايات المرويّة بشأن غيبته عن النّبيّ صلّى اللّه عليه و آله و سلّم و أهل بيته،و هي صادرة منهم قبل وقوع الغيبة،بل قبل ولادة المهديّ عليه السّلام بأكثر من مائتي سنة و بعضها بمائة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غيبة المهديّ عليه السّلام في حوار جرى بين النّبيّ صلّى اللّه عليه و آله و سلّم و اليهوديّ أبي عمارة حين سأله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أتعرف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الله،إنّهم كانوا اثني عشر آخرهم لاوي بن برخيا و هو الذي غاب عن بني إسرائيل غيبة طويلة،ثمّ عاد فأظهر الله به شريعته بعد دراستها،و قاتل قرشطيا الملك حتّى قتله،فقال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كائن في أمّتي ما كان في بني إسرائيل، حذو النّعل بالنّعل،و القذة بالقذة،و إنّ الثّاني عشر من ولدي يغيب حتّى لا يرى،و يأتي على أمّتي زمن لا يبقى من الإسلام إلاّ اسمه،و لا من القرآن إلاّ رسمه فحينئذ يأذن الله تعالى له </w:t>
      </w:r>
    </w:p>
    <w:p>
      <w:pPr>
        <w:pStyle w:val="BookText"/>
        <w:rPr/>
      </w:pPr>
      <w:r>
        <w:rPr>
          <w:rFonts w:ascii="Amiri" w:hAnsi="Amiri" w:eastAsia="Amiri" w:cs="Amiri"/>
          <w:color w:val="111111"/>
          <w:sz w:val="28"/>
          <w:sz w:val="28"/>
          <w:szCs w:val="28"/>
          <w:rtl w:val="true"/>
          <w:lang w:bidi="ar-SA"/>
        </w:rPr>
        <w:t>بالخروج،فيظهر الإسلام و يجدّد الدّين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عليّا أمير المؤمنين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مالي أراك متفكّرا تنكث في الأرض أرغبة منك فيها؟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الله،ما رغبت فيها و لا في الدّنيا يوما قطّ و لكن فكّرت في مولود يكون من ظهري،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من ولدي،و هو المهديّ الذي يملؤ الأرض عدلا و قسطا كما ملئت جورا و ظلما،تكون له غيبة و حيرة يضلّ فيها أقوام،و يهتدي فيها آخرون</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لله بحجّة إمّا ظاهرا مشهورا،و إمّا خائفا مغمورا،لئلا تبطل حجج الله و بيّناته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هذا الكلام عن الإمام عليّ عليه السّلام ابن أبي الحديد،ثم استدرك عليه فقال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بلى،لا تخلو الأرض من قائم بحجّة لله تعالى كيلا يخلو الزّمان من مهيمن لله </w:t>
      </w:r>
    </w:p>
    <w:p>
      <w:pPr>
        <w:pStyle w:val="BookText"/>
        <w:rPr/>
      </w:pPr>
      <w:r>
        <w:rPr>
          <w:rFonts w:ascii="Amiri" w:hAnsi="Amiri" w:eastAsia="Amiri" w:cs="Amiri"/>
          <w:color w:val="111111"/>
          <w:sz w:val="28"/>
          <w:sz w:val="28"/>
          <w:szCs w:val="28"/>
          <w:rtl w:val="true"/>
          <w:lang w:bidi="ar-SA"/>
        </w:rPr>
        <w:t>تعالى على عباده و مسيطر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شرح هذا الاستدراك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يكاد يكون تصريحا بمذهب الإماميّة،إلاّ أنّ أصحابنا يحملونه على أنّ المراد به الأبدال،الذين ورد في الأخبار النّبويّة عنهم أنّهم في الأرض سائحون،فمنهم من يعرف و منهم من لا يعرف،و أنّهم لا يموتون حتّى يودعوا السّرّ،و هو العرفان عند قوم آخرين يقومون مقامهم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ليس صحيحا،لأنّ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قائم بحجّة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 بأنّ هذا القائم بحجة الله،و المهيمن و المسيطر على عباد الله صاحب مسؤولية إلهيّة و مهمّة رساليّة، و مزوّد من الله بالحجج الكاملة و البراهين الدامغة،و العلوم السّاطعة لهداية العباد،و إنقاذهم من أهل الضّلال و الكفر و الشّرك و العناد، فجعله الله بذلك مهيمنا و مسيطرا على العباد،كما يفهم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يخلو الزّمان ممّن هو مهيمن لله تعالى على عباده،و مسيطر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نضير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بَعْدَ الرُّسُلِ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المواصفات المذكورة للقائم بحجّة الله على العباد،لا تنطبق على الأبدال الذين عناهم ابن أبي الحديد،لأنّ 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يفهم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عبادة و عرفان،لا شأن لهم بالنّاس،و لا عداء بينهم و بين السّلطان الظّالم،فلا معنى لأن يصفهم الإمام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ظاهرا مشهورا،و إمّا خائفا مغمورا،لئلاّ تبطل حجج الله و 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الخوف من صفات أصحاب المشاريع الرساليّة </w:t>
      </w:r>
    </w:p>
    <w:p>
      <w:pPr>
        <w:pStyle w:val="BookText"/>
        <w:rPr/>
      </w:pPr>
      <w:r>
        <w:rPr>
          <w:rFonts w:ascii="Amiri" w:hAnsi="Amiri" w:eastAsia="Amiri" w:cs="Amiri"/>
          <w:color w:val="111111"/>
          <w:sz w:val="28"/>
          <w:sz w:val="28"/>
          <w:szCs w:val="28"/>
          <w:rtl w:val="true"/>
          <w:lang w:bidi="ar-SA"/>
        </w:rPr>
        <w:t>و الجهاديّة،التي تهدّد كيان السّلطات و الحكومات الظّالمة،فهم يخافون على أنفسهم من سطوة السّلطان الظّالم،و السّلطان الظّالم يخاف منهم على كيانه و وجوده،و هذه هي صفات المهديّ المنتظر عليه السّلام الذي غاب خوفا على نفسه من القتل،كما جاء في الرّواية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علماء أهل السّنّة،فالأكثريّة منهم يسخرون من القول بغيبة المهديّ المنتظر عليه السّلام،و يعتبرون هذا الاعتقاد ضربا من الأوهام و الجنون،و لبعضهم في ذلك كلمات نابية،يتهكّمون فيها على أتباع أهل البيت باستهزاء و سخرية و يذكرون دليلين على نفي غيبة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إدعاؤهم وفاة المهديّ ابن الإمام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استبعادهم إمكانية بقائه حيّا خلال هذه القرون الطّويلة الّتي تمتدّ من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إلى يومنا هذا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بوفاة المهديّ المنتظر عليه السّلام،فهو مجرّد دعوى باطلة، لعدم استنادها إلى دليل،لأنّ الثّابت بالأدلّة التّاريخيّة ولادته،و قد شهد بها عدد من المؤرّخين،و جمع من علماء أهل السّنّة،و أكثرهم ترجموا حياته،و ذكروا بأنّه الوحيد لأبيه،و قد مرّت علينا كلماتهم، و لم نعثر على واحد منهم نصّ على وفاته بتاريخ محدّد،مع أنّ المتعارف في تراجم الرّجال الإختلاف في ولاداتهم فما أن يلمع نجمهم و يسطع اسمهم، و ينتشر صيتهم،في مجال اختصاصاتهم حتّى يلتفت المؤرخون إليهم،و يضبطون دقائق حياتهم،و يذكرون تأريخ وفاتهم لكنّ الأمر في حياة المهديّ عليه السّلام كان على العكس،فهم يعرفون تاريخ ولادته و لا يعرفون شيئا عن حياته بعد الولادة،مع أنّهم يصرّحون في ترجمة حياته بأنّ أباه مات،و كان ولده محمّد المهديّ المنتظر عليه السّلام يومئذ له من العمر خمس سنين آتاه الله تعالى فيها العلم، </w:t>
      </w:r>
    </w:p>
    <w:p>
      <w:pPr>
        <w:pStyle w:val="BookText"/>
        <w:rPr/>
      </w:pPr>
      <w:r>
        <w:rPr>
          <w:rFonts w:ascii="Amiri" w:hAnsi="Amiri" w:eastAsia="Amiri" w:cs="Amiri"/>
          <w:color w:val="111111"/>
          <w:sz w:val="28"/>
          <w:sz w:val="28"/>
          <w:szCs w:val="28"/>
          <w:rtl w:val="true"/>
          <w:lang w:bidi="ar-SA"/>
        </w:rPr>
        <w:t xml:space="preserve">و الحلم،الحكمة،و فصل الخطاب صبيّا،كما آتاه يحيى بن زكريّا عليه السّلام صبيّا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يعني كلامهم هذا أنّ ابن الحسن العسكريّ عليه السّلام كان من مشاهير الأعلام،في مطلع طفولته،بل كان شخصيّة استثنائيّة فريدة من نوعها لم يعرف مثلها في تاريخ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الذي يجب أن يطرحه كلّ عاقل على نفسه بهذا الصّدد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يجهل المؤرّخون تاريخ وفاة هذه الشّخصيّة الإستثنائيّة في التّاريخ الإسلاميّ و لا يذكرون شيئا عن نشاطها العلميّ و دورها الإجتماعيّ و السّياسيّ في الأمّة و لا يعرفون شيئا عن تاريخ وفاتها؟</w:t>
      </w:r>
    </w:p>
    <w:p>
      <w:pPr>
        <w:pStyle w:val="BookText"/>
        <w:rPr/>
      </w:pPr>
      <w:r>
        <w:rPr>
          <w:rFonts w:ascii="Amiri" w:hAnsi="Amiri" w:eastAsia="Amiri" w:cs="Amiri"/>
          <w:color w:val="111111"/>
          <w:sz w:val="28"/>
          <w:sz w:val="28"/>
          <w:szCs w:val="28"/>
          <w:rtl w:val="true"/>
          <w:lang w:bidi="ar-SA"/>
        </w:rPr>
        <w:t>فدعوى وفاة محمّد بن الحسن العسكريّ المهديّ المنتظر عليه السّلام، لا تستند على وثيقة تاريخيّة معتبرة،ممّا يؤيّد صحّة المعتقد الشّيعيّ بغيبته عن الأنظار و بقائه حيّا يرزق حتّى الآن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باستحالة أن يعيش الإنسان قرونا طويلة،لأنّه خلاف طبائع الأشياء و السّنن الجارية في أعمار البشر،فهو مردود أيضا، لثبوت بقاء عدد من الأنبياء و الأولياء في الحياة عشرات القرون ،ثمّ ماتوا بعد ذلك،فالنّبيّ نوح عليه السّلام عمّر قبل الطوفان تسعمائة و خمسين عاما،كما أخبر القرآن بذلك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أَلْفَ سَنَةٍ إِلاّ خَمْسِينَ عاماً فَأَخَذَهُمُ الطُّوفانُ </w:t>
      </w:r>
      <w:r>
        <w:rPr>
          <w:rStyle w:val="FootnoteAnchor"/>
          <w:rtl w:val="true"/>
        </w:rPr>
        <w:footnoteReference w:id="190"/>
      </w:r>
      <w:r>
        <w:rPr>
          <w:rFonts w:ascii="Amiri" w:hAnsi="Amiri" w:eastAsia="Amiri" w:cs="Amiri"/>
          <w:color w:val="111111"/>
          <w:sz w:val="28"/>
          <w:sz w:val="28"/>
          <w:szCs w:val="28"/>
          <w:rtl w:val="true"/>
          <w:lang w:bidi="ar-SA"/>
        </w:rPr>
        <w:t xml:space="preserve">،و لم يذكر لنا كم لبث في </w:t>
      </w:r>
      <w:bookmarkStart w:id="148" w:name="pg19280_244734"/>
    </w:p>
    <w:p>
      <w:pPr>
        <w:pStyle w:val="BookText"/>
        <w:rPr/>
      </w:pPr>
      <w:bookmarkEnd w:id="148"/>
      <w:r>
        <w:rPr>
          <w:rFonts w:ascii="Amiri" w:hAnsi="Amiri" w:eastAsia="Amiri" w:cs="Amiri"/>
          <w:color w:val="111111"/>
          <w:sz w:val="28"/>
          <w:sz w:val="28"/>
          <w:szCs w:val="28"/>
          <w:rtl w:val="true"/>
          <w:lang w:bidi="ar-SA"/>
        </w:rPr>
        <w:t>الحياة بعد الطوفان،لكنّ بعض المصادر في كتب العهدين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مجموع حياة نوح عليه السّلام بلغت ألفين و خمسمائة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تؤكّد مصادر التّاريخ الإسلاميّ الوثيقة،بأنّ هناك عددا من الأنبياء و الأولياء لا زالوا أحياء،مع أنّهم غابوا عن الأنظار قبل الإمام محمّد بن الحسن العسكريّ عليه السّلام بقرون كثيرة،فالخضر و إلياس كانا قبل نبيّ الله موسى عليه السّلام و لا زالا حيّين يرزقان،و مثلهم روح الله عيسى بن مريم عليه السّلام الّذي أخبر القرآن بأنّه لن يموت قبل أن ينزل من السّماء لهداية النّصارى إلى الإسلام،فقال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عمّر كلّ هؤلاء طويلا،و لا زال عدد منهم حيّا،فماذا يمنع أن يعيش منقذ البشريّة قرونا طويلة لذات الأهداف الإلهيّة التي أدّت إلى أن يعمّر اللذين من قبله طويلا،مع أنّه لم يبلغ حتّى الآن من العمر نصف ما بلغه السّابقون عليه؟</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7027761_1280447820"/>
      <w:bookmarkStart w:id="150" w:name="_Toc50"/>
      <w:bookmarkEnd w:id="149"/>
      <w:r>
        <w:rPr>
          <w:rtl w:val="true"/>
        </w:rPr>
        <w:t>إعتقاد أهل السّنّة بغيبة الدّجّال</w:t>
      </w:r>
      <w:r>
        <w:rPr>
          <w:rtl w:val="true"/>
        </w:rPr>
        <w:t>:</w:t>
      </w:r>
      <w:bookmarkEnd w:id="150"/>
    </w:p>
    <w:p>
      <w:pPr>
        <w:pStyle w:val="BookText"/>
        <w:rPr/>
      </w:pPr>
      <w:r>
        <w:rPr>
          <w:rFonts w:ascii="Amiri" w:hAnsi="Amiri" w:eastAsia="Amiri" w:cs="Amiri"/>
          <w:color w:val="111111"/>
          <w:sz w:val="28"/>
          <w:sz w:val="28"/>
          <w:szCs w:val="28"/>
          <w:rtl w:val="true"/>
          <w:lang w:bidi="ar-SA"/>
        </w:rPr>
        <w:t>و من الغريب العجيب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السّنّة يعتقدون بأنّ الأعور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 البشريّة و مفسدها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حياة النّبيّ صلّى اللّه عليه و آله و سلّم و لا زال حيّا غائبا عن الأنظار،و سيخرج في الوقت المعلوم عند الله،ليمارس الفساد و الضّلال و الدّعوة للشّرك و الكفر في آخر الزّمان،و لكنّهم يسخرون من غيبة منقذ البشريّة من الظّلم و الجور، و مجسّد آمال الأنبياء و المرسلين في آخر الزّمان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ندري،كيف لا يكون الاعتقاد بغيبة المفسد الدّجّال باعثا </w:t>
      </w:r>
      <w:bookmarkStart w:id="151" w:name="pg19280_244735"/>
    </w:p>
    <w:p>
      <w:pPr>
        <w:pStyle w:val="BookText"/>
        <w:rPr/>
      </w:pPr>
      <w:bookmarkEnd w:id="151"/>
      <w:r>
        <w:rPr>
          <w:rFonts w:ascii="Amiri" w:hAnsi="Amiri" w:eastAsia="Amiri" w:cs="Amiri"/>
          <w:color w:val="111111"/>
          <w:sz w:val="28"/>
          <w:sz w:val="28"/>
          <w:szCs w:val="28"/>
          <w:rtl w:val="true"/>
          <w:lang w:bidi="ar-SA"/>
        </w:rPr>
        <w:t>للإستهزاء و السّخرية،بينما يكون الاعتقاد بغيبة المهديّ المنتظر عليه السّلام ابن خاتم المرسلين صلّى اللّه عليه و آله و سلّم باعثا للاستهزاء و السّخرية؟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غيبته دلّت على تحقّقها الأدلّة القرآنيّة و التّاريخيّة،و أخبر النبيّ عليه السّلام و أهل بيته بوقوعها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يذكر لنا تاريخ الأمم السّابقة و لا القرآن عن غيبة رجال مفسدين ثمّ ظهروا بعد قرون طويلة،ليمارسوا الإفساد و الضّلال</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7027763_1280447820"/>
      <w:bookmarkStart w:id="153" w:name="_Toc51"/>
      <w:bookmarkEnd w:id="152"/>
      <w:r>
        <w:rPr>
          <w:rtl w:val="true"/>
        </w:rPr>
        <w:t>من أدلّة أهل البيت على الغيبة</w:t>
      </w:r>
      <w:r>
        <w:rPr>
          <w:rtl w:val="true"/>
        </w:rPr>
        <w:t>:</w:t>
      </w:r>
      <w:bookmarkEnd w:id="153"/>
    </w:p>
    <w:p>
      <w:pPr>
        <w:pStyle w:val="BookText"/>
        <w:rPr/>
      </w:pPr>
      <w:r>
        <w:rPr>
          <w:rFonts w:ascii="Amiri" w:hAnsi="Amiri" w:eastAsia="Amiri" w:cs="Amiri"/>
          <w:color w:val="111111"/>
          <w:sz w:val="28"/>
          <w:sz w:val="28"/>
          <w:szCs w:val="28"/>
          <w:rtl w:val="true"/>
          <w:lang w:bidi="ar-SA"/>
        </w:rPr>
        <w:t>و من الأدلّة الّتي تستدلّ بها مدرسة أهل البيت على ضرورة وجود المهديّ المنتظر عليه السّلام حيّا يرزق في الأمّة في هذا العصر قول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خليفتين كتاب الله،حبلا ممدودا بين السّماء و الأرض،و عترتي أهل بيتي 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إلى اثني عشر خليفة كلّهم من قريش،قيل ثم يكون ماذا؟فقال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أمان لأهل السّماء،فإذا ذهبت آتاها ما وعدت،و أنا أمان لأصحابي ما </w:t>
      </w:r>
    </w:p>
    <w:p>
      <w:pPr>
        <w:pStyle w:val="BookText"/>
        <w:rPr/>
      </w:pPr>
      <w:r>
        <w:rPr>
          <w:rFonts w:ascii="Amiri" w:hAnsi="Amiri" w:eastAsia="Amiri" w:cs="Amiri"/>
          <w:color w:val="111111"/>
          <w:sz w:val="28"/>
          <w:sz w:val="28"/>
          <w:szCs w:val="28"/>
          <w:rtl w:val="true"/>
          <w:lang w:bidi="ar-SA"/>
        </w:rPr>
        <w:t>كنت حيّا فإذا ذهبت آتاهم ما يوعدون،و أهل بيتي أمان لأمّتي فإذا ذهب أهل بيتي آتاهم ما يوعدون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فالخبر الأوّل يدلّ على ملازمة أهل البيت للقرآن،لا يفارقونه أبدا حتّى يردوا على الحوض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الملازمة يلحظ فيها كلّ حسب عصره و فترة إمامته،التي يقوم فيها بهداية النّاس و حماية الدّين من تحريف الظّالمين و انتحال المبطلين،كما وصفهم رسول الله صلّى اللّه عليه و آله و سلّم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خلف من أمّتي عدول من أهل بيتي، ينفون عن هذا الدّين تحريف الغالين،و انتحال المبطلين و تأويل الجاهلين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إلى اثني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يحدّد عدد هؤلاء الخلفاء،حملة القرآن، و حرّاس مبادئه و تراجمة وحيه في كلّ عصر،حيث يكون الدّين برعايتهم عزيزا منيعا،و عند تمام عددهم و نهاية خلافة أخرهم يقع الهرج،و تنتهي عزّة الدّين و يأتي أهل الأرض ما يوعدون،حيث تقع أشراط السّاعة،و ينتهي عمر الدّنيا، قال رسول الله صلّى اللّه عليه و آله و سلّم في 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أمان لأمّتي فإذا ذهب أهل بيتي آتاهم ما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علامات السّاعة و وقوع الهرج،و كلّ ذلك يقع بعد دولة المهديّ 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الجمع بين معاني هذه الأحاديث يقتضي القطع بوجود واحد </w:t>
      </w:r>
    </w:p>
    <w:p>
      <w:pPr>
        <w:pStyle w:val="BookText"/>
        <w:rPr/>
      </w:pPr>
      <w:r>
        <w:rPr>
          <w:rFonts w:ascii="Amiri" w:hAnsi="Amiri" w:eastAsia="Amiri" w:cs="Amiri"/>
          <w:color w:val="111111"/>
          <w:sz w:val="28"/>
          <w:sz w:val="28"/>
          <w:szCs w:val="28"/>
          <w:rtl w:val="true"/>
          <w:lang w:bidi="ar-SA"/>
        </w:rPr>
        <w:t>من أهل البيت حيّا يرزق في الأمّة إمّا ظاهرا مشهورا،أو خائفا مستورا،ملازما للقرآن حتّى لا تخلو الأرض من قائم بحجج الله، و كيلا يخلو الزّمان ممّن هو مهيمن من الله تعالى على عباده،و مسيطر عليهم،و لمّا لم يبق من أهل البيت إلاّ المهديّ المنتظر عليه السّلام فلا بدّ من القطع بوجوده حيّا في الأمّة و إن لم نره و نتصل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يعزّز هذا الدّليل ما روي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دليل على ضرورة وجود إمام هدى في كلّ عصر و زمان تعرفه الأمّة،و تؤمن بإمامته،و تقتدي بهداه،و لا ينطبق الحديث على أئمّة الجور لأنّ إمامتهم من مصاديق الجاهليّة التي تدعو إلى النّار، فلا تنجي المسلمين من ميتة الجاهليّة،و لو لم يكن الإمام الّذي يوجب رسول الله صلّى اللّه عليه و آله و سلّم معرفته على كلّ مسلم في كلّ عصر و زمان من أئمّة الهدى،لما أوجب الجهل به ميتة الجاهليّة،و ليس لهذا الحديث في عصرنا الحاضر من مصداق،غير الاعتقاد بوجود المهديّ عليه السّلام حيّا يرزق،و قائدا و إماما،تنتظر البشريّة يومه الموعود،ليملأ الأرض قسطا و عدلا،كما ملئت ظلما و جورا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لنا أن نطبّق هذا الحديث على المهديّ المنتظر عليه السّلام و مع ذلك ندّعي أنّه لم يولد بعد،لأنّ التكليف بوجوب معرفة إمام لم يولد خلاف العدل لأنّه تكليف بما لا يطاق،و هو ممّا ننزّه الله تعالى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شارك الشّيعة الإماميّة في الاعتقاد بغيبة المهديّ المنتظر عليه السّلام بعض العلماء الأكابر من أهل السّنّة منهم الشّيخ العارف الكبير عبد الوهّاب الشّعرانيّ و هذا نصّ كلامه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حيّ و قد اجتمع به غير واحد من أعلام السّنّة و حفّاظهم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يترقّب خروج المهديّ عليه السّلام و هو من أولاد الإمام الحسن العسكريّ،مولده ليلة النّصف من شعبان،سنة خمس و خمسين و مائتين و هو باق إلى أن يجتمع بعيسى بن مريم عليه السّلام فيكون عمره إلى وقتنا هذا،و هو سنة ثمان و خمسين و تسعمائة سبعمائة سنة و ستّ سنين،هكذا أخبرني الشّيخ حسن العراقيّ المدفون فوق كوم الرّيش المطلّ على بركة الرّطلي بمصر المحروسة عن الإمام المهديّ حين اجتمع به، و وافقه على ذلك شيخنا سيدي عليّ الخوّاص رحمهما الله تعالى</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154" w:name="pg19280_244739"/>
    </w:p>
    <w:p>
      <w:pPr>
        <w:pStyle w:val="Heading4"/>
        <w:numPr>
          <w:ilvl w:val="3"/>
          <w:numId w:val="1"/>
        </w:numPr>
        <w:rPr/>
      </w:pPr>
      <w:bookmarkStart w:id="155" w:name="__RefHeading___Toc17027765_1280447820"/>
      <w:bookmarkStart w:id="156" w:name="_Toc52"/>
      <w:bookmarkEnd w:id="154"/>
      <w:bookmarkEnd w:id="155"/>
      <w:r>
        <w:rPr>
          <w:rtl w:val="true"/>
        </w:rPr>
        <w:t>خاتمة الكتاب</w:t>
      </w:r>
      <w:bookmarkEnd w:id="156"/>
    </w:p>
    <w:p>
      <w:pPr>
        <w:pStyle w:val="BookText"/>
        <w:rPr/>
      </w:pPr>
      <w:r>
        <w:rPr>
          <w:rFonts w:ascii="Amiri" w:hAnsi="Amiri" w:eastAsia="Amiri" w:cs="Amiri"/>
          <w:color w:val="111111"/>
          <w:sz w:val="28"/>
          <w:sz w:val="28"/>
          <w:szCs w:val="28"/>
          <w:rtl w:val="true"/>
          <w:lang w:bidi="ar-SA"/>
        </w:rPr>
        <w:t xml:space="preserve">من الملاحظ في هذه الدّراسة المقارنة،وجود عدّة نقاط علميّة تلفت نظر القارئ،باعتبارها تشكّل مصدر قوّة في موقف الأطروحة الشّيعيّة مقابل الأطروحة السّنّية في الخلافات الخاصّة بالقضيّة المهديّة،لأنّ الأطروحة الشّيعيّة في جميع منازلاتها الفكريّة،اعتمدت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منطق النّصّ القرآنيّ و النّبويّ،و منطق العقل، و منطق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إطار منطق النّصّ،أكدّت الأطروحة الشّيعيّة أصالتها الدّينيّة،في ضوء ارتباطها الصّميميّ بالقرآن و السّنّة،فلا نجد لعلماء الشّيعة أيّ رأي اجتهاديّ في القضيّة المهديّة ليس له نصّ قرآنيّ أو نبويّ صريح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إطار المنطق التّاريخيّ،قدّمت الأطروحة الشّيعيّة مجموعة من الوثائق و الأدلّة التّاريخيّة من مصادر الفكر السّنّي أمام القارئ،ممّا يؤكّد براءة الفكر الشّيعيّ من الفكر المذهبيّ المتعصّب الخاص، و نزاهته من الآراء الاعتقاديّة الشّاذّة،فيما يخصّ القضيّة المهديّة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يلاحظ دخول النّصّ القرآنيّ و النّبويّ كأحد الوثائق المعتمدة في البحث في الدّليل التّاريخيّ،الذي تستدلّ به مدرسة أهل البيت على أصالة فكرة الغيبة في التّفكير الدّينيّ،في ضوء تحقّقها لبعض الأنبياء، </w:t>
      </w:r>
    </w:p>
    <w:p>
      <w:pPr>
        <w:pStyle w:val="BookText"/>
        <w:rPr/>
      </w:pPr>
      <w:r>
        <w:rPr>
          <w:rFonts w:ascii="Amiri" w:hAnsi="Amiri" w:eastAsia="Amiri" w:cs="Amiri"/>
          <w:color w:val="111111"/>
          <w:sz w:val="28"/>
          <w:sz w:val="28"/>
          <w:szCs w:val="28"/>
          <w:rtl w:val="true"/>
          <w:lang w:bidi="ar-SA"/>
        </w:rPr>
        <w:t>و إمكانية تكرّر هذه القضيّة في تاريخ الأمّة الإسلاميّة،و هو أمر مؤيد بالنّصوص النّبويّة الصّحيحة الّتي رواها البخاريّ و مسلم كقوله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سنن من قبلكم،حذو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إطار المنطق العقليّ،تبرز عقلانية الأطروحة الشّيعيّة في مطارحاتها الخلافيّة مع الفكر السّنّيّ بكلّ جلاء و وضوح،في أدلّة العصمة و في موضوع إمكانية تحقق الغيبة للمهديّ المنتظر عليه السّلام،و في الأدلّة على ولادته و في إثبات نسبه المتّصل بأبيه الحسن العسكريّ حفيد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موضوع الغيبة مثلا نجد الفكر السّنّيّ في الوقت الذي يسخر فيه من عقيدة الشّيعة بغيبة المهديّ المنتظر عليه السّلام،يقع في ورطة الاعتقاد بغيبة الدّجّال مفسد البشريّة،و مضلّها في آخر الزّمان،و في إطار هذه المداخلة الفكرية الجميلة،تبرز أصالة الفكر الإسلاميّ الشّيعيّ،من خلال أدلّته الشّرعيّة و العقلية و العلميّة و التّاريخيّة،التي يستدل بها على فكرة الغيبة،بينما لا نجد للفكر السّنيّ دليلا معتبرا في الشّرع،و لا في العقل،و لا في التّاريخ يبرر له الاعتقاد بغيبة الدّجّال،إمام الشّرك و الضّلال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فتنقلب حكاية السّخريّة في قصّة الغيبة،على أطروحة أهل السّنّة المدهشة،التي تظهر لطف الله و عنايته و رعايته في حفظ حياة الدّجّال و إطالة عمره قرونا طويلة من الزّمن،ليظهر في آخر الزّمان يمارس الإفساد و الكفر و الضّلال في المجتمع البشريّ،بينما يتخلى الله تعالى عن حفظ حياة ابن خاتم المرسلين صلّى اللّه عليه و آله و سلّم،و ابن سيدة نساء العالمين المهديّ المنتظر عليه السّلام،منقذ البشريّة من الضّلال،و الذي يملؤ الأرض قسطا و عدلا بعدما ملئت ظلما و جورا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فكرة الغيبة 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عقيدة المسلمين </w:t>
      </w:r>
    </w:p>
    <w:p>
      <w:pPr>
        <w:pStyle w:val="BookText"/>
        <w:rPr/>
      </w:pPr>
      <w:r>
        <w:rPr>
          <w:rFonts w:ascii="Amiri" w:hAnsi="Amiri" w:eastAsia="Amiri" w:cs="Amiri"/>
          <w:color w:val="111111"/>
          <w:sz w:val="28"/>
          <w:sz w:val="28"/>
          <w:szCs w:val="28"/>
          <w:rtl w:val="true"/>
          <w:lang w:bidi="ar-SA"/>
        </w:rPr>
        <w:t>بالمعجزة و لا يمكن إطالة عمر المهديّ المنتظر عليه السّلام بدون تدخّل المعجزة الإلهيّة لتحقيق هذا الأمر،و رفض غيبة المهديّ المنتظر عليه السّلام هو في الواقع رفض لعقيدة المسلمين بضرورة تحقّق المعجزة الإلهيّة، وفقا لحكمة 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اقتضت الحكمة الربّانيّة تحقّق هذه المعجزة في شقّ البحر لموسى عليه السّلام و قومه،من أجل نجاة ثلّة صغيرة من بني إسرائيل،من سلطة الطّاغوت الفرعونيّ،فما هو المانع من تكرر هذه المعجزة بحكمة ربّانيّة مرة أخرى في التّاريخ و بصورة أخرى،لحفظ حياة القائد المنتظر،الذي تتوقف على حفظ حياته و إطالة عمره نجاة البشريّة بأسرها من ظلم مئات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يتجلى عمق الأطروحة الشّيعيّة في جميع منازلاتها الفكريّة لاعتمادها أساسا على مصادر الفكر السّنّيّ و نصوصه و آراء علمائه لدعم موقفها في موضوعات المهديّ عليه السّلام الخلافيّة،بينما لا نجد مناصرا للأطروحة السّنّيّة في مصادر الشّيعة و نصوصهم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إطار هذه الموازنة العلميّة المستخلصة من هذه الدّراسة المقارنة أوجّه كلمتي الأخيرة لجميع الأخوة المسلمين،من العلماء، و الأساتذة و المثّقفين من أبناء المذاهب الإسلاميّة الأربعة خاصّة، متمنّيا منهم أن يعيدوا النّظر في آرائهم المذهبيّة الخلافيّة التي يتبنّونها في موضوع المهديّ المنتظر عليه السّلام و في جميع الموضوعات الخلافيّة بينهم و بين الأطروحة الشّيعيّة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نأمل أن يبحثوا هذه القضايا الخلافيّة من جديد بالوسائل العلميّة الشّرعيّة المجمع على صحّتها و أصالتها،و يضعوا النّصّ القرآنيّ و النّبويّ في طليعة اهتماماتهم،و هم يبحثون عن الحقّ و الحقيقة،و أن يتخلّوا عن تقليد آراء الآخرين من الآباء و العلماء،و عن كلّ رأي </w:t>
      </w:r>
    </w:p>
    <w:p>
      <w:pPr>
        <w:pStyle w:val="BookText"/>
        <w:rPr/>
      </w:pPr>
      <w:r>
        <w:rPr>
          <w:rFonts w:ascii="Amiri" w:hAnsi="Amiri" w:eastAsia="Amiri" w:cs="Amiri"/>
          <w:color w:val="111111"/>
          <w:sz w:val="28"/>
          <w:sz w:val="28"/>
          <w:szCs w:val="28"/>
          <w:rtl w:val="true"/>
          <w:lang w:bidi="ar-SA"/>
        </w:rPr>
        <w:t>مذهبيّ لا يجدون له مستندا في الكتاب و السّنّة النّبويّة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الدّعوة المفتوحة و الموجّهة للواعين من أبناء الأمّة الإسلاميّة ليست من مبتدعات مؤلف هذا الكتاب،و إنّما هي دعوة قرآنيّة أصيلة أطلقها الوحي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يَهْدِي إِلَى الْحَقِّ قُلِ اللّهُ يَهْدِي لِلْحَقِّ أَ فَمَنْ يَهْدِي إِلَى الْحَقِّ أَحَقُّ أَنْ يُتَّبَعَ أَمَّنْ لا يَهِدِّي إِلاّ أَنْ يُهْدى فَما لَكُمْ كَيْفَ تَحْكُمُونَ وَ ما يَتَّبِعُ أَكْثَرُهُمْ إِلاّ ظَنًّا إِنَّ الظَّنَّ لا يُغْنِي مِنَ الْحَقِّ شَيْئاً إِنَّ اللّهَ عَلِيمٌ بِما يَفْعَلُونَ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اجْتَنَبُوا الطّاغُوتَ أَنْ يَعْبُدُوها وَ أَنابُوا إِلَى اللّهِ لَهُمُ الْبُشْرى فَبَشِّرْ عِبادِ اَلَّذِينَ يَسْتَمِعُونَ الْقَوْلَ فَيَتَّبِعُونَ أَحْسَنَهُ أُولئِكَ الَّذِينَ هَداهُمُ اللّهُ وَ أُولئِكَ هُمْ أُولُوا الْأَلْبابِ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آخر ما خطّه القلم بيد أقل طلبة العلم،مهدي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بالفتلاويّ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 مولدا و نشأة،و اليمانيّ الطّائيّ أصلا و نسبا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هو وليّ التوفيق،عليه توكّلت و إليه أنيب</w:t>
      </w:r>
      <w:r>
        <w:rPr>
          <w:rFonts w:eastAsia="Amiri" w:cs="Amiri" w:ascii="Amiri" w:hAnsi="Amiri"/>
          <w:color w:val="111111"/>
          <w:sz w:val="28"/>
          <w:szCs w:val="28"/>
          <w:rtl w:val="true"/>
          <w:lang w:bidi="ar-SA"/>
        </w:rPr>
        <w:t xml:space="preserve">. </w:t>
      </w:r>
      <w:bookmarkStart w:id="157" w:name="pg19280_244743"/>
    </w:p>
    <w:p>
      <w:pPr>
        <w:pStyle w:val="Heading2"/>
        <w:numPr>
          <w:ilvl w:val="1"/>
          <w:numId w:val="1"/>
        </w:numPr>
        <w:rPr/>
      </w:pPr>
      <w:bookmarkStart w:id="158" w:name="__RefHeading___Toc17027767_1280447820"/>
      <w:bookmarkStart w:id="159" w:name="_Toc53"/>
      <w:bookmarkEnd w:id="157"/>
      <w:bookmarkEnd w:id="158"/>
      <w:r>
        <w:rPr>
          <w:rtl w:val="true"/>
        </w:rPr>
        <w:t>فهارس الكتاب</w:t>
      </w:r>
      <w:bookmarkEnd w:id="159"/>
    </w:p>
    <w:p>
      <w:pPr>
        <w:pStyle w:val="Heading3"/>
        <w:numPr>
          <w:ilvl w:val="2"/>
          <w:numId w:val="1"/>
        </w:numPr>
        <w:rPr/>
      </w:pPr>
      <w:bookmarkStart w:id="160" w:name="__RefHeading___Toc17027769_1280447820"/>
      <w:bookmarkStart w:id="161" w:name="_Toc54"/>
      <w:bookmarkEnd w:id="160"/>
      <w:r>
        <w:rPr>
          <w:rtl w:val="true"/>
        </w:rPr>
        <w:t>اشارة</w:t>
      </w:r>
      <w:bookmarkEnd w:id="16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أطراف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رواة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موضوعات الكتاب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9280_244745"/>
      <w:bookmarkStart w:id="163" w:name="pg19280_244745"/>
      <w:bookmarkEnd w:id="163"/>
    </w:p>
    <w:p>
      <w:pPr>
        <w:pStyle w:val="Heading3"/>
        <w:numPr>
          <w:ilvl w:val="2"/>
          <w:numId w:val="1"/>
        </w:numPr>
        <w:rPr/>
      </w:pPr>
      <w:bookmarkStart w:id="164" w:name="pg19280_244745"/>
      <w:bookmarkStart w:id="165" w:name="__RefHeading___Toc17027771_1280447820"/>
      <w:bookmarkStart w:id="166" w:name="_Toc55"/>
      <w:bookmarkEnd w:id="164"/>
      <w:bookmarkEnd w:id="165"/>
      <w:r>
        <w:rPr>
          <w:rtl w:val="true"/>
        </w:rPr>
        <w:t>الآيات القرآنية</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فَغَيْرَ دِينِ اللّهِ يَبْغُونَ وَ لَهُ أَسْلَمَ مَنْ فِي السَّماواتِ وَ الْأَرْضِ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 ذلِكَ الْكِتابُ لا رَيْبَ فِيهِ هُدىً لِلْمُتَّقِينَ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الْقُرْآنَ يَهْدِي لِلَّتِي هِيَ أَقْوَمُ وَ يُبَشِّرُ الْمُؤْمِنِينَ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الْحَقُّ وَ زَهَقَ الْباطِلُ إِنَّ الْباطِلَ كانَ زَهُوقاً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فَقاتِلُوا أَئِمَّةَ الْكُفْرِ إِنَّهُمْ لا أَيْمانَ لَهُمْ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وَ رَبِّكَ لا يُؤْمِنُونَ حَتّى يُحَكِّمُوكَ فِيما شَجَرَ بَيْنَهُمْ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فَلَبِثَ فِيهِمْ أَلْفَ سَنَةٍ إِلاّ خَمْسِينَ عاماً فَأَخَذَهُمُ الطُّوفانُ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فَأَشارَتْ إِلَيْهِ قالُوا كَيْفَ نُكَلِّمُ مَنْ كانَ فِي الْمَهْدِ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هَلْ مِنْ شُرَكائِكُمْ مَنْ يَهْدِي إِلَى الْحَقِّ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مِنْ أَهْلِ الْكِتابِ إِلاّ لَيُؤْمِنَنَّ بِهِ قَبْلَ مَوْتِهِ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اجْتَنَبُوا الطّاغُوتَ أَنْ يَعْبُدُوها وَ أَنابُوا إِلَى اللّهِ </w:t>
      </w:r>
      <w:r>
        <w:rPr>
          <w:rFonts w:eastAsia="Amiri" w:cs="Amiri" w:ascii="Amiri" w:hAnsi="Amiri"/>
          <w:color w:val="111111"/>
          <w:sz w:val="28"/>
          <w:szCs w:val="28"/>
          <w:lang w:bidi="ar-SA"/>
        </w:rPr>
        <w:t>110</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الَّذِينَ كَفَرُوا أَنْ لَنْ يُبْعَثُوا قُلْ بَلى وَ رَبِّي لَتُبْعَثُنَّ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قاتِلُوا الْمُشْرِكِينَ كَافَّةً كَما يُقاتِلُونَكُمْ كَافَّةً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لِتَعْلَمَ أَنَّ وَعْدَ اللّهِ حَقٌّ وَ لكِنَّ أَكْثَرَهُمْ لا يَعْلَمُونَ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يَبْتَغِ غَيْرَ الْإِسْلامِ دِيناً فَلَنْ يُقْبَلَ مِنْهُ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نُرِيدُ أَنْ نَمُنَّ عَلَى الَّذِينَ اسْتُضْعِفُوا فِي الْأَرْضِ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يَقُولُونَ لَوْ لا أُنْزِلَ عَلَيْهِ آيَةٌ مِنْ رَبِّهِ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يَحْيى خُذِ الْكِتابَ بِقُوَّةٍ وَ آتَيْناهُ الْحُكْمَ صَبِيًّا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يُرِيدُونَ أَنْ يُطْفِؤُا نُورَ اللّهِ بِأَفْواهِهِمْ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167" w:name="pg19280_244747"/>
    </w:p>
    <w:p>
      <w:pPr>
        <w:pStyle w:val="Heading3"/>
        <w:numPr>
          <w:ilvl w:val="2"/>
          <w:numId w:val="1"/>
        </w:numPr>
        <w:rPr/>
      </w:pPr>
      <w:bookmarkStart w:id="168" w:name="__RefHeading___Toc17027773_1280447820"/>
      <w:bookmarkStart w:id="169" w:name="_Toc56"/>
      <w:bookmarkEnd w:id="167"/>
      <w:bookmarkEnd w:id="168"/>
      <w:r>
        <w:rPr>
          <w:rtl w:val="true"/>
        </w:rPr>
        <w:t>أطراف الأحاديث</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 رسول الله اثنا عشر،تسعة من صلب الحسين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لا تبقى أرض إلا نودي فيها بشهادة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الرايات السود قد أقبلت من خراسان فأتوها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اذهبي به إلى أمه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 يا معاوية،أما قولك إنا زعمنا أن لنا ملكا مهديا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استودعناه الله الذي استودعته ام موسى ابنها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عدنان من بني عبد شمس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كان فإنه من ولد عبد شمس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يكون عند خروج المهدي من آل محمد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مخصوصة بصاحب الأمر الذي يظهر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روح الله عيسى بن مريم نازل فيكم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أختار من الأيام يوم الجمعة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الغيبة ستقع في السادس من ولدي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بعدي الحسن ابني و بعد الحسن ابنه القائم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ابني هذا سيد كما سماه رسول الله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الحسن و الحسين،و الأئمة التسعة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القائم بالحق،و لكن القائم الذي يطهر الأرض </w:t>
      </w:r>
      <w:r>
        <w:rPr>
          <w:rFonts w:eastAsia="Amiri" w:cs="Amiri" w:ascii="Amiri" w:hAnsi="Amiri"/>
          <w:color w:val="111111"/>
          <w:sz w:val="28"/>
          <w:szCs w:val="28"/>
          <w:lang w:bidi="ar-SA"/>
        </w:rPr>
        <w:t>56</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صاحب هذا الأمر و لكن لست بالذي أملؤها عدلا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أهل بيتي فيكم كمثل سفينة نوح من ركبها نجا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كتاب الله و أهل بيتي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تارك فيكم خلفيتين كتاب الله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مخلف فيكم الثقلين كتاب اللّه و عترتي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كائن في أمتي ما كان في بني إسرائيل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بلى،لا تخلو الأرض من قائم لله بحجة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بلى لا تخلو الأرض من قائم بحجة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الذاكر عليا أنا الحسن و أبي علي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رسول الله قال من رأى سلطانا </w:t>
      </w:r>
      <w:r>
        <w:rPr>
          <w:rFonts w:eastAsia="Amiri" w:cs="Amiri" w:ascii="Amiri" w:hAnsi="Amiri"/>
          <w:color w:val="111111"/>
          <w:sz w:val="28"/>
          <w:szCs w:val="28"/>
          <w:lang w:bidi="ar-SA"/>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تعمل الرحال إلى أربع مساجد،مسجد الحرام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يخرجني من الدنيا </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خروج القائم من المحتوم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عند خروج المهدي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زعموا أنهم يريدون قتلي ليقطعوا هذا النسل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سيعوذ بهذا البيت يعني مكة قوم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يولد بعد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يولد بعد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 أرض تخرب أرض الشام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و أهل بيتي مطهرون من الذنوب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لن يخرجوكم من باب هدى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فقولوا اللهم صل على محمد و آل محمد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تقدموهما فتهلكوا و لا تقصروا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التاسع من ولدي سنة من يوسف </w:t>
      </w:r>
      <w:r>
        <w:rPr>
          <w:rFonts w:eastAsia="Amiri" w:cs="Amiri" w:ascii="Amiri" w:hAnsi="Amiri"/>
          <w:color w:val="111111"/>
          <w:sz w:val="28"/>
          <w:szCs w:val="28"/>
          <w:lang w:bidi="ar-SA"/>
        </w:rPr>
        <w:t>54</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منصور بالرعب مؤيد بالنصر تطوى له الأرض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منا تخفى ولادته على الناس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منا تخفى ولادته على الناس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 هذا الأمة هو التاسع من ولدي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فو الذي نفسي بيده لا تبقى قرية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أنتم إذا نزل ابن مريم فيكم و إمامكم منكم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يزداد الأمر إلا شدة،و لا الدنيا إلا إدبارا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الدنيا حتى يلي أمتي رجل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يذهب الليل و النهار حتى تعبد اللات و العزى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يبقى على ظهر الأرض بيت مدر و لا وبر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لم يجيء تأويل هذه الآية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تملأ الأرض ظلما و جورا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طائفة من أمتي يقاتلون على الحق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طائفة من أمتي تقاتل على الحق حتى ينزل عيسى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رغبت فيها و لا في الدنيا يوما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هذا الدين عزيزا منيعا إلى اثني عشر خليفة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لتعطفن علينا الدنيا بعد شماسها عطف الضروس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لتتبعن سنن من قبلكم حذو القذة بالقذة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 لطول الله ذلك اليوم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 لطوله الله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لك عند الله كرامة لما أريتك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 واحد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يصنع المهدي إذا خرج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ليبلغن هذا الأمر ما بلغ الليل و النهار </w:t>
      </w:r>
      <w:r>
        <w:rPr>
          <w:rFonts w:eastAsia="Amiri" w:cs="Amiri" w:ascii="Amiri" w:hAnsi="Amiri"/>
          <w:color w:val="111111"/>
          <w:sz w:val="28"/>
          <w:szCs w:val="28"/>
          <w:lang w:bidi="ar-SA"/>
        </w:rPr>
        <w:t>37</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قوتل أهل هذه الآية بعد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منا أحد اختلفت إليه الكتب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إن تمسكتم بهما لن تضلوا بعدي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المتقون شيعة علي،و الغيب فهو الحجة الغائب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الأرض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مؤمنان و كافران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أنكر خروج المهدي فقد كفر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يحيا حياتي و يموت ميتتي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خلف من أمتي عدول من أهل بيتي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لم يعرف إمام زمانه مات ميتة جاهلية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عترتي من ولد فاطمة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رجل من ولد فاطمة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أهل البيت،أشم الأنف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أهل البيت يصلحه الله في ليلة واحدة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القائم إذا خرج باليهود و النصارى </w:t>
      </w:r>
      <w:r>
        <w:rPr>
          <w:rFonts w:eastAsia="Amiri" w:cs="Amiri" w:ascii="Amiri" w:hAnsi="Amiri"/>
          <w:color w:val="111111"/>
          <w:sz w:val="28"/>
          <w:szCs w:val="28"/>
          <w:lang w:bidi="ar-SA"/>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أمان لأهل السماء فإذا ذهبت آتاها ما وعدت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وعد من الله بأنه تعالى يجعل الإسلام عاليا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صاحبكم من بعدي و خليفتي عليكم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عقيقة ابني محمد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عظم نبي ظفر به هذا الراهب من بعض القبور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شبهه من موسى فدوام خوفه،و طول غيبته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أيم الله لو كنت في حجر هامة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ما يبكيك؟قالت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لو كان ظهر على الدين كله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 الإمامة في ولده إلى أن يقوم قائمنا </w:t>
      </w:r>
      <w:r>
        <w:rPr>
          <w:rFonts w:eastAsia="Amiri" w:cs="Amiri" w:ascii="Amiri" w:hAnsi="Amiri"/>
          <w:color w:val="111111"/>
          <w:sz w:val="28"/>
          <w:szCs w:val="28"/>
          <w:lang w:bidi="ar-SA"/>
        </w:rPr>
        <w:t>54</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الغفار إن قائمنا هو السابع من ولدي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القاسم إن القائم منا هو المهدي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عمة هذا المنتظر الذي بشرنا به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العم أنا أحق بهذا الجيش منك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عمارة أتعرف الأسباط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يبايع له الناس بين الركن و المقام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يبايع المهدي بين الركن و المقام لا يوقظ نائما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قوم من المشرق يوطئون للمهدي سلطانه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يخرجون غدا و أما أزيل الشك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المهدي من ولدي،يصلح الله أمره في ليلة واحدة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عترة النبي يصلح الله على يديه أمرهم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ينفون عن التنزيل تحريف الغالين و انتحال المبطلين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اللّه به في ليلة واحدة </w:t>
      </w:r>
      <w:r>
        <w:rPr>
          <w:rFonts w:eastAsia="Amiri" w:cs="Amiri" w:ascii="Amiri" w:hAnsi="Amiri"/>
          <w:color w:val="111111"/>
          <w:sz w:val="28"/>
          <w:szCs w:val="28"/>
          <w:lang w:bidi="ar-SA"/>
        </w:rPr>
        <w:t>94</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يغزو جيش الكعبة،فإذا كانوا ببيداء من الأرض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9280_244753"/>
      <w:bookmarkStart w:id="171" w:name="pg19280_244753"/>
      <w:bookmarkEnd w:id="171"/>
    </w:p>
    <w:p>
      <w:pPr>
        <w:pStyle w:val="Heading3"/>
        <w:numPr>
          <w:ilvl w:val="2"/>
          <w:numId w:val="1"/>
        </w:numPr>
        <w:rPr/>
      </w:pPr>
      <w:bookmarkStart w:id="172" w:name="pg19280_244753"/>
      <w:bookmarkStart w:id="173" w:name="__RefHeading___Toc17027775_1280447820"/>
      <w:bookmarkStart w:id="174" w:name="_Toc57"/>
      <w:bookmarkEnd w:id="172"/>
      <w:bookmarkEnd w:id="173"/>
      <w:r>
        <w:rPr>
          <w:rtl w:val="true"/>
        </w:rPr>
        <w:t>رواة الأحاديث</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القاسم عبد العظيم الحسني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وائل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سعيد الخدري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هريرة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ثعلبة الخشني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الداري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الأنصاري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جعفر الصادق عليه السّلام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العسكري عليه السّلام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lang w:bidi="ar-SA"/>
        </w:rPr>
        <w:t>54</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الصقر بن دلف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زين العابدين عليه السّلام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بن موسى الرضا عليه السّلام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بن محمد عليه السّلام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محمد الباقر عليه السّلام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موسى الكاظم عليه السّلام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المقداد بن الأسود </w:t>
      </w:r>
      <w:r>
        <w:rPr>
          <w:rFonts w:eastAsia="IRNazanin" w:cs="IRNazanin"/>
          <w:color w:val="111111"/>
          <w:sz w:val="28"/>
          <w:szCs w:val="28"/>
          <w:lang w:bidi="fa-IR"/>
        </w:rPr>
        <w:t>37</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75" w:name="pg19280_244755"/>
    </w:p>
    <w:p>
      <w:pPr>
        <w:pStyle w:val="Heading2"/>
        <w:numPr>
          <w:ilvl w:val="1"/>
          <w:numId w:val="1"/>
        </w:numPr>
        <w:rPr/>
      </w:pPr>
      <w:bookmarkStart w:id="176" w:name="__RefHeading___Toc17027777_1280447820"/>
      <w:bookmarkStart w:id="177" w:name="_Toc58"/>
      <w:bookmarkEnd w:id="175"/>
      <w:bookmarkEnd w:id="176"/>
      <w:r>
        <w:rPr>
          <w:rtl w:val="true"/>
        </w:rPr>
        <w:t>مصادر الكتاب</w:t>
      </w:r>
      <w:bookmarkEnd w:id="177"/>
    </w:p>
    <w:p>
      <w:pPr>
        <w:pStyle w:val="Heading3"/>
        <w:numPr>
          <w:ilvl w:val="2"/>
          <w:numId w:val="1"/>
        </w:numPr>
        <w:rPr/>
      </w:pPr>
      <w:bookmarkStart w:id="178" w:name="__RefHeading___Toc17027779_1280447820"/>
      <w:bookmarkStart w:id="179" w:name="_Toc59"/>
      <w:bookmarkEnd w:id="178"/>
      <w:r>
        <w:rPr>
          <w:rtl w:val="true"/>
        </w:rPr>
        <w:t>كتب التفسير</w:t>
      </w:r>
      <w:bookmarkEnd w:id="179"/>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الدر المنثور جلال الدين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 للسيد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 لمحمد بن مسعود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المكتبة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 للفخر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 لأبي الفتوح الرازي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التنزير للحافظ الحساكاني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 للسيد شرف الدين الاستر أبادي مدرسة الإمام المهدي مدينة قم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الكشاف لأبي القاسم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180" w:name="pg19280_244756"/>
    </w:p>
    <w:p>
      <w:pPr>
        <w:pStyle w:val="BookText"/>
        <w:rPr/>
      </w:pPr>
      <w:bookmarkEnd w:id="180"/>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فيما نزل في القائم الحجة للسيد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7027781_1280447820"/>
      <w:bookmarkStart w:id="182" w:name="_Toc60"/>
      <w:bookmarkEnd w:id="181"/>
      <w:r>
        <w:rPr>
          <w:rtl w:val="true"/>
        </w:rPr>
        <w:t>كتب الحديث</w:t>
      </w:r>
      <w:bookmarkEnd w:id="18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لإسماعيل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لأبي الحسين مسلم النيسابوري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 لابن عبد الرحمن أحمد النسائي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 لأبي عيسى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السنة النبوية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لأبي عمر الداني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للإمام أحمد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لأبي يعلى الموصلي دار المأمون للتراث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للصنعاني المكتب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السلفية طبع بومبي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الصحيحين للحاكم النيسابوري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و مستبط المسائل للميزرا حسين النوري الطبري مؤسسة آل البيت لإحياء الثرات، الطبعة القديمة مدينة قم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للشيخ أبو جعفر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سنن أبي داود لعبد العظيم المنذري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أحمد السلفي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للجويني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المحمودي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 لابن حجر الهيثمي مطبعة التقدم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 للسيوطي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 للحافظ الذهبي الموجود بهامش كتاب 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العلمية،لبنان بيروت</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لابن حجر الهيثمي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للقندوزي تركيا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اختر اسلابول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 للسيوطي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دار الكتب العلمية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 لأبن قيم الجوزية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المطبوعات الجوزية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 للطبري القاهرة،مكتبة القدس</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للمتقي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 بهامش مسند أحمد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 للسيوطي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 من أحاديث الرسول من أحاديث الرسول لابن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الثرات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 للحر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المطبعة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 للراوندي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للخزار القمي طبع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للمجلسي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 لعلي بن سلطان الهروي الحنفي و هو شرح مشكاة المصابيح للخطيب التيرتري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جامعة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 مدينة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سنن ابن ماجة للسندي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الجيل لبنان بيروت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في شرح الجامع الصغير للمناوي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بيروت</w:t>
      </w:r>
      <w:r>
        <w:rPr>
          <w:rFonts w:eastAsia="Amiri" w:cs="Amiri" w:ascii="Amiri" w:hAnsi="Amiri"/>
          <w:color w:val="111111"/>
          <w:sz w:val="28"/>
          <w:szCs w:val="28"/>
          <w:rtl w:val="true"/>
          <w:lang w:bidi="ar-SA"/>
        </w:rPr>
        <w:t xml:space="preserve">. </w:t>
      </w:r>
      <w:bookmarkStart w:id="183" w:name="pg19280_244759"/>
    </w:p>
    <w:p>
      <w:pPr>
        <w:pStyle w:val="BookText"/>
        <w:rPr/>
      </w:pPr>
      <w:bookmarkEnd w:id="183"/>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 للشوكاني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الساري للحافظ ابن حجر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لأحمد بن علي 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 في فضائل محمد و آله الأطهار للسيد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قم</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للشيخ المفيد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الأخبار للسراج الدين 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الهند بومبي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 لمحمد الهندي الحنفي طبع الهند كلشن فيض بلكهنو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 لنور الدين الحنفي</w:t>
      </w:r>
    </w:p>
    <w:p>
      <w:pPr>
        <w:pStyle w:val="Heading3"/>
        <w:numPr>
          <w:ilvl w:val="2"/>
          <w:numId w:val="1"/>
        </w:numPr>
        <w:rPr/>
      </w:pPr>
      <w:bookmarkStart w:id="184" w:name="__RefHeading___Toc17027783_1280447820"/>
      <w:bookmarkStart w:id="185" w:name="_Toc61"/>
      <w:bookmarkEnd w:id="184"/>
      <w:r>
        <w:rPr>
          <w:rtl w:val="true"/>
        </w:rPr>
        <w:t>كتب التاريخ و التراجم</w:t>
      </w:r>
      <w:bookmarkEnd w:id="185"/>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 الملوك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 لابن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 للخطيب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الوردي النجف الاشرف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أبي الفداء</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 للبخاري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للمسعودي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 لأبي عمر القرطبي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الجمالية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للدينوري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 للثقفي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 لابن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 في معرفة الصحابة للعسقلاني 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للشبلنجي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 للمسعودي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 لسبط ابن الجوزي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 في معرفة أنساب العرب للسويدي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 لابن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 لابن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 للذهبي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 للذهبي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الضعفاء لابن عدي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 لابن طولون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الرضي،إيران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اسنى المطالب لابن الجزري الشافعي طبع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الدكتور هادي الأميني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 مطبعة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 في تواريخ الحجج الإلهية للشيخ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للأربلي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للقرماني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 لليافعي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لبنان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لابن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دار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 لابن فلاح الحنبلي</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 لابن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بهامش نور الأبصار للشبلنجي القاهرة دار الفكر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في أخبار من غبر للحافظ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bookmarkStart w:id="186" w:name="pg19280_244762"/>
    </w:p>
    <w:p>
      <w:pPr>
        <w:pStyle w:val="BookText"/>
        <w:rPr/>
      </w:pPr>
      <w:bookmarkEnd w:id="186"/>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أهل البيت عبد الله بن النصر بن الخشاب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مصر</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لابن طلحة الشافعي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للحافظ الكنجي الشافعي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للسيد عباس المالكي طبع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لمحمد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للبدخشي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p>
    <w:p>
      <w:pPr>
        <w:pStyle w:val="Heading3"/>
        <w:numPr>
          <w:ilvl w:val="2"/>
          <w:numId w:val="1"/>
        </w:numPr>
        <w:rPr/>
      </w:pPr>
      <w:bookmarkStart w:id="187" w:name="__RefHeading___Toc17027785_1280447820"/>
      <w:bookmarkStart w:id="188" w:name="_Toc62"/>
      <w:bookmarkEnd w:id="187"/>
      <w:r>
        <w:rPr>
          <w:rtl w:val="true"/>
        </w:rPr>
        <w:t>كتب مهدوية</w:t>
      </w:r>
      <w:bookmarkEnd w:id="188"/>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للطوسي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نينوى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جامعة المدرسيين</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 الفتن لابن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منشورات الرضي</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 للصافي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الكبايكاني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 للمرجع الشهيد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bookmarkStart w:id="189" w:name="pg19280_244763"/>
    </w:p>
    <w:p>
      <w:pPr>
        <w:pStyle w:val="BookText"/>
        <w:rPr/>
      </w:pPr>
      <w:bookmarkEnd w:id="189"/>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 للبرزنجي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 لمحمد القنوجي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للمتقي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جاسم الياسين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دار السلاسل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 للحافظ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إصدارات مركز وارث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تقديم الشيخ مهدي الفتلاوي،طبع دار المحجة البيضاء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من كلام ابن خلدون للعلامة ابن الصديق الأزهري من كلام ابن خلدون الشافعي</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 ليوسف الشافعي المقدسي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 ما جاء في المهدي المنتظر و الدجال المسيح للشوكاني</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للشيخ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نينوى</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7027787_1280447820"/>
      <w:bookmarkStart w:id="191" w:name="_Toc63"/>
      <w:bookmarkEnd w:id="190"/>
      <w:r>
        <w:rPr>
          <w:rtl w:val="true"/>
        </w:rPr>
        <w:t>كتب متفرقة</w:t>
      </w:r>
      <w:bookmarkEnd w:id="19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الضعيفة الألباني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الجامعة الإسلامية تصدر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ذي القعدة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رقم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لأبي جعفر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 المطبوعات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للحمزاوي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المسترشدين لعبد الرحمن بن عمر فتي الديار الحضرمية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 للشعراني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أحمد 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 لابن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 للآبياري شرح منظومة البرزنجي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التمدن الإسلامي عدد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عن جمعية التمدن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درة المعارف للعلاّمة البسطامي </w:t>
      </w:r>
      <w:bookmarkStart w:id="192" w:name="pg19280_244765"/>
    </w:p>
    <w:p>
      <w:pPr>
        <w:pStyle w:val="Heading2"/>
        <w:numPr>
          <w:ilvl w:val="1"/>
          <w:numId w:val="1"/>
        </w:numPr>
        <w:rPr/>
      </w:pPr>
      <w:bookmarkStart w:id="193" w:name="__RefHeading___Toc17027789_1280447820"/>
      <w:bookmarkStart w:id="194" w:name="_Toc64"/>
      <w:bookmarkEnd w:id="192"/>
      <w:bookmarkEnd w:id="193"/>
      <w:r>
        <w:rPr>
          <w:rtl w:val="true"/>
        </w:rPr>
        <w:t>موضوعات الكتاب</w:t>
      </w:r>
      <w:bookmarkEnd w:id="194"/>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البحث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عليه السّلام في التصور الإسلامي الواعي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التآمر على القضية المهدية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التآمر على القضية المهدية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الاختلافات المذهبية،لا تشكل خطرا على الأمة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الاتفاق بين السنة و الشيعة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الاتفاق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المجالات الاتفاقية في القضية المهدية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اتفاقهم على أصل قضية المهدي و تواتر أحاديثها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اتفاقهم على وجوب الاعتقاد بالمهدي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اتفاقهم على أن المهدي من أهل البيت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اتفاقهم على حتمية قيام دولة المهدي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اتفاقهم على عالمية دولة المهدي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العالمية في القرآن الكريم </w:t>
      </w:r>
      <w:r>
        <w:rPr>
          <w:rFonts w:eastAsia="Amiri" w:cs="Amiri" w:ascii="Amiri" w:hAnsi="Amiri"/>
          <w:color w:val="111111"/>
          <w:sz w:val="28"/>
          <w:szCs w:val="28"/>
          <w:lang w:bidi="ar-SA"/>
        </w:rPr>
        <w:t>36</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المهدي العالمية في الأحاديث النبوية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اتفاقهم على بعض علامات ظهور المهدي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اتفاقهم على صلاة عيسى بن مريم عليها السّلام خلف المهدي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الاختلاف بين السنة و الشيعة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الاختلاف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اختلافهم في ولادة المهدي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أهل البيت عليهم السلام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رسول الله صلّى اللّه عليه و آله و سلّم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الإمام أمير المؤمنين عليه السّلام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الإمام الحسن عليه السّلام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الإمام الحسين عليه السّلام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الإمام زين العابدين عليه السّلام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الإمام محمد الباقر عليه السّلام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الإمام الصادق عليه السّلام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الإمام موسى بن جعفر عليه السّلام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الإمام علي بن موسى الرضا عليه السّلام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الإمام محمد بن علي عليه السّلام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علي بن محمد عليه السّلام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الإمام الحسن بن علي العسكري عليه السّلام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بأن الأمة ستختلف في ولادته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علماء الإمامية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المؤرخين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علماء أهل السنة </w:t>
      </w:r>
      <w:r>
        <w:rPr>
          <w:rFonts w:eastAsia="Amiri" w:cs="Amiri" w:ascii="Amiri" w:hAnsi="Amiri"/>
          <w:color w:val="111111"/>
          <w:sz w:val="28"/>
          <w:szCs w:val="28"/>
          <w:lang w:bidi="ar-SA"/>
        </w:rPr>
        <w:t>66</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في اسم أبيه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اختلافهم في انتسابه للحسن أم للحسين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الخلاصة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اختلافهم في عصمته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اختلافهم في حياته و غيبته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 أهل السنة بغيبة الدجال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أدلة أهل البيت على الغيبة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الكتاب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فهارس الكتاب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القرآنية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أطراف الأحاديث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رواة الأحاديث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lang w:bidi="ar-SA"/>
        </w:rPr>
        <w:t>122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موضوعات الكتاب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الواقع نعتقد أن هذه المؤامرة بدأت بالتحديد بعد وفاة رسول الله صلّى اللّه عليه و آله و سلّم مباشرة،في مخطط منع السنة النبوية من التدوين و الانتشار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لابن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الطبري،و روى هذا الحوار ابن أبي شيبة في مصنفه بسند صحيح،لكنه لم يصرح باسم معاوية،كما رواه نعيم ابن حماد في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أيضا و فيه بعض الاختلاف،و نقله المتقي الهندي عن ابن أبي شيبة و عن نعيم في كتابه البرهان في علامات مهدي آخر الزمان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 الكتاب في الهامش التخريج صحيح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مناقشة علماء أهل السنة لهذا الحديث في الأحاديث الضعيفة و الموضوعة للألباني و عقيدة أهل السنة و الأثر في المهدي المنتظر للشيخ عبد المحسن العباد،و هو بحث روائي قيم نشر في مجلة الجامعة الإسلامية في الحجاز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الأولى من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الموافق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الأول من كتاب البيان في أخبار صاحب الزمان للحافظ أبي عبد الله محمد بن يوسف القرشي الشافعي المعروف بالكنجي فإنه ممن شكك بصحة صدور الجملة الخيرة عن النبي صلّى اللّه عليه و آله و سلّم في هذا الحديث</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،طبع 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التعارف بيروت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،نقلا عن رسالة التوضيح للشوكاني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التمدن الإسلامي عدد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الجامعة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الحجاز 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،السنة الأولى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القعدة،و الكلام مقتطف من نهاية المحاضرة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الجامعة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الحجاز 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،السنة الأولى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القعدة،و الكلام مقتطف من نهاية المحاضرة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61/234/2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،الفتاوي الحديثية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،الإذاعة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للصدوق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،المستدرك على الصحيحين، التاج الجامع للأصول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بسندين صحيحين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على شرط مسلم،الجامع الصغير للسيوطي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،التاج الجامع للأصول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بسندين صحيحين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الحديث متفق عليه في مصادر الفريقين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الصحيحين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و وافقه الذهب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باب ما جاء في المهدي،سنن ابن ماجة </w:t>
      </w:r>
      <w:r>
        <w:rPr>
          <w:rFonts w:eastAsia="IRNazanin" w:cs="IRNazanin"/>
          <w:b w:val="false"/>
          <w:bCs w:val="false"/>
          <w:i w:val="false"/>
          <w:iCs w:val="false"/>
          <w:color w:val="333333"/>
          <w:sz w:val="20"/>
          <w:szCs w:val="20"/>
        </w:rPr>
        <w:t>2:2779/982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،و قال حديث صحيح على شرط مسلم و وافقه الذهبي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أحمد و الطبراني و رجال أحمد رجال الصحيح،مستدرك الصحيحين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و وافقه الذهبي في التلخيص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أحمد و الطبراني و رجال الطبراني رجال الصحيح، مستدرك الصحيحين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على شرط الشيخين و لم يخرجاه و وافقه الذهبي في التلخيص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و تعقبه الذهبي مضعفا له و لم يفعل شيئا،لأن الأحاديث السابقة شاهدة على صحته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الفتوح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 xml:space="preserve">،ينابيع المودة للحنفي القندوزي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فيما نزل في القائم الحجة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تاريخ ابن الجوزي،الفتاوي الحديثية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 المنيف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987/274/2</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557/4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على شرط الشيخين،و لم يخرجاه و وافقه الذهبي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،و قال صحيح و وافقه الذهبي،سنن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الملاحم،كنز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338856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502/4</w:t>
      </w:r>
      <w:r>
        <w:rPr>
          <w:rFonts w:ascii="IRNazanin" w:hAnsi="IRNazanin" w:eastAsia="IRNazanin"/>
          <w:b w:val="false"/>
          <w:b w:val="false"/>
          <w:bCs w:val="false"/>
          <w:i w:val="false"/>
          <w:i w:val="false"/>
          <w:iCs w:val="false"/>
          <w:color w:val="333333"/>
          <w:sz w:val="20"/>
          <w:sz w:val="20"/>
          <w:szCs w:val="20"/>
          <w:rtl w:val="true"/>
        </w:rPr>
        <w:t xml:space="preserve">،و قال صحيح على شرط الشيخين، و وافقه الذهبي،الجامع الصغير للسيوطي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،قال و سنده صحيح،دلائل النبوة </w:t>
      </w:r>
      <w:r>
        <w:rPr>
          <w:rFonts w:eastAsia="IRNazanin" w:cs="IRNazanin"/>
          <w:b w:val="false"/>
          <w:bCs w:val="false"/>
          <w:i w:val="false"/>
          <w:iCs w:val="false"/>
          <w:color w:val="333333"/>
          <w:sz w:val="20"/>
          <w:szCs w:val="20"/>
        </w:rPr>
        <w:t>6:4511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الغيبة للنعماني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7/221/4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،كتاب البيوع،باب ما ذكر في الأسواق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24/191/52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الداني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أسماءهم و ترجم لهم شيخنا الكبير العلامة لطف الله الصافي في كتابه منتخب الأثر في الإمام الثاني عشر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ينفون عن التنزيل تحريف الغالين في الصواعق المحرقة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64/240/1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110/147/23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317/47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322/52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156/51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239/50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8/231/2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للحنفي القندوزي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10/342/2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4/141/15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2/135/51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126/466/3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6/322/1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w:t>
      </w:r>
      <w:r>
        <w:rPr>
          <w:rFonts w:eastAsia="IRNazanin" w:cs="IRNazanin"/>
          <w:b w:val="false"/>
          <w:bCs w:val="false"/>
          <w:i w:val="false"/>
          <w:iCs w:val="false"/>
          <w:color w:val="333333"/>
          <w:sz w:val="20"/>
          <w:szCs w:val="20"/>
        </w:rPr>
        <w:t>1173/3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25/341/1</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للنعمانيي </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1/370/2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w:t>
      </w:r>
      <w:r>
        <w:rPr>
          <w:rFonts w:eastAsia="IRNazanin" w:cs="IRNazanin"/>
          <w:b w:val="false"/>
          <w:bCs w:val="false"/>
          <w:i w:val="false"/>
          <w:iCs w:val="false"/>
          <w:color w:val="333333"/>
          <w:sz w:val="20"/>
          <w:szCs w:val="20"/>
        </w:rPr>
        <w:t>1173/3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ستمر علينا بعضها في شهادة علماء أهل السنة بولادته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أم المهدي المنتظر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من جواري الروم اللواتي أسرن في حروب الفتوحات العباسية ضد الأمبراطورية الرومانية،و كانت تتستر بأسماء مختلفة في أثناء تنقلها في الأسر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في تواريخ الحجج الإلهية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للصدوق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11:179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عالم الكتب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لليافعي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وفيات الأعيان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للقرماني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ترك حاملا ولدت 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دار الفكر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شيخنا العلامة لطف الله الصافي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البحاثة الميلاني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كلشن فيض بلكهنو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الأخبار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بمبي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الحميد أحمد حنفي بمصر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الذهبية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المسترشدين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جالية الكدر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ينابيع المودة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اسلامبول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،الشعبية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العثمانية بمصر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الراغبين،المطبوع بهامش نور الأبصار للشبلنجي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مطبعة المكتبة السعيدية بجوار الأزهر طبع بإشراف سعيد على الخصوص طبعة مقابلة مع نسخة بخط المؤلف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الأزهرية بمص سنة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الميمنة بمصر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السعادة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بيروت عام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 صادر،تحقيق الدكتور صلاح الدين المنجد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 للحافظ الكنجي الشافعي الباب الأول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المهدي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 ذكر الحديث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،ثم استدل على كون المهدي من أبناء الحسن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ضعفه المنذري في مختصر سنن أبي داود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،و القنوجي البخاري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706/4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الوسط للطبراني،لكنه ذكره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سكت،المنار المنيف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للجزري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ليوسف الشافعي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في بيروت سنة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ميلادية في دار المحجة البيضاء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لابن كثير،و نقله عنه كثيرون منهم السندي شارح سنن ابن ماجة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4085/2</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،طبع حيدرآباد الدكن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606/6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 الحكيم الترمذي و ابن مردويه و الطبراني و ابن نعيم و البيهقي،فتح القدير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حيدرآباد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أئمة الصحاح و الحفاظ في المسانيد و السنن في أكثر من ثلاثين مصدرا،في طليعتهم مسلم و الترمذي،و احمد بن حنبل و غيرهم،و هذا اللفظ للحاكم في مستدرك الصحيحين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،و هو صحيح على شرط الشيخين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أخرجه السيوطي في الدر المنثور في ذيل تفسير آية المودة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في كتاب الدعوات في كتابه بدء الخلق،و في كتاب التفسير،صحيح مسلم في كتاب الصلاة باب الصلاة على النبي،و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النسائي في سننه،و أيضا ابن ماجة،و أبو داود،و الحاكم،و أحمد،و الدارقطني،و البيهقي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 لم يذكر البيت الأخير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المروية عن الإمام الحسين في شهادته بولادة المهدي،فراجع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الإذاعة لمحمد صديق القنوجي البخاري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على شرط مسلم،رواه نعيم بن حماد في الفتن </w:t>
      </w:r>
      <w:r>
        <w:rPr>
          <w:rFonts w:eastAsia="IRNazanin" w:cs="IRNazanin"/>
          <w:b w:val="false"/>
          <w:bCs w:val="false"/>
          <w:i w:val="false"/>
          <w:iCs w:val="false"/>
          <w:color w:val="333333"/>
          <w:sz w:val="20"/>
          <w:szCs w:val="20"/>
        </w:rPr>
        <w:t>92/33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جلال الدين السيوطي في جمع الجوامع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سنده صحيح على شرط مسلم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،الإشاعة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الحديث عن الإمام علي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أربعة و ذكر الحديث</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لعلي بن سلطان القارئ الحنفي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940/239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للمتقي الهندي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735/2</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ليوسف الشافعي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للحمويني الشافعي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،إثبات الوصية للمسعودي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الاستدراك،الكافي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،النعماني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ابن قتيبة في عيون الأخبار ناقصا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تاريخ بغداد ناقصا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حلية الأولياء ناقصا </w:t>
      </w:r>
      <w:r>
        <w:rPr>
          <w:rFonts w:eastAsia="IRNazanin" w:cs="IRNazanin"/>
          <w:b w:val="false"/>
          <w:bCs w:val="false"/>
          <w:i w:val="false"/>
          <w:iCs w:val="false"/>
          <w:color w:val="333333"/>
          <w:sz w:val="20"/>
          <w:szCs w:val="20"/>
        </w:rPr>
        <w:t>108/10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اعترف بذلك،كل من ابن حجر في 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مصر،و أبو الفلاح عبد الحي الحنبلي في كتابه شذرات الذهب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العلامة الأبياري في كتابه جالية الكدر في شرح منظومة البرزنجي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الشيخ البدخشي في كتابه مفتاح النجا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مخطوط،و العلامة القندوزي الحنفي في كتابه ينابيع المودة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العرفان بيروت،و الشيخ محمد خواجه بارسا البخاري في فصل الخطاب نقلا عن ينابيع المودة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اسلامبول،و غيرهم كثيرون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حيدرآباد،و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ذكره المناوي في فيض القدير في المتن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ذكر في الشرح توثيق رجاله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 الأحكام،و مسلم في كتاب الإمارة،و الترمذي،و أبو داود،و هذا اللفظ له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،المرقاة </w:t>
      </w:r>
      <w:r>
        <w:rPr>
          <w:rFonts w:eastAsia="IRNazanin" w:cs="IRNazanin"/>
          <w:b w:val="false"/>
          <w:bCs w:val="false"/>
          <w:i w:val="false"/>
          <w:iCs w:val="false"/>
          <w:color w:val="333333"/>
          <w:sz w:val="20"/>
          <w:szCs w:val="20"/>
        </w:rPr>
        <w:t>610/5</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صححه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الحديث بألفاظ مختلفة ذات مضمون واحد في أكثر من خمسين مصدرا من مصادر الحديث عن أهل السنة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،أبي الحديد في شرح نهج البلاغة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،و ذكره كذلك في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في تلخيص الذهبي على المستدرك في نفس الصحفات،و نقله ابن الأثير الجزري في جامع الأصول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،و الطبراني في المعجم الكبير </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للشعراني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الخامس و الستون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22179</Words>
  <Characters>103000</Characters>
  <CharactersWithSpaces>124109</CharactersWithSpaces>
  <Paragraphs>1396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2026-08-25T20:16:49Z</dcterms:created>
  <dc:creator>ghaemiyeh.com</dc:creator>
  <dc:description/>
  <dc:language>en-US</dc:language>
  <cp:lastModifiedBy/>
  <dcterms:modified xsi:type="dcterms:W3CDTF">2026-08-25T23:46:53Z</dcterms:modified>
  <cp:revision>1</cp:revision>
  <dc:subject/>
  <dc:title>مع المهدی المنتظر عجل الله تعالی فرجه الشریف فی دراسه منهجیه مقارنه بین الفکر الاسلامی الشیعی و السنی</dc:title>
</cp:coreProperties>
</file>

<file path=docProps/custom.xml><?xml version="1.0" encoding="utf-8"?>
<Properties xmlns="http://schemas.openxmlformats.org/officeDocument/2006/custom-properties" xmlns:vt="http://schemas.openxmlformats.org/officeDocument/2006/docPropsVTypes"/>
</file>