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نهج البلاغه لابن أبی الحدید المعتزلی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37041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93704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937045_1280447820">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16937047_1280447820">
            <w:r>
              <w:rPr>
                <w:webHidden/>
                <w:rStyle w:val="IndexLink"/>
                <w:rtl w:val="true"/>
              </w:rPr>
              <w:t>شكر وتقدير</w:t>
            </w:r>
            <w:r>
              <w:rPr>
                <w:rStyle w:val="IndexLink"/>
                <w:rtl w:val="true"/>
              </w:rPr>
              <w:tab/>
            </w:r>
            <w:r>
              <w:rPr>
                <w:rStyle w:val="IndexLink"/>
              </w:rPr>
              <w:t>15</w:t>
            </w:r>
          </w:hyperlink>
        </w:p>
        <w:p>
          <w:pPr>
            <w:pStyle w:val="Contents2"/>
            <w:tabs>
              <w:tab w:val="clear" w:pos="8743"/>
              <w:tab w:val="right" w:pos="9026" w:leader="dot"/>
            </w:tabs>
            <w:rPr/>
          </w:pPr>
          <w:hyperlink w:anchor="__RefHeading___Toc16937049_1280447820">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16937051_1280447820">
            <w:r>
              <w:rPr>
                <w:webHidden/>
                <w:rStyle w:val="IndexLink"/>
                <w:rtl w:val="true"/>
              </w:rPr>
              <w:t>المدخل التفضيل عند المعتزلة</w:t>
            </w:r>
            <w:r>
              <w:rPr>
                <w:rStyle w:val="IndexLink"/>
                <w:rtl w:val="true"/>
              </w:rPr>
              <w:tab/>
            </w:r>
            <w:r>
              <w:rPr>
                <w:rStyle w:val="IndexLink"/>
              </w:rPr>
              <w:t>40</w:t>
            </w:r>
          </w:hyperlink>
        </w:p>
        <w:p>
          <w:pPr>
            <w:pStyle w:val="Contents2"/>
            <w:tabs>
              <w:tab w:val="clear" w:pos="8743"/>
              <w:tab w:val="right" w:pos="9026" w:leader="dot"/>
            </w:tabs>
            <w:rPr/>
          </w:pPr>
          <w:hyperlink w:anchor="__RefHeading___Toc16937053_1280447820">
            <w:r>
              <w:rPr>
                <w:webHidden/>
                <w:rStyle w:val="IndexLink"/>
                <w:rtl w:val="true"/>
              </w:rPr>
              <w:t>الفصل الاول</w:t>
            </w:r>
            <w:r>
              <w:rPr>
                <w:rStyle w:val="IndexLink"/>
                <w:rtl w:val="true"/>
              </w:rPr>
              <w:tab/>
            </w:r>
            <w:r>
              <w:rPr>
                <w:rStyle w:val="IndexLink"/>
              </w:rPr>
              <w:t>71</w:t>
            </w:r>
          </w:hyperlink>
        </w:p>
        <w:p>
          <w:pPr>
            <w:pStyle w:val="Contents3"/>
            <w:tabs>
              <w:tab w:val="clear" w:pos="8459"/>
              <w:tab w:val="right" w:pos="9026" w:leader="dot"/>
            </w:tabs>
            <w:rPr/>
          </w:pPr>
          <w:hyperlink w:anchor="__RefHeading___Toc16937055_1280447820">
            <w:r>
              <w:rPr>
                <w:webHidden/>
                <w:rStyle w:val="IndexLink"/>
                <w:rtl w:val="true"/>
              </w:rPr>
              <w:t>اشارة</w:t>
            </w:r>
            <w:r>
              <w:rPr>
                <w:rStyle w:val="IndexLink"/>
                <w:rtl w:val="true"/>
              </w:rPr>
              <w:t>:</w:t>
              <w:tab/>
            </w:r>
            <w:r>
              <w:rPr>
                <w:rStyle w:val="IndexLink"/>
              </w:rPr>
              <w:t>71</w:t>
            </w:r>
          </w:hyperlink>
        </w:p>
        <w:p>
          <w:pPr>
            <w:pStyle w:val="Contents3"/>
            <w:tabs>
              <w:tab w:val="clear" w:pos="8459"/>
              <w:tab w:val="right" w:pos="9026" w:leader="dot"/>
            </w:tabs>
            <w:rPr/>
          </w:pPr>
          <w:hyperlink w:anchor="__RefHeading___Toc16937057_1280447820">
            <w:r>
              <w:rPr>
                <w:webHidden/>
                <w:rStyle w:val="IndexLink"/>
                <w:rtl w:val="true"/>
              </w:rPr>
              <w:t>عراقة النسب</w:t>
            </w:r>
            <w:r>
              <w:rPr>
                <w:rStyle w:val="IndexLink"/>
                <w:rtl w:val="true"/>
              </w:rPr>
              <w:tab/>
            </w:r>
            <w:r>
              <w:rPr>
                <w:rStyle w:val="IndexLink"/>
              </w:rPr>
              <w:t>73</w:t>
            </w:r>
          </w:hyperlink>
        </w:p>
        <w:p>
          <w:pPr>
            <w:pStyle w:val="Contents2"/>
            <w:tabs>
              <w:tab w:val="clear" w:pos="8743"/>
              <w:tab w:val="right" w:pos="9026" w:leader="dot"/>
            </w:tabs>
            <w:rPr/>
          </w:pPr>
          <w:hyperlink w:anchor="__RefHeading___Toc16937059_1280447820">
            <w:r>
              <w:rPr>
                <w:webHidden/>
                <w:rStyle w:val="IndexLink"/>
                <w:rtl w:val="true"/>
              </w:rPr>
              <w:t>الفصل الثاني</w:t>
            </w:r>
            <w:r>
              <w:rPr>
                <w:rStyle w:val="IndexLink"/>
                <w:rtl w:val="true"/>
              </w:rPr>
              <w:tab/>
            </w:r>
            <w:r>
              <w:rPr>
                <w:rStyle w:val="IndexLink"/>
              </w:rPr>
              <w:t>131</w:t>
            </w:r>
          </w:hyperlink>
        </w:p>
        <w:p>
          <w:pPr>
            <w:pStyle w:val="Contents3"/>
            <w:tabs>
              <w:tab w:val="clear" w:pos="8459"/>
              <w:tab w:val="right" w:pos="9026" w:leader="dot"/>
            </w:tabs>
            <w:rPr/>
          </w:pPr>
          <w:hyperlink w:anchor="__RefHeading___Toc16937061_1280447820">
            <w:r>
              <w:rPr>
                <w:webHidden/>
                <w:rStyle w:val="IndexLink"/>
                <w:rtl w:val="true"/>
              </w:rPr>
              <w:t>اشارة</w:t>
            </w:r>
            <w:r>
              <w:rPr>
                <w:rStyle w:val="IndexLink"/>
                <w:rtl w:val="true"/>
              </w:rPr>
              <w:t>:</w:t>
              <w:tab/>
            </w:r>
            <w:r>
              <w:rPr>
                <w:rStyle w:val="IndexLink"/>
              </w:rPr>
              <w:t>131</w:t>
            </w:r>
          </w:hyperlink>
        </w:p>
        <w:p>
          <w:pPr>
            <w:pStyle w:val="Contents2"/>
            <w:tabs>
              <w:tab w:val="clear" w:pos="8743"/>
              <w:tab w:val="right" w:pos="9026" w:leader="dot"/>
            </w:tabs>
            <w:rPr/>
          </w:pPr>
          <w:hyperlink w:anchor="__RefHeading___Toc16937063_1280447820">
            <w:r>
              <w:rPr>
                <w:webHidden/>
                <w:rStyle w:val="IndexLink"/>
                <w:rtl w:val="true"/>
              </w:rPr>
              <w:t>الفصل الثالث</w:t>
            </w:r>
            <w:r>
              <w:rPr>
                <w:rStyle w:val="IndexLink"/>
                <w:rtl w:val="true"/>
              </w:rPr>
              <w:tab/>
            </w:r>
            <w:r>
              <w:rPr>
                <w:rStyle w:val="IndexLink"/>
              </w:rPr>
              <w:t>213</w:t>
            </w:r>
          </w:hyperlink>
        </w:p>
        <w:p>
          <w:pPr>
            <w:pStyle w:val="Contents3"/>
            <w:tabs>
              <w:tab w:val="clear" w:pos="8459"/>
              <w:tab w:val="right" w:pos="9026" w:leader="dot"/>
            </w:tabs>
            <w:rPr/>
          </w:pPr>
          <w:hyperlink w:anchor="__RefHeading___Toc16937065_1280447820">
            <w:r>
              <w:rPr>
                <w:webHidden/>
                <w:rStyle w:val="IndexLink"/>
                <w:rtl w:val="true"/>
              </w:rPr>
              <w:t>اشارة</w:t>
            </w:r>
            <w:r>
              <w:rPr>
                <w:rStyle w:val="IndexLink"/>
                <w:rtl w:val="true"/>
              </w:rPr>
              <w:t>:</w:t>
              <w:tab/>
            </w:r>
            <w:r>
              <w:rPr>
                <w:rStyle w:val="IndexLink"/>
              </w:rPr>
              <w:t>213</w:t>
            </w:r>
          </w:hyperlink>
        </w:p>
        <w:p>
          <w:pPr>
            <w:pStyle w:val="Contents3"/>
            <w:tabs>
              <w:tab w:val="clear" w:pos="8459"/>
              <w:tab w:val="right" w:pos="9026" w:leader="dot"/>
            </w:tabs>
            <w:rPr/>
          </w:pPr>
          <w:hyperlink w:anchor="__RefHeading___Toc16937067_1280447820">
            <w:r>
              <w:rPr>
                <w:webHidden/>
                <w:rStyle w:val="IndexLink"/>
                <w:rtl w:val="true"/>
              </w:rPr>
              <w:t xml:space="preserve">خصال الامام على </w:t>
            </w:r>
            <w:r>
              <w:rPr>
                <w:rStyle w:val="IndexLink"/>
                <w:rtl w:val="true"/>
              </w:rPr>
              <w:t>(</w:t>
            </w:r>
            <w:r>
              <w:rPr>
                <w:rStyle w:val="IndexLink"/>
                <w:rtl w:val="true"/>
              </w:rPr>
              <w:t>عَلَيهِ السَّلَامُ</w:t>
            </w:r>
            <w:r>
              <w:rPr>
                <w:rStyle w:val="IndexLink"/>
                <w:rtl w:val="true"/>
              </w:rPr>
              <w:t xml:space="preserve">) </w:t>
            </w:r>
            <w:r>
              <w:rPr>
                <w:rStyle w:val="IndexLink"/>
                <w:rtl w:val="true"/>
              </w:rPr>
              <w:t>الخلقية وسجاياه النفسية</w:t>
            </w:r>
            <w:r>
              <w:rPr>
                <w:rStyle w:val="IndexLink"/>
                <w:rtl w:val="true"/>
              </w:rPr>
              <w:tab/>
            </w:r>
            <w:r>
              <w:rPr>
                <w:rStyle w:val="IndexLink"/>
              </w:rPr>
              <w:t>215</w:t>
            </w:r>
          </w:hyperlink>
        </w:p>
        <w:p>
          <w:pPr>
            <w:pStyle w:val="Contents2"/>
            <w:tabs>
              <w:tab w:val="clear" w:pos="8743"/>
              <w:tab w:val="right" w:pos="9026" w:leader="dot"/>
            </w:tabs>
            <w:rPr/>
          </w:pPr>
          <w:hyperlink w:anchor="__RefHeading___Toc16937069_1280447820">
            <w:r>
              <w:rPr>
                <w:webHidden/>
                <w:rStyle w:val="IndexLink"/>
                <w:rtl w:val="true"/>
              </w:rPr>
              <w:t>الفصل الرابع</w:t>
            </w:r>
            <w:r>
              <w:rPr>
                <w:rStyle w:val="IndexLink"/>
                <w:rtl w:val="true"/>
              </w:rPr>
              <w:tab/>
            </w:r>
            <w:r>
              <w:rPr>
                <w:rStyle w:val="IndexLink"/>
              </w:rPr>
              <w:t>259</w:t>
            </w:r>
          </w:hyperlink>
        </w:p>
        <w:p>
          <w:pPr>
            <w:pStyle w:val="Contents3"/>
            <w:tabs>
              <w:tab w:val="clear" w:pos="8459"/>
              <w:tab w:val="right" w:pos="9026" w:leader="dot"/>
            </w:tabs>
            <w:rPr/>
          </w:pPr>
          <w:hyperlink w:anchor="__RefHeading___Toc16937071_1280447820">
            <w:r>
              <w:rPr>
                <w:webHidden/>
                <w:rStyle w:val="IndexLink"/>
                <w:rtl w:val="true"/>
              </w:rPr>
              <w:t>اشارة</w:t>
            </w:r>
            <w:r>
              <w:rPr>
                <w:rStyle w:val="IndexLink"/>
                <w:rtl w:val="true"/>
              </w:rPr>
              <w:t>:</w:t>
              <w:tab/>
            </w:r>
            <w:r>
              <w:rPr>
                <w:rStyle w:val="IndexLink"/>
              </w:rPr>
              <w:t>259</w:t>
            </w:r>
          </w:hyperlink>
        </w:p>
        <w:p>
          <w:pPr>
            <w:pStyle w:val="Contents3"/>
            <w:tabs>
              <w:tab w:val="clear" w:pos="8459"/>
              <w:tab w:val="right" w:pos="9026" w:leader="dot"/>
            </w:tabs>
            <w:rPr/>
          </w:pPr>
          <w:hyperlink w:anchor="__RefHeading___Toc16937073_1280447820">
            <w:r>
              <w:rPr>
                <w:webHidden/>
                <w:rStyle w:val="IndexLink"/>
                <w:rtl w:val="true"/>
              </w:rPr>
              <w:t xml:space="preserve">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ونظام الحكم</w:t>
            </w:r>
            <w:r>
              <w:rPr>
                <w:rStyle w:val="IndexLink"/>
                <w:rtl w:val="true"/>
              </w:rPr>
              <w:tab/>
            </w:r>
            <w:r>
              <w:rPr>
                <w:rStyle w:val="IndexLink"/>
              </w:rPr>
              <w:t>261</w:t>
            </w:r>
          </w:hyperlink>
        </w:p>
        <w:p>
          <w:pPr>
            <w:pStyle w:val="Contents4"/>
            <w:tabs>
              <w:tab w:val="clear" w:pos="8176"/>
              <w:tab w:val="right" w:pos="9026" w:leader="dot"/>
            </w:tabs>
            <w:rPr/>
          </w:pPr>
          <w:hyperlink w:anchor="__RefHeading___Toc16937075_1280447820">
            <w:r>
              <w:rPr>
                <w:webHidden/>
                <w:rStyle w:val="IndexLink"/>
                <w:rtl w:val="true"/>
              </w:rPr>
              <w:t xml:space="preserve">المبحث الأول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قبل الخلافة</w:t>
            </w:r>
            <w:r>
              <w:rPr>
                <w:rStyle w:val="IndexLink"/>
                <w:rtl w:val="true"/>
              </w:rPr>
              <w:tab/>
            </w:r>
            <w:r>
              <w:rPr>
                <w:rStyle w:val="IndexLink"/>
              </w:rPr>
              <w:t>261</w:t>
            </w:r>
          </w:hyperlink>
        </w:p>
        <w:p>
          <w:pPr>
            <w:pStyle w:val="Contents4"/>
            <w:tabs>
              <w:tab w:val="clear" w:pos="8176"/>
              <w:tab w:val="right" w:pos="9026" w:leader="dot"/>
            </w:tabs>
            <w:rPr/>
          </w:pPr>
          <w:hyperlink w:anchor="__RefHeading___Toc16937077_1280447820">
            <w:r>
              <w:rPr>
                <w:webHidden/>
                <w:rStyle w:val="IndexLink"/>
                <w:rtl w:val="true"/>
              </w:rPr>
              <w:t xml:space="preserve">المبحث الثاني </w:t>
            </w:r>
            <w:r>
              <w:rPr>
                <w:rStyle w:val="IndexLink"/>
                <w:rtl w:val="true"/>
              </w:rPr>
              <w:t xml:space="preserve">: </w:t>
            </w:r>
            <w:r>
              <w:rPr>
                <w:rStyle w:val="IndexLink"/>
                <w:rtl w:val="true"/>
              </w:rPr>
              <w:t xml:space="preserve">خلافة الامام علي </w:t>
            </w:r>
            <w:r>
              <w:rPr>
                <w:rStyle w:val="IndexLink"/>
                <w:rtl w:val="true"/>
              </w:rPr>
              <w:t>(</w:t>
            </w:r>
            <w:r>
              <w:rPr>
                <w:rStyle w:val="IndexLink"/>
                <w:rtl w:val="true"/>
              </w:rPr>
              <w:t>عَلَيهِ السَّلَامُ</w:t>
            </w:r>
            <w:r>
              <w:rPr>
                <w:rStyle w:val="IndexLink"/>
                <w:rtl w:val="true"/>
              </w:rPr>
              <w:t>)</w:t>
              <w:tab/>
            </w:r>
            <w:r>
              <w:rPr>
                <w:rStyle w:val="IndexLink"/>
              </w:rPr>
              <w:t>303</w:t>
            </w:r>
          </w:hyperlink>
        </w:p>
        <w:p>
          <w:pPr>
            <w:pStyle w:val="Contents5"/>
            <w:tabs>
              <w:tab w:val="clear" w:pos="7892"/>
              <w:tab w:val="right" w:pos="9026" w:leader="dot"/>
            </w:tabs>
            <w:rPr/>
          </w:pPr>
          <w:hyperlink w:anchor="__RefHeading___Toc16937079_1280447820">
            <w:r>
              <w:rPr>
                <w:webHidden/>
                <w:rStyle w:val="IndexLink"/>
                <w:rtl w:val="true"/>
              </w:rPr>
              <w:t>إشارة</w:t>
            </w:r>
            <w:r>
              <w:rPr>
                <w:rStyle w:val="IndexLink"/>
                <w:rtl w:val="true"/>
              </w:rPr>
              <w:t>:</w:t>
              <w:tab/>
            </w:r>
            <w:r>
              <w:rPr>
                <w:rStyle w:val="IndexLink"/>
              </w:rPr>
              <w:t>303</w:t>
            </w:r>
          </w:hyperlink>
        </w:p>
        <w:p>
          <w:pPr>
            <w:pStyle w:val="Contents5"/>
            <w:tabs>
              <w:tab w:val="clear" w:pos="7892"/>
              <w:tab w:val="right" w:pos="9026" w:leader="dot"/>
            </w:tabs>
            <w:rPr/>
          </w:pPr>
          <w:hyperlink w:anchor="__RefHeading___Toc16937081_1280447820">
            <w:r>
              <w:rPr>
                <w:webHidden/>
                <w:rStyle w:val="IndexLink"/>
                <w:rtl w:val="true"/>
              </w:rPr>
              <w:t xml:space="preserve">معركة الجمل </w:t>
            </w:r>
            <w:r>
              <w:rPr>
                <w:rStyle w:val="IndexLink"/>
              </w:rPr>
              <w:t>٣٦</w:t>
            </w:r>
            <w:r>
              <w:rPr>
                <w:rStyle w:val="IndexLink"/>
                <w:rtl w:val="true"/>
              </w:rPr>
              <w:t xml:space="preserve">هـ </w:t>
            </w:r>
            <w:r>
              <w:rPr>
                <w:rStyle w:val="IndexLink"/>
                <w:rtl w:val="true"/>
              </w:rPr>
              <w:t xml:space="preserve">/ </w:t>
            </w:r>
            <w:r>
              <w:rPr>
                <w:rStyle w:val="IndexLink"/>
              </w:rPr>
              <w:t>٦٥٨</w:t>
            </w:r>
            <w:r>
              <w:rPr>
                <w:rStyle w:val="IndexLink"/>
                <w:rtl w:val="true"/>
              </w:rPr>
              <w:t>م</w:t>
            </w:r>
            <w:r>
              <w:rPr>
                <w:rStyle w:val="IndexLink"/>
                <w:rtl w:val="true"/>
              </w:rPr>
              <w:tab/>
            </w:r>
            <w:r>
              <w:rPr>
                <w:rStyle w:val="IndexLink"/>
              </w:rPr>
              <w:t>314</w:t>
            </w:r>
          </w:hyperlink>
        </w:p>
        <w:p>
          <w:pPr>
            <w:pStyle w:val="Contents5"/>
            <w:tabs>
              <w:tab w:val="clear" w:pos="7892"/>
              <w:tab w:val="right" w:pos="9026" w:leader="dot"/>
            </w:tabs>
            <w:rPr/>
          </w:pPr>
          <w:hyperlink w:anchor="__RefHeading___Toc16937083_1280447820">
            <w:r>
              <w:rPr>
                <w:webHidden/>
                <w:rStyle w:val="IndexLink"/>
                <w:rtl w:val="true"/>
              </w:rPr>
              <w:t xml:space="preserve">معركة صفين </w:t>
            </w:r>
            <w:r>
              <w:rPr>
                <w:rStyle w:val="IndexLink"/>
              </w:rPr>
              <w:t>٣٧</w:t>
            </w:r>
            <w:r>
              <w:rPr>
                <w:rStyle w:val="IndexLink"/>
                <w:rtl w:val="true"/>
              </w:rPr>
              <w:t>هـ</w:t>
            </w:r>
            <w:r>
              <w:rPr>
                <w:rStyle w:val="IndexLink"/>
                <w:rtl w:val="true"/>
              </w:rPr>
              <w:tab/>
            </w:r>
            <w:r>
              <w:rPr>
                <w:rStyle w:val="IndexLink"/>
              </w:rPr>
              <w:t>326</w:t>
            </w:r>
          </w:hyperlink>
        </w:p>
        <w:p>
          <w:pPr>
            <w:pStyle w:val="Contents5"/>
            <w:tabs>
              <w:tab w:val="clear" w:pos="7892"/>
              <w:tab w:val="right" w:pos="9026" w:leader="dot"/>
            </w:tabs>
            <w:rPr/>
          </w:pPr>
          <w:hyperlink w:anchor="__RefHeading___Toc16937085_1280447820">
            <w:r>
              <w:rPr>
                <w:webHidden/>
                <w:rStyle w:val="IndexLink"/>
                <w:rtl w:val="true"/>
              </w:rPr>
              <w:t>ثالثاً</w:t>
            </w:r>
            <w:r>
              <w:rPr>
                <w:rStyle w:val="IndexLink"/>
                <w:rtl w:val="true"/>
              </w:rPr>
              <w:t xml:space="preserve">: </w:t>
            </w:r>
            <w:r>
              <w:rPr>
                <w:rStyle w:val="IndexLink"/>
                <w:rtl w:val="true"/>
              </w:rPr>
              <w:t>وقائع معركة صفين</w:t>
            </w:r>
            <w:r>
              <w:rPr>
                <w:rStyle w:val="IndexLink"/>
                <w:rtl w:val="true"/>
              </w:rPr>
              <w:tab/>
            </w:r>
            <w:r>
              <w:rPr>
                <w:rStyle w:val="IndexLink"/>
              </w:rPr>
              <w:t>351</w:t>
            </w:r>
          </w:hyperlink>
        </w:p>
        <w:p>
          <w:pPr>
            <w:pStyle w:val="Contents5"/>
            <w:tabs>
              <w:tab w:val="clear" w:pos="7892"/>
              <w:tab w:val="right" w:pos="9026" w:leader="dot"/>
            </w:tabs>
            <w:rPr/>
          </w:pPr>
          <w:hyperlink w:anchor="__RefHeading___Toc16937087_1280447820">
            <w:r>
              <w:rPr>
                <w:webHidden/>
                <w:rStyle w:val="IndexLink"/>
                <w:rtl w:val="true"/>
              </w:rPr>
              <w:t xml:space="preserve">معركة النهروان </w:t>
            </w:r>
            <w:r>
              <w:rPr>
                <w:rStyle w:val="IndexLink"/>
              </w:rPr>
              <w:t>٣٨</w:t>
            </w:r>
            <w:r>
              <w:rPr>
                <w:rStyle w:val="IndexLink"/>
                <w:rtl w:val="true"/>
              </w:rPr>
              <w:t>هـ</w:t>
            </w:r>
            <w:r>
              <w:rPr>
                <w:rStyle w:val="IndexLink"/>
                <w:rtl w:val="true"/>
              </w:rPr>
              <w:tab/>
            </w:r>
            <w:r>
              <w:rPr>
                <w:rStyle w:val="IndexLink"/>
              </w:rPr>
              <w:t>368</w:t>
            </w:r>
          </w:hyperlink>
        </w:p>
        <w:p>
          <w:pPr>
            <w:pStyle w:val="Contents5"/>
            <w:tabs>
              <w:tab w:val="clear" w:pos="7892"/>
              <w:tab w:val="right" w:pos="9026" w:leader="dot"/>
            </w:tabs>
            <w:rPr/>
          </w:pPr>
          <w:hyperlink w:anchor="__RefHeading___Toc16937089_1280447820">
            <w:r>
              <w:rPr>
                <w:webHidden/>
                <w:rStyle w:val="IndexLink"/>
                <w:rtl w:val="true"/>
              </w:rPr>
              <w:t xml:space="preserve">تحليل ابن ابي الحديد لسياسة الإمام علي </w:t>
            </w:r>
            <w:r>
              <w:rPr>
                <w:rStyle w:val="IndexLink"/>
                <w:rtl w:val="true"/>
              </w:rPr>
              <w:t>(</w:t>
            </w:r>
            <w:r>
              <w:rPr>
                <w:rStyle w:val="IndexLink"/>
                <w:rtl w:val="true"/>
              </w:rPr>
              <w:t>عَلَيهِ السَّلَامُ</w:t>
            </w:r>
            <w:r>
              <w:rPr>
                <w:rStyle w:val="IndexLink"/>
                <w:rtl w:val="true"/>
              </w:rPr>
              <w:t>)</w:t>
              <w:tab/>
            </w:r>
            <w:r>
              <w:rPr>
                <w:rStyle w:val="IndexLink"/>
              </w:rPr>
              <w:t>380</w:t>
            </w:r>
          </w:hyperlink>
        </w:p>
        <w:p>
          <w:pPr>
            <w:pStyle w:val="Contents2"/>
            <w:tabs>
              <w:tab w:val="clear" w:pos="8743"/>
              <w:tab w:val="right" w:pos="9026" w:leader="dot"/>
            </w:tabs>
            <w:rPr/>
          </w:pPr>
          <w:hyperlink w:anchor="__RefHeading___Toc16937091_1280447820">
            <w:r>
              <w:rPr>
                <w:webHidden/>
                <w:rStyle w:val="IndexLink"/>
                <w:rtl w:val="true"/>
              </w:rPr>
              <w:t>الفصل الخامس</w:t>
            </w:r>
            <w:r>
              <w:rPr>
                <w:rStyle w:val="IndexLink"/>
                <w:rtl w:val="true"/>
              </w:rPr>
              <w:tab/>
            </w:r>
            <w:r>
              <w:rPr>
                <w:rStyle w:val="IndexLink"/>
              </w:rPr>
              <w:t>417</w:t>
            </w:r>
          </w:hyperlink>
        </w:p>
        <w:p>
          <w:pPr>
            <w:pStyle w:val="Contents3"/>
            <w:tabs>
              <w:tab w:val="clear" w:pos="8459"/>
              <w:tab w:val="right" w:pos="9026" w:leader="dot"/>
            </w:tabs>
            <w:rPr/>
          </w:pPr>
          <w:hyperlink w:anchor="__RefHeading___Toc16937093_1280447820">
            <w:r>
              <w:rPr>
                <w:webHidden/>
                <w:rStyle w:val="IndexLink"/>
                <w:rtl w:val="true"/>
              </w:rPr>
              <w:t>إشارة</w:t>
            </w:r>
            <w:r>
              <w:rPr>
                <w:rStyle w:val="IndexLink"/>
                <w:rtl w:val="true"/>
              </w:rPr>
              <w:t>:</w:t>
              <w:tab/>
            </w:r>
            <w:r>
              <w:rPr>
                <w:rStyle w:val="IndexLink"/>
              </w:rPr>
              <w:t>417</w:t>
            </w:r>
          </w:hyperlink>
        </w:p>
        <w:p>
          <w:pPr>
            <w:pStyle w:val="Contents3"/>
            <w:tabs>
              <w:tab w:val="clear" w:pos="8459"/>
              <w:tab w:val="right" w:pos="9026" w:leader="dot"/>
            </w:tabs>
            <w:rPr/>
          </w:pPr>
          <w:hyperlink w:anchor="__RefHeading___Toc16937095_1280447820">
            <w:r>
              <w:rPr>
                <w:webHidden/>
                <w:rStyle w:val="IndexLink"/>
                <w:rtl w:val="true"/>
              </w:rPr>
              <w:t xml:space="preserve">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مصدر للفكر العربي الاسلامي</w:t>
            </w:r>
            <w:r>
              <w:rPr>
                <w:rStyle w:val="IndexLink"/>
                <w:rtl w:val="true"/>
              </w:rPr>
              <w:tab/>
            </w:r>
            <w:r>
              <w:rPr>
                <w:rStyle w:val="IndexLink"/>
              </w:rPr>
              <w:t>419</w:t>
            </w:r>
          </w:hyperlink>
        </w:p>
        <w:p>
          <w:pPr>
            <w:pStyle w:val="Contents4"/>
            <w:tabs>
              <w:tab w:val="clear" w:pos="8176"/>
              <w:tab w:val="right" w:pos="9026" w:leader="dot"/>
            </w:tabs>
            <w:rPr/>
          </w:pPr>
          <w:hyperlink w:anchor="__RefHeading___Toc16937097_1280447820">
            <w:r>
              <w:rPr>
                <w:webHidden/>
                <w:rStyle w:val="IndexLink"/>
                <w:rtl w:val="true"/>
              </w:rPr>
              <w:t>المبحث الاول</w:t>
            </w:r>
            <w:r>
              <w:rPr>
                <w:rStyle w:val="IndexLink"/>
                <w:rtl w:val="true"/>
              </w:rPr>
              <w:tab/>
            </w:r>
            <w:r>
              <w:rPr>
                <w:rStyle w:val="IndexLink"/>
              </w:rPr>
              <w:t>419</w:t>
            </w:r>
          </w:hyperlink>
        </w:p>
        <w:p>
          <w:pPr>
            <w:pStyle w:val="Contents4"/>
            <w:tabs>
              <w:tab w:val="clear" w:pos="8176"/>
              <w:tab w:val="right" w:pos="9026" w:leader="dot"/>
            </w:tabs>
            <w:rPr/>
          </w:pPr>
          <w:hyperlink w:anchor="__RefHeading___Toc16937099_1280447820">
            <w:r>
              <w:rPr>
                <w:webHidden/>
                <w:rStyle w:val="IndexLink"/>
                <w:rtl w:val="true"/>
              </w:rPr>
              <w:t>المبحث الثاني</w:t>
            </w:r>
            <w:r>
              <w:rPr>
                <w:rStyle w:val="IndexLink"/>
                <w:rtl w:val="true"/>
              </w:rPr>
              <w:t xml:space="preserve">: </w:t>
            </w:r>
            <w:r>
              <w:rPr>
                <w:rStyle w:val="IndexLink"/>
                <w:rtl w:val="true"/>
              </w:rPr>
              <w:t xml:space="preserve">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والعلم الالهي</w:t>
            </w:r>
            <w:r>
              <w:rPr>
                <w:rStyle w:val="IndexLink"/>
                <w:rtl w:val="true"/>
              </w:rPr>
              <w:tab/>
            </w:r>
            <w:r>
              <w:rPr>
                <w:rStyle w:val="IndexLink"/>
              </w:rPr>
              <w:t>425</w:t>
            </w:r>
          </w:hyperlink>
        </w:p>
        <w:p>
          <w:pPr>
            <w:pStyle w:val="Contents4"/>
            <w:tabs>
              <w:tab w:val="clear" w:pos="8176"/>
              <w:tab w:val="right" w:pos="9026" w:leader="dot"/>
            </w:tabs>
            <w:rPr/>
          </w:pPr>
          <w:hyperlink w:anchor="__RefHeading___Toc16937101_1280447820">
            <w:r>
              <w:rPr>
                <w:webHidden/>
                <w:rStyle w:val="IndexLink"/>
                <w:rtl w:val="true"/>
              </w:rPr>
              <w:t xml:space="preserve">المبحث الثالث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مصدراً للتصوف الاسلامي</w:t>
            </w:r>
            <w:r>
              <w:rPr>
                <w:rStyle w:val="IndexLink"/>
                <w:rtl w:val="true"/>
              </w:rPr>
              <w:tab/>
            </w:r>
            <w:r>
              <w:rPr>
                <w:rStyle w:val="IndexLink"/>
              </w:rPr>
              <w:t>431</w:t>
            </w:r>
          </w:hyperlink>
        </w:p>
        <w:p>
          <w:pPr>
            <w:pStyle w:val="Contents4"/>
            <w:tabs>
              <w:tab w:val="clear" w:pos="8176"/>
              <w:tab w:val="right" w:pos="9026" w:leader="dot"/>
            </w:tabs>
            <w:rPr/>
          </w:pPr>
          <w:hyperlink w:anchor="__RefHeading___Toc16937103_1280447820">
            <w:r>
              <w:rPr>
                <w:webHidden/>
                <w:rStyle w:val="IndexLink"/>
                <w:rtl w:val="true"/>
              </w:rPr>
              <w:t>المبحث الرابع</w:t>
            </w:r>
            <w:r>
              <w:rPr>
                <w:rStyle w:val="IndexLink"/>
                <w:rtl w:val="true"/>
              </w:rPr>
              <w:t xml:space="preserve">: </w:t>
            </w:r>
            <w:r>
              <w:rPr>
                <w:rStyle w:val="IndexLink"/>
                <w:rtl w:val="true"/>
              </w:rPr>
              <w:t xml:space="preserve">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وعلم الفقه</w:t>
            </w:r>
            <w:r>
              <w:rPr>
                <w:rStyle w:val="IndexLink"/>
                <w:rtl w:val="true"/>
              </w:rPr>
              <w:tab/>
            </w:r>
            <w:r>
              <w:rPr>
                <w:rStyle w:val="IndexLink"/>
              </w:rPr>
              <w:t>437</w:t>
            </w:r>
          </w:hyperlink>
        </w:p>
        <w:p>
          <w:pPr>
            <w:pStyle w:val="Contents4"/>
            <w:tabs>
              <w:tab w:val="clear" w:pos="8176"/>
              <w:tab w:val="right" w:pos="9026" w:leader="dot"/>
            </w:tabs>
            <w:rPr/>
          </w:pPr>
          <w:hyperlink w:anchor="__RefHeading___Toc16937105_1280447820">
            <w:r>
              <w:rPr>
                <w:webHidden/>
                <w:rStyle w:val="IndexLink"/>
                <w:rtl w:val="true"/>
              </w:rPr>
              <w:t>المبحث الخامس</w:t>
            </w:r>
            <w:r>
              <w:rPr>
                <w:rStyle w:val="IndexLink"/>
                <w:rtl w:val="true"/>
              </w:rPr>
              <w:t xml:space="preserve">: </w:t>
            </w:r>
            <w:r>
              <w:rPr>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وعلوم القرآن</w:t>
            </w:r>
            <w:r>
              <w:rPr>
                <w:rStyle w:val="IndexLink"/>
                <w:rtl w:val="true"/>
              </w:rPr>
              <w:tab/>
            </w:r>
            <w:r>
              <w:rPr>
                <w:rStyle w:val="IndexLink"/>
              </w:rPr>
              <w:t>447</w:t>
            </w:r>
          </w:hyperlink>
        </w:p>
        <w:p>
          <w:pPr>
            <w:pStyle w:val="Contents4"/>
            <w:tabs>
              <w:tab w:val="clear" w:pos="8176"/>
              <w:tab w:val="right" w:pos="9026" w:leader="dot"/>
            </w:tabs>
            <w:rPr/>
          </w:pPr>
          <w:hyperlink w:anchor="__RefHeading___Toc16937107_1280447820">
            <w:r>
              <w:rPr>
                <w:webHidden/>
                <w:rStyle w:val="IndexLink"/>
                <w:rtl w:val="true"/>
              </w:rPr>
              <w:t>المبحث السادس</w:t>
            </w:r>
            <w:r>
              <w:rPr>
                <w:rStyle w:val="IndexLink"/>
                <w:rtl w:val="true"/>
              </w:rPr>
              <w:t xml:space="preserve">: </w:t>
            </w:r>
            <w:r>
              <w:rPr>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والبلاغة</w:t>
            </w:r>
            <w:r>
              <w:rPr>
                <w:rStyle w:val="IndexLink"/>
                <w:rtl w:val="true"/>
              </w:rPr>
              <w:tab/>
            </w:r>
            <w:r>
              <w:rPr>
                <w:rStyle w:val="IndexLink"/>
              </w:rPr>
              <w:t>453</w:t>
            </w:r>
          </w:hyperlink>
        </w:p>
        <w:p>
          <w:pPr>
            <w:pStyle w:val="Contents4"/>
            <w:tabs>
              <w:tab w:val="clear" w:pos="8176"/>
              <w:tab w:val="right" w:pos="9026" w:leader="dot"/>
            </w:tabs>
            <w:rPr/>
          </w:pPr>
          <w:hyperlink w:anchor="__RefHeading___Toc16937109_1280447820">
            <w:r>
              <w:rPr>
                <w:webHidden/>
                <w:rStyle w:val="IndexLink"/>
                <w:rtl w:val="true"/>
              </w:rPr>
              <w:t>المبحث السابع</w:t>
            </w:r>
            <w:r>
              <w:rPr>
                <w:rStyle w:val="IndexLink"/>
                <w:rtl w:val="true"/>
              </w:rPr>
              <w:t xml:space="preserve">: </w:t>
            </w:r>
            <w:r>
              <w:rPr>
                <w:rStyle w:val="IndexLink"/>
                <w:rtl w:val="true"/>
              </w:rPr>
              <w:t xml:space="preserve">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وعلم الفلك</w:t>
            </w:r>
            <w:r>
              <w:rPr>
                <w:rStyle w:val="IndexLink"/>
                <w:rtl w:val="true"/>
              </w:rPr>
              <w:tab/>
            </w:r>
            <w:r>
              <w:rPr>
                <w:rStyle w:val="IndexLink"/>
              </w:rPr>
              <w:t>515</w:t>
            </w:r>
          </w:hyperlink>
        </w:p>
        <w:p>
          <w:pPr>
            <w:pStyle w:val="Contents4"/>
            <w:tabs>
              <w:tab w:val="clear" w:pos="8176"/>
              <w:tab w:val="right" w:pos="9026" w:leader="dot"/>
            </w:tabs>
            <w:rPr/>
          </w:pPr>
          <w:hyperlink w:anchor="__RefHeading___Toc16937111_1280447820">
            <w:r>
              <w:rPr>
                <w:webHidden/>
                <w:rStyle w:val="IndexLink"/>
                <w:rtl w:val="true"/>
              </w:rPr>
              <w:t xml:space="preserve">المبحث الثامن </w:t>
            </w:r>
            <w:r>
              <w:rPr>
                <w:rStyle w:val="IndexLink"/>
                <w:rtl w:val="true"/>
              </w:rPr>
              <w:t xml:space="preserve">: </w:t>
            </w:r>
            <w:r>
              <w:rPr>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وعلم الحيوان</w:t>
            </w:r>
            <w:r>
              <w:rPr>
                <w:rStyle w:val="IndexLink"/>
                <w:rtl w:val="true"/>
              </w:rPr>
              <w:tab/>
            </w:r>
            <w:r>
              <w:rPr>
                <w:rStyle w:val="IndexLink"/>
              </w:rPr>
              <w:t>517</w:t>
            </w:r>
          </w:hyperlink>
        </w:p>
        <w:p>
          <w:pPr>
            <w:pStyle w:val="Contents4"/>
            <w:tabs>
              <w:tab w:val="clear" w:pos="8176"/>
              <w:tab w:val="right" w:pos="9026" w:leader="dot"/>
            </w:tabs>
            <w:rPr/>
          </w:pPr>
          <w:hyperlink w:anchor="__RefHeading___Toc16937113_1280447820">
            <w:r>
              <w:rPr>
                <w:webHidden/>
                <w:rStyle w:val="IndexLink"/>
                <w:rtl w:val="true"/>
              </w:rPr>
              <w:t xml:space="preserve">المبحث التاسع </w:t>
            </w:r>
            <w:r>
              <w:rPr>
                <w:rStyle w:val="IndexLink"/>
                <w:rtl w:val="true"/>
              </w:rPr>
              <w:t xml:space="preserve">: </w:t>
            </w:r>
            <w:r>
              <w:rPr>
                <w:rStyle w:val="IndexLink"/>
                <w:rtl w:val="true"/>
              </w:rPr>
              <w:t xml:space="preserve">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وعلم التاريخ</w:t>
            </w:r>
            <w:r>
              <w:rPr>
                <w:rStyle w:val="IndexLink"/>
                <w:rtl w:val="true"/>
              </w:rPr>
              <w:tab/>
            </w:r>
            <w:r>
              <w:rPr>
                <w:rStyle w:val="IndexLink"/>
              </w:rPr>
              <w:t>519</w:t>
            </w:r>
          </w:hyperlink>
        </w:p>
        <w:p>
          <w:pPr>
            <w:pStyle w:val="Contents4"/>
            <w:tabs>
              <w:tab w:val="clear" w:pos="8176"/>
              <w:tab w:val="right" w:pos="9026" w:leader="dot"/>
            </w:tabs>
            <w:rPr/>
          </w:pPr>
          <w:hyperlink w:anchor="__RefHeading___Toc16937115_1280447820">
            <w:r>
              <w:rPr>
                <w:webHidden/>
                <w:rStyle w:val="IndexLink"/>
                <w:rtl w:val="true"/>
              </w:rPr>
              <w:t>المبحث العاشر</w:t>
            </w:r>
            <w:r>
              <w:rPr>
                <w:rStyle w:val="IndexLink"/>
                <w:rtl w:val="true"/>
              </w:rPr>
              <w:t xml:space="preserve">: </w:t>
            </w:r>
            <w:r>
              <w:rPr>
                <w:rStyle w:val="IndexLink"/>
                <w:rtl w:val="true"/>
              </w:rPr>
              <w:t xml:space="preserve">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والغيبيات</w:t>
            </w:r>
            <w:r>
              <w:rPr>
                <w:rStyle w:val="IndexLink"/>
                <w:rtl w:val="true"/>
              </w:rPr>
              <w:tab/>
            </w:r>
            <w:r>
              <w:rPr>
                <w:rStyle w:val="IndexLink"/>
              </w:rPr>
              <w:t>527</w:t>
            </w:r>
          </w:hyperlink>
        </w:p>
        <w:p>
          <w:pPr>
            <w:pStyle w:val="Contents4"/>
            <w:tabs>
              <w:tab w:val="clear" w:pos="8176"/>
              <w:tab w:val="right" w:pos="9026" w:leader="dot"/>
            </w:tabs>
            <w:rPr/>
          </w:pPr>
          <w:hyperlink w:anchor="__RefHeading___Toc16937117_1280447820">
            <w:r>
              <w:rPr>
                <w:webHidden/>
                <w:rStyle w:val="IndexLink"/>
                <w:rtl w:val="true"/>
              </w:rPr>
              <w:t>اشكالية نهج البلاغة والوضع</w:t>
            </w:r>
            <w:r>
              <w:rPr>
                <w:rStyle w:val="IndexLink"/>
                <w:rtl w:val="true"/>
              </w:rPr>
              <w:tab/>
            </w:r>
            <w:r>
              <w:rPr>
                <w:rStyle w:val="IndexLink"/>
              </w:rPr>
              <w:t>565</w:t>
            </w:r>
          </w:hyperlink>
        </w:p>
        <w:p>
          <w:pPr>
            <w:pStyle w:val="Contents2"/>
            <w:tabs>
              <w:tab w:val="clear" w:pos="8743"/>
              <w:tab w:val="right" w:pos="9026" w:leader="dot"/>
            </w:tabs>
            <w:rPr/>
          </w:pPr>
          <w:hyperlink w:anchor="__RefHeading___Toc16937119_1280447820">
            <w:r>
              <w:rPr>
                <w:webHidden/>
                <w:rStyle w:val="IndexLink"/>
                <w:rtl w:val="true"/>
              </w:rPr>
              <w:t>الخاتمة</w:t>
            </w:r>
            <w:r>
              <w:rPr>
                <w:rStyle w:val="IndexLink"/>
                <w:rtl w:val="true"/>
              </w:rPr>
              <w:tab/>
            </w:r>
            <w:r>
              <w:rPr>
                <w:rStyle w:val="IndexLink"/>
              </w:rPr>
              <w:t>575</w:t>
            </w:r>
          </w:hyperlink>
        </w:p>
        <w:p>
          <w:pPr>
            <w:pStyle w:val="Contents2"/>
            <w:tabs>
              <w:tab w:val="clear" w:pos="8743"/>
              <w:tab w:val="right" w:pos="9026" w:leader="dot"/>
            </w:tabs>
            <w:rPr/>
          </w:pPr>
          <w:hyperlink w:anchor="__RefHeading___Toc16937121_1280447820">
            <w:r>
              <w:rPr>
                <w:webHidden/>
                <w:rStyle w:val="IndexLink"/>
                <w:rtl w:val="true"/>
              </w:rPr>
              <w:t>المصادر</w:t>
            </w:r>
            <w:r>
              <w:rPr>
                <w:rStyle w:val="IndexLink"/>
                <w:rtl w:val="true"/>
              </w:rPr>
              <w:tab/>
            </w:r>
            <w:r>
              <w:rPr>
                <w:rStyle w:val="IndexLink"/>
              </w:rPr>
              <w:t>587</w:t>
            </w:r>
          </w:hyperlink>
        </w:p>
        <w:p>
          <w:pPr>
            <w:pStyle w:val="Contents3"/>
            <w:tabs>
              <w:tab w:val="clear" w:pos="8459"/>
              <w:tab w:val="right" w:pos="9026" w:leader="dot"/>
            </w:tabs>
            <w:rPr/>
          </w:pPr>
          <w:hyperlink w:anchor="__RefHeading___Toc16937123_1280447820">
            <w:r>
              <w:rPr>
                <w:webHidden/>
                <w:rStyle w:val="IndexLink"/>
                <w:rtl w:val="true"/>
              </w:rPr>
              <w:t>اولاً</w:t>
            </w:r>
            <w:r>
              <w:rPr>
                <w:rStyle w:val="IndexLink"/>
                <w:rtl w:val="true"/>
              </w:rPr>
              <w:t xml:space="preserve">: </w:t>
            </w:r>
            <w:r>
              <w:rPr>
                <w:rStyle w:val="IndexLink"/>
                <w:rtl w:val="true"/>
              </w:rPr>
              <w:t>المصادر الاولية</w:t>
            </w:r>
            <w:r>
              <w:rPr>
                <w:rStyle w:val="IndexLink"/>
                <w:rtl w:val="true"/>
              </w:rPr>
              <w:tab/>
            </w:r>
            <w:r>
              <w:rPr>
                <w:rStyle w:val="IndexLink"/>
              </w:rPr>
              <w:t>587</w:t>
            </w:r>
          </w:hyperlink>
        </w:p>
        <w:p>
          <w:pPr>
            <w:pStyle w:val="Contents3"/>
            <w:tabs>
              <w:tab w:val="clear" w:pos="8459"/>
              <w:tab w:val="right" w:pos="9026" w:leader="dot"/>
            </w:tabs>
            <w:rPr/>
          </w:pPr>
          <w:hyperlink w:anchor="__RefHeading___Toc16937125_1280447820">
            <w:r>
              <w:rPr>
                <w:webHidden/>
                <w:rStyle w:val="IndexLink"/>
                <w:rtl w:val="true"/>
              </w:rPr>
              <w:t>ثانياً</w:t>
            </w:r>
            <w:r>
              <w:rPr>
                <w:rStyle w:val="IndexLink"/>
                <w:rtl w:val="true"/>
              </w:rPr>
              <w:t xml:space="preserve">: </w:t>
            </w:r>
            <w:r>
              <w:rPr>
                <w:rStyle w:val="IndexLink"/>
                <w:rtl w:val="true"/>
              </w:rPr>
              <w:t>المراجع الثانوية</w:t>
            </w:r>
            <w:r>
              <w:rPr>
                <w:rStyle w:val="IndexLink"/>
                <w:rtl w:val="true"/>
              </w:rPr>
              <w:tab/>
            </w:r>
            <w:r>
              <w:rPr>
                <w:rStyle w:val="IndexLink"/>
              </w:rPr>
              <w:t>620</w:t>
            </w:r>
          </w:hyperlink>
        </w:p>
        <w:p>
          <w:pPr>
            <w:pStyle w:val="Contents3"/>
            <w:tabs>
              <w:tab w:val="clear" w:pos="8459"/>
              <w:tab w:val="right" w:pos="9026" w:leader="dot"/>
            </w:tabs>
            <w:rPr/>
          </w:pPr>
          <w:hyperlink w:anchor="__RefHeading___Toc16937127_1280447820">
            <w:r>
              <w:rPr>
                <w:webHidden/>
                <w:rStyle w:val="IndexLink"/>
                <w:rtl w:val="true"/>
              </w:rPr>
              <w:t>ثالثاً</w:t>
            </w:r>
            <w:r>
              <w:rPr>
                <w:rStyle w:val="IndexLink"/>
                <w:rtl w:val="true"/>
              </w:rPr>
              <w:t xml:space="preserve">: </w:t>
            </w:r>
            <w:r>
              <w:rPr>
                <w:rStyle w:val="IndexLink"/>
                <w:rtl w:val="true"/>
              </w:rPr>
              <w:t>الرسائل الجامعية</w:t>
            </w:r>
            <w:r>
              <w:rPr>
                <w:rStyle w:val="IndexLink"/>
                <w:rtl w:val="true"/>
              </w:rPr>
              <w:tab/>
            </w:r>
            <w:r>
              <w:rPr>
                <w:rStyle w:val="IndexLink"/>
              </w:rPr>
              <w:t>627</w:t>
            </w:r>
          </w:hyperlink>
        </w:p>
        <w:p>
          <w:pPr>
            <w:pStyle w:val="Contents3"/>
            <w:tabs>
              <w:tab w:val="clear" w:pos="8459"/>
              <w:tab w:val="right" w:pos="9026" w:leader="dot"/>
            </w:tabs>
            <w:rPr/>
          </w:pPr>
          <w:hyperlink w:anchor="__RefHeading___Toc16937129_1280447820">
            <w:r>
              <w:rPr>
                <w:webHidden/>
                <w:rStyle w:val="IndexLink"/>
                <w:rtl w:val="true"/>
              </w:rPr>
              <w:t>رابعاً</w:t>
            </w:r>
            <w:r>
              <w:rPr>
                <w:rStyle w:val="IndexLink"/>
                <w:rtl w:val="true"/>
              </w:rPr>
              <w:t xml:space="preserve">: </w:t>
            </w:r>
            <w:r>
              <w:rPr>
                <w:rStyle w:val="IndexLink"/>
                <w:rtl w:val="true"/>
              </w:rPr>
              <w:t>الدوريات</w:t>
            </w:r>
            <w:r>
              <w:rPr>
                <w:rStyle w:val="IndexLink"/>
                <w:rtl w:val="true"/>
              </w:rPr>
              <w:tab/>
            </w:r>
            <w:r>
              <w:rPr>
                <w:rStyle w:val="IndexLink"/>
              </w:rPr>
              <w:t>630</w:t>
            </w:r>
          </w:hyperlink>
        </w:p>
        <w:p>
          <w:pPr>
            <w:pStyle w:val="Contents3"/>
            <w:tabs>
              <w:tab w:val="clear" w:pos="8459"/>
              <w:tab w:val="right" w:pos="9026" w:leader="dot"/>
            </w:tabs>
            <w:rPr/>
          </w:pPr>
          <w:hyperlink w:anchor="__RefHeading___Toc16937131_1280447820">
            <w:r>
              <w:rPr>
                <w:webHidden/>
                <w:rStyle w:val="IndexLink"/>
                <w:rtl w:val="true"/>
              </w:rPr>
              <w:t>خامساً</w:t>
            </w:r>
            <w:r>
              <w:rPr>
                <w:rStyle w:val="IndexLink"/>
                <w:rtl w:val="true"/>
              </w:rPr>
              <w:t xml:space="preserve">: </w:t>
            </w:r>
            <w:r>
              <w:rPr>
                <w:rStyle w:val="IndexLink"/>
                <w:rtl w:val="true"/>
              </w:rPr>
              <w:t>المحاضرات</w:t>
            </w:r>
            <w:r>
              <w:rPr>
                <w:rStyle w:val="IndexLink"/>
                <w:rtl w:val="true"/>
              </w:rPr>
              <w:tab/>
            </w:r>
            <w:r>
              <w:rPr>
                <w:rStyle w:val="IndexLink"/>
              </w:rPr>
              <w:t>632</w:t>
            </w:r>
          </w:hyperlink>
        </w:p>
        <w:p>
          <w:pPr>
            <w:pStyle w:val="Contents2"/>
            <w:tabs>
              <w:tab w:val="clear" w:pos="8743"/>
              <w:tab w:val="right" w:pos="9026" w:leader="dot"/>
            </w:tabs>
            <w:rPr/>
          </w:pPr>
          <w:hyperlink w:anchor="__RefHeading___Toc16937133_1280447820">
            <w:r>
              <w:rPr>
                <w:webHidden/>
                <w:rStyle w:val="IndexLink"/>
                <w:rtl w:val="true"/>
              </w:rPr>
              <w:t>الفهرست</w:t>
            </w:r>
            <w:r>
              <w:rPr>
                <w:rStyle w:val="IndexLink"/>
                <w:rtl w:val="true"/>
              </w:rPr>
              <w:tab/>
            </w:r>
            <w:r>
              <w:rPr>
                <w:rStyle w:val="IndexLink"/>
              </w:rPr>
              <w:t>633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95_273239"/>
      <w:bookmarkStart w:id="1" w:name="pg19195_273239"/>
      <w:bookmarkEnd w:id="1"/>
    </w:p>
    <w:p>
      <w:pPr>
        <w:pStyle w:val="Heading2"/>
        <w:numPr>
          <w:ilvl w:val="1"/>
          <w:numId w:val="1"/>
        </w:numPr>
        <w:rPr/>
      </w:pPr>
      <w:bookmarkStart w:id="2" w:name="pg19195_273239"/>
      <w:bookmarkStart w:id="3" w:name="__RefHeading___Toc16937041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شرح نهج البلاغه لابن أبي الحديد المعتزلى</w:t>
      </w:r>
    </w:p>
    <w:p>
      <w:pPr>
        <w:pStyle w:val="BookText"/>
        <w:rPr/>
      </w:pPr>
      <w:r>
        <w:rPr>
          <w:rFonts w:ascii="Amiri" w:hAnsi="Amiri" w:eastAsia="Amiri" w:cs="Amiri"/>
          <w:color w:val="111111"/>
          <w:sz w:val="28"/>
          <w:sz w:val="28"/>
          <w:szCs w:val="28"/>
          <w:rtl w:val="true"/>
          <w:lang w:bidi="ar-SA"/>
        </w:rPr>
        <w:t xml:space="preserve">رؤية إعتزالية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دراسة وتحقیق</w:t>
      </w:r>
    </w:p>
    <w:p>
      <w:pPr>
        <w:pStyle w:val="BookText"/>
        <w:rPr/>
      </w:pPr>
      <w:r>
        <w:rPr>
          <w:rFonts w:ascii="IRNazanin" w:hAnsi="IRNazanin" w:eastAsia="IRNazanin"/>
          <w:color w:val="111111"/>
          <w:sz w:val="28"/>
          <w:sz w:val="28"/>
          <w:szCs w:val="28"/>
          <w:rtl w:val="true"/>
          <w:lang w:bidi="fa-IR"/>
        </w:rPr>
        <w:t>انتشارات ذوى القربى</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کاظم منشد النصر الله</w:t>
      </w:r>
    </w:p>
    <w:p>
      <w:pPr>
        <w:pStyle w:val="BookText"/>
        <w:rPr/>
      </w:pP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خلیل هاشم عباس الزویني</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القربى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١٣٨٤</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۱۲۵۰</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7997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الطابق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ascii="IRNazanin" w:hAnsi="IRNazanin" w:eastAsia="IRNazanin"/>
          <w:color w:val="111111"/>
          <w:sz w:val="28"/>
          <w:sz w:val="28"/>
          <w:szCs w:val="28"/>
          <w:lang w:bidi="fa-IR"/>
        </w:rPr>
        <w:t>٥٩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٧٧٤٤٦٦٣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٩٨٢٥١</w:t>
      </w:r>
    </w:p>
    <w:p>
      <w:pPr>
        <w:pStyle w:val="BookText"/>
        <w:rPr/>
      </w:pPr>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الحويش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۰۷۸۰۱۰۰۳۵۷۲</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3704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نهج البلاغه لابن أبي الحديد المعتزلي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رؤية إعتزالية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نهج البلاغه لابن أبي الحديد المعتزلي</w:t>
      </w:r>
    </w:p>
    <w:p>
      <w:pPr>
        <w:pStyle w:val="BookText"/>
        <w:rPr/>
      </w:pPr>
      <w:r>
        <w:rPr>
          <w:rFonts w:ascii="Amiri" w:hAnsi="Amiri" w:eastAsia="Amiri" w:cs="Amiri"/>
          <w:color w:val="111111"/>
          <w:sz w:val="28"/>
          <w:sz w:val="28"/>
          <w:szCs w:val="28"/>
          <w:rtl w:val="true"/>
          <w:lang w:bidi="ar-SA"/>
        </w:rPr>
        <w:t xml:space="preserve">رؤية إعتزالية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اطروحة تقدم بها جواد كاظم منشد النصر الله</w:t>
      </w:r>
    </w:p>
    <w:p>
      <w:pPr>
        <w:pStyle w:val="BookText"/>
        <w:rPr/>
      </w:pPr>
      <w:r>
        <w:rPr>
          <w:rFonts w:ascii="Amiri" w:hAnsi="Amiri" w:eastAsia="Amiri" w:cs="Amiri"/>
          <w:color w:val="111111"/>
          <w:sz w:val="28"/>
          <w:sz w:val="28"/>
          <w:szCs w:val="28"/>
          <w:rtl w:val="true"/>
          <w:lang w:bidi="ar-SA"/>
        </w:rPr>
        <w:t xml:space="preserve">الى مجلس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البصرة وهي جزء من متطلبات نيل درجة دكتوراه فلسفة في التاريخ الاسلامي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اشراف الاستاذ الدكتور خليل هاشم عباس الزويني </w:t>
      </w:r>
    </w:p>
    <w:p>
      <w:pPr>
        <w:pStyle w:val="BookText"/>
        <w:rPr/>
      </w:pPr>
      <w:r>
        <w:rPr>
          <w:rFonts w:ascii="IRNazanin" w:hAnsi="IRNazanin" w:eastAsia="IRNazanin"/>
          <w:color w:val="111111"/>
          <w:sz w:val="28"/>
          <w:sz w:val="28"/>
          <w:szCs w:val="28"/>
          <w:rtl w:val="true"/>
          <w:lang w:bidi="fa-IR"/>
        </w:rPr>
        <w:t>انتشارات ذوى القربى</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کاظم منشد النصر الله</w:t>
      </w:r>
    </w:p>
    <w:p>
      <w:pPr>
        <w:pStyle w:val="BookText"/>
        <w:rPr/>
      </w:pP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خلیل هاشم عباس الزوینی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القربى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١٣٨٤</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۱۲۵۰</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7997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الطابق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ascii="IRNazanin" w:hAnsi="IRNazanin" w:eastAsia="IRNazanin"/>
          <w:color w:val="111111"/>
          <w:sz w:val="28"/>
          <w:sz w:val="28"/>
          <w:szCs w:val="28"/>
          <w:lang w:bidi="fa-IR"/>
        </w:rPr>
        <w:t>٥٩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٧٧٤٤٦٦٣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٩٨٢٥١</w:t>
      </w:r>
    </w:p>
    <w:p>
      <w:pPr>
        <w:pStyle w:val="BookText"/>
        <w:rPr/>
      </w:pPr>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الحويش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۰۷۸۰۱۰۰۳۵۷۲</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رؤية اعتزالية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يَتَسَاءَلُونَعَنِ النَّبَإِ الْعَظِيمِالَّذِي هُمْ فِيهِ مُخْتَلِفُونَكَلَّا سَيَعْلَمُونَثُمَّ كَلَّا سَيَعْلَمُونَ</w:t>
      </w:r>
      <w:r>
        <w:rPr>
          <w:rFonts w:ascii="IRNazanin" w:hAnsi="IRNazanin" w:eastAsia="IRNazanin"/>
          <w:color w:val="111111"/>
          <w:sz w:val="28"/>
          <w:sz w:val="28"/>
          <w:szCs w:val="28"/>
          <w:rtl w:val="true"/>
          <w:lang w:bidi="fa-IR"/>
        </w:rPr>
        <w:t xml:space="preserve">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95_273248"/>
      <w:bookmarkStart w:id="8" w:name="pg19195_273248"/>
      <w:bookmarkEnd w:id="8"/>
    </w:p>
    <w:p>
      <w:pPr>
        <w:pStyle w:val="Heading2"/>
        <w:numPr>
          <w:ilvl w:val="1"/>
          <w:numId w:val="1"/>
        </w:numPr>
        <w:rPr/>
      </w:pPr>
      <w:bookmarkStart w:id="9" w:name="pg19195_273248"/>
      <w:bookmarkStart w:id="10" w:name="__RefHeading___Toc16937045_1280447820"/>
      <w:bookmarkStart w:id="11" w:name="_Toc3"/>
      <w:bookmarkEnd w:id="9"/>
      <w:bookmarkEnd w:id="10"/>
      <w:r>
        <w:rPr>
          <w:rtl w:val="true"/>
        </w:rPr>
        <w:t>الاهداء</w:t>
      </w:r>
      <w:bookmarkEnd w:id="1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الرَّحِيمِيَا أَيُّهَا الْعَزِيزُ مَسَّنَا وَأَهْلَنَا الضُّرُّ وَجِئْنَا بِبِضَاعَةٍ مُزْجَاةٍ فَأَوْفِ لَنَا الْكَيْلَ وَتَصَدَّقْ عَلَيْنَا الهي و سيدي ومولاي منك واليك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196_273250"/>
      <w:bookmarkStart w:id="13" w:name="pg19196_273250"/>
      <w:bookmarkEnd w:id="13"/>
    </w:p>
    <w:p>
      <w:pPr>
        <w:pStyle w:val="Heading2"/>
        <w:numPr>
          <w:ilvl w:val="1"/>
          <w:numId w:val="1"/>
        </w:numPr>
        <w:rPr/>
      </w:pPr>
      <w:bookmarkStart w:id="14" w:name="pg19196_273250"/>
      <w:bookmarkStart w:id="15" w:name="__RefHeading___Toc16937047_1280447820"/>
      <w:bookmarkStart w:id="16" w:name="_Toc4"/>
      <w:bookmarkEnd w:id="14"/>
      <w:bookmarkEnd w:id="15"/>
      <w:r>
        <w:rPr>
          <w:rtl w:val="true"/>
        </w:rPr>
        <w:t>شكر وتقدير</w:t>
      </w:r>
      <w:bookmarkEnd w:id="16"/>
    </w:p>
    <w:p>
      <w:pPr>
        <w:pStyle w:val="BookText"/>
        <w:rPr/>
      </w:pPr>
      <w:r>
        <w:rPr>
          <w:rFonts w:ascii="Amiri" w:hAnsi="Amiri" w:eastAsia="Amiri" w:cs="Amiri"/>
          <w:color w:val="111111"/>
          <w:sz w:val="28"/>
          <w:sz w:val="28"/>
          <w:szCs w:val="28"/>
          <w:rtl w:val="true"/>
          <w:lang w:bidi="ar-SA"/>
        </w:rPr>
        <w:t>ان واجب الاقرار بالحق يتوجب علي بان ابتهل الى الله جلت قدرته شاكراً لا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فضله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الآنه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آن لهذا البحث أن يكون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بدءاً أتقدم بالشكر والتقدير الى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محمد النعيمي رئيس جامعة البصرة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عصام السالم عميد كلية الآداب و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طارق المناصير رئيس قسم التاريخ على الاهتمام المتواصل واللا محدود بالمسيرة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مصاديق لطفه تعالى بنا، ان قيض لى استاذاً مشرفاً وسنداً وابداً، وقد لمست أثر ذلك اللطف منذ بواكير كتابة الاطروحة، فلقد كان لي استاذاً مشرفاً وأباً ناصحاً وعوناً ظهيراً، حيث كان يتفقدنى على الدوام تفقد الوالد الحنون لولده ولم يكتف بالسؤال عن نتاجي العلمي بل يردف ذلك بالسؤال عن احوالي الشخصية، فكان له اكبر الاثر فى تذليل أي صعوبة مهما كان نوعها ولم يتوقف الأمر على شخصه الكريم، بل فتح لي بيته جاعلاً اياي كأحد افراد اسرته الكريمة، التي ابدت من الاهتمام ما يقصر لساني عن بيانه فلأستاذي المشرف ولعائلته الكريمة اسمى معاني العرفان والاجلال والثناء والتقدير، وفقهم الله وسدد خطاهم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لطفه تعالى ايضاً أن وفقنى لشرف التلمذة على يد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محمد جواد الموسوي ولمراحل ثلاث الاولية الماجستير الدكتوراه ـ فكان من </w:t>
      </w:r>
    </w:p>
    <w:p>
      <w:pPr>
        <w:pStyle w:val="BookText"/>
        <w:rPr/>
      </w:pPr>
      <w:r>
        <w:rPr>
          <w:rFonts w:ascii="Amiri" w:hAnsi="Amiri" w:eastAsia="Amiri" w:cs="Amiri"/>
          <w:color w:val="111111"/>
          <w:sz w:val="28"/>
          <w:sz w:val="28"/>
          <w:szCs w:val="28"/>
          <w:rtl w:val="true"/>
          <w:lang w:bidi="ar-SA"/>
        </w:rPr>
        <w:t>لطف الله تعالى ان اقتبست قبساً من نير علمه ترك أثره الواضح في توجهاتي العلمية، وما هذه الاطروحة الا اثراً من اثاره وقبساً من قبساته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ويشرفني ان اتقدم بخالص التقدير الى عيلم الكوفة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حسن الحكيم على ما ابداه ويبديه من اهتمام تربوي وعلمي بطلبة العلم وخاصة طلبة البصرة حيث فتح لهم قلبه قبل مكتبه وبيته فكان لآرائه القيمة اثر كبير في مسيرتهم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ان انوه بكل تقدير واجلال بذكر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حميد التميمى على ما أولاه من اهتمام وما قدمه من مساعدات جمة للطالب ابان تسنمه رئاسة قسم التاريخ ومنصب معاون عميد كلية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واغتنم هذه المناسبة لا تقدم بفائق العرفان لكل من كان لي شرف التلمذة على يديه من معلمين ومدرسين واساتذة، وبالخصوص اساتذتي في السنة التحضيرية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بيان تلك الجهود التي قدمتها تلك العقول النيرة، التي كان لها الدور في تأهيل الاطروحة للمناقشة، تتقدمها جهود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تحسين حميد مجيد الذي ابدى آرائه العلمية القيمة حول الاطروحة، ثم ذلك الموقف المبدئى الذي أبدته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سلمى الهاشمي مشكورة على موافقتها على تقيم الاطروحة فكرياً، ولا يسعني الا ان ابتهل الى الله ان يسدد خطاها في مسيرتها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ذلك الجهد الذي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عبد الجبار بإبداء ملاحظاته حول الاطروحة 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فللجميع مني عظيم التقدير والثناء</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وبعظيم الامتنان اتقدم الى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رعد الموسوي الذي كان لي شرف التلمذة على يديه طوال مراحل الدراسة الاولية والماجستير والدكتوراه وكانت معه الباكورة الاولى لاول انتاج علمي في الماجستير شاكراً له تشجيعه المتواصل في الاستمرار في موضوع الدراسة واذكر باعتزاز ذلك الدور الذي قدمه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جاسم ياسين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مالك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الربيعي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 الحواني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العلي </w:t>
      </w:r>
    </w:p>
    <w:p>
      <w:pPr>
        <w:pStyle w:val="BookText"/>
        <w:rPr/>
      </w:pPr>
      <w:r>
        <w:rPr>
          <w:rFonts w:ascii="Amiri" w:hAnsi="Amiri" w:eastAsia="Amiri" w:cs="Amiri"/>
          <w:color w:val="111111"/>
          <w:sz w:val="28"/>
          <w:sz w:val="28"/>
          <w:szCs w:val="28"/>
          <w:rtl w:val="true"/>
          <w:lang w:bidi="ar-SA"/>
        </w:rPr>
        <w:t>على ما ابدوه من مساعدة كان الباحث بحاجة ماسة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وبخالص الوفاء اذكر الموقف النبيل الذي أبدته طالبتي الآنسة انتصار عدنان عبدالواحد بكتابتها اصل الاطروحة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الله ان يوفقها في مسيرتها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الاشارة لما ابداه طلبتي في قسم اللغة العربية والتاريخ في الدراستين النهارية والمسائية من مواقف متنوعة كان بالتأكيد لها الاثر في مسيرة الاطروحة، ولا يسعنى الا ان ابتهل الى الله ان يأخذ بأيديهم لما يحبه ويرضاه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بيان ذلك الاهتمام المنقطع النظير الذي أبدته عائلتي الكريمة بتوفير الجو الملائم للدراسة حفظهم الله جميعاً من كل سوء ومكروه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واتقدم بشكر مفعم بالامتنان الى جميع مسئولي وموظفي المكتبات التي استعان بها الباحث في مدن العراق المختلفة لما ابدوه من تسهيلات للباحث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واخيراً اتقدم الى كل من كان له يد في مساعدتي اياً كان نوع المساعدة الشكر والثناء سائلاً الله جلت قدرته ان يوفق الجميع لما فيه الصلاح والنجاح</w:t>
      </w:r>
      <w:r>
        <w:rPr>
          <w:rFonts w:eastAsia="Amiri" w:cs="Amiri" w:ascii="Amiri" w:hAnsi="Amiri"/>
          <w:color w:val="111111"/>
          <w:sz w:val="28"/>
          <w:szCs w:val="28"/>
          <w:rtl w:val="true"/>
          <w:lang w:bidi="ar-SA"/>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196_273254"/>
      <w:bookmarkStart w:id="18" w:name="pg19196_273254"/>
      <w:bookmarkEnd w:id="18"/>
    </w:p>
    <w:p>
      <w:pPr>
        <w:pStyle w:val="Heading2"/>
        <w:numPr>
          <w:ilvl w:val="1"/>
          <w:numId w:val="1"/>
        </w:numPr>
        <w:rPr/>
      </w:pPr>
      <w:bookmarkStart w:id="19" w:name="pg19196_273254"/>
      <w:bookmarkStart w:id="20" w:name="__RefHeading___Toc16937049_1280447820"/>
      <w:bookmarkStart w:id="21" w:name="_Toc5"/>
      <w:bookmarkEnd w:id="19"/>
      <w:bookmarkEnd w:id="20"/>
      <w:r>
        <w:rPr>
          <w:rtl w:val="true"/>
        </w:rPr>
        <w:t>المقدمة</w:t>
      </w:r>
      <w:bookmarkEnd w:id="21"/>
    </w:p>
    <w:p>
      <w:pPr>
        <w:pStyle w:val="BookText"/>
        <w:rPr/>
      </w:pPr>
      <w:r>
        <w:rPr>
          <w:rFonts w:ascii="Amiri" w:hAnsi="Amiri" w:eastAsia="Amiri" w:cs="Amiri"/>
          <w:color w:val="111111"/>
          <w:sz w:val="28"/>
          <w:sz w:val="28"/>
          <w:szCs w:val="28"/>
          <w:rtl w:val="true"/>
          <w:lang w:bidi="ar-SA"/>
        </w:rPr>
        <w:t>الحمد لله الذي هدانا لهذا وما كنا لنتهدي لولا ان هدانا الله والصلاة والسلام على من كان نبياً وآدم بين الماء والطين وعلى ذوي قرباء الذين اذهب الله عنهم الرجس وطهرهم تطهيرا وعلى الخيرة من اصحابه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الحركة الثقافية في الدولة العربية الاسلامية منذ بواكير نشأتها نشاطاً ملحوظاً في شتى صنوف المعرفة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امة العرب هي امة الشعر والبلاغة منذ ما قبل الاسلام، وجاء الدين الاسلامي بكتابه المقدس القرآن الكريم والذي تحدى بلاغة فصحاء العرب، وبما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أفصح من نطق بالضاد، لذا نجد اهتماماً اهتماماً كبيراً بالادب حيث تناثرت في مؤلفات التراث وعلى مختلف انواعها اللغوية والادبية والتاريخية والكلامية والفقهية الخطب والرسائل وقصار الكلمات البلغاء العرب سواء قبل الاسلام او بعده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لقد خصصت بعض الكتب لهذا الغرض ككتاب البيان والتبين للجاحظ ت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هـ، وعيون الاخبار لابن قتيبة ت </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هـ، والكامل في اللغة والادب للمبرد ت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،والاغاني لابي الفرج الأصفهاني ت </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ان جاء القرن الرابع الهجري وهو قمة الابداع العربي الاسلامي </w:t>
      </w:r>
      <w:r>
        <w:rPr>
          <w:rStyle w:val="FootnoteAnchor"/>
          <w:rtl w:val="true"/>
        </w:rPr>
        <w:footnoteReference w:id="3"/>
      </w:r>
      <w:r>
        <w:rPr>
          <w:rFonts w:ascii="Amiri" w:hAnsi="Amiri" w:eastAsia="Amiri" w:cs="Amiri"/>
          <w:color w:val="111111"/>
          <w:sz w:val="28"/>
          <w:sz w:val="28"/>
          <w:szCs w:val="28"/>
          <w:rtl w:val="true"/>
          <w:lang w:bidi="ar-SA"/>
        </w:rPr>
        <w:t xml:space="preserve">في مختلف صنوف المعرفة حيث انجب الكثير من فطاحل العروبة ومنهم محمد بن الحسين المعروف بالشريف الرضي </w:t>
      </w:r>
      <w:r>
        <w:rPr>
          <w:rStyle w:val="FootnoteAnchor"/>
          <w:rtl w:val="true"/>
        </w:rPr>
        <w:footnoteReference w:id="4"/>
      </w:r>
      <w:r>
        <w:rPr>
          <w:rFonts w:ascii="Amiri" w:hAnsi="Amiri" w:eastAsia="Amiri" w:cs="Amiri"/>
          <w:color w:val="111111"/>
          <w:sz w:val="28"/>
          <w:sz w:val="28"/>
          <w:szCs w:val="28"/>
          <w:rtl w:val="true"/>
          <w:lang w:bidi="ar-SA"/>
        </w:rPr>
        <w:t xml:space="preserve">الذي نبغ بالادب شعراً ونثراً، اً ونثراً، ففى اطار الشعر ترك لنا ديواناً لا زال مثار اهتمام الباحثين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مجال النثر فقد وضع سلسلة من المؤلفات التي تميزت بالطابع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نظر في ما اثر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فاقتبس منه قبسات اودعها كتاباً اسماء المجازات النبوية، وقد تميز ما اقتبسه بأسلوب المجاز وهو اسلوب بلاغى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في ما اثر من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توافر لديه من كتب اللغة والادب والتاريخ وغيرها، فانتقى منه ما كان في قمة الفصاحة فاودعها في كتاب اسماه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يعني ان ما جاء في نهج البلاغة لا يمثل إلا نزراً يسيراً مما أثر عن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ونظرة متفحصة في كتب التراث تؤكد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قسم الشريف الرضي كتابه هذا لثلاثة اقسام خطب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 نهج البلاغة وقعاً في النفوس اذ تلاقفته اقلام وعقول المفكرين شرحاً وتعليقاً منذ ايام الشريف الرضى والى يومنا هذا، حتى بلغت شروحاته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تباينت هذه الشروحات في احجامها، فمنها الكبير كشرح حبيب الله الهاشمي المسمى منهاج البراعة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والمتوسط كشرح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والصغير كشرح 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تباينت ايضاً في موضوعاتها، فهناك من غلب عليه الطابع البلاغي كشرح ميثم البحراني </w:t>
      </w:r>
      <w:r>
        <w:rPr>
          <w:rStyle w:val="FootnoteAnchor"/>
          <w:rtl w:val="true"/>
        </w:rPr>
        <w:footnoteReference w:id="7"/>
      </w:r>
      <w:r>
        <w:rPr>
          <w:rFonts w:ascii="Amiri" w:hAnsi="Amiri" w:eastAsia="Amiri" w:cs="Amiri"/>
          <w:color w:val="111111"/>
          <w:sz w:val="28"/>
          <w:sz w:val="28"/>
          <w:szCs w:val="28"/>
          <w:rtl w:val="true"/>
          <w:lang w:bidi="ar-SA"/>
        </w:rPr>
        <w:t xml:space="preserve">، او السياسي كشرح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اللغوي كشرح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بين هذه الشروحات كان شرح ابن ابي الحديد ت </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 xml:space="preserve"> هـ وهو من رجالات الاعتزال، وقبل الحديث عن هذا الشرح  لابد ان نوضح ما المقصود بالاعتزال؟</w:t>
      </w:r>
    </w:p>
    <w:p>
      <w:pPr>
        <w:pStyle w:val="BookText"/>
        <w:rPr/>
      </w:pPr>
      <w:r>
        <w:rPr>
          <w:rFonts w:ascii="Amiri" w:hAnsi="Amiri" w:eastAsia="Amiri" w:cs="Amiri"/>
          <w:color w:val="111111"/>
          <w:sz w:val="28"/>
          <w:sz w:val="28"/>
          <w:szCs w:val="28"/>
          <w:rtl w:val="true"/>
          <w:lang w:bidi="ar-SA"/>
        </w:rPr>
        <w:t>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 فكري ظهر في اطار الفكر العربي الأسلامي متمثلاً بفرقة المعتزلة التي اتخذت من علم الكلام موضوعاً لها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الكلام </w:t>
      </w:r>
      <w:r>
        <w:rPr>
          <w:rStyle w:val="FootnoteAnchor"/>
          <w:rtl w:val="true"/>
        </w:rPr>
        <w:footnoteReference w:id="9"/>
      </w:r>
      <w:r>
        <w:rPr>
          <w:rFonts w:ascii="Amiri" w:hAnsi="Amiri" w:eastAsia="Amiri" w:cs="Amiri"/>
          <w:color w:val="111111"/>
          <w:sz w:val="28"/>
          <w:sz w:val="28"/>
          <w:szCs w:val="28"/>
          <w:rtl w:val="true"/>
          <w:lang w:bidi="ar-SA"/>
        </w:rPr>
        <w:t xml:space="preserve">هو الجانب النظري في الفكر الاسلامي، فالمعروف ان الدين </w:t>
      </w:r>
    </w:p>
    <w:p>
      <w:pPr>
        <w:pStyle w:val="BookText"/>
        <w:rPr/>
      </w:pPr>
      <w:r>
        <w:rPr>
          <w:rFonts w:ascii="Amiri" w:hAnsi="Amiri" w:eastAsia="Amiri" w:cs="Amiri"/>
          <w:color w:val="111111"/>
          <w:sz w:val="28"/>
          <w:sz w:val="28"/>
          <w:szCs w:val="28"/>
          <w:rtl w:val="true"/>
          <w:lang w:bidi="ar-SA"/>
        </w:rPr>
        <w:t xml:space="preserve">الاسلامي جاء عقيدة وعملاً، فالعمل هو ما يقوم به الفرد من اعمال في اوقات محددة كالصلاة والصوم والزكاة والحج وغيرها لذا سميت بالاعمال، وهو ما اطلق عليه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والعلم الذي يهتم به يسمى علم الفقه، والشخص الذي يهتم به يسمى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الاول وهو العقيدة، فهو ما عقد في القلب دون القيام بعمل كالاعتقاد بان الله،واحد وان بعث الانبياء واجب، وان الله يبعث من في القبور فهذه المسائل تسمى أصول الدين والعلم الذي يهتم بها هو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في نطاقه فرق متعددة كالمعتزلة والخوارج، والاشاعرة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واجهت المجتمع العربي الاسلامي مشكلات فكرية منذ اواخر القرن الأول الهجري، وقد طرح بعض المفكرين اجابات لهذه المشكلات، فازاء مسألة هل الانسان حر في افعاله ام مقيد؟ طرح غيلان الدمشقي </w:t>
      </w:r>
      <w:r>
        <w:rPr>
          <w:rStyle w:val="FootnoteAnchor"/>
          <w:rtl w:val="true"/>
        </w:rPr>
        <w:footnoteReference w:id="10"/>
      </w:r>
      <w:r>
        <w:rPr>
          <w:rFonts w:ascii="Amiri" w:hAnsi="Amiri" w:eastAsia="Amiri" w:cs="Amiri"/>
          <w:color w:val="111111"/>
          <w:sz w:val="28"/>
          <w:sz w:val="28"/>
          <w:szCs w:val="28"/>
          <w:rtl w:val="true"/>
          <w:lang w:bidi="ar-SA"/>
        </w:rPr>
        <w:t xml:space="preserve">فكرة حرية الارادة وازاء كنه الله سبحانه وتعالى طرح الجعد بن درهم </w:t>
      </w:r>
      <w:r>
        <w:rPr>
          <w:rStyle w:val="FootnoteAnchor"/>
          <w:rtl w:val="true"/>
        </w:rPr>
        <w:footnoteReference w:id="11"/>
      </w:r>
      <w:r>
        <w:rPr>
          <w:rFonts w:ascii="Amiri" w:hAnsi="Amiri" w:eastAsia="Amiri" w:cs="Amiri"/>
          <w:color w:val="111111"/>
          <w:sz w:val="28"/>
          <w:sz w:val="28"/>
          <w:szCs w:val="28"/>
          <w:rtl w:val="true"/>
          <w:lang w:bidi="ar-SA"/>
        </w:rPr>
        <w:t>مسألة نفى الصفات وكانت مسألة مرتكب الكبيرة تشغل بال الكثيرين فطرح واصل بن عطاء مسألة المنزلة بين المنزلتين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الاراء التي كان التوصل اليها عقلاً اخذ يعتنقها فيما بعد تـيـار عــرف بالاعتزال بدأ بالبصرة ثم بغداد مكوناً مدرستين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وتميز الاعتزال بميزات ثلاث الأولى انه اعتبر العقل هو المصدر المعرفي الوحيد، حيث أنّه سابق للشوائع، لان الشرائع موجهة لاناس عقلاء، فلا تأتي الشريعة للصبي، ولا المجنون لانهما بلا عقل، بل حتى السكران والنائم يرتفع عنه تكليف الشريعة مادام فاقداً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فهم الشريعة يكون بالعقل، لذا يجب ان تكون الشريعة مطابقة للعقل، ولكنه احياناً نجد ظاهر الشريعة يخالف العقل، هنا اضطر المعتزلة لصرف ظاهر النص الشرعي إلى معنى مجازي أي القول بالتأويل معتمدين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تعارض ظاهر النص مع العقل، فان العقل هو المرجح</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وتعالى اعطى الانسان العقل وهو امتياز عن باقي المخلوقات مقابل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فالانسان مسؤول عن عمله، وهذه المسؤولية تقتضي ان يكون الانسان حراً في ارادته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فهذه المشكلات الفكرية ادت الى ظهور تيار فكري عرف بالاعتزال تمثله مدرستان الاولى في البصرة، والثانية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تميزت معتزلة بغداد عن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بتطبيق الاعتزال عملياً </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انتعشت المعتزلة ايام الخلفاء المأمون والمعتصم والواثق ولكنها </w:t>
      </w:r>
    </w:p>
    <w:p>
      <w:pPr>
        <w:pStyle w:val="BookText"/>
        <w:rPr/>
      </w:pPr>
      <w:r>
        <w:rPr>
          <w:rFonts w:ascii="Amiri" w:hAnsi="Amiri" w:eastAsia="Amiri" w:cs="Amiri"/>
          <w:color w:val="111111"/>
          <w:sz w:val="28"/>
          <w:sz w:val="28"/>
          <w:szCs w:val="28"/>
          <w:rtl w:val="true"/>
          <w:lang w:bidi="ar-SA"/>
        </w:rPr>
        <w:t xml:space="preserve">واجهت تحدياً قوياً منذ عهد المتوكل، حتى جاء الصاحب بن عباد </w:t>
      </w:r>
      <w:r>
        <w:rPr>
          <w:rStyle w:val="FootnoteAnchor"/>
          <w:rtl w:val="true"/>
        </w:rPr>
        <w:footnoteReference w:id="16"/>
      </w:r>
      <w:r>
        <w:rPr>
          <w:rFonts w:ascii="Amiri" w:hAnsi="Amiri" w:eastAsia="Amiri" w:cs="Amiri"/>
          <w:color w:val="111111"/>
          <w:sz w:val="28"/>
          <w:sz w:val="28"/>
          <w:szCs w:val="28"/>
          <w:rtl w:val="true"/>
          <w:lang w:bidi="ar-SA"/>
        </w:rPr>
        <w:t xml:space="preserve">فأحيا الفكر الاعتزالي مرة اخرى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المعتزلة واجهت تحدياً من الاشاعرة والمتصوفة منذ القرن الخامس الهجري، هذا دفعهم للبحث عن أصول لهم فادعوا ان واصلاً تتلمذ على يد ابي هاشم عبد الله بن محمد بن الحنفية، وابى هاشم تلميذ ابيه،محمد و محمد تلميذ ابيه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ان جذوة الاعتزال قد خفت منذ اواخر القرن الخامس الهجري فلم نعد نسمع بشخصيات اعتزالية لها أثر في الفكر الاعتزالي حتى ان ابن المرتضى ت </w:t>
      </w:r>
      <w:r>
        <w:rPr>
          <w:rFonts w:ascii="Amiri" w:hAnsi="Amiri" w:eastAsia="Amiri" w:cs="Amiri"/>
          <w:color w:val="111111"/>
          <w:sz w:val="28"/>
          <w:sz w:val="28"/>
          <w:szCs w:val="28"/>
          <w:lang w:bidi="ar-SA"/>
        </w:rPr>
        <w:t>٨٤٠</w:t>
      </w:r>
      <w:r>
        <w:rPr>
          <w:rFonts w:ascii="Amiri" w:hAnsi="Amiri" w:eastAsia="Amiri" w:cs="Amiri"/>
          <w:color w:val="111111"/>
          <w:sz w:val="28"/>
          <w:sz w:val="28"/>
          <w:szCs w:val="28"/>
          <w:rtl w:val="true"/>
          <w:lang w:bidi="ar-SA"/>
        </w:rPr>
        <w:t xml:space="preserve">هـ لما وضع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في القرن الخامس الهجري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القرن السابع الهجري ظهر ابن ابي الحديد المعتزلى </w:t>
      </w:r>
      <w:r>
        <w:rPr>
          <w:rStyle w:val="FootnoteAnchor"/>
        </w:rPr>
        <w:footnoteReference w:id="20"/>
      </w:r>
      <w:r>
        <w:rPr>
          <w:rFonts w:ascii="Amiri" w:hAnsi="Amiri" w:eastAsia="Amiri" w:cs="Amiri"/>
          <w:color w:val="111111"/>
          <w:sz w:val="28"/>
          <w:sz w:val="28"/>
          <w:szCs w:val="28"/>
          <w:lang w:bidi="ar-SA"/>
        </w:rPr>
        <w:t>٥٨٦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 xml:space="preserve"> هـ الذي ولد ونشأ في المدائن ثم انتقل الى بغداد فدرس علوم اللغة والادب والكلام والفلسفة حتى اصبح من كبار علماء عصره، وبرز بشكل واضح في الادب والكلام، ففي الادب 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الدائر على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رد على </w:t>
      </w:r>
    </w:p>
    <w:p>
      <w:pPr>
        <w:pStyle w:val="BookText"/>
        <w:rPr/>
      </w:pPr>
      <w:r>
        <w:rPr>
          <w:rFonts w:ascii="IRNazanin" w:hAnsi="IRNazanin" w:eastAsia="IRNazanin"/>
          <w:color w:val="111111"/>
          <w:sz w:val="28"/>
          <w:sz w:val="28"/>
          <w:szCs w:val="28"/>
          <w:rtl w:val="true"/>
          <w:lang w:bidi="fa-IR"/>
        </w:rPr>
        <w:t xml:space="preserve">کتاب المثل السائر لابن الاثير </w:t>
      </w:r>
      <w:r>
        <w:rPr>
          <w:rStyle w:val="FootnoteAnchor"/>
          <w:rtl w:val="true"/>
        </w:rPr>
        <w:footnoteReference w:id="21"/>
      </w:r>
      <w:r>
        <w:rPr>
          <w:rFonts w:ascii="Amiri" w:hAnsi="Amiri" w:eastAsia="Amiri" w:cs="Amiri"/>
          <w:color w:val="111111"/>
          <w:sz w:val="28"/>
          <w:sz w:val="28"/>
          <w:szCs w:val="28"/>
          <w:rtl w:val="true"/>
          <w:lang w:bidi="ar-SA"/>
        </w:rPr>
        <w:t xml:space="preserve">، اما في الكلام فقد وضع عدة مؤلفات ولكنها فقدت ولم تصل الينا ومن كتبه الكلامية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السفيانية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رد على كتاب السفيانية للجاحظ،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لكتاب الغرر للمرتضى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كتبه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في عشرين جزءاً، وهو كتاب موسوعي ضم اللغة والادب والتاريخ والكلام وغيرها من نوادر المعرفة ولذا اعتبره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ادب لا نظر</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وياتي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شرح ابن ابي الحديد نهج البلاغة؟ وما الذي اراد ان يقوله من خلال شرحه هذا؟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ان المعتزلة واجهوا نقداً شديداً في هذه الفترة وما سبقها منذ القرن الخامس الهجري حول اصل الاعتزال لذا اراد رجال المعتزلة تأصيل الفكر الاعتزالي بارجاعه الى مصدر موثوق من قبل الجميع الا وهو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 اتصال واصل بابي هاشم عبد الله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ساعدهم على ذلك ما اثر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حول التوحيد والنبوة والمعاد وخلق الافعال وغيرها من المسائل الكلامية، مما لا يوجد مثيله لدى أحد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ابن ابي الحديد في شرحه للنهج يشرحه شرحاً اعتزالياً ليقول بعد ذلك بان عقائد المعتزلة مأخوذة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الميزة التي ميزت معتزلة بغداد قاطبة هو القول بالتفضيل </w:t>
      </w:r>
      <w:r>
        <w:rPr>
          <w:rStyle w:val="FootnoteAnchor"/>
          <w:rtl w:val="true"/>
        </w:rPr>
        <w:footnoteReference w:id="23"/>
      </w:r>
      <w:r>
        <w:rPr>
          <w:rFonts w:ascii="Amiri" w:hAnsi="Amiri" w:eastAsia="Amiri" w:cs="Amiri"/>
          <w:color w:val="111111"/>
          <w:sz w:val="28"/>
          <w:sz w:val="28"/>
          <w:szCs w:val="28"/>
          <w:rtl w:val="true"/>
          <w:lang w:bidi="ar-SA"/>
        </w:rPr>
        <w:t xml:space="preserve">، لذا نجد ابن ابي الحديد يفتتح شرحه بالقول بالتفضيل ثم يؤكد على هذه المسألة في </w:t>
      </w:r>
    </w:p>
    <w:p>
      <w:pPr>
        <w:pStyle w:val="BookText"/>
        <w:rPr/>
      </w:pPr>
      <w:r>
        <w:rPr>
          <w:rFonts w:ascii="Amiri" w:hAnsi="Amiri" w:eastAsia="Amiri" w:cs="Amiri"/>
          <w:color w:val="111111"/>
          <w:sz w:val="28"/>
          <w:sz w:val="28"/>
          <w:szCs w:val="28"/>
          <w:rtl w:val="true"/>
          <w:lang w:bidi="ar-SA"/>
        </w:rPr>
        <w:t>اجزائه العشرين اينما سنحت له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ومثلما وجدنا الزمخشرى يقول ان مدة تفسيره للكشاف استمرت سنتين وثلاثة اشهر وهي مدة خلافة الخليفة أبي بكر </w:t>
      </w:r>
      <w:r>
        <w:rPr>
          <w:rStyle w:val="FootnoteAnchor"/>
          <w:rtl w:val="true"/>
        </w:rPr>
        <w:footnoteReference w:id="24"/>
      </w:r>
      <w:r>
        <w:rPr>
          <w:rFonts w:ascii="Amiri" w:hAnsi="Amiri" w:eastAsia="Amiri" w:cs="Amiri"/>
          <w:color w:val="111111"/>
          <w:sz w:val="28"/>
          <w:sz w:val="28"/>
          <w:szCs w:val="28"/>
          <w:rtl w:val="true"/>
          <w:lang w:bidi="ar-SA"/>
        </w:rPr>
        <w:t xml:space="preserve">نجد أبن الحديد يقول ان مدة اكماله شرح نهج البلاغة استمرت اربع سنوات واربعة اشهر وهي مدة خلافة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فالزمخشري يؤكد على رؤية معتزلة البصرة القائلة بافضلية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بكر وكأن ابن ابي الحديد رد على ذلك برؤية معتزلة بغداد القائلة بافضلية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جاءت هذه الدراسة لتقدم لنا صورة عن رؤية اعتزالية إلا وهي مسألة التفضيل أي تفضيل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جاءت عند المعتزلة من جانبين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بكونه الاكثر ثواباً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الاكثر مناقباً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هذه الدراسة هي الاولى حول شرح نهج البلاغة لابن ابي الحديد بل سبقتها دراسات متعددة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تشريح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الملاح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وضع للرد على شرح ابن أبي الحديد، ومن خلال نظرة متفحصة للكتاب يعلم القارىء الى أي مدى يستحق مؤلفه العطف على ضآلة تفكيره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العذيق النضيد بمصادر ابن ابي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 فيه مؤلفه اولاً مصادر الشريف الرضي في نهج البلاغة، ثم مصادر ابن ابي الحديد في الشرح  مرتباً المصادر ترتيباً ابجدياً، مكتفياً بتعريف بسيط للمؤلف وإشارة إلى كون المصدر مطبوعاً او مخطوطاً، ثم اشارة للصفحات الوارد فيها المصدر في الشرح ، واحياناً إذا كثرت الصفحات يذكر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 يؤخذ على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لمجموعة من المصادر ليست لابن ابي الحديد وإنّما للشريف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لمجموعة من المصادر ليست من مصادر ابن ابي الحديد، وإنما هي من مصادر مصادر ابن ابي الحديد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بدراسة للمصدر الذي اعتمده ابن ابي الحديد، من حيث نوعية الاستفادة، والموضوع الذي استقى منه ابن ابي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تبقى لهذا الكتاب أهمية خاصة لمن يريد القيام بدراسة شاملة لمصادر ابن ابي الحديد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بعض مستندات ابن ابي الحديد في شرح نهج البلاغة </w:t>
      </w:r>
      <w:r>
        <w:rPr>
          <w:rStyle w:val="FootnoteAnchor"/>
          <w:rtl w:val="true"/>
        </w:rPr>
        <w:footnoteReference w:id="27"/>
      </w:r>
      <w:r>
        <w:rPr>
          <w:rFonts w:ascii="Amiri" w:hAnsi="Amiri" w:eastAsia="Amiri" w:cs="Amiri"/>
          <w:color w:val="111111"/>
          <w:sz w:val="28"/>
          <w:sz w:val="28"/>
          <w:szCs w:val="28"/>
          <w:rtl w:val="true"/>
          <w:lang w:bidi="ar-SA"/>
        </w:rPr>
        <w:t>مقال ذكر فيه مجموعة من مصادر ابن ابي الحديد في الشرح  مكتفياً بذكر اسمائها دون التعليق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خلوصي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الدفينة في شرح نهج البلاغة </w:t>
      </w:r>
      <w:r>
        <w:rPr>
          <w:rStyle w:val="FootnoteAnchor"/>
          <w:rtl w:val="true"/>
        </w:rPr>
        <w:footnoteReference w:id="28"/>
      </w:r>
      <w:r>
        <w:rPr>
          <w:rFonts w:ascii="Amiri" w:hAnsi="Amiri" w:eastAsia="Amiri" w:cs="Amiri"/>
          <w:color w:val="111111"/>
          <w:sz w:val="28"/>
          <w:sz w:val="28"/>
          <w:szCs w:val="28"/>
          <w:rtl w:val="true"/>
          <w:lang w:bidi="ar-SA"/>
        </w:rPr>
        <w:t>يتحدث عن بعض المصادر التي اعتمدها ابن ابي الحديد، حيث ضم بين أجزائه العشرين مادة واسعة لمصادر فقدت ولم تصل الينا لحد الان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كثيراً من الكتب التي اصبحت في عداد التراث العربي المفقود لا تزال عناوينها ومقتبسات منها محفوظة فيه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ولكن بعضاً من هذه الكتب قد اكتشفت الان وحققت </w:t>
      </w:r>
      <w:r>
        <w:rPr>
          <w:rStyle w:val="FootnoteAnchor"/>
          <w:rtl w:val="true"/>
        </w:rPr>
        <w:footnoteReference w:id="30"/>
      </w:r>
      <w:r>
        <w:rPr>
          <w:rFonts w:ascii="Amiri" w:hAnsi="Amiri" w:eastAsia="Amiri" w:cs="Amiri"/>
          <w:color w:val="111111"/>
          <w:sz w:val="28"/>
          <w:sz w:val="28"/>
          <w:szCs w:val="28"/>
          <w:rtl w:val="true"/>
          <w:lang w:bidi="ar-SA"/>
        </w:rPr>
        <w:t>بالاضافة البعض الموضوعات التي اسهب ابن ابي الحديد في الحديث عنها كالخوارج وصاحب الزنج والتتار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خلوصي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شرح نهج البلاغة لابن ابي الحديد </w:t>
      </w:r>
      <w:r>
        <w:rPr>
          <w:rStyle w:val="FootnoteAnchor"/>
          <w:rtl w:val="true"/>
        </w:rPr>
        <w:footnoteReference w:id="31"/>
      </w:r>
      <w:r>
        <w:rPr>
          <w:rFonts w:ascii="Amiri" w:hAnsi="Amiri" w:eastAsia="Amiri" w:cs="Amiri"/>
          <w:color w:val="111111"/>
          <w:sz w:val="28"/>
          <w:sz w:val="28"/>
          <w:szCs w:val="28"/>
          <w:rtl w:val="true"/>
          <w:lang w:bidi="ar-SA"/>
        </w:rPr>
        <w:t>، وهو مقال يتضمن جرداً بالاسماء فقط لطائفة من مصادر الشرح  وليس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خلوصي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شكوك الرضي وابن أبي الحديد في بعض نصوص نهج البلاغة </w:t>
      </w:r>
      <w:r>
        <w:rPr>
          <w:rStyle w:val="FootnoteAnchor"/>
          <w:rtl w:val="true"/>
        </w:rPr>
        <w:footnoteReference w:id="32"/>
      </w:r>
      <w:r>
        <w:rPr>
          <w:rFonts w:ascii="Amiri" w:hAnsi="Amiri" w:eastAsia="Amiri" w:cs="Amiri"/>
          <w:color w:val="111111"/>
          <w:sz w:val="28"/>
          <w:sz w:val="28"/>
          <w:szCs w:val="28"/>
          <w:rtl w:val="true"/>
          <w:lang w:bidi="ar-SA"/>
        </w:rPr>
        <w:t xml:space="preserve">أنه حول بعض تلك النصوص التي اشار الشريف الرضي هل هي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اما بالنسبة لابن ابي الحديد، فقد توقف في بعض النصوص الذي اضطر الى تأويلها او التوقف فيها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عبد الحميد ابن ابي الحديد شارح نهج البلاغة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في حدود الصفحتين وهو تعريف موجز بابن أبي الحديد وشرحه للنهج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الابياري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ابي الحديد </w:t>
      </w:r>
      <w:r>
        <w:rPr>
          <w:rStyle w:val="FootnoteAnchor"/>
          <w:rtl w:val="true"/>
        </w:rPr>
        <w:footnoteReference w:id="36"/>
      </w:r>
      <w:r>
        <w:rPr>
          <w:rFonts w:ascii="Amiri" w:hAnsi="Amiri" w:eastAsia="Amiri" w:cs="Amiri"/>
          <w:color w:val="111111"/>
          <w:sz w:val="28"/>
          <w:sz w:val="28"/>
          <w:szCs w:val="28"/>
          <w:rtl w:val="true"/>
          <w:lang w:bidi="ar-SA"/>
        </w:rPr>
        <w:t>، وهو تعريف بسيط بابن ابي الحديد وبشرحه للنهج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جواد محي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 سيرته وآثاره النقدية والادبية رسالة ماجستير تناولت عصر ابن ابي الحديد وسيرته ومؤلفاته بالتفصيل لذا اغنت كل باحث عن الرجوع للمصادر الاخرى او الكتابة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الظالمي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 جهوده النقدية والبلاغية رسالة ماجستير ناقش فيها الباحث جهود ابن ابي الحديد في النقد الأدبي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خلف وساك آل عجيل جهود ابن ابي الحديد النحوية في شرح نهج البلاغة رسالة في اللغة العربية، درس فيها الباحث جهود ابن ابي الحديد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سالم عبد الكريم شعر عبد الحميد بن هبة الله المدائني رسالة دكتوارة جمع فيها الباحث شعر ابن ابي الحديد من شرح نهج البلاغة او القصائد السبع العلويات او القصائد المستنصريات لابن ابي الحديد، او من مؤلفات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حميد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ناقداً، وهي رسالة تتحدث عن النقد الادبى عند ابن ابيالحدید و خاصة فى كتابه الفلك الدائر على المثل السائر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هذه الرسالة لتتناول جانباً معيناً من فكر ابن ابي الحديد المعتزلي حيث تقدم لنا رؤية معتزلة بغداد إلى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اقتضت الدراسة البدء بمدخل يبين رؤية المعتزلة عموماً للامامة، ومسألة الافضل وجواز امامة المفضول ام لا؟ ثم أوضحنا رؤية معتزلة بغداد قاطبة القائلة </w:t>
      </w:r>
    </w:p>
    <w:p>
      <w:pPr>
        <w:pStyle w:val="BookText"/>
        <w:rPr/>
      </w:pPr>
      <w:r>
        <w:rPr>
          <w:rFonts w:ascii="Amiri" w:hAnsi="Amiri" w:eastAsia="Amiri" w:cs="Amiri"/>
          <w:color w:val="111111"/>
          <w:sz w:val="28"/>
          <w:sz w:val="28"/>
          <w:szCs w:val="28"/>
          <w:rtl w:val="true"/>
          <w:lang w:bidi="ar-SA"/>
        </w:rPr>
        <w:t>بالتفضيل مبينين ادلتهم في هذا الاطار، ثم موقف ابن ابي الحديد الذي ارجع التفضيل إلى عصر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ايضاح هذه الرؤية قسمت الرسالة لخمسة فصول اختص الفصل الاول منها بدراسة تفصيلية لعراقة نسب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ينتسب لبني هاشم الذين وصفهم الجاحظ بانهم ملح الارض فكان لهاشم الجد الاكبر للقبيلة صاحب الايلاف الذي جعل من مكة مركزاً دينياً واقتصادياً، ثم جاء ولده عبد المطلب والذي تزامن عصره مع سلسلة احداث مهمة كحفر زمزم وفشل حملة الفيل و استحداثه جملة اعمال اقرها الاسلام فيما بعد حتى سمي بابراهيم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عشرة من الاولاد وصفهم احد المعاصرين لهم بان الله اذا اراد ان ينشأ دولة اوجد لها مثل هؤلاء </w:t>
      </w:r>
      <w:r>
        <w:rPr>
          <w:rStyle w:val="FootnoteAnchor"/>
          <w:rtl w:val="true"/>
        </w:rPr>
        <w:footnoteReference w:id="37"/>
      </w:r>
      <w:r>
        <w:rPr>
          <w:rFonts w:ascii="Amiri" w:hAnsi="Amiri" w:eastAsia="Amiri" w:cs="Amiri"/>
          <w:color w:val="111111"/>
          <w:sz w:val="28"/>
          <w:sz w:val="28"/>
          <w:szCs w:val="28"/>
          <w:rtl w:val="true"/>
          <w:lang w:bidi="ar-SA"/>
        </w:rPr>
        <w:t xml:space="preserve">، وقد أوصى إلى ابي طالب، ومن جملة وصاياه اوصاه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 تلك الوصية صية التي استمرت لخمسين سنة حيث كان لابي طالب الدور الرائد في حماية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واستمراره للدعوة لعشر سنوات بحيث لما توفى ابو طالب اخذ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اماكن اخرى لنشر الدعوة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لابوين هاشميين فأمه ايضاً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لذلك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نسباً بعمه حمزة واخيه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الفصل الثاني فقد اوضحنا فيه رؤية المعتزلة لنشأة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عدوها من اسس 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فبدء اً كانت ولادته في الكعبة الشريفة، ثم انتقاله لبيت الرسالة، حيث كان له شرف التربية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لذلك اثر في نشأته الروحية، حيث كان في مقدمة من آمن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 لبث أن اصبح له وزيراً يوم الانذار واستمر في المؤازرة طيلة وجودهما في مكة، وكان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نام في فراش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الهجرة ليموه على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الهجرة المباركة زوجه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السماء من السيدة فاطمة</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فكان ذلك من أعظم فضائله حتى ان كبار الصحابة كعمر وسعد كانا يغبطانه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زواجه هذا جاء ولداه الحسن والحسين 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وسيدا شباب اهل الجنة، وقد تكون من هذه الاسرة ما عرف باهل البيت النبوي الشريف الذين خصهم القرآن بعدد من الآيات كآية التطهير والمباهلة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من الخصائص الخلقية، والسجايا النفسية فاق بها الاقران والمعاصرين واسدل الستار على من سبقه وتلاه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الخصائص خصص الفصل الثالث لبيان رؤية المعتزلة فيها، سواء في الشجاعة أو الحلم او الصبر او الزهد او العبادة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الذي يلفت النظر في خصائصه الله هو جمعه بين المتناقضات حيث كان ذلك مثار اعجاب الشريف الرضي وابن ابي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تفسير المعتزلة لرؤية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الحكم، فقد تناولها الفصل الرابع، اذ يرى معتزلة بغداد ان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نفسه الاحـق ليس بالنص، وانما بالافضلية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ان الامة أجمعت على بيعة الخليفة أبي بكر ثم عمر ثم عثمان فقد بايع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ويتخذ معتزلة بغداد مواقفهم من موقف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لما قبل بخلافة من سبقه اعتبر المعتزلة خلافتهم صحيحة، ولكنهم خطأوا من خرج عليه ايام خلافته، وحكموا بتوبة ام المؤمنين عائشة وطلحة والزبير وانهم من اهل الجنة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 ابن ابي الحديد الرؤية الاعتزالية التي قدمها الجاحظ والاسكافي والجبائي والقاضي حول كثير من الشبهات التي أثيرت حول سياسة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قبل خلافته او بعد توليه الخلافة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حين جاء الفصل الخامس والاخير ليوضح الرؤية الاعتزالية حول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والفكر العربي الاسلامي، إذ اثبت المعتزلة أن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الوحيد الذي بان في العلم الالهي، ومن خلال ما جاء في كلامه عن التوحيد والعدل والنبوة والمعاد والامر بالمعروف والنهي عن المنكر وخلق الافعال وغيرها استمد المعتزلة آرائهم الكلامية، وكان ابن أبي الحديد يؤكد على ذلك في شرحه اینما سنحت له الفرصة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كثيراً مما ورد في فكر المتصوفة مأخوذ من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اشار إليه ابن ابي الحديد في اثناء شرحه لكلام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 لكلام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واكد انتساب المتصوفة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علم الفقه فقد 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مصدر الخلفاء والصحابة والمذاهب الفقهية الاربعة، حيث أثر عن الخليفة عمر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ابقاني الله لمعضلة ليس لها ابو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علوم القرآن وعلوم اللغة العربية وخاصة البلاغة حيث ترك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كنزلا من الخطابة اصبح مصدراً ومورداً للادباء والشعراء ينتقون منه ويوشون به خطبهم واشعارهم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اشار لبعض الحوادث التاريخية والمسائل الفلكية، وما يخص علم الحيوان بالاضافة لاشارته لبعض الغيبيات التي اعتبرها ابن ابي الحديد من اسس تفصيله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وختمنا هذه الفصول بخاتمة اوضحنا فيها اهم ما تم التوصل إليه من خلال البحث، منوهين بالمواضع التي يمكن ان تكتب عن ابن ابي الحديد وكتابه شرح نهج البلاغة والتي لا زالت لم تحظ باهتمام الباحثين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تحليل المصادر</w:t>
      </w:r>
    </w:p>
    <w:p>
      <w:pPr>
        <w:pStyle w:val="BookText"/>
        <w:rPr/>
      </w:pPr>
      <w:r>
        <w:rPr>
          <w:rFonts w:ascii="Amiri" w:hAnsi="Amiri" w:eastAsia="Amiri" w:cs="Amiri"/>
          <w:color w:val="111111"/>
          <w:sz w:val="28"/>
          <w:sz w:val="28"/>
          <w:szCs w:val="28"/>
          <w:rtl w:val="true"/>
          <w:lang w:bidi="ar-SA"/>
        </w:rPr>
        <w:t xml:space="preserve">لقد اعتمدت الدراسة على جملة من المصادر والمراجع ياتي في مقدمتها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ابي الحديد المعتزلي، اذ هو المحور الذي دارت حوله 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صنفه ابن ابي الحديد على عشرين جزءاً، اودع فيه الكثير من جوانب المعرفة سواء في اللغة او الادب او التاريخ أو الكلام وغيرها لذا اعتبره کتاب ادب وليس نظراً، ولما كانت موضوعات نهج البلاغة متنوعة جاءت موضوعات شرح نهج البلاغة متنوعة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باحث معاصر في 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ولا كالكتب، بل بوسعي ان اقول انه من الكتب القليلة النادرة التي تجمع بين المتعة والفائدة إلى اقصى حدودهما مع نصاعة فى الديباجة، وحلاوة فى اللغة، وسلامة في التعبير، وسلاسة فى البيان فانت حین تقرأ الكتاب تشعر كأنك تطالع انسكلوبيديا او دائرة معارف تزودك بمعلومات لغوية وأدبية وتاريخية وفلسفية على صعيد واحد ضمن اطار نهج البلاغة للامام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وتستشف من وراء الكتاب كله عقلية نيرة غير متعصبة وتحليلات منطقية والمعية في التفكير وابتكاراً في التعليل، قل ان تجد له نظيراً في الكتب الحديثة بله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وبوسع القارىء المطالع له ان يقتبس شيئاً جديداً من كل فصل من فصوله ان لم اقل من كل صفحة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الكتاب القديـ الجديد دائماً وابداً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ويخلص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وهكذا نجد بوجه عام ان ابن ابي الحديد قد جعل شرح نهج البلاغة اطاراً جميلاً لصورة رائعة تزدحم فيها الوقائع التاريخية والبحوث </w:t>
      </w:r>
    </w:p>
    <w:p>
      <w:pPr>
        <w:pStyle w:val="BookText"/>
        <w:rPr/>
      </w:pPr>
      <w:r>
        <w:rPr>
          <w:rFonts w:ascii="Amiri" w:hAnsi="Amiri" w:eastAsia="Amiri" w:cs="Amiri"/>
          <w:color w:val="111111"/>
          <w:sz w:val="28"/>
          <w:sz w:val="28"/>
          <w:szCs w:val="28"/>
          <w:rtl w:val="true"/>
          <w:lang w:bidi="ar-SA"/>
        </w:rPr>
        <w:t>الادبية والمناقشات الفلسفية فهو بحق منجم لكنوز دفينة لا تقوم بثمن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شرح ابن ابي الحديد نهج البلاغة شرحاً اعتزالياً ليؤكد رؤية المعتزلة القائلة بان مصدر عقيدتهم هو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كان يتوقف عند بعض النصوص التي لا تتفق والرؤية الاعتزالية لذا يضطر لتأويلها او التوقف عندها وعدم اصدار حكم فيها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فان ابن ابي الحديد عامل كلام الامام معاملة النص القرآني او الحديث النبوي الذي يؤول إذا خالف ظاهره العقل عند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ابن ابي الحديد وهو من معتزلة بغداد المتأخرين ان يسدل الستار على الخلاف ما بين مدرستي الاعتزال وان يقدم صورة موحدة للفكر الاعتزالي وان كان احياناً يشير لمواضع الخلاف ويحاول تبريرها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منه تحامل على معتزلة البصرة، بل اعتمد كثيراً من مؤلفاتهم كمؤلفات الجاحظ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هـ الذي كان يقف عند ارائه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عمرو لقد غلبت عليه البصرة وطينتها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اتهم ابراهيم بن سيار النظام وهو من معتزلة البصرة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بالتدليس في الحديث، رد عليه ابن ابي الحديد مستغفراً 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استخدم ابن ابي الحديد في اثبات ما يراه ونفي ما لا يراه صحيحاً، الآيات القرآنية التي ياخذها على ظاهرها، أما إذا تعارض ظاهرها مع العقل فانه يؤولها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للسنة النبوية الشريفة، مع أنّه يرى ان هناك الكثير من الاحاديث النبوية موضوعاً، وكذلك كان يستخدم الروايات التاريخية ونجده لا يقف سلبياً إزاءها بل يناقشها فيقبل ما يراه صحيحاً ويرفض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ووصل الينا من مؤلفاته ايضاً سبع قصائد في مدح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بالقصائد السبع العلويات، اوضح فيها رؤيته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مؤلفات علم الكلام بعد شرح نهج البلاغة كمصدر للرسالة، ومنها مؤلفات المعتزلة كرسائل الجاحظ الكلامية ومنها العثمانية التي أوضح فيها وجهة نظر القائلين بعدم افضلية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عليه الاسكافي ت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هـ وهو من معتزلة بغداد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استفدنا منه في بيان رؤية معتزلة بغداد في تفضيل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وللناشيء الاكبرت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ھ احد رجال المعتزة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الرسالة في بيان رؤية المعتزلة للامامة من حيث وجوبها؟ ثم رؤيته للامام هل يجب ان يكون الافضل؟ ام تجوز امامة المفضول؟ ومن هو الافضل؟</w:t>
      </w:r>
    </w:p>
    <w:p>
      <w:pPr>
        <w:pStyle w:val="BookText"/>
        <w:rPr/>
      </w:pPr>
      <w:r>
        <w:rPr>
          <w:rFonts w:ascii="Amiri" w:hAnsi="Amiri" w:eastAsia="Amiri" w:cs="Amiri"/>
          <w:color w:val="111111"/>
          <w:sz w:val="28"/>
          <w:sz w:val="28"/>
          <w:szCs w:val="28"/>
          <w:rtl w:val="true"/>
          <w:lang w:bidi="ar-SA"/>
        </w:rPr>
        <w:t xml:space="preserve">وللخياط ت </w:t>
      </w:r>
      <w:r>
        <w:rPr>
          <w:rFonts w:ascii="Amiri" w:hAnsi="Amiri" w:eastAsia="Amiri" w:cs="Amiri"/>
          <w:color w:val="111111"/>
          <w:sz w:val="28"/>
          <w:sz w:val="28"/>
          <w:szCs w:val="28"/>
          <w:lang w:bidi="ar-SA"/>
        </w:rPr>
        <w:t>٣٠٠</w:t>
      </w:r>
      <w:r>
        <w:rPr>
          <w:rFonts w:ascii="Amiri" w:hAnsi="Amiri" w:eastAsia="Amiri" w:cs="Amiri"/>
          <w:color w:val="111111"/>
          <w:sz w:val="28"/>
          <w:sz w:val="28"/>
          <w:szCs w:val="28"/>
          <w:rtl w:val="true"/>
          <w:lang w:bidi="ar-SA"/>
        </w:rPr>
        <w:t xml:space="preserve">هـ احد معتزلة بغداد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فيه افضلية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مؤلفات القاضي عبد الجبارت </w:t>
      </w:r>
      <w:r>
        <w:rPr>
          <w:rFonts w:ascii="Amiri" w:hAnsi="Amiri" w:eastAsia="Amiri" w:cs="Amiri"/>
          <w:color w:val="111111"/>
          <w:sz w:val="28"/>
          <w:sz w:val="28"/>
          <w:szCs w:val="28"/>
          <w:lang w:bidi="ar-SA"/>
        </w:rPr>
        <w:t>٤١٥</w:t>
      </w:r>
      <w:r>
        <w:rPr>
          <w:rFonts w:ascii="Amiri" w:hAnsi="Amiri" w:eastAsia="Amiri" w:cs="Amiri"/>
          <w:color w:val="111111"/>
          <w:sz w:val="28"/>
          <w:sz w:val="28"/>
          <w:szCs w:val="28"/>
          <w:rtl w:val="true"/>
          <w:lang w:bidi="ar-SA"/>
        </w:rPr>
        <w:t xml:space="preserve">ه وخاصة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ابواب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 على عشرين جزءاً، أوضح فيه تفصيلاً الفكر الاعتزالي، حيث استفدنا من الجزء العشرين الذي يقع في قسمين خصصهما للامامة، وقد افرد فصلاً عن التفضيل مبيناً اراء المعتزلة فيه كالاسكافي وابي علي وابي هاشم الجبائيان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كتابه فضل الاعتزال فقد أفادنا في دراسة تراجم رجالات المعتزلة قبل القاضي، وقد نشر النشار كتاباً بــاسـم ـ فـرق وطبقات المعتزلة اخذه من كتاب المنية والامل لابن المرتضى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المؤلفات الكلامية مؤلفات الاشاعرة، كمقالات الاسلاميين لابي الحسن الاشعري ت </w:t>
      </w: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 xml:space="preserve">هـ، والتمهيد للباقلاني ت </w:t>
      </w:r>
      <w:r>
        <w:rPr>
          <w:rFonts w:ascii="Amiri" w:hAnsi="Amiri" w:eastAsia="Amiri" w:cs="Amiri"/>
          <w:color w:val="111111"/>
          <w:sz w:val="28"/>
          <w:sz w:val="28"/>
          <w:szCs w:val="28"/>
          <w:lang w:bidi="ar-SA"/>
        </w:rPr>
        <w:t>٤٠٢</w:t>
      </w:r>
      <w:r>
        <w:rPr>
          <w:rFonts w:ascii="Amiri" w:hAnsi="Amiri" w:eastAsia="Amiri" w:cs="Amiri"/>
          <w:color w:val="111111"/>
          <w:sz w:val="28"/>
          <w:sz w:val="28"/>
          <w:szCs w:val="28"/>
          <w:rtl w:val="true"/>
          <w:lang w:bidi="ar-SA"/>
        </w:rPr>
        <w:t xml:space="preserve">هـ، والفرق بين الفرق للبغدادي ت </w:t>
      </w:r>
      <w:r>
        <w:rPr>
          <w:rFonts w:ascii="Amiri" w:hAnsi="Amiri" w:eastAsia="Amiri" w:cs="Amiri"/>
          <w:color w:val="111111"/>
          <w:sz w:val="28"/>
          <w:sz w:val="28"/>
          <w:szCs w:val="28"/>
          <w:lang w:bidi="ar-SA"/>
        </w:rPr>
        <w:t>٤٢٩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 الامامية،الكلامية تنزيه الانبياء للشريف المرتضى </w:t>
      </w:r>
    </w:p>
    <w:p>
      <w:pPr>
        <w:pStyle w:val="BookText"/>
        <w:rPr/>
      </w:pP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 xml:space="preserve"> هـ والذي استفدنا منه في رؤيته لرواية خطبة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بنت ابي جهل،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على كتاب المغني للقاضي عبد الجبار، وقد اعتمده ابن ابي الحديد كثيراً في معرض المقارنة بين اراء القاضي عبد الجبار والشريف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على ابن ابي الحديد عدم الميل نحو القاضي لانه معتزلي مثله بل تارة يؤيد هذا وتارة يؤيد ذاك حسبما يراه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اعتمد ابن ابي الحديد في شرحه لنهج البلاغة على جملة من المصادر التاريخية بعض منها وصل الينا، لذا آثرنا من باب التوثيق التاريخي الرجوع إلى هذه المصادر كسيرة ابن اسحق ت</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هـ، ومغازي الواقدي ت </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هـ، وتاريخ الرسل والملوك للطبري ت </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 xml:space="preserve">هـ، ومروج الذهب للمسعودي ت </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هـ، والكامل في التاريخ لابن الأثيرت </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 xml:space="preserve"> هـ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المصادر التاريخية لم يعتمدها ابن ابي الحديد ولقد رجعنا في مواضع من البحث كتاريخ اليعقوبي ت بعد </w:t>
      </w:r>
      <w:r>
        <w:rPr>
          <w:rFonts w:ascii="Amiri" w:hAnsi="Amiri" w:eastAsia="Amiri" w:cs="Amiri"/>
          <w:color w:val="111111"/>
          <w:sz w:val="28"/>
          <w:sz w:val="28"/>
          <w:szCs w:val="28"/>
          <w:lang w:bidi="ar-SA"/>
        </w:rPr>
        <w:t>٢٩٢</w:t>
      </w:r>
      <w:r>
        <w:rPr>
          <w:rFonts w:ascii="Amiri" w:hAnsi="Amiri" w:eastAsia="Amiri" w:cs="Amiri"/>
          <w:color w:val="111111"/>
          <w:sz w:val="28"/>
          <w:sz w:val="28"/>
          <w:szCs w:val="28"/>
          <w:rtl w:val="true"/>
          <w:lang w:bidi="ar-SA"/>
        </w:rPr>
        <w:t>هـ الذي قدم لنا رؤية لبني هاشم قبل الاسلام خاصة موقف عبد المطلب في حملة ابرهة وانعكاس ذلك الموقف في رؤية العرب له، واشارته إلى ما سنه من سنن اثبتها الاسلام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كتب التفسير فقد اعتمدت الدراسة في تفسير بعض الآيات على جامع البيان للطبري، والتبيان في تفسير القرآن للطوسى ت </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 xml:space="preserve">هـ، والجامع لاحكام القرآن للقرطبي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والكشاف للزمخشري ت </w:t>
      </w:r>
      <w:r>
        <w:rPr>
          <w:rFonts w:ascii="Amiri" w:hAnsi="Amiri" w:eastAsia="Amiri" w:cs="Amiri"/>
          <w:color w:val="111111"/>
          <w:sz w:val="28"/>
          <w:sz w:val="28"/>
          <w:szCs w:val="28"/>
          <w:lang w:bidi="ar-SA"/>
        </w:rPr>
        <w:t>٥٢٨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الزمخشري من معتزلة البصرة، لذا افدنا منه كثيراً في بيان رؤية معتزلة البصرة في الآيات الخاصة بالامام على 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كتب الحديث؛ فقد استفاد البحث من عدد من كتب الصحاح كصحيح البخاري ت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هـ ومسلم ت </w:t>
      </w:r>
      <w:r>
        <w:rPr>
          <w:rFonts w:ascii="Amiri" w:hAnsi="Amiri" w:eastAsia="Amiri" w:cs="Amiri"/>
          <w:color w:val="111111"/>
          <w:sz w:val="28"/>
          <w:sz w:val="28"/>
          <w:szCs w:val="28"/>
          <w:lang w:bidi="ar-SA"/>
        </w:rPr>
        <w:t>٢٦٣</w:t>
      </w:r>
      <w:r>
        <w:rPr>
          <w:rFonts w:ascii="Amiri" w:hAnsi="Amiri" w:eastAsia="Amiri" w:cs="Amiri"/>
          <w:color w:val="111111"/>
          <w:sz w:val="28"/>
          <w:sz w:val="28"/>
          <w:szCs w:val="28"/>
          <w:rtl w:val="true"/>
          <w:lang w:bidi="ar-SA"/>
        </w:rPr>
        <w:t xml:space="preserve">هـ وكتب السنن كسنن 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المسانيد مسند احمد بن حنبل ت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المستدرك على الصحيحين للحاكم النيسابوري ت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هـ الذي استفدنا منه في مواضع متعددة، ومنها تأكيده على ولادة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وتواترت الاخبار ان فاطمة بنت اسد ولدت عليا كرم الله وجهه في جوف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واستفدنا منه في مسألة رواية خطبة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لجويرية اذ قدم روايات اقرب للموضوعية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كتب الصحابة فقد رجعنا إلى الطبقات الكبرى لابن سعدت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ھ الاستيعاب لابن عبد البرت </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 xml:space="preserve">هـ، وصفة الصفوة لابن الجوزي ت </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 xml:space="preserve">هـ، واسد الغابة لابن الاثير ت </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 xml:space="preserve">هـ، والاصابة في تمييز الصحابة لابن حجرت </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كتب التراجم رجعنا لكتاب تاريخ بغداد للخطيب البغدادي ت </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 xml:space="preserve">هـ، ووفيات الاعيان لابن خلكان ت </w:t>
      </w:r>
      <w:r>
        <w:rPr>
          <w:rFonts w:ascii="Amiri" w:hAnsi="Amiri" w:eastAsia="Amiri" w:cs="Amiri"/>
          <w:color w:val="111111"/>
          <w:sz w:val="28"/>
          <w:sz w:val="28"/>
          <w:szCs w:val="28"/>
          <w:lang w:bidi="ar-SA"/>
        </w:rPr>
        <w:t>٦٨١</w:t>
      </w:r>
      <w:r>
        <w:rPr>
          <w:rFonts w:ascii="Amiri" w:hAnsi="Amiri" w:eastAsia="Amiri" w:cs="Amiri"/>
          <w:color w:val="111111"/>
          <w:sz w:val="28"/>
          <w:sz w:val="28"/>
          <w:szCs w:val="28"/>
          <w:rtl w:val="true"/>
          <w:lang w:bidi="ar-SA"/>
        </w:rPr>
        <w:t xml:space="preserve">هـ، ومعجم الادباء لياقوت الحموي ت </w:t>
      </w:r>
      <w:r>
        <w:rPr>
          <w:rFonts w:ascii="Amiri" w:hAnsi="Amiri" w:eastAsia="Amiri" w:cs="Amiri"/>
          <w:color w:val="111111"/>
          <w:sz w:val="28"/>
          <w:sz w:val="28"/>
          <w:szCs w:val="28"/>
          <w:lang w:bidi="ar-SA"/>
        </w:rPr>
        <w:t>٦٢٦</w:t>
      </w:r>
      <w:r>
        <w:rPr>
          <w:rFonts w:ascii="Amiri" w:hAnsi="Amiri" w:eastAsia="Amiri" w:cs="Amiri"/>
          <w:color w:val="111111"/>
          <w:sz w:val="28"/>
          <w:sz w:val="28"/>
          <w:szCs w:val="28"/>
          <w:rtl w:val="true"/>
          <w:lang w:bidi="ar-SA"/>
        </w:rPr>
        <w:t xml:space="preserve">هـ، وقوات الوفيات للكتبي ت </w:t>
      </w:r>
      <w:r>
        <w:rPr>
          <w:rFonts w:ascii="Amiri" w:hAnsi="Amiri" w:eastAsia="Amiri" w:cs="Amiri"/>
          <w:color w:val="111111"/>
          <w:sz w:val="28"/>
          <w:sz w:val="28"/>
          <w:szCs w:val="28"/>
          <w:lang w:bidi="ar-SA"/>
        </w:rPr>
        <w:t>٧٦٤</w:t>
      </w:r>
      <w:r>
        <w:rPr>
          <w:rFonts w:ascii="Amiri" w:hAnsi="Amiri" w:eastAsia="Amiri" w:cs="Amiri"/>
          <w:color w:val="111111"/>
          <w:sz w:val="28"/>
          <w:sz w:val="28"/>
          <w:szCs w:val="28"/>
          <w:rtl w:val="true"/>
          <w:lang w:bidi="ar-SA"/>
        </w:rPr>
        <w:t xml:space="preserve">هـ، والوافي بالوفيات للصفدي ت </w:t>
      </w:r>
      <w:r>
        <w:rPr>
          <w:rFonts w:ascii="Amiri" w:hAnsi="Amiri" w:eastAsia="Amiri" w:cs="Amiri"/>
          <w:color w:val="111111"/>
          <w:sz w:val="28"/>
          <w:sz w:val="28"/>
          <w:szCs w:val="28"/>
          <w:lang w:bidi="ar-SA"/>
        </w:rPr>
        <w:t>٧٦٤</w:t>
      </w:r>
      <w:r>
        <w:rPr>
          <w:rFonts w:ascii="Amiri" w:hAnsi="Amiri" w:eastAsia="Amiri" w:cs="Amiri"/>
          <w:color w:val="111111"/>
          <w:sz w:val="28"/>
          <w:sz w:val="28"/>
          <w:szCs w:val="28"/>
          <w:rtl w:val="true"/>
          <w:lang w:bidi="ar-SA"/>
        </w:rPr>
        <w:t>هـ، ومرآة الجنان لليافعي ت</w:t>
      </w:r>
      <w:r>
        <w:rPr>
          <w:rFonts w:ascii="Amiri" w:hAnsi="Amiri" w:eastAsia="Amiri" w:cs="Amiri"/>
          <w:color w:val="111111"/>
          <w:sz w:val="28"/>
          <w:sz w:val="28"/>
          <w:szCs w:val="28"/>
          <w:lang w:bidi="ar-SA"/>
        </w:rPr>
        <w:t>٧٦٨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كتب الادب فقد رجعنا لكتاب البيان والتبيين للجاحظ ت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هـ، الكامل فى الادب الادب للمبرد ت </w:t>
      </w: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هـ، وعيون الاخبار لابن قتيبة ت </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هـ، والاغاني لابي الفرج الاصفهاني ت </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هـ، وربيع الابرار للزمخشري ويلاحظ ان كثير من نصوص الشرح  ربما منقولة عنه ولكنه لم يشير لذلك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واعتمد البحث على كتب الجرح والتعديل لمناقشة بعض الروايات ككتاب الجرح والتعديل لابن ابي ابي حاتم ت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هـ، والكامل في ضعفاء الرجال لابن عدي ت </w:t>
      </w:r>
      <w:r>
        <w:rPr>
          <w:rFonts w:ascii="Amiri" w:hAnsi="Amiri" w:eastAsia="Amiri" w:cs="Amiri"/>
          <w:color w:val="111111"/>
          <w:sz w:val="28"/>
          <w:sz w:val="28"/>
          <w:szCs w:val="28"/>
          <w:lang w:bidi="ar-SA"/>
        </w:rPr>
        <w:t>٣٦٥</w:t>
      </w:r>
      <w:r>
        <w:rPr>
          <w:rFonts w:ascii="Amiri" w:hAnsi="Amiri" w:eastAsia="Amiri" w:cs="Amiri"/>
          <w:color w:val="111111"/>
          <w:sz w:val="28"/>
          <w:sz w:val="28"/>
          <w:szCs w:val="28"/>
          <w:rtl w:val="true"/>
          <w:lang w:bidi="ar-SA"/>
        </w:rPr>
        <w:t xml:space="preserve"> هـ، والضعفاء لابي زرعة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وميزان الاعتدال للذهبي ت </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 xml:space="preserve">هـ وتقريب التهذيب، وتهذيب التهذيب، ولسان الميزان لابن حجر العسقلاني ت </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ورجعنا لعدد من الدواوين الشعرية لتوثيق كثير من الابيات الشعرية كديوان امرؤ القيس، وأميه بن أبي الصلت والمتنبي، والبحتري وابي تمام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اعتماد الدراسة على اعتماد الدراسة على مجموعة من الكتب الحديثة والرسائل الجامعية وبعض المقالات، حيث اقتبست الرسالة آرائهم اما للتأييد واما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الدراسة حول كتب شرح نهج البلاغة لابن ابي الحديد لذا آثرنا اذا تعددت المصادر في الهامش الواحد الاشارة اولاً اليه ثم الى المصادر الاخرى حتى وان كنت اسبق منه زمنياً، واقتصرنا في الاشارة اليه بكلمة الشرح</w:t>
      </w:r>
    </w:p>
    <w:p>
      <w:pPr>
        <w:pStyle w:val="BookText"/>
        <w:rPr/>
      </w:pPr>
      <w:r>
        <w:rPr>
          <w:rFonts w:ascii="Amiri" w:hAnsi="Amiri" w:eastAsia="Amiri" w:cs="Amiri"/>
          <w:color w:val="111111"/>
          <w:sz w:val="28"/>
          <w:sz w:val="28"/>
          <w:szCs w:val="28"/>
          <w:rtl w:val="true"/>
          <w:lang w:bidi="ar-SA"/>
        </w:rPr>
        <w:t>ولغرض عدم اثقال الهوامش بالمعلومات لذا اقتصرنا على الاشارة لاسم المؤلف وكتابه والجزء ان وجد والصفحة اما باقى المعلومات فسيجدها القارىء في فهرس المصادر والمراجع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الاشارة أن تقيد الباحث بنص ابن ابي الحديد كان سبباً في تباين عدد صفحات فصول الاطروحة، وذلك لتباين كمية المادة العلمية التي قدمها ابن ابي الحديد حول موضوعات الشرح</w:t>
      </w:r>
    </w:p>
    <w:p>
      <w:pPr>
        <w:pStyle w:val="BookText"/>
        <w:rPr/>
      </w:pPr>
      <w:r>
        <w:rPr>
          <w:rFonts w:ascii="Amiri" w:hAnsi="Amiri" w:eastAsia="Amiri" w:cs="Amiri"/>
          <w:color w:val="111111"/>
          <w:sz w:val="28"/>
          <w:sz w:val="28"/>
          <w:szCs w:val="28"/>
          <w:rtl w:val="true"/>
          <w:lang w:bidi="ar-SA"/>
        </w:rPr>
        <w:t>وختاماً لابد من القول ان الله سبحانه وتعالى ابى ان يكون هناك صحيحاً الا كلامه المقدس، ولذا فأن هذه الدراسة المتواضعة لا تخلو من الهنات، وما أحرى كاتبها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ابريء نفسي انني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اسهو واخطئ ما لم يحمن قدر</w:t>
      </w:r>
    </w:p>
    <w:p>
      <w:pPr>
        <w:pStyle w:val="BookText"/>
        <w:rPr/>
      </w:pPr>
      <w:r>
        <w:rPr>
          <w:rFonts w:ascii="Amiri" w:hAnsi="Amiri" w:eastAsia="Amiri" w:cs="Amiri"/>
          <w:color w:val="111111"/>
          <w:sz w:val="28"/>
          <w:sz w:val="28"/>
          <w:szCs w:val="28"/>
          <w:rtl w:val="true"/>
          <w:lang w:bidi="ar-SA"/>
        </w:rPr>
        <w:t xml:space="preserve">ولا ترى عذراً اولى بذي 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يقول انني بشر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كنت اصبت الذي اردت فهذا من جزيل نعم الله تعالى فله الحمد والشكر مبلغ رضاه، وان كنت لم ابلغ ذلك فيكفيني نيتى التى اسأل الله ان يجعلها </w:t>
      </w:r>
    </w:p>
    <w:p>
      <w:pPr>
        <w:pStyle w:val="BookText"/>
        <w:rPr/>
      </w:pPr>
      <w:r>
        <w:rPr>
          <w:rFonts w:ascii="Amiri" w:hAnsi="Amiri" w:eastAsia="Amiri" w:cs="Amiri"/>
          <w:color w:val="111111"/>
          <w:sz w:val="28"/>
          <w:sz w:val="28"/>
          <w:szCs w:val="28"/>
          <w:rtl w:val="true"/>
          <w:lang w:bidi="ar-SA"/>
        </w:rPr>
        <w:t>خالصة لوجهه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المرء خير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ربي توفني مسلماً والحقني بالصالحين واجعلني من ورثة 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 والصلاة والسلام على من 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الباحث البصرة رمضان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هـ</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كانون الاول </w:t>
      </w:r>
      <w:r>
        <w:rPr>
          <w:rFonts w:ascii="Amiri" w:hAnsi="Amiri" w:eastAsia="Amiri" w:cs="Amiri"/>
          <w:color w:val="111111"/>
          <w:sz w:val="28"/>
          <w:sz w:val="28"/>
          <w:szCs w:val="28"/>
          <w:lang w:bidi="ar-SA"/>
        </w:rPr>
        <w:t>۲۰۰۲</w:t>
      </w:r>
      <w:r>
        <w:rPr>
          <w:rFonts w:ascii="Amiri" w:hAnsi="Amiri" w:eastAsia="Amiri" w:cs="Amiri"/>
          <w:color w:val="111111"/>
          <w:sz w:val="28"/>
          <w:sz w:val="28"/>
          <w:szCs w:val="28"/>
          <w:rtl w:val="true"/>
          <w:lang w:bidi="ar-SA"/>
        </w:rPr>
        <w:t xml:space="preserve">م </w:t>
      </w:r>
      <w:bookmarkStart w:id="22" w:name="pg19196_273275"/>
    </w:p>
    <w:p>
      <w:pPr>
        <w:pStyle w:val="Heading2"/>
        <w:numPr>
          <w:ilvl w:val="1"/>
          <w:numId w:val="1"/>
        </w:numPr>
        <w:rPr/>
      </w:pPr>
      <w:bookmarkStart w:id="23" w:name="__RefHeading___Toc16937051_1280447820"/>
      <w:bookmarkStart w:id="24" w:name="_Toc6"/>
      <w:bookmarkEnd w:id="22"/>
      <w:bookmarkEnd w:id="23"/>
      <w:r>
        <w:rPr>
          <w:rtl w:val="true"/>
        </w:rPr>
        <w:t>المدخل التفضيل عند المعتزلة</w:t>
      </w:r>
      <w:bookmarkEnd w:id="24"/>
    </w:p>
    <w:p>
      <w:pPr>
        <w:pStyle w:val="BookText"/>
        <w:rPr/>
      </w:pPr>
      <w:r>
        <w:rPr>
          <w:rFonts w:ascii="Amiri" w:hAnsi="Amiri" w:eastAsia="Amiri" w:cs="Amiri"/>
          <w:color w:val="111111"/>
          <w:sz w:val="28"/>
          <w:sz w:val="28"/>
          <w:szCs w:val="28"/>
          <w:rtl w:val="true"/>
          <w:lang w:bidi="ar-SA"/>
        </w:rPr>
        <w:t>اقتضت الحكمة الالهية تكليف الانسان للقيام ببعض الاعمال والانتهاء عن اعمال اخرى وسيقابل هذا الانجاز بثمرات دنيوية واخروية على ان ذلك لن يكون إلا بوجود بوجود ضمانات له توجه الانسان للقيام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فأن الاسلام لم يطرح النظرية فقط، بل وضع لها اسس التطبيق العملي حيث اوجد نظاماً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مهمته حماية المجتمع والنظام، مما يساعد على تحقيق ما كلف به الانسان على الوجه الافضل ويقف على رأس هذا النظام –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وصل لهذا المنصب بناء على شروط معينة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عد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من اصولهم الخمسة </w:t>
      </w:r>
      <w:r>
        <w:rPr>
          <w:rStyle w:val="FootnoteAnchor"/>
          <w:rtl w:val="true"/>
        </w:rPr>
        <w:footnoteReference w:id="43"/>
      </w:r>
      <w:r>
        <w:rPr>
          <w:rFonts w:ascii="Amiri" w:hAnsi="Amiri" w:eastAsia="Amiri" w:cs="Amiri"/>
          <w:color w:val="111111"/>
          <w:sz w:val="28"/>
          <w:sz w:val="28"/>
          <w:szCs w:val="28"/>
          <w:rtl w:val="true"/>
          <w:lang w:bidi="ar-SA"/>
        </w:rPr>
        <w:t xml:space="preserve">، وهو الاصل العملي الوحيد، اذ باقي الاصول نظرية </w:t>
      </w:r>
      <w:r>
        <w:rPr>
          <w:rStyle w:val="FootnoteAnchor"/>
          <w:rtl w:val="true"/>
        </w:rPr>
        <w:footnoteReference w:id="44"/>
      </w:r>
      <w:r>
        <w:rPr>
          <w:rFonts w:ascii="Amiri" w:hAnsi="Amiri" w:eastAsia="Amiri" w:cs="Amiri"/>
          <w:color w:val="111111"/>
          <w:sz w:val="28"/>
          <w:sz w:val="28"/>
          <w:szCs w:val="28"/>
          <w:rtl w:val="true"/>
          <w:lang w:bidi="ar-SA"/>
        </w:rPr>
        <w:t>، وهذا الاصل واجب عند المعتزلة ووجوبه شرعي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لِلنَّاسِ تَأْمُرُونَ بِالْمَعْرُوفِ وَتَنْهَوْنَ عَنِ الْمُنْكَرِ</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لوجوبه العقلى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يجب إلى درجة استخدام القوة، ومن هنا اجاز المعتزلة الخروج على الامام الجائر، وبهذا فهم يماثلون الخوارج </w:t>
      </w:r>
      <w:r>
        <w:rPr>
          <w:rStyle w:val="FootnoteAnchor"/>
          <w:rtl w:val="true"/>
        </w:rPr>
        <w:footnoteReference w:id="47"/>
      </w:r>
      <w:r>
        <w:rPr>
          <w:rFonts w:ascii="Amiri" w:hAnsi="Amiri" w:eastAsia="Amiri" w:cs="Amiri"/>
          <w:color w:val="111111"/>
          <w:sz w:val="28"/>
          <w:sz w:val="28"/>
          <w:szCs w:val="28"/>
          <w:rtl w:val="true"/>
          <w:lang w:bidi="ar-SA"/>
        </w:rPr>
        <w:t xml:space="preserve">، لكنهم اكتفوا بالقول دون الفعل لذا سموا مخانيث الخوارج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بالمعروف والنهي عن المنكر واجب عند المعتزلة على كلّ مكلف وفق شروط </w:t>
      </w:r>
      <w:r>
        <w:rPr>
          <w:rStyle w:val="FootnoteAnchor"/>
          <w:rtl w:val="true"/>
        </w:rPr>
        <w:footnoteReference w:id="49"/>
      </w:r>
      <w:r>
        <w:rPr>
          <w:rFonts w:ascii="Amiri" w:hAnsi="Amiri" w:eastAsia="Amiri" w:cs="Amiri"/>
          <w:color w:val="111111"/>
          <w:sz w:val="28"/>
          <w:sz w:val="28"/>
          <w:szCs w:val="28"/>
          <w:rtl w:val="true"/>
          <w:lang w:bidi="ar-SA"/>
        </w:rPr>
        <w:t xml:space="preserve">، وهو فرض كفاية إذا قام به من به الكفاية سقط عن الآخرين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مقدمة من يجب عليهم القيام بهذا الاصل هو الامام، لذا اصبح موضوع الامامة من موضوعات هذا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اتصاله بهذا الباب ان اكثر ما يدخل في الامر بالمعروف والنهي عن المنكر لا يقوم به إلا الائمة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التحدث عن موضوع الامامة لابد من الاشارة إلى أن التطور التاريخي للمعتزلة بشير لمدرستين للاعتزال، الاولى نشأت في البصرة واشارت الروايات إلى ان اول من قال بالاعتزال هو واصل بن عطاء وزميله عمرو بن عبيد وسميت بمدرسة البصرة لنشوئها في البصرة، وقد وضع رجالات هذه المدرسة القواعد والاصول الاساسية للاعتزال، وبرز فيها كبار رجالات المعتزلة كأبى الهذيل العلاف وابراهيم بن سيار النظام والجاحظ، والجبائيين، والقاضي عبد الجبار، وابن متويه، وأصبح كل من يحمل اراء هذه المدرسة يعد بصريا بغض النظر عن بلدته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 بالنسبة لمعتزلة بغداد فهي التي ينسب تأسيسها إلى بشر بن المعتمر الذي تتلمذ على يد معتزلة البصرة، ثم جاء لبغداد مؤسساً فرعاً جديداً للاعتزال عرف بمعتزلة بغداد، فاصبح كل من ياخذ بآراء هذه المدرسة يعد من معتزلة بغداد بغض النظر عن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رجالات هذه المدرسة بشر بن المعتمر، والجعفريان والاسكافي، واحمد بن أبي دؤاد </w:t>
      </w:r>
      <w:r>
        <w:rPr>
          <w:rStyle w:val="FootnoteAnchor"/>
          <w:rtl w:val="true"/>
        </w:rPr>
        <w:footnoteReference w:id="53"/>
      </w:r>
      <w:r>
        <w:rPr>
          <w:rFonts w:ascii="Amiri" w:hAnsi="Amiri" w:eastAsia="Amiri" w:cs="Amiri"/>
          <w:color w:val="111111"/>
          <w:sz w:val="28"/>
          <w:sz w:val="28"/>
          <w:szCs w:val="28"/>
          <w:rtl w:val="true"/>
          <w:lang w:bidi="ar-SA"/>
        </w:rPr>
        <w:t xml:space="preserve">، والخياط، والكعبي، وابن ابي الحديد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يميز مدرسة بغداد عن مدرسة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مدرسة بغداد قاطبة إلى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انها طبقت عملياً رؤية معتزلة البصرة فى التوحيد حيث الغت القول بالصفات وقالت بخلق القرآن، فكان ما عرف تاريخياً بالمحنة، حيث كان معتزلة بغداد القائمين بها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العملية حيث لما اتسم الاعتزال البصري بالسكونية والنظرات التجريدية، وجعل البحث النظري حواراً وجدلاً طابعه العقائدي، نجد معتزلة بغداد تسعى لايجاد بعد عملي لفكرها على نحو تحقيق رغبتها بإقامة دولة اعتزالية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اقتضاهم عصر النهضة الفكرية، وقرائتهم للفلسفة، تعميق و وتطوير </w:t>
      </w:r>
    </w:p>
    <w:p>
      <w:pPr>
        <w:pStyle w:val="BookText"/>
        <w:rPr/>
      </w:pPr>
      <w:r>
        <w:rPr>
          <w:rFonts w:ascii="IRNazanin" w:hAnsi="IRNazanin" w:eastAsia="IRNazanin"/>
          <w:color w:val="111111"/>
          <w:sz w:val="28"/>
          <w:sz w:val="28"/>
          <w:szCs w:val="28"/>
          <w:rtl w:val="true"/>
          <w:lang w:bidi="fa-IR"/>
        </w:rPr>
        <w:t xml:space="preserve">مباحث العدل الالهى </w:t>
      </w:r>
      <w:r>
        <w:rPr>
          <w:rStyle w:val="FootnoteAnchor"/>
          <w:rtl w:val="true"/>
        </w:rPr>
        <w:footnoteReference w:id="56"/>
      </w:r>
      <w:r>
        <w:rPr>
          <w:rFonts w:ascii="Amiri" w:hAnsi="Amiri" w:eastAsia="Amiri" w:cs="Amiri"/>
          <w:color w:val="111111"/>
          <w:sz w:val="28"/>
          <w:sz w:val="28"/>
          <w:szCs w:val="28"/>
          <w:rtl w:val="true"/>
          <w:lang w:bidi="ar-SA"/>
        </w:rPr>
        <w:t xml:space="preserve">، بعد ان شرحها معتزلة البصرة، كالقول بالتوليد </w:t>
      </w:r>
      <w:r>
        <w:rPr>
          <w:rStyle w:val="FootnoteAnchor"/>
          <w:rtl w:val="true"/>
        </w:rPr>
        <w:footnoteReference w:id="57"/>
      </w:r>
      <w:r>
        <w:rPr>
          <w:rFonts w:ascii="IRNazanin" w:hAnsi="IRNazanin" w:eastAsia="IRNazanin"/>
          <w:color w:val="111111"/>
          <w:sz w:val="28"/>
          <w:sz w:val="28"/>
          <w:szCs w:val="28"/>
          <w:rtl w:val="true"/>
          <w:lang w:bidi="fa-IR"/>
        </w:rPr>
        <w:t xml:space="preserve">، واللطف </w:t>
      </w:r>
      <w:r>
        <w:rPr>
          <w:rStyle w:val="FootnoteAnchor"/>
          <w:rtl w:val="true"/>
        </w:rPr>
        <w:footnoteReference w:id="58"/>
      </w:r>
      <w:r>
        <w:rPr>
          <w:rFonts w:ascii="IRNazanin" w:hAnsi="IRNazanin" w:eastAsia="IRNazanin"/>
          <w:color w:val="111111"/>
          <w:sz w:val="28"/>
          <w:sz w:val="28"/>
          <w:szCs w:val="28"/>
          <w:rtl w:val="true"/>
          <w:lang w:bidi="fa-IR"/>
        </w:rPr>
        <w:t>، الالهى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معتزلة بغداد للمباحث الدقيقة في الكلام، كمسألة الجوهر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كانت هذه الصفة غالبة على اكثرية معتزلة بغداد كبشر بن المعتمر، وتلميذه ابو موسى والاسكافي وغيرهم، ولشياع هذه الصفة فيهم عرفوا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 بغداد</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ناقش المتكلمون على اختلاف توجهاتهم موضوع الامامة من حيث وجوب نصب الامام او لا؟ وهل ان الامامة واجبة عقلاً ام شرعاً؟ وهل يجب ان يكون الامام افضل الامة؟ ام تجوز امامة المفضول مع وجود الافضل؟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جميع اهل السنة اهل السنة وجميع المرجئة، وجميع المعتزلة، وجميع الشيعة، وجميع الخوارج على وجوب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النجدات </w:t>
      </w:r>
      <w:r>
        <w:rPr>
          <w:rStyle w:val="FootnoteAnchor"/>
          <w:rtl w:val="true"/>
        </w:rPr>
        <w:footnoteReference w:id="62"/>
      </w:r>
      <w:r>
        <w:rPr>
          <w:rFonts w:ascii="IRNazanin" w:hAnsi="IRNazanin" w:eastAsia="IRNazanin"/>
          <w:color w:val="111111"/>
          <w:sz w:val="28"/>
          <w:sz w:val="28"/>
          <w:szCs w:val="28"/>
          <w:rtl w:val="true"/>
          <w:lang w:bidi="fa-IR"/>
        </w:rPr>
        <w:t>من الخوارج</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الناشيء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نظر المعتزلة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المعتزلة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أوجبوا الامامة وزعموا ان نصب الامام فرض على الامة في عقد الدين، وصنف انكروا وجوب الامامة، وزعموا ان للمسلمين أن يقيموا اماماً، ولهم أن لا يقيموه، وليس احد الامرين باولى من الآخر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اشار ابن ابي الحديد إلى المعتزلة جميعهم قالوا بالوجوب ما عدا ابا بكر الاصم </w:t>
      </w:r>
      <w:r>
        <w:rPr>
          <w:rStyle w:val="FootnoteAnchor"/>
          <w:rtl w:val="true"/>
        </w:rPr>
        <w:footnoteReference w:id="65"/>
      </w:r>
      <w:r>
        <w:rPr>
          <w:rFonts w:ascii="Amiri" w:hAnsi="Amiri" w:eastAsia="Amiri" w:cs="Amiri"/>
          <w:color w:val="111111"/>
          <w:sz w:val="28"/>
          <w:sz w:val="28"/>
          <w:szCs w:val="28"/>
          <w:rtl w:val="true"/>
          <w:lang w:bidi="ar-SA"/>
        </w:rPr>
        <w:t>الذي يرى انها غير واجبة اذا تناصفت الامة ولم تتظالم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عدة متأخر و المعتزلة قولاً بالوجوب، وذلك لان في العادة لا تستقيم امور الناس من دون رئيس يحكم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تباينت وجهة نظر المعتزلة حول طريق وجوب الامامة، هل هو شرعي؟ ام عقلي؟ فالبعض من معتزلة البصرة يرى ان طريق وجوبها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معتزلة بغداد وبعض من معتزلة البصرة كالجاحظ، وابو الحسين البصري، وكذلك الامامية </w:t>
      </w:r>
      <w:r>
        <w:rPr>
          <w:rStyle w:val="FootnoteAnchor"/>
          <w:rtl w:val="true"/>
        </w:rPr>
        <w:footnoteReference w:id="67"/>
      </w:r>
      <w:r>
        <w:rPr>
          <w:rFonts w:ascii="Amiri" w:hAnsi="Amiri" w:eastAsia="Amiri" w:cs="Amiri"/>
          <w:color w:val="111111"/>
          <w:sz w:val="28"/>
          <w:sz w:val="28"/>
          <w:szCs w:val="28"/>
          <w:rtl w:val="true"/>
          <w:lang w:bidi="ar-SA"/>
        </w:rPr>
        <w:t xml:space="preserve">فيرون ان طريق وجوبها العقل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واذا كانت المعتزلة ترى ان الهدف من وجوب الامامة لان فيها مصالح دنيوية ودفع مضار دنيوية، فأن الامامية يوجبونها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فيها لطف وابعاد للمكلفين عن مواقعة القبائح العقلية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 المتكلمون هل يجب ان يكون الامام هو الافضل؟ ام تجوز امامة المفضول؟ </w:t>
      </w:r>
      <w:r>
        <w:rPr>
          <w:rStyle w:val="FootnoteAnchor"/>
          <w:rtl w:val="true"/>
        </w:rPr>
        <w:footnoteReference w:id="70"/>
      </w:r>
      <w:r>
        <w:rPr>
          <w:rFonts w:ascii="Amiri" w:hAnsi="Amiri" w:eastAsia="Amiri" w:cs="Amiri"/>
          <w:color w:val="111111"/>
          <w:sz w:val="28"/>
          <w:sz w:val="28"/>
          <w:szCs w:val="28"/>
          <w:rtl w:val="true"/>
          <w:lang w:bidi="ar-SA"/>
        </w:rPr>
        <w:t xml:space="preserve">يرى الباقلاني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واجب ان يكون الامام افضل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عليه ابن حزم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خطأ متيقن لبرهانين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يعرف الافضل الا بالظن في ظاهر امره وقد قال تعالى وَإِنَّ الظَّنَّ لَا يُغْنِي مِنَ الْحَقِّ شَيْئًاً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قريشاً انتشرت في مشرق الارض وغربها وجنوبها وشمالها، ولا سبيل لمعرفة الافضل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بطلان قول الباقلاني ان الصحابة الذين أدركوا أمامة الحسن ومعاوية قالوا بها مع ان فيهم من هو افضل من الحسن ومعاوية كسعد، وسعيد بن زيد و ابن عمر</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المعتزلة فقد انقسموا لقسمين؛ الأول يرى عدم جواز عقد الامامة إلا للافضل لانهم يرون انه ليس بعد النبوة منزلة افضل من الامامة، فكما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فكذلك الامام لان الامام هو الذي يؤدب الامة ويعرفها </w:t>
      </w:r>
    </w:p>
    <w:p>
      <w:pPr>
        <w:pStyle w:val="BookText"/>
        <w:rPr/>
      </w:pPr>
      <w:r>
        <w:rPr>
          <w:rFonts w:ascii="Amiri" w:hAnsi="Amiri" w:eastAsia="Amiri" w:cs="Amiri"/>
          <w:color w:val="111111"/>
          <w:sz w:val="28"/>
          <w:sz w:val="28"/>
          <w:szCs w:val="28"/>
          <w:rtl w:val="true"/>
          <w:lang w:bidi="ar-SA"/>
        </w:rPr>
        <w:t xml:space="preserve">معالم دينها، فلا يجوز ان يكون المؤدب افضل من المؤدِّب، وإلى هذا المذهب يذهب عمرو بن عبيد </w:t>
      </w:r>
      <w:r>
        <w:rPr>
          <w:rStyle w:val="FootnoteAnchor"/>
          <w:rtl w:val="true"/>
        </w:rPr>
        <w:footnoteReference w:id="74"/>
      </w:r>
      <w:r>
        <w:rPr>
          <w:rFonts w:ascii="Amiri" w:hAnsi="Amiri" w:eastAsia="Amiri" w:cs="Amiri"/>
          <w:color w:val="111111"/>
          <w:sz w:val="28"/>
          <w:sz w:val="28"/>
          <w:szCs w:val="28"/>
          <w:rtl w:val="true"/>
          <w:lang w:bidi="ar-SA"/>
        </w:rPr>
        <w:t xml:space="preserve">، وابراهيم النظام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القسم الثاني فيرى جواز امامة المفضول مع وجود الافضل حيث يرون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المفضول على الافضل كما في تولية عمرو بن العاص في غزوة ذات السلاسل </w:t>
      </w:r>
      <w:r>
        <w:rPr>
          <w:rStyle w:val="FootnoteAnchor"/>
          <w:rtl w:val="true"/>
        </w:rPr>
        <w:footnoteReference w:id="76"/>
      </w:r>
      <w:r>
        <w:rPr>
          <w:rFonts w:ascii="Amiri" w:hAnsi="Amiri" w:eastAsia="Amiri" w:cs="Amiri"/>
          <w:color w:val="111111"/>
          <w:sz w:val="28"/>
          <w:sz w:val="28"/>
          <w:szCs w:val="28"/>
          <w:rtl w:val="true"/>
          <w:lang w:bidi="ar-SA"/>
        </w:rPr>
        <w:t xml:space="preserve">على جيش فيه ابو بكر وعمر وأبو عبيدة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افضل منه، وتولية اسامة بن زيد على جيش فيه أبو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ويرون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رأينا رجلاً تجمع عليه الكلمة ولم يكن ساقط العدالة، وكان معه علم بالكتاب والسنة، وليناه امر الامة، وان كان فيهم من هو افضل منه واوسع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بهذا القول واصل بن عطاء </w:t>
      </w:r>
      <w:r>
        <w:rPr>
          <w:rStyle w:val="FootnoteAnchor"/>
          <w:rtl w:val="true"/>
        </w:rPr>
        <w:footnoteReference w:id="78"/>
      </w:r>
      <w:r>
        <w:rPr>
          <w:rFonts w:ascii="Amiri" w:hAnsi="Amiri" w:eastAsia="Amiri" w:cs="Amiri"/>
          <w:color w:val="111111"/>
          <w:sz w:val="28"/>
          <w:sz w:val="28"/>
          <w:szCs w:val="28"/>
          <w:rtl w:val="true"/>
          <w:lang w:bidi="ar-SA"/>
        </w:rPr>
        <w:t xml:space="preserve">، وقاطبة معتزلة بغداد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وناقش المتكلمون من هو الافضل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المتكلمون فيمن هو افضل الناس بعد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بعض السنة وبعض المعتزلة، وبعض المرجئة </w:t>
      </w:r>
      <w:r>
        <w:rPr>
          <w:rStyle w:val="FootnoteAnchor"/>
          <w:rtl w:val="true"/>
        </w:rPr>
        <w:footnoteReference w:id="80"/>
      </w:r>
      <w:r>
        <w:rPr>
          <w:rFonts w:ascii="Amiri" w:hAnsi="Amiri" w:eastAsia="Amiri" w:cs="Amiri"/>
          <w:color w:val="111111"/>
          <w:sz w:val="28"/>
          <w:sz w:val="28"/>
          <w:szCs w:val="28"/>
          <w:rtl w:val="true"/>
          <w:lang w:bidi="ar-SA"/>
        </w:rPr>
        <w:t xml:space="preserve">، وجميع الشيعة إلى ان افضل الامة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هذا القول نصاً عن بعض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من التابعين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الخوارج كلها وبعض اهل السنة، وبعض المعتزلة، وبعض المرجئة، إلى ان افضل الصحابة بعد الرسول ابو بكر ثم عمر، وروينا عن أبي هريرة ان افضل الناس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ثم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نحو عشرين من الصحابة اكرم الناس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والزبير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نقول به وندین الله تعالى به ونقطع على انه الحق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الناس بعد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أبو بكر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ان افضل الناس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الصحابة لان فضيلة الصحبة لها فضل عظيم، ولما كانت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اشتركن في الصحبة، وزدن بفضيلة الامومة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كونهن زوجات الرسول الله، وهذا يعنى انهن معه في الدنيا والآخرة، لذا اصبحن من الافضل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واوضح البغدادي رؤية الاشاعرة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بتفضيل ابي بكر وعمر على من بعدهما وانما اختلفوا في التفاضل بين علي وعثمان رضي الله عنهما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 بالنسبة إلى المعتزلة فقد تعددت وجهة نظرها بتعدد مدارسها فمدرسة البصرة تنقسم لعدة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افضلية الخلفاء الراشدين حسب تسلسهم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افضلية ابي بكر ثم عمر ثم علي ثم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يرى افضلية ابي بكر ثم عمر ثم عبد الرحمن بن عوف ثم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في القول بالافضلية بين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افضلية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أبي بكر ثم عمر ثم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فبالنسبة إلى القسم الاول دليلهم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الامامة على سائر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 المفضول لا يتولى على الفاضل الا باحدى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بان يغلب المفضول الامة على امرها، ويتولى على الفاضل والناس لذلك،كارهون، واما بأن يكون الذين يتولون اختيار الامام غير مناصحين للامة ولا ناضرين ولا محتاطين في حسن الاختيار لامام يرعاها فينحرفون عن الفاضل البارع إلى المفضول الناقص، وقالوا كما وجدنا امامة أبي بكر قد زال عنها هذان الامران وذلك انه لم يستكره الامة، ولم يغلبها على الامامة، ولو كان ذلك لجاءت الاخبار به، وكان الذين عقدوا امامته خيار الخلق والحجة وهم الذین الرسول،لآدابه وباجتماع منهم عليه،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امتي لتجتمع على ضلالة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ان ابا بكر انما عقد المسلمون الامامة لانه افضلهم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مثل ذلك فى عمر انه افضل الناس بعد بيعة ابي بكر، وان عثمان افضل </w:t>
      </w:r>
    </w:p>
    <w:p>
      <w:pPr>
        <w:pStyle w:val="BookText"/>
        <w:rPr/>
      </w:pPr>
      <w:r>
        <w:rPr>
          <w:rFonts w:ascii="Amiri" w:hAnsi="Amiri" w:eastAsia="Amiri" w:cs="Amiri"/>
          <w:color w:val="111111"/>
          <w:sz w:val="28"/>
          <w:sz w:val="28"/>
          <w:szCs w:val="28"/>
          <w:rtl w:val="true"/>
          <w:lang w:bidi="ar-SA"/>
        </w:rPr>
        <w:t>الناس بعد عمر في الوقت الذي ولي إلى سنة ست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واثبتوا امامة على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افضل الناس في الوقت الذي عقد له الخلافة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القسم الثاني فهو رأي واصل بن عطاء حيث قدم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بالافضلية لتوقف واصل في احداث الفتنة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وانفرد ابو بكر الاصم في القسم الثالث باثباته افضلية عبد الرحمن بن عوف بعد ابي بكر وعمر، وتقديمه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يرى ان عبد الرحمن ازهد الناس، فيما لم يثبت أي امامة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بيعته عن غير شوري، وان اكفائه ونظرائه في الفضل نازعوه وابوا ان يسلموه الامامة فحاربهم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والامامة لا تعقد بالسيف وانما تعقد لمن تمد اليه الاعناق طوعاً بعد النظر والتشاور ورضى الامة، واجتماع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وصوب معاوية في حر حربه علياً ومنعه من الشام لان عمر ولى معاوية ثم اثبته عثمان 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عثمان كان على معاوية الا يسلم الشام الا إلى امام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اراد ذلك الامام ان ياخذ الشام بالقوة وجب على معاوية محاربته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القسم الرابع فقد توقفوا في القول بالتفضيل بين ابي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هؤلاء ابي الهذيل العلاف </w:t>
      </w:r>
      <w:r>
        <w:rPr>
          <w:rStyle w:val="FootnoteAnchor"/>
          <w:rtl w:val="true"/>
        </w:rPr>
        <w:footnoteReference w:id="89"/>
      </w:r>
      <w:r>
        <w:rPr>
          <w:rFonts w:ascii="Amiri" w:hAnsi="Amiri" w:eastAsia="Amiri" w:cs="Amiri"/>
          <w:color w:val="111111"/>
          <w:sz w:val="28"/>
          <w:sz w:val="28"/>
          <w:szCs w:val="28"/>
          <w:rtl w:val="true"/>
          <w:lang w:bidi="ar-SA"/>
        </w:rPr>
        <w:t xml:space="preserve">الذي يعد المؤ المؤسس الثانى لاعتزال بعد واصل، والذي وان توقف بين ابي بكر وعمر 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يقطع </w:t>
      </w:r>
    </w:p>
    <w:p>
      <w:pPr>
        <w:pStyle w:val="BookText"/>
        <w:rPr/>
      </w:pPr>
      <w:r>
        <w:rPr>
          <w:rFonts w:ascii="Amiri" w:hAnsi="Amiri" w:eastAsia="Amiri" w:cs="Amiri"/>
          <w:color w:val="111111"/>
          <w:sz w:val="28"/>
          <w:sz w:val="28"/>
          <w:szCs w:val="28"/>
          <w:rtl w:val="true"/>
          <w:lang w:bidi="ar-SA"/>
        </w:rPr>
        <w:t xml:space="preserve">بتفضيل الامام علياً على عثمان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الذاهبين إلى التوقف أيضاً ـ ابو هاشم عبد السلام بن ابي علي الجبائي </w:t>
      </w:r>
      <w:r>
        <w:rPr>
          <w:rStyle w:val="FootnoteAnchor"/>
          <w:rtl w:val="true"/>
        </w:rPr>
        <w:footnoteReference w:id="9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متأخري معتزلة البصرة، وقد عده عده  القاضي فى الطبقة التاسعة من طبقات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يرى فى التفضيل بأنه لو صح خبر الطائر </w:t>
      </w:r>
      <w:r>
        <w:rPr>
          <w:rStyle w:val="FootnoteAnchor"/>
          <w:rtl w:val="true"/>
        </w:rPr>
        <w:footnoteReference w:id="92"/>
      </w:r>
      <w:r>
        <w:rPr>
          <w:rFonts w:ascii="Amiri" w:hAnsi="Amiri" w:eastAsia="Amiri" w:cs="Amiri"/>
          <w:color w:val="111111"/>
          <w:sz w:val="28"/>
          <w:sz w:val="28"/>
          <w:szCs w:val="28"/>
          <w:rtl w:val="true"/>
          <w:lang w:bidi="ar-SA"/>
        </w:rPr>
        <w:t xml:space="preserve">لوجب القطع بافضلية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لما لم يصح، لذا لم يعلم فضل احدهما لان الاعمال لا تبنى على فضل الانسان إذا لم يعلم المغيب من حالة، فإذا فقدنا الدلالة حالة، فإذا فقدنا الدلالة وجب التوقف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المتوقفين ايضاً ابو الحسين محمد بن علي بن الطيب البصري، كان سن العبارة العبارة غزير المادة، وله تصانيف في أصول الفقه منها المعتمد </w:t>
      </w:r>
      <w:r>
        <w:rPr>
          <w:rStyle w:val="FootnoteAnchor"/>
          <w:rtl w:val="true"/>
        </w:rPr>
        <w:footnoteReference w:id="94"/>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كبير، واصبح هذا الكتاب مع كتاب المستقصى للغزالي </w:t>
      </w:r>
      <w:r>
        <w:rPr>
          <w:rStyle w:val="FootnoteAnchor"/>
          <w:rtl w:val="true"/>
        </w:rPr>
        <w:footnoteReference w:id="95"/>
      </w:r>
      <w:r>
        <w:rPr>
          <w:rFonts w:ascii="Amiri" w:hAnsi="Amiri" w:eastAsia="Amiri" w:cs="Amiri"/>
          <w:color w:val="111111"/>
          <w:sz w:val="28"/>
          <w:sz w:val="28"/>
          <w:szCs w:val="28"/>
          <w:rtl w:val="true"/>
          <w:lang w:bidi="ar-SA"/>
        </w:rPr>
        <w:t xml:space="preserve">مصدراً لفخر الدين الرازي </w:t>
      </w:r>
      <w:r>
        <w:rPr>
          <w:rStyle w:val="FootnoteAnchor"/>
          <w:rtl w:val="true"/>
        </w:rPr>
        <w:footnoteReference w:id="96"/>
      </w:r>
      <w:r>
        <w:rPr>
          <w:rFonts w:ascii="Amiri" w:hAnsi="Amiri" w:eastAsia="Amiri" w:cs="Amiri"/>
          <w:color w:val="111111"/>
          <w:sz w:val="28"/>
          <w:sz w:val="28"/>
          <w:szCs w:val="28"/>
          <w:rtl w:val="true"/>
          <w:lang w:bidi="ar-SA"/>
        </w:rPr>
        <w:t xml:space="preserve">في تأليفه لكتاب المحصول </w:t>
      </w:r>
      <w:r>
        <w:rPr>
          <w:rStyle w:val="FootnoteAnchor"/>
          <w:rtl w:val="true"/>
        </w:rPr>
        <w:footnoteReference w:id="97"/>
      </w:r>
      <w:r>
        <w:rPr>
          <w:rFonts w:ascii="Amiri" w:hAnsi="Amiri" w:eastAsia="Amiri" w:cs="Amiri"/>
          <w:color w:val="111111"/>
          <w:sz w:val="28"/>
          <w:sz w:val="28"/>
          <w:szCs w:val="28"/>
          <w:rtl w:val="true"/>
          <w:lang w:bidi="ar-SA"/>
        </w:rPr>
        <w:t xml:space="preserve">وتوفي سنة </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 xml:space="preserve">هـ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القسم الخامس من معتزلة البصرة فهم الذاهبون لتفضيل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اليهم فيما بعد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بالنسبة لمعتزلة بغداد فقد اجمعت على القول بافضلية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الامة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رجالاتها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المعتمر الهلالي </w:t>
      </w:r>
      <w:r>
        <w:rPr>
          <w:rStyle w:val="FootnoteAnchor"/>
          <w:rtl w:val="true"/>
        </w:rPr>
        <w:footnoteReference w:id="100"/>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مؤسس مدرسة بغداد المعتزلية كانت ولادته ونشأته في الكوفة، ثم انتقل للبصرة لدراسة الاعتزال على يد رجالات معتزلة البصرة، ثم ذهب لبغداد مؤسساً الاعتزال البغدادى، وقد تتلمذ على يديه كبار معتزلة بغداد كأحمد بن أبي دؤاد الذي كان له الدور الاكبر في مسألة المحنة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بشر اول من قال بالتفضيل ومنه سرى القول إلى معتزلة بغداد وبعض </w:t>
      </w:r>
    </w:p>
    <w:p>
      <w:pPr>
        <w:pStyle w:val="BookText"/>
        <w:rPr/>
      </w:pPr>
      <w:r>
        <w:rPr>
          <w:rFonts w:ascii="Amiri" w:hAnsi="Amiri" w:eastAsia="Amiri" w:cs="Amiri"/>
          <w:color w:val="111111"/>
          <w:sz w:val="28"/>
          <w:sz w:val="28"/>
          <w:szCs w:val="28"/>
          <w:rtl w:val="true"/>
          <w:lang w:bidi="ar-SA"/>
        </w:rPr>
        <w:t xml:space="preserve">من معتزلة البصرة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الناشيء الاكبر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بشر بن المعتمر ومن قال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افضل بعد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يليه في الفضل إلا ان قريشاً كانت اميل إلى أبي بكر منها إلى علي لان علياً كان قد وتر منها وقتلها في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فكره اصحاب محمد ان يولوا علياً فتختلف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ابا بكر وكان دونه في الفضل غير ان تخلفه عنه لم يكن يقعد به عن ان يكون مضطلعاً 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ابو بكر في تلك الحال أصلح للامة على هذه العلة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واحتجوا في ذلك ان علياً كان افضل الناس بعد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وجدنا الفضل فى الدين انما ينال بالعلم والعمل، فلما اعتبرنا علم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وعلمهم على ما تناهت به الاخبار الينا عنهم وجدنا علياً ارجحهم علماً وافضلهم عملاً، وذلك انا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أقدم المسلمين اسلاماً؟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فقلنا لا اقل من ان نجعل علياً واحداً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نقضي له بانه اقدمهم اسلاماً، ولا عليه بــان اسلامه متاخر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الاخبار فى أن علياً كان أقدمهم اسلاماً اشهر واكثر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قلنا من كان اعظم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جهاداً واقتلهم للاكفاء واشدهم بذلاً لمهجته في الحرب؟ فالقائلون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والزبير وعمر وابو دجانة والبراء بن مالك، غير أنهم قد اجمعوا ان لعلي من الاكفاء والاقرآن ما ليس لاحد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اقل من ان نجعله رجلاً من هؤلاء ولا يحتسب بما له من الفضل عليهم وإذا قلنا من كان اعلم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معاذ بن جبل وعمر وعبد الله بن مسعود وعلى غير انهم اجمعوا ان علياً يُسأل ولا يَسأل، فقلنا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اقل من ان نجعله كأحدهم في العلم، ولا يحتسب بما جاء من الاخبار في فضله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از هدهم في الدنيا؟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او عمر وسلمان او ابو الدرداء أو على غير انهم اجمعوا ان علياً ملك رقاب العرب والعجم وبيوت الاموال، فكان إذا اتى المال قسمه في الناس، ولا يدخر شيئاً منه، ثم يكنس بيت المال،ویرشه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صفراء، و يا بيضاء </w:t>
      </w:r>
      <w:r>
        <w:rPr>
          <w:rStyle w:val="FootnoteAnchor"/>
          <w:rtl w:val="true"/>
        </w:rPr>
        <w:footnoteReference w:id="104"/>
      </w:r>
      <w:r>
        <w:rPr>
          <w:rFonts w:ascii="Amiri" w:hAnsi="Amiri" w:eastAsia="Amiri" w:cs="Amiri"/>
          <w:color w:val="111111"/>
          <w:sz w:val="28"/>
          <w:sz w:val="28"/>
          <w:szCs w:val="28"/>
          <w:rtl w:val="true"/>
          <w:lang w:bidi="ar-SA"/>
        </w:rPr>
        <w:t xml:space="preserve">غري غيري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إذا قسم الاموال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 جانٍ يده إلى فيه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اقل من ان يكون على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راينا علياً شارك كل ذي فضل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وبان هو بفضائل لم يشركوه فيها علمنا انه افضل الناس بعد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علينا أن نفضله على سائر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بشر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اشجع واسخى الصحابة لذلك استحق التفضيل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بشر بن المعتمر قد الف كتاباً في الرد على أبي بكر الاصم، حيث </w:t>
      </w:r>
    </w:p>
    <w:p>
      <w:pPr>
        <w:pStyle w:val="BookText"/>
        <w:rPr/>
      </w:pPr>
      <w:r>
        <w:rPr>
          <w:rFonts w:ascii="Amiri" w:hAnsi="Amiri" w:eastAsia="Amiri" w:cs="Amiri"/>
          <w:color w:val="111111"/>
          <w:sz w:val="28"/>
          <w:sz w:val="28"/>
          <w:szCs w:val="28"/>
          <w:rtl w:val="true"/>
          <w:lang w:bidi="ar-SA"/>
        </w:rPr>
        <w:t xml:space="preserve">يخطىء الاخير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يرى له امامة اصلاً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موسى عيسى بن صبيح ت </w:t>
      </w:r>
      <w:r>
        <w:rPr>
          <w:rFonts w:ascii="Amiri" w:hAnsi="Amiri" w:eastAsia="Amiri" w:cs="Amiri"/>
          <w:color w:val="111111"/>
          <w:sz w:val="28"/>
          <w:sz w:val="28"/>
          <w:szCs w:val="28"/>
          <w:lang w:bidi="ar-SA"/>
        </w:rPr>
        <w:t>٢٢٦</w:t>
      </w:r>
      <w:r>
        <w:rPr>
          <w:rFonts w:ascii="Amiri" w:hAnsi="Amiri" w:eastAsia="Amiri" w:cs="Amiri"/>
          <w:color w:val="111111"/>
          <w:sz w:val="28"/>
          <w:sz w:val="28"/>
          <w:szCs w:val="28"/>
          <w:rtl w:val="true"/>
          <w:lang w:bidi="ar-SA"/>
        </w:rPr>
        <w:t xml:space="preserve">هـ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الاعتزال عن استاذه بشر بن المعتمر، حتى ان ارائه تحاكي اراء استاذه، وتولى رئاسة معتزلة بغداد بعد وفاته، وقد تخرج على يديه الجيل التالي من كبار معتزلة بغداد كجعفر بن حرب </w:t>
      </w:r>
      <w:r>
        <w:rPr>
          <w:rStyle w:val="FootnoteAnchor"/>
          <w:rtl w:val="true"/>
        </w:rPr>
        <w:footnoteReference w:id="111"/>
      </w:r>
      <w:r>
        <w:rPr>
          <w:rFonts w:ascii="Amiri" w:hAnsi="Amiri" w:eastAsia="Amiri" w:cs="Amiri"/>
          <w:color w:val="111111"/>
          <w:sz w:val="28"/>
          <w:sz w:val="28"/>
          <w:szCs w:val="28"/>
          <w:rtl w:val="true"/>
          <w:lang w:bidi="ar-SA"/>
        </w:rPr>
        <w:t xml:space="preserve">و جعفر بن مبشر، وقد انتشر الاعتزال البغدادي في ايامه بكثرة، وكان ابو موسى يتميز بالورع والزهد حتى سمي الناسك 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براهب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نسق معتزلة بغداد في القول بأفضلية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مبشر بن احمد بن محمد الثقفي ت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هـ </w:t>
      </w:r>
      <w:r>
        <w:rPr>
          <w:rStyle w:val="FootnoteAnchor"/>
          <w:rtl w:val="true"/>
        </w:rPr>
        <w:footnoteReference w:id="113"/>
      </w:r>
      <w:r>
        <w:rPr>
          <w:rFonts w:ascii="Amiri" w:hAnsi="Amiri" w:eastAsia="Amiri" w:cs="Amiri"/>
          <w:color w:val="111111"/>
          <w:sz w:val="28"/>
          <w:sz w:val="28"/>
          <w:szCs w:val="28"/>
          <w:rtl w:val="true"/>
          <w:lang w:bidi="ar-SA"/>
        </w:rPr>
        <w:t>كان تلميذ ابيموسى مع زميله جعفر بن حرب حتى عرفا بالجعفريان، وكان يرتزق ببيع القضب لذا كعرف بالقصبي، عاش عيشة زهد كاكثر معتزلة بغداد، وكان من القائلين بافضلية الامام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الاسكافي </w:t>
      </w:r>
      <w:r>
        <w:rPr>
          <w:rStyle w:val="FootnoteAnchor"/>
          <w:rtl w:val="true"/>
        </w:rPr>
        <w:footnoteReference w:id="115"/>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الله، عده القاضي </w:t>
      </w:r>
    </w:p>
    <w:p>
      <w:pPr>
        <w:pStyle w:val="BookText"/>
        <w:rPr/>
      </w:pPr>
      <w:r>
        <w:rPr>
          <w:rFonts w:ascii="Amiri" w:hAnsi="Amiri" w:eastAsia="Amiri" w:cs="Amiri"/>
          <w:color w:val="111111"/>
          <w:sz w:val="28"/>
          <w:sz w:val="28"/>
          <w:szCs w:val="28"/>
          <w:rtl w:val="true"/>
          <w:lang w:bidi="ar-SA"/>
        </w:rPr>
        <w:t xml:space="preserve">في الطبقة السابعة من طبقات المعتزلة، درس على يد جعفر بن حرب حتى بلغ مبلغاً من العلم في الاعتزال، وكان من أشهر معتزلة بغداد في الميل إلى تفضيل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يبالغ في ذلك، وكان علوي الرأي، محققاً منصفاً، قليل العصبية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الرؤية جاءت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الذي وضعه رداً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وفيه اثبت الاسكافى افضلية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المتحققين بموالاة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والمبالغين في تفضيله، وان كان القول بالتفضيل عاماً شائعاً في البغداديين من أصحابنا كافة، إلا ان ابا جعفر كان اشدهم في ذلك قولاً واخلصهم فيه اعتقاداً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بالافضل عند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اكرمهم عند الله واكثرهم ثواباً وارفعهم في دار الجزاء منزلة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والطريقة التي استخدمها الاسكافي في التوصل للافضل هي الموازنة في الاعمال بين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الصحابة وقد وضع كتاباً باسم المعيار والموازنة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شيخنا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يقطع على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الاخبار يقطع بصحتها، ثم يذكر مع ذلك موازنة الاعمال، ويبين ان لفضائل أمير المؤمنين مزية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جملة الامور التي استدل بها الاسكافي على أفضلية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الطائر حيث اهدي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طائراً مشوياً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أتني باحب الخلق اليك ليأكل معي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الاسكافي على صحة هذا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الاخبار كانت مشهورة في الصحابة، ولم يختلفوا في قبولها مع وقوع الكلام في التفضيل ولم يقع من احدهم الرد والنكير، ولم يجروه مجرى اخبار الاحاد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اهل الشورى هذا الخبر مع سائر الفضائل فأقروا به فدل على 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اوضح دلالته على ان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افضل فهو لان المحبة إذا اضيفت إلى الله تعالى لم يحتمل إلا الفضل فى باب الدين فهو مخالفة للمحبة التي تضاف إلى من يجوز خلاف ذلك عليه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الاسكافي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وثبوته مثل ثبوت الخبر المتقدم بل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الناس لاظهار هذا الامر فلابد من ان يفيد فائدة تليق بالحال ولابد من ان يعرف بها، ما لم يكن معروفاً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له أنه لا يجوز ان يراد به الامامة على ما قاله بعضهم وثبت انه لن يرد به استحقاق الولاء على ما روي من ان منافرة وقعت بين علي وزيد بن حارثه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يحمل عليه وقد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 مولى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بعض الاخبار هنالك اصبحت 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روي عن جماعة من الانصار كأبي أيوب وغيرهم انهم عند ذلك سلموا عليه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وبطل ان يراد بذلك النص والموالاة لان ذلك كان معروفاً لامير المؤمنين من قبل، فيجب حمله على ان المراد به انه يليه في الفضل وافضلهم عنده، لان ذلك ما يجوز أن يجمع له الناس لما فيه من التشريف العظيم الذي يبين به من غيره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منى بمنزلة هرون من موسى الا انه لا نبي إلى بعدي</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قال الاسكافي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أريد به في باب الامامة، وقد علمنا خلافه او في </w:t>
      </w:r>
    </w:p>
    <w:p>
      <w:pPr>
        <w:pStyle w:val="BookText"/>
        <w:rPr/>
      </w:pPr>
      <w:r>
        <w:rPr>
          <w:rFonts w:ascii="Amiri" w:hAnsi="Amiri" w:eastAsia="Amiri" w:cs="Amiri"/>
          <w:color w:val="111111"/>
          <w:sz w:val="28"/>
          <w:sz w:val="28"/>
          <w:szCs w:val="28"/>
          <w:rtl w:val="true"/>
          <w:lang w:bidi="ar-SA"/>
        </w:rPr>
        <w:t>باب انه خلفه على قومه على ما روي في غزاة تبوك عند كلام المنافقين وانه اراد ان يزيل الشبهة في أن يبين أنه خلفه على امر اعظم أثراً من اخراجه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اخراجه معه فى الجهاد، او يراد بذلك فى باب المؤازرة والمعاونة على ما كلف وحمل، أو يراد بذلك ان يليه فى الفضل وإذا بطل باب الامامة في ما عداه ان يكون الكل مراداً بالكلام إذ كان يحتمله، لأن جميع ذلك يدخل تحت المنازل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المؤاخاة آخى الرسول بين الصحابة بعد الهجرة وقال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أخي</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الدليل عدة القاضي من أقوى الادلة التي استدل بها القائلون بأفضلية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الاسكافي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القرآن الكريم من آيات تشمل الامام علي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المباهلة </w:t>
      </w:r>
      <w:r>
        <w:rPr>
          <w:rStyle w:val="FootnoteAnchor"/>
          <w:rtl w:val="true"/>
        </w:rPr>
        <w:footnoteReference w:id="131"/>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وَيُطْعِمُونَ الطَّعَامَ عَلَى حُبِّهِ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اشار ابن أبي الحديد انه وقع بيده كتاب للاسكافي يذكر فيه عقيدته في التفضيل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وقع بيدي بعد ذلك كتاب لشيخنا ابي جعفر الاسكافي ذكر فيه أن مذهب بشر بن المعتمر وابي موسى، وجعفر بن مبشر، وسائر قدما البغداديين ان افضل المسلمين علي بن ابي طالب، ثم ابنه الحسن، ثم الحسين، ثم حمزة بن عبد المطلب ثم جعفر بن ابي طالب، ثم أبو بكر بن أبي قحافة، ثم عمر بن الخطاب، ثم عثمان بن عفان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الخياط </w:t>
      </w:r>
      <w:r>
        <w:rPr>
          <w:rStyle w:val="FootnoteAnchor"/>
          <w:rtl w:val="true"/>
        </w:rPr>
        <w:footnoteReference w:id="134"/>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٣٠٠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الرحيم بن محمد بن عثمان الخياط، تولى زعامة معتزلة بغداد وكان قد تصدى لاحد الخارجين على الاعتزال إلا وهو ابن الراوندي </w:t>
      </w:r>
      <w:r>
        <w:rPr>
          <w:rStyle w:val="FootnoteAnchor"/>
          <w:rtl w:val="true"/>
        </w:rPr>
        <w:footnoteReference w:id="135"/>
      </w:r>
      <w:r>
        <w:rPr>
          <w:rFonts w:ascii="IRNazanin" w:hAnsi="IRNazanin" w:eastAsia="IRNazanin"/>
          <w:color w:val="111111"/>
          <w:sz w:val="28"/>
          <w:sz w:val="28"/>
          <w:szCs w:val="28"/>
          <w:rtl w:val="true"/>
          <w:lang w:bidi="fa-IR"/>
        </w:rPr>
        <w:t>، فالف ضده کتاب الانتصار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الخياط ممن يقول بتفضيل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اثر عنه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الاقتصاد في التشييع حق، وهو ديننا، وهو وضع علي بن ابي طالب حيث وضعه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سئل عن افضل الصحابة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 بن ابي طالب، لان الخصال التي فضل الناس بها متفرقة فى الناس وهى مجتمعة فيه، وعد الفضائل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 الناس من العقد له بالامامة؟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لا علم لي به إلا بما فعل الناس وتسليمه الامر على ما امضاه عليه الصحابة لأنى لما وجدت الناس قد عملوا ولم اره انكر ذلك ولا خالف علمت صحة ما فعلوا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عقب باحث معاصر على موقف الخياط هذا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ظل هذا التفسير يسقط الخياط كل الدعوات المتطرفة التي حاول اصحابها خلق ثغرة مذهبية ضيقة في صفوف المسلمين او احداث الانشقاق داخل المجتمع العربي الاسلامي تحت ستار من الشعارات المحرضة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التفسير ايضاً يثبت ابو الحسين عقلانية الاتجاه الثوري وحيويته الذي يتجه بحركته الواعية إلى ما هو موجود وإلى ما ينبغي أن يكون بدراية نقدية تلتقط وتبوب تحلل وتركب وتستخلص نتائج تجربتها الفكرية داخل التاريخ وفي عمق حركته، لتنتفى فيما بعد كل الاتجاهات المذهبية والعنصرية المريضة، التي لم تستطع أن تنفذ إلى الحياة الاجتماعية فعاشت متطفلة على محيطها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الکعبي ت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ھ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احمد بن محمود البلخي، </w:t>
      </w:r>
    </w:p>
    <w:p>
      <w:pPr>
        <w:pStyle w:val="BookText"/>
        <w:rPr/>
      </w:pPr>
      <w:r>
        <w:rPr>
          <w:rFonts w:ascii="Amiri" w:hAnsi="Amiri" w:eastAsia="Amiri" w:cs="Amiri"/>
          <w:color w:val="111111"/>
          <w:sz w:val="28"/>
          <w:sz w:val="28"/>
          <w:szCs w:val="28"/>
          <w:rtl w:val="true"/>
          <w:lang w:bidi="ar-SA"/>
        </w:rPr>
        <w:t>ولد في بلخ ثم انتقل إلى بغداد و درس على يد الخياط حتى اصبح من المتحمسين لاراء معتزلة بغداد والمدافعين عنها وكان له دور فى اسلام كثير من اهل 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يزى الكعبي ان مسألة وجوب نصب الامام عقلية وليست سمعية أي حتى لو لم ينص على نصب امام فانه يجب على المسلمين ان ينصبوا اماماً لان مصلحة المسلمين الدينية تقتضي ذلك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في التفضيل فيذهب إلى ان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نازع عقيب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 سيفه لحكمنا بهلاك كل من خالفه وتقدم عليه كما حكمنا بهلاك من نازعه حين اظهر نفسه، ولكنه مالك الامر وصاحب الخلافة إذا طلبها، وجب علينا القول بتفسيق من ينازعه فيها، وإذا امسك عنها وجب علينا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بعدالة من اغضى له عليها، وحكمه في ذلك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 قد ثبت عنه في الاخبار الصحيحة أنّه قال علي مع الحق والحق مع علي يدور حيثما داره </w:t>
      </w:r>
      <w:r>
        <w:rPr>
          <w:rStyle w:val="FootnoteAnchor"/>
          <w:rtl w:val="true"/>
        </w:rPr>
        <w:footnoteReference w:id="141"/>
      </w:r>
      <w:r>
        <w:rPr>
          <w:rFonts w:ascii="Amiri" w:hAnsi="Amiri" w:eastAsia="Amiri" w:cs="Amiri"/>
          <w:color w:val="111111"/>
          <w:sz w:val="28"/>
          <w:sz w:val="28"/>
          <w:szCs w:val="28"/>
          <w:rtl w:val="true"/>
          <w:lang w:bidi="ar-SA"/>
        </w:rPr>
        <w:t xml:space="preserve">وقال غير مرة حربك حربي، وسلمك سلمي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القول بالتفضيل لدى معتزلة بغداد نجده قد سرى فيما بعد إلى متأخري معتزلة البصرة فممن قال بالتفضيل منهم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محمد بن عبد الوهاب ولد في </w:t>
      </w:r>
    </w:p>
    <w:p>
      <w:pPr>
        <w:pStyle w:val="BookText"/>
        <w:rPr/>
      </w:pPr>
      <w:r>
        <w:rPr>
          <w:rFonts w:ascii="IRNazanin" w:hAnsi="IRNazanin" w:eastAsia="IRNazanin"/>
          <w:color w:val="111111"/>
          <w:sz w:val="28"/>
          <w:sz w:val="28"/>
          <w:szCs w:val="28"/>
          <w:rtl w:val="true"/>
          <w:lang w:bidi="fa-IR"/>
        </w:rPr>
        <w:t xml:space="preserve">جبا </w:t>
      </w:r>
      <w:r>
        <w:rPr>
          <w:rStyle w:val="FootnoteAnchor"/>
          <w:rtl w:val="true"/>
        </w:rPr>
        <w:footnoteReference w:id="145"/>
      </w:r>
      <w:r>
        <w:rPr>
          <w:rFonts w:ascii="Amiri" w:hAnsi="Amiri" w:eastAsia="Amiri" w:cs="Amiri"/>
          <w:color w:val="111111"/>
          <w:sz w:val="28"/>
          <w:sz w:val="28"/>
          <w:szCs w:val="28"/>
          <w:rtl w:val="true"/>
          <w:lang w:bidi="ar-SA"/>
        </w:rPr>
        <w:t xml:space="preserve">، ثم رحل إلى البصرة والتقى بابي يعقوب الشحام </w:t>
      </w:r>
      <w:r>
        <w:rPr>
          <w:rStyle w:val="FootnoteAnchor"/>
          <w:rtl w:val="true"/>
        </w:rPr>
        <w:footnoteReference w:id="146"/>
      </w:r>
      <w:r>
        <w:rPr>
          <w:rFonts w:ascii="Amiri" w:hAnsi="Amiri" w:eastAsia="Amiri" w:cs="Amiri"/>
          <w:color w:val="111111"/>
          <w:sz w:val="28"/>
          <w:sz w:val="28"/>
          <w:szCs w:val="28"/>
          <w:rtl w:val="true"/>
          <w:lang w:bidi="ar-SA"/>
        </w:rPr>
        <w:t>الذي انتهت اليه رئاسة معتزلة البصرة، وبعد وفاة الشحام ترأس الجبائي معتزلة البصرة وبغداد، وقد القاضي عرفت بغزارة انتاجه العلمي سواء في التفسير او الفقه او الكلام، وقد عده في الطبقة الثامنة من طبقات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البدء متوقفاً في تحديد الافضل وهذا يتضح مما جاء به القاضي </w:t>
      </w:r>
      <w:r>
        <w:rPr>
          <w:rStyle w:val="FootnoteAnchor"/>
          <w:rtl w:val="true"/>
        </w:rPr>
        <w:footnoteReference w:id="147"/>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يميل إلى التفضيل ولا يصرح به، وإذا صنف ذهب إلى الوقف في مصنفاته، وقال في كثير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خبر الطائر فعلي افضل، ثم ان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شرح المقالات </w:t>
      </w:r>
      <w:r>
        <w:rPr>
          <w:rStyle w:val="FootnoteAnchor"/>
          <w:rtl w:val="true"/>
        </w:rPr>
        <w:footnoteReference w:id="148"/>
      </w:r>
      <w:r>
        <w:rPr>
          <w:rFonts w:ascii="Amiri" w:hAnsi="Amiri" w:eastAsia="Amiri" w:cs="Amiri"/>
          <w:color w:val="111111"/>
          <w:sz w:val="28"/>
          <w:sz w:val="28"/>
          <w:szCs w:val="28"/>
          <w:rtl w:val="true"/>
          <w:lang w:bidi="ar-SA"/>
        </w:rPr>
        <w:t xml:space="preserve">لابي القاسم البلخي، ان ابا لعلي يا الله ما مات حتى قال بتفضيل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نقل ذلك عنه سماعا ولم يوجد في شيء من مصنفاته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مات استدنى ابنه ابا هاشم اليه، وكان قد ضعف عن رفع الصوت فالقى إليه اشياء من جملتها القول بتفضيل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القاضى ان البعض لجهلهم بابي على الجبائي يرمونه 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وكيفوقد نقض كتاب عباد </w:t>
      </w:r>
      <w:r>
        <w:rPr>
          <w:rStyle w:val="FootnoteAnchor"/>
          <w:rtl w:val="true"/>
        </w:rPr>
        <w:footnoteReference w:id="150"/>
      </w:r>
      <w:r>
        <w:rPr>
          <w:rFonts w:ascii="Amiri" w:hAnsi="Amiri" w:eastAsia="Amiri" w:cs="Amiri"/>
          <w:color w:val="111111"/>
          <w:sz w:val="28"/>
          <w:sz w:val="28"/>
          <w:szCs w:val="28"/>
          <w:rtl w:val="true"/>
          <w:lang w:bidi="ar-SA"/>
        </w:rPr>
        <w:t xml:space="preserve">في تفضيل ابن بكر ولم ينقض كتاب الاسكافي المسمى </w:t>
      </w:r>
    </w:p>
    <w:p>
      <w:pPr>
        <w:pStyle w:val="BookText"/>
        <w:rPr/>
      </w:pPr>
      <w:r>
        <w:rPr>
          <w:rFonts w:ascii="Amiri" w:hAnsi="Amiri" w:eastAsia="Amiri" w:cs="Amiri"/>
          <w:color w:val="111111"/>
          <w:sz w:val="28"/>
          <w:sz w:val="28"/>
          <w:szCs w:val="28"/>
          <w:rtl w:val="true"/>
          <w:lang w:bidi="ar-SA"/>
        </w:rPr>
        <w:t>المعيار والموازنة في تفضيل على على ابى بكر</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المرشد ابو عبد الله الحسين بن علي البصري </w:t>
      </w:r>
      <w:r>
        <w:rPr>
          <w:rStyle w:val="FootnoteAnchor"/>
          <w:rtl w:val="true"/>
        </w:rPr>
        <w:footnoteReference w:id="152"/>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٣٦٧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ومتكلمي مدرسة معتزلة البصرة وهو من تلامذة أبي هاشم الجبائي وعده القاضى فى الطبقة العاشرة من طبقات المعتزلة، وكان يميل إلى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عظيماً، وصنف كتاب التفضيل واحسن فيه غاية الاحسان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متحققاً بتفضيله ومبالغاً في ذلك، وصنف فيه كتاباً مفرداً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أتجد في النصوص ما يدل على 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كثرة الثواب لا بمعنى كثرة مناقبه، فان ذلك امر مفروغ منه؟ فذكر حديث الطائر المشوي، إذ ان المحبة من الله ارادة الثواب،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سبقك الشيخ ابو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إلى هذا فهل تجد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فإذا كان اصل المحبة لمن ثبت كثبوت البنيان المرصوص فكل من زاد ثباته زادت المحبة له، ومعلوم ان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 في زحف قط، وفر غيره في غير موطن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ابو الحسن عبد الجبار بن احمد الهمداني </w:t>
      </w:r>
      <w:r>
        <w:rPr>
          <w:rStyle w:val="FootnoteAnchor"/>
          <w:rtl w:val="true"/>
        </w:rPr>
        <w:footnoteReference w:id="157"/>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٤١٥</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فتق علم الكلام، وتكلم في دقيقة وجليلة، وإليه انتهت رئاسة المعتزلة وصار المعتمد على كتبه ومسائله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خلال ما جاء في كتاب المغني يتضح انه كان متوقفاً </w:t>
      </w:r>
      <w:r>
        <w:rPr>
          <w:rStyle w:val="FootnoteAnchor"/>
          <w:rtl w:val="true"/>
        </w:rPr>
        <w:footnoteReference w:id="159"/>
      </w:r>
      <w:r>
        <w:rPr>
          <w:rFonts w:ascii="Amiri" w:hAnsi="Amiri" w:eastAsia="Amiri" w:cs="Amiri"/>
          <w:color w:val="111111"/>
          <w:sz w:val="28"/>
          <w:sz w:val="28"/>
          <w:szCs w:val="28"/>
          <w:rtl w:val="true"/>
          <w:lang w:bidi="ar-SA"/>
        </w:rPr>
        <w:t xml:space="preserve">ويقول ما نكديم تلميذ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قاضي القضاة يتوقف في الافضل من هؤلاء الاربعة كالشيخين إلى ان شرح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على ان افضل الصحابة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ابن متويه في كتاب الكفاية </w:t>
      </w:r>
      <w:r>
        <w:rPr>
          <w:rStyle w:val="FootnoteAnchor"/>
          <w:rtl w:val="true"/>
        </w:rPr>
        <w:footnoteReference w:id="161"/>
      </w:r>
      <w:r>
        <w:rPr>
          <w:rFonts w:ascii="Amiri" w:hAnsi="Amiri" w:eastAsia="Amiri" w:cs="Amiri"/>
          <w:color w:val="111111"/>
          <w:sz w:val="28"/>
          <w:sz w:val="28"/>
          <w:szCs w:val="28"/>
          <w:rtl w:val="true"/>
          <w:lang w:bidi="ar-SA"/>
        </w:rPr>
        <w:t xml:space="preserve">في علم الكلام انه كان من المتوقفين بين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وابى بكر ثم قطع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على بكامل المنزلة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متويه أبو محمد الحسن بن احمد بن متويه </w:t>
      </w:r>
      <w:r>
        <w:rPr>
          <w:rStyle w:val="FootnoteAnchor"/>
          <w:rtl w:val="true"/>
        </w:rPr>
        <w:footnoteReference w:id="163"/>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٤٦٩</w:t>
      </w:r>
      <w:r>
        <w:rPr>
          <w:rFonts w:ascii="Amiri" w:hAnsi="Amiri" w:eastAsia="Amiri" w:cs="Amiri"/>
          <w:color w:val="111111"/>
          <w:sz w:val="28"/>
          <w:sz w:val="28"/>
          <w:szCs w:val="28"/>
          <w:rtl w:val="true"/>
          <w:lang w:bidi="ar-SA"/>
        </w:rPr>
        <w:t xml:space="preserve">هـ من معتزلة البصرة تتلمذ على يد القاضي عبد الجبار وله عدة مؤلفات في الكلام اكد في كتابه الكفاية على تفضيل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واحتج لذلك واطال في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الاستعراض نأتي لتوضيح رؤية ابن ابي الحديد والذي نجده يقرّر ان اعتقاده كاعتقاد سائر معتزلة بغداد في اثبات افضلية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ذكرنا في كتبنا الكلامية ما معنى الافضل؟ وهل المراد به الاكثر ثواباً ام الاجمع لمزايا الفضل والخصال الحميدة؟ وبينا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على التفسيرين معاً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ان ابن ابي الحديد افتتح شرحه لنهج البلاغة بالحديث عن القول التفضيل </w:t>
      </w:r>
      <w:r>
        <w:rPr>
          <w:rStyle w:val="FootnoteAnchor"/>
          <w:rtl w:val="true"/>
        </w:rPr>
        <w:footnoteReference w:id="166"/>
      </w:r>
      <w:r>
        <w:rPr>
          <w:rFonts w:ascii="Amiri" w:hAnsi="Amiri" w:eastAsia="Amiri" w:cs="Amiri"/>
          <w:color w:val="111111"/>
          <w:sz w:val="28"/>
          <w:sz w:val="28"/>
          <w:szCs w:val="28"/>
          <w:rtl w:val="true"/>
          <w:lang w:bidi="ar-SA"/>
        </w:rPr>
        <w:t xml:space="preserve">، واخذ يؤكد على هذه المسألة في ثنايا كتابه كلما سنحت الفرصة محاولاً اثبات صحة ما يذهب إليه معتزلة بغداد في القول بالتفضيل وقد كان هذا الاجماع من معتزلة بغداد وكثير من معتزلة البصرة مثار اعجابه وسروره فعد ذلك اعدل المذاهب </w:t>
      </w:r>
      <w:r>
        <w:rPr>
          <w:rStyle w:val="FootnoteAnchor"/>
          <w:rtl w:val="true"/>
        </w:rPr>
        <w:footnoteReference w:id="167"/>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فاعجبني هذا المذهب وسررت به بان ذهب الكثير من شيوخنا اليه ونظمته في الارجوزة التي شرحت بها عقيدة المعتزلة فقلت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وخير خلق الله بعد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اعظمهم يوم الفخار شرفا</w:t>
      </w:r>
    </w:p>
    <w:p>
      <w:pPr>
        <w:pStyle w:val="BookText"/>
        <w:rPr/>
      </w:pPr>
      <w:r>
        <w:rPr>
          <w:rFonts w:ascii="Amiri" w:hAnsi="Amiri" w:eastAsia="Amiri" w:cs="Amiri"/>
          <w:color w:val="111111"/>
          <w:sz w:val="28"/>
          <w:sz w:val="28"/>
          <w:szCs w:val="28"/>
          <w:rtl w:val="true"/>
          <w:lang w:bidi="ar-SA"/>
        </w:rPr>
        <w:t xml:space="preserve">السيد المعظم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 البتول المرتضى علي</w:t>
      </w:r>
    </w:p>
    <w:p>
      <w:pPr>
        <w:pStyle w:val="BookText"/>
        <w:rPr/>
      </w:pPr>
      <w:r>
        <w:rPr>
          <w:rFonts w:ascii="Amiri" w:hAnsi="Amiri" w:eastAsia="Amiri" w:cs="Amiri"/>
          <w:color w:val="111111"/>
          <w:sz w:val="28"/>
          <w:sz w:val="28"/>
          <w:szCs w:val="28"/>
          <w:rtl w:val="true"/>
          <w:lang w:bidi="ar-SA"/>
        </w:rPr>
        <w:t xml:space="preserve">وابناه ثم حمزة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عتيق بعدهم لا ينكر</w:t>
      </w:r>
    </w:p>
    <w:p>
      <w:pPr>
        <w:pStyle w:val="BookText"/>
        <w:rPr/>
      </w:pPr>
      <w:r>
        <w:rPr>
          <w:rFonts w:ascii="Amiri" w:hAnsi="Amiri" w:eastAsia="Amiri" w:cs="Amiri"/>
          <w:color w:val="111111"/>
          <w:sz w:val="28"/>
          <w:sz w:val="28"/>
          <w:szCs w:val="28"/>
          <w:rtl w:val="true"/>
          <w:lang w:bidi="ar-SA"/>
        </w:rPr>
        <w:t xml:space="preserve">المخلص الصديق ثم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دين الله ذلك القسور</w:t>
      </w:r>
    </w:p>
    <w:p>
      <w:pPr>
        <w:pStyle w:val="BookText"/>
        <w:rPr/>
      </w:pPr>
      <w:r>
        <w:rPr>
          <w:rFonts w:ascii="Amiri" w:hAnsi="Amiri" w:eastAsia="Amiri" w:cs="Amiri"/>
          <w:color w:val="111111"/>
          <w:sz w:val="28"/>
          <w:sz w:val="28"/>
          <w:szCs w:val="28"/>
          <w:rtl w:val="true"/>
          <w:lang w:bidi="ar-SA"/>
        </w:rPr>
        <w:t xml:space="preserve">وبعده عثمان ذو النورين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بغير مين </w:t>
      </w:r>
      <w:r>
        <w:rPr>
          <w:rStyle w:val="FootnoteAnchor"/>
          <w:rtl w:val="true"/>
        </w:rPr>
        <w:footnoteReference w:id="16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ارجع ابن ابي الحديد القول بافضلية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مصدر التشريع،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واقتضت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قدم المفضول على الافضل لمصلحة </w:t>
      </w:r>
    </w:p>
    <w:p>
      <w:pPr>
        <w:pStyle w:val="BookText"/>
        <w:rPr/>
      </w:pPr>
      <w:r>
        <w:rPr>
          <w:rFonts w:ascii="Amiri" w:hAnsi="Amiri" w:eastAsia="Amiri" w:cs="Amiri"/>
          <w:color w:val="111111"/>
          <w:sz w:val="28"/>
          <w:sz w:val="28"/>
          <w:szCs w:val="28"/>
          <w:rtl w:val="true"/>
          <w:lang w:bidi="ar-SA"/>
        </w:rPr>
        <w:t>اقتضاها التكليف</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لولا ما يعلمه الله ورسوله من ان الاصلح للمكلفين تقديم المفضول عليه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من جانب اخر ارجع القول بالتفضيل إلى الصحابة إذ لما نظر الصحابة المصلحة الاسلام وخافوا فتنة لا تقتصر على ذهاب الخلافة فقط، بل وتقضي إلى ذهاب الملة والنبوة، عدلوا عن الافضل الاشرف الاحق لاخر فاضل دونه فعقدوا له بالخلافة </w:t>
      </w:r>
      <w:r>
        <w:rPr>
          <w:rStyle w:val="FootnoteAnchor"/>
          <w:rtl w:val="true"/>
        </w:rPr>
        <w:footnoteReference w:id="171"/>
      </w:r>
      <w:r>
        <w:rPr>
          <w:rFonts w:ascii="Amiri" w:hAnsi="Amiri" w:eastAsia="Amiri" w:cs="Amiri"/>
          <w:color w:val="111111"/>
          <w:sz w:val="28"/>
          <w:sz w:val="28"/>
          <w:szCs w:val="28"/>
          <w:rtl w:val="true"/>
          <w:lang w:bidi="ar-SA"/>
        </w:rPr>
        <w:t xml:space="preserve">، ولما ادرك الامام المصلحة في ذلك ترك حقه لغيره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واكد ابن ابي الحديد ان القول بتفضيل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معروفاً لدى البعض من كبار الصحابة والتابعين فمن الصحابة عمار بن ياسر والمقداد </w:t>
      </w:r>
      <w:r>
        <w:rPr>
          <w:rStyle w:val="FootnoteAnchor"/>
          <w:rtl w:val="true"/>
        </w:rPr>
        <w:footnoteReference w:id="173"/>
      </w:r>
      <w:r>
        <w:rPr>
          <w:rFonts w:ascii="Amiri" w:hAnsi="Amiri" w:eastAsia="Amiri" w:cs="Amiri"/>
          <w:color w:val="111111"/>
          <w:sz w:val="28"/>
          <w:sz w:val="28"/>
          <w:szCs w:val="28"/>
          <w:rtl w:val="true"/>
          <w:lang w:bidi="ar-SA"/>
        </w:rPr>
        <w:t xml:space="preserve">وأبو ذر الغفاري وسلمان المحمدي وجابر بن عبد الله الانصاري </w:t>
      </w:r>
      <w:r>
        <w:rPr>
          <w:rStyle w:val="FootnoteAnchor"/>
          <w:rtl w:val="true"/>
        </w:rPr>
        <w:footnoteReference w:id="174"/>
      </w:r>
      <w:r>
        <w:rPr>
          <w:rFonts w:ascii="Amiri" w:hAnsi="Amiri" w:eastAsia="Amiri" w:cs="Amiri"/>
          <w:color w:val="111111"/>
          <w:sz w:val="28"/>
          <w:sz w:val="28"/>
          <w:szCs w:val="28"/>
          <w:rtl w:val="true"/>
          <w:lang w:bidi="ar-SA"/>
        </w:rPr>
        <w:t xml:space="preserve">وابي بن كعب </w:t>
      </w:r>
      <w:r>
        <w:rPr>
          <w:rStyle w:val="FootnoteAnchor"/>
          <w:rtl w:val="true"/>
        </w:rPr>
        <w:footnoteReference w:id="175"/>
      </w:r>
      <w:r>
        <w:rPr>
          <w:rFonts w:ascii="Amiri" w:hAnsi="Amiri" w:eastAsia="Amiri" w:cs="Amiri"/>
          <w:color w:val="111111"/>
          <w:sz w:val="28"/>
          <w:sz w:val="28"/>
          <w:szCs w:val="28"/>
          <w:rtl w:val="true"/>
          <w:lang w:bidi="ar-SA"/>
        </w:rPr>
        <w:t xml:space="preserve">وحذيفة بن اليمان </w:t>
      </w:r>
      <w:r>
        <w:rPr>
          <w:rStyle w:val="FootnoteAnchor"/>
          <w:rtl w:val="true"/>
        </w:rPr>
        <w:footnoteReference w:id="176"/>
      </w:r>
      <w:r>
        <w:rPr>
          <w:rFonts w:ascii="Amiri" w:hAnsi="Amiri" w:eastAsia="Amiri" w:cs="Amiri"/>
          <w:color w:val="111111"/>
          <w:sz w:val="28"/>
          <w:sz w:val="28"/>
          <w:szCs w:val="28"/>
          <w:rtl w:val="true"/>
          <w:lang w:bidi="ar-SA"/>
        </w:rPr>
        <w:t xml:space="preserve">وبريده بن الحصيب الاسلمي </w:t>
      </w:r>
      <w:r>
        <w:rPr>
          <w:rStyle w:val="FootnoteAnchor"/>
          <w:rtl w:val="true"/>
        </w:rPr>
        <w:footnoteReference w:id="177"/>
      </w:r>
      <w:r>
        <w:rPr>
          <w:rFonts w:ascii="Amiri" w:hAnsi="Amiri" w:eastAsia="Amiri" w:cs="Amiri"/>
          <w:color w:val="111111"/>
          <w:sz w:val="28"/>
          <w:sz w:val="28"/>
          <w:szCs w:val="28"/>
          <w:rtl w:val="true"/>
          <w:lang w:bidi="ar-SA"/>
        </w:rPr>
        <w:t xml:space="preserve">وابو ايوب الانصاري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وسهل بن حنيف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وعثمان بن حنيف </w:t>
      </w:r>
      <w:r>
        <w:rPr>
          <w:rStyle w:val="FootnoteAnchor"/>
          <w:rtl w:val="true"/>
        </w:rPr>
        <w:footnoteReference w:id="180"/>
      </w:r>
      <w:r>
        <w:rPr>
          <w:rFonts w:ascii="Amiri" w:hAnsi="Amiri" w:eastAsia="Amiri" w:cs="Amiri"/>
          <w:color w:val="111111"/>
          <w:sz w:val="28"/>
          <w:sz w:val="28"/>
          <w:szCs w:val="28"/>
          <w:rtl w:val="true"/>
          <w:lang w:bidi="ar-SA"/>
        </w:rPr>
        <w:t xml:space="preserve">وابو الهيثم بن التيهان </w:t>
      </w:r>
      <w:r>
        <w:rPr>
          <w:rStyle w:val="FootnoteAnchor"/>
          <w:rtl w:val="true"/>
        </w:rPr>
        <w:footnoteReference w:id="181"/>
      </w:r>
      <w:r>
        <w:rPr>
          <w:rFonts w:ascii="Amiri" w:hAnsi="Amiri" w:eastAsia="Amiri" w:cs="Amiri"/>
          <w:color w:val="111111"/>
          <w:sz w:val="28"/>
          <w:sz w:val="28"/>
          <w:szCs w:val="28"/>
          <w:rtl w:val="true"/>
          <w:lang w:bidi="ar-SA"/>
        </w:rPr>
        <w:t xml:space="preserve">وخزيمة بن ثابت </w:t>
      </w:r>
      <w:r>
        <w:rPr>
          <w:rStyle w:val="FootnoteAnchor"/>
          <w:rtl w:val="true"/>
        </w:rPr>
        <w:footnoteReference w:id="182"/>
      </w:r>
      <w:r>
        <w:rPr>
          <w:rFonts w:ascii="Amiri" w:hAnsi="Amiri" w:eastAsia="Amiri" w:cs="Amiri"/>
          <w:color w:val="111111"/>
          <w:sz w:val="28"/>
          <w:sz w:val="28"/>
          <w:szCs w:val="28"/>
          <w:rtl w:val="true"/>
          <w:lang w:bidi="ar-SA"/>
        </w:rPr>
        <w:t xml:space="preserve">وابو الطفيل عامر بن وائلة </w:t>
      </w:r>
      <w:r>
        <w:rPr>
          <w:rStyle w:val="FootnoteAnchor"/>
          <w:rtl w:val="true"/>
        </w:rPr>
        <w:footnoteReference w:id="183"/>
      </w:r>
      <w:r>
        <w:rPr>
          <w:rFonts w:ascii="Amiri" w:hAnsi="Amiri" w:eastAsia="Amiri" w:cs="Amiri"/>
          <w:color w:val="111111"/>
          <w:sz w:val="28"/>
          <w:sz w:val="28"/>
          <w:szCs w:val="28"/>
          <w:rtl w:val="true"/>
          <w:lang w:bidi="ar-SA"/>
        </w:rPr>
        <w:t xml:space="preserve">والعباس بن عبد المطلب وبنوه وبنو هاشم كافة، وبنو المطلب كافة بل حتى الزبير بن العوام كان أولاً من القائلين بالتفضيل ثم رجع عنه، وكان من الاسرة الأموية من يقول بالتفضيل مثل خالد بن سعيد بن العاص </w:t>
      </w:r>
      <w:r>
        <w:rPr>
          <w:rStyle w:val="FootnoteAnchor"/>
          <w:rtl w:val="true"/>
        </w:rPr>
        <w:footnoteReference w:id="184"/>
      </w:r>
      <w:r>
        <w:rPr>
          <w:rFonts w:ascii="Amiri" w:hAnsi="Amiri" w:eastAsia="Amiri" w:cs="Amiri"/>
          <w:color w:val="111111"/>
          <w:sz w:val="28"/>
          <w:sz w:val="28"/>
          <w:szCs w:val="28"/>
          <w:rtl w:val="true"/>
          <w:lang w:bidi="ar-SA"/>
        </w:rPr>
        <w:t xml:space="preserve">وعمر بن عبد العزيز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من التابعين فمن قال بافضلية الامام 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ابي الحديد منهم، اويسا القرني </w:t>
      </w:r>
      <w:r>
        <w:rPr>
          <w:rStyle w:val="FootnoteAnchor"/>
          <w:rtl w:val="true"/>
        </w:rPr>
        <w:footnoteReference w:id="186"/>
      </w:r>
      <w:r>
        <w:rPr>
          <w:rFonts w:ascii="Amiri" w:hAnsi="Amiri" w:eastAsia="Amiri" w:cs="Amiri"/>
          <w:color w:val="111111"/>
          <w:sz w:val="28"/>
          <w:sz w:val="28"/>
          <w:szCs w:val="28"/>
          <w:rtl w:val="true"/>
          <w:lang w:bidi="ar-SA"/>
        </w:rPr>
        <w:t xml:space="preserve">وزيد بن صوحان </w:t>
      </w:r>
      <w:r>
        <w:rPr>
          <w:rStyle w:val="FootnoteAnchor"/>
          <w:rtl w:val="true"/>
        </w:rPr>
        <w:footnoteReference w:id="187"/>
      </w:r>
      <w:r>
        <w:rPr>
          <w:rFonts w:ascii="Amiri" w:hAnsi="Amiri" w:eastAsia="Amiri" w:cs="Amiri"/>
          <w:color w:val="111111"/>
          <w:sz w:val="28"/>
          <w:sz w:val="28"/>
          <w:szCs w:val="28"/>
          <w:rtl w:val="true"/>
          <w:lang w:bidi="ar-SA"/>
        </w:rPr>
        <w:t xml:space="preserve">واخاه صعصعة بن صوحان </w:t>
      </w:r>
      <w:r>
        <w:rPr>
          <w:rStyle w:val="FootnoteAnchor"/>
          <w:rtl w:val="true"/>
        </w:rPr>
        <w:footnoteReference w:id="188"/>
      </w:r>
      <w:r>
        <w:rPr>
          <w:rFonts w:ascii="IRNazanin" w:hAnsi="IRNazanin" w:eastAsia="IRNazanin"/>
          <w:color w:val="111111"/>
          <w:sz w:val="28"/>
          <w:sz w:val="28"/>
          <w:szCs w:val="28"/>
          <w:rtl w:val="true"/>
          <w:lang w:bidi="fa-IR"/>
        </w:rPr>
        <w:t xml:space="preserve">وجندب </w:t>
      </w:r>
    </w:p>
    <w:p>
      <w:pPr>
        <w:pStyle w:val="BookText"/>
        <w:rPr/>
      </w:pPr>
      <w:r>
        <w:rPr>
          <w:rFonts w:ascii="Amiri" w:hAnsi="Amiri" w:eastAsia="Amiri" w:cs="Amiri"/>
          <w:color w:val="111111"/>
          <w:sz w:val="28"/>
          <w:sz w:val="28"/>
          <w:szCs w:val="28"/>
          <w:rtl w:val="true"/>
          <w:lang w:bidi="ar-SA"/>
        </w:rPr>
        <w:t xml:space="preserve">الخير </w:t>
      </w:r>
      <w:r>
        <w:rPr>
          <w:rStyle w:val="FootnoteAnchor"/>
          <w:rtl w:val="true"/>
        </w:rPr>
        <w:footnoteReference w:id="189"/>
      </w:r>
      <w:r>
        <w:rPr>
          <w:rFonts w:ascii="Amiri" w:hAnsi="Amiri" w:eastAsia="Amiri" w:cs="Amiri"/>
          <w:color w:val="111111"/>
          <w:sz w:val="28"/>
          <w:sz w:val="28"/>
          <w:szCs w:val="28"/>
          <w:rtl w:val="true"/>
          <w:lang w:bidi="ar-SA"/>
        </w:rPr>
        <w:t xml:space="preserve">وعبيده السلماني </w:t>
      </w:r>
      <w:r>
        <w:rPr>
          <w:rStyle w:val="FootnoteAnchor"/>
          <w:rtl w:val="true"/>
        </w:rPr>
        <w:footnoteReference w:id="190"/>
      </w:r>
      <w:r>
        <w:rPr>
          <w:rFonts w:ascii="Amiri" w:hAnsi="Amiri" w:eastAsia="Amiri" w:cs="Amiri"/>
          <w:color w:val="111111"/>
          <w:sz w:val="28"/>
          <w:sz w:val="28"/>
          <w:szCs w:val="28"/>
          <w:rtl w:val="true"/>
          <w:lang w:bidi="ar-SA"/>
        </w:rPr>
        <w:t xml:space="preserve">وغيره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واضاف ابن ابي الحديد ولم تكن لفظة الشيعة تعرف في ذلك العصر إلّا لمن قال بتفضيله ولم تكن مقالة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النحو من الاشتهار فكان القائلون بالتفضيل هم المسمون الشيعة، وجميع ما ورد من الآثار والاخبار في فضل الشيعة وانهم موعودون بالجنة </w:t>
      </w:r>
      <w:r>
        <w:rPr>
          <w:rStyle w:val="FootnoteAnchor"/>
          <w:rtl w:val="true"/>
        </w:rPr>
        <w:footnoteReference w:id="192"/>
      </w:r>
      <w:r>
        <w:rPr>
          <w:rFonts w:ascii="Amiri" w:hAnsi="Amiri" w:eastAsia="Amiri" w:cs="Amiri"/>
          <w:color w:val="111111"/>
          <w:sz w:val="28"/>
          <w:sz w:val="28"/>
          <w:szCs w:val="28"/>
          <w:rtl w:val="true"/>
          <w:lang w:bidi="ar-SA"/>
        </w:rPr>
        <w:t>، فهؤلاء هم المعنيون به دون غيرهم، ولذلك قال اصحابنا المعتزلة في كتبهم وتصانيفهم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الشيعة حقاً، فهذا القول هو اقرب إلى السلامة واشبه بالحق من القولين المقتسمين طرفي الافراط والتفريط ان شاء الله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المعتزلة بقولها بالتفضيل لا على اساس النص كما تعتقد الامامية وإنّما على اساس افضلية الامام ذاته لكثرة فضائله ومناقبه </w:t>
      </w:r>
      <w:r>
        <w:rPr>
          <w:rStyle w:val="FootnoteAnchor"/>
          <w:rtl w:val="true"/>
        </w:rPr>
        <w:footnoteReference w:id="194"/>
      </w:r>
      <w:r>
        <w:rPr>
          <w:rFonts w:ascii="Amiri" w:hAnsi="Amiri" w:eastAsia="Amiri" w:cs="Amiri"/>
          <w:color w:val="111111"/>
          <w:sz w:val="28"/>
          <w:sz w:val="28"/>
          <w:szCs w:val="28"/>
          <w:rtl w:val="true"/>
          <w:lang w:bidi="ar-SA"/>
        </w:rPr>
        <w:t xml:space="preserve">ومع القول بافضلية الامام لكن المعتزلة تحكم بصحة خلافة المفضول، فكل من سبق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بالخلافة فخلافته صحيحة بلحاظ موقف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نازع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بتفسيق المنازع له مالم يتب فإذا ثبتت توبته يحكم المعتزلة له بالجنة، وإذا لم تثبت يحكمون له بالنار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الفصول التالية نستعرض الرؤية الاعتزالية في تفضيل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باسهاب</w:t>
      </w:r>
      <w:r>
        <w:rPr>
          <w:rFonts w:eastAsia="Amiri" w:cs="Amiri" w:ascii="Amiri" w:hAnsi="Amiri"/>
          <w:color w:val="111111"/>
          <w:sz w:val="28"/>
          <w:szCs w:val="28"/>
          <w:rtl w:val="true"/>
          <w:lang w:bidi="ar-SA"/>
        </w:rPr>
        <w:t xml:space="preserve">. </w:t>
      </w:r>
      <w:bookmarkStart w:id="25" w:name="pg19196_273306"/>
    </w:p>
    <w:p>
      <w:pPr>
        <w:pStyle w:val="Heading2"/>
        <w:numPr>
          <w:ilvl w:val="1"/>
          <w:numId w:val="1"/>
        </w:numPr>
        <w:rPr/>
      </w:pPr>
      <w:bookmarkStart w:id="26" w:name="__RefHeading___Toc16937053_1280447820"/>
      <w:bookmarkStart w:id="27" w:name="_Toc7"/>
      <w:bookmarkEnd w:id="25"/>
      <w:bookmarkEnd w:id="26"/>
      <w:r>
        <w:rPr>
          <w:rtl w:val="true"/>
        </w:rPr>
        <w:t>الفصل الاول</w:t>
      </w:r>
      <w:bookmarkEnd w:id="2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16937055_1280447820"/>
      <w:bookmarkStart w:id="29" w:name="_Toc8"/>
      <w:bookmarkEnd w:id="28"/>
      <w:r>
        <w:rPr>
          <w:rtl w:val="true"/>
        </w:rPr>
        <w:t>اشارة</w:t>
      </w:r>
      <w:r>
        <w:rPr>
          <w:rtl w:val="true"/>
        </w:rPr>
        <w:t>:</w:t>
      </w:r>
      <w:bookmarkEnd w:id="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9196_273308"/>
      <w:bookmarkStart w:id="31" w:name="pg19196_273308"/>
      <w:bookmarkEnd w:id="31"/>
    </w:p>
    <w:p>
      <w:pPr>
        <w:pStyle w:val="Heading3"/>
        <w:numPr>
          <w:ilvl w:val="2"/>
          <w:numId w:val="1"/>
        </w:numPr>
        <w:rPr/>
      </w:pPr>
      <w:bookmarkStart w:id="32" w:name="pg19196_273308"/>
      <w:bookmarkStart w:id="33" w:name="__RefHeading___Toc16937057_1280447820"/>
      <w:bookmarkStart w:id="34" w:name="_Toc9"/>
      <w:bookmarkEnd w:id="32"/>
      <w:bookmarkEnd w:id="33"/>
      <w:r>
        <w:rPr>
          <w:rtl w:val="true"/>
        </w:rPr>
        <w:t>عراقة النسب</w:t>
      </w:r>
      <w:bookmarkEnd w:id="34"/>
    </w:p>
    <w:p>
      <w:pPr>
        <w:pStyle w:val="BookText"/>
        <w:rPr/>
      </w:pPr>
      <w:r>
        <w:rPr>
          <w:rFonts w:ascii="Amiri" w:hAnsi="Amiri" w:eastAsia="Amiri" w:cs="Amiri"/>
          <w:color w:val="111111"/>
          <w:sz w:val="28"/>
          <w:sz w:val="28"/>
          <w:szCs w:val="28"/>
          <w:rtl w:val="true"/>
          <w:lang w:bidi="ar-SA"/>
        </w:rPr>
        <w:t xml:space="preserve">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مصاص الشرف ومعدنه ومعانيه لا يشك عدو ولا صديق انه اشرف خلق الله نسباً بعد 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ابو الحسن علي بن ابي طالب بن عبد المطلب بن هاشم بن عبد مناف بن قصي </w:t>
      </w:r>
      <w:r>
        <w:rPr>
          <w:rStyle w:val="FootnoteAnchor"/>
          <w:rtl w:val="true"/>
        </w:rPr>
        <w:footnoteReference w:id="197"/>
      </w:r>
      <w:r>
        <w:rPr>
          <w:rFonts w:ascii="Amiri" w:hAnsi="Amiri" w:eastAsia="Amiri" w:cs="Amiri"/>
          <w:color w:val="111111"/>
          <w:sz w:val="28"/>
          <w:sz w:val="28"/>
          <w:szCs w:val="28"/>
          <w:rtl w:val="true"/>
          <w:lang w:bidi="ar-SA"/>
        </w:rPr>
        <w:t xml:space="preserve">، ينتمي إلى قبيلة قريش </w:t>
      </w:r>
      <w:r>
        <w:rPr>
          <w:rStyle w:val="FootnoteAnchor"/>
          <w:rtl w:val="true"/>
        </w:rPr>
        <w:footnoteReference w:id="198"/>
      </w:r>
      <w:r>
        <w:rPr>
          <w:rFonts w:ascii="Amiri" w:hAnsi="Amiri" w:eastAsia="Amiri" w:cs="Amiri"/>
          <w:color w:val="111111"/>
          <w:sz w:val="28"/>
          <w:sz w:val="28"/>
          <w:szCs w:val="28"/>
          <w:rtl w:val="true"/>
          <w:lang w:bidi="ar-SA"/>
        </w:rPr>
        <w:t xml:space="preserve">اصرح القبائل العربية والتي نزل القرآن بلهجتها </w:t>
      </w:r>
      <w:r>
        <w:rPr>
          <w:rStyle w:val="FootnoteAnchor"/>
          <w:rtl w:val="true"/>
        </w:rPr>
        <w:footnoteReference w:id="199"/>
      </w:r>
      <w:r>
        <w:rPr>
          <w:rFonts w:ascii="IRNazanin" w:hAnsi="IRNazanin" w:eastAsia="IRNazanin"/>
          <w:color w:val="111111"/>
          <w:sz w:val="28"/>
          <w:sz w:val="28"/>
          <w:szCs w:val="28"/>
          <w:rtl w:val="true"/>
          <w:lang w:bidi="fa-IR"/>
        </w:rPr>
        <w:t xml:space="preserve">، وهو من أعرق بطونها واشرفها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ولهاشم </w:t>
      </w:r>
      <w:r>
        <w:rPr>
          <w:rStyle w:val="FootnoteAnchor"/>
          <w:rtl w:val="true"/>
        </w:rPr>
        <w:footnoteReference w:id="201"/>
      </w:r>
      <w:r>
        <w:rPr>
          <w:rFonts w:ascii="IRNazanin" w:hAnsi="IRNazanin" w:eastAsia="IRNazanin"/>
          <w:color w:val="111111"/>
          <w:sz w:val="28"/>
          <w:sz w:val="28"/>
          <w:szCs w:val="28"/>
          <w:rtl w:val="true"/>
          <w:lang w:bidi="fa-IR"/>
        </w:rPr>
        <w:t xml:space="preserve">بن عبد مناف تاریخ معروف وحافل بالامجاد كان اسمه اولاً </w:t>
      </w:r>
    </w:p>
    <w:p>
      <w:pPr>
        <w:pStyle w:val="BookText"/>
        <w:rPr/>
      </w:pPr>
      <w:r>
        <w:rPr>
          <w:rFonts w:ascii="Amiri" w:hAnsi="Amiri" w:eastAsia="Amiri" w:cs="Amiri"/>
          <w:color w:val="111111"/>
          <w:sz w:val="28"/>
          <w:sz w:val="28"/>
          <w:szCs w:val="28"/>
          <w:rtl w:val="true"/>
          <w:lang w:bidi="ar-SA"/>
        </w:rPr>
        <w:t xml:space="preserve">عمراً، ولقب بالقمر لجمالة، ولما اصابت قريش ضائقة اقتصادية اخذ يهشم لهم الخبز ثريداً فلقب بهاشم وغلب هذا اللقب عليه ومن اشهر اعماله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هاشم كثير السفر والتجارة، ففي الشتاء يتجه إلى اليمن وفي الصيف إلى بلاد الشام، وشاركة في تجارته زعماء القبائل العربية، واخذ عهوداً من ملوك الاطراف، فكانت تجارته تدر الربح الوفير بعد أن تمكن بوساطة هذه العهود من حماية تجارته من مخاطر الطريق، لذلك ازدهرت تجارة قريش حتى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اخي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اخا واحد</w:t>
      </w:r>
    </w:p>
    <w:p>
      <w:pPr>
        <w:pStyle w:val="BookText"/>
        <w:rPr/>
      </w:pPr>
      <w:r>
        <w:rPr>
          <w:rFonts w:ascii="Amiri" w:hAnsi="Amiri" w:eastAsia="Amiri" w:cs="Amiri"/>
          <w:color w:val="111111"/>
          <w:sz w:val="28"/>
          <w:sz w:val="28"/>
          <w:szCs w:val="28"/>
          <w:rtl w:val="true"/>
          <w:lang w:bidi="ar-SA"/>
        </w:rPr>
        <w:t xml:space="preserve">الآخذ الايلاف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للقاعد</w:t>
      </w:r>
    </w:p>
    <w:p>
      <w:pPr>
        <w:pStyle w:val="BookText"/>
        <w:rPr/>
      </w:pPr>
      <w:r>
        <w:rPr>
          <w:rFonts w:ascii="IRNazanin" w:hAnsi="IRNazanin" w:eastAsia="IRNazanin"/>
          <w:color w:val="111111"/>
          <w:sz w:val="28"/>
          <w:sz w:val="28"/>
          <w:szCs w:val="28"/>
          <w:rtl w:val="true"/>
          <w:lang w:bidi="fa-IR"/>
        </w:rPr>
        <w:t>ولهذا فسر البعض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وآمنهم من خوف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تجارتهم اصبحت آمنة من مخاوف الطريق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تولى هاشم الرئاسة والسقاية والرفادة </w:t>
      </w:r>
      <w:r>
        <w:rPr>
          <w:rStyle w:val="FootnoteAnchor"/>
          <w:rtl w:val="true"/>
        </w:rPr>
        <w:footnoteReference w:id="204"/>
      </w:r>
      <w:r>
        <w:rPr>
          <w:rFonts w:ascii="Amiri" w:hAnsi="Amiri" w:eastAsia="Amiri" w:cs="Amiri"/>
          <w:color w:val="111111"/>
          <w:sz w:val="28"/>
          <w:sz w:val="28"/>
          <w:szCs w:val="28"/>
          <w:rtl w:val="true"/>
          <w:lang w:bidi="ar-SA"/>
        </w:rPr>
        <w:t xml:space="preserve">بعد ابيه من دون اخوته فازدادت مكانة مكة فى زمانه حيث كانت مورداً لجموع الحجاج من ارجاء الجزيرة العربية، لذا دعا هاشم اهل مكة بضرورة الاهتمام بموسم الحج من حيث توفير الامن والطعام والشراب، والظرف اللازم لتأدية مناسك الحج فكان لذلك اثره في ازدهار مكانة مكة فى داخل الجزيرة العربية وخارجها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توفير الطعام في بيئة فقيرة يعد من اكبر الفضائل التي يمدح صاحبها، وبسببها ينال الاحترام والمؤاكلة تعد جواراً عند العرب، فاطعام قريش لقبائل </w:t>
      </w:r>
    </w:p>
    <w:p>
      <w:pPr>
        <w:pStyle w:val="BookText"/>
        <w:rPr/>
      </w:pPr>
      <w:r>
        <w:rPr>
          <w:rFonts w:ascii="Amiri" w:hAnsi="Amiri" w:eastAsia="Amiri" w:cs="Amiri"/>
          <w:color w:val="111111"/>
          <w:sz w:val="28"/>
          <w:sz w:val="28"/>
          <w:szCs w:val="28"/>
          <w:rtl w:val="true"/>
          <w:lang w:bidi="ar-SA"/>
        </w:rPr>
        <w:t xml:space="preserve">العرب يعني انها تنال احترام القبائل العربية لها وعقداً للجوار من هذه القبائل لذا اصبحت قريش آمنة عند سير ها في اراضيها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مآثر هاشم بن عبد مناف انّه خلفه في الزعامة ولد يحمل سيماه إلا وهو عبد المطلب، واسمه شيبة الحمد وسيد الوادي بلا مدافع اجمل الناس جمالاً، واظهرهم جوداً، واكملهم كمالاً، وهو صاحب الفيل و صاحب الفيل والطير الابابيل و، الابابيل وصاحب،زمزم وساقي الحجيج وقد اعطاه الله في زمانه واجرى على يديه، واظهر من كرامته ما لا يعرف إلا لنبي مرسل، وهذا ما نجده في كلامه لابرهه وتوعده اياه برب الكعبة وفعلاً تحقق وعيده بقتل اصحاب الفيل بالطير الابابيل والحجارة السجيل حتى تركوا كالعصف المأكول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اعجب البراهين وأسنى الكرامات وقد يكون ذلك ارهاصاً للنبوة وتأسياً لما ارده الله من الكرامة وليجعل بهاء عبد المطلب متقدماً واشارة لنبوة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اشهر في الافاق واجل في صدور الفراعنة والجبابرة والاكاسرة، وان يقهر المعاند ويكشف غباوة الجاهل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عزلنا ما اكرمه الله به من النبوة حتى نقتصر على اخلاقه ومذاهبه وشيمه لما وفي به بشر ولا عد له شيء، ولو شئنا ان نذكر ما اعطى الله به عبد المطلب من تفجر العيون وينابيع الماء من تحت كلكل بعيره  </w:t>
      </w:r>
      <w:r>
        <w:rPr>
          <w:rStyle w:val="FootnoteAnchor"/>
          <w:rtl w:val="true"/>
        </w:rPr>
        <w:footnoteReference w:id="209"/>
      </w:r>
      <w:r>
        <w:rPr>
          <w:rFonts w:ascii="IRNazanin" w:hAnsi="IRNazanin" w:eastAsia="IRNazanin"/>
          <w:color w:val="111111"/>
          <w:sz w:val="28"/>
          <w:sz w:val="28"/>
          <w:szCs w:val="28"/>
          <w:rtl w:val="true"/>
          <w:lang w:bidi="fa-IR"/>
        </w:rPr>
        <w:t xml:space="preserve">، واخفافه </w:t>
      </w:r>
    </w:p>
    <w:p>
      <w:pPr>
        <w:pStyle w:val="BookText"/>
        <w:rPr/>
      </w:pPr>
      <w:r>
        <w:rPr>
          <w:rFonts w:ascii="Amiri" w:hAnsi="Amiri" w:eastAsia="Amiri" w:cs="Amiri"/>
          <w:color w:val="111111"/>
          <w:sz w:val="28"/>
          <w:sz w:val="28"/>
          <w:szCs w:val="28"/>
          <w:rtl w:val="true"/>
          <w:lang w:bidi="ar-SA"/>
        </w:rPr>
        <w:t>بالارض القسي، وبما اعطى من المساهمة وعند المقارعة من الأمور العجيبة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اشهر ما وقع في عهد عبد المطلب هو ما عرف بحملة الفيل </w:t>
      </w:r>
      <w:r>
        <w:rPr>
          <w:rStyle w:val="FootnoteAnchor"/>
          <w:rtl w:val="true"/>
        </w:rPr>
        <w:footnoteReference w:id="211"/>
      </w:r>
      <w:r>
        <w:rPr>
          <w:rFonts w:ascii="Amiri" w:hAnsi="Amiri" w:eastAsia="Amiri" w:cs="Amiri"/>
          <w:color w:val="111111"/>
          <w:sz w:val="28"/>
          <w:sz w:val="28"/>
          <w:szCs w:val="28"/>
          <w:rtl w:val="true"/>
          <w:lang w:bidi="ar-SA"/>
        </w:rPr>
        <w:t xml:space="preserve">، تلك الحملة التي قادها ابرهة الحبشي في محاولة منه لهدم الكعبة وصرف العرب عن الحج اليها، ودفعهم بالتالى إلى التوجه نحو كنيسة بناها في اليمن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محاولة منه لنشر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أفادت المصادر أن مكانة عبد المطلب ازدادت لدى العرب بعد هذه الحملة، وفي ذلك دلالة على أن ما قام به عبد المطلب له اثر في فشل حملة ابرهة فلا يصح ان يقال ان عبد المطلب دعا قريشا للذهاب إلى قمم الجبال حتى لا تصيبهم معرة الجيش، وأنه اكتفى بالمطالبة بأبله التى أخذها جيش أبرهة، اما عن مصير الكعبة فاكتفى عبد المطلب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 الابل وللبيت رب يحميه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هكذا موقفاً سلبياً لا يمكن ان يصدر من زعيم مكة ازاء الكعبة التي هي عماد حياة مكة على مختلف الاصعدة فمكة ما وجدت ولا قامت فيها الحياة إلّا ببناء الكعبة المشرفة، ومكانة مكة السياسية والاقتصادية والدينية كلها متعلقة بالكعبة، إذا فهل يمكن ان نتصور ان عبد المطلب يترك امر الكعبة بهكذا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للبيت رباً يحميه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هكذا فلماذا اعظمت العرب عبد المطلب بعد هذه الحملة؟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والاصح هو ما اشار إليه اليعقوبي </w:t>
      </w:r>
      <w:r>
        <w:rPr>
          <w:rStyle w:val="FootnoteAnchor"/>
          <w:rtl w:val="true"/>
        </w:rPr>
        <w:footnoteReference w:id="21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ابرهة ملك الحبشة </w:t>
      </w:r>
    </w:p>
    <w:p>
      <w:pPr>
        <w:pStyle w:val="BookText"/>
        <w:rPr/>
      </w:pPr>
      <w:r>
        <w:rPr>
          <w:rFonts w:ascii="IRNazanin" w:hAnsi="IRNazanin" w:eastAsia="IRNazanin"/>
          <w:color w:val="111111"/>
          <w:sz w:val="28"/>
          <w:sz w:val="28"/>
          <w:szCs w:val="28"/>
          <w:rtl w:val="true"/>
          <w:lang w:bidi="fa-IR"/>
        </w:rPr>
        <w:t>صاحب الفيل مكة ليهم الكعبة، فتهاربت قريش في رؤوس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اجتمعنا فدفعنا هذا الجيش عن بيت الله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لنا به فاقام عبد المطلب في الحرم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من حرم الله ولا اعوذ بغير الله فاخذ اصحاب ابرهة أبلاً لعبد المطلب وصار عبد المطلب إلى أبرهة فلما أستاذن عليه،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اتاك سيد العرب وعظيم قريش وشريف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عليه اعظمه ابرهة وجل فى قلبه لما رأى من جماله وكماله ونبله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لترجمانه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إبلاً لى اخذها اصحابك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فأجللتك واعظمتك وقد تراني حيث تهدم مكرمتك وشرفك فلم تسألني الانصراف وتكلمني في ابلك فقال عبد المطلب انا رب هذا الابل، ولهذا البيت الذي زعمت ترید هدمه رب يمنعك منه، فرد الابل وداخله ذعر لكلام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جمع ولده ومن معه ثم جاء إلى باب الكعبة فتعلق به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هم ان المرء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رحله فامنع رحالك</w:t>
      </w:r>
    </w:p>
    <w:p>
      <w:pPr>
        <w:pStyle w:val="BookText"/>
        <w:rPr/>
      </w:pPr>
      <w:r>
        <w:rPr>
          <w:rFonts w:ascii="Amiri" w:hAnsi="Amiri" w:eastAsia="Amiri" w:cs="Amiri"/>
          <w:color w:val="111111"/>
          <w:sz w:val="28"/>
          <w:sz w:val="28"/>
          <w:szCs w:val="28"/>
          <w:rtl w:val="true"/>
          <w:lang w:bidi="ar-SA"/>
        </w:rPr>
        <w:t xml:space="preserve">لا يغلبن صليبهم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ومحالهم عدواً محالك</w:t>
      </w:r>
    </w:p>
    <w:p>
      <w:pPr>
        <w:pStyle w:val="BookText"/>
        <w:rPr/>
      </w:pPr>
      <w:r>
        <w:rPr>
          <w:rFonts w:ascii="Amiri" w:hAnsi="Amiri" w:eastAsia="Amiri" w:cs="Amiri"/>
          <w:color w:val="111111"/>
          <w:sz w:val="28"/>
          <w:sz w:val="28"/>
          <w:szCs w:val="28"/>
          <w:rtl w:val="true"/>
          <w:lang w:bidi="ar-SA"/>
        </w:rPr>
        <w:t xml:space="preserve">ولئن فعلت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تتم به فعالك</w:t>
      </w:r>
    </w:p>
    <w:p>
      <w:pPr>
        <w:pStyle w:val="BookText"/>
        <w:rPr/>
      </w:pPr>
      <w:r>
        <w:rPr>
          <w:rFonts w:ascii="Amiri" w:hAnsi="Amiri" w:eastAsia="Amiri" w:cs="Amiri"/>
          <w:color w:val="111111"/>
          <w:sz w:val="28"/>
          <w:sz w:val="28"/>
          <w:szCs w:val="28"/>
          <w:rtl w:val="true"/>
          <w:lang w:bidi="ar-SA"/>
        </w:rPr>
        <w:t xml:space="preserve">ان كنت تاركهم وقبلتنا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ما بدا لك</w:t>
      </w:r>
    </w:p>
    <w:p>
      <w:pPr>
        <w:pStyle w:val="BookText"/>
        <w:rPr/>
      </w:pPr>
      <w:r>
        <w:rPr>
          <w:rFonts w:ascii="Amiri" w:hAnsi="Amiri" w:eastAsia="Amiri" w:cs="Amiri"/>
          <w:color w:val="111111"/>
          <w:sz w:val="28"/>
          <w:sz w:val="28"/>
          <w:szCs w:val="28"/>
          <w:rtl w:val="true"/>
          <w:lang w:bidi="ar-SA"/>
        </w:rPr>
        <w:t>واقام بموضعه فلما كان من غد بعث ابنه عبد الله ليأتيه بالخبر، ودنا وقد اجتمعت إليه من قريش جماعة ليقاتلوا معه ان امكنهم ذلك، فأتى عبد الله على فرس شقراء يركض، وقد جردت ركبته فقال عبد الله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عبد بشيرا ونذيراً والله ما رأيت ركبته قط قبل هذا اليوم فاخبرهم ما 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النص يوضح لنا الواجب الذي كان على عبد المطلب ان يضطلع لمواجهة اكبر خطر يواجه مدينة مكة، ويتمثل ذلك بـ</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عبد المطلب بعد هروب قريش فى الجبال حينما ادركت أنّه لا </w:t>
      </w:r>
    </w:p>
    <w:p>
      <w:pPr>
        <w:pStyle w:val="BookText"/>
        <w:rPr/>
      </w:pPr>
      <w:r>
        <w:rPr>
          <w:rFonts w:ascii="Amiri" w:hAnsi="Amiri" w:eastAsia="Amiri" w:cs="Amiri"/>
          <w:color w:val="111111"/>
          <w:sz w:val="28"/>
          <w:sz w:val="28"/>
          <w:szCs w:val="28"/>
          <w:rtl w:val="true"/>
          <w:lang w:bidi="ar-SA"/>
        </w:rPr>
        <w:t>طاقة لها بحرب ابرهة فيما كان هو يدعوها للوقوف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لابرهة تلك المقابلة التى كان لها اكبر الأثر فى نفس ابرهة حيث يشير النص إلى أن ابرهة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داخله ذعر لكلام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بالتأكيد يوضح لنا حسن استخدام عبد المطلب للحرب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عبد المطلب 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للبيت رباً يحميه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تركه امر البيت وانما تلقي ضوءً على ايمان عبدالمطلب وتوكله على الله سبحانه وتعالى وكأنه يطبق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فالملاحظ ان عبد المطلب بعد توكله على الله قام بالعمل الفعلي حيث جمع اولاده ومن معه ثم ساروا نحو الكعبة مرابطين عازمين على 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عبد المطلب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 الاستطلاع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اخبار العدو متمثله بولده عبد الله واختياره لعبد الله قد يعطينا انطباعاً عن كون هذا الابن شخصية مهيأة لهكذا مواقف وهذا لا يعنى ان عبد الله كان لوحده بل ربّما كان قائداً لقوة الاستطلاع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علم الله صدق عزيمة عبد المطلب، انزل نصره وأهلك اعداءه وكان عبد المطلب قد اوفد ولده عبد الله، الذي عندما عاد إليه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عبد الله بشيراً او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دلالة على ان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لديه اعتقاد بتدخل العناية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مدركاً لنوايا ابرهة ولذا فسر عودة عبد الله بهذا الشكل بأنه يريد اندارهم من تحرك ابرهة نحو الكعبة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لهذا أصبح عبد المطلب سيد قريش حيث اعطاه الله ث اعطاه الله من الشرف ما لم يعط احد وسقاه زمزم وحكمته قريش في اموالها واطعم في المحل حتى اطعم </w:t>
      </w:r>
    </w:p>
    <w:p>
      <w:pPr>
        <w:pStyle w:val="BookText"/>
        <w:rPr/>
      </w:pPr>
      <w:r>
        <w:rPr>
          <w:rFonts w:ascii="Amiri" w:hAnsi="Amiri" w:eastAsia="Amiri" w:cs="Amiri"/>
          <w:color w:val="111111"/>
          <w:sz w:val="28"/>
          <w:sz w:val="28"/>
          <w:szCs w:val="28"/>
          <w:rtl w:val="true"/>
          <w:lang w:bidi="ar-SA"/>
        </w:rPr>
        <w:t>الطير والوحوش في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ورفض عبادة الاصنام </w:t>
      </w:r>
      <w:r>
        <w:rPr>
          <w:rStyle w:val="FootnoteAnchor"/>
          <w:rtl w:val="true"/>
        </w:rPr>
        <w:footnoteReference w:id="215"/>
      </w:r>
      <w:r>
        <w:rPr>
          <w:rFonts w:ascii="Amiri" w:hAnsi="Amiri" w:eastAsia="Amiri" w:cs="Amiri"/>
          <w:color w:val="111111"/>
          <w:sz w:val="28"/>
          <w:sz w:val="28"/>
          <w:szCs w:val="28"/>
          <w:rtl w:val="true"/>
          <w:lang w:bidi="ar-SA"/>
        </w:rPr>
        <w:t xml:space="preserve">، حتى اعتبره ابن ابي الحديد من المتألهين البعيدين عن القبائح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سن عبد المطلب سنناً نزل القرآن بأكثرها، واثبتتها السنة الشريفة كالوفاء بالنذر </w:t>
      </w:r>
      <w:r>
        <w:rPr>
          <w:rStyle w:val="FootnoteAnchor"/>
          <w:rtl w:val="true"/>
        </w:rPr>
        <w:footnoteReference w:id="217"/>
      </w:r>
      <w:r>
        <w:rPr>
          <w:rFonts w:ascii="Amiri" w:hAnsi="Amiri" w:eastAsia="Amiri" w:cs="Amiri"/>
          <w:color w:val="111111"/>
          <w:sz w:val="28"/>
          <w:sz w:val="28"/>
          <w:szCs w:val="28"/>
          <w:rtl w:val="true"/>
          <w:lang w:bidi="ar-SA"/>
        </w:rPr>
        <w:t xml:space="preserve">، وجعل الدية مئة من الابل </w:t>
      </w:r>
      <w:r>
        <w:rPr>
          <w:rStyle w:val="FootnoteAnchor"/>
          <w:rtl w:val="true"/>
        </w:rPr>
        <w:footnoteReference w:id="218"/>
      </w:r>
      <w:r>
        <w:rPr>
          <w:rFonts w:ascii="Amiri" w:hAnsi="Amiri" w:eastAsia="Amiri" w:cs="Amiri"/>
          <w:color w:val="111111"/>
          <w:sz w:val="28"/>
          <w:sz w:val="28"/>
          <w:szCs w:val="28"/>
          <w:rtl w:val="true"/>
          <w:lang w:bidi="ar-SA"/>
        </w:rPr>
        <w:t xml:space="preserve">، وحرمة زواج المحارم </w:t>
      </w:r>
      <w:r>
        <w:rPr>
          <w:rStyle w:val="FootnoteAnchor"/>
          <w:rtl w:val="true"/>
        </w:rPr>
        <w:footnoteReference w:id="219"/>
      </w:r>
      <w:r>
        <w:rPr>
          <w:rFonts w:ascii="Amiri" w:hAnsi="Amiri" w:eastAsia="Amiri" w:cs="Amiri"/>
          <w:color w:val="111111"/>
          <w:sz w:val="28"/>
          <w:sz w:val="28"/>
          <w:szCs w:val="28"/>
          <w:rtl w:val="true"/>
          <w:lang w:bidi="ar-SA"/>
        </w:rPr>
        <w:t xml:space="preserve">وان لا تؤتي البيوت من ظهورها  </w:t>
      </w:r>
      <w:r>
        <w:rPr>
          <w:rStyle w:val="FootnoteAnchor"/>
          <w:rtl w:val="true"/>
        </w:rPr>
        <w:footnoteReference w:id="220"/>
      </w:r>
      <w:r>
        <w:rPr>
          <w:rFonts w:ascii="Amiri" w:hAnsi="Amiri" w:eastAsia="Amiri" w:cs="Amiri"/>
          <w:color w:val="111111"/>
          <w:sz w:val="28"/>
          <w:sz w:val="28"/>
          <w:szCs w:val="28"/>
          <w:rtl w:val="true"/>
          <w:lang w:bidi="ar-SA"/>
        </w:rPr>
        <w:t xml:space="preserve">، وقطع يد السارق </w:t>
      </w:r>
      <w:r>
        <w:rPr>
          <w:rStyle w:val="FootnoteAnchor"/>
          <w:rtl w:val="true"/>
        </w:rPr>
        <w:footnoteReference w:id="221"/>
      </w:r>
      <w:r>
        <w:rPr>
          <w:rFonts w:ascii="Amiri" w:hAnsi="Amiri" w:eastAsia="Amiri" w:cs="Amiri"/>
          <w:color w:val="111111"/>
          <w:sz w:val="28"/>
          <w:sz w:val="28"/>
          <w:szCs w:val="28"/>
          <w:rtl w:val="true"/>
          <w:lang w:bidi="ar-SA"/>
        </w:rPr>
        <w:t xml:space="preserve">، والنهي عن قتل المؤودة </w:t>
      </w:r>
      <w:r>
        <w:rPr>
          <w:rStyle w:val="FootnoteAnchor"/>
          <w:rtl w:val="true"/>
        </w:rPr>
        <w:footnoteReference w:id="222"/>
      </w:r>
      <w:r>
        <w:rPr>
          <w:rFonts w:ascii="Amiri" w:hAnsi="Amiri" w:eastAsia="Amiri" w:cs="Amiri"/>
          <w:color w:val="111111"/>
          <w:sz w:val="28"/>
          <w:sz w:val="28"/>
          <w:szCs w:val="28"/>
          <w:rtl w:val="true"/>
          <w:lang w:bidi="ar-SA"/>
        </w:rPr>
        <w:t xml:space="preserve">، والمباهلة </w:t>
      </w:r>
      <w:r>
        <w:rPr>
          <w:rStyle w:val="FootnoteAnchor"/>
          <w:rtl w:val="true"/>
        </w:rPr>
        <w:footnoteReference w:id="223"/>
      </w:r>
      <w:r>
        <w:rPr>
          <w:rFonts w:ascii="Amiri" w:hAnsi="Amiri" w:eastAsia="Amiri" w:cs="Amiri"/>
          <w:color w:val="111111"/>
          <w:sz w:val="28"/>
          <w:sz w:val="28"/>
          <w:szCs w:val="28"/>
          <w:rtl w:val="true"/>
          <w:lang w:bidi="ar-SA"/>
        </w:rPr>
        <w:t xml:space="preserve">، وتحريم الخمر </w:t>
      </w:r>
      <w:r>
        <w:rPr>
          <w:rStyle w:val="FootnoteAnchor"/>
          <w:rtl w:val="true"/>
        </w:rPr>
        <w:footnoteReference w:id="224"/>
      </w:r>
      <w:r>
        <w:rPr>
          <w:rFonts w:ascii="Amiri" w:hAnsi="Amiri" w:eastAsia="Amiri" w:cs="Amiri"/>
          <w:color w:val="111111"/>
          <w:sz w:val="28"/>
          <w:sz w:val="28"/>
          <w:szCs w:val="28"/>
          <w:rtl w:val="true"/>
          <w:lang w:bidi="ar-SA"/>
        </w:rPr>
        <w:t xml:space="preserve">، والزنا وفرض الحد عليها </w:t>
      </w:r>
      <w:r>
        <w:rPr>
          <w:rStyle w:val="FootnoteAnchor"/>
          <w:rtl w:val="true"/>
        </w:rPr>
        <w:footnoteReference w:id="225"/>
      </w:r>
      <w:r>
        <w:rPr>
          <w:rFonts w:ascii="Amiri" w:hAnsi="Amiri" w:eastAsia="Amiri" w:cs="Amiri"/>
          <w:color w:val="111111"/>
          <w:sz w:val="28"/>
          <w:sz w:val="28"/>
          <w:szCs w:val="28"/>
          <w:rtl w:val="true"/>
          <w:lang w:bidi="ar-SA"/>
        </w:rPr>
        <w:t xml:space="preserve">، والقرعة، ولا يطوف بالبيت عريان </w:t>
      </w:r>
      <w:r>
        <w:rPr>
          <w:rStyle w:val="FootnoteAnchor"/>
          <w:rtl w:val="true"/>
        </w:rPr>
        <w:footnoteReference w:id="226"/>
      </w:r>
      <w:r>
        <w:rPr>
          <w:rFonts w:ascii="Amiri" w:hAnsi="Amiri" w:eastAsia="Amiri" w:cs="Amiri"/>
          <w:color w:val="111111"/>
          <w:sz w:val="28"/>
          <w:sz w:val="28"/>
          <w:szCs w:val="28"/>
          <w:rtl w:val="true"/>
          <w:lang w:bidi="ar-SA"/>
        </w:rPr>
        <w:t xml:space="preserve">، واستضافة الضيف </w:t>
      </w:r>
      <w:r>
        <w:rPr>
          <w:rStyle w:val="FootnoteAnchor"/>
          <w:rtl w:val="true"/>
        </w:rPr>
        <w:footnoteReference w:id="227"/>
      </w:r>
      <w:r>
        <w:rPr>
          <w:rFonts w:ascii="Amiri" w:hAnsi="Amiri" w:eastAsia="Amiri" w:cs="Amiri"/>
          <w:color w:val="111111"/>
          <w:sz w:val="28"/>
          <w:sz w:val="28"/>
          <w:szCs w:val="28"/>
          <w:rtl w:val="true"/>
          <w:lang w:bidi="ar-SA"/>
        </w:rPr>
        <w:t xml:space="preserve">، وإلا ينفقوا إذا حجوا إلّا من طيب أموالهم </w:t>
      </w:r>
      <w:r>
        <w:rPr>
          <w:rStyle w:val="FootnoteAnchor"/>
          <w:rtl w:val="true"/>
        </w:rPr>
        <w:footnoteReference w:id="228"/>
      </w:r>
      <w:r>
        <w:rPr>
          <w:rFonts w:ascii="Amiri" w:hAnsi="Amiri" w:eastAsia="Amiri" w:cs="Amiri"/>
          <w:color w:val="111111"/>
          <w:sz w:val="28"/>
          <w:sz w:val="28"/>
          <w:szCs w:val="28"/>
          <w:rtl w:val="true"/>
          <w:lang w:bidi="ar-SA"/>
        </w:rPr>
        <w:t xml:space="preserve">، وتعظيم الاشهر الحرام </w:t>
      </w:r>
      <w:r>
        <w:rPr>
          <w:rStyle w:val="FootnoteAnchor"/>
          <w:rtl w:val="true"/>
        </w:rPr>
        <w:footnoteReference w:id="229"/>
      </w:r>
      <w:r>
        <w:rPr>
          <w:rFonts w:ascii="Amiri" w:hAnsi="Amiri" w:eastAsia="Amiri" w:cs="Amiri"/>
          <w:color w:val="111111"/>
          <w:sz w:val="28"/>
          <w:sz w:val="28"/>
          <w:szCs w:val="28"/>
          <w:rtl w:val="true"/>
          <w:lang w:bidi="ar-SA"/>
        </w:rPr>
        <w:t xml:space="preserve">، ونفى ذوات الرايات </w:t>
      </w:r>
      <w:r>
        <w:rPr>
          <w:rStyle w:val="FootnoteAnchor"/>
          <w:rtl w:val="true"/>
        </w:rPr>
        <w:footnoteReference w:id="230"/>
      </w:r>
      <w:r>
        <w:rPr>
          <w:rFonts w:ascii="Amiri" w:hAnsi="Amiri" w:eastAsia="Amiri" w:cs="Amiri"/>
          <w:color w:val="111111"/>
          <w:sz w:val="28"/>
          <w:sz w:val="28"/>
          <w:szCs w:val="28"/>
          <w:rtl w:val="true"/>
          <w:lang w:bidi="ar-SA"/>
        </w:rPr>
        <w:t xml:space="preserve">ولذا عظمته قريش </w:t>
      </w:r>
    </w:p>
    <w:p>
      <w:pPr>
        <w:pStyle w:val="BookText"/>
        <w:rPr/>
      </w:pPr>
      <w:r>
        <w:rPr>
          <w:rFonts w:ascii="Amiri" w:hAnsi="Amiri" w:eastAsia="Amiri" w:cs="Amiri"/>
          <w:color w:val="111111"/>
          <w:sz w:val="28"/>
          <w:sz w:val="28"/>
          <w:szCs w:val="28"/>
          <w:rtl w:val="true"/>
          <w:lang w:bidi="ar-SA"/>
        </w:rPr>
        <w:t>وكانت تسمية ابراهيم الثاني وقالوا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لعظيم البركة، لميمون الطائر مذ كنت</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عظمت قريش موته فغسل بالماء والسدر ولف في حلتين من حلل اليمن قيمة الواحدة الف مثقال ذهب وحمل على ايدي الرجال اياماً أعظاماً واكراماً له من تغييبه تحت التراب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وقد 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يبعث جدي عبد المطلب امة واحدة في هيئة الانبياء وزي الملوك</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خلف عبد المطلب في الزعامة ولده ابو طالب الذي كان سيداً شريفاً مطاعا مهيباً مع فقره، ولذا 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ابي ساد فقيراً ومـا ســاد فـقـير قبله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وكان عبد المطلب قد أوصى إليه من بين اولاده العشرة، ومن ضمن وصاياه المهمة اوصى إليه بمهمة كفالة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في الثامنة من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ابو طالب خير كافل </w:t>
      </w:r>
      <w:r>
        <w:rPr>
          <w:rStyle w:val="FootnoteAnchor"/>
          <w:rtl w:val="true"/>
        </w:rPr>
        <w:footnoteReference w:id="235"/>
      </w:r>
      <w:r>
        <w:rPr>
          <w:rFonts w:ascii="Amiri" w:hAnsi="Amiri" w:eastAsia="Amiri" w:cs="Amiri"/>
          <w:color w:val="111111"/>
          <w:sz w:val="28"/>
          <w:sz w:val="28"/>
          <w:szCs w:val="28"/>
          <w:rtl w:val="true"/>
          <w:lang w:bidi="ar-SA"/>
        </w:rPr>
        <w:t xml:space="preserve">، والملاحظ ان ابا طالب كان اخا لعبد الله والد الرسول من ابيه وامه </w:t>
      </w:r>
      <w:r>
        <w:rPr>
          <w:rStyle w:val="FootnoteAnchor"/>
          <w:rtl w:val="true"/>
        </w:rPr>
        <w:footnoteReference w:id="236"/>
      </w:r>
      <w:r>
        <w:rPr>
          <w:rFonts w:ascii="Amiri" w:hAnsi="Amiri" w:eastAsia="Amiri" w:cs="Amiri"/>
          <w:color w:val="111111"/>
          <w:sz w:val="28"/>
          <w:sz w:val="28"/>
          <w:szCs w:val="28"/>
          <w:rtl w:val="true"/>
          <w:lang w:bidi="ar-SA"/>
        </w:rPr>
        <w:t xml:space="preserve">، ونتيجة لمكانة ابي طالب فقد عرف بالشيخ او شيخ البطحاء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التقدم على الكل، والشرف على الكل بابن </w:t>
      </w:r>
    </w:p>
    <w:p>
      <w:pPr>
        <w:pStyle w:val="BookText"/>
        <w:rPr/>
      </w:pPr>
      <w:r>
        <w:rPr>
          <w:rFonts w:ascii="Amiri" w:hAnsi="Amiri" w:eastAsia="Amiri" w:cs="Amiri"/>
          <w:color w:val="111111"/>
          <w:sz w:val="28"/>
          <w:sz w:val="28"/>
          <w:szCs w:val="28"/>
          <w:rtl w:val="true"/>
          <w:lang w:bidi="ar-SA"/>
        </w:rPr>
        <w:t xml:space="preserve">عمه وبنفسه وبأبيه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قرأ علوم السير عرف ان الاسلام لولا ابو طالب لم يكن شيئاً مذكوراً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والملاحظة ان عبد المطلب كأنما كان ينظر من وراء الغيب لما سيجري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فهذه الكفالة لا تقتصر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الصبا، بل استمرت حتي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الخمسين من عمره الشريف، وما انتهت كفالة ابى طالب إلا بنهاية عمره،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طالب هو الذي كفل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وحماه وحاطه كبيراً، ومنعه من مشركي قريش ولقى لاجله عننا عظيماً، وقاسى بلاءً شديداً وصبر على نصره والقيام بأمره وجاء في الخبر انه لما توفي ابو طالب اوحي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فقد مات ناصرك</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فخليق بابي طالب الذي درج في حجر والده ان يكون المثل الاعلى في نشأته من حيث الطموح إلى رفيعات المراتب، والتأهب لمستوى فوق مستوى،قومه، وان يخلف اباه في جميع مزاياه في حكمته وتوحده، ومنابذته الخرافات عصره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ابو طالب اول من سن القسامة قبل الاسلام </w:t>
      </w:r>
      <w:r>
        <w:rPr>
          <w:rStyle w:val="FootnoteAnchor"/>
          <w:rtl w:val="true"/>
        </w:rPr>
        <w:footnoteReference w:id="241"/>
      </w:r>
      <w:r>
        <w:rPr>
          <w:rFonts w:ascii="IRNazanin" w:hAnsi="IRNazanin" w:eastAsia="IRNazanin"/>
          <w:color w:val="111111"/>
          <w:sz w:val="28"/>
          <w:sz w:val="28"/>
          <w:szCs w:val="28"/>
          <w:rtl w:val="true"/>
          <w:lang w:bidi="fa-IR"/>
        </w:rPr>
        <w:t xml:space="preserve">، ولما جاء الاسلام اثبتها </w:t>
      </w:r>
      <w:r>
        <w:rPr>
          <w:rStyle w:val="FootnoteAnchor"/>
          <w:rtl w:val="true"/>
        </w:rPr>
        <w:footnoteReference w:id="242"/>
      </w:r>
      <w:r>
        <w:rPr>
          <w:rFonts w:ascii="Amiri" w:hAnsi="Amiri" w:eastAsia="Amiri" w:cs="Amiri"/>
          <w:color w:val="111111"/>
          <w:sz w:val="28"/>
          <w:sz w:val="28"/>
          <w:szCs w:val="28"/>
          <w:rtl w:val="true"/>
          <w:lang w:bidi="ar-SA"/>
        </w:rPr>
        <w:t xml:space="preserve">والقسامة كلمة مشتقة من القسم وهو اليمين، حيث لما قتل عمرو بن علقمة بن المطلب بن عبد مناف، وأتهم خداش بن عبد الله بن ابى قيس العامري بقتله، طلب ابو طالب ان يحلف منهم خمسون رجلاً بان لا علم لهم بقاتل القتيل ويقال انهم حلفوا بأجمعهم ما عدا حويطب بن عبد العزى، فهلكوا باجمعهم قبل ان يدور </w:t>
      </w:r>
    </w:p>
    <w:p>
      <w:pPr>
        <w:pStyle w:val="BookText"/>
        <w:rPr/>
      </w:pPr>
      <w:r>
        <w:rPr>
          <w:rFonts w:ascii="IRNazanin" w:hAnsi="IRNazanin" w:eastAsia="IRNazanin"/>
          <w:color w:val="111111"/>
          <w:sz w:val="28"/>
          <w:sz w:val="28"/>
          <w:szCs w:val="28"/>
          <w:rtl w:val="true"/>
          <w:lang w:bidi="fa-IR"/>
        </w:rPr>
        <w:t xml:space="preserve">الحول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ذلك الدور الذي اداء ابو طالب في حمايته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ونصرته اياه، مما 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بالدعوة للاسلام عشر سنوات، كان ولا زال مثار نقاش بين الباحثين، فهل كان ذلك الدفاع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ایمان من ابيطالب؟ ام انه كان بدافع العصبية القبلية؟</w:t>
      </w:r>
    </w:p>
    <w:p>
      <w:pPr>
        <w:pStyle w:val="BookText"/>
        <w:rPr/>
      </w:pPr>
      <w:r>
        <w:rPr>
          <w:rFonts w:ascii="IRNazanin" w:hAnsi="IRNazanin" w:eastAsia="IRNazanin"/>
          <w:color w:val="111111"/>
          <w:sz w:val="28"/>
          <w:sz w:val="28"/>
          <w:szCs w:val="28"/>
          <w:rtl w:val="true"/>
          <w:lang w:bidi="fa-IR"/>
        </w:rPr>
        <w:t xml:space="preserve">عقد ابن ابي الحديد فصلاً عن الاراء التي قيلت في ذلك، فاوضح ان الامامية وأكثر الزيدية، وبعض من شيوخ المعتزلة كالكعبي والاسكافي يرون أنه ما مات إلّا مسلماً، فيما يرى اهل الحديث والعامة من معتزلة البصرة بانه مات علی دین قومه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أن يصدر ابن ابي الحديد حكمه في هذه المسألة استعرض ادلة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اولاً ادلة القائلين ببقائه على دين قومه،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عم كلمة اشهد لك بها غداً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تقول العرب ان ابا طالب جزع عند الموت لا قررت بها عينك</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ابا طالب قال عند موته انا على دين الاشياخ، او انا على دين عبد المطلب</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ـ ان قوله تعالى </w:t>
      </w:r>
      <w:r>
        <w:rPr>
          <w:rFonts w:ascii="Amiri" w:hAnsi="Amiri" w:eastAsia="Amiri" w:cs="Amiri"/>
          <w:color w:val="111111"/>
          <w:sz w:val="28"/>
          <w:sz w:val="28"/>
          <w:szCs w:val="28"/>
          <w:rtl w:val="true"/>
          <w:lang w:bidi="ar-SA"/>
        </w:rPr>
        <w:t>مَا كَانَ لِلنَّبِيِّ وَالَّذِينَ آمَنُوا أَنْ يَسْتَغْفِرُوا</w:t>
      </w:r>
    </w:p>
    <w:p>
      <w:pPr>
        <w:pStyle w:val="BookText"/>
        <w:rPr/>
      </w:pPr>
      <w:r>
        <w:rPr>
          <w:rFonts w:ascii="Amiri" w:hAnsi="Amiri" w:eastAsia="Amiri" w:cs="Amiri"/>
          <w:color w:val="111111"/>
          <w:sz w:val="28"/>
          <w:sz w:val="28"/>
          <w:szCs w:val="28"/>
          <w:rtl w:val="true"/>
          <w:lang w:bidi="ar-SA"/>
        </w:rPr>
        <w:t>لِلْمُشْرِكِينَ وَلَوْ كَانُوا أُولِي قُرْبَى مِنْ بَعْدِ مَا تَبَيَّنَ لَهُمْ أَنَّهُمْ أَصْحَابُ الْجَحِيمِ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نزلت في ابي طالب لان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استغفر له بعد موته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 ﴿ إِنَّكَ لَا تَهْدِي مَنْ أَحْبَبْتَ وَلَكِنَّ اللَّهَ يَهْدِي مَنْ يَشَاءُ</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ابي طالب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عمك الضال قد قضي فما الذي تأمرني فيه؟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 ينقل عن ابي طالب انه راه احد يصلي، والصلاة هي المفرقة بين المسلم والمشرك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علياً وجعفراً لم يأخذا من تركته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قد وعدني بتخفيف عذابه، لما صنع في حقي وانه في ضحضاح من نار</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استغفرت لابيك وامك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استغفرت لهما لاستغفرت لابي طالب فانه صنع الى مالم يصنعا وان عبد الله وآمنة وابا طالب جمرات من جمرات جهنم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طرحه لهذه الادلة، لم يبد ابن ابي الحديد إلا تعليقاً واحداً حول الدليل السادس القائل بانه لم ينقل عن ابي طالب صلاة، حيث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الصلاة وكونه لم ينقل عنه انه صلى، فيجوز ان يكون لان الصلاة لم تكن بعد قد فرضت وانما كانت نفلا غير واجب فمن شاء صلى ومن شاء ترك ولم تفرض إلا بالمدينة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استعرض ادلة القائلين باسلامه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مشفعك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حملتك آمنة بنت وهب وصلب انزلك، عبد الله بن عبد المطلب، كفلك ابي طالب، وبيت اواك عبد المطلب، واخ كان لك في الجاهلية،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سخيا يطعم الطعام ويجود بالنوال وثدي ارضعتك، حليمة بنت أبي ذؤيب</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نقلنا من الاصلاب الطاهرة إلى الارحام الزكية</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بهذا ان يكون آباؤه كلهم منزهين عن الشرك لانهم لو كانوا عبدة أصنام لما كانوا طاهرين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هذا الدليل قد تعرض للنقد حيث ان القرآن اشار إلى ان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مشركاً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يقدح في مذهبنا الله لان المذكور في القرآن عم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مسلماً، وقد سمى القرآن العم ابا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آبَائِكَ</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ثم عد فيهم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ابائه ولكنه عمه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احتجوا باسلام الاباء بما رواه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يبعث عبد المطلب يوم القيامة وعليه سيما الانبياء وبهاء الملوك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العباس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ترجوا لابي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ارجوا له كل الخير من الله عزّ وجلّ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ابان بن محمود </w:t>
      </w:r>
      <w:r>
        <w:rPr>
          <w:rStyle w:val="FootnoteAnchor"/>
          <w:rtl w:val="true"/>
        </w:rPr>
        <w:footnoteReference w:id="265"/>
      </w:r>
      <w:r>
        <w:rPr>
          <w:rFonts w:ascii="Amiri" w:hAnsi="Amiri" w:eastAsia="Amiri" w:cs="Amiri"/>
          <w:color w:val="111111"/>
          <w:sz w:val="28"/>
          <w:sz w:val="28"/>
          <w:szCs w:val="28"/>
          <w:rtl w:val="true"/>
          <w:lang w:bidi="ar-SA"/>
        </w:rPr>
        <w:t xml:space="preserve">للامام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انى قد شككت فى اسلام ابى طالب فكتب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انك ان لم تقر بايمان ابي طالب كان مصيرك إلى النار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طالب في ضحضاح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ايمان أبي طالب في كفة ميزان وايمان هذا الخلق في الكفة الاخرى لرجح ايمانه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ان امير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ان يحج عن عبد الله وابي طالب في حياته ثم أوصى في وصيته بالحج عنهم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بابيه ابي قحافة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 يقوده، وهو شيخ كبير اعمى، فقال علا اله الا تركت الشيخ حتى نأتيه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 يا رسول الله ان يأجره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والذي بعثك بالحق لانا كنت اشد فرحاً باسلام عمك ابي طالب مني باسلام ابي التمس بذلك قرة عينك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الا عن اسلام ابي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نهى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يقر مسلمة على نكاح كافر وقد كانت فاطمة بنت اسد من السابقات في الاسلام ولم تزل تحت ابي طالب حتى مات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بعض الزيدية ان ابا طالب 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اخي ان ربه بعثه بصلة الرحم، وأن يعبده وحده لا يعبد معه غيره، ومحمد عندي الصادق الامين </w:t>
      </w:r>
      <w:r>
        <w:rPr>
          <w:rStyle w:val="FootnoteAnchor"/>
          <w:rtl w:val="true"/>
        </w:rPr>
        <w:footnoteReference w:id="27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وكافل اليتيم كهاتين في الجنة</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ان كافل اليتم هو ابو طالب لانه كفل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يروى من أن علياً أو جعفر لم يأخذا من تركة ابي طالب شيئاً حديث موضوع حيث ان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ذلك، فان المسلم عندهم يرث الكافر ولا يرث الكافر المسلم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اعلى درجة منه في  النسب، ولذا فسروا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توارث بين اهل ملتين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بموجبه لان التوارث تفاعل ولا تفاعل عندنا فى ميراتهما واللفظ يستدعى الطرفين كالتضارب لا يكون إلا من اثنين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لعمه ابيطالب معلوم مشهور وإذا كان كافرا فكيف يجوز له ان يحبه لقوله تعالى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لك، وحبا لحب ابي طالب فانه كان يحبك</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الخطبة التي القاها ابو طالب لما خطب خديجة </w:t>
      </w:r>
      <w:r>
        <w:rPr>
          <w:rStyle w:val="FootnoteAnchor"/>
          <w:rtl w:val="true"/>
        </w:rPr>
        <w:footnoteReference w:id="280"/>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توحيده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الذي جعلنا من ذرية ابراهيم وزرع اسماعيل، وجعل لنا بلداً حراماً، وبيتاً محجوباً، وجعلنا الحكام على الناس </w:t>
      </w:r>
    </w:p>
    <w:p>
      <w:pPr>
        <w:pStyle w:val="BookText"/>
        <w:rPr/>
      </w:pPr>
      <w:r>
        <w:rPr>
          <w:rFonts w:ascii="Amiri" w:hAnsi="Amiri" w:eastAsia="Amiri" w:cs="Amiri"/>
          <w:color w:val="111111"/>
          <w:sz w:val="28"/>
          <w:sz w:val="28"/>
          <w:szCs w:val="28"/>
          <w:rtl w:val="true"/>
          <w:lang w:bidi="ar-SA"/>
        </w:rPr>
        <w:t>ثم ان محمداً بن عبد الله اخي من لا يوازن به فتى من قريش إلا رجح عليه براً وفضلاً وحزماً وعقلاً ورأياً ونبلاً وان كان فى المال قل، فانما المال ظل زائل وعارية مسترجعة وله في خديجة بنت خويلد رغبة، ولها فيه مثل ذلك، وما اصبتم من الصداق فعلي وله والله بعد نبأ شائع وخطب جليل</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افتراه يعلم نبأه الشائع وخطبه الجليل ثم يعانده ويكذبه وهو من أولى الالباب فهذا غير سائغ في العقول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الكهف اسروا الايمان واظهروا الكفر فاتاهم الله اجرهم مرتين وان ابا طالب اسر الايمان واظهر الشرك، فأتاه الله اجره مرتين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مات بها ابو طالب اخرج منها فقد مات ناصرك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حديث الضحضاح من النار </w:t>
      </w:r>
      <w:r>
        <w:rPr>
          <w:rStyle w:val="FootnoteAnchor"/>
          <w:rtl w:val="true"/>
        </w:rPr>
        <w:footnoteReference w:id="285"/>
      </w:r>
      <w:r>
        <w:rPr>
          <w:rFonts w:ascii="Amiri" w:hAnsi="Amiri" w:eastAsia="Amiri" w:cs="Amiri"/>
          <w:color w:val="111111"/>
          <w:sz w:val="28"/>
          <w:sz w:val="28"/>
          <w:szCs w:val="28"/>
          <w:rtl w:val="true"/>
          <w:lang w:bidi="ar-SA"/>
        </w:rPr>
        <w:t xml:space="preserve">، فهو يروي عن شخص واحد وهو المغيرة بن شعبة المعروف ببغضه لبني هاشم وخاصة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وفسقه غير خاف على احد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بأسانيد مختلفة عن العباس وابي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ابــا طالب ما مات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خبر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w:t>
      </w:r>
    </w:p>
    <w:p>
      <w:pPr>
        <w:pStyle w:val="BookText"/>
        <w:rPr/>
      </w:pPr>
      <w:r>
        <w:rPr>
          <w:rFonts w:ascii="Amiri" w:hAnsi="Amiri" w:eastAsia="Amiri" w:cs="Amiri"/>
          <w:color w:val="111111"/>
          <w:sz w:val="28"/>
          <w:sz w:val="28"/>
          <w:szCs w:val="28"/>
          <w:rtl w:val="true"/>
          <w:lang w:bidi="ar-SA"/>
        </w:rPr>
        <w:t xml:space="preserve">طالب عند الموت قال كلاما خفيا، فأصغى إليه العباس ثم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اخي والله لقد قالها عمك، ولكن ضعف عن ان يبلغك صوته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ابو طالب حتى اعطى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الرضا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اشعار ابي طالب تدل على انه كان مسلماً، حيث لا فرق بين الكلام المنظوم والمنثور إذا تضمنا اقراراً بالاسلام، الأترى ان يهودياً لو توسط جماعة من المسلمين وانشد شعراً قد ارتجله ونظمه يتضمن الاقرار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نحكم باسلامه،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هذه الاشعار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وظلم نبي جاء يدعوا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 اتى من عند ذي العرش قيم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ومن شعره لما كتبت قريش صحيفة المقاطعة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تعلموا انا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اول الكتب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فلسنا وبيت الله نسلم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لعزاء من غض الزمان ولا كرب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الناس برهانا عليه وهيبه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جاهل في قومه مثل عالم </w:t>
      </w:r>
    </w:p>
    <w:p>
      <w:pPr>
        <w:pStyle w:val="BookText"/>
        <w:rPr/>
      </w:pPr>
      <w:r>
        <w:rPr>
          <w:rFonts w:ascii="Amiri" w:hAnsi="Amiri" w:eastAsia="Amiri" w:cs="Amiri"/>
          <w:color w:val="111111"/>
          <w:sz w:val="28"/>
          <w:sz w:val="28"/>
          <w:szCs w:val="28"/>
          <w:rtl w:val="true"/>
          <w:lang w:bidi="ar-SA"/>
        </w:rPr>
        <w:t xml:space="preserve">نبي اتاه الوحي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بهاسن نادم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وقال من قصيدة لما غضب لعثمان بن مظنون الجمحي لما عذبته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تؤمنوا بكتاب منزل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 كموسى او كذي النون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وروي ان ابا جهل اراد ان يرضخ رأس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ساجد بحجر فلصق الحجر بكفه ولم يستطع فعل شيء فقال ابو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واعجب من ذاك في امركم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p>
    <w:p>
      <w:pPr>
        <w:pStyle w:val="BookText"/>
        <w:rPr/>
      </w:pPr>
      <w:r>
        <w:rPr>
          <w:rFonts w:ascii="Amiri" w:hAnsi="Amiri" w:eastAsia="Amiri" w:cs="Amiri"/>
          <w:color w:val="111111"/>
          <w:sz w:val="28"/>
          <w:sz w:val="28"/>
          <w:szCs w:val="28"/>
          <w:rtl w:val="true"/>
          <w:lang w:bidi="ar-SA"/>
        </w:rPr>
        <w:t xml:space="preserve">بكف الذي قام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الصابر الصادق المتقى</w:t>
      </w:r>
    </w:p>
    <w:p>
      <w:pPr>
        <w:pStyle w:val="BookText"/>
        <w:rPr/>
      </w:pPr>
      <w:r>
        <w:rPr>
          <w:rFonts w:ascii="IRNazanin" w:hAnsi="IRNazanin" w:eastAsia="IRNazanin"/>
          <w:color w:val="111111"/>
          <w:sz w:val="28"/>
          <w:sz w:val="28"/>
          <w:szCs w:val="28"/>
          <w:rtl w:val="true"/>
          <w:lang w:bidi="fa-IR"/>
        </w:rPr>
        <w:t xml:space="preserve">فاثبته الله فـــي کــفه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رغمه الخائف الاحمق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وقال المأمون ان ابا طالب اسلم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نصرت الرسول رسول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تلالاً كلمع البروق</w:t>
      </w:r>
    </w:p>
    <w:p>
      <w:pPr>
        <w:pStyle w:val="BookText"/>
        <w:rPr/>
      </w:pPr>
      <w:r>
        <w:rPr>
          <w:rFonts w:ascii="IRNazanin" w:hAnsi="IRNazanin" w:eastAsia="IRNazanin"/>
          <w:color w:val="111111"/>
          <w:sz w:val="28"/>
          <w:sz w:val="28"/>
          <w:szCs w:val="28"/>
          <w:rtl w:val="true"/>
          <w:lang w:bidi="fa-IR"/>
        </w:rPr>
        <w:t xml:space="preserve">اذب واحـــــــــمي رسول الاله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حماية حامٍ عليه عليه شفیق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ولما ذهب عمرو بن العاص إلى الحبشة ليحرض النجاشي على تسليم مهاجري الحبشة، كتب أبو طالب قصيدة إلى النجاشي يطلب منه اكرام جعفر والمهاجرين،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ليت شعري كيف في النأي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واعداء النبى الاقارب</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تحريض ولديه علي وجعفر على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عـند ملم الزمان والنوب</w:t>
      </w:r>
    </w:p>
    <w:p>
      <w:pPr>
        <w:pStyle w:val="BookText"/>
        <w:rPr/>
      </w:pPr>
      <w:r>
        <w:rPr>
          <w:rFonts w:ascii="Amiri" w:hAnsi="Amiri" w:eastAsia="Amiri" w:cs="Amiri"/>
          <w:color w:val="111111"/>
          <w:sz w:val="28"/>
          <w:sz w:val="28"/>
          <w:szCs w:val="28"/>
          <w:rtl w:val="true"/>
          <w:lang w:bidi="ar-SA"/>
        </w:rPr>
        <w:t xml:space="preserve">لا تخذلا وانصرا أبن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 لامي من بينهم وابي</w:t>
      </w:r>
    </w:p>
    <w:p>
      <w:pPr>
        <w:pStyle w:val="BookText"/>
        <w:rPr/>
      </w:pPr>
      <w:r>
        <w:rPr>
          <w:rFonts w:ascii="Amiri" w:hAnsi="Amiri" w:eastAsia="Amiri" w:cs="Amiri"/>
          <w:color w:val="111111"/>
          <w:sz w:val="28"/>
          <w:sz w:val="28"/>
          <w:szCs w:val="28"/>
          <w:rtl w:val="true"/>
          <w:lang w:bidi="ar-SA"/>
        </w:rPr>
        <w:t xml:space="preserve">والله لا اخـــذل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يخذله من بنى ذو حسب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ومن شعره يخاطب به اخوه حمزة ويدعوه لنصرة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فصبرا ابا يعلى على دين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مظهراً للدين وفقت صابرا</w:t>
      </w:r>
    </w:p>
    <w:p>
      <w:pPr>
        <w:pStyle w:val="BookText"/>
        <w:rPr/>
      </w:pPr>
      <w:r>
        <w:rPr>
          <w:rFonts w:ascii="Amiri" w:hAnsi="Amiri" w:eastAsia="Amiri" w:cs="Amiri"/>
          <w:color w:val="111111"/>
          <w:sz w:val="28"/>
          <w:sz w:val="28"/>
          <w:szCs w:val="28"/>
          <w:rtl w:val="true"/>
          <w:lang w:bidi="ar-SA"/>
        </w:rPr>
        <w:t xml:space="preserve">وحط من اتى بالحق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وعزم لا تكن حمز كافرا</w:t>
      </w:r>
    </w:p>
    <w:p>
      <w:pPr>
        <w:pStyle w:val="BookText"/>
        <w:rPr/>
      </w:pPr>
      <w:r>
        <w:rPr>
          <w:rFonts w:ascii="Amiri" w:hAnsi="Amiri" w:eastAsia="Amiri" w:cs="Amiri"/>
          <w:color w:val="111111"/>
          <w:sz w:val="28"/>
          <w:sz w:val="28"/>
          <w:szCs w:val="28"/>
          <w:rtl w:val="true"/>
          <w:lang w:bidi="ar-SA"/>
        </w:rPr>
        <w:t xml:space="preserve">فقد سرني اذ قلت انك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في الله ناصرا</w:t>
      </w:r>
    </w:p>
    <w:p>
      <w:pPr>
        <w:pStyle w:val="BookText"/>
        <w:rPr/>
      </w:pPr>
      <w:r>
        <w:rPr>
          <w:rFonts w:ascii="Amiri" w:hAnsi="Amiri" w:eastAsia="Amiri" w:cs="Amiri"/>
          <w:color w:val="111111"/>
          <w:sz w:val="28"/>
          <w:sz w:val="28"/>
          <w:szCs w:val="28"/>
          <w:rtl w:val="true"/>
          <w:lang w:bidi="ar-SA"/>
        </w:rPr>
        <w:t xml:space="preserve">وباد قريش بالذي قد اثبته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وقل ما كان احمد ساحراً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وله قصيدة يمدح فيها النبي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اعز مسود</w:t>
      </w:r>
    </w:p>
    <w:p>
      <w:pPr>
        <w:pStyle w:val="BookText"/>
        <w:rPr/>
      </w:pPr>
      <w:r>
        <w:rPr>
          <w:rFonts w:ascii="Amiri" w:hAnsi="Amiri" w:eastAsia="Amiri" w:cs="Amiri"/>
          <w:color w:val="111111"/>
          <w:sz w:val="28"/>
          <w:sz w:val="28"/>
          <w:szCs w:val="28"/>
          <w:rtl w:val="true"/>
          <w:lang w:bidi="ar-SA"/>
        </w:rPr>
        <w:t xml:space="preserve">لمسودين اكارم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المولد</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زلت تنطق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طفل امردُ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ومن شعره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اكرم الله النبي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فاکرم خلق الله في الناس أحمد</w:t>
      </w:r>
    </w:p>
    <w:p>
      <w:pPr>
        <w:pStyle w:val="BookText"/>
        <w:rPr/>
      </w:pPr>
      <w:r>
        <w:rPr>
          <w:rFonts w:ascii="Amiri" w:hAnsi="Amiri" w:eastAsia="Amiri" w:cs="Amiri"/>
          <w:color w:val="111111"/>
          <w:sz w:val="28"/>
          <w:sz w:val="28"/>
          <w:szCs w:val="28"/>
          <w:rtl w:val="true"/>
          <w:lang w:bidi="ar-SA"/>
        </w:rPr>
        <w:t xml:space="preserve">وشق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العرش محمود وهذا أحمد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شاهد الله علي فاشهد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على دين النبي احمد</w:t>
      </w:r>
    </w:p>
    <w:p>
      <w:pPr>
        <w:pStyle w:val="BookText"/>
        <w:rPr/>
      </w:pPr>
      <w:r>
        <w:rPr>
          <w:rFonts w:ascii="Amiri" w:hAnsi="Amiri" w:eastAsia="Amiri" w:cs="Amiri"/>
          <w:color w:val="111111"/>
          <w:sz w:val="28"/>
          <w:sz w:val="28"/>
          <w:szCs w:val="28"/>
          <w:rtl w:val="true"/>
          <w:lang w:bidi="ar-SA"/>
        </w:rPr>
        <w:t xml:space="preserve">من ضل في الدين فاني مهتد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ومن شعره قصيدته اللامية التي أورد ابن هشام </w:t>
      </w:r>
      <w:r>
        <w:rPr>
          <w:rStyle w:val="FootnoteAnchor"/>
          <w:rtl w:val="true"/>
        </w:rPr>
        <w:footnoteReference w:id="302"/>
      </w:r>
      <w:r>
        <w:rPr>
          <w:rFonts w:ascii="Amiri" w:hAnsi="Amiri" w:eastAsia="Amiri" w:cs="Amiri"/>
          <w:color w:val="111111"/>
          <w:sz w:val="28"/>
          <w:sz w:val="28"/>
          <w:szCs w:val="28"/>
          <w:rtl w:val="true"/>
          <w:lang w:bidi="ar-SA"/>
        </w:rPr>
        <w:t xml:space="preserve">منها اربعة وتسعون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الحديد سبعة عشر منها فقط،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برب البيت من كل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بسوء او يلوح بباطل</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وبيت الله نبزي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 نناضل</w:t>
      </w:r>
    </w:p>
    <w:p>
      <w:pPr>
        <w:pStyle w:val="BookText"/>
        <w:rPr/>
      </w:pPr>
      <w:r>
        <w:rPr>
          <w:rFonts w:ascii="Amiri" w:hAnsi="Amiri" w:eastAsia="Amiri" w:cs="Amiri"/>
          <w:color w:val="111111"/>
          <w:sz w:val="28"/>
          <w:sz w:val="28"/>
          <w:szCs w:val="28"/>
          <w:rtl w:val="true"/>
          <w:lang w:bidi="ar-SA"/>
        </w:rPr>
        <w:t xml:space="preserve">ومنها الم تعلموا ان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ولا يعباً بقول الاباطل </w:t>
      </w:r>
      <w:r>
        <w:rPr>
          <w:rStyle w:val="FootnoteAnchor"/>
          <w:rtl w:val="true"/>
        </w:rPr>
        <w:footnoteReference w:id="30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القائلون بتوحيده ان هذه الاشعار جاءت مجيء التواتر، لانه ان لم تكن احادها متواترة فمجموعها يدل على امر واحد مشترك، وهو تصديق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ومجموعها متواترة، كما ان كل واحدة من قتلات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الفرسان منقولة احاداً، ومجموعها متواتر، ولذا يفيدنا العلم الضروري بشجاعته، كذلك القول بسخاء حاتم، وحلم الاحنف، وذكاء اياس وغير ذلك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ابو طالب جاء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وجعاً عظيماً وحزن حزناً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فتول غسله، فاذا رفعته على سريره فاعلمنی، ففعل فاعترضه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رؤوس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يا عم وجزيت خير يا عم، وجزيت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لاستغفرن لك، ولا شفعن فيك شفاعة يعجب لها الثقلان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القائلون بتوحيده والمسلم لا يجوز ان يتولى غسل الكافر، ولا يجوز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يرق لكافر، ولا يدعو له بخير، ولا الاستغفار والشفاعة، وكان سبب توليه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لان طالباً وعقيلاً لم يكونا قد اسلما، اما جعفر فكان بالحبشة، واما بخصوص صلاة الجائز فانها لم تشرع بعد ولذا لم يصل النبي لا على طالب ولا خديجة انما كان تشيع ودعاء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احدى وعشرون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لابي طالب بعد معركة بدر لما ذكر عبيدة بن الحارث </w:t>
      </w:r>
      <w:r>
        <w:rPr>
          <w:rStyle w:val="FootnoteAnchor"/>
          <w:rtl w:val="true"/>
        </w:rPr>
        <w:footnoteReference w:id="307"/>
      </w:r>
      <w:r>
        <w:rPr>
          <w:rFonts w:ascii="Amiri" w:hAnsi="Amiri" w:eastAsia="Amiri" w:cs="Amiri"/>
          <w:color w:val="111111"/>
          <w:sz w:val="28"/>
          <w:sz w:val="28"/>
          <w:szCs w:val="28"/>
          <w:rtl w:val="true"/>
          <w:lang w:bidi="ar-SA"/>
        </w:rPr>
        <w:t>شعر ابي طالب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كذبتم وبيت الله نخلی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نطاعن دونه و نناضل </w:t>
      </w:r>
    </w:p>
    <w:p>
      <w:pPr>
        <w:pStyle w:val="BookText"/>
        <w:rPr/>
      </w:pPr>
      <w:r>
        <w:rPr>
          <w:rFonts w:ascii="IRNazanin" w:hAnsi="IRNazanin" w:eastAsia="IRNazanin"/>
          <w:color w:val="111111"/>
          <w:sz w:val="28"/>
          <w:sz w:val="28"/>
          <w:szCs w:val="28"/>
          <w:rtl w:val="true"/>
          <w:lang w:bidi="fa-IR"/>
        </w:rPr>
        <w:t xml:space="preserve">ونتصره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ونذهل عن ابناءنا والحلائل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اثنتان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اعرابياً انشد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لما حــل بـه مـن</w:t>
      </w:r>
    </w:p>
    <w:p>
      <w:pPr>
        <w:pStyle w:val="BookText"/>
        <w:rPr/>
      </w:pPr>
      <w:r>
        <w:rPr>
          <w:rFonts w:ascii="Amiri" w:hAnsi="Amiri" w:eastAsia="Amiri" w:cs="Amiri"/>
          <w:color w:val="111111"/>
          <w:sz w:val="28"/>
          <w:sz w:val="28"/>
          <w:szCs w:val="28"/>
          <w:rtl w:val="true"/>
          <w:lang w:bidi="ar-SA"/>
        </w:rPr>
        <w:t xml:space="preserve">جدب،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استسقى، فاستجاب الله 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لقرت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قوله فانشد على قصيدته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p>
    <w:p>
      <w:pPr>
        <w:pStyle w:val="BookText"/>
        <w:rPr/>
      </w:pPr>
      <w:r>
        <w:rPr>
          <w:rFonts w:ascii="Amiri" w:hAnsi="Amiri" w:eastAsia="Amiri" w:cs="Amiri"/>
          <w:color w:val="111111"/>
          <w:sz w:val="28"/>
          <w:sz w:val="28"/>
          <w:szCs w:val="28"/>
          <w:rtl w:val="true"/>
          <w:lang w:bidi="ar-SA"/>
        </w:rPr>
        <w:t xml:space="preserve">يطيف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وفـــواضــل</w:t>
      </w:r>
    </w:p>
    <w:p>
      <w:pPr>
        <w:pStyle w:val="BookText"/>
        <w:rPr/>
      </w:pP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يستغفر لابي طالب على المنبر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سبـب عدم اظهار ابي طالب لاسلامه فلانه لو اظهره لم يتهيأ له نصرة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بذلك كأحد المسلمين نحو ابي بكر وعبد الرحمن بن عوف وغيرهما، وانما تمكن من نصرته، والدفاع عنه بالثبات ظاهراً علی،دین،قریش وان ابطن الاسلام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الادلة لم يبد ابن ابي الحديد عليها تعليقاً ما عدا الدليل الثاني وهو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نقلنا من الاصلاب الطاهرة إلى الارحام الزكية فوجب بهذا ان يكون اباؤه كلهم منزهين عن الشرك لانهم لو كانوا عبدة أصنام لما كانوا طاهرين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الاحتجاج عندي ضعيف لان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نقلنا من الاصلاب الطاهرة إلى الارحام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وهـو تنزيه آبائه واجداده وامهاته عن السفاح لاغير لان العرب كان يعيب بعضها البعض باختلاط المياه، </w:t>
      </w:r>
    </w:p>
    <w:p>
      <w:pPr>
        <w:pStyle w:val="BookText"/>
        <w:rPr/>
      </w:pPr>
      <w:r>
        <w:rPr>
          <w:rFonts w:ascii="Amiri" w:hAnsi="Amiri" w:eastAsia="Amiri" w:cs="Amiri"/>
          <w:color w:val="111111"/>
          <w:sz w:val="28"/>
          <w:sz w:val="28"/>
          <w:szCs w:val="28"/>
          <w:rtl w:val="true"/>
          <w:lang w:bidi="ar-SA"/>
        </w:rPr>
        <w:t>واشتباه الانساب، ونكاح الشبهة ورد ابن ابي الحديد على قولهم لو كانوا عبدة اصنام لما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طاهرين قال انه لا منافاة بين طهارة الاصلاب وعبادة الصنم، فلو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زعموه لذكر العقائد بدل الاصلاب والارحام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رد عـلـى قولهم ان ابا ابراهيم كان مسلماً، وان المشرك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الآية لا تفيدهم، فان ابا طالب هو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فهذه الآية ليست لهم بحجة في اسلام ابي طالب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ابن ابي الحديد</w:t>
      </w:r>
    </w:p>
    <w:p>
      <w:pPr>
        <w:pStyle w:val="BookText"/>
        <w:rPr/>
      </w:pPr>
      <w:r>
        <w:rPr>
          <w:rFonts w:ascii="Amiri" w:hAnsi="Amiri" w:eastAsia="Amiri" w:cs="Amiri"/>
          <w:color w:val="111111"/>
          <w:sz w:val="28"/>
          <w:sz w:val="28"/>
          <w:szCs w:val="28"/>
          <w:rtl w:val="true"/>
          <w:lang w:bidi="ar-SA"/>
        </w:rPr>
        <w:t>لقد بنى ابن ابي الحديد حكمه في أبي طالب على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روى في اسلامه اخبار، وروي في موته علی دین قومه اخبار،اخرى لذا تعارضت الادلة فتعارض الجرح والتعديل ويمكن ان يقول اصحاب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تعارض الجرح والتعديل، فالترجيح عند اصحاب الاصول لجانب الجرح، لان الجارح قد اطلع على زيادة لم يطلع عليها المعدل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اجاب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يكون في أصول الفقه في طعن مفصل في مقابلة تعديل مجمل، فعلى سبيل المثال يروي شعبه </w:t>
      </w:r>
      <w:r>
        <w:rPr>
          <w:rStyle w:val="FootnoteAnchor"/>
          <w:rtl w:val="true"/>
        </w:rPr>
        <w:footnoteReference w:id="312"/>
      </w:r>
      <w:r>
        <w:rPr>
          <w:rFonts w:ascii="Amiri" w:hAnsi="Amiri" w:eastAsia="Amiri" w:cs="Amiri"/>
          <w:color w:val="111111"/>
          <w:sz w:val="28"/>
          <w:sz w:val="28"/>
          <w:szCs w:val="28"/>
          <w:rtl w:val="true"/>
          <w:lang w:bidi="ar-SA"/>
        </w:rPr>
        <w:t xml:space="preserve">حديثاً عن شخص ما هو عنده ثقة، ويكفى توثيقه أنه بالنسبة إليه مستور الحال ظاهرة العدالة ولكن الدارقطني </w:t>
      </w:r>
      <w:r>
        <w:rPr>
          <w:rStyle w:val="FootnoteAnchor"/>
          <w:rtl w:val="true"/>
        </w:rPr>
        <w:footnoteReference w:id="313"/>
      </w:r>
      <w:r>
        <w:rPr>
          <w:rFonts w:ascii="Amiri" w:hAnsi="Amiri" w:eastAsia="Amiri" w:cs="Amiri"/>
          <w:color w:val="111111"/>
          <w:sz w:val="28"/>
          <w:sz w:val="28"/>
          <w:szCs w:val="28"/>
          <w:rtl w:val="true"/>
          <w:lang w:bidi="ar-SA"/>
        </w:rPr>
        <w:t>يطعن فيه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مدلساً </w:t>
      </w:r>
      <w:r>
        <w:rPr>
          <w:rStyle w:val="FootnoteAnchor"/>
          <w:rtl w:val="true"/>
        </w:rPr>
        <w:footnoteReference w:id="314"/>
      </w:r>
      <w:r>
        <w:rPr>
          <w:rFonts w:ascii="Amiri" w:hAnsi="Amiri" w:eastAsia="Amiri" w:cs="Amiri"/>
          <w:color w:val="111111"/>
          <w:sz w:val="28"/>
          <w:sz w:val="28"/>
          <w:szCs w:val="28"/>
          <w:rtl w:val="true"/>
          <w:lang w:bidi="ar-SA"/>
        </w:rPr>
        <w:t xml:space="preserve">او يرتكب الذنب الفلاني فيكون </w:t>
      </w:r>
    </w:p>
    <w:p>
      <w:pPr>
        <w:pStyle w:val="BookText"/>
        <w:rPr/>
      </w:pPr>
      <w:r>
        <w:rPr>
          <w:rFonts w:ascii="Amiri" w:hAnsi="Amiri" w:eastAsia="Amiri" w:cs="Amiri"/>
          <w:color w:val="111111"/>
          <w:sz w:val="28"/>
          <w:sz w:val="28"/>
          <w:szCs w:val="28"/>
          <w:rtl w:val="true"/>
          <w:lang w:bidi="ar-SA"/>
        </w:rPr>
        <w:t>طعنه فيه مفصلاً فى مقابلة تعديل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هنا فالروايتان متعارضتان تفصيلاً لا اجمالاً فهؤلاء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تلفظ بكلمتى الشهادة عند الموت والآخرون يرون انه قال عند الموت انا على دين الاشياخ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يقول باسلامه فيقول ان روايتنا ارجح لانـا نــوي حكماً ايجابياً ونشهد على اثبات وخصومنا يشهدون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شهادة على النفي، وذلك ان الشهادة في الجانبين معاً، انّما هي على اثبات ولكنه اثبات متضاد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رسالة محمد ذي النفس الزكية </w:t>
      </w:r>
      <w:r>
        <w:rPr>
          <w:rStyle w:val="FootnoteAnchor"/>
          <w:rtl w:val="true"/>
        </w:rPr>
        <w:footnoteReference w:id="316"/>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 فى صدري رسالة النفس الزكية إلى المنصور وقوله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ابن خير الاخيار و ابن شر الاشرار وانا ابن سيد أهل الجنة وانا ابن سيد اهل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شهادة منه على ابي طالب بالكفر، وهو ابنه وغير متهم عليه، وعهده قريب 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يطل الزمان فيكون الخبر مفتعلاً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هذين الأمرين جعلا ابن ابي الحديد يتوقف في اصدار حكم ابي طالب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فتعارض الجرح والتعديل، فكان كتعارض البينتين عند الحاكم، وذلك يقتضي التوقف فانا في امره من المتوقفين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والان لنقف عند الادلة التي ذكرها ابن أبي الحديد في مسألة ايمان ابي طالب، او بقائه على دين قومه تلك الادلة التي وقف منها ابن ابي الحديد موقفاً سلبياً فلم يبد رأياً فيها، فلنقف عندها ولنناقشها لنرى مدى مطابقتها للواقع ولنبدأ اولا بادلة القائلين ببقائه على دين قومه</w:t>
      </w:r>
    </w:p>
    <w:p>
      <w:pPr>
        <w:pStyle w:val="BookText"/>
        <w:rPr/>
      </w:pPr>
      <w:r>
        <w:rPr>
          <w:rFonts w:ascii="IRNazanin" w:hAnsi="IRNazanin" w:eastAsia="IRNazanin"/>
          <w:color w:val="111111"/>
          <w:sz w:val="28"/>
          <w:sz w:val="28"/>
          <w:szCs w:val="28"/>
          <w:rtl w:val="true"/>
          <w:lang w:bidi="fa-IR"/>
        </w:rPr>
        <w:t>الدليل الاول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واللذان ينصان على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من ابي طالب ان يشهد الشهادتين عند موته فكان رد ابيطالب انه علی دین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دين عبد المطلب؟ المعروف أن المعتقد الاول لاهل مكة هو دين الحنيفية الذي هو بقايا دين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عمرو بن لحي بفكرة الاصنام </w:t>
      </w:r>
      <w:r>
        <w:rPr>
          <w:rStyle w:val="FootnoteAnchor"/>
          <w:rtl w:val="true"/>
        </w:rPr>
        <w:footnoteReference w:id="319"/>
      </w:r>
      <w:r>
        <w:rPr>
          <w:rFonts w:ascii="Amiri" w:hAnsi="Amiri" w:eastAsia="Amiri" w:cs="Amiri"/>
          <w:color w:val="111111"/>
          <w:sz w:val="28"/>
          <w:sz w:val="28"/>
          <w:szCs w:val="28"/>
          <w:rtl w:val="true"/>
          <w:lang w:bidi="ar-SA"/>
        </w:rPr>
        <w:t xml:space="preserve">والتي وان انتشرت في مكة الا انه بقي اناس لا يقرون بها عرفوا بالاحناف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نظرنا إلى عبد المطلب فنجد ان الاحداث الهامة في مكة قد ارتبطت بايامه كحفر زمزم والذي يلاحظ انه تم بوحي </w:t>
      </w:r>
      <w:r>
        <w:rPr>
          <w:rStyle w:val="FootnoteAnchor"/>
          <w:rtl w:val="true"/>
        </w:rPr>
        <w:footnoteReference w:id="321"/>
      </w:r>
      <w:r>
        <w:rPr>
          <w:rFonts w:ascii="Amiri" w:hAnsi="Amiri" w:eastAsia="Amiri" w:cs="Amiri"/>
          <w:color w:val="111111"/>
          <w:sz w:val="28"/>
          <w:sz w:val="28"/>
          <w:szCs w:val="28"/>
          <w:rtl w:val="true"/>
          <w:lang w:bidi="ar-SA"/>
        </w:rPr>
        <w:t>وحملة ابرهة التي اشار لها القرآن الكريم حيث كان لعبد المطلب الدور الرائد فى افشالها وموقفه فيها دليل على توحيده والا فما معنى قوله لأبرهة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للبيت رباً يحميه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اشارة لايمان عميق برب هذا البيت وانه لمؤمن بعدم قدرة أياً كان على هدمه، ولقد كان لكلامه اثر في ادخال الرعب في قلب أبرهة، وبالتالي فشل الحملة، ولو لم يكن عبد </w:t>
      </w:r>
    </w:p>
    <w:p>
      <w:pPr>
        <w:pStyle w:val="BookText"/>
        <w:rPr/>
      </w:pPr>
      <w:r>
        <w:rPr>
          <w:rFonts w:ascii="Amiri" w:hAnsi="Amiri" w:eastAsia="Amiri" w:cs="Amiri"/>
          <w:color w:val="111111"/>
          <w:sz w:val="28"/>
          <w:sz w:val="28"/>
          <w:szCs w:val="28"/>
          <w:rtl w:val="true"/>
          <w:lang w:bidi="ar-SA"/>
        </w:rPr>
        <w:t xml:space="preserve">المطلب على هذه الدرجة من التوحيد لما اسمته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اعظمت موته حتى بقى على رؤوس الرجال اياماً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انه كان يؤمن بالمعاد فكان من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لن يخرج من الدنيا ظلوم حتى ينتقم الله منه و تصيبه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احد الظلمة ولم تكن قد اصابته عقوبة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وراء هذه الدار دار يجزى فيها المحسن بـاحـسانه ويعاقب المسىء باساءته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الادلة على توحيد عبد المطلب اشادة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موقف من اصعب المواقف التى 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حنين الذي اعجب المسلمون فيه بكثرتهم ولكنهم ما لبثوا ان انهزموا تاركين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قليل ممن ثبت معه،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ساحة المعركة يقاتل ويهتف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ابن عبد المطلب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انه لامر يثير الاستغراب في موقف يدعو النبى فيه المشركين لعبادة الله سبحانه وتعالى ونبذ الوثنية إلى ان وصل به الحال إلى استخدام القوة، وفي مثل هذا الموضع الذي يجدر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يذكر اناساً على خط التوحيد، أما انّه يذكر مشركاً ويفتخر به في موضع يقاتل به الشرك والمشركين ان هذا الشيء عجاب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بقوله هذا يعيد إلى الاذهان ذكرى عبد المطلب ومواقفه النبيلة وكأنه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ذلك الانسان الذي اسميتموه ابراهيم الثاني؟ الذي اوجد لكم زمزم والذي رد ابرهة عن البيت الحرام؟ فاذا كان عبد </w:t>
      </w:r>
    </w:p>
    <w:p>
      <w:pPr>
        <w:pStyle w:val="BookText"/>
        <w:rPr/>
      </w:pPr>
      <w:r>
        <w:rPr>
          <w:rFonts w:ascii="Amiri" w:hAnsi="Amiri" w:eastAsia="Amiri" w:cs="Amiri"/>
          <w:color w:val="111111"/>
          <w:sz w:val="28"/>
          <w:sz w:val="28"/>
          <w:szCs w:val="28"/>
          <w:rtl w:val="true"/>
          <w:lang w:bidi="ar-SA"/>
        </w:rPr>
        <w:t xml:space="preserve">المطلب بتلك المكانة التي تعرفونها عنه 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انا النبي لا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وينسحب الكلام حول ابوي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القائلون ببقاء ابي طالب على دين قومه ان ابوا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جمرة من جمرات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اثبت السيوطي ایمان ابوي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اكثر من كتاب من كتبه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الحنفا في والدي المصطفى </w:t>
      </w:r>
      <w:r>
        <w:rPr>
          <w:rStyle w:val="FootnoteAnchor"/>
          <w:rtl w:val="true"/>
        </w:rPr>
        <w:footnoteReference w:id="324"/>
      </w:r>
      <w:r>
        <w:rPr>
          <w:rFonts w:ascii="Amiri" w:hAnsi="Amiri" w:eastAsia="Amiri" w:cs="Amiri"/>
          <w:color w:val="111111"/>
          <w:sz w:val="28"/>
          <w:sz w:val="28"/>
          <w:szCs w:val="28"/>
          <w:rtl w:val="true"/>
          <w:lang w:bidi="ar-SA"/>
        </w:rPr>
        <w:t xml:space="preserve">، والدرج المنيفة في الاباء الشريفة </w:t>
      </w:r>
      <w:r>
        <w:rPr>
          <w:rStyle w:val="FootnoteAnchor"/>
          <w:rtl w:val="true"/>
        </w:rPr>
        <w:footnoteReference w:id="325"/>
      </w:r>
      <w:r>
        <w:rPr>
          <w:rFonts w:ascii="Amiri" w:hAnsi="Amiri" w:eastAsia="Amiri" w:cs="Amiri"/>
          <w:color w:val="111111"/>
          <w:sz w:val="28"/>
          <w:sz w:val="28"/>
          <w:szCs w:val="28"/>
          <w:rtl w:val="true"/>
          <w:lang w:bidi="ar-SA"/>
        </w:rPr>
        <w:t xml:space="preserve">، والمقامة السندسية في النسبة المصطفوية </w:t>
      </w:r>
      <w:r>
        <w:rPr>
          <w:rStyle w:val="FootnoteAnchor"/>
          <w:rtl w:val="true"/>
        </w:rPr>
        <w:footnoteReference w:id="326"/>
      </w:r>
      <w:r>
        <w:rPr>
          <w:rFonts w:ascii="Amiri" w:hAnsi="Amiri" w:eastAsia="Amiri" w:cs="Amiri"/>
          <w:color w:val="111111"/>
          <w:sz w:val="28"/>
          <w:sz w:val="28"/>
          <w:szCs w:val="28"/>
          <w:rtl w:val="true"/>
          <w:lang w:bidi="ar-SA"/>
        </w:rPr>
        <w:t xml:space="preserve">، والتعظيم والمنة في ان ابوي رسول الله في الجنة </w:t>
      </w:r>
      <w:r>
        <w:rPr>
          <w:rStyle w:val="FootnoteAnchor"/>
          <w:rtl w:val="true"/>
        </w:rPr>
        <w:footnoteReference w:id="327"/>
      </w:r>
      <w:r>
        <w:rPr>
          <w:rFonts w:ascii="Amiri" w:hAnsi="Amiri" w:eastAsia="Amiri" w:cs="Amiri"/>
          <w:color w:val="111111"/>
          <w:sz w:val="28"/>
          <w:sz w:val="28"/>
          <w:szCs w:val="28"/>
          <w:rtl w:val="true"/>
          <w:lang w:bidi="ar-SA"/>
        </w:rPr>
        <w:t xml:space="preserve">، ونشر العلمين في احياء الابوين </w:t>
      </w:r>
      <w:r>
        <w:rPr>
          <w:rStyle w:val="FootnoteAnchor"/>
          <w:rtl w:val="true"/>
        </w:rPr>
        <w:footnoteReference w:id="328"/>
      </w:r>
      <w:r>
        <w:rPr>
          <w:rFonts w:ascii="Amiri" w:hAnsi="Amiri" w:eastAsia="Amiri" w:cs="Amiri"/>
          <w:color w:val="111111"/>
          <w:sz w:val="28"/>
          <w:sz w:val="28"/>
          <w:szCs w:val="28"/>
          <w:rtl w:val="true"/>
          <w:lang w:bidi="ar-SA"/>
        </w:rPr>
        <w:t xml:space="preserve">، والسبل الجلية في الاباء العلية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تجدر الاشارة إلى أن قصة فداء عبد الله بذلك الاسلوب الذى اشارت به الكاهنة فاصبح فداؤه مائة بعير </w:t>
      </w:r>
      <w:r>
        <w:rPr>
          <w:rStyle w:val="FootnoteAnchor"/>
          <w:rtl w:val="true"/>
        </w:rPr>
        <w:footnoteReference w:id="330"/>
      </w:r>
      <w:r>
        <w:rPr>
          <w:rFonts w:ascii="Amiri" w:hAnsi="Amiri" w:eastAsia="Amiri" w:cs="Amiri"/>
          <w:color w:val="111111"/>
          <w:sz w:val="28"/>
          <w:sz w:val="28"/>
          <w:szCs w:val="28"/>
          <w:rtl w:val="true"/>
          <w:lang w:bidi="ar-SA"/>
        </w:rPr>
        <w:t>، وهذا ما أثبته الاسلام فيما بعد فيه دلالة على ان مسألة تدخل الكهان والاصنام لا صحة لها، اذ كيف يثبت الاسلام حكماً اقرته الاصنام والكهان، وهو الذي جاء للقضاء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ماذا كان يقصد ابو طالب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على دين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يريد التعميه على المشركين الذين يعتقدون ان عبد المطلب على دينهم؟ ام ان ابا طالب اراد تأکید ایمانه بانه کایمان عبد المطلب كما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 فلول من قراع الكتائب </w:t>
      </w:r>
      <w:r>
        <w:rPr>
          <w:rStyle w:val="FootnoteAnchor"/>
          <w:rtl w:val="true"/>
        </w:rPr>
        <w:footnoteReference w:id="33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يشير لنزول الآية القرانية مَا كَانَ لِلنَّبِيِّ وَالَّذِينَ آمَنُوا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يَسْتَغْفِرُوا لِلْمُشْرِكِينَ وَلَوْ كَانُوا أُولِي قُرْبَى مِنْ بَعْدِ مَا تَبَيَّنَ لَهُمْ أَنَّهُمْ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البخاري في صحيحه عن سعيد بن المسيب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ابا طالب الوفاة جاءه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عنده ابا جهل وعبد الله بن ابي امية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كلمة احاج لك بها عند الله فقال ابو جهل وعبد الله بن ابي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اترغب عن ملة عبد المطلب؟ فلم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يعرضها عليه ويعيدانها بتلك المقالة حتى قال ابو طالب اخر ما تكلم به على ملة عبد المطلب وابي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فقال 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لاستغفرن لك ما لم انــه عنك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وَالَّذِينَ آمَنُوا أَنْ يَسْتَغْفِرُوا لِلْمُشْرِكِينَ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والان لنطرح الحيثيات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وعلى مدى عشر سنوات كان يدعوا إلى التوحيد تحت مرأى وحماية أبي طالب فاين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طالب؟ ولماذا لم يدعه إلى التوحيد إلا في هذه الساعة الاخيرة من حياته؟ حيث لم نقرأ في الروايات انه دعاه إلا ما كان في يوم الانذار في بدء الدعوة الاسلامية والذي ايد فيه ابو طالب النبي، ودعاه للقيام بأمره وتهد بحمايته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لاستغفرن لك ما لم انه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الله كانت ماثلة لديه فكرة النهي عن الاستغفار للمشركين، إذا كان الاجدر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يطلب اولا الاذن من ان يطلب اولا الاذن من الله سبحانه وتعالى على الاسغفار قبل المبادرة إلى فعل يشك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الله لا يرخص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الاية اعلاه فهي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من سورة التوبة والمعروف ان هذه السورة نزلت في المدينة في السنة التاسعة للهجرة </w:t>
      </w:r>
      <w:r>
        <w:rPr>
          <w:rStyle w:val="FootnoteAnchor"/>
          <w:rtl w:val="true"/>
        </w:rPr>
        <w:footnoteReference w:id="334"/>
      </w:r>
      <w:r>
        <w:rPr>
          <w:rFonts w:ascii="Amiri" w:hAnsi="Amiri" w:eastAsia="Amiri" w:cs="Amiri"/>
          <w:color w:val="111111"/>
          <w:sz w:val="28"/>
          <w:sz w:val="28"/>
          <w:szCs w:val="28"/>
          <w:rtl w:val="true"/>
          <w:lang w:bidi="ar-SA"/>
        </w:rPr>
        <w:t>اي بعد وفاة ابي طالب باثنتي عشر سنة فما هو السر في تأخرها ان كانت نزلت في حق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قلنا انها نزلت في أبي طالب بعد كل هذه السنين ولكن الا تستوقفنا تلك الايات الكثيرة التي نزلت قبلها، والتي تدعو النبي والمؤمنين لعدم الاستغفار للمشركين، ولا المودة لهم ولا اتخاذهم اولياء </w:t>
      </w:r>
      <w:r>
        <w:rPr>
          <w:rStyle w:val="FootnoteAnchor"/>
          <w:rtl w:val="true"/>
        </w:rPr>
        <w:footnoteReference w:id="335"/>
      </w:r>
      <w:r>
        <w:rPr>
          <w:rFonts w:ascii="Amiri" w:hAnsi="Amiri" w:eastAsia="Amiri" w:cs="Amiri"/>
          <w:color w:val="111111"/>
          <w:sz w:val="28"/>
          <w:sz w:val="28"/>
          <w:szCs w:val="28"/>
          <w:rtl w:val="true"/>
          <w:lang w:bidi="ar-SA"/>
        </w:rPr>
        <w:t xml:space="preserve">أفما كان بهذه الآيات دليل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يستغفر لابي طالب حتى ينتظر كل تلك المدة وهو يستغفر له؟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مناسبات اخرى لنزول الآية قد تكون أكثر مصداقاً لسبب نزولها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يستغفر لابويه وهما مشركان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اتستغفر لابويك وهما مشركان؟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يستغفر ابراهيم؟ فذكرت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3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يستغفرون لابائهم حتى نزلت هذه الاية فلما نزلت امسكوا عن الاستغفار لامواتهم، ولم ينهوا عن الاستغفار للاحياء حتى يموتوا ثم انزل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استغفار ابراهيم لابيه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استغفاره كان ما دام ابوه حيا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رجالاً من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ان من ابائنا من كان يحسن الجوار ويصل الرحم ويفك العاني ويوفي بالذمم افلا نستغفر لهم؟ 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للنبي</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تفيد النفى وليس النهى أي ان الاية تفيد نفى استغفار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أي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يستغفر للمشركين فاذا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استغفر لابي طالب فهذه الاية تؤكد ان ابا طالب ليس مشركاً لانه لو كان مشركاً لما كان النبي يا ليلا الله سيستغفر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احتج على الاستغفار للمشركين لم يحتج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بفعل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يعرفون ان ابا طالب مشرك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له، لكان الاولى ان يحتجوا بفعل النبي علي والله لا بفعل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مصدر الرواية مطعون فيه، فالراوي هو سعيد بن المسيب وهو المعروف بموقفه السلبي تجاه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ذكره ابن ابي الحديد في جملة من اتخذ موقفاً سلبياً من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لعقيل الذي اسلم قبل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أحبك حبين حباً لك وحباً لحب أبي طالب</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والمعروف أن الايات الكثيرة التي نزلت قبل فتح مكة تؤكد على عدم المودة للمشركين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الآية إِنَّكَ لَا تَهْدِي مَنْ أَحْبَبْتَ وَلَكِنَّ اللَّهَ يَهْدِي مَنْ يَشَاءُ سورة القصص </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في ابي طالب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الهداية إلى الله سبحانه وتعالى لا تقتصر على هذه الاية وانما هناك ايات كثيرة تشير إلى ذلك فعلى سبيل المثال قوله تعالى لَيْسَ عَلَيْكَ هُدَاهُمْ وَلَكِنَّ اللَّهَ يَهْدِي مَنْ يَشَاءُ</w:t>
      </w:r>
      <w:r>
        <w:rPr>
          <w:rStyle w:val="FootnoteAnchor"/>
          <w:rtl w:val="true"/>
        </w:rPr>
        <w:footnoteReference w:id="343"/>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إِنْ تَحْرِصْ عَلَى هُدَاهُمْ فَإِنَّ اللَّهَ لَا يَهْدِي مَنْ يُضِلُّ</w:t>
      </w:r>
      <w:r>
        <w:rPr>
          <w:rStyle w:val="FootnoteAnchor"/>
          <w:rtl w:val="true"/>
        </w:rPr>
        <w:footnoteReference w:id="344"/>
      </w:r>
      <w:r>
        <w:rPr>
          <w:rFonts w:ascii="Amiri" w:hAnsi="Amiri" w:eastAsia="Amiri" w:cs="Amiri"/>
          <w:color w:val="111111"/>
          <w:sz w:val="28"/>
          <w:sz w:val="28"/>
          <w:szCs w:val="28"/>
          <w:rtl w:val="true"/>
          <w:lang w:bidi="ar-SA"/>
        </w:rPr>
        <w:t>أَتُرِيدُونَ أَنْ تَهْدُوا مَنْ أَضَلَّ اللَّهُ</w:t>
      </w:r>
      <w:r>
        <w:rPr>
          <w:rStyle w:val="FootnoteAnchor"/>
          <w:rtl w:val="true"/>
        </w:rPr>
        <w:footnoteReference w:id="34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مَنْ يَهْدِ اللَّهُ فَهُوَ الْمُهْتَدِ وَمَنْ يُضْلِلْ فَلَنْ تَجِدَ لَهُ وَلِيًّا مُرْشِدًا</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هذه الهداية والضلال لا تأتي بالقوة ولكن الله سبحانه وتعالى اوضح للانسان الطريق الصحيح ومنحه الحرية لاختيار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فاذا ما اختار طريقالهداية فالله سبحانه وتعالى قادر على ان يضله، ولكن عدله سبحانه وتعالى يابى ذلك وإذا ما اختار طريق الضلال فالله قادر على هدايته ولكنه تعالى لا يستخدم الجبر في ذلك أي ان فحوى الايات ان ایمان الانسان وضلاله ليس خارجاً عن قدرة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فهناك آيات كثيرة نزلت بهذا المعنى فلا يوجد داع لتخصيص هذه الاية دون غيرها في ابي طالب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الخطاب لا يعني انه موجه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هو موجه لكل من سار في طريق الدعوة إلى الله سبحانه وتعالى ثم أن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المفرد قد تفيد الجمع، فالقرآن احياناً يستخدم المفرد ويريد الجمع واحياناً يستخدم الجمع ويريد المفرد وهذا موجود في اللغة العربية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روايات نزول هذه الاية في ابي طالب كلها مروية عن اشخاص لم يشهدوا زمان ابيطالب او معاينته حال الوفاة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صحابي من اهل البحرين جاء إلى المدينة واسلم في السنة السابعة للهجرة في فتح خيبر، أي بعد وفاة ابي طالب بعشر سنين ولم تشر الرواية لمصدر ابي هريرة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ابي سهل السري بن سهل، عن عبد القدوس، عن أبي صالح عن ابن عباس، والمعروف ان ابا سهل ضعيف الحديث، بل مجهول العين والحال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عبد القدوس بن حبيب الكلاعي من اهل الشام فلم يكن ابن المبارك يفصح بقوله كذاب إلا لعبد القدوس هذا وقال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على ترك حديثه،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ومصدر الرواية ابن عباس الذي كان يوم وفاة ابي طالب رضيعاً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اخبره بالرواية </w:t>
      </w:r>
      <w:r>
        <w:rPr>
          <w:rStyle w:val="FootnoteAnchor"/>
          <w:rtl w:val="true"/>
        </w:rPr>
        <w:footnoteReference w:id="353"/>
      </w:r>
      <w:r>
        <w:rPr>
          <w:rFonts w:ascii="Amiri" w:hAnsi="Amiri" w:eastAsia="Amiri" w:cs="Amiri"/>
          <w:color w:val="111111"/>
          <w:sz w:val="28"/>
          <w:sz w:val="28"/>
          <w:szCs w:val="28"/>
          <w:rtl w:val="true"/>
          <w:lang w:bidi="ar-SA"/>
        </w:rPr>
        <w:t>؟ هل هو اباء الذي اكد ان ابا طالب قال كلمة التوحيد في اخر لحظات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عن ابي سهل السري الكذاب المار الذكر، عن عبد القدوس</w:t>
      </w:r>
    </w:p>
    <w:p>
      <w:pPr>
        <w:pStyle w:val="BookText"/>
        <w:rPr/>
      </w:pPr>
      <w:r>
        <w:rPr>
          <w:rFonts w:ascii="Amiri" w:hAnsi="Amiri" w:eastAsia="Amiri" w:cs="Amiri"/>
          <w:color w:val="111111"/>
          <w:sz w:val="28"/>
          <w:sz w:val="28"/>
          <w:szCs w:val="28"/>
          <w:rtl w:val="true"/>
          <w:lang w:bidi="ar-SA"/>
        </w:rPr>
        <w:t xml:space="preserve">الكذاب ايضاً إلى ان تنتهي إلى عبد الله بن عمر بن الخطاب والمعروف ان ابن عمر كان عمره وقتذاك سبع سنوات </w:t>
      </w:r>
      <w:r>
        <w:rPr>
          <w:rStyle w:val="FootnoteAnchor"/>
          <w:rtl w:val="true"/>
        </w:rPr>
        <w:footnoteReference w:id="354"/>
      </w:r>
      <w:r>
        <w:rPr>
          <w:rFonts w:ascii="Amiri" w:hAnsi="Amiri" w:eastAsia="Amiri" w:cs="Amiri"/>
          <w:color w:val="111111"/>
          <w:sz w:val="28"/>
          <w:sz w:val="28"/>
          <w:szCs w:val="28"/>
          <w:rtl w:val="true"/>
          <w:lang w:bidi="ar-SA"/>
        </w:rPr>
        <w:t xml:space="preserve">ولا يتصور أنه حضر وفاة ابي طالب فمن الذي اخبره بذلك؟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فهذه الروايات برواتها الضعفاء والكذابين يمكن القول انها وضعت ونسبت إلى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عمك الضال قد 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تأمرني فيه؟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الكلام الصادر من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ابحق ابيه يتناسب مع خلق الامام الذي هو من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ناقماً على ابيه فاين كان عنه؟ فهل سمعنا او قرأنا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اباه يوماً على الضلالة؟ وينسحب الامر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نقرأ انه دعا عمه ابا طالب إلا في اللحظات الاخيرة من حياته وهـو امـر غـيـر،مستبعد لان تلقين الميت بالشهادتين من السنة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من اغرب الغرائب ان يموت شيخ البطحاء، وهو الذي كان السند والعمود لدعوة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لعشر سنوات والنبي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عنه، ثم يموت ولا احد بجواره لدرجة ان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يحتار في امره فيأتي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الاذن فيه،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فواره فاين ابناء عبد المطلب العشرة؟ اين بقية بني هاشم؟ اين زعماء قريش؟ أيموت ابو طالب بهكذا وضع وكأنه من عامة الناس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 ان سند الرواية مطعون فيه وهو عن سفيان بن عينيه عن ابي اسحاق، عن ناجية ابن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سفيان بن عينية فمع انه حافظ فقيه، امام حجة، وثقة، وقد اجتمعت الامة على الاحتجاج به لكنه كان يدلس عن الثقات، وقد تغير حفظه واختلط في سنة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هـ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اسحق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عمرو بن عبد الله الهمداني، يشار إلى أنه كان عابداً ثقة وقد ولد ايام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وراى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واسامة، ولكنه في عهد معاوية كان يتقاضى منه ثلاثمائة دينار فى الشهر، وهذا يوجب التوقف فى امره؟ والتساؤل عن سر ذلك؟ ويشار إلى انه اختلط في اخر حياته، واخذ ينسى وتغير حفظه ويقال ايضاً انه افسد حديث اهل الكوفة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اما ناجية بن كعب، فقد توقف ابن حيان في توثيقه ولم يحدث عنه ـه إلّا أبو اسحق السالف الذكر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عن ابي طالب انه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ابو طالب لم يعلن اسلامه قولاً، اتجده يعلن صلاته فعلاً، فان كان قد تستر على القول فالفعل أولى بالتستر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يومذاك لم تكن واجبة </w:t>
      </w:r>
      <w:r>
        <w:rPr>
          <w:rStyle w:val="FootnoteAnchor"/>
          <w:rtl w:val="true"/>
        </w:rPr>
        <w:footnoteReference w:id="359"/>
      </w:r>
      <w:r>
        <w:rPr>
          <w:rFonts w:ascii="Amiri" w:hAnsi="Amiri" w:eastAsia="Amiri" w:cs="Amiri"/>
          <w:color w:val="111111"/>
          <w:sz w:val="28"/>
          <w:sz w:val="28"/>
          <w:szCs w:val="28"/>
          <w:rtl w:val="true"/>
          <w:lang w:bidi="ar-SA"/>
        </w:rPr>
        <w:t>، بل نافلة فمن شاء صلى، ومن شاء ترك لان المسلمين كانوا تحت انظار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نقل عن جميع ممن اسلم في مكة أنه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اخذ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من تركه ابيطالب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ما هي هذه التركة التى تركها ابو طالب؟ او ليس ابو طالب هو ذاك </w:t>
      </w:r>
    </w:p>
    <w:p>
      <w:pPr>
        <w:pStyle w:val="BookText"/>
        <w:rPr/>
      </w:pPr>
      <w:r>
        <w:rPr>
          <w:rFonts w:ascii="Amiri" w:hAnsi="Amiri" w:eastAsia="Amiri" w:cs="Amiri"/>
          <w:color w:val="111111"/>
          <w:sz w:val="28"/>
          <w:sz w:val="28"/>
          <w:szCs w:val="28"/>
          <w:rtl w:val="true"/>
          <w:lang w:bidi="ar-SA"/>
        </w:rPr>
        <w:t xml:space="preserve">الفقير الذي ساد مكة وما ساد فقير قبله او ليس ابو طالب هو الذي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يأخذ ولديه علياً وجعفراً حتى يخففا عنه اثقال المعيشة لانه كان فقيراً؟</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ولنفترض انه كان لديه تركة، فاي شيء يبقى منها في ذلك الزمن الصعب؟ بل ما الذي بقى من اموال خديجة وهي من كبار اغنياء مكة، حتى اصبحت في ايام حصار الشعب تجلس على حصير ولا تجد لها طعاماً، حيث انفقت اموالها في خدمة الدعوة الاسلامية </w:t>
      </w:r>
      <w:r>
        <w:rPr>
          <w:rStyle w:val="FootnoteAnchor"/>
          <w:rtl w:val="true"/>
        </w:rPr>
        <w:footnoteReference w:id="361"/>
      </w:r>
      <w:r>
        <w:rPr>
          <w:rFonts w:ascii="Amiri" w:hAnsi="Amiri" w:eastAsia="Amiri" w:cs="Amiri"/>
          <w:color w:val="111111"/>
          <w:sz w:val="28"/>
          <w:sz w:val="28"/>
          <w:szCs w:val="28"/>
          <w:rtl w:val="true"/>
          <w:lang w:bidi="ar-SA"/>
        </w:rPr>
        <w:t xml:space="preserve">، فاذا كان هكذا يؤول حال خديجة فما ظنك بابي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الضحضاح </w:t>
      </w:r>
      <w:r>
        <w:rPr>
          <w:rStyle w:val="FootnoteAnchor"/>
          <w:rtl w:val="true"/>
        </w:rPr>
        <w:footnoteReference w:id="362"/>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فحوى هذه الرواية ان العباس بن عبد المطلب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اغنيت عن عمك، فانه كان يحوطك ويغضب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ضحضاح من النار، ولولا انا لكان في الدرك الاسفل، وفي رواية وجدته في غمرات النار فاخرجته إلى ضحضاح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تنفعه شفاعتي يوم القيامة، فيجعل في ضحضاح من نار يبلغ كعبيه يغلي منه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مناقشة النص اعلاه في الحيثيات الاتية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العقيدة الاسلامية ان من يموت مشركاً فان له نار جهنم خالداً فيها ابداً، فهو ممن لا يغفر له يقول تعالى إِنَّ اللَّهَ لَا يَغْفِرُ أَنْ يُشْرَكَ بِهِ وَيَغْفِرُ مَا دُونَ ذَلِكَ لِمَنْ يَشَاءُ</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الشفاعة في العقيدة الاسلامية منحصرة باهل التوحيد فقط، اما من </w:t>
      </w:r>
    </w:p>
    <w:p>
      <w:pPr>
        <w:pStyle w:val="BookText"/>
        <w:rPr/>
      </w:pPr>
      <w:r>
        <w:rPr>
          <w:rFonts w:ascii="Amiri" w:hAnsi="Amiri" w:eastAsia="Amiri" w:cs="Amiri"/>
          <w:color w:val="111111"/>
          <w:sz w:val="28"/>
          <w:sz w:val="28"/>
          <w:szCs w:val="28"/>
          <w:rtl w:val="true"/>
          <w:lang w:bidi="ar-SA"/>
        </w:rPr>
        <w:t>كان ليس بموحد فَمَا تَنْفَعُهُمْ شَفَاعَةُ الشَّافِعِينَ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فان كل نبي قد سأل فأخرت مسألتي إلى يوم القيامة فهي لكم ولمن شهد أن لا إله إلا الله </w:t>
      </w:r>
      <w:r>
        <w:rPr>
          <w:rStyle w:val="FootnoteAnchor"/>
          <w:rtl w:val="true"/>
        </w:rPr>
        <w:footnoteReference w:id="36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لمن شهد لا إله إلا الله مخلصاً وان محمداً رسول الله يصدق لسانه قلبه وقلبه لسانه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مسألة التخفيف فى العذاب فقد انكره القرآن الكريم في أكثر من اية، قال تعالى وَالَّذِينَ كَفَرُوا لَهُمْ نَارُ جَهَنَّمَ لَا يُقْضَى عَلَيْهِمْ فَيَمُوتُوا وَلَا يُخَفَّفُ عَنْهُمْ مِنْ عَذَابِهَا كَذَلِكَ نَجْزِي كُلَّ كَفُورٍ</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وَإِذَا رَأَى الَّذِينَ ظَلَمُوا الْعَذَابَ فَلَا يُخَفَّفُ عَنْهُمْ وَلَا هُمْ يُنْظَرُونَ</w:t>
      </w:r>
      <w:r>
        <w:rPr>
          <w:rStyle w:val="FootnoteAnchor"/>
          <w:rtl w:val="true"/>
        </w:rPr>
        <w:footnoteReference w:id="369"/>
      </w: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خَالِدِينَ فِيهَا لَا يُخَفَّفُ عَنْهُمُ الْعَذَابُ وَلَا هُمْ يُنْظَرُونَ</w:t>
      </w:r>
      <w:r>
        <w:rPr>
          <w:rStyle w:val="FootnoteAnchor"/>
          <w:rtl w:val="true"/>
        </w:rPr>
        <w:footnoteReference w:id="370"/>
      </w: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وَنَسُوقُ الْمُجْرِمِينَ إِلَى جَهَنَّمَ وِرْدًا لَا يَمْلِكُونَ الشَّفَاعَةَ إِلَّا مَنِ اتَّخَذَ عِنْدَ الرَّحْمَنِ عَهْدًا</w:t>
      </w:r>
      <w:r>
        <w:rPr>
          <w:rStyle w:val="FootnoteAnchor"/>
          <w:rtl w:val="true"/>
        </w:rPr>
        <w:footnoteReference w:id="371"/>
      </w:r>
      <w:r>
        <w:rPr>
          <w:rFonts w:ascii="Amiri" w:hAnsi="Amiri" w:eastAsia="Amiri" w:cs="Amiri"/>
          <w:color w:val="111111"/>
          <w:sz w:val="28"/>
          <w:sz w:val="28"/>
          <w:szCs w:val="28"/>
          <w:rtl w:val="true"/>
          <w:lang w:bidi="ar-SA"/>
        </w:rPr>
        <w:t xml:space="preserve">والعهد هنا شهادة لا إله إلا الله والقيام بحقها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مطعون في سندها فمن رواتها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الذي وان كان ثبتا حجة متفقا عليه، وله نقد وذوق ولكنه كان يدلس عن الضعفاء ويكتب عن الضعفاء ويكتب عن الكذابين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عمير بن عمير اللخمي يوصف بانه من اوعية العلم تولى قضاء </w:t>
      </w:r>
    </w:p>
    <w:p>
      <w:pPr>
        <w:pStyle w:val="BookText"/>
        <w:rPr/>
      </w:pPr>
      <w:r>
        <w:rPr>
          <w:rFonts w:ascii="IRNazanin" w:hAnsi="IRNazanin" w:eastAsia="IRNazanin"/>
          <w:color w:val="111111"/>
          <w:sz w:val="28"/>
          <w:sz w:val="28"/>
          <w:szCs w:val="28"/>
          <w:rtl w:val="true"/>
          <w:lang w:bidi="fa-IR"/>
        </w:rPr>
        <w:t xml:space="preserve">الكوفة بعد الشعبي ويقول ابن حجر أنه فقيه ثقة ولكنه تغير حفظه، وربما دلس ومات وله من العمر مائة وثلاث سنين، وقال الذهبي ولكنه طال عمره وساء حفظه وقال ابن ابيحاتم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بحافظ تغير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احمد ضعيف، يغلط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معین،مخلط وقال ابن خراش كان شعبه لا يرضاه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الكوسج عن احمد أنّه ضعف جدا ولكن العجلي وثقه، وقال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نظراء ابي اسحق السبيعي وسعيد المقري لما وقعوا في هرم الشيخوخة، نقص حفظهم وساءت أذهانهم ولم يختلطوا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يوسف التنيسي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علماء الجرح والتعديل فيه، ففي الوقت الذي قال فيه الذهبي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شيخ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ضعفه ابن عدي واورده في الضعفاء، وشك وشك يحيى بن بكر فى سماعه من الامام مالك، وكان التنيسى من اهل الشام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الليث بن سعد كان احد الاعلام والائمة الاثبات وحجة بلا نزاع عند الذهبي، ولكن ابن معين اشار إلى انه كان يتساهل في الشيوخ والسماع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عبد الله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ثقات التابعين وعلمائهم عند الذهبي ولكن ابا عبد الله بن الحذاء أورده في باب من ذكر بجرح من رجال الموطأ وكان يروي عن كل احد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محمد بن عبيده الداوردي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من علماء اهل المدينة، ولكن غيره اقوى منه وقال احمد بن حنبل اذا حدث من حفظه ليس هو بشيء واذا حدث من كتابه فنعم، وإذا حدث من حفظه جاء ببواطيل، وفي </w:t>
      </w:r>
    </w:p>
    <w:p>
      <w:pPr>
        <w:pStyle w:val="BookText"/>
        <w:rPr/>
      </w:pPr>
      <w:r>
        <w:rPr>
          <w:rFonts w:ascii="Amiri" w:hAnsi="Amiri" w:eastAsia="Amiri" w:cs="Amiri"/>
          <w:color w:val="111111"/>
          <w:sz w:val="28"/>
          <w:sz w:val="28"/>
          <w:szCs w:val="28"/>
          <w:rtl w:val="true"/>
          <w:lang w:bidi="ar-SA"/>
        </w:rPr>
        <w:t>الوقت الذي وثقه ابن المديني فقد قال فيه ابن ابي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وقال ابو زرعة سييء الحفظ، فيما ارتقي به معن بن عيسى يصلح الداوردي ان يكون امير المؤمنين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بالنسبة إلى ادلة القائلين باسلامه</w:t>
      </w:r>
    </w:p>
    <w:p>
      <w:pPr>
        <w:pStyle w:val="BookText"/>
        <w:rPr/>
      </w:pPr>
      <w:r>
        <w:rPr>
          <w:rFonts w:ascii="Amiri" w:hAnsi="Amiri" w:eastAsia="Amiri" w:cs="Amiri"/>
          <w:color w:val="111111"/>
          <w:sz w:val="28"/>
          <w:sz w:val="28"/>
          <w:szCs w:val="28"/>
          <w:rtl w:val="true"/>
          <w:lang w:bidi="ar-SA"/>
        </w:rPr>
        <w:t>فقد توقفنا عند الادلة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يأتى فى مقابلة الدليل الثامن لدى القائلين بيقاء ابي طالب على دين قومه، ففى كلا الدليلين نجد العباس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مصير ابي طالب الذي يختلف عند الطرفين فهو في ضحضاح من نار عند القائلين ببقائه على دين،قومه اما عند القائلين بايمانه فالرسول يرجو له كل الخير، والظاهر انه وضع في مقابل حديث الضحضاح، وإلا فما معنى سؤال العباس عن ابي طالب فانه ان صح يورث شكا في ايمان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ان لم تقر بايمان ابي طالب كان مصيرك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ان المقصود هو ممن قامت لديه البيئة على ايمان ابي طالب ومع ذلك انكره لمآرب اخرى كأن يكون البغض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يؤخذ هذا النص على ظاهره في حالة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اجد ما يؤيد ان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بالحج عن عبد الله وأبي طالب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كنت اشد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باسلام عمك أبي طالب مني باسلام ابي، التمس بذلك قرة عينك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اذا كان اسلام ابي طالب في بدء الدعوة الاسلامية فلا معنى لفرح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ابيبکر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اسلامه کاسلام أي من المسلمين الاوائل، اما إذا كان اسلامه في لحظات الموت، ولذلك فرح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تبعا لذلك فرح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هذا ما لا يقوله القائلون باسلام ابي طالب، فكيف يعتبرونه دليلاً على،اسلامه بل ان النص اعلاه يفيد عدم اسلام ابي طالب، أي ان ابا بكر كان يتمنى اسلام ابي طالب ولو اسلم لكان اشد فرحاً به من اسلام ابيه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بقاء فاطمة بنت اسد وهي مسلمة تحت ابي طالب فيه دلالة على اسلامه، لانه لا يجوز بقاء المسلمة تحت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طبيعة دعود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تختلف عنها في المدينة، فالدعوة المكية كانت مقتصرة على الدعوة إلى التوحيد والتأكيد على المساواة ومحاربة الغنى والترف الذى كان المشركون يعتبرونه من ممييزات العلو والغلبة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بالنسبة إلى التشريع فهذا كان في المدينة حيث شرعت الصلاة والصوم والزكاة والحج والجهاد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النبي لم يُسمح له الظرف في مكة بتطبيق الاحكام وخاصة على عمه ابي طالب الذي كان يحوطه ويحميه، فهو طوال عشر سنوات ينشر الدعوة تحت حمايته فأنّى له ان ينتزع منه زوجته ولدينا دليل على ان الظرف لم يكن يسمح للنبى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بتطبيق الاحكام وهو ان ابنته زينباً اسلمت في بدء الدعوة الاسلامية إلا ان زوجها ابي العاص بقي على شركة فاستمرت تحت عصمته حتى السنة الثانية من الهجرة حيث معركة بدر التي وقع أبو العاص أسيراً بيد المسلمين فاطلق الرسول عليه والله سراحه بعد ان شرط عليه اطلاق سراح زینب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379"/>
      </w:r>
      <w:r>
        <w:rPr>
          <w:rFonts w:ascii="Amiri" w:hAnsi="Amiri" w:eastAsia="Amiri" w:cs="Amiri"/>
          <w:color w:val="111111"/>
          <w:sz w:val="28"/>
          <w:sz w:val="28"/>
          <w:szCs w:val="28"/>
          <w:rtl w:val="true"/>
          <w:lang w:bidi="ar-SA"/>
        </w:rPr>
        <w:t xml:space="preserve">هذا خطاب للمسلمين من الرجال باطلاق النساء الكافرات ثم ان الآية نزلت في المدينة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الاجدر ان يقال ان بقاء فاطمة بنت اسد تحت عصمة ابي طالب فيه دلالة على اسلامه، اذ لو كان مشركا لتركته فاطمة، اذاً فالقول بایمان ابي طالب يرجع هنا لموقف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ابقاء فاطمة، وانما يرجع لموقف فاطمة نفسها في بقائها تحت عصمة ابي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حضرت ابا طالب الوفاة تكلم بكلام خفي حبة الله فانصت له العباس، وقال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 والله لقد قالها عمك، ولكنه ضعف أن يبلغك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صحت هذه الرواية وهذا الموقف من العباس، فلماذا لم يسلم هو، ثم هذا يعني ان ابا طالب اسلم في اللحظات الاخيرة والقائلون باسلامه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اسلم منذ يوم الانذار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ان يقال في ذلك ان ما قاله ابو طالب في اللحظات الاخيرة لا يعني بدء اسلامه و انما هو التشهد الذي يقوله المحتضر ساعة الاحتضار كما تؤكده السنة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الدليل التاسع عشر والثالث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شعر ابيطالب دلیل ایمانه ان من يقرأ شعر ابي طالب او يسمعه يقطع بايمانه اذا يا ترى ما هو موقف مشركي مكة من هذا الشعر، فهل كان ابو طالب يقوله بعيداً عن اسماع المشركين؟ نجد ان بعضه قاله بوجه المشركين وبمسمع منهم؟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 فترة المقاطعة قد تكون حدا فاصلاً بين فترتين متميزتين من حياة أبي طالب بعد ظهور الاسلام إلا وهي فترة السر وهي الفترة السابقة </w:t>
      </w:r>
    </w:p>
    <w:p>
      <w:pPr>
        <w:pStyle w:val="BookText"/>
        <w:rPr/>
      </w:pPr>
      <w:r>
        <w:rPr>
          <w:rFonts w:ascii="Amiri" w:hAnsi="Amiri" w:eastAsia="Amiri" w:cs="Amiri"/>
          <w:color w:val="111111"/>
          <w:sz w:val="28"/>
          <w:sz w:val="28"/>
          <w:szCs w:val="28"/>
          <w:rtl w:val="true"/>
          <w:lang w:bidi="ar-SA"/>
        </w:rPr>
        <w:t xml:space="preserve">للمقاطعة، ولكن حينما ادرك المشركون ان ابا طالب قد امن بدعوة ابن اخيه لذا اصدروا بحقه اقسى العقوبات إلا وهي المقاطعة، حيث كان ابو طالب هو كبير المقاطعين والمحصورين فدعا بني هاشم لنصرة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وتأييده واستنكر موقف القريشيين هذا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ان شعر ابي طالب جاء بعد المقاطعة؟ خاصة إذا علمنا ان القائلين باسلامه يقولون بان ابا طالب كتم اسلامه بغية حماية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يتأتى ذلك مع شعره الصريح بايمانه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موقف ابن ابي الحديد السلبي وعدم اتخاذه قراراً واضحاً معتمداً على الدليلين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ادلة القائلين ببقائه على دين قومه مع ادلة القائلين باسلامه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انه لا يوجد تعارض وذلك لان عدد الادلة التي ساقها لبيان بقائه على دين قومه لا تتجاوز التسع ادلة بينما اورد ثلاثة وعشرين دليلاً على ايمانه وفي هذا نجد موقفاً خفياً لابن ابي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ما ورد في رسالة محمد ذي النفس الزكية إلى الخليفة العباسي ابي جعفر المنصور سنة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هـ وقول ذي النفس الزكية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خير الاخيار وانا ابن شر الاشرار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هذه شهادة منه على ابى طالب بالكفر وهو ابنه وغير متهم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وعهده قريب 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 الزمان فيكون الخبر مفتعلاً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فى رسالة محمد ذو النفس الزكية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عبد الله بن الحسن بن الحسن بن علي بن ابي طالب من كبار رجالات اهل البيت خلقا وعلما حتى سمى بذي النفس الزكية لزهده ونسكه وحينما لاحت علامات ضعف و انحلال الدولة الأموية، اخذ رجالات البيت </w:t>
      </w:r>
    </w:p>
    <w:p>
      <w:pPr>
        <w:pStyle w:val="BookText"/>
        <w:rPr/>
      </w:pPr>
      <w:r>
        <w:rPr>
          <w:rFonts w:ascii="Amiri" w:hAnsi="Amiri" w:eastAsia="Amiri" w:cs="Amiri"/>
          <w:color w:val="111111"/>
          <w:sz w:val="28"/>
          <w:sz w:val="28"/>
          <w:szCs w:val="28"/>
          <w:rtl w:val="true"/>
          <w:lang w:bidi="ar-SA"/>
        </w:rPr>
        <w:t xml:space="preserve">الهاشمي بعقد الاجتماعات ومداولة الرأي، وقد عقد في الابواء اجتماعان، كان الاول سنة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هـ اما الثانى سنة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هـ لبيعه ذي النفس الزكية فلم تتم فيهما البيعة لان الدعوة العباسية كانت قد اتت اكلها، وسرعان ما قامت الدولة العباسية فاختفي محمد ولم يبايع لابي العباس السفاح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وقد اراد الاخير ان يقدم صورة لخلافة هاشمية، فلم يتعرض لابناء عمه العلويين، ولكنه لما جاء أبو جعفر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يقتنع إلا ببيعة محمد، متخذاً جملة من الإجراءات التي اضطرت محمداً للخروج في المدينة، وهنا اشارت المصادر إلى ان الخليفة وجدها فرصة للاعلان عن الرؤية العباسية في نظرية الخلافة، فكانت ثلاث رسائل تبودلت بدأها المنصور، واجاب محمد عن الاولى ثم اعاد الخليفة الجواب، فيما لم تشر المصادر لرسائل جوابية ثانية من محمد لتكون اربع رسائل وكان من جملة ما ورد في رسائل محمد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ابن خير الاخيار وانا ابن شر الاشرار</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النظرح عدة حيثيات حول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الرسائل </w:t>
      </w:r>
      <w:r>
        <w:rPr>
          <w:rStyle w:val="FootnoteAnchor"/>
          <w:rtl w:val="true"/>
        </w:rPr>
        <w:footnoteReference w:id="382"/>
      </w:r>
      <w:r>
        <w:rPr>
          <w:rFonts w:ascii="Amiri" w:hAnsi="Amiri" w:eastAsia="Amiri" w:cs="Amiri"/>
          <w:color w:val="111111"/>
          <w:sz w:val="28"/>
          <w:sz w:val="28"/>
          <w:szCs w:val="28"/>
          <w:rtl w:val="true"/>
          <w:lang w:bidi="ar-SA"/>
        </w:rPr>
        <w:t xml:space="preserve">انما كتبت لاثبات من هو الاحق بمنصب الخلافة، اذن يجدر بمحمد ان يبحث عن أدلة تؤيد احقيته، فهل يعقل ان نجد محمداً يسجل </w:t>
      </w:r>
    </w:p>
    <w:p>
      <w:pPr>
        <w:pStyle w:val="BookText"/>
        <w:rPr/>
      </w:pPr>
      <w:r>
        <w:rPr>
          <w:rFonts w:ascii="Amiri" w:hAnsi="Amiri" w:eastAsia="Amiri" w:cs="Amiri"/>
          <w:color w:val="111111"/>
          <w:sz w:val="28"/>
          <w:sz w:val="28"/>
          <w:szCs w:val="28"/>
          <w:rtl w:val="true"/>
          <w:lang w:bidi="ar-SA"/>
        </w:rPr>
        <w:t>على نفسه وبقلمه عند خصمه هذا الدليل الذي يعد طعنا فيه لاله؟ كيف يجوز لعاقل ان يظن صدور مثل هذا القول من محمد وهو فى وقت مملوء حماساً وافتخاراً؟ وإذا كان محمد ابن شر الاشرار فاي فخر يبقى له؟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قبلنا بصحة ذلك جدلا فهل هناك من يقول ان انا طالب نشر الاشرار فهل هو شر من ابي لهب الذي صرح القرآن به وأبو جهل فرعون هذه الأمة والوليد بن المغيرة الذي توعده القرآن بسقر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بعد وقلنا بصدور ذلك من ذي النفس الزكية فما هو الدليل على ان قصد محمد بشر الاشرار هو ابو طالب فقد يكون قصده جده لأمه، عبد العزي، فأم محمد هي هند بنت أبي عبيدة بن عبد الله بن زمعة بن الاسود بن المطلب بن اسد بن عبد العزى، وكان عبد العزى من مشيخة قريش ومشركيهم </w:t>
      </w:r>
      <w:r>
        <w:rPr>
          <w:rStyle w:val="FootnoteAnchor"/>
          <w:rtl w:val="true"/>
        </w:rPr>
        <w:footnoteReference w:id="385"/>
      </w:r>
      <w:r>
        <w:rPr>
          <w:rFonts w:ascii="Amiri" w:hAnsi="Amiri" w:eastAsia="Amiri" w:cs="Amiri"/>
          <w:color w:val="111111"/>
          <w:sz w:val="28"/>
          <w:sz w:val="28"/>
          <w:szCs w:val="28"/>
          <w:rtl w:val="true"/>
          <w:lang w:bidi="ar-SA"/>
        </w:rPr>
        <w:t xml:space="preserve">وقد يقصد جده زمعة بن الاسود </w:t>
      </w:r>
      <w:r>
        <w:rPr>
          <w:rStyle w:val="FootnoteAnchor"/>
          <w:rtl w:val="true"/>
        </w:rPr>
        <w:footnoteReference w:id="386"/>
      </w:r>
      <w:r>
        <w:rPr>
          <w:rFonts w:ascii="Amiri" w:hAnsi="Amiri" w:eastAsia="Amiri" w:cs="Amiri"/>
          <w:color w:val="111111"/>
          <w:sz w:val="28"/>
          <w:sz w:val="28"/>
          <w:szCs w:val="28"/>
          <w:rtl w:val="true"/>
          <w:lang w:bidi="ar-SA"/>
        </w:rPr>
        <w:t xml:space="preserve">، احد المناوئين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ابن ابي الحديد انه لا يمكن القول بافتعال ذلك على محمد لان عهده قريب 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يطل الزمان حتى يكون الخبر مفتعلاً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المتتبع لما ورد في شرح ابن ابي الحديد يكاد يقطع بان ابن ابي الحديد لا يقتنع نفسه بهذا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اكد في مناسبات عدة على أن مسألة الوضع في الحديث قد بدأت في عهد معاوية، حتى أن الاخير وضع اشخاصاً لهذا الغرض </w:t>
      </w:r>
      <w:r>
        <w:rPr>
          <w:rStyle w:val="FootnoteAnchor"/>
          <w:rtl w:val="true"/>
        </w:rPr>
        <w:footnoteReference w:id="387"/>
      </w:r>
      <w:r>
        <w:rPr>
          <w:rFonts w:ascii="Amiri" w:hAnsi="Amiri" w:eastAsia="Amiri" w:cs="Amiri"/>
          <w:color w:val="111111"/>
          <w:sz w:val="28"/>
          <w:sz w:val="28"/>
          <w:szCs w:val="28"/>
          <w:rtl w:val="true"/>
          <w:lang w:bidi="ar-SA"/>
        </w:rPr>
        <w:t xml:space="preserve">مع ان الامام علياً يرى ان الوضع في الحديث قد بدأ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p>
    <w:p>
      <w:pPr>
        <w:pStyle w:val="BookText"/>
        <w:rPr/>
      </w:pPr>
      <w:r>
        <w:rPr>
          <w:rFonts w:ascii="Amiri" w:hAnsi="Amiri" w:eastAsia="Amiri" w:cs="Amiri"/>
          <w:color w:val="111111"/>
          <w:sz w:val="28"/>
          <w:sz w:val="28"/>
          <w:szCs w:val="28"/>
          <w:rtl w:val="true"/>
          <w:lang w:bidi="ar-SA"/>
        </w:rPr>
        <w:t xml:space="preserve">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يتوعد أولئك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فاذا كان الوضع قد افتعل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زمانه فمن باب اولی ان نجده في العصور اللاحقة، ولا داعي للافاضة في هذه المسألة فهي من المسلمات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المنصور بارسال رسالة ممزوجة بالترغيب والترهيب إلى،محمد وكانه اراد استثارته حتى إذا جاءت رسالة محمد الجوابية، نجد الخليفة وكأنه يريد ان يوضح نظرية العباسين في الخلافة، محاولاً ابطال النظرية العلوية إلا اننا بعد ذلك لا نجد رسالة لمحمد للاجابة على النظرية التي طرحها الخليفة؟ فهل هذا يعني أقتناع محمد بما جاء به المنصور؟ او رأى ان الاجابة لا تجدي نفعاً؟ ام ان هناك رسالة ولكن يدا خفية اخفتها؟؟</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قد قتل وتشتت اصحابه بين القتل والسجن والتشريد فلم يكن لدينا مصدراً عن هذه الرسائل الا بلاط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ولنأت الان إلى مصدر هذه الرسائل ورواتها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مصدرها لدى البلاذري هو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الذهبي شخصيين بهذا الاسم قال بحق الاول مجهول، اما الاخر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مصدرها لدى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هذه الرسائل من محمد بن بشير وكان بشير يصححها وحدثنيها أبو عبد الرحمن من كتاب اهل العراق والحكم بن صدقة بن نزار وسمعت ابن أبي حرب يصححها، ويزعم أن رسالة محمد لما وردت على ابي جعفر قال ابو ایوب دعني اجبه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لا بل انا اجيبه اذا تقارعنا على الاحساب فدعني واياه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بدءاً يتضح ان هناك شكوكاً في الرسائل ولذا نجد محمداً بن بشر يصححها، ولا ندري ماذا يقصد بالتصحيح؟ ويذكر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من الفاظ التمريض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الرواة، فابن أبي حرب، لم نجد شخصا بهذا الاسم، وقد يكون ابن حرب الذي ذكره البلاذري ولاحظنا القول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صدقة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في كتب التاريخ او الجرح والتعديل شخصاً بهذا الاسم حيث اطلعت على كتاب الجرح والتعديل لابن ابي الحاتم وميزان الاعتدال للذهبي وتقريب التهذيب وتهذيب التهذيب لابن حجر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الذهبي سبع اشخاص بهذه الكنية وقد طعن فيهم كلهم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الذهبي ستة اشخاص بهذا الاسم ولم يسلم احد من تجريحه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قال فيه محمد ابن ابي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وقال 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منكر،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وذكره ابن حيان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خالف وقال عمر بن شبه كان كاتباً وابوه كاتباً وجداه كاتبين وكان عمه كاتباً بينما عده ابن حزم مجهولاً، اما الدار قطنى وابن حجر الدارقطني فقالا فيه ثقة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مصدرها لدى ابن عبد ربه في العقد الفريد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عبد العزيز بن عبد الله البصري عن عثمان بن سعيد بن سعد المدنى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فبالنسبة إلى عبد العزيز بن عبد الله البصري فقد قال فيه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فيه </w:t>
      </w:r>
    </w:p>
    <w:p>
      <w:pPr>
        <w:pStyle w:val="BookText"/>
        <w:rPr/>
      </w:pPr>
      <w:r>
        <w:rPr>
          <w:rFonts w:ascii="Amiri" w:hAnsi="Amiri" w:eastAsia="Amiri" w:cs="Amiri"/>
          <w:color w:val="111111"/>
          <w:sz w:val="28"/>
          <w:sz w:val="28"/>
          <w:szCs w:val="28"/>
          <w:rtl w:val="true"/>
          <w:lang w:bidi="ar-SA"/>
        </w:rPr>
        <w:t>ابن عدي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القرشي البصري، ثم ساق له احاديث تستنكر، وقال عامة ما يرويه لا يتابعه عليه الثقات</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عجزت كتب الجرح والتعديل ان تجد لها مكاناً تضع فيه عثمان بن سعيد بن سعد المدني، حيث لم اجد له ذكراً في كتاب الجرح والتعديل لابي ابي حاتم ولا الكامل في الضعفاء لابن عدي ولا ميزان الاعتدال للذهبي ولا تقريب التهذيب وتهذيب التهذيب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فهو من مجاهيل الرواة، ان لم يكن مختلقاً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والان لنطرح سؤالاً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لماذا قام ابو طالب بنصرة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أي دارس للدعوة الاسلامية فى مكة المكرمة يجد ان ابا طالب كان عماد هذه الدعوة </w:t>
      </w:r>
      <w:r>
        <w:rPr>
          <w:rStyle w:val="FootnoteAnchor"/>
          <w:rtl w:val="true"/>
        </w:rPr>
        <w:footnoteReference w:id="393"/>
      </w:r>
      <w:r>
        <w:rPr>
          <w:rFonts w:ascii="Amiri" w:hAnsi="Amiri" w:eastAsia="Amiri" w:cs="Amiri"/>
          <w:color w:val="111111"/>
          <w:sz w:val="28"/>
          <w:sz w:val="28"/>
          <w:szCs w:val="28"/>
          <w:rtl w:val="true"/>
          <w:lang w:bidi="ar-SA"/>
        </w:rPr>
        <w:t>الذى ما ان زال حتى بان الضعف فيها، فاعطى الاعداء الفرصة لمحاولة الاجهاز عليها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قبدءا نجد ابا طالب يحتضن الدعوة منذ يوم الانذار </w:t>
      </w:r>
      <w:r>
        <w:rPr>
          <w:rStyle w:val="FootnoteAnchor"/>
          <w:rtl w:val="true"/>
        </w:rPr>
        <w:footnoteReference w:id="394"/>
      </w:r>
      <w:r>
        <w:rPr>
          <w:rFonts w:ascii="Amiri" w:hAnsi="Amiri" w:eastAsia="Amiri" w:cs="Amiri"/>
          <w:color w:val="111111"/>
          <w:sz w:val="28"/>
          <w:sz w:val="28"/>
          <w:szCs w:val="28"/>
          <w:rtl w:val="true"/>
          <w:lang w:bidi="ar-SA"/>
        </w:rPr>
        <w:t xml:space="preserve">، ونجده يجيب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لابي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لننصر نه ثم لنعيننه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 اذا اردت ان تدعو إلى ربك فاعلمنا حتى نخرج معك بالسلاح</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اخذ النبي يباشر دعوته باسناد عمه، الذي بدوره اسند ولديه عليا وجعفرا ودعاهما لنصرة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 علياً للمنام في فراش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احس بوجود خطر عليه يوما ما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 ابو طالب على عاتقه الرد بيد من حديد لكل من تسول له نفسه ايذاء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او الفعل كما فعل مع ابــن الزبعري </w:t>
      </w:r>
      <w:r>
        <w:rPr>
          <w:rStyle w:val="FootnoteAnchor"/>
          <w:rtl w:val="true"/>
        </w:rPr>
        <w:footnoteReference w:id="397"/>
      </w:r>
      <w:r>
        <w:rPr>
          <w:rFonts w:ascii="Amiri" w:hAnsi="Amiri" w:eastAsia="Amiri" w:cs="Amiri"/>
          <w:color w:val="111111"/>
          <w:sz w:val="28"/>
          <w:sz w:val="28"/>
          <w:szCs w:val="28"/>
          <w:rtl w:val="true"/>
          <w:lang w:bidi="ar-SA"/>
        </w:rPr>
        <w:t xml:space="preserve">، ومع أبي جهل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لم تجد قريش من وسيلة لايقاف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مواصلة دعوته عن لجأت إلى عمه أبي طالب تقدم الاقتراحات لتسوية الخلافات، وما كان من ابي طالب سوى القيام بدور ذكي وكأنه دور الوسيط فيبعث للنبي علي الله ويعرض عليه اقتراح،قومه، وحينما يرفض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ابا طالب يعلن تجديده لعهده بحماية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ودعوته اياه لمواصلة منهجه في الدعوة إلى التوحيد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شعر المشركون بان ابا طالب وكأنه شريك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دعوته قرروا ان تكون العقوبة شاملة لابي طالب فكانت مقاطعة قريش لبني هاشم جميعاً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الواقع ان المقاطعة انما كانت سلاحاً موجهاً ضد أبي طالب لارغامه على ترك حماية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مقاطعة بني هاشم فلعلمهم بانهم تبع لابي طالب فاذا ما تم تني ابى طالب عن عزمه فهنا ينتهى دور بنى هاشم بصورة طبيعية مما </w:t>
      </w:r>
    </w:p>
    <w:p>
      <w:pPr>
        <w:pStyle w:val="BookText"/>
        <w:rPr/>
      </w:pPr>
      <w:r>
        <w:rPr>
          <w:rFonts w:ascii="Amiri" w:hAnsi="Amiri" w:eastAsia="Amiri" w:cs="Amiri"/>
          <w:color w:val="111111"/>
          <w:sz w:val="28"/>
          <w:sz w:val="28"/>
          <w:szCs w:val="28"/>
          <w:rtl w:val="true"/>
          <w:lang w:bidi="ar-SA"/>
        </w:rPr>
        <w:t xml:space="preserve">يسهل عليهم الاجهاز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نجد ابا طالب يهب داعياً بني هاشم لنصرة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وتأييده ولما رأى استجابتهم سره ذلك واعلن ذلك شعراً </w:t>
      </w:r>
      <w:r>
        <w:rPr>
          <w:rStyle w:val="FootnoteAnchor"/>
          <w:rtl w:val="true"/>
        </w:rPr>
        <w:footnoteReference w:id="401"/>
      </w:r>
      <w:r>
        <w:rPr>
          <w:rFonts w:ascii="Amiri" w:hAnsi="Amiri" w:eastAsia="Amiri" w:cs="Amiri"/>
          <w:color w:val="111111"/>
          <w:sz w:val="28"/>
          <w:sz w:val="28"/>
          <w:szCs w:val="28"/>
          <w:rtl w:val="true"/>
          <w:lang w:bidi="ar-SA"/>
        </w:rPr>
        <w:t xml:space="preserve">، ولم يكتف بذلك بل اعلن استنكاره، على قريش فعلهم هذا نظماً ونثراً واعتبره مثلبة لقريش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مدى ثلاث سنوات عانى ابو طالب الأمرين من اثر الحصار حتى إذا علم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صحيفة المشركين قد اكلتها الارضة إلا 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 عمه، الذي سرعان ما ذهب إلى اندية قريش مخبراً اياهم بما اخبره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ثقة 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اعلن ابو طالب فشل مقاطعتهم وخرج بنو هاشم من الحصار الذي كان تجربه قاسية ومثلاً أمثلة التضحية والاباء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هى الا ايام حتى كان ابو طالب يعيش في اخر ايامه فدعا قريشاً وأوصاهم ومن جملة وصاياه اوصاهم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الملاحظ على ذلك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ابو طالب على دين عبد المطلب الذي هو كما يرى البعض دين الوثنية، إذ اليس الاجدر به أن يثأر لابيه صاحب المكانة الكبرى لدى قريش خاصة والعرب عامة؟ كيف يتسنى لابي طالب ان يحمى ابن اخيه حول امر هو اول المدانين عليه؟ فالنبي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يسفه </w:t>
      </w:r>
    </w:p>
    <w:p>
      <w:pPr>
        <w:pStyle w:val="BookText"/>
        <w:rPr/>
      </w:pPr>
      <w:r>
        <w:rPr>
          <w:rFonts w:ascii="Amiri" w:hAnsi="Amiri" w:eastAsia="Amiri" w:cs="Amiri"/>
          <w:color w:val="111111"/>
          <w:sz w:val="28"/>
          <w:sz w:val="28"/>
          <w:szCs w:val="28"/>
          <w:rtl w:val="true"/>
          <w:lang w:bidi="ar-SA"/>
        </w:rPr>
        <w:t>احلام المشركين ويطعن في عقولهم علنا وصراحة ويتوعدهم بالهلاك في الدنيا والجحيم في الآخرة فهل كان هذا الوعيد الذي يشمل المشركين لا يشمل ابا طالب ان كان مشركاً؟ وهل يشمل عبد المطلب ام لا؟</w:t>
      </w:r>
    </w:p>
    <w:p>
      <w:pPr>
        <w:pStyle w:val="BookText"/>
        <w:rPr/>
      </w:pPr>
      <w:r>
        <w:rPr>
          <w:rFonts w:ascii="Amiri" w:hAnsi="Amiri" w:eastAsia="Amiri" w:cs="Amiri"/>
          <w:color w:val="111111"/>
          <w:sz w:val="28"/>
          <w:sz w:val="28"/>
          <w:szCs w:val="28"/>
          <w:rtl w:val="true"/>
          <w:lang w:bidi="ar-SA"/>
        </w:rPr>
        <w:t xml:space="preserve">المعروف ان العصبية للاباء والاجداد اشد من العصبية للابناء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إذاً فحري بابي طالب ان كان مشركاً ان يثار لعقيدته وعقيدة ابيه التي سفهها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طالب مع بدء الدعوة الاسلامية في قمة مجده فهو شيخ الابطح، واليه المرجع في الاحكام ليس لدى قريش فحسب بل عند العرب عامة حيث عد من الحكام وكان قد استنبط بعض الاحكام وعندما بدأت الدعوة الاسلامية نجد العباس لا يتخذ بشأنها قراراً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ننتظر رأي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ابا طالب قد حاز مجد ابيه السياسي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ليس الاجدر بابي طالب ان يحافظ على هذا المجد ويقف امام أي محاولة للطعن فيه؟ ام انه وجد في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 اعظم من جداً اعظم من ذلك المجد؟ فياترى ما هو المجد الذي جعل ابا طالب يمضى السنين العشر الأواخر من حياته في صراع مع قريش لفسح المجال للرسول الله لنشر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التحليل يأتي التساؤل حول السر في توقف ابن ابي الحديد في امر اسلام ابي طالب فمن خلال تحليلات اخرى لابن ابي الحديد يتضح أن مسألة توقفه قد تكون مجرد مسألة توفيقية لا اعتقادية ومن هذه التحليلات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ابن ابي الحديد ان احد الطالبين في زمانه ولم يشر إلى اسمه وضع كتاباً حول اسلام ابي طالب، وقدمه إليه، ليكتب عليه بخطه اما شعراً او نثراً وليشهد بصحة ذلك بوثاقه الادلة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بحثنا قد تبين لنا ان هذا الطالبى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فخار بن معد الموسوي </w:t>
      </w:r>
      <w:r>
        <w:rPr>
          <w:rStyle w:val="FootnoteAnchor"/>
          <w:rtl w:val="true"/>
        </w:rPr>
        <w:footnoteReference w:id="406"/>
      </w:r>
      <w:r>
        <w:rPr>
          <w:rFonts w:ascii="Amiri" w:hAnsi="Amiri" w:eastAsia="Amiri" w:cs="Amiri"/>
          <w:color w:val="111111"/>
          <w:sz w:val="28"/>
          <w:sz w:val="28"/>
          <w:szCs w:val="28"/>
          <w:rtl w:val="true"/>
          <w:lang w:bidi="ar-SA"/>
        </w:rPr>
        <w:t xml:space="preserve">احد شيوخ ابن ابي الحديد وقد وصل كتابه هذا الينا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الذاهب إلى تكفير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اعتمده ابن ابي الحديد كثيراً في ايراد ادلة القائلين باسلام ابي طالب إلا انه لم يشر لذلك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فتحرجت ان احكم بذلك حكماً قاطعاً لما عندي من التوقف فيه، ولم استجز ان اقعد عن تعظيم ابي طالب فاني اعلم انه لولاه لما قامت للاسلام دعامة واعلم ان حقه واجب على كل مسلم في الدنيا إلى ان تقوم الساعة فكتبت على ظهر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وقاما</w:t>
      </w:r>
    </w:p>
    <w:p>
      <w:pPr>
        <w:pStyle w:val="BookText"/>
        <w:rPr/>
      </w:pPr>
      <w:r>
        <w:rPr>
          <w:rFonts w:ascii="Amiri" w:hAnsi="Amiri" w:eastAsia="Amiri" w:cs="Amiri"/>
          <w:color w:val="111111"/>
          <w:sz w:val="28"/>
          <w:sz w:val="28"/>
          <w:szCs w:val="28"/>
          <w:rtl w:val="true"/>
          <w:lang w:bidi="ar-SA"/>
        </w:rPr>
        <w:t xml:space="preserve">فذاك بمكة اوى وحاما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ب جس الحماما</w:t>
      </w:r>
    </w:p>
    <w:p>
      <w:pPr>
        <w:pStyle w:val="BookText"/>
        <w:rPr/>
      </w:pPr>
      <w:r>
        <w:rPr>
          <w:rFonts w:ascii="Amiri" w:hAnsi="Amiri" w:eastAsia="Amiri" w:cs="Amiri"/>
          <w:color w:val="111111"/>
          <w:sz w:val="28"/>
          <w:sz w:val="28"/>
          <w:szCs w:val="28"/>
          <w:rtl w:val="true"/>
          <w:lang w:bidi="ar-SA"/>
        </w:rPr>
        <w:t xml:space="preserve">تكفل عبد مناف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واودى فكان علي تماما</w:t>
      </w:r>
    </w:p>
    <w:p>
      <w:pPr>
        <w:pStyle w:val="BookText"/>
        <w:rPr/>
      </w:pPr>
      <w:r>
        <w:rPr>
          <w:rFonts w:ascii="Amiri" w:hAnsi="Amiri" w:eastAsia="Amiri" w:cs="Amiri"/>
          <w:color w:val="111111"/>
          <w:sz w:val="28"/>
          <w:sz w:val="28"/>
          <w:szCs w:val="28"/>
          <w:rtl w:val="true"/>
          <w:lang w:bidi="ar-SA"/>
        </w:rPr>
        <w:t xml:space="preserve">فقل في ثبير مضى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ما قضاه وابقى شماما</w:t>
      </w:r>
    </w:p>
    <w:p>
      <w:pPr>
        <w:pStyle w:val="BookText"/>
        <w:rPr/>
      </w:pPr>
      <w:r>
        <w:rPr>
          <w:rFonts w:ascii="Amiri" w:hAnsi="Amiri" w:eastAsia="Amiri" w:cs="Amiri"/>
          <w:color w:val="111111"/>
          <w:sz w:val="28"/>
          <w:sz w:val="28"/>
          <w:szCs w:val="28"/>
          <w:rtl w:val="true"/>
          <w:lang w:bidi="ar-SA"/>
        </w:rPr>
        <w:t xml:space="preserve">فلله ذا فاتحا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ذا للمعالي ختاما</w:t>
      </w:r>
    </w:p>
    <w:p>
      <w:pPr>
        <w:pStyle w:val="BookText"/>
        <w:rPr/>
      </w:pPr>
      <w:r>
        <w:rPr>
          <w:rFonts w:ascii="IRNazanin" w:hAnsi="IRNazanin" w:eastAsia="IRNazanin"/>
          <w:color w:val="111111"/>
          <w:sz w:val="28"/>
          <w:sz w:val="28"/>
          <w:szCs w:val="28"/>
          <w:rtl w:val="true"/>
          <w:lang w:bidi="fa-IR"/>
        </w:rPr>
        <w:t xml:space="preserve">وما ضر مجد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جهول لغا او بصير تعامی</w:t>
      </w:r>
    </w:p>
    <w:p>
      <w:pPr>
        <w:pStyle w:val="BookText"/>
        <w:rPr/>
      </w:pPr>
      <w:r>
        <w:rPr>
          <w:rFonts w:ascii="Amiri" w:hAnsi="Amiri" w:eastAsia="Amiri" w:cs="Amiri"/>
          <w:color w:val="111111"/>
          <w:sz w:val="28"/>
          <w:sz w:val="28"/>
          <w:szCs w:val="28"/>
          <w:rtl w:val="true"/>
          <w:lang w:bidi="ar-SA"/>
        </w:rPr>
        <w:t xml:space="preserve">كما لا يضر اياه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ضوء النهار الظلاما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ابي الحديد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فوفيته حقه من التعظيم والاجلال ولم اجزم بامر عندي فيه وقفه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ولكن لنتساءل عن قول ابن ابي الحديد اعلاه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 مجد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لن نقرأ او نسمع ان احدا طعن في ابي طالب في شيء غير اسلامه، اذا فكل من طعن في ذلك عند ابن ابي الحديد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جهول لغا او بصير </w:t>
      </w:r>
    </w:p>
    <w:p>
      <w:pPr>
        <w:pStyle w:val="BookText"/>
        <w:rPr/>
      </w:pPr>
      <w:r>
        <w:rPr>
          <w:rFonts w:ascii="Amiri" w:hAnsi="Amiri" w:eastAsia="Amiri" w:cs="Amiri"/>
          <w:color w:val="111111"/>
          <w:sz w:val="28"/>
          <w:sz w:val="28"/>
          <w:szCs w:val="28"/>
          <w:rtl w:val="true"/>
          <w:lang w:bidi="ar-SA"/>
        </w:rPr>
        <w:t>تعامى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يضر مجد ابي طالب ولكن ماذا نقول لابن ابي الحديد إذا كان هو في صف أولئك ام ان هناك امراً خفياً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اديان العرب قبل الاسلام قسم ابن ابي الحديد العرب إلى قسمين المعطلة وهم عباد الاصنام والكواكب، و وهم عباد الاصنام والكواكب، وادخل معهم اليهود لقولهم بالتجسيم والنصارى لقولهم بالتثليت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المتألهون وهم اصحاب الورع والتحرج عن القبائح وعدّ منهم عبد المطلب وولديه ابا طالب وعبد الله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ابن أبي الحديد أبوة ابى طالب من فضائل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اقول في رجل ابوه ابو طالب سيد البطحاء وشيخ قريش ورئيس مكة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يدعى التقدم على الكل، والشـرف عـلـى الكل، والنعمة على الكل بابن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وبنفسه وبابيه ابي طالب فانه من قرأ علوم السير عرف ان الاسلام لولا ابو طالب لم يكن شيئاً مذكوراً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 هذا الرأي قد واجه نقداً فعقب ابن ابيالحديد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لقائل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يقال هذا في دين تكفل الله تعالی با ظهاره سواء كان ابو طالب موجوداً أو معدوماً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فينبغى على هذا ان لا يمدح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يقال انه هدى الناس من الضلالة، وانقذهم من الجهالة، وأن له الحق على المسلمين وانه لولاه لما عبد الله تعالى على الارض وإلا يمدح ابو بكر،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اثر فى الاسلام وان عبد الرحمن وسعدا وطلحة وعثمان وغيرهم من الاولين فى الذين اتبعوا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لاتباعه لهم وان له يدا غير مجحودة فى الانفاق واشتراء المعذبين، واعتقاهم، وانه لولاه لاستمرت الردة بعد </w:t>
      </w:r>
    </w:p>
    <w:p>
      <w:pPr>
        <w:pStyle w:val="BookText"/>
        <w:rPr/>
      </w:pPr>
      <w:r>
        <w:rPr>
          <w:rFonts w:ascii="Amiri" w:hAnsi="Amiri" w:eastAsia="Amiri" w:cs="Amiri"/>
          <w:color w:val="111111"/>
          <w:sz w:val="28"/>
          <w:sz w:val="28"/>
          <w:szCs w:val="28"/>
          <w:rtl w:val="true"/>
          <w:lang w:bidi="ar-SA"/>
        </w:rPr>
        <w:t>الوفاة، وظهرت دعوة مسيلمة وطليحة، وانه لولا عمر لما كانت الفتوح ولا، جهزت الجيوش، ولا قوي امر الدين بعد ضعفه ولا انتشرت الدعوة بعد خمولها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قلتم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يحمدون ويثني عليهم، لان الله تعالى اجرى هذه الامور على ايديهم ووفقهم لها، والفاعل بذلك بالحقيقة هو تعالى، وهؤلاء آلة مستعملة ووسائط تجري الافعال على ايديها فحمدهم والثناء عليهم، والاعتراف لهم انما هو باعتبار ذلك قيل لكم في شأن ابي طالب مثله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الوصية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بضرورة السير على سنة السلف الصالح، اشار ابن ابي الحديد ان الامامية وكثيراً من المعتزلة يرون ان ابا طالب من السلف الصالح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عد ابن ابي الحديد ابى طالب من اباة الضيم في قوله عند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نخلى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 نناضل</w:t>
      </w:r>
    </w:p>
    <w:p>
      <w:pPr>
        <w:pStyle w:val="BookText"/>
        <w:rPr/>
      </w:pPr>
      <w:r>
        <w:rPr>
          <w:rFonts w:ascii="IRNazanin" w:hAnsi="IRNazanin" w:eastAsia="IRNazanin"/>
          <w:color w:val="111111"/>
          <w:sz w:val="28"/>
          <w:sz w:val="28"/>
          <w:szCs w:val="28"/>
          <w:rtl w:val="true"/>
          <w:lang w:bidi="fa-IR"/>
        </w:rPr>
        <w:t xml:space="preserve">وننصره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ونذهل عن ابنائنا والحلائل </w:t>
      </w:r>
      <w:r>
        <w:rPr>
          <w:rStyle w:val="FootnoteAnchor"/>
          <w:rtl w:val="true"/>
        </w:rPr>
        <w:footnoteReference w:id="41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قيض الله تعالى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تعد من شواخص نساء التاريخ وهي السيدة فاطمة بنت اسد بن هاشم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الوحيدة لابي طالب فانجبت له اولاده الخمسة طالباً وعقيلاً وجعفراً وعلياً وام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هاشمية تلد لهاشمي، اسلمت بعد عشرة من المسلمين فكانت الحادية عشرة، وهي اول امرأة بايعت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يكرمها ويعظمها ويدعوها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هي التي احتضنته صغيراً منذ كان في السادسة من عمره حيث توفت امه امنة بنت وهب، فاوصى عبد المطلب برعايته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هاجرت فاطمة إلى المدينة، ولما حضرتها الوفاة أوصت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وصيتها وصلى عليها، ونزل في لحدها، واضطجع معها فيه، بعد ان البسها،قمیصه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اصحابه انا ما رأيناك صنعت يا رسول الله باحد ما صنعت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يكن احد ابر بي منها انما البستها قميصى لتكسى من حلل الجنة واضطجعت معها ليهون عليها ضغطة القبر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تجدر الاشارة إلى أنها من الموحدين قبل الاسلام ولم يؤثر عنها انها سجدت لصنم </w:t>
      </w:r>
      <w:r>
        <w:rPr>
          <w:rStyle w:val="FootnoteAnchor"/>
          <w:rtl w:val="true"/>
        </w:rPr>
        <w:footnoteReference w:id="417"/>
      </w:r>
      <w:r>
        <w:rPr>
          <w:rFonts w:ascii="Amiri" w:hAnsi="Amiri" w:eastAsia="Amiri" w:cs="Amiri"/>
          <w:color w:val="111111"/>
          <w:sz w:val="28"/>
          <w:sz w:val="28"/>
          <w:szCs w:val="28"/>
          <w:rtl w:val="true"/>
          <w:lang w:bidi="ar-SA"/>
        </w:rPr>
        <w:t>حتى تشير الروايات انها اتخذت من الكعبة مكاناً لولادة ابنها الاصغر علياً كما سنرى في الفصل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يخلص ابن ابي الحديد </w:t>
      </w:r>
      <w:r>
        <w:rPr>
          <w:rStyle w:val="FootnoteAnchor"/>
          <w:rtl w:val="true"/>
        </w:rPr>
        <w:footnoteReference w:id="418"/>
      </w:r>
      <w:r>
        <w:rPr>
          <w:rFonts w:ascii="Amiri" w:hAnsi="Amiri" w:eastAsia="Amiri" w:cs="Amiri"/>
          <w:color w:val="111111"/>
          <w:sz w:val="28"/>
          <w:sz w:val="28"/>
          <w:szCs w:val="28"/>
          <w:rtl w:val="true"/>
          <w:lang w:bidi="ar-SA"/>
        </w:rPr>
        <w:t>في شأن نسب الامام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فآباؤه اباء رسول الله وامهاته امهات رسول الله وهو منوط بلحمه ودمه، لم يفارقه منذ خلق الله ادم إلى ان مات عبد المطلب بين الاخوين عبد الله وابي طالب وامهما واحدة فكان منهما سيدا الناس هذا الاول وهذا التالي، وهذا المنذر وهذا الهادي</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كان يفتخر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الذي اسلم مع بواكير الدعوة </w:t>
      </w:r>
    </w:p>
    <w:p>
      <w:pPr>
        <w:pStyle w:val="BookText"/>
        <w:rPr/>
      </w:pPr>
      <w:r>
        <w:rPr>
          <w:rFonts w:ascii="Amiri" w:hAnsi="Amiri" w:eastAsia="Amiri" w:cs="Amiri"/>
          <w:color w:val="111111"/>
          <w:sz w:val="28"/>
          <w:sz w:val="28"/>
          <w:szCs w:val="28"/>
          <w:rtl w:val="true"/>
          <w:lang w:bidi="ar-SA"/>
        </w:rPr>
        <w:t xml:space="preserve">الاسلامية، وكان لنصرته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مدعاة لارتياح ابي طالب الذي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تميز حمزة بالشجاعة حتى عرف باسد الله واسد رسول الله، لذلك نجده مع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عبيدة بن الحارث أول من يتقدم لحرب المشركين في اول مناجزة 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ثبت يوم احد حيث استشهد، وترك مقتله اثراً سلبياً في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به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اخي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سيد الشهداء عمي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ويرى ابن ابي الحديد </w:t>
      </w:r>
      <w:r>
        <w:rPr>
          <w:rStyle w:val="FootnoteAnchor"/>
          <w:rtl w:val="true"/>
        </w:rPr>
        <w:footnoteReference w:id="423"/>
      </w:r>
      <w:r>
        <w:rPr>
          <w:rFonts w:ascii="Amiri" w:hAnsi="Amiri" w:eastAsia="Amiri" w:cs="Amiri"/>
          <w:color w:val="111111"/>
          <w:sz w:val="28"/>
          <w:sz w:val="28"/>
          <w:szCs w:val="28"/>
          <w:rtl w:val="true"/>
          <w:lang w:bidi="ar-SA"/>
        </w:rPr>
        <w:t xml:space="preserve">انه لو كان حمزة حياً لما 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كــان يدعو إلى نفسه لانه كان جباراً، قوي النفس شديد الشكيمة ذاهباً بنفسه، شجاعاً بهمه، وهو العم والاعلى سناً، واثاره في الجهاد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ابن ابي الحديد اراد ان يعرف وجهة نظر الامامية في هذه المسالة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إلى شيخه النقيب ابو جعفر </w:t>
      </w:r>
      <w:r>
        <w:rPr>
          <w:rStyle w:val="FootnoteAnchor"/>
          <w:rtl w:val="true"/>
        </w:rPr>
        <w:footnoteReference w:id="424"/>
      </w:r>
      <w:r>
        <w:rPr>
          <w:rFonts w:ascii="Amiri" w:hAnsi="Amiri" w:eastAsia="Amiri" w:cs="Amiri"/>
          <w:color w:val="111111"/>
          <w:sz w:val="28"/>
          <w:sz w:val="28"/>
          <w:szCs w:val="28"/>
          <w:rtl w:val="true"/>
          <w:lang w:bidi="ar-SA"/>
        </w:rPr>
        <w:t>الامامي المذهب فكان رأي النقيب؛ ان هناك من الادلة التي تثبت ان حمزة لو كان حياً لتابع علياً ولبايعه، ومن هذه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دين متين، وتصديق خالص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حمزة لو عاش لرأى من احوال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يدفعه لمتابعته وبيعته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خلق حمزة السبعي، من خلق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الممزوج من خلق حمزة السبعي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علي الروحاني، فاتصفت نفس علي بالخلقتين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هيولانية </w:t>
      </w:r>
      <w:r>
        <w:rPr>
          <w:rStyle w:val="FootnoteAnchor"/>
          <w:rtl w:val="true"/>
        </w:rPr>
        <w:footnoteReference w:id="425"/>
      </w:r>
      <w:r>
        <w:rPr>
          <w:rFonts w:ascii="Amiri" w:hAnsi="Amiri" w:eastAsia="Amiri" w:cs="Amiri"/>
          <w:color w:val="111111"/>
          <w:sz w:val="28"/>
          <w:sz w:val="28"/>
          <w:szCs w:val="28"/>
          <w:rtl w:val="true"/>
          <w:lang w:bidi="ar-SA"/>
        </w:rPr>
        <w:t xml:space="preserve">نفس الحمزة، وخلوها من العلوم من نفس علي القدسية التي ادركت بالفطرة لا بالقوة التعليمية، ما لم تدركه نفوس مدققي الفلاسفة الالهيين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بقي حياً ورأى من علي ما رأى غيره لكــان اتبع من ظله واطوع له من ابي ذر والمقداد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كون حمزة العم والا على سناً، فكذلك كان العباس، وقد بذل خدماته والاعلى لعلي، ثم ان الاعمام ما زالت تخدم ابن الاخ كما فعل ابو طالب وحمزة والعباس في موقفهم من ابن اخيهم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خدم اولاد على العباسي ابن اخيهم ابا العباس السفاح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ابن ابي الحديد ان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اطلق على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منه الشهداء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يشمل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علياً افضل من حمزة وسيده، بل هو سيد كل الناس، وهذه المسألة لا خلاف فيها بين المعتزلة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كان يفتخر 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من فضائله اخوه جعفر بن ابي طالب </w:t>
      </w:r>
      <w:r>
        <w:rPr>
          <w:rStyle w:val="FootnoteAnchor"/>
          <w:rtl w:val="true"/>
        </w:rPr>
        <w:footnoteReference w:id="428"/>
      </w:r>
      <w:r>
        <w:rPr>
          <w:rFonts w:ascii="Amiri" w:hAnsi="Amiri" w:eastAsia="Amiri" w:cs="Amiri"/>
          <w:color w:val="111111"/>
          <w:sz w:val="28"/>
          <w:sz w:val="28"/>
          <w:szCs w:val="28"/>
          <w:rtl w:val="true"/>
          <w:lang w:bidi="ar-SA"/>
        </w:rPr>
        <w:t>حيث يقول فيه مفتخراً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وجعفر الذي يضحى ويمسى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 مع الملائكة ابن امي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الذي اسلم منذ بواكير الدعوة الاسلامية، واستجاب لامر والده في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معاخيه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ثم اختاره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سفيراً إلى الحبشة حيث تزعم مهاجري الحبشة فكانت أول هجرة في الاسلام، حيث بقي هناك حتي السنة السابعة للهجرة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تجدر الاشارة الى ان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المهمة من بين سائر المسلمين فيه دلالة على مكانته المتميزة لدى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وقدرته على ما اسند اليه من مهام فكان اول سفير في الاسلام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عودته في ايام فتح خيبر سنة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هـ،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بايهما أشد فرحاً بفتح خيبر أم بقدوم جعفر؟ </w:t>
      </w:r>
      <w:r>
        <w:rPr>
          <w:rStyle w:val="FootnoteAnchor"/>
          <w:rtl w:val="true"/>
        </w:rPr>
        <w:footnoteReference w:id="433"/>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اشبهت خلقي و خلقي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لحرب الروم البيزنطيين، رتب له ثلاثة من القادة، اختلف فى الاول هل هو جعفر ام زيد بن حارثه واضاف لهما عبد الله بن </w:t>
      </w:r>
    </w:p>
    <w:p>
      <w:pPr>
        <w:pStyle w:val="BookText"/>
        <w:rPr/>
      </w:pPr>
      <w:r>
        <w:rPr>
          <w:rFonts w:ascii="Amiri" w:hAnsi="Amiri" w:eastAsia="Amiri" w:cs="Amiri"/>
          <w:color w:val="111111"/>
          <w:sz w:val="28"/>
          <w:sz w:val="28"/>
          <w:szCs w:val="28"/>
          <w:rtl w:val="true"/>
          <w:lang w:bidi="ar-SA"/>
        </w:rPr>
        <w:t xml:space="preserve">رواحة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وقد استنتج ابن ابي الحديد من خلال شعر حسان بن ثابت، وكعب بن مالك ان جعفر هو الاول </w:t>
      </w:r>
      <w:r>
        <w:rPr>
          <w:rStyle w:val="FootnoteAnchor"/>
          <w:rtl w:val="true"/>
        </w:rPr>
        <w:footnoteReference w:id="436"/>
      </w:r>
      <w:r>
        <w:rPr>
          <w:rFonts w:ascii="Amiri" w:hAnsi="Amiri" w:eastAsia="Amiri" w:cs="Amiri"/>
          <w:color w:val="111111"/>
          <w:sz w:val="28"/>
          <w:sz w:val="28"/>
          <w:szCs w:val="28"/>
          <w:rtl w:val="true"/>
          <w:lang w:bidi="ar-SA"/>
        </w:rPr>
        <w:t>، حيث جاء في قصيدة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 xml:space="preserve">وزيد وعبد الله حين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واسياف المنية تخطر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أما قصيدة كعب بن مالك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العيون ودمع عينك يهمل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كما وكف الرباب المسيل</w:t>
      </w:r>
    </w:p>
    <w:p>
      <w:pPr>
        <w:pStyle w:val="BookText"/>
        <w:rPr/>
      </w:pPr>
      <w:r>
        <w:rPr>
          <w:rFonts w:ascii="Amiri" w:hAnsi="Amiri" w:eastAsia="Amiri" w:cs="Amiri"/>
          <w:color w:val="111111"/>
          <w:sz w:val="28"/>
          <w:sz w:val="28"/>
          <w:szCs w:val="28"/>
          <w:rtl w:val="true"/>
          <w:lang w:bidi="ar-SA"/>
        </w:rPr>
        <w:t xml:space="preserve">وجداً على النفر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بمؤتة اسندوا لم ينقلوا</w:t>
      </w:r>
    </w:p>
    <w:p>
      <w:pPr>
        <w:pStyle w:val="BookText"/>
        <w:rPr/>
      </w:pPr>
      <w:r>
        <w:rPr>
          <w:rFonts w:ascii="Amiri" w:hAnsi="Amiri" w:eastAsia="Amiri" w:cs="Amiri"/>
          <w:color w:val="111111"/>
          <w:sz w:val="28"/>
          <w:sz w:val="28"/>
          <w:szCs w:val="28"/>
          <w:rtl w:val="true"/>
          <w:lang w:bidi="ar-SA"/>
        </w:rPr>
        <w:t xml:space="preserve">ساروا امام المسلمين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يقودهم الهزبر المشبل</w:t>
      </w:r>
    </w:p>
    <w:p>
      <w:pPr>
        <w:pStyle w:val="BookText"/>
        <w:rPr/>
      </w:pPr>
      <w:r>
        <w:rPr>
          <w:rFonts w:ascii="Amiri" w:hAnsi="Amiri" w:eastAsia="Amiri" w:cs="Amiri"/>
          <w:color w:val="111111"/>
          <w:sz w:val="28"/>
          <w:sz w:val="28"/>
          <w:szCs w:val="28"/>
          <w:rtl w:val="true"/>
          <w:lang w:bidi="ar-SA"/>
        </w:rPr>
        <w:t xml:space="preserve">اذ يهتدون بجعفر ولوائه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اولهم ونعم الاول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تجدر الاشارة ان هناك من الادلة ما تفيد قيادة جعفر للجيش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مولى فلا يعقل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مولى على جعفر الهاشمي، اذ لم يعهد من النبي فعلاً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المكانة التى تميز بها جعفر تجعله هو المقدم من حيث كونه ها شمياً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 سفير في الاسلام واتصافه بخلق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وشجاعته المعروفة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الملاحظ لاحداث معركة مؤتة، لا يجد هناك يجد هناك من صدى الا لجعفر، </w:t>
      </w:r>
    </w:p>
    <w:p>
      <w:pPr>
        <w:pStyle w:val="BookText"/>
        <w:rPr/>
      </w:pPr>
      <w:r>
        <w:rPr>
          <w:rFonts w:ascii="Amiri" w:hAnsi="Amiri" w:eastAsia="Amiri" w:cs="Amiri"/>
          <w:color w:val="111111"/>
          <w:sz w:val="28"/>
          <w:sz w:val="28"/>
          <w:szCs w:val="28"/>
          <w:rtl w:val="true"/>
          <w:lang w:bidi="ar-SA"/>
        </w:rPr>
        <w:t xml:space="preserve">فهو الذي قطعت يداه في ساحة المعركة، حيث عوضه الله بجناحين يطير بهما في الجنة، لذا عرف بجعفر الطيار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تستعرض الروايات احداث المعركة لا تفيض في الحديث الا عن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ان اصداء موقف جعفر ماثلة لدى الرسول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والشعراء، بل كان الاجدر بشعراء الانصار مدح صاحبهم عبد الله بن رواحة، ولكنهم اشادوا بموقف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اشادة حسان وكعب دليل على تقدمه كما اوضح ابن أبي الحديد</w:t>
      </w:r>
      <w:r>
        <w:rPr>
          <w:rFonts w:eastAsia="Amiri" w:cs="Amiri" w:ascii="Amiri" w:hAnsi="Amiri"/>
          <w:color w:val="111111"/>
          <w:sz w:val="28"/>
          <w:szCs w:val="28"/>
          <w:rtl w:val="true"/>
          <w:lang w:bidi="ar-SA"/>
        </w:rPr>
        <w:t>.</w:t>
      </w:r>
      <w:bookmarkStart w:id="35" w:name="pg19196_273366"/>
    </w:p>
    <w:p>
      <w:pPr>
        <w:pStyle w:val="Heading2"/>
        <w:numPr>
          <w:ilvl w:val="1"/>
          <w:numId w:val="1"/>
        </w:numPr>
        <w:rPr/>
      </w:pPr>
      <w:bookmarkStart w:id="36" w:name="__RefHeading___Toc16937059_1280447820"/>
      <w:bookmarkStart w:id="37" w:name="_Toc10"/>
      <w:bookmarkEnd w:id="35"/>
      <w:bookmarkEnd w:id="36"/>
      <w:r>
        <w:rPr>
          <w:rtl w:val="true"/>
        </w:rPr>
        <w:t>الفصل الثاني</w:t>
      </w:r>
      <w:bookmarkEnd w:id="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6937061_1280447820"/>
      <w:bookmarkStart w:id="39" w:name="_Toc11"/>
      <w:bookmarkEnd w:id="38"/>
      <w:r>
        <w:rPr>
          <w:rtl w:val="true"/>
        </w:rPr>
        <w:t>اشارة</w:t>
      </w:r>
      <w:r>
        <w:rPr>
          <w:rtl w:val="true"/>
        </w:rPr>
        <w:t>:</w:t>
      </w:r>
      <w:bookmarkEnd w:id="3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نشأة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الرسالة</w:t>
      </w:r>
    </w:p>
    <w:p>
      <w:pPr>
        <w:pStyle w:val="BookText"/>
        <w:rPr/>
      </w:pPr>
      <w:r>
        <w:rPr>
          <w:rFonts w:ascii="Amiri" w:hAnsi="Amiri" w:eastAsia="Amiri" w:cs="Amiri"/>
          <w:color w:val="111111"/>
          <w:sz w:val="28"/>
          <w:sz w:val="28"/>
          <w:szCs w:val="28"/>
          <w:rtl w:val="true"/>
          <w:lang w:bidi="ar-SA"/>
        </w:rPr>
        <w:t xml:space="preserve">ولد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الكعبة المشرفة، وكرم الله وجهه عن الخضوع والسجود للاصنام، فكأنما كان ميلاده ايذاناً بعهد جديد للكعبة والعبادة فيها</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هذه الفضيلة التي انفرد بها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الكعبة </w:t>
      </w:r>
      <w:r>
        <w:rPr>
          <w:rStyle w:val="FootnoteAnchor"/>
          <w:rtl w:val="true"/>
        </w:rPr>
        <w:footnoteReference w:id="442"/>
      </w:r>
      <w:r>
        <w:rPr>
          <w:rFonts w:ascii="Amiri" w:hAnsi="Amiri" w:eastAsia="Amiri" w:cs="Amiri"/>
          <w:color w:val="111111"/>
          <w:sz w:val="28"/>
          <w:sz w:val="28"/>
          <w:szCs w:val="28"/>
          <w:rtl w:val="true"/>
          <w:lang w:bidi="ar-SA"/>
        </w:rPr>
        <w:t>بيت الله الحرام، اقدس في بيت الوجود، وقد جعله الله سبحانه وتعالى قبلة للموحدين في آخر الزمان رغم وجوده منذ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الله سبحانه وتعالى ان يضع منهاجه في الارض عن طريق خليفة يتخذه وَإِذْ قَالَ رَبُّكَ لِلْمَلَائِكَةِ إِنِّي جَاعِلٌ فِي الْأَرْضِ خَلِيفَةً</w:t>
      </w:r>
      <w:r>
        <w:rPr>
          <w:rFonts w:ascii="IRNazanin" w:hAnsi="IRNazanin" w:eastAsia="IRNazanin"/>
          <w:color w:val="111111"/>
          <w:sz w:val="28"/>
          <w:sz w:val="28"/>
          <w:szCs w:val="28"/>
          <w:rtl w:val="true"/>
          <w:lang w:bidi="fa-IR"/>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فأوجد سبحانه وتعالى الانسان الذي ادخله في تجربة طويلة، حيث تكفلت السماء برسم المنهج، الدستور، النظام عن طريق ما عرف بسلسلة الانبياء، فكان هناك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ألف نبى،كل ارسل الى قومه وَمَا كُنَّا مُعَذِّبِينَ حَتَّى نَبْعَثَ رَسُولًا</w:t>
      </w:r>
      <w:r>
        <w:rPr>
          <w:rStyle w:val="FootnoteAnchor"/>
          <w:rtl w:val="true"/>
        </w:rPr>
        <w:footnoteReference w:id="44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طريقة الحياة فكان على الانسان ان يدخل في صراع مع الطبيعة، وكان </w:t>
      </w:r>
    </w:p>
    <w:p>
      <w:pPr>
        <w:pStyle w:val="BookText"/>
        <w:rPr/>
      </w:pPr>
      <w:r>
        <w:rPr>
          <w:rFonts w:ascii="Amiri" w:hAnsi="Amiri" w:eastAsia="Amiri" w:cs="Amiri"/>
          <w:color w:val="111111"/>
          <w:sz w:val="28"/>
          <w:sz w:val="28"/>
          <w:szCs w:val="28"/>
          <w:rtl w:val="true"/>
          <w:lang w:bidi="ar-SA"/>
        </w:rPr>
        <w:t>لذلك الصراع اثره في حصول الانسان على المعرفة حيث اكتشف الزراعة، ثم ثم التجارة، ثم العلاقات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ذلك ليتم الا بعد زمن وصراع الصناعة، طويل مع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حل القرن السابع الميلادي، وكأن البشرية قد وصلت الى درجة من التكامل في التعامل مع الطبيعة، وتعامل الانسان مع الانسان اينما كان لذا وصل الانسان الى الدرجة التى تؤهله ليكون خليفة الله في الارض، فالمعروف ان الانبياء السابقين كانوا انبياء،قوميين وكل ارسل الى قومه، والكتب السماوية كانت متباينة، وخاضعة لعنصر الزمن ومختصة بقوم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تلبث أن تنسخ لانها لم تعد ملائمة لتطور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فأرادت المساء هنا أن تضع منهاجا واحداً، حيث لا انبياء متعددون بعد الآن ولا كتباً،متعددة، ولا أديان متعددة، فالدين الذي سيسود هو الدين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والنبى الوحيد الذي سيكون للبشرية اجمع هو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رَسُولَ اللَّهِ وَخَاتَمَ النَّبِيِّينَ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والدستور الذي ينظم حياة البشرية جمعاء هو القرآن حيث أن أحكامه القرآن حيث أن أحكامه ستتناسب طردياً مع كل متغيرات الزمان والمكان والكل ستتوجه نحو قبلة واحدة هي الكعبة المشرفة، التي أصبحت قبلة للموحدين فهي اليوم القبلة الوحيدة التي تحظى بقبول السماء،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هذه القبلة موضعاً لولادة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ابي طالب فكانت </w:t>
      </w:r>
    </w:p>
    <w:p>
      <w:pPr>
        <w:pStyle w:val="BookText"/>
        <w:rPr/>
      </w:pPr>
      <w:r>
        <w:rPr>
          <w:rFonts w:ascii="Amiri" w:hAnsi="Amiri" w:eastAsia="Amiri" w:cs="Amiri"/>
          <w:color w:val="111111"/>
          <w:sz w:val="28"/>
          <w:sz w:val="28"/>
          <w:szCs w:val="28"/>
          <w:rtl w:val="true"/>
          <w:lang w:bidi="ar-SA"/>
        </w:rPr>
        <w:t xml:space="preserve">هذه الفضيلة مما انفرد به </w:t>
      </w:r>
      <w:r>
        <w:rPr>
          <w:rStyle w:val="FootnoteAnchor"/>
          <w:rtl w:val="true"/>
        </w:rPr>
        <w:footnoteReference w:id="448"/>
      </w:r>
      <w:r>
        <w:rPr>
          <w:rFonts w:ascii="Amiri" w:hAnsi="Amiri" w:eastAsia="Amiri" w:cs="Amiri"/>
          <w:color w:val="111111"/>
          <w:sz w:val="28"/>
          <w:sz w:val="28"/>
          <w:szCs w:val="28"/>
          <w:rtl w:val="true"/>
          <w:lang w:bidi="ar-SA"/>
        </w:rPr>
        <w:t xml:space="preserve">حتى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تصور ابن ابي الحديد ان رواية ولادته في الكعبة هي رواية امامية والواقع أن مسألة ولادته هي اجماع بين مؤريخي العرب المسلمين بل وشعرائه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واقدم من أشار اليها الشاعر السيد الحميري ت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هـ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قصيده له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ولدته في حرم الاله وامنه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حيث فناؤه والمسجد</w:t>
      </w:r>
    </w:p>
    <w:p>
      <w:pPr>
        <w:pStyle w:val="BookText"/>
        <w:rPr/>
      </w:pPr>
      <w:r>
        <w:rPr>
          <w:rFonts w:ascii="Amiri" w:hAnsi="Amiri" w:eastAsia="Amiri" w:cs="Amiri"/>
          <w:color w:val="111111"/>
          <w:sz w:val="28"/>
          <w:sz w:val="28"/>
          <w:szCs w:val="28"/>
          <w:rtl w:val="true"/>
          <w:lang w:bidi="ar-SA"/>
        </w:rPr>
        <w:t xml:space="preserve">بيضاء طاهرة الثياب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وطاب وليدها والمولد</w:t>
      </w:r>
    </w:p>
    <w:p>
      <w:pPr>
        <w:pStyle w:val="BookText"/>
        <w:rPr/>
      </w:pPr>
      <w:r>
        <w:rPr>
          <w:rFonts w:ascii="Amiri" w:hAnsi="Amiri" w:eastAsia="Amiri" w:cs="Amiri"/>
          <w:color w:val="111111"/>
          <w:sz w:val="28"/>
          <w:sz w:val="28"/>
          <w:szCs w:val="28"/>
          <w:rtl w:val="true"/>
          <w:lang w:bidi="ar-SA"/>
        </w:rPr>
        <w:t xml:space="preserve">في ليلة غابت نحوس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وبدامع القمر المنير الاسعد</w:t>
      </w:r>
    </w:p>
    <w:p>
      <w:pPr>
        <w:pStyle w:val="BookText"/>
        <w:rPr/>
      </w:pPr>
      <w:r>
        <w:rPr>
          <w:rFonts w:ascii="Amiri" w:hAnsi="Amiri" w:eastAsia="Amiri" w:cs="Amiri"/>
          <w:color w:val="111111"/>
          <w:sz w:val="28"/>
          <w:sz w:val="28"/>
          <w:szCs w:val="28"/>
          <w:rtl w:val="true"/>
          <w:lang w:bidi="ar-SA"/>
        </w:rPr>
        <w:t xml:space="preserve">ما لف في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ابن آمنة النبي محمد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وممن ذكرها المسعودي ت </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هـ </w:t>
      </w:r>
      <w:r>
        <w:rPr>
          <w:rStyle w:val="FootnoteAnchor"/>
          <w:rtl w:val="true"/>
        </w:rPr>
        <w:footnoteReference w:id="451"/>
      </w:r>
      <w:r>
        <w:rPr>
          <w:rFonts w:ascii="IRNazanin" w:hAnsi="IRNazanin" w:eastAsia="IRNazanin"/>
          <w:color w:val="111111"/>
          <w:sz w:val="28"/>
          <w:sz w:val="28"/>
          <w:szCs w:val="28"/>
          <w:rtl w:val="true"/>
          <w:lang w:bidi="fa-IR"/>
        </w:rPr>
        <w:t xml:space="preserve">والصدوق 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هـ، </w:t>
      </w:r>
      <w:r>
        <w:rPr>
          <w:rStyle w:val="FootnoteAnchor"/>
          <w:rtl w:val="true"/>
        </w:rPr>
        <w:footnoteReference w:id="452"/>
      </w:r>
      <w:r>
        <w:rPr>
          <w:rFonts w:ascii="Amiri" w:hAnsi="Amiri" w:eastAsia="Amiri" w:cs="Amiri"/>
          <w:color w:val="111111"/>
          <w:sz w:val="28"/>
          <w:sz w:val="28"/>
          <w:szCs w:val="28"/>
          <w:rtl w:val="true"/>
          <w:lang w:bidi="ar-SA"/>
        </w:rPr>
        <w:t xml:space="preserve">وقال الحاكم النيسابوري ت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تواترت الاخبار ان فاطمة بنت اسد ولدت امير المؤمنين علي بن ابي طالب كرم الله وجهه في جوف الكعبة</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وقال الشريف الرضي ت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نعلم مولوداً في الكعبة غيره</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واشار لها المفيد ت </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 xml:space="preserve"> هـ، </w:t>
      </w:r>
      <w:r>
        <w:rPr>
          <w:rStyle w:val="FootnoteAnchor"/>
          <w:rtl w:val="true"/>
        </w:rPr>
        <w:footnoteReference w:id="455"/>
      </w:r>
      <w:r>
        <w:rPr>
          <w:rFonts w:ascii="Amiri" w:hAnsi="Amiri" w:eastAsia="Amiri" w:cs="Amiri"/>
          <w:color w:val="111111"/>
          <w:sz w:val="28"/>
          <w:sz w:val="28"/>
          <w:szCs w:val="28"/>
          <w:rtl w:val="true"/>
          <w:lang w:bidi="ar-SA"/>
        </w:rPr>
        <w:t xml:space="preserve">والشريف المرتضى ت </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 xml:space="preserve"> هـ </w:t>
      </w:r>
      <w:r>
        <w:rPr>
          <w:rStyle w:val="FootnoteAnchor"/>
          <w:rtl w:val="true"/>
        </w:rPr>
        <w:footnoteReference w:id="456"/>
      </w:r>
      <w:r>
        <w:rPr>
          <w:rFonts w:ascii="Amiri" w:hAnsi="Amiri" w:eastAsia="Amiri" w:cs="Amiri"/>
          <w:color w:val="111111"/>
          <w:sz w:val="28"/>
          <w:sz w:val="28"/>
          <w:szCs w:val="28"/>
          <w:rtl w:val="true"/>
          <w:lang w:bidi="ar-SA"/>
        </w:rPr>
        <w:t xml:space="preserve">والطوسي ت </w:t>
      </w:r>
    </w:p>
    <w:p>
      <w:pPr>
        <w:pStyle w:val="BookText"/>
        <w:rPr/>
      </w:pPr>
      <w:r>
        <w:rPr>
          <w:rFonts w:ascii="IRNazanin" w:hAnsi="IRNazanin" w:eastAsia="IRNazanin"/>
          <w:color w:val="111111"/>
          <w:sz w:val="28"/>
          <w:sz w:val="28"/>
          <w:szCs w:val="28"/>
          <w:lang w:bidi="fa-IR"/>
        </w:rPr>
        <w:t>٤٦٠</w:t>
      </w:r>
      <w:r>
        <w:rPr>
          <w:rFonts w:ascii="IRNazanin" w:hAnsi="IRNazanin" w:eastAsia="IRNazanin"/>
          <w:color w:val="111111"/>
          <w:sz w:val="28"/>
          <w:sz w:val="28"/>
          <w:szCs w:val="28"/>
          <w:rtl w:val="true"/>
          <w:lang w:bidi="fa-IR"/>
        </w:rPr>
        <w:t xml:space="preserve"> هـ، </w:t>
      </w:r>
      <w:r>
        <w:rPr>
          <w:rStyle w:val="FootnoteAnchor"/>
          <w:rtl w:val="true"/>
        </w:rPr>
        <w:footnoteReference w:id="457"/>
      </w:r>
      <w:r>
        <w:rPr>
          <w:rFonts w:ascii="Amiri" w:hAnsi="Amiri" w:eastAsia="Amiri" w:cs="Amiri"/>
          <w:color w:val="111111"/>
          <w:sz w:val="28"/>
          <w:sz w:val="28"/>
          <w:szCs w:val="28"/>
          <w:rtl w:val="true"/>
          <w:lang w:bidi="ar-SA"/>
        </w:rPr>
        <w:t xml:space="preserve">وابن المغازلي ت </w:t>
      </w:r>
      <w:r>
        <w:rPr>
          <w:rFonts w:ascii="Amiri" w:hAnsi="Amiri" w:eastAsia="Amiri" w:cs="Amiri"/>
          <w:color w:val="111111"/>
          <w:sz w:val="28"/>
          <w:sz w:val="28"/>
          <w:szCs w:val="28"/>
          <w:lang w:bidi="ar-SA"/>
        </w:rPr>
        <w:t>٤٨٣</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والفتال ت </w:t>
      </w:r>
      <w:r>
        <w:rPr>
          <w:rFonts w:ascii="IRNazanin" w:hAnsi="IRNazanin" w:eastAsia="IRNazanin"/>
          <w:color w:val="111111"/>
          <w:sz w:val="28"/>
          <w:sz w:val="28"/>
          <w:szCs w:val="28"/>
          <w:lang w:bidi="fa-IR"/>
        </w:rPr>
        <w:t>٥٠٨</w:t>
      </w:r>
      <w:r>
        <w:rPr>
          <w:rFonts w:ascii="IRNazanin" w:hAnsi="IRNazanin" w:eastAsia="IRNazanin"/>
          <w:color w:val="111111"/>
          <w:sz w:val="28"/>
          <w:sz w:val="28"/>
          <w:szCs w:val="28"/>
          <w:rtl w:val="true"/>
          <w:lang w:bidi="fa-IR"/>
        </w:rPr>
        <w:t xml:space="preserve">هـ </w:t>
      </w:r>
      <w:r>
        <w:rPr>
          <w:rStyle w:val="FootnoteAnchor"/>
          <w:rtl w:val="true"/>
        </w:rPr>
        <w:footnoteReference w:id="459"/>
      </w:r>
      <w:r>
        <w:rPr>
          <w:rFonts w:ascii="Amiri" w:hAnsi="Amiri" w:eastAsia="Amiri" w:cs="Amiri"/>
          <w:color w:val="111111"/>
          <w:sz w:val="28"/>
          <w:sz w:val="28"/>
          <w:szCs w:val="28"/>
          <w:rtl w:val="true"/>
          <w:lang w:bidi="ar-SA"/>
        </w:rPr>
        <w:t xml:space="preserve">والطبرسيت </w:t>
      </w: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 xml:space="preserve"> هـ، </w:t>
      </w:r>
      <w:r>
        <w:rPr>
          <w:rStyle w:val="FootnoteAnchor"/>
          <w:rtl w:val="true"/>
        </w:rPr>
        <w:footnoteReference w:id="460"/>
      </w:r>
      <w:r>
        <w:rPr>
          <w:rFonts w:ascii="Amiri" w:hAnsi="Amiri" w:eastAsia="Amiri" w:cs="Amiri"/>
          <w:color w:val="111111"/>
          <w:sz w:val="28"/>
          <w:sz w:val="28"/>
          <w:szCs w:val="28"/>
          <w:rtl w:val="true"/>
          <w:lang w:bidi="ar-SA"/>
        </w:rPr>
        <w:t xml:space="preserve">وعماد الدين الطبرسيت بعد </w:t>
      </w:r>
      <w:r>
        <w:rPr>
          <w:rFonts w:ascii="Amiri" w:hAnsi="Amiri" w:eastAsia="Amiri" w:cs="Amiri"/>
          <w:color w:val="111111"/>
          <w:sz w:val="28"/>
          <w:sz w:val="28"/>
          <w:szCs w:val="28"/>
          <w:lang w:bidi="ar-SA"/>
        </w:rPr>
        <w:t>٥٥٣</w:t>
      </w:r>
      <w:r>
        <w:rPr>
          <w:rFonts w:ascii="Amiri" w:hAnsi="Amiri" w:eastAsia="Amiri" w:cs="Amiri"/>
          <w:color w:val="111111"/>
          <w:sz w:val="28"/>
          <w:sz w:val="28"/>
          <w:szCs w:val="28"/>
          <w:rtl w:val="true"/>
          <w:lang w:bidi="ar-SA"/>
        </w:rPr>
        <w:t xml:space="preserve"> هـ </w:t>
      </w:r>
      <w:r>
        <w:rPr>
          <w:rStyle w:val="FootnoteAnchor"/>
          <w:rtl w:val="true"/>
        </w:rPr>
        <w:footnoteReference w:id="461"/>
      </w:r>
      <w:r>
        <w:rPr>
          <w:rFonts w:ascii="IRNazanin" w:hAnsi="IRNazanin" w:eastAsia="IRNazanin"/>
          <w:color w:val="111111"/>
          <w:sz w:val="28"/>
          <w:sz w:val="28"/>
          <w:szCs w:val="28"/>
          <w:rtl w:val="true"/>
          <w:lang w:bidi="fa-IR"/>
        </w:rPr>
        <w:t xml:space="preserve">والمازندرانى ت </w:t>
      </w:r>
      <w:r>
        <w:rPr>
          <w:rFonts w:ascii="IRNazanin" w:hAnsi="IRNazanin" w:eastAsia="IRNazanin"/>
          <w:color w:val="111111"/>
          <w:sz w:val="28"/>
          <w:sz w:val="28"/>
          <w:szCs w:val="28"/>
          <w:lang w:bidi="fa-IR"/>
        </w:rPr>
        <w:t>٥٨٨</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ونوه بها ابن طلحة الشافعي ت </w:t>
      </w:r>
      <w:r>
        <w:rPr>
          <w:rFonts w:ascii="Amiri" w:hAnsi="Amiri" w:eastAsia="Amiri" w:cs="Amiri"/>
          <w:color w:val="111111"/>
          <w:sz w:val="28"/>
          <w:sz w:val="28"/>
          <w:szCs w:val="28"/>
          <w:lang w:bidi="ar-SA"/>
        </w:rPr>
        <w:t>٦٥٢</w:t>
      </w:r>
      <w:r>
        <w:rPr>
          <w:rFonts w:ascii="Amiri" w:hAnsi="Amiri" w:eastAsia="Amiri" w:cs="Amiri"/>
          <w:color w:val="111111"/>
          <w:sz w:val="28"/>
          <w:sz w:val="28"/>
          <w:szCs w:val="28"/>
          <w:rtl w:val="true"/>
          <w:lang w:bidi="ar-SA"/>
        </w:rPr>
        <w:t xml:space="preserve"> هـ، </w:t>
      </w:r>
      <w:r>
        <w:rPr>
          <w:rStyle w:val="FootnoteAnchor"/>
          <w:rtl w:val="true"/>
        </w:rPr>
        <w:footnoteReference w:id="463"/>
      </w:r>
      <w:r>
        <w:rPr>
          <w:rFonts w:ascii="Amiri" w:hAnsi="Amiri" w:eastAsia="Amiri" w:cs="Amiri"/>
          <w:color w:val="111111"/>
          <w:sz w:val="28"/>
          <w:sz w:val="28"/>
          <w:szCs w:val="28"/>
          <w:rtl w:val="true"/>
          <w:lang w:bidi="ar-SA"/>
        </w:rPr>
        <w:t xml:space="preserve">وسبط ابن الجوزي الشافعي ت </w:t>
      </w:r>
      <w:r>
        <w:rPr>
          <w:rFonts w:ascii="Amiri" w:hAnsi="Amiri" w:eastAsia="Amiri" w:cs="Amiri"/>
          <w:color w:val="111111"/>
          <w:sz w:val="28"/>
          <w:sz w:val="28"/>
          <w:szCs w:val="28"/>
          <w:lang w:bidi="ar-SA"/>
        </w:rPr>
        <w:t>٦٥٤</w:t>
      </w:r>
      <w:r>
        <w:rPr>
          <w:rFonts w:ascii="Amiri" w:hAnsi="Amiri" w:eastAsia="Amiri" w:cs="Amiri"/>
          <w:color w:val="111111"/>
          <w:sz w:val="28"/>
          <w:sz w:val="28"/>
          <w:szCs w:val="28"/>
          <w:rtl w:val="true"/>
          <w:lang w:bidi="ar-SA"/>
        </w:rPr>
        <w:t xml:space="preserve"> هـ </w:t>
      </w:r>
      <w:r>
        <w:rPr>
          <w:rStyle w:val="FootnoteAnchor"/>
          <w:rtl w:val="true"/>
        </w:rPr>
        <w:footnoteReference w:id="464"/>
      </w:r>
      <w:r>
        <w:rPr>
          <w:rFonts w:ascii="Amiri" w:hAnsi="Amiri" w:eastAsia="Amiri" w:cs="Amiri"/>
          <w:color w:val="111111"/>
          <w:sz w:val="28"/>
          <w:sz w:val="28"/>
          <w:szCs w:val="28"/>
          <w:rtl w:val="true"/>
          <w:lang w:bidi="ar-SA"/>
        </w:rPr>
        <w:t xml:space="preserve">والكنجى الشافعى ت </w:t>
      </w:r>
      <w:r>
        <w:rPr>
          <w:rFonts w:ascii="Amiri" w:hAnsi="Amiri" w:eastAsia="Amiri" w:cs="Amiri"/>
          <w:color w:val="111111"/>
          <w:sz w:val="28"/>
          <w:sz w:val="28"/>
          <w:szCs w:val="28"/>
          <w:lang w:bidi="ar-SA"/>
        </w:rPr>
        <w:t>٦٥٨</w:t>
      </w:r>
      <w:r>
        <w:rPr>
          <w:rFonts w:ascii="Amiri" w:hAnsi="Amiri" w:eastAsia="Amiri" w:cs="Amiri"/>
          <w:color w:val="111111"/>
          <w:sz w:val="28"/>
          <w:sz w:val="28"/>
          <w:szCs w:val="28"/>
          <w:rtl w:val="true"/>
          <w:lang w:bidi="ar-SA"/>
        </w:rPr>
        <w:t xml:space="preserve">هـ،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 قبله ولا بعده مولود في بيت الله الحرام سواه اكراماً له بذلك، واجلالاً لمحله من التعظيم</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وقال الحسن بن محمد الهادي الى الحق احد ائمة الزيدية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البيت العتيق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اذ دخلت لا تقصده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واشار لها الاربلى ت </w:t>
      </w:r>
      <w:r>
        <w:rPr>
          <w:rFonts w:ascii="IRNazanin" w:hAnsi="IRNazanin" w:eastAsia="IRNazanin"/>
          <w:color w:val="111111"/>
          <w:sz w:val="28"/>
          <w:sz w:val="28"/>
          <w:szCs w:val="28"/>
          <w:lang w:bidi="fa-IR"/>
        </w:rPr>
        <w:t>٦٩٣</w:t>
      </w:r>
      <w:r>
        <w:rPr>
          <w:rFonts w:ascii="IRNazanin" w:hAnsi="IRNazanin" w:eastAsia="IRNazanin"/>
          <w:color w:val="111111"/>
          <w:sz w:val="28"/>
          <w:sz w:val="28"/>
          <w:szCs w:val="28"/>
          <w:rtl w:val="true"/>
          <w:lang w:bidi="fa-IR"/>
        </w:rPr>
        <w:t xml:space="preserve"> هـ </w:t>
      </w:r>
      <w:r>
        <w:rPr>
          <w:rStyle w:val="FootnoteAnchor"/>
          <w:rtl w:val="true"/>
        </w:rPr>
        <w:footnoteReference w:id="467"/>
      </w:r>
      <w:r>
        <w:rPr>
          <w:rFonts w:ascii="Amiri" w:hAnsi="Amiri" w:eastAsia="Amiri" w:cs="Amiri"/>
          <w:color w:val="111111"/>
          <w:sz w:val="28"/>
          <w:sz w:val="28"/>
          <w:szCs w:val="28"/>
          <w:rtl w:val="true"/>
          <w:lang w:bidi="ar-SA"/>
        </w:rPr>
        <w:t xml:space="preserve">والعلامة الحلى ت </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 xml:space="preserve">هـ </w:t>
      </w:r>
      <w:r>
        <w:rPr>
          <w:rStyle w:val="FootnoteAnchor"/>
          <w:rtl w:val="true"/>
        </w:rPr>
        <w:footnoteReference w:id="468"/>
      </w:r>
      <w:r>
        <w:rPr>
          <w:rFonts w:ascii="Amiri" w:hAnsi="Amiri" w:eastAsia="Amiri" w:cs="Amiri"/>
          <w:color w:val="111111"/>
          <w:sz w:val="28"/>
          <w:sz w:val="28"/>
          <w:szCs w:val="28"/>
          <w:rtl w:val="true"/>
          <w:lang w:bidi="ar-SA"/>
        </w:rPr>
        <w:t xml:space="preserve">والجوينى ت </w:t>
      </w:r>
      <w:r>
        <w:rPr>
          <w:rFonts w:ascii="Amiri" w:hAnsi="Amiri" w:eastAsia="Amiri" w:cs="Amiri"/>
          <w:color w:val="111111"/>
          <w:sz w:val="28"/>
          <w:sz w:val="28"/>
          <w:szCs w:val="28"/>
          <w:lang w:bidi="ar-SA"/>
        </w:rPr>
        <w:t>۷۳۰</w:t>
      </w:r>
      <w:r>
        <w:rPr>
          <w:rFonts w:ascii="Amiri" w:hAnsi="Amiri" w:eastAsia="Amiri" w:cs="Amiri"/>
          <w:color w:val="111111"/>
          <w:sz w:val="28"/>
          <w:sz w:val="28"/>
          <w:szCs w:val="28"/>
          <w:rtl w:val="true"/>
          <w:lang w:bidi="ar-SA"/>
        </w:rPr>
        <w:t xml:space="preserve"> هـ،</w:t>
      </w:r>
      <w:r>
        <w:rPr>
          <w:rStyle w:val="FootnoteAnchor"/>
          <w:rtl w:val="true"/>
        </w:rPr>
        <w:footnoteReference w:id="469"/>
      </w:r>
      <w:r>
        <w:rPr>
          <w:rFonts w:ascii="Amiri" w:hAnsi="Amiri" w:eastAsia="Amiri" w:cs="Amiri"/>
          <w:color w:val="111111"/>
          <w:sz w:val="28"/>
          <w:sz w:val="28"/>
          <w:szCs w:val="28"/>
          <w:rtl w:val="true"/>
          <w:lang w:bidi="ar-SA"/>
        </w:rPr>
        <w:t xml:space="preserve">واكدها الذهبي ت </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 xml:space="preserve"> هـ في تلخيصه للمستدرك، </w:t>
      </w:r>
      <w:r>
        <w:rPr>
          <w:rStyle w:val="FootnoteAnchor"/>
          <w:rtl w:val="true"/>
        </w:rPr>
        <w:footnoteReference w:id="470"/>
      </w:r>
      <w:r>
        <w:rPr>
          <w:rFonts w:ascii="Amiri" w:hAnsi="Amiri" w:eastAsia="Amiri" w:cs="Amiri"/>
          <w:color w:val="111111"/>
          <w:sz w:val="28"/>
          <w:sz w:val="28"/>
          <w:szCs w:val="28"/>
          <w:rtl w:val="true"/>
          <w:lang w:bidi="ar-SA"/>
        </w:rPr>
        <w:t xml:space="preserve">واشار لها الشاعر السيد عبدالعزيز بن محمد السريحي الاوالي </w:t>
      </w:r>
      <w:r>
        <w:rPr>
          <w:rStyle w:val="FootnoteAnchor"/>
          <w:rtl w:val="true"/>
        </w:rPr>
        <w:footnoteReference w:id="471"/>
      </w:r>
      <w:r>
        <w:rPr>
          <w:rFonts w:ascii="Amiri" w:hAnsi="Amiri" w:eastAsia="Amiri" w:cs="Amiri"/>
          <w:color w:val="111111"/>
          <w:sz w:val="28"/>
          <w:sz w:val="28"/>
          <w:szCs w:val="28"/>
          <w:rtl w:val="true"/>
          <w:lang w:bidi="ar-SA"/>
        </w:rPr>
        <w:t xml:space="preserve">في حدود </w:t>
      </w:r>
      <w:r>
        <w:rPr>
          <w:rFonts w:ascii="Amiri" w:hAnsi="Amiri" w:eastAsia="Amiri" w:cs="Amiri"/>
          <w:color w:val="111111"/>
          <w:sz w:val="28"/>
          <w:sz w:val="28"/>
          <w:szCs w:val="28"/>
          <w:lang w:bidi="ar-SA"/>
        </w:rPr>
        <w:t>٧٥٠</w:t>
      </w:r>
      <w:r>
        <w:rPr>
          <w:rFonts w:ascii="Amiri" w:hAnsi="Amiri" w:eastAsia="Amiri" w:cs="Amiri"/>
          <w:color w:val="111111"/>
          <w:sz w:val="28"/>
          <w:sz w:val="28"/>
          <w:szCs w:val="28"/>
          <w:rtl w:val="true"/>
          <w:lang w:bidi="ar-SA"/>
        </w:rPr>
        <w:t xml:space="preserve"> هاذ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في حرم الرحمن مولوده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وحاطه الله من باس وعدوان </w:t>
      </w:r>
      <w:r>
        <w:rPr>
          <w:rStyle w:val="FootnoteAnchor"/>
          <w:rtl w:val="true"/>
        </w:rPr>
        <w:footnoteReference w:id="47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وذكرها أيضاً في شعره ابو الحسن علاء الدين الشيخ علي بن الحسين من </w:t>
      </w:r>
    </w:p>
    <w:p>
      <w:pPr>
        <w:pStyle w:val="BookText"/>
        <w:rPr/>
      </w:pPr>
      <w:r>
        <w:rPr>
          <w:rFonts w:ascii="Amiri" w:hAnsi="Amiri" w:eastAsia="Amiri" w:cs="Amiri"/>
          <w:color w:val="111111"/>
          <w:sz w:val="28"/>
          <w:sz w:val="28"/>
          <w:szCs w:val="28"/>
          <w:rtl w:val="true"/>
          <w:lang w:bidi="ar-SA"/>
        </w:rPr>
        <w:t>رجالات القرن الثامن الهجري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هل ترى في العالمين باسرهم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سواه ببيت مكة يولد</w:t>
      </w:r>
    </w:p>
    <w:p>
      <w:pPr>
        <w:pStyle w:val="BookText"/>
        <w:rPr/>
      </w:pPr>
      <w:r>
        <w:rPr>
          <w:rFonts w:ascii="Amiri" w:hAnsi="Amiri" w:eastAsia="Amiri" w:cs="Amiri"/>
          <w:color w:val="111111"/>
          <w:sz w:val="28"/>
          <w:sz w:val="28"/>
          <w:szCs w:val="28"/>
          <w:rtl w:val="true"/>
          <w:lang w:bidi="ar-SA"/>
        </w:rPr>
        <w:t xml:space="preserve">في ليلة جبريل جاء بها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الملأ المقدس حوله يتعبد</w:t>
      </w:r>
    </w:p>
    <w:p>
      <w:pPr>
        <w:pStyle w:val="BookText"/>
        <w:rPr/>
      </w:pPr>
      <w:r>
        <w:rPr>
          <w:rFonts w:ascii="Amiri" w:hAnsi="Amiri" w:eastAsia="Amiri" w:cs="Amiri"/>
          <w:color w:val="111111"/>
          <w:sz w:val="28"/>
          <w:sz w:val="28"/>
          <w:szCs w:val="28"/>
          <w:rtl w:val="true"/>
          <w:lang w:bidi="ar-SA"/>
        </w:rPr>
        <w:t xml:space="preserve">فلقد سما مجداً كما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شرفاً به دون البقاع المسجد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وذكرها من المتأخرين ابن عنبه ت </w:t>
      </w:r>
      <w:r>
        <w:rPr>
          <w:rFonts w:ascii="Amiri" w:hAnsi="Amiri" w:eastAsia="Amiri" w:cs="Amiri"/>
          <w:color w:val="111111"/>
          <w:sz w:val="28"/>
          <w:sz w:val="28"/>
          <w:szCs w:val="28"/>
          <w:lang w:bidi="ar-SA"/>
        </w:rPr>
        <w:t>۸۲۸</w:t>
      </w:r>
      <w:r>
        <w:rPr>
          <w:rFonts w:ascii="Amiri" w:hAnsi="Amiri" w:eastAsia="Amiri" w:cs="Amiri"/>
          <w:color w:val="111111"/>
          <w:sz w:val="28"/>
          <w:sz w:val="28"/>
          <w:szCs w:val="28"/>
          <w:rtl w:val="true"/>
          <w:lang w:bidi="ar-SA"/>
        </w:rPr>
        <w:t xml:space="preserve">هـ، </w:t>
      </w:r>
      <w:r>
        <w:rPr>
          <w:rStyle w:val="FootnoteAnchor"/>
          <w:rtl w:val="true"/>
        </w:rPr>
        <w:footnoteReference w:id="474"/>
      </w:r>
      <w:r>
        <w:rPr>
          <w:rFonts w:ascii="IRNazanin" w:hAnsi="IRNazanin" w:eastAsia="IRNazanin"/>
          <w:color w:val="111111"/>
          <w:sz w:val="28"/>
          <w:sz w:val="28"/>
          <w:szCs w:val="28"/>
          <w:rtl w:val="true"/>
          <w:lang w:bidi="fa-IR"/>
        </w:rPr>
        <w:t xml:space="preserve">والدیلمي ت </w:t>
      </w:r>
      <w:r>
        <w:rPr>
          <w:rFonts w:ascii="IRNazanin" w:hAnsi="IRNazanin" w:eastAsia="IRNazanin"/>
          <w:color w:val="111111"/>
          <w:sz w:val="28"/>
          <w:sz w:val="28"/>
          <w:szCs w:val="28"/>
          <w:lang w:bidi="fa-IR"/>
        </w:rPr>
        <w:t>٨٤١</w:t>
      </w:r>
      <w:r>
        <w:rPr>
          <w:rFonts w:ascii="IRNazanin" w:hAnsi="IRNazanin" w:eastAsia="IRNazanin"/>
          <w:color w:val="111111"/>
          <w:sz w:val="28"/>
          <w:sz w:val="28"/>
          <w:szCs w:val="28"/>
          <w:rtl w:val="true"/>
          <w:lang w:bidi="fa-IR"/>
        </w:rPr>
        <w:t xml:space="preserve">هـ </w:t>
      </w:r>
      <w:r>
        <w:rPr>
          <w:rStyle w:val="FootnoteAnchor"/>
          <w:rtl w:val="true"/>
        </w:rPr>
        <w:footnoteReference w:id="475"/>
      </w:r>
      <w:r>
        <w:rPr>
          <w:rFonts w:ascii="Amiri" w:hAnsi="Amiri" w:eastAsia="Amiri" w:cs="Amiri"/>
          <w:color w:val="111111"/>
          <w:sz w:val="28"/>
          <w:sz w:val="28"/>
          <w:szCs w:val="28"/>
          <w:rtl w:val="true"/>
          <w:lang w:bidi="ar-SA"/>
        </w:rPr>
        <w:t xml:space="preserve">و ابن الصباغ المالكي ت </w:t>
      </w:r>
      <w:r>
        <w:rPr>
          <w:rFonts w:ascii="Amiri" w:hAnsi="Amiri" w:eastAsia="Amiri" w:cs="Amiri"/>
          <w:color w:val="111111"/>
          <w:sz w:val="28"/>
          <w:sz w:val="28"/>
          <w:szCs w:val="28"/>
          <w:lang w:bidi="ar-SA"/>
        </w:rPr>
        <w:t>٨٥٥</w:t>
      </w:r>
      <w:r>
        <w:rPr>
          <w:rFonts w:ascii="Amiri" w:hAnsi="Amiri" w:eastAsia="Amiri" w:cs="Amiri"/>
          <w:color w:val="111111"/>
          <w:sz w:val="28"/>
          <w:sz w:val="28"/>
          <w:szCs w:val="28"/>
          <w:rtl w:val="true"/>
          <w:lang w:bidi="ar-SA"/>
        </w:rPr>
        <w:t xml:space="preserve">هـ، </w:t>
      </w:r>
      <w:r>
        <w:rPr>
          <w:rStyle w:val="FootnoteAnchor"/>
          <w:rtl w:val="true"/>
        </w:rPr>
        <w:footnoteReference w:id="476"/>
      </w:r>
      <w:r>
        <w:rPr>
          <w:rFonts w:ascii="Amiri" w:hAnsi="Amiri" w:eastAsia="Amiri" w:cs="Amiri"/>
          <w:color w:val="111111"/>
          <w:sz w:val="28"/>
          <w:sz w:val="28"/>
          <w:szCs w:val="28"/>
          <w:rtl w:val="true"/>
          <w:lang w:bidi="ar-SA"/>
        </w:rPr>
        <w:t xml:space="preserve">والصفوري الشافعي ت </w:t>
      </w:r>
      <w:r>
        <w:rPr>
          <w:rFonts w:ascii="Amiri" w:hAnsi="Amiri" w:eastAsia="Amiri" w:cs="Amiri"/>
          <w:color w:val="111111"/>
          <w:sz w:val="28"/>
          <w:sz w:val="28"/>
          <w:szCs w:val="28"/>
          <w:lang w:bidi="ar-SA"/>
        </w:rPr>
        <w:t>٨٩٤</w:t>
      </w:r>
      <w:r>
        <w:rPr>
          <w:rFonts w:ascii="Amiri" w:hAnsi="Amiri" w:eastAsia="Amiri" w:cs="Amiri"/>
          <w:color w:val="111111"/>
          <w:sz w:val="28"/>
          <w:sz w:val="28"/>
          <w:szCs w:val="28"/>
          <w:rtl w:val="true"/>
          <w:lang w:bidi="ar-SA"/>
        </w:rPr>
        <w:t xml:space="preserve">هـ، </w:t>
      </w:r>
      <w:r>
        <w:rPr>
          <w:rStyle w:val="FootnoteAnchor"/>
          <w:rtl w:val="true"/>
        </w:rPr>
        <w:footnoteReference w:id="477"/>
      </w:r>
      <w:r>
        <w:rPr>
          <w:rFonts w:ascii="Amiri" w:hAnsi="Amiri" w:eastAsia="Amiri" w:cs="Amiri"/>
          <w:color w:val="111111"/>
          <w:sz w:val="28"/>
          <w:sz w:val="28"/>
          <w:szCs w:val="28"/>
          <w:rtl w:val="true"/>
          <w:lang w:bidi="ar-SA"/>
        </w:rPr>
        <w:t xml:space="preserve">والسكتواري ت </w:t>
      </w:r>
      <w:r>
        <w:rPr>
          <w:rFonts w:ascii="Amiri" w:hAnsi="Amiri" w:eastAsia="Amiri" w:cs="Amiri"/>
          <w:color w:val="111111"/>
          <w:sz w:val="28"/>
          <w:sz w:val="28"/>
          <w:szCs w:val="28"/>
          <w:lang w:bidi="ar-SA"/>
        </w:rPr>
        <w:t>۱۰۰۷</w:t>
      </w:r>
      <w:r>
        <w:rPr>
          <w:rFonts w:ascii="Amiri" w:hAnsi="Amiri" w:eastAsia="Amiri" w:cs="Amiri"/>
          <w:color w:val="111111"/>
          <w:sz w:val="28"/>
          <w:sz w:val="28"/>
          <w:szCs w:val="28"/>
          <w:rtl w:val="true"/>
          <w:lang w:bidi="ar-SA"/>
        </w:rPr>
        <w:t xml:space="preserve"> هـ، </w:t>
      </w:r>
      <w:r>
        <w:rPr>
          <w:rStyle w:val="FootnoteAnchor"/>
          <w:rtl w:val="true"/>
        </w:rPr>
        <w:footnoteReference w:id="478"/>
      </w:r>
      <w:r>
        <w:rPr>
          <w:rFonts w:ascii="Amiri" w:hAnsi="Amiri" w:eastAsia="Amiri" w:cs="Amiri"/>
          <w:color w:val="111111"/>
          <w:sz w:val="28"/>
          <w:sz w:val="28"/>
          <w:szCs w:val="28"/>
          <w:rtl w:val="true"/>
          <w:lang w:bidi="ar-SA"/>
        </w:rPr>
        <w:t xml:space="preserve">وعلي القاري الحنفي ت </w:t>
      </w:r>
      <w:r>
        <w:rPr>
          <w:rFonts w:ascii="Amiri" w:hAnsi="Amiri" w:eastAsia="Amiri" w:cs="Amiri"/>
          <w:color w:val="111111"/>
          <w:sz w:val="28"/>
          <w:sz w:val="28"/>
          <w:szCs w:val="28"/>
          <w:lang w:bidi="ar-SA"/>
        </w:rPr>
        <w:t>۱۰۱٤</w:t>
      </w:r>
      <w:r>
        <w:rPr>
          <w:rFonts w:ascii="Amiri" w:hAnsi="Amiri" w:eastAsia="Amiri" w:cs="Amiri"/>
          <w:color w:val="111111"/>
          <w:sz w:val="28"/>
          <w:sz w:val="28"/>
          <w:szCs w:val="28"/>
          <w:rtl w:val="true"/>
          <w:lang w:bidi="ar-SA"/>
        </w:rPr>
        <w:t xml:space="preserve"> هـ، </w:t>
      </w:r>
      <w:r>
        <w:rPr>
          <w:rStyle w:val="FootnoteAnchor"/>
          <w:rtl w:val="true"/>
        </w:rPr>
        <w:footnoteReference w:id="479"/>
      </w:r>
      <w:r>
        <w:rPr>
          <w:rFonts w:ascii="Amiri" w:hAnsi="Amiri" w:eastAsia="Amiri" w:cs="Amiri"/>
          <w:color w:val="111111"/>
          <w:sz w:val="28"/>
          <w:sz w:val="28"/>
          <w:szCs w:val="28"/>
          <w:rtl w:val="true"/>
          <w:lang w:bidi="ar-SA"/>
        </w:rPr>
        <w:t xml:space="preserve">والحلبي الشافعي ت </w:t>
      </w:r>
      <w:r>
        <w:rPr>
          <w:rFonts w:ascii="Amiri" w:hAnsi="Amiri" w:eastAsia="Amiri" w:cs="Amiri"/>
          <w:color w:val="111111"/>
          <w:sz w:val="28"/>
          <w:sz w:val="28"/>
          <w:szCs w:val="28"/>
          <w:lang w:bidi="ar-SA"/>
        </w:rPr>
        <w:t>١٠٤٤</w:t>
      </w:r>
      <w:r>
        <w:rPr>
          <w:rFonts w:ascii="Amiri" w:hAnsi="Amiri" w:eastAsia="Amiri" w:cs="Amiri"/>
          <w:color w:val="111111"/>
          <w:sz w:val="28"/>
          <w:sz w:val="28"/>
          <w:szCs w:val="28"/>
          <w:rtl w:val="true"/>
          <w:lang w:bidi="ar-SA"/>
        </w:rPr>
        <w:t xml:space="preserve">هـ، </w:t>
      </w:r>
      <w:r>
        <w:rPr>
          <w:rStyle w:val="FootnoteAnchor"/>
          <w:rtl w:val="true"/>
        </w:rPr>
        <w:footnoteReference w:id="480"/>
      </w:r>
      <w:r>
        <w:rPr>
          <w:rFonts w:ascii="Amiri" w:hAnsi="Amiri" w:eastAsia="Amiri" w:cs="Amiri"/>
          <w:color w:val="111111"/>
          <w:sz w:val="28"/>
          <w:sz w:val="28"/>
          <w:szCs w:val="28"/>
          <w:rtl w:val="true"/>
          <w:lang w:bidi="ar-SA"/>
        </w:rPr>
        <w:t xml:space="preserve">والدهلوي الحنفي ت </w:t>
      </w:r>
      <w:r>
        <w:rPr>
          <w:rFonts w:ascii="Amiri" w:hAnsi="Amiri" w:eastAsia="Amiri" w:cs="Amiri"/>
          <w:color w:val="111111"/>
          <w:sz w:val="28"/>
          <w:sz w:val="28"/>
          <w:szCs w:val="28"/>
          <w:lang w:bidi="ar-SA"/>
        </w:rPr>
        <w:t>١١٧٦</w:t>
      </w:r>
      <w:r>
        <w:rPr>
          <w:rFonts w:ascii="Amiri" w:hAnsi="Amiri" w:eastAsia="Amiri" w:cs="Amiri"/>
          <w:color w:val="111111"/>
          <w:sz w:val="28"/>
          <w:sz w:val="28"/>
          <w:szCs w:val="28"/>
          <w:rtl w:val="true"/>
          <w:lang w:bidi="ar-SA"/>
        </w:rPr>
        <w:t xml:space="preserve"> هـ، </w:t>
      </w:r>
      <w:r>
        <w:rPr>
          <w:rStyle w:val="FootnoteAnchor"/>
          <w:rtl w:val="true"/>
        </w:rPr>
        <w:footnoteReference w:id="481"/>
      </w:r>
      <w:r>
        <w:rPr>
          <w:rFonts w:ascii="Amiri" w:hAnsi="Amiri" w:eastAsia="Amiri" w:cs="Amiri"/>
          <w:color w:val="111111"/>
          <w:sz w:val="28"/>
          <w:sz w:val="28"/>
          <w:szCs w:val="28"/>
          <w:rtl w:val="true"/>
          <w:lang w:bidi="ar-SA"/>
        </w:rPr>
        <w:t xml:space="preserve">والشاعر العمري ت </w:t>
      </w:r>
      <w:r>
        <w:rPr>
          <w:rFonts w:ascii="Amiri" w:hAnsi="Amiri" w:eastAsia="Amiri" w:cs="Amiri"/>
          <w:color w:val="111111"/>
          <w:sz w:val="28"/>
          <w:sz w:val="28"/>
          <w:szCs w:val="28"/>
          <w:lang w:bidi="ar-SA"/>
        </w:rPr>
        <w:t>۱۲۷۸</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العلى الذي فوق العلى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مكة عند البيت اذ وضعا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وقال الالوسي ت بعد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هـ في شرحه البيت اعلاه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كون الامير كرم الله وجهه ولد في بيت امر مشهور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واحرى بأمام الائمة ان يكون وضعه في موضع هو قبلة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يضع الاشياء في مواضعها وهو احكم الحاكمين</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ونوه بها الشبلنجي، </w:t>
      </w:r>
      <w:r>
        <w:rPr>
          <w:rStyle w:val="FootnoteAnchor"/>
          <w:rtl w:val="true"/>
        </w:rPr>
        <w:footnoteReference w:id="484"/>
      </w:r>
      <w:r>
        <w:rPr>
          <w:rFonts w:ascii="Amiri" w:hAnsi="Amiri" w:eastAsia="Amiri" w:cs="Amiri"/>
          <w:color w:val="111111"/>
          <w:sz w:val="28"/>
          <w:sz w:val="28"/>
          <w:szCs w:val="28"/>
          <w:rtl w:val="true"/>
          <w:lang w:bidi="ar-SA"/>
        </w:rPr>
        <w:t xml:space="preserve">والشنقيطي ت </w:t>
      </w:r>
      <w:r>
        <w:rPr>
          <w:rFonts w:ascii="Amiri" w:hAnsi="Amiri" w:eastAsia="Amiri" w:cs="Amiri"/>
          <w:color w:val="111111"/>
          <w:sz w:val="28"/>
          <w:sz w:val="28"/>
          <w:szCs w:val="28"/>
          <w:lang w:bidi="ar-SA"/>
        </w:rPr>
        <w:t>١٣٦٣</w:t>
      </w:r>
      <w:r>
        <w:rPr>
          <w:rFonts w:ascii="Amiri" w:hAnsi="Amiri" w:eastAsia="Amiri" w:cs="Amiri"/>
          <w:color w:val="111111"/>
          <w:sz w:val="28"/>
          <w:sz w:val="28"/>
          <w:szCs w:val="28"/>
          <w:rtl w:val="true"/>
          <w:lang w:bidi="ar-SA"/>
        </w:rPr>
        <w:t xml:space="preserve">هـ </w:t>
      </w:r>
      <w:r>
        <w:rPr>
          <w:rStyle w:val="FootnoteAnchor"/>
          <w:rtl w:val="true"/>
        </w:rPr>
        <w:footnoteReference w:id="485"/>
      </w:r>
      <w:r>
        <w:rPr>
          <w:rFonts w:ascii="Amiri" w:hAnsi="Amiri" w:eastAsia="Amiri" w:cs="Amiri"/>
          <w:color w:val="111111"/>
          <w:sz w:val="28"/>
          <w:sz w:val="28"/>
          <w:szCs w:val="28"/>
          <w:rtl w:val="true"/>
          <w:lang w:bidi="ar-SA"/>
        </w:rPr>
        <w:t>والفيروز آبادي</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مضت فترة على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لينتقل من بيت الله الى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الفضائل التي لم يحظ بها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شرف تربيته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منذ كان عمره ست سنوات، حيث تروى الروايات ان قريشاً اصابتها ازمة اقتصادية فاقترح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العباس التخفيف عن أبي طالب، فقال ابو طالب أن تركتما لي عقيلاً افعلا ما شئتما، فاختار العباس جعفراً واختار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Style w:val="FootnoteAnchor"/>
          <w:rtl w:val="true"/>
        </w:rPr>
        <w:footnoteReference w:id="48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اخترت من اختاره الله لي</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الاحسان والشفقة وحسن التربية حتى رسول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لذا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بالقرابة القريبة، والمنزلة الخصيصة، وضعني في حجره، وانا وليد يضمني الى صدره، ويكنفني في فراشه، ويمسني جسده، ويشمني عرقه، وكان يمضغ الشيء ثم يلقمنيه وما وجد لي كذبة في قول ولا غلطة في فعل</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وتربيته في بيت الرسالة الكعبة وتربيته فى بيت الرسالة تعنى انه كاد ان يولد مسلماً، بل ولد مسلماً على التحقيق اذا نظرنا الى ميلاد العقيدة والروح، لانه فتح عينه على الاسلام، ولم يعرف عبادة الاصنام </w:t>
      </w:r>
      <w:r>
        <w:rPr>
          <w:rStyle w:val="FootnoteAnchor"/>
          <w:rtl w:val="true"/>
        </w:rPr>
        <w:footnoteReference w:id="491"/>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ولدت على الفطرة</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نتسائل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مولود يولد على الفطرة،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مولود يولد </w:t>
      </w:r>
    </w:p>
    <w:p>
      <w:pPr>
        <w:pStyle w:val="BookText"/>
        <w:rPr/>
      </w:pPr>
      <w:r>
        <w:rPr>
          <w:rFonts w:ascii="Amiri" w:hAnsi="Amiri" w:eastAsia="Amiri" w:cs="Amiri"/>
          <w:color w:val="111111"/>
          <w:sz w:val="28"/>
          <w:sz w:val="28"/>
          <w:szCs w:val="28"/>
          <w:rtl w:val="true"/>
          <w:lang w:bidi="ar-SA"/>
        </w:rPr>
        <w:t>على الفطرة وانما ابواه يهودانه وينصرانه</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فماذا يقصد الامام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ابن أبي الحديد يطرح عدة اراء في تفسير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في الجاهلية، حيث كانت ولادته قبل البعثة بعشر سنوات، وهذه السنوات العشر يعدها ابن ابي الحديد مقدمة للاسلام وارهاصات للنبوة،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 في الاخبار الصحيحة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قبل الرسالة سنين عشراً يسمع الصوت ويرى الضوء، ولا يخاطبه احد وكان ذلك ارهاصات لرسالته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فحكم تلك السنين العشر حكم ايام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فالمولود فيها اذا كان في حجره وهو المتولي لتربيته مولود في أيام كأيام النبوة وليس بمولود في جاهلية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وجه المقارنة بمعنى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الفطرة، وولادة غيره من الصحابة، حيث اكد ابن ابي الحديد ان هذه السنة لا اثر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التي ولد فيها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السنة التي بدء فيها برسالة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سمع الهتاف من الاحجار والاشجار، وكشف عن بصره، فشاهد انواراً، واشخاصاً، ولم يخاطب فيها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السنة ابتدأ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بالتبتل، والانقطاع والعزلة في جبل حراء، فلم يزل به حتی کوشف بالرسالة، ونزل عليه الوحی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يتيمن بتلك السنة وبولادة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ويسميها سنة الخير والبركة ؛ وقال لاهله ليلة ولادته، وقد شاهد فيها ما شاهد من الكرامات والقدرة الالهية، ولم يكن من قبل شاهد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ولد لنا الليلة مولود يفتح الله علينا به أبواباً كثيرة من النعمة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اكد ابن أبي الحديد صحة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ناصره والمحامى عنه، وكاشف الغمـاء عـن </w:t>
      </w:r>
    </w:p>
    <w:p>
      <w:pPr>
        <w:pStyle w:val="BookText"/>
        <w:rPr/>
      </w:pPr>
      <w:r>
        <w:rPr>
          <w:rFonts w:ascii="Amiri" w:hAnsi="Amiri" w:eastAsia="Amiri" w:cs="Amiri"/>
          <w:color w:val="111111"/>
          <w:sz w:val="28"/>
          <w:sz w:val="28"/>
          <w:szCs w:val="28"/>
          <w:rtl w:val="true"/>
          <w:lang w:bidi="ar-SA"/>
        </w:rPr>
        <w:t xml:space="preserve">وجهه وبسيفه ثبت دين الاسلام ورست دعائمه و تمهدت قواعده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ولادته على الفطرة أى الفطرة التى لم تتغير، ولم تحل وذلك 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مولود فان الله تعالى قد هيأه بالعقل الذى خلقه فيه، وبصحة الحواس والمشاعر، لان يعلم التوحيد والعدل، ولم يجعل فيه مانعا يمنعه من ذلك، ولكن التربية والعقيدة في الوالدين، والالف لاعتقادهما وحسن الظن فيهما، يصده عمّا فطر عليه،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ولد على الفطرة التي لم تحل، ولم يصد عن مقتضاها،مانع لا من جانب الابوين ولا من جهة غيرهما، وغيره ولد على الفطرة، ولكنه حال عن مقتضاها،وزال عن موجبها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اراد بالفطرة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منذ ولد لم يواقع قبيحاً، ولا كان كافراً طرفة عين، ولا مخطئاً ولا غالطاً في شيء يتعلق بالوالدين وقال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تفسير الامامية</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ولكنه لم يعلق عليه لا سلباً ولا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ان بزغ نور الاسلام حتى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معتنقيه،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وسبقت الى الايمان</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ولكن كيف يتفق هذا مع ان هناك من يقول باسبقية أبي بکر 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 ابن ابيالحديد ان اكثر اهل الحديث يرون ان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اول من اسلم، حيث استعرض روايات ابن عبد البر الذي أورد احدى وعشرين </w:t>
      </w:r>
    </w:p>
    <w:p>
      <w:pPr>
        <w:pStyle w:val="BookText"/>
        <w:rPr/>
      </w:pPr>
      <w:r>
        <w:rPr>
          <w:rFonts w:ascii="Amiri" w:hAnsi="Amiri" w:eastAsia="Amiri" w:cs="Amiri"/>
          <w:color w:val="111111"/>
          <w:sz w:val="28"/>
          <w:sz w:val="28"/>
          <w:szCs w:val="28"/>
          <w:rtl w:val="true"/>
          <w:lang w:bidi="ar-SA"/>
        </w:rPr>
        <w:t xml:space="preserve">رواية تفيد اسبقية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للاسلام، ويقول في 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شك عندنا ان علياً أولهما اسلاماً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لذا يقول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شيوخنا المتكلمين لا يكادون يختلفون في ان اول الناس اسلاماً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من عساء خالف في ذلك من اوائل البصريين، فاما الذي تقررت المقالة عليه الان فهو القول بانه اسبق الناس الى الايمان لا نكاد نجد اليوم في تصانيفهم وعند متكلميهم والمحققين منهم خلافاً في ذلك</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واضاف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يدعي ما زال يدعى ذلك لنفسه، ويفتخر به، ويجعله في افضليته على غيره، ويصرح بذلك، وقد قال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الصديق الاكبر والفاروق الاول، اسلمت قبل اسلام ابي بكر وصليت قبل صلاته</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الى الاسلام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ما بلغت اوان حلمي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وخلص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والاخبار الواردة في هذا الباب كثيرة جداً، لا بيتسع هذا الكتاب لذكرها، فلتطلب من مظانها ومن تأمل كتب السير والتواريخ عرف من ذلك ما قلناه</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اشار ان هذا يطابق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عبدت الله قبل ان يعبده أحد من هذه الامة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اسمع الصوت، وابصر الضوء سنين سبعاً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صامت ما اذن له في الانذار والتبليغ؛ وذلك لانه اذا كــان عمره يوم اظهار الدعوة ثلاث عشرة سنة، وتسليمه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 وعمره ست سنوات، فقد صح انه كان يعبد الله قبل الناس باجمعهم سبع سنين، وابن ست تصح منه العبادة اذا كان ذا تمييز على أن عبادة مثله هي التعظيم والاجلال، وخشوع القلب، واستخذاء الجوارح اذا شاهد شيئاً من جلال الله سبحانه وتعالى، وآياته الباهرة، ومثل هذا يوجد عند الصبيان</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ويرى اكثر المعتزلة ان عمر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اسلم كان ثلاث عشرة سنة، </w:t>
      </w:r>
      <w:r>
        <w:rPr>
          <w:rStyle w:val="FootnoteAnchor"/>
          <w:rtl w:val="true"/>
        </w:rPr>
        <w:footnoteReference w:id="505"/>
      </w:r>
      <w:r>
        <w:rPr>
          <w:rFonts w:ascii="Amiri" w:hAnsi="Amiri" w:eastAsia="Amiri" w:cs="Amiri"/>
          <w:color w:val="111111"/>
          <w:sz w:val="28"/>
          <w:sz w:val="28"/>
          <w:szCs w:val="28"/>
          <w:rtl w:val="true"/>
          <w:lang w:bidi="ar-SA"/>
        </w:rPr>
        <w:t xml:space="preserve">وقد سبق ذلك ارهاصات، حيث كان يسمع رنة الشيطان </w:t>
      </w:r>
      <w:r>
        <w:rPr>
          <w:rStyle w:val="FootnoteAnchor"/>
          <w:rtl w:val="true"/>
        </w:rPr>
        <w:footnoteReference w:id="506"/>
      </w:r>
      <w:r>
        <w:rPr>
          <w:rFonts w:ascii="Amiri" w:hAnsi="Amiri" w:eastAsia="Amiri" w:cs="Amiri"/>
          <w:color w:val="111111"/>
          <w:sz w:val="28"/>
          <w:sz w:val="28"/>
          <w:szCs w:val="28"/>
          <w:rtl w:val="true"/>
          <w:lang w:bidi="ar-SA"/>
        </w:rPr>
        <w:t xml:space="preserve">وان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انى خاتم الانبياء لكنت شريكاً في النبوة، فان لا تكن بياً، فانك و وصي نبي ووارثه بل انت سيد الاوصياء وامام الاتقياء</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ولما كان رسول الله محمد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فقد اصبح الامام على وزيراً، وذلك يوم الانذار بعد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فدعاية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وابلغهم، وطلب منهم مؤازرته، فلم يؤازروه الا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انه وزير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 الكتاب والسنة،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ازري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ascii="IRNazanin" w:hAnsi="IRNazanin" w:eastAsia="IRNazanin"/>
          <w:color w:val="111111"/>
          <w:sz w:val="28"/>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المجمع على روايته بين سائر فرق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مني بمنزلة هارون من موسى الا انه لا نبي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فاثبت له جميع مراتب هارون من موسى فإذن هو وزير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وشاد ازره، ولولا انه خاتم النبيين لكان شريكاً في امره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 اكد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سبقه حتى في الهجرة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وسبقت الى الايمان والهجرة</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ولكن المعروف ان الامام لم يكن اول من هاجر بل سبقه الكثيرون لانه بات في فراش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ويفسر ابن ابي الحديد كلام الامام علي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سبقت كل الناس، وانما سبق المهاجرين اذ ان سيل الهجرة استمر حتى قبيل فتح مكة في السنة الثامنة من الهجرة</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واضاف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اللام في الهجرة يجوز ان لا تكون للمعهود السابق، بل تكون للجنس، وامير المؤمنين لها مسبقا ابا بكر وغيره الى الهجرة التي قبل هجرة المدينة،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من مكة مراراً يطوف على احياء العرب، وينتقل من ارض قوم الى غيرها، 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دون غيره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لقد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صلة وثيقة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انهما ذوا اصل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فآباؤه اباء رسول الله، وامهاته امهات رسول الله، وهو منوط لحمه ودمه، لم يفارقه منذ خلق الله آدم الى ان مات عبد المطلب بين الاخوين عبد الله وابي طالب، وامهما واحدة، فكان منهما سيدا الناس؛ هذا الاول وهذا التالي و، وهذا المنذر وهذا الهادي</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هذه الانطلاقة المشتركة نحو الهدف الواحد المنشود ما رواه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معتزلة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اهلي والزمخشري حسبما </w:t>
      </w:r>
    </w:p>
    <w:p>
      <w:pPr>
        <w:pStyle w:val="BookText"/>
        <w:rPr/>
      </w:pPr>
      <w:r>
        <w:rPr>
          <w:rFonts w:ascii="Amiri" w:hAnsi="Amiri" w:eastAsia="Amiri" w:cs="Amiri"/>
          <w:color w:val="111111"/>
          <w:sz w:val="28"/>
          <w:sz w:val="28"/>
          <w:szCs w:val="28"/>
          <w:rtl w:val="true"/>
          <w:lang w:bidi="ar-SA"/>
        </w:rPr>
        <w:t>يصفه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مذهبه في الاعتزال ونصرة اصحابنا،معلوم وكذلك في انحرافه عن الشيعة، وتسخيفه لمقالاتهم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اسري بي، اخذني جبريل، فأقعدني على درنوك من درانيك الجنة، ثم ناولني سفرجلة، فبينما انا اقلبها انفلقت فخرجت منها جارية لم ار احسن منها، فسلمت فقلت من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انا الراضية المرضية، خلقني الجبار من ثلاثة اصناف؛ اعلاي من عنبر واوسطي من كافور، واسفلي من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عجنني بماء الحيوان وقال لي كوني كذا، فكنت خلقني لاخيك، وابن عمك علي بن ابي طالب</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ولذا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شعاع من شمسه، وغصن من غرسه، وقوة من قوى نفسه، ومنسوب اليه نسبة الغد الى يومه واليوم الى امسه فما هما الاسابق ولاحق وقائد وسائق وساكت و ناطق، ومجل ومصل، سيفا لمحة البارق، وانارا سدنة الغاسق صلى الله عليهما ما استخلب خبير وتناوح حراء و ثبير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وكان الامام يفتخر بهذه العلاقة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اخي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سيد الشهداء عمي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هذه القرابة القريبة بينهما سببها كونه في حجره، ثم حامي عنه ونصره عند اظهار الدعوة دون غيره من بني هاشم، ثم ما كان بينهما من المصاهرة التي أفضت إلى النسل الاطهر دون غيره من الأصهار</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وصل الامران شبه ابن ابي الحديد و معاصريه سياسة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w:t>
      </w:r>
    </w:p>
    <w:p>
      <w:pPr>
        <w:pStyle w:val="BookText"/>
        <w:rPr/>
      </w:pPr>
      <w:r>
        <w:rPr>
          <w:rFonts w:ascii="Amiri" w:hAnsi="Amiri" w:eastAsia="Amiri" w:cs="Amiri"/>
          <w:color w:val="111111"/>
          <w:sz w:val="28"/>
          <w:sz w:val="28"/>
          <w:szCs w:val="28"/>
          <w:rtl w:val="true"/>
          <w:lang w:bidi="ar-SA"/>
        </w:rPr>
        <w:t>الذي عاشه بسياسة الامام والظرف الذي عاش فيه،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واذا تأملت احواله في خلافته كلها وجدتها هي مختصرة من احوال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كأنها نسخة مستنسخة منها، فى حربه وسلمه وسيرته واخلاقه، وكثرة شكايته من المنافقين من اصحابه والمخالفين لامره واذا اردت ان تعلم ذلك علماً واضحاً، فاقرأ سورة براءة ففيها الجم الغفير من المعنى الذي اشرنا اليه</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ولما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النسب واخاه ولحمه ودمه، وفضائله مشتقة من فضائل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قبس من نوره، وثانيه على الحقيقة ولا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نجد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نفس مجرى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وحينما شرح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اقسام اصحابه، قال ابن ابيالحدید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حاله كانت مناسبة لحال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تذكر أحوالهما وسيرتهما، وما جرى لهما الى أن قبضا، علم تحقيق ذلك</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ولذا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اسمعكم الرسول شيئاً، الا وها انا ذا اليوم مسمعكموه، وما أسماعكم اليوم بدون اسماعكم بالامس ولا شقت لكم الابصار ولا جعلت لهم الافئدة في ذلك الزمان، الا وقد اعطيتم مثلها في هذا الزمان، ووالله ما بصرتم بعدهم شيئاً جهلوه، ولا اصفیتم به وحرموه و لقد نزله يكم البلية جائلاً حطامها</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علق ابن ابي الحديد على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المخاطبون وان كانوا نوعاً واحداً متساوياً، الا ان المخاطب مختلف الحال، وذلك لانك وان </w:t>
      </w:r>
    </w:p>
    <w:p>
      <w:pPr>
        <w:pStyle w:val="BookText"/>
        <w:rPr/>
      </w:pPr>
      <w:r>
        <w:rPr>
          <w:rFonts w:ascii="Amiri" w:hAnsi="Amiri" w:eastAsia="Amiri" w:cs="Amiri"/>
          <w:color w:val="111111"/>
          <w:sz w:val="28"/>
          <w:sz w:val="28"/>
          <w:szCs w:val="28"/>
          <w:rtl w:val="true"/>
          <w:lang w:bidi="ar-SA"/>
        </w:rPr>
        <w:t>كنت ابن عمه في النسب واخاه ولحمه ودمه وفضائلك مشتقة من فضائله، وانت قبس من نوره، وثانيه على الحقيقة، ولا ثالث لكما الا انك لم ترزق القبول الذي،رزقه ولا انفعلت نفوس الناس اليك حسب انفعالها له، وتلك خاصية النبوة التي امتاز بها عنك</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هذه الرؤية في توافق السيرتين اكدها ايضاً شيخ ابن ابي الحديد وهو أبو جعفر النقيب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الى اخلاقهما وخصائصهما، هذا شجاع وهذا شجاع هذا فصيح وهذا فصيح هذا سخي جواد وهذا سخي جواد، وهذا عالم بالشرائع والامور الالهية وهذا عالم بالفقة والشريعة والامور الالهية الدقيقة الغامضة، وهذا زاهد فى الدنيا غير نهم ولا مستكثر منها، وهذا زاهد في الدنيا تارك لها غير متمتع بلذاتها، وهذا مذيب نفسه في الصلاة والعبادة، وهذا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محبب اليه شيء من الامور العاجلة الا النساء وهذا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ابن عبد المطلب بن هاشم وهذا في قعدده، ابواهما اخوان لاب واحد دون غيرهما من بني عبد المطلب، وربي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والد هذا ابي طالب، فكان جاريا عنده مجرى احد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وكبر استخلصه من ابي طالب وهـو غلام، فربى في حجره مكافأة لصنيع ابي طالب به، فامتزج الخلقان، وتماثلت،السجيتان، وإذا كان القرين مقتدياً بالقرين، فما ظنك بالتربية والتثقيف الدهر الطويل</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فواجب ان تكون اخلاق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کاخلاق ابيطالب، وتكون اخلاق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كأخلاق أبي طالب أبيه،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مربيه، وأن يكون الكل شيمة واحدة، وسوساً واحداً، وطينة مشتركة ونفساً غير منقسمة ولا متجزئة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يكون بين بعض هؤلاء وبعض فرق ولا فضل لولا ان الله تعالى اختص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برسالته، واصطفاه لوحيه لما يعلمه من مصالح البرية في ذلك، ومن ان اللطف به اكمل والنفع بمكانه اتم واعم، فامتاز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عمن سواه، وبقي ما عدا الرسالة على امر الاتحاد والى هذا المعنى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اخصمك بالنبوة فلا نبوة،بعدي، وتخصم الناس بسبع</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وقال له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مني بمنزلة هارون من موسى، الا انه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فأبان نفسه منه بالنبوة، واثبت له ما عداها من جميع الفضائل والخصائص مشتركاً بينهما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هذه العلاقة الوثيقة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تتمثل أيضاً في الايام الاخيرة من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جواره حيث لم يرسله ضمن سرية اسامة بن زيد الى الشام، ثم هو الذي تولى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وكفنه ودفنه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اسامة بن زيد بن حارثة،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الى مقتل ابيك فأوطئهم الخيل فقد وليتك على هذا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ضمن الجيش وجوه المهاجرين </w:t>
      </w:r>
      <w:r>
        <w:rPr>
          <w:rStyle w:val="FootnoteAnchor"/>
          <w:rtl w:val="true"/>
        </w:rPr>
        <w:footnoteReference w:id="529"/>
      </w:r>
      <w:r>
        <w:rPr>
          <w:rFonts w:ascii="Amiri" w:hAnsi="Amiri" w:eastAsia="Amiri" w:cs="Amiri"/>
          <w:color w:val="111111"/>
          <w:sz w:val="28"/>
          <w:sz w:val="28"/>
          <w:szCs w:val="28"/>
          <w:rtl w:val="true"/>
          <w:lang w:bidi="ar-SA"/>
        </w:rPr>
        <w:t xml:space="preserve">ولكن اختلف في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موجود ضمنه او لا؟ فقد اشار موسى بن عقبة </w:t>
      </w:r>
      <w:r>
        <w:rPr>
          <w:rStyle w:val="FootnoteAnchor"/>
          <w:rtl w:val="true"/>
        </w:rPr>
        <w:footnoteReference w:id="530"/>
      </w:r>
      <w:r>
        <w:rPr>
          <w:rFonts w:ascii="Amiri" w:hAnsi="Amiri" w:eastAsia="Amiri" w:cs="Amiri"/>
          <w:color w:val="111111"/>
          <w:sz w:val="28"/>
          <w:sz w:val="28"/>
          <w:szCs w:val="28"/>
          <w:rtl w:val="true"/>
          <w:lang w:bidi="ar-SA"/>
        </w:rPr>
        <w:t xml:space="preserve">والواقدي </w:t>
      </w:r>
      <w:r>
        <w:rPr>
          <w:rStyle w:val="FootnoteAnchor"/>
          <w:rtl w:val="true"/>
        </w:rPr>
        <w:footnoteReference w:id="531"/>
      </w:r>
      <w:r>
        <w:rPr>
          <w:rFonts w:ascii="Amiri" w:hAnsi="Amiri" w:eastAsia="Amiri" w:cs="Amiri"/>
          <w:color w:val="111111"/>
          <w:sz w:val="28"/>
          <w:sz w:val="28"/>
          <w:szCs w:val="28"/>
          <w:rtl w:val="true"/>
          <w:lang w:bidi="ar-SA"/>
        </w:rPr>
        <w:t xml:space="preserve">والطبري </w:t>
      </w:r>
      <w:r>
        <w:rPr>
          <w:rStyle w:val="FootnoteAnchor"/>
          <w:rtl w:val="true"/>
        </w:rPr>
        <w:footnoteReference w:id="532"/>
      </w:r>
      <w:r>
        <w:rPr>
          <w:rFonts w:ascii="Amiri" w:hAnsi="Amiri" w:eastAsia="Amiri" w:cs="Amiri"/>
          <w:color w:val="111111"/>
          <w:sz w:val="28"/>
          <w:sz w:val="28"/>
          <w:szCs w:val="28"/>
          <w:rtl w:val="true"/>
          <w:lang w:bidi="ar-SA"/>
        </w:rPr>
        <w:t xml:space="preserve">لعدم وجوده في الجيش بينما ذكره اليعقوبي </w:t>
      </w:r>
      <w:r>
        <w:rPr>
          <w:rStyle w:val="FootnoteAnchor"/>
          <w:rtl w:val="true"/>
        </w:rPr>
        <w:footnoteReference w:id="533"/>
      </w:r>
      <w:r>
        <w:rPr>
          <w:rFonts w:ascii="Amiri" w:hAnsi="Amiri" w:eastAsia="Amiri" w:cs="Amiri"/>
          <w:color w:val="111111"/>
          <w:sz w:val="28"/>
          <w:sz w:val="28"/>
          <w:szCs w:val="28"/>
          <w:rtl w:val="true"/>
          <w:lang w:bidi="ar-SA"/>
        </w:rPr>
        <w:t xml:space="preserve">وابو هلال العسكري  </w:t>
      </w:r>
      <w:r>
        <w:rPr>
          <w:rStyle w:val="FootnoteAnchor"/>
          <w:rtl w:val="true"/>
        </w:rPr>
        <w:footnoteReference w:id="534"/>
      </w:r>
      <w:r>
        <w:rPr>
          <w:rFonts w:ascii="Amiri" w:hAnsi="Amiri" w:eastAsia="Amiri" w:cs="Amiri"/>
          <w:color w:val="111111"/>
          <w:sz w:val="28"/>
          <w:sz w:val="28"/>
          <w:szCs w:val="28"/>
          <w:rtl w:val="true"/>
          <w:lang w:bidi="ar-SA"/>
        </w:rPr>
        <w:t xml:space="preserve">والجوهري </w:t>
      </w:r>
      <w:r>
        <w:rPr>
          <w:rStyle w:val="FootnoteAnchor"/>
          <w:rtl w:val="true"/>
        </w:rPr>
        <w:footnoteReference w:id="535"/>
      </w:r>
      <w:r>
        <w:rPr>
          <w:rFonts w:ascii="Amiri" w:hAnsi="Amiri" w:eastAsia="Amiri" w:cs="Amiri"/>
          <w:color w:val="111111"/>
          <w:sz w:val="28"/>
          <w:sz w:val="28"/>
          <w:szCs w:val="28"/>
          <w:rtl w:val="true"/>
          <w:lang w:bidi="ar-SA"/>
        </w:rPr>
        <w:t xml:space="preserve">ضمن الجيش الخارج للشام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فيما لم يذكر أي مصدر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ضمن الجيش وهذا فيه دلالة على مدى اختصاصه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اكد هذه الحقيقة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مخاطباً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وفاضت بين نحري وصدري نفسك</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روي عن السيدة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سحري ونحري</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لذا حاول ابن ابي الحديد التوفيق بين الروايتين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اعلم بحقيقة هذا الحال، ولا يبعد عندي ان يصدق الخبران معاً، بأن يكون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الوفاة مستنداً الى على وعائشة جميعاً، فقد وقع الاتفاق على انه مات وهو حاضر لموته، وهو الذي كان يقلبه بعد موته، وهو الذي كان يعلله ليالى ضه فيجوز ان يكون مستنداً الى زوجه وابن عمه، ومثل هذا لا يبعد وقوعه في زماننا هذا، فكيف في ذلك الزمان الذي كان النساء فيه والرجال مختلطين، لا يستتر البعض عن البعض،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تعمل بآية الحجاب، وما صح من استتار ازواج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بعد نزولها؟ قلت قد وقع اتفاق المحدثين كلهم على ان العباس كان ملازماً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مرضه في بيت عائشة، وهذا لا ينكره احد، فعلى القاعدة التي كان العباس ملازمه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ملازمه، وذلك يكون باحد أمرين اما بأن نسائه لا يستترن من العباس وعلى لكونهما هل الرجل وجزءاً منه او لعل النساء كن يختمرن، باخمرتهن ويخالطن الرجال فلا يرون،وجههن، وما كانت عائشة وحدها في البيت عند موته، بل كان نسائه كلهن في البيت، وكانت ابنته فاطمة عند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ومن خلال استعراضه لاحداث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ومراسيم تجهيزه ودفنه لاحظ ابن أبي الحديد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المتصدي لكل ذلك،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تأمل هذه الاخبار علم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الاصل والجملة والتفصيل في 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وجهازه، الاترى ان اوس بن خولی </w:t>
      </w:r>
      <w:r>
        <w:rPr>
          <w:rStyle w:val="FootnoteAnchor"/>
          <w:rtl w:val="true"/>
        </w:rPr>
        <w:footnoteReference w:id="540"/>
      </w:r>
      <w:r>
        <w:rPr>
          <w:rFonts w:ascii="Amiri" w:hAnsi="Amiri" w:eastAsia="Amiri" w:cs="Amiri"/>
          <w:color w:val="111111"/>
          <w:sz w:val="28"/>
          <w:sz w:val="28"/>
          <w:szCs w:val="28"/>
          <w:rtl w:val="true"/>
          <w:lang w:bidi="ar-SA"/>
        </w:rPr>
        <w:t xml:space="preserve">لا يخاطب احداً من الجماعة غيره، ولا يسأل غيره في حضور الغسل والنزول في القبر ثم انظر الى كرم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وسجاحة اخلاقه وطهارة،شيمته كيف يضن بمثل هذه المقامات الشريفة عن أوس؛ وهو رجل غريب من الانصار، فعرف له حقه واطلبه بما طلبه فكم بين هذه السجية الشريفة، وبين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امري ما استدبرت ما غسل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انساؤه، ولو كان في ذلك المقام غيره من اولى الطباع الخشنة وارباب الفظاظة والغلظة، وقد سأل اوس ذلك لزجر وانتهر ورجع خائباً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الورع فـي مـا يرويه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بلغ من تعظيمه له، واجلاله لقدره واحترام حديثه، الا يرويه الا بألفاظه، لا بمعانيه، ولا بأمر يقتضي فيه الباساً وتعميه، ولو كان مضطراً الى ذلك ترجيحاً للجانب الذي على جانب مصلحته في خاص نفسه</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اثار ذلك التساؤل لدى ابن ابي الحديد فتوجه نحو شيخه ابي جعفر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وقفت على كلام الصحابة وخطبهم فلم أر فيها من يعظم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تعظيم هذا الرجل، ولا يدعو كدعائه، فأنا قد وقفنا من نهج البلاغة ومن غيره على فصول كثيرة مناسبة لهذا الفصل، تدل على جلال عظيم، وتبجل شديد منه </w:t>
      </w:r>
    </w:p>
    <w:p>
      <w:pPr>
        <w:pStyle w:val="BookText"/>
        <w:rPr/>
      </w:pP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قوي الايمان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والتصديق له، ثابت اليقين، قاطعاً بالامر متحققاً له، وكان مع ذلك يحب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لنسبته منه، وتربيته له، واختصاصه به من دون اصحابه وبعد فشرفه له لأنهما نفس واحدة في جسمين الاب واحد والدار واحدة؛ والاخلاق متشابهة فاذا عظمه فقد عظم نفسه واذا دعا اليه فقد دعا الى نفسه، ولقد كان يود ان تطبق دعوة الاسلام مشارق الارض ومغاربها، لان جمال ذلك لاحق به، وعائد عليه فكيف لا يعظمه ويبجله ويجتهد في اعلاء كلمته</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ونتيجة لكل ذلك اصبح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وريثاً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حتى فيما كانت العرب تعتقده من ثارات حيث ان كل دم اراقه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وبسيف غيره، فان العرب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عصبت تلك الدماء بعلى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لانه لم يكن في رهطه من يستحق في شرعهم وسنتهم وعاداتهم ان يعصب به تلك الدماء الا بعلى وحده، وهذه عادة العرب اذا قتل منها قتلى طالبت بتلك الدماء القاتل فان مات او تعذرت عليها،مطالبته طالبت به امثل الناس من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في ايام العرب ووقائعها ومقاتلها عرف ما ذكرناه</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امتاز 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الامة، وعد من فضائله؛ زواجه من فاطمة بنت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حيث كان لا يفتخر بذلك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ومنا خير نساء </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قال ابن ابيالحدید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 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العالمين، </w:t>
      </w:r>
      <w:r>
        <w:rPr>
          <w:rStyle w:val="FootnoteAnchor"/>
          <w:rtl w:val="true"/>
        </w:rPr>
        <w:footnoteReference w:id="547"/>
      </w:r>
      <w:r>
        <w:rPr>
          <w:rFonts w:ascii="Amiri" w:hAnsi="Amiri" w:eastAsia="Amiri" w:cs="Amiri"/>
          <w:color w:val="111111"/>
          <w:sz w:val="28"/>
          <w:sz w:val="28"/>
          <w:szCs w:val="28"/>
          <w:rtl w:val="true"/>
          <w:lang w:bidi="ar-SA"/>
        </w:rPr>
        <w:t>اما بهذه اللفظ بعينه، او لفظ يؤدي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انه قال وقد رآها تبكي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ترضين ان تكوني سيدة نساء هذه الامة</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وروي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نساء العالمين اربع خديجة بنت خويلد وفاطمة بنت محمد، وآسية بنت مزاحم ومريم بنت عمران</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وناقش ابن ابي الحديد ايهما شرف بالاخر الامام علي ام فاطمة؟ تسائل ابن ابي الحديد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بالافضل؟</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اريد بالافضل الاجمع للمناقب التي تتفاضل بها الناس نحو العلم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ونحو ذلك، فعلى افضل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اريد بالافضل الارفع منزلة عند الله، فالذي استقر عليه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المتأخرين من اصحابنا، ان علياً ارفع المسلمين كافة عند الله تعالى بعد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الذكور والاناث، وفاطمة امرأة من المسلمين، وان كانت سيدة نساء العالمين ويدل على ذلك انه قد ثبت انه احب الخلق الى الله تعالى بحديث الطائر، وفاطمة من الخلق واحب الخلق اليه سبحانه اعظم ثواباً يوم القيامة على ما فسر المحققون من اهل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بالافضل الاشرف نسباً، ففاطمة افضل لان اباها سيد ولد ادم من الاولين والآخرين، فليس في اباء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ولا مقارنه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اريد بالافضل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عليه حنواً، وامس به رحماً، ففاطمة أفضل لانها ابنته، وكان شديد الحب لها والحنو عليها جداً، وهى اقرب اليه نسباً من ابن العم لا شبهة في ذلك</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تساءل ابن ابي الحديد هل علي شرف بفاطمة ام فاطمة شرفت 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اسباب شرفه وتميزه على الناس متنوعة، فمنها ما هو متعلق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ما هو متعلق بابيها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ما هو مستقل بنفسه فاما الذي هو مستقل بنفسه، فنحو شجاعته وعفته، وحلمه وقناعته، وسجاحة،اخلاقه وسماحة نفسه، واما الذي هو متعلق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علمه، ودينه وزهده، وعبادته وسبقه الى الاسلام واخباره بالغيوب واما الذي يتعلق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فنكاحه لها، حتى صار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 المضاف الى النسب والسبب، وحتى ان ذريته منها صارت ذرية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واجزاء من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الولد انما يكون من مني الرجل ودم المرأة، وهما جزءان من ذاتي الاب والام ثم هكذا ابدأ في ولد الولد ومن بعده من البطون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القول في الشرف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فأما شرفها به فانها وان كانت ابنة سيد العالمين الا ان كونها زوجة على افادها نوعاً من شرف آخر زائداً على ذلك الشرف </w:t>
      </w:r>
    </w:p>
    <w:p>
      <w:pPr>
        <w:pStyle w:val="BookText"/>
        <w:rPr/>
      </w:pPr>
      <w:r>
        <w:rPr>
          <w:rFonts w:ascii="Amiri" w:hAnsi="Amiri" w:eastAsia="Amiri" w:cs="Amiri"/>
          <w:color w:val="111111"/>
          <w:sz w:val="28"/>
          <w:sz w:val="28"/>
          <w:szCs w:val="28"/>
          <w:rtl w:val="true"/>
          <w:lang w:bidi="ar-SA"/>
        </w:rPr>
        <w:t>الاول؛ الا ترى ان اباها لو زوجها أبا هريرة أو انس بن مالك لم يكن حالها في العظمة والجلالة كحالها الان كذلك لو كان بنوها وذريتها من أبي هريرة و انس بن مالك، لم يكن حالهم فى انفسهم كحالهم الان</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لذا لم يتزوج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طيلة حياتها الشريفة شأنه شأن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زواجه في حياة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هناك رواية تفيد ان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يتزوج على فاطمة حيث خطب جويرية بنت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استعراض ابن ابي الحديد لما جاء به 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الاخير ان ابا هريرة روى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معناه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ابنة أبي جهل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فأسخطه، فخطب على المنبر، وقال لاها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ابنة ولى الله وابنة عدو الله ابى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بضعة منى يؤذيني ما يؤذيها، فان كان على يريد ابنة ابى جهل فليفارق ابنتي، وليفعل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كلاما هذا معناه، والحديث مشهور من رواية الكرابيسي</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واضاف </w:t>
      </w:r>
      <w:r>
        <w:rPr>
          <w:rStyle w:val="FootnoteAnchor"/>
          <w:rtl w:val="true"/>
        </w:rPr>
        <w:footnoteReference w:id="554"/>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ايضاً مخرج في صحيحي مسلم والبخاري عن المسور بن مخرمة الزهري، وقد ذكره المرتضى فى كتابه المس مى تنزيه الانبياء والائمة، وذكر انه رواية حسين الكرابيسي، وانه مشهور بالانحراف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عداوتهم والمناصبة لهم فلا تقبل روايته</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وعندي ان هذا الخبر لو صح لم يكن على امير المؤمنين فيه </w:t>
      </w:r>
    </w:p>
    <w:p>
      <w:pPr>
        <w:pStyle w:val="BookText"/>
        <w:rPr/>
      </w:pPr>
      <w:r>
        <w:rPr>
          <w:rFonts w:ascii="Amiri" w:hAnsi="Amiri" w:eastAsia="Amiri" w:cs="Amiri"/>
          <w:color w:val="111111"/>
          <w:sz w:val="28"/>
          <w:sz w:val="28"/>
          <w:szCs w:val="28"/>
          <w:rtl w:val="true"/>
          <w:lang w:bidi="ar-SA"/>
        </w:rPr>
        <w:t xml:space="preserve">غضاضة، ولا قدح، لان الامة مجمعة على أنه لو نكح ابنة ابي جهل، مضافاً الى نكاح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لانه داخل تحت عموم الاية المبيحة للنساء الاربع؛ فابنة ابي جهل المشار اليها كانت مسلمة، لان هذه القصة كانت بعد فتح مكة واسلام اهلها طوعاً وكرهاً، ورواة الخبر متوافقون على ذلك، فلم يبق الا انه ان كان هذا الخبر صحيحاً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رأى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غارت وادركها ما يدرك النساء، عاتب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الاهل، وكما يستثبت الوالد رأي الولد ويستعطفه الى رضا اهله وصلح زوجته، ولعل الواقع كان بعض هذا الكلام فحرف وزيد فيه</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تأملت احوال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زوجاته، وما كان يجري بينه وبينهن من الغضب تارة، والصلح اخرى والسخط تارة والرضا اخرى حتى بلغ الامر الى الطلاق مرة، والى الايلاء مرة، والى الهجر مرة والقطيعة مرة وتدبرت ما ورد في الروايات الصحيحة مما كن يلقينه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ويسمعنه،اياه لعلمت ان الذي عاب الحسدة والشانئون عليا الا به بالنسبة الى تلك الاحوال قطرة من البحر المحيط، ولو لم يكن الا قصة مارية، وما جرى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تينك الامراتين من الاحوال والاقوال حتى انزل فيه قرآن يتلى في المحاريب ويكتب في المصاحف، وقيل لهما ما لا يقال للاسكندر ملك الدنيا لو كان حياً، منابذاً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 فَإِنَّ اللَّهَ هُوَ مَوْلَاهُ وَجِبْرِيلُ وَصَالِحُ الْمُؤْمِنِينَ وَالْمَلَائِكَةُ بَعْدَ ذَلِكَ ظَهِيرٌ</w:t>
      </w:r>
      <w:r>
        <w:rPr>
          <w:rFonts w:ascii="IRNazanin" w:hAnsi="IRNazanin" w:eastAsia="IRNazanin"/>
          <w:color w:val="111111"/>
          <w:sz w:val="28"/>
          <w:sz w:val="28"/>
          <w:szCs w:val="28"/>
          <w:rtl w:val="true"/>
          <w:lang w:bidi="fa-IR"/>
        </w:rPr>
        <w:t xml:space="preserve">، </w:t>
      </w:r>
      <w:r>
        <w:rPr>
          <w:rStyle w:val="FootnoteAnchor"/>
          <w:rtl w:val="true"/>
        </w:rPr>
        <w:footnoteReference w:id="557"/>
      </w:r>
      <w:r>
        <w:rPr>
          <w:rFonts w:ascii="Amiri" w:hAnsi="Amiri" w:eastAsia="Amiri" w:cs="Amiri"/>
          <w:color w:val="111111"/>
          <w:sz w:val="28"/>
          <w:sz w:val="28"/>
          <w:szCs w:val="28"/>
          <w:rtl w:val="true"/>
          <w:lang w:bidi="ar-SA"/>
        </w:rPr>
        <w:t>ثم اردف ذلك بالوعد والتخويف عَسَى رَبُّهُ إِنْ طَلَّقَكُنَّ</w:t>
      </w:r>
      <w:r>
        <w:rPr>
          <w:rFonts w:ascii="IRNazanin" w:hAnsi="IRNazanin" w:eastAsia="IRNazanin"/>
          <w:color w:val="111111"/>
          <w:sz w:val="28"/>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الآيات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لهما مثلاً امرأة نوح وامرأة لوط اللتين خانتا بعليهما، فلم يغنيا عنهما من الله شيئاً وتمام الآية معلوم، فهل ما روي </w:t>
      </w:r>
    </w:p>
    <w:p>
      <w:pPr>
        <w:pStyle w:val="BookText"/>
        <w:rPr/>
      </w:pPr>
      <w:r>
        <w:rPr>
          <w:rFonts w:ascii="Amiri" w:hAnsi="Amiri" w:eastAsia="Amiri" w:cs="Amiri"/>
          <w:color w:val="111111"/>
          <w:sz w:val="28"/>
          <w:sz w:val="28"/>
          <w:szCs w:val="28"/>
          <w:rtl w:val="true"/>
          <w:lang w:bidi="ar-SA"/>
        </w:rPr>
        <w:t xml:space="preserve">في الخبر من تعصب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وغيرتها من تعريض بني المغيرة له لها بنكاح عقيلتهم، اذا قويس الى هذه الاحوال وغيرها مما كان يجري الاكنسبة التأفيف الى حرب البسوس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صاحب الهوى والعصبية لا علاج له</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والان لنستعرض الروايات التاريخية التي اشارت لخطبة الامام جويرية واراء بعض الباحثين فيها، ثم نحاول ان ندلى برأي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ترجمة جويرية بلا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وجويرية هذه هي التي خطبها علي بن ابي طالب، فجاء بنو المغيرة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يستأمرونه في ذلك، فلم يأذن لهم ان يزوجوه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فاطمة بضعة مني يسؤني ما ساءها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 ت</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 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علي بن ابي طالب جويرية بنت ابى جهل فشق ذلك على فاطمة، فارسل اليها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اريحك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على بن ابى طالب قد خطب جويرية بنت أبي جهل قبل عتاب، وهم بنكاحها، فكره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لاكره ان تجمع بين بنت ولي الله وبين بنت عدو الله، فتركها على وتزوجها عتاب</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بكارت </w:t>
      </w:r>
      <w:r>
        <w:rPr>
          <w:rFonts w:ascii="IRNazanin" w:hAnsi="IRNazanin" w:eastAsia="IRNazanin"/>
          <w:color w:val="111111"/>
          <w:sz w:val="28"/>
          <w:sz w:val="28"/>
          <w:szCs w:val="28"/>
          <w:lang w:bidi="fa-IR"/>
        </w:rPr>
        <w:t>٢٥٦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 رواية مرسلة الى ابن عباس تحكى محاورة بين ابن عباس والخليفة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یا المؤمنين ان صاحبنا ما قد علمت انه ما غير ولا بدل، ولا سخط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فقطع علي الكلام فقال ولا في ابنة أبي جهل لما اراد ان يخطبها </w:t>
      </w:r>
    </w:p>
    <w:p>
      <w:pPr>
        <w:pStyle w:val="BookText"/>
        <w:rPr/>
      </w:pPr>
      <w:r>
        <w:rPr>
          <w:rFonts w:ascii="Amiri" w:hAnsi="Amiri" w:eastAsia="Amiri" w:cs="Amiri"/>
          <w:color w:val="111111"/>
          <w:sz w:val="28"/>
          <w:sz w:val="28"/>
          <w:szCs w:val="28"/>
          <w:rtl w:val="true"/>
          <w:lang w:bidi="ar-SA"/>
        </w:rPr>
        <w:t>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لَهُ عَزْمًا</w:t>
      </w:r>
      <w:r>
        <w:rPr>
          <w:rStyle w:val="FootnoteAnchor"/>
          <w:rtl w:val="true"/>
        </w:rPr>
        <w:footnoteReference w:id="563"/>
      </w:r>
      <w:r>
        <w:rPr>
          <w:rFonts w:ascii="Amiri" w:hAnsi="Amiri" w:eastAsia="Amiri" w:cs="Amiri"/>
          <w:color w:val="111111"/>
          <w:sz w:val="28"/>
          <w:sz w:val="28"/>
          <w:szCs w:val="28"/>
          <w:rtl w:val="true"/>
          <w:lang w:bidi="ar-SA"/>
        </w:rPr>
        <w:t xml:space="preserve">وصاحبنا لم يعزم على سخط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الخواطر التي لا يقدر احد على دفعها عن نفسه وربما كان من الفقيه في دين الله العالم العامل بامر الله</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ت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خطب بنت أبي جهل، فسمعت بذلك فاطمة، فاتت النبي علي واله،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قومك انك لا تغضب لبناتك، وهذا على ناكح بنت ابى جهل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حين تشهد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فاني انكحت ابا العاص بن الربيع، فحدثني وصدقني وان فاطمة بضعة مني واني اكره ان يسوؤها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تجتمع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عدو الله عند رجل واحد، فترك على الخطبة، وزاد محمد بن عمرو بن حلحلة عن ابن شهاب عن علي عن مسور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صهراً له من بني عبد شمس، فاثنى عليه في مصاهرته اياه فاحسن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فصدقني ووعدني فوفى لي</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وقال أيضاً عن المسور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مـنـي مـن اغضبها أغضبني</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ت </w:t>
      </w:r>
      <w:r>
        <w:rPr>
          <w:rFonts w:ascii="IRNazanin" w:hAnsi="IRNazanin" w:eastAsia="IRNazanin"/>
          <w:color w:val="111111"/>
          <w:sz w:val="28"/>
          <w:sz w:val="28"/>
          <w:szCs w:val="28"/>
          <w:lang w:bidi="fa-IR"/>
        </w:rPr>
        <w:t>٢٦٣</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اربع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هشام بن المغيرة استاذنوني ان ينكحوا ابنتهم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آذن، ثم لا آذن ثم لا آذن الا ان يحب ابن ابي طالب أن يطلق ابنتي، وينكح ابنتهم، فانما ابنتي بضعة مني يريبني ما رابها، ويؤذيني ما اذاها</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فاطمة بضعة مني يؤذيني 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آذاها</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حدثه انهم حين قدموا المدنية من عند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المسور بن مخرمة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لى من حاجة تامرني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انت معطى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فاني اخاف ان يغلبك القوم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لئن اعطيتنيه لا يخلص اليه ابداً، حتى تبلغ نفسي ان علي بن ابي طالب خطب بنت أبي جهل على فاطمة، فسمعت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يخطب الناس في ذلك على منبره هذا، وانا يومئذ محتلم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مني وانا اتخوف ان تفتن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صهر له من بني عبد شمس، فاثنى عليه في مصاهرته اياه فاحسن قال حدثني فصدقني ووعدني فأوفى لي واني لست احرم حلالاً، ولا احل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والله لا تجتمع بنت رسول الله وبنت عدو الله في مكان واحد ابداً</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 بن ابي طالب خطب بنت أبي جهل وعنده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بذلك فاطمة، اتت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قومك يتحدثون انك لا تغضب لبناتك، وهذا علي ناكحا ابنة ابي جهل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حين تشهد ثم قال اما بعد فاني انكحت ابا العاص بن الربيع فحدثني فصدقني، وان فاطمة بنت محمد مضغة منى وانما اكره ان يفتنوها والله لا تجتمع بنت رسول الله، وبنت عدو الله عند رجل واحد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على الخطبة</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ت</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روايتين الاولى سبق وأوردها مسلم، 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عن عبد الله 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ذكر بنت أبي جهل فبلغ </w:t>
      </w:r>
    </w:p>
    <w:p>
      <w:pPr>
        <w:pStyle w:val="BookText"/>
        <w:rPr/>
      </w:pPr>
      <w:r>
        <w:rPr>
          <w:rFonts w:ascii="IRNazanin" w:hAnsi="IRNazanin" w:eastAsia="IRNazanin"/>
          <w:color w:val="111111"/>
          <w:sz w:val="28"/>
          <w:sz w:val="28"/>
          <w:szCs w:val="28"/>
          <w:rtl w:val="true"/>
          <w:lang w:bidi="fa-IR"/>
        </w:rPr>
        <w:t xml:space="preserve">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بضعة مني يؤذيني ما اذاها وينصبني ما انصبها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 هكذا قال ایوب عن ابن ابى مليكة عن ابن الزبير، وقال غير واحد عن ابن أبي مليكة عن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ان يكون ابن أبي مليكة روى عنهما جميعاً </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ت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هـ ذكر اربع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اليه حسن بن حسن يخطب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فليلقاني في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فحمد الله المسور واثنى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بعد وايم الله ما من نسب ولا سبب ولا صهر احب الي من نسبكم وسببكم وصهركم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يغضبني ما يغضبها، ويبسطني ما يبسطها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الانساب يوم القيامة تنقطع غير نسبي وسببي وصهري وعندك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زوجتك لقبضها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عاذراً له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 بن 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علي ابنة أبي جهل الى عمها الحارث بن هشام، فاستشار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 حسبها تسألني؟ قال علي قد اعلم ما 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اتامرني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مضغة منى، ولا احسب الا وانها تحزن او تجزع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أتى شيئاً تكرهه</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حنظلة رجل من اهل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خطب ابنة ابى جهل فقال له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نزوجك على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فاطمة مغضة مني فمن اذاها فقد آذاني</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اعلاه التي اشار لها الترمذي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المرتضى ت </w:t>
      </w:r>
      <w:r>
        <w:rPr>
          <w:rFonts w:ascii="IRNazanin" w:hAnsi="IRNazanin" w:eastAsia="IRNazanin"/>
          <w:color w:val="111111"/>
          <w:sz w:val="28"/>
          <w:sz w:val="28"/>
          <w:szCs w:val="28"/>
          <w:lang w:bidi="fa-IR"/>
        </w:rPr>
        <w:t>٤٣٦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رؤية مغايرة لما جاءت به هذه الروايات حيث عدها موضوعة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خبر باطل موضوع غير معروف ولا ثابت عند اهل النقل، وانما ذكره الكرابيسي طاعنا به علی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ومعرضاً بذكره لبعض ما يذكره شيعته من الاخبار في اعدائه وهيهات ان يشبه الحق الباطل ولو لم يكن في ضعفه الارواية الكرابيسى له، واعتماده عليه وهو من العداوة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والمناصبة لهم، والازراء على فضائلهم وما ثرهم على ما هو مشهور لكفى</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واضاف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 هذا الخبر قد تضمن ما يشهد ببطلانه، ويقضى على كذبه من حيث ادعى فيه ان النبي ذم هذا الفعل، وخطب بانكاره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فعل ذلك على ما حكى لما كان فاعلاً لمحظور في الشريعة لان نكاح الاربع حلال على لسان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والمباح لا ينكره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ويصرح بذمه، وبأنه متأذ به؛ وقد رفعه الله عن هذه المنزلة، واعلاه من كل منقصة ومذمة،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نافراً من الجمع بين بنته وبين غيرها بالطباع التي تنفر من الحسن والقبيح لما جاز أن ينكره بلسانه، ثم ما جاز أن يبالغ في الانكار، ويعلن به على المنابر وفوق رؤوس الأشهاد، ولو بلغ ايلامه لقلبه كل مبلغ فالذي اختص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الحلم والكظم ووصفه الله بأنه من جميل الاخلاق، وكريم الادب، ينافي ذلك ويحيله، ويمنع من اضافته اليه، وتصديقه عليه واكثر ما يفعله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الامر، اذا ثقل على قلبه ان يعاتب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ويتكلم فى العدول عنه خفياً على وجه جميل وبقول لطيف</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 المرتضى مثلاً بالمأمون لما زوج ابنته من أبي جعفر محمد بـن على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معه الى المدينة، ثم تزوج عليها فكتبت شاكية لا بيها </w:t>
      </w:r>
    </w:p>
    <w:p>
      <w:pPr>
        <w:pStyle w:val="BookText"/>
        <w:rPr/>
      </w:pPr>
      <w:r>
        <w:rPr>
          <w:rFonts w:ascii="Amiri" w:hAnsi="Amiri" w:eastAsia="Amiri" w:cs="Amiri"/>
          <w:color w:val="111111"/>
          <w:sz w:val="28"/>
          <w:sz w:val="28"/>
          <w:szCs w:val="28"/>
          <w:rtl w:val="true"/>
          <w:lang w:bidi="ar-SA"/>
        </w:rPr>
        <w:t>فأجابها المأمون انا ما انكحناه لنحظر عليه ما اباحه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يرى المرتضى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اولى بالامتعاض من غيره ابنته وحاله اجمل للمنع من هذا الباب والانكار له</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واكد المرتضى ان الطعن في هذا الخبر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اعظم من الطعن على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وصف واضع هذا الطعن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يبالي ان يشفي غيظه بما لا يرجع على اصوله بالقدح والهدم</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انه لا خلاف بين اهل النقل ان الله تعالى هو الذي اختار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لنكاح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عنها جلة اصحابه وقد خطبوها،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ازوج فاطمة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زوجها الله في سمائه، ونحن نعلم ان الله سبحانه لا يختار لها من بين الخلائق من غيرها ويؤذيها، فان ذلك من اول دليل على كذب الراوي لهذا الخبر</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وقدم دليلاً آخر على وضع الخبر وبعد؛ فان الشيء انما يحمل على نظائره، ويحلق،بامثاله، وقد علم كل من سمع الاخبار انه لم يعهد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على الرسول، ولا كان قط بحيث يكره على اختلاف الاحوال، وتقلب الازمان وطول الصحبة ولا عاتبه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 افعاله، مع ان احداً من اصحابه لم يخل من عتاب على هفوة وتكبير لاجل زلة فكيف خرق بهذا الفعل عادته وفارق سجيته وسنته لولا تخرص الاعداء وتعديهم</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ختم کلامه بآخر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فاين كان اعداؤه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الفرصة المنتهزة، وكيف لم يجعلوها عنواناً لما يتخرصونه من العيوب والفروق، وكيف تحملوا </w:t>
      </w:r>
    </w:p>
    <w:p>
      <w:pPr>
        <w:pStyle w:val="BookText"/>
        <w:rPr/>
      </w:pPr>
      <w:r>
        <w:rPr>
          <w:rFonts w:ascii="Amiri" w:hAnsi="Amiri" w:eastAsia="Amiri" w:cs="Amiri"/>
          <w:color w:val="111111"/>
          <w:sz w:val="28"/>
          <w:sz w:val="28"/>
          <w:szCs w:val="28"/>
          <w:rtl w:val="true"/>
          <w:lang w:bidi="ar-SA"/>
        </w:rPr>
        <w:t>الكذب، وعدلوا عن الحق، وفي علمنا بأن احداً من الاعداء متقدماً لم يذكر ذلك، دليل على انه باطل موضوع</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ت </w:t>
      </w:r>
      <w:r>
        <w:rPr>
          <w:rFonts w:ascii="IRNazanin" w:hAnsi="IRNazanin" w:eastAsia="IRNazanin"/>
          <w:color w:val="111111"/>
          <w:sz w:val="28"/>
          <w:sz w:val="28"/>
          <w:szCs w:val="28"/>
          <w:lang w:bidi="fa-IR"/>
        </w:rPr>
        <w:t>٤٥٦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اشارته لبني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وولد أيضاً ابو جهل الحنفاء، أراد على ان يتزوجها؛ فكره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عتاب بن اسید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والظاهر ان ابن حزم قد وهم لان ابن سعد ذكر ان الحنفاء وهي بنت ثانية لابي جهل غير جويرية تزوجها سهيل بن عمرو ثم اسامة بن زيد</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حجرت </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ترجمتين لابنة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 بنت أبي جهل بن هشام ابن المغيرة المخزومية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عنها زوجها، اخرج حديثها ابن منده من طريق سماك بن حرب عن عبدالله بن عمره عن زوج بنت أبي جهل، واسمها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فاستسقى فسقيناه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القرون قرني 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انها هي التي خطبها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والمحفوظ انها جويرة</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بنت أبي جهل التي خطبها علي بن ابي طالب فقال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بنت رسول الله وبنت عدو الله عند رجل واحد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على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وقصتها في الصحيحين من حديث المسور بن مخرمة من غير ان تسمى</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الروايات اعلاه وظفها المستشرق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 در منغم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للطعن في شخص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محمداً مع امتداحه قدم علي في </w:t>
      </w:r>
    </w:p>
    <w:p>
      <w:pPr>
        <w:pStyle w:val="BookText"/>
        <w:rPr/>
      </w:pPr>
      <w:r>
        <w:rPr>
          <w:rFonts w:ascii="Amiri" w:hAnsi="Amiri" w:eastAsia="Amiri" w:cs="Amiri"/>
          <w:color w:val="111111"/>
          <w:sz w:val="28"/>
          <w:sz w:val="28"/>
          <w:szCs w:val="28"/>
          <w:rtl w:val="true"/>
          <w:lang w:bidi="ar-SA"/>
        </w:rPr>
        <w:t>الاسلام ارضاء لابنته كان قليل الالتفات اليه، وكان صهرا النبي الامويين عثمان الكريم وابي العاص اكثر مداراة للنبي من علي، وكان علي يالم من عدم عمل النبي على سعادة ابنته، ومن عد النبي له غير قوام بجليل الاعمال، فالنبي كان يفوض اليه ضرب الرقاب، وكان يتجنب تسليم قيادة له، وقد أراد على يوماً ان يتزوج على فاطمة فغضب النبي واحتج على ذلك، جهراً من فوق المنبر، وهذا لان علياً كان غير لبق في ميله للزواج من ابنة ابي جهل وجمعه تحت سقف واحد بنت رسول الله وبنت اشد اعدائه ومما آلم منه علي عدم اذن النبي له في الزواج من اخرى مع فاطمة كما صنع مع صهريه الآخرين</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 من هذه الروايات لتصوغ لنا هذه الحادثة باسلوب ادبي اضفت عليه شيئاً من خيالها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كاد ياتى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تكرهه فاطمة اشد الكره، وتالم منه أفدح الالم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شيء ابغض الى زوجة كالزهراء من ان يأتيها زوجها وابن عمها بضرة؟ لقد هم على بالزواج على فاطمة، وفى حسبانه انه انما يجري على مألوف عادة قومه فى الجمع بين زوجتين واكثر، ويفعل ما اباحه له الاسلام من تعدد الزوجات دون أن يخطر بباله ان في هذا ما تنكره بنت نبي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الامر جرى على غير ما قدر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كاد يهم بالزواج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راعه أن يرى ابا الزهراء يقبل على المسجد مغضباً، ويخطب فى الناس منكراً على ابن ابي طالب أن يتزوج على فاطمة</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تساءلت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كيف والاسلام يبيح تعدد الزوجات،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يجمع في بيته يومئذ بين زوجات ثلاث او اربع فيهن عائشة بنت ابي بكر الصديق، وحفصة بنت عمر بن الخطاب الذي اعز الله به الاسلام؟ كيف يحرم النبي </w:t>
      </w:r>
    </w:p>
    <w:p>
      <w:pPr>
        <w:pStyle w:val="BookText"/>
        <w:rPr/>
      </w:pPr>
      <w:r>
        <w:rPr>
          <w:rFonts w:ascii="Amiri" w:hAnsi="Amiri" w:eastAsia="Amiri" w:cs="Amiri"/>
          <w:color w:val="111111"/>
          <w:sz w:val="28"/>
          <w:sz w:val="28"/>
          <w:szCs w:val="28"/>
          <w:rtl w:val="true"/>
          <w:lang w:bidi="ar-SA"/>
        </w:rPr>
        <w:t>ما احله الله، وينكر على ابن عمه ما لم ينكره على نفسه؟ ليكن هذا الزواج مؤذياً الفاطمة، افلم تتعرض لمثله بنتا ابي بكر وعمر؟ وهل يأبى النبي ان يجوز على ابنته ما يجوز على كل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استثنى الاسلام من تعدد الزوجات بنات نسبيه الذي بلغ رسالته؟ ياله من موقف بالغ الدقة والصعوبة والحرج، فالنبي يعلم حق علي في الزواج ولو 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في ابوته الرحيمة وبشريته السوية، يؤذيه ان تروع احب بناته بضرة، ويشفق عليها من تجربة قاسية كهذه، يعلم انه لا قبل لها باحتمالها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الاليت علياً قد صبر على واحدة اسوة بابن عمه حين اكتفى بخديجة زوجة مدى ربع قرن من الزمان اذن لأعفى الاب النبي من الحرج، واغناه من ذلك الموقف الشائك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لا تمثله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إلى بنته الغالية وهي تترقب المحنة في خوف وقهر، فتكاد لفرط اساها وقلقها، تذوب من ضعف وكمد، ويود بكل ما استطاع ان يدفع عنها ما تكره، وان يحميها من الخوف الذي يقرح اجفانها ويروع امنها، ويؤرق لياليها، لكن الامر يبدوا معقداً، فما كان لنبي ان يحرم ما احل الله وفي ظلمات الحيرة، يلوح شعاع من الضوء ينير السبيل ان علياً ذكر بنت عمرو بن هشام المخزومي فهل يرضى الله ان يجمع بيت علي بين بنت رسول الله، وبنت عدو الله؟ فعمر و هذا هو ابو الحكم بن هشام ابو جهل، الذي لم ينس الرسول والمؤمنين ما اقترف من آثام في اضطهاد الدعوة الاسلامية</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اخذت تعدد مواقف أبي جهل من الدعوة الاسلامية، واردفت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اتكون بنت هذا الرجل ضرة لفاطمة بنت النبي؟ يأبى الرسول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ويأباه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المسجد مغضباً حتى بلغ المنبر فخطب في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المغيرة استأذنوني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صهره ابا العاص، وهو من بني عبد شمس، لا </w:t>
      </w:r>
    </w:p>
    <w:p>
      <w:pPr>
        <w:pStyle w:val="BookText"/>
        <w:rPr/>
      </w:pPr>
      <w:r>
        <w:rPr>
          <w:rFonts w:ascii="Amiri" w:hAnsi="Amiri" w:eastAsia="Amiri" w:cs="Amiri"/>
          <w:color w:val="111111"/>
          <w:sz w:val="28"/>
          <w:sz w:val="28"/>
          <w:szCs w:val="28"/>
          <w:rtl w:val="true"/>
          <w:lang w:bidi="ar-SA"/>
        </w:rPr>
        <w:t>من بني عبدالمطلب كعلي فاثنى عليه في مصاهرته اياه احسن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الحديث في الكتب الستة الامهات ولكن احداً من الرواة لم يذكر لنا وقعه على المسلمين وصداه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يعيننا أن نتصور مدينة الرسول، وقد باتت ليلتها ساهرة، تؤمن على قول النبى، وترى فيه مظهراً جميلاً من مظاهر بشريته التي طالما أصر على الاعتراف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ناطقة بابوته الرحيمة التي كانت مضرب الامثال، ودليلاً جديداً من ادلة حبه لبناته، هذا الحب الذي شاء الله ان يملا به قلب النبي المختار في بيئة وأدت بناتها؟ أو هل يقصر خيالنا عن متابعة علي وهو ينصرف من المسجد اثر سماعه خطبة صهره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ويأخذ طريقه الى بيته بطيء الخطو، مثقل القلب، يفكر فيما كان؟ اتراه حقاً قد اراد الزواج على فاطمة من بنت عدو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هان عليه جهاده الطويل الباسل في سبيل الدعوة المحمدية؟ بل كيف هان عليه ان يروع امن الحبيبة بنت الحبيب، ويكسر قلبها بزواج كهذا لا يمكن ان يؤول الا بالرغبة في متاع حسي مادي لا يجده لديها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ثم اوضحت بنت الشاطيء ان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المتعدد له لمتعدد له مبرراته الخاصة وظروفه والا فما 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اكتفى بخديجة خمسة وعشرين سنة، فلم يتزوج عليها حتى ماتت وقد بلغ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الامام كان يشغله الجهاد في سبيل الدين الجديد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بنت ابى جهل من حظ غيره أما هو فليس بالذي يحبط جهاده الباسل، فيستبدل بالنبي ابا جهل بن هشام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بالذي يؤذي نبيه واباه وابن عمه في احب بناته اليه، ولن يكون أبو العاص بن الربيع قبل اسلامه ابر منه ببنت محمد ابن عمه عبد الله بن عبد المطلب ولا ارعى في مصاهرته للنبي ذماماً</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الشاطيء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اعتذاراً من على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 </w:t>
      </w:r>
    </w:p>
    <w:p>
      <w:pPr>
        <w:pStyle w:val="BookText"/>
        <w:rPr/>
      </w:pPr>
      <w:r>
        <w:rPr>
          <w:rFonts w:ascii="Amiri" w:hAnsi="Amiri" w:eastAsia="Amiri" w:cs="Amiri"/>
          <w:color w:val="111111"/>
          <w:sz w:val="28"/>
          <w:sz w:val="28"/>
          <w:szCs w:val="28"/>
          <w:rtl w:val="true"/>
          <w:lang w:bidi="ar-SA"/>
        </w:rPr>
        <w:t>رآها تبكي، همس معتذراً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هبيني اخطأت في حقك يا فاطمة، فمثلك اهل للعفو والمغفرة، ومضت قطعة من الليل قبل أن تجيب غفر الله لك يا ابن عم</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وختمت كلامها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هم علي بالزواج على الزهراء؟</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المؤرخون ورجال الحديث فلم يشيروا الى موعد الخطبة على ما لذلك من اهمية وخطر، لكنا نطمئن الى انها كانت في الفترة الأولى من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اطمئنان لا يسنده دليل نقلي، وانما يغرينا به فهمنا لطبيعة الموقف وتقديرنا انه اقرب احتمالاً قبل ان يرزقا الولد، حين كانت فاطمة وعلي في مستهل حياتهما الزوجية، لم تألف بعد شدته وصرامته، ولم يروض هو نفسه على احتمال ما كانت لاتزال تجد من حزن لفقد امها وشجو لفراق بيتها الاول وبهذا الاطمئنان نميل الى توقيت الحادثة على وجه التقريب بالعام الثاني من الهجرة، قبل ان يأتيهما العام الثالث باولى الثمرات المباركة للزواج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انقشعت السحابة التي ظللت افق الزهراء حيناً لا نحدد مداه، وعاد البيت اصفى جواً مما كان قبل ان يمتحن بتلك التجربة القاسية، وضمت الحياة تسير بالزوجين الكريمين على ما يرجوان من تعاون ومودة؛ فاطمة في الدار تقوم على خدمة زوجها ما وسعها وتتخلص شيئاً فشيئاً مما كان يعتادها من شجن و انقباض، وعلى الى جانبها يبذل لها من الحب والرعاية ما يعينها على مشقة العيش الكادح في جو المدينة الذي لم تسعفها صحتها على ان تألفه بسرعة عة كما الفه كثير من المهاجرين ويحاول قدر ما اطاق ان يترفق بها ويروض نفسه على شيء من اللين واليسر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شاء الله ان يقر عين الزهراء وعيون من يحبونها فوضعت بكرها الحسن بن علي في السنة الثالثة </w:t>
      </w:r>
    </w:p>
    <w:p>
      <w:pPr>
        <w:pStyle w:val="BookText"/>
        <w:rPr/>
      </w:pP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ابو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بنت الشاطيء واضاف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 هو الذي يؤذي نبيه واباه وابن عمه في احب بناته اليه والتي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غير معذبك ولا احد من ولدك</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وهى التى قال فيها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الاولين والآخرين في صعيد واحد، ثم ينادي مناد ان الجليل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نكسوا رؤوسكم وغضوا أبصاركم فان هذه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ان تمر على الصراط، </w:t>
      </w:r>
      <w:r>
        <w:rPr>
          <w:rStyle w:val="FootnoteAnchor"/>
          <w:rtl w:val="true"/>
        </w:rPr>
        <w:footnoteReference w:id="594"/>
      </w:r>
      <w:r>
        <w:rPr>
          <w:rFonts w:ascii="Amiri" w:hAnsi="Amiri" w:eastAsia="Amiri" w:cs="Amiri"/>
          <w:color w:val="111111"/>
          <w:sz w:val="28"/>
          <w:sz w:val="28"/>
          <w:szCs w:val="28"/>
          <w:rtl w:val="true"/>
          <w:lang w:bidi="ar-SA"/>
        </w:rPr>
        <w:t xml:space="preserve">وعن ابي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فيها لمريم ولام موسى ولاسية امراة فرعون ولخديجة بنت خويلد قصوراً من ياقوت، ولفاطمة بنت محمد سبعين قصراً من مرجان احمر باللؤلؤ ابوابها واسرتها من عود واحد </w:t>
      </w:r>
      <w:r>
        <w:rPr>
          <w:rStyle w:val="FootnoteAnchor"/>
          <w:rtl w:val="true"/>
        </w:rPr>
        <w:footnoteReference w:id="595"/>
      </w:r>
      <w:r>
        <w:rPr>
          <w:rFonts w:ascii="IRNazanin" w:hAnsi="IRNazanin" w:eastAsia="IRNazanin"/>
          <w:color w:val="111111"/>
          <w:sz w:val="28"/>
          <w:sz w:val="28"/>
          <w:szCs w:val="28"/>
          <w:rtl w:val="true"/>
          <w:lang w:bidi="fa-IR"/>
        </w:rPr>
        <w:t xml:space="preserve">، </w:t>
      </w:r>
      <w:r>
        <w:rPr>
          <w:rStyle w:val="FootnoteAnchor"/>
          <w:rtl w:val="true"/>
        </w:rPr>
        <w:footnoteReference w:id="59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هي الزهراء التي يحبها الرسول كما رأينا فيما سبق وتكرر انه لم يكن من المعقول أن يجمع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عدو الله 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عبد الله بن داود الحرثي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الا ان يحب علي بن ابي طالب ان يطلق ابنتي وينكح ابنتهم،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على على ان ينكح على فاطمة حياتها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فلما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لم يكن يحل لعلي ان ينكح على فاطمة الا ان يأذن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عمر بن داود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الرسول فاطمة بضعة مني يريبني ما رابها، ويؤذيني ما آذاها حرم الله على على ان ينكح على فاطمة، اذ انه بنكاحه عليها يؤذي الرسول، والله تعالى يقول وَمَا كَانَ لَكُمْ أَنْ تُؤْذُوا رَسُولَ اللَّهِ</w:t>
      </w:r>
      <w:r>
        <w:rPr>
          <w:rStyle w:val="FootnoteAnchor"/>
          <w:rtl w:val="true"/>
        </w:rPr>
        <w:footnoteReference w:id="598"/>
      </w:r>
      <w:r>
        <w:rPr>
          <w:rFonts w:ascii="IRNazanin" w:hAnsi="IRNazanin" w:eastAsia="IRNazanin"/>
          <w:color w:val="111111"/>
          <w:sz w:val="28"/>
          <w:sz w:val="28"/>
          <w:szCs w:val="28"/>
          <w:rtl w:val="true"/>
          <w:lang w:bidi="fa-IR"/>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رأينا منغم وبنت الشاطيء وتوفيق ابو علم، وكذلك كحاله </w:t>
      </w:r>
      <w:r>
        <w:rPr>
          <w:rStyle w:val="FootnoteAnchor"/>
          <w:rtl w:val="true"/>
        </w:rPr>
        <w:footnoteReference w:id="600"/>
      </w:r>
      <w:r>
        <w:rPr>
          <w:rFonts w:ascii="Amiri" w:hAnsi="Amiri" w:eastAsia="Amiri" w:cs="Amiri"/>
          <w:color w:val="111111"/>
          <w:sz w:val="28"/>
          <w:sz w:val="28"/>
          <w:szCs w:val="28"/>
          <w:rtl w:val="true"/>
          <w:lang w:bidi="ar-SA"/>
        </w:rPr>
        <w:t xml:space="preserve">اعتمدوا المنهج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الروايات لذا أكد و اصحة الحادثة، فان هاشم معروف الحسني قد انتهج نهج الشريف المرتضى، و ابن ابي الحديد وهو النهج العقلي في التعامل مع النصوص لذلك حكم بعدم صحة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فى معرض مناقشته للحادثة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حديث 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غيرها، فقد جاء في بعض المرويات انه کادان یاتی شيئاً تكرهه سيدة النساء، ولا تتمكن من التغاضي عن نتائجه ويشير اليه الرواة، أنه هم ان يتزوج من جويرية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أهلها استشاروا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فانکر عليهم، ولم يأذن لهم بذلك، واضاف الرواة لهذه الاسطورة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الزهراء ذهبت الى ابيها باكية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يزعمون بأنك لا تغضب لبناتك، 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من ساعته، واقبل الى المسجد مغضباً، وصعد المنبر، وقال على ملأ من المهاجرين والانصار الا وان بني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مما جاء حول هذه الاسطورة التي تصور النبي وكأنه انسان تستبد به العاطفة الى الخروج من المألوف ومحاباة ابنته على حساب حكم من احكام الله وتصور الزهراء، وكأنها أقل حظاً من الدين والصبر من سائر النساء، وان النبي يتخوف عليها ان تتعدى حدود ما انزل الله لو تم هذا الامر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وضعوا هذه الاسطورة ارادوا ان يسيئوا الى النبي لا الى علي </w:t>
      </w:r>
    </w:p>
    <w:p>
      <w:pPr>
        <w:pStyle w:val="BookText"/>
        <w:rPr/>
      </w:pPr>
      <w:r>
        <w:rPr>
          <w:rFonts w:ascii="IRNazanin" w:hAnsi="IRNazanin" w:eastAsia="IRNazanin"/>
          <w:color w:val="111111"/>
          <w:sz w:val="28"/>
          <w:sz w:val="28"/>
          <w:szCs w:val="28"/>
          <w:rtl w:val="true"/>
          <w:lang w:bidi="fa-IR"/>
        </w:rPr>
        <w:t xml:space="preserve">وحده، لان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الرواية، أراد ان يمنع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اباحة الله لجميع الناس، وما فعله هو وجميع المسلمين او اكثرهم، ومع المسلمين او اكثرهم، ومع ذلك فهل يجوز على النبي ان يقف هذا الموقف المتصلب، ويحابي ابنته الزهراء في حكم من احكام الله، ومع العلم انه كان يقول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اعملي فلن اغني عنك من الله شيئاً</w:t>
      </w:r>
      <w:r>
        <w:rPr>
          <w:rFonts w:eastAsia="IRNazanin" w:cs="IRNazanin"/>
          <w:color w:val="111111"/>
          <w:sz w:val="28"/>
          <w:szCs w:val="28"/>
          <w:rtl w:val="true"/>
          <w:lang w:bidi="fa-IR"/>
        </w:rPr>
        <w:t xml:space="preserve">». </w:t>
      </w:r>
      <w:r>
        <w:rPr>
          <w:rStyle w:val="FootnoteAnchor"/>
          <w:rtl w:val="true"/>
        </w:rPr>
        <w:footnoteReference w:id="601"/>
      </w:r>
      <w:r>
        <w:rPr>
          <w:rFonts w:ascii="Amiri" w:hAnsi="Amiri" w:eastAsia="Amiri" w:cs="Amiri"/>
          <w:color w:val="111111"/>
          <w:sz w:val="28"/>
          <w:sz w:val="28"/>
          <w:szCs w:val="28"/>
          <w:rtl w:val="true"/>
          <w:lang w:bidi="ar-SA"/>
        </w:rPr>
        <w:t>وقال لمن جاء يستشفع في امرأة من الانصار قد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ان فاطمة بنت محمد سرقت لقطعت يدها</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بالاضافة الى ان قوله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ان تفتن ابنتي عن دينها، هذا القول على تقديره، يعني أنها كغيرها من النساء اللواتي يخرجن عن المألوف، ويتجاوزن احكام الله في مثل هذه الحالات، في حين انه قال أكثر من مر 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يغضب لغضبك، ويرضى لرضاك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وبلا شك فانها لم تبلغ هذه المرتبة الا لأن جميع اعمالها وتصرفاتها واقوالها في حدود ما أراد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صح كما يزعم الراوي ان تفتن في دينها لامر قد اباحه الله لعلى وغيره من سائر الناس فكيف يربط النبي رضاها برضى الله وغضبها بغضبه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بالاضافة الى انها احد المعنيين اية التطهير بلا شك في ذلك عند احد من المسلمين، ومع ذلك فكيف تفتن فى دينها وقد اذهب الله عنها الرجس وطهرها من الذنوب وجعلها السيدة الاولى النساء العالمين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رووا هذه الاسطورة ونسبوا الى النبي هذا الموقف المتصلب، </w:t>
      </w:r>
    </w:p>
    <w:p>
      <w:pPr>
        <w:pStyle w:val="BookText"/>
        <w:rPr/>
      </w:pPr>
      <w:r>
        <w:rPr>
          <w:rFonts w:ascii="IRNazanin" w:hAnsi="IRNazanin" w:eastAsia="IRNazanin"/>
          <w:color w:val="111111"/>
          <w:sz w:val="28"/>
          <w:sz w:val="28"/>
          <w:szCs w:val="28"/>
          <w:rtl w:val="true"/>
          <w:lang w:bidi="fa-IR"/>
        </w:rPr>
        <w:t>وتلك المقالة البعيدة عن منطقة قد رووا الى جانبها انه اذا كان يوم القيامة يجم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الاولين والآخرين على صعيد واحد، ثم ينادي مناد الجليل جل جلاله نكسوا رؤوسكم وغضوا أبصاركم فان فاطمة بنت محمد تريد ان تمر 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كانت بهذا المستوى فكيف تفتن عن دينها لامر متاح ومألوف بين المسلمين، وفي بيت ابيها سید المسلمين أكثر من اربع من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 المتتبع لتاريخ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من تاريخ الاسلام سواء كان منها في حياته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الى جانبه يجاهد في سبيل الدعوة، أو بعد زواجه من سيدة النساء لا يتردد في ان جميع ما روي عنه في محاولة زواجه من ابنة أبي جهل، ومن اختياره لنفسه بعض الجواري في احدى غزواته الناجحة </w:t>
      </w:r>
      <w:r>
        <w:rPr>
          <w:rStyle w:val="FootnoteAnchor"/>
          <w:rtl w:val="true"/>
        </w:rPr>
        <w:footnoteReference w:id="604"/>
      </w:r>
      <w:r>
        <w:rPr>
          <w:rFonts w:ascii="Amiri" w:hAnsi="Amiri" w:eastAsia="Amiri" w:cs="Amiri"/>
          <w:color w:val="111111"/>
          <w:sz w:val="28"/>
          <w:sz w:val="28"/>
          <w:szCs w:val="28"/>
          <w:rtl w:val="true"/>
          <w:lang w:bidi="ar-SA"/>
        </w:rPr>
        <w:t>كما تحدث بذلك بعض المؤلفات فى السيرة من موضوعات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والغريب في المقام ان اكثر المؤرخين يذهبون الى ان خطبة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السنة الثانية التي تزوج بها من فاطمة الزهراء، وقبل ان يأتيهما العام الثالث باولى الثمرات المباركة لزواجهما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الغرابة في ذلك ان ابا جهل وبني المغيرة كانوا في مكة، وابو جهل كان من اقطاب المشركين، والدّ اعداء الاسلام ومن اكثرهم تحريضاً واساءة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ابو جهل في بدر وظل بنوه على شركهم في مكة الى السنة الثامنة حيث فتح مكة فاسلموا، فكيف يجتمع هذا مع قول النبى في مطلع السنة الثالثة للهجرة، وقبل ولادة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بني المغيرة قد استأذنوني ان يزوجوا ابنتهم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ومهما كان الحال فلو افترضنا ان علياً فكر فى غير فاطمة من النساء، وان فاطمة لم تكن طيبة النفس بهذا التفكير، فذلك لا يوجب تجريحاً، ولا يبيح لاحد </w:t>
      </w:r>
    </w:p>
    <w:p>
      <w:pPr>
        <w:pStyle w:val="BookText"/>
        <w:rPr/>
      </w:pPr>
      <w:r>
        <w:rPr>
          <w:rFonts w:ascii="Amiri" w:hAnsi="Amiri" w:eastAsia="Amiri" w:cs="Amiri"/>
          <w:color w:val="111111"/>
          <w:sz w:val="28"/>
          <w:sz w:val="28"/>
          <w:szCs w:val="28"/>
          <w:rtl w:val="true"/>
          <w:lang w:bidi="ar-SA"/>
        </w:rPr>
        <w:t>ان ينال من قداستها شيئاً</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بصددها ولا نعلم نحن من شأن هذه الخطبة غير ما جاء فى رواياتها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نعلم ان هذه الفتاة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اسلمت وبايعت النبى وحفظت عنه، فلعلها قد خيف عليها الفتنة ان تتزوج بغير كفء من المسلمين، واهلها هم من هم في المكانة والحسب لا يرضيهم من هو دون علي بن ابي طالب من ذوي قرابتها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لعلها غضبة من غضبات على انفة من انفات فاطمة او لعلها نازعة من نوازع النفس البشرية لم يكن في الدين ما يأباها وان اباها العرف حالة المودة والصفاء</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علمنا انه كان له رأي في هذه الحادثة زميلنا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الشرهاوي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بصددها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والرواية التي أوردناها تحمل ضعفها بين طياتها وهي متناقضة الى درجة كبيرة لا يمكن قبولها وهي تحمل اساءة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قبل الامام على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اعتراض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لابنته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افترضنا جدلاً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هذه الخطبة بالفعل، فانه لم يأت بشيء محرم في الشريعة لان الاسلام اباح الزواج بأربع، فكيف يقف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 امام كل المسلمين ويحرم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أتى به من عند ربه، وذلك لمحبته 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ينادي بالمساواة والعدالة وعدم التفضيل وكون فاطمة كأي امرأة من نساء المسلمين من منطلق المساواة، ثم يصعد على المنبر ويعرض باحدى المسلمات وهى جويرية بنت أبي جهل، ويعيرها بأبي جهل، على الرغم من اسلامها فهل تحاسب بذنب ابيها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ان عكرمة بن أبي جهل عندما أسلم هاجر الى المدينة بعد فتح </w:t>
      </w:r>
    </w:p>
    <w:p>
      <w:pPr>
        <w:pStyle w:val="BookText"/>
        <w:rPr/>
      </w:pPr>
      <w:r>
        <w:rPr>
          <w:rFonts w:ascii="Amiri" w:hAnsi="Amiri" w:eastAsia="Amiri" w:cs="Amiri"/>
          <w:color w:val="111111"/>
          <w:sz w:val="28"/>
          <w:sz w:val="28"/>
          <w:szCs w:val="28"/>
          <w:rtl w:val="true"/>
          <w:lang w:bidi="ar-SA"/>
        </w:rPr>
        <w:t xml:space="preserve">مكة فجعل عكرمة كلما مر بمجلس من مجالس الانصار قالوا هذا ابن أبي جهل وسبوا أبي جهل فشكا ذلك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تؤذوا الاحياء بسبب الاموات </w:t>
      </w:r>
      <w:r>
        <w:rPr>
          <w:rStyle w:val="FootnoteAnchor"/>
          <w:rtl w:val="true"/>
        </w:rPr>
        <w:footnoteReference w:id="607"/>
      </w:r>
      <w:r>
        <w:rPr>
          <w:rFonts w:ascii="Amiri" w:hAnsi="Amiri" w:eastAsia="Amiri" w:cs="Amiri"/>
          <w:color w:val="111111"/>
          <w:sz w:val="28"/>
          <w:sz w:val="28"/>
          <w:szCs w:val="28"/>
          <w:rtl w:val="true"/>
          <w:lang w:bidi="ar-SA"/>
        </w:rPr>
        <w:t xml:space="preserve">فاذا كان هذا 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مراعاة مشاعر المسلمين فكيف يصعد على المنبر امام المسلمين ويهجم على هذه المرأة المسلمة وينهى عن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ان كان قد كره هذا الامر بقلبه المحبة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تذكر الرواية وبلغ به الغيض والغضب اليس هو الموصوف بكظم الغيض وعدم التسرع بالاحكام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 الله بجميل الاخلاق، وكريم الآداب فلماذا لم يعاتب علياً سراً وينهاه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ان يجرح مشاعره ومشاعر المسلمين</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والآن لنأت لمناقشة الحادثة في الحيثيات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بنو المغيرة؟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ابنة ابي جهل؟</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تناقضات الروايات؟</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راوى الرواية؟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تحليلات بعض الباحثين؟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بنو المغيرة؟</w:t>
      </w:r>
    </w:p>
    <w:p>
      <w:pPr>
        <w:pStyle w:val="BookText"/>
        <w:rPr/>
      </w:pPr>
      <w:r>
        <w:rPr>
          <w:rFonts w:ascii="IRNazanin" w:hAnsi="IRNazanin" w:eastAsia="IRNazanin"/>
          <w:color w:val="111111"/>
          <w:sz w:val="28"/>
          <w:sz w:val="28"/>
          <w:szCs w:val="28"/>
          <w:rtl w:val="true"/>
          <w:lang w:bidi="fa-IR"/>
        </w:rPr>
        <w:t>هو المغيرة بن عبد الله بن عمر بن مخزوم من الاسـ بن عمر بن مخزوم من الاسر التي اتخذت مو موقفاً سلبياً من الدعوة الاسلامية في مكة او فيما بعد في المدينة، فقد قتل في بدر منم ابو قیس بن الفاكة بن المغيرة وابو جهل واخوه العاصي بن هشام، واسر عثمان بن عبدالله بن المغيرة ومعبد بن هشام بن المغيرة، اما فى الخندق فقد قتل نوفل بن عبدالله بن المغيرة</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ومن أشهر رجالاتهم الوليد بن المغيرة وهو اول من خلع حذائه عند الدخول للكعبة اعظاماً لها، </w:t>
      </w:r>
      <w:r>
        <w:rPr>
          <w:rStyle w:val="FootnoteAnchor"/>
          <w:rtl w:val="true"/>
        </w:rPr>
        <w:footnoteReference w:id="610"/>
      </w:r>
      <w:r>
        <w:rPr>
          <w:rFonts w:ascii="Amiri" w:hAnsi="Amiri" w:eastAsia="Amiri" w:cs="Amiri"/>
          <w:color w:val="111111"/>
          <w:sz w:val="28"/>
          <w:sz w:val="28"/>
          <w:szCs w:val="28"/>
          <w:rtl w:val="true"/>
          <w:lang w:bidi="ar-SA"/>
        </w:rPr>
        <w:t xml:space="preserve">واول من بدأ بتهديمها لما ارادت قريش اعادة بنائها وكانت تخشى ذلك، </w:t>
      </w:r>
      <w:r>
        <w:rPr>
          <w:rStyle w:val="FootnoteAnchor"/>
          <w:rtl w:val="true"/>
        </w:rPr>
        <w:footnoteReference w:id="611"/>
      </w:r>
      <w:r>
        <w:rPr>
          <w:rFonts w:ascii="Amiri" w:hAnsi="Amiri" w:eastAsia="Amiri" w:cs="Amiri"/>
          <w:color w:val="111111"/>
          <w:sz w:val="28"/>
          <w:sz w:val="28"/>
          <w:szCs w:val="28"/>
          <w:rtl w:val="true"/>
          <w:lang w:bidi="ar-SA"/>
        </w:rPr>
        <w:t>ولذلك عُرف بعظيم قريش، وفيه نزل قوله تعالى وقالوا لولا نزل هذا القرآن على رجل من القريتين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والوليد هو الذي اتهم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بالسحر لذا نزل فيه قوله تعالى </w:t>
      </w:r>
      <w:r>
        <w:rPr>
          <w:rFonts w:ascii="IRNazanin" w:hAnsi="IRNazanin" w:eastAsia="IRNazanin"/>
          <w:color w:val="111111"/>
          <w:sz w:val="28"/>
          <w:sz w:val="28"/>
          <w:szCs w:val="28"/>
          <w:rtl w:val="true"/>
          <w:lang w:bidi="fa-IR"/>
        </w:rPr>
        <w:t xml:space="preserve">ذرني ومن خلقت وحيدا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له مالا ممدودا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وبنين 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ومهدت له تمهيداً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يطمع ان 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انه كان لآياتنا عنيدا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سأرهقه صعوداً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فکر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كيف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 كيف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عبس وبسر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ادبر واستكبر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هذا الاسحر يؤثر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 قول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سأصليه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ادراك ما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تبقي ولا 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لواحة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تسعة عشر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ابنه ابو قيس يوم بدر مع المشركين فيما اسلم ابنه خالد بن الوليد قبيل فتح مكة</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اما باقي بنو المغيرة فقد دخلوا في الاسلام يوم فتح مكة ومن ضمنهم الحارث بن هشام اخو ابي جهل الذي اصبح من الطلقاء ثم من المؤلفة قلوبهم ولذلك اعطاه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من غنائم هوازن مائة بعير</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ويشارانه هو الذي اشار على الخليفة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ديوان العطاء</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ويأت هنا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المغيرة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هل هو الحارث بن هشام عم جويرية؟ ام خالد بن الوليد؟ ام عكرمة بن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 ابنة ابى جهل؟انها جويرية او جويرة او جميلة او الحنفاء هكذا على اختلاف الروايات ابنة ابي جهل عمرو بن هشام المخزومي المعروف قبل الاسلام بأبى الحكم، </w:t>
      </w:r>
      <w:r>
        <w:rPr>
          <w:rStyle w:val="FootnoteAnchor"/>
          <w:rtl w:val="true"/>
        </w:rPr>
        <w:footnoteReference w:id="617"/>
      </w:r>
      <w:r>
        <w:rPr>
          <w:rFonts w:ascii="Amiri" w:hAnsi="Amiri" w:eastAsia="Amiri" w:cs="Amiri"/>
          <w:color w:val="111111"/>
          <w:sz w:val="28"/>
          <w:sz w:val="28"/>
          <w:szCs w:val="28"/>
          <w:rtl w:val="true"/>
          <w:lang w:bidi="ar-SA"/>
        </w:rPr>
        <w:t xml:space="preserve">وكان لاتخاذه موقفاً سلبياً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الاسلامية ان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جهل، وذلك لبعده عن استيعاب مفاهيم الاسلام ورفضه لاتباعها، فالجاهلية حالة نفسية ترفض الاهتداء بهدى الله</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وابو جهل هو صاحب فكرة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ليلة الهجرة </w:t>
      </w:r>
      <w:r>
        <w:rPr>
          <w:rStyle w:val="FootnoteAnchor"/>
          <w:rtl w:val="true"/>
        </w:rPr>
        <w:footnoteReference w:id="619"/>
      </w:r>
      <w:r>
        <w:rPr>
          <w:rFonts w:ascii="IRNazanin" w:hAnsi="IRNazanin" w:eastAsia="IRNazanin"/>
          <w:color w:val="111111"/>
          <w:sz w:val="28"/>
          <w:sz w:val="28"/>
          <w:szCs w:val="28"/>
          <w:rtl w:val="true"/>
          <w:lang w:bidi="fa-IR"/>
        </w:rPr>
        <w:t xml:space="preserve">ثم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على قریش یوم بدر حتی اوردها المهالك، فكان ان قتل يوم بدر وقد لاقي</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مقتله سروراً لدى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ascii="IRNazanin" w:hAnsi="IRNazanin" w:eastAsia="IRNazanin"/>
          <w:color w:val="111111"/>
          <w:sz w:val="28"/>
          <w:sz w:val="28"/>
          <w:szCs w:val="28"/>
          <w:rtl w:val="true"/>
          <w:lang w:bidi="fa-IR"/>
        </w:rPr>
        <w:t xml:space="preserve"> واصحابه</w:t>
      </w:r>
      <w:r>
        <w:rPr>
          <w:rFonts w:eastAsia="IRNazanin" w:cs="IRNazanin"/>
          <w:color w:val="111111"/>
          <w:sz w:val="28"/>
          <w:szCs w:val="28"/>
          <w:rtl w:val="true"/>
          <w:lang w:bidi="fa-IR"/>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فيما بقيت اسرته حتى السنة الثامنة من الهجرة، حيث فتح مكة فكان ولده عكرمة بن أبي جهل من هل من الدعاة لقتال المسلمين وعدم السماح لهم بالدخول لمكة، ولما فتحت مكة هرب الى البحر، فلحقته زوجته بعد ان اخذت له الامان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واعلن اسلامه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اسرة أبي جهل ابنته التي اختلف في اسمها أعلاه، وقد كان لها موقف لما دخل المسلمون مكة فلما أذن بلال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محمداً رسول الله قالت جويرية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لعمري رفع لك ذكرك، اما الصلاة فسنصلي، ووالله ما نحب من قتل الاحبة ابداً، ولقد جاء الى ابي الذي كان جاء الى محمد من النبوة فردها ولم يرد خلاف قومه</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كانت من مسلمة الفتح، وبفتح مكة ختمت الهجرة، فلا هجرة بعد انه لا هجرة بعد ذلك للمدينة الالاغراض خاصة فاين يا ترى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w:t>
      </w:r>
      <w:r>
        <w:rPr>
          <w:rStyle w:val="FootnoteAnchor"/>
          <w:rtl w:val="true"/>
        </w:rPr>
        <w:footnoteReference w:id="623"/>
      </w:r>
      <w:r>
        <w:rPr>
          <w:rFonts w:ascii="Amiri" w:hAnsi="Amiri" w:eastAsia="Amiri" w:cs="Amiri"/>
          <w:color w:val="111111"/>
          <w:sz w:val="28"/>
          <w:sz w:val="28"/>
          <w:szCs w:val="28"/>
          <w:rtl w:val="true"/>
          <w:lang w:bidi="ar-SA"/>
        </w:rPr>
        <w:t xml:space="preserve">كانت خطبة الامام لجويرية هل في مكة ام المدينة؟ وبعد عدم تحقق الخطبة سواء الرفض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Style w:val="FootnoteAnchor"/>
          <w:rtl w:val="true"/>
        </w:rPr>
        <w:footnoteReference w:id="624"/>
      </w:r>
      <w:r>
        <w:rPr>
          <w:rFonts w:ascii="Amiri" w:hAnsi="Amiri" w:eastAsia="Amiri" w:cs="Amiri"/>
          <w:color w:val="111111"/>
          <w:sz w:val="28"/>
          <w:sz w:val="28"/>
          <w:szCs w:val="28"/>
          <w:rtl w:val="true"/>
          <w:lang w:bidi="ar-SA"/>
        </w:rPr>
        <w:t xml:space="preserve">او رفض بنو المغيرة انفسهم؟ </w:t>
      </w:r>
      <w:r>
        <w:rPr>
          <w:rStyle w:val="FootnoteAnchor"/>
          <w:rtl w:val="true"/>
        </w:rPr>
        <w:footnoteReference w:id="625"/>
      </w:r>
      <w:r>
        <w:rPr>
          <w:rFonts w:ascii="Amiri" w:hAnsi="Amiri" w:eastAsia="Amiri" w:cs="Amiri"/>
          <w:color w:val="111111"/>
          <w:sz w:val="28"/>
          <w:sz w:val="28"/>
          <w:szCs w:val="28"/>
          <w:rtl w:val="true"/>
          <w:lang w:bidi="ar-SA"/>
        </w:rPr>
        <w:t xml:space="preserve">او تدخل عتاب الذي خطبها فتزوجها، </w:t>
      </w:r>
      <w:r>
        <w:rPr>
          <w:rStyle w:val="FootnoteAnchor"/>
          <w:rtl w:val="true"/>
        </w:rPr>
        <w:footnoteReference w:id="626"/>
      </w:r>
      <w:r>
        <w:rPr>
          <w:rFonts w:ascii="Amiri" w:hAnsi="Amiri" w:eastAsia="Amiri" w:cs="Amiri"/>
          <w:color w:val="111111"/>
          <w:sz w:val="28"/>
          <w:sz w:val="28"/>
          <w:szCs w:val="28"/>
          <w:rtl w:val="true"/>
          <w:lang w:bidi="ar-SA"/>
        </w:rPr>
        <w:t>ويأتي هنا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كان عنها عتاب بن اسيد وهو ايضاً من مسلمة الفتح، وقد ولدت لعتاب ولده عبد الرحمن بن عتاب الذي كان ضمن اهل الجمل ضد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ان قتل في هذه المعركة</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وفاة عتاب تزوجها ابان بن سعيد بن العاص بن أمية فلم تلد له شيئاً</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وتشير الروايات انها روت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عميرة عن زوج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فأبن عميرة هنا لا يعلم زوج ابنة ابي جهل؟ ومن هي؟ والملاحظ ان كتب الصحاح لم تذكر اسمها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صيغ الرواياتتشير بعضها أن بنى المغيرة هم الذين استأذنوا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في تزويج ابنتهم للامام، </w:t>
      </w:r>
      <w:r>
        <w:rPr>
          <w:rStyle w:val="FootnoteAnchor"/>
          <w:rtl w:val="true"/>
        </w:rPr>
        <w:footnoteReference w:id="630"/>
      </w:r>
      <w:r>
        <w:rPr>
          <w:rFonts w:ascii="Amiri" w:hAnsi="Amiri" w:eastAsia="Amiri" w:cs="Amiri"/>
          <w:color w:val="111111"/>
          <w:sz w:val="28"/>
          <w:sz w:val="28"/>
          <w:szCs w:val="28"/>
          <w:rtl w:val="true"/>
          <w:lang w:bidi="ar-SA"/>
        </w:rPr>
        <w:t xml:space="preserve">فيما تشير روايات اخرى ان الخبر كان شائعاً، وان الناس قد تحدثوا به، فلما بلغ ذلك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فيما تأتى رواية لدى الحاكم لتشير ان الامام هو الذي طلب الاذن من النبي له فرفضه </w:t>
      </w:r>
      <w:r>
        <w:rPr>
          <w:rStyle w:val="FootnoteAnchor"/>
          <w:rtl w:val="true"/>
        </w:rPr>
        <w:footnoteReference w:id="632"/>
      </w:r>
      <w:r>
        <w:rPr>
          <w:rFonts w:ascii="Amiri" w:hAnsi="Amiri" w:eastAsia="Amiri" w:cs="Amiri"/>
          <w:color w:val="111111"/>
          <w:sz w:val="28"/>
          <w:sz w:val="28"/>
          <w:szCs w:val="28"/>
          <w:rtl w:val="true"/>
          <w:lang w:bidi="ar-SA"/>
        </w:rPr>
        <w:t xml:space="preserve">وتذهب رواية اخرى لعلم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بالامر دون تحديد من الذى اخبره </w:t>
      </w:r>
      <w:r>
        <w:rPr>
          <w:rStyle w:val="FootnoteAnchor"/>
          <w:rtl w:val="true"/>
        </w:rPr>
        <w:footnoteReference w:id="633"/>
      </w:r>
      <w:r>
        <w:rPr>
          <w:rFonts w:ascii="Amiri" w:hAnsi="Amiri" w:eastAsia="Amiri" w:cs="Amiri"/>
          <w:color w:val="111111"/>
          <w:sz w:val="28"/>
          <w:sz w:val="28"/>
          <w:szCs w:val="28"/>
          <w:rtl w:val="true"/>
          <w:lang w:bidi="ar-SA"/>
        </w:rPr>
        <w:t xml:space="preserve">اما السبب في عدم تحقق الخطبة فهذا ايضاً موضع تناقض بين الروايات فأكثر الروايات تعزوه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فيما تأتي رواية لتشير الى رفض بني المغيرة منذ البدء لان ذلك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برأيهم، </w:t>
      </w:r>
      <w:r>
        <w:rPr>
          <w:rStyle w:val="FootnoteAnchor"/>
          <w:rtl w:val="true"/>
        </w:rPr>
        <w:footnoteReference w:id="635"/>
      </w:r>
      <w:r>
        <w:rPr>
          <w:rFonts w:ascii="Amiri" w:hAnsi="Amiri" w:eastAsia="Amiri" w:cs="Amiri"/>
          <w:color w:val="111111"/>
          <w:sz w:val="28"/>
          <w:sz w:val="28"/>
          <w:szCs w:val="28"/>
          <w:rtl w:val="true"/>
          <w:lang w:bidi="ar-SA"/>
        </w:rPr>
        <w:t xml:space="preserve">ولكن رواية الزبيري تشير الى تدخل عتاب بن اسيد الذي حسم الموقف بخطبته جويرية؟ </w:t>
      </w:r>
      <w:r>
        <w:rPr>
          <w:rStyle w:val="FootnoteAnchor"/>
          <w:rtl w:val="true"/>
        </w:rPr>
        <w:footnoteReference w:id="636"/>
      </w:r>
      <w:r>
        <w:rPr>
          <w:rFonts w:ascii="Amiri" w:hAnsi="Amiri" w:eastAsia="Amiri" w:cs="Amiri"/>
          <w:color w:val="111111"/>
          <w:sz w:val="28"/>
          <w:sz w:val="28"/>
          <w:szCs w:val="28"/>
          <w:rtl w:val="true"/>
          <w:lang w:bidi="ar-SA"/>
        </w:rPr>
        <w:t>ولكن اليس خطبة المؤمن على اخيه</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حراماً؟</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أشرنا إلى تناقض الروايات في من الذي اخبر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بخطبة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الجويرية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lang w:bidi="fa-IR"/>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يشير ان بني هشام بن المغيرة استأذنوا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انه رفض ذلك، اذن لماذا يصعد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معلناً ان بنى هشام بن المغيرة استأذنوني أن ينكحوا ابنتهم علي بن أبي طالب فلا اذن ثم لا اذن ثم لا اذن لهم</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فلماذا لا يرسل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ويدعوه لترك الخطبة؟ فما معنى هذا الموقف المتشدد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الناس؟ فهل يريد النبي ان يقول ان علياً أتى بأمر خطير؟ ام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يسمع من تسول له نفسه ولو مستقبلاً تزويج علي كما فعل بنو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رواية الحاكم تفيد ان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الذي طلب الموافقة من النبي منذ البدء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يوافق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اتى شيئاً تكرهه، </w:t>
      </w:r>
      <w:r>
        <w:rPr>
          <w:rStyle w:val="FootnoteAnchor"/>
          <w:rtl w:val="true"/>
        </w:rPr>
        <w:footnoteReference w:id="639"/>
      </w:r>
      <w:r>
        <w:rPr>
          <w:rFonts w:ascii="Amiri" w:hAnsi="Amiri" w:eastAsia="Amiri" w:cs="Amiri"/>
          <w:color w:val="111111"/>
          <w:sz w:val="28"/>
          <w:sz w:val="28"/>
          <w:szCs w:val="28"/>
          <w:rtl w:val="true"/>
          <w:lang w:bidi="ar-SA"/>
        </w:rPr>
        <w:t xml:space="preserve">اذاً ما معنى صعود النبي المنبر واستنكاره، فهل هذا يعني ان عليا عاود الخطبة رغم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lang w:bidi="fa-IR"/>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تأتي رواية اخرى تشير ان فاطمة هي التي ابلغت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سمعت فاطمة اتت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قومك يتحدثون انك لا تغضب لبناتك</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فالقوم يرون ان فعل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غير صحيح، ولذلك اشيع بين الناس واخذوا يتحدثون به فبلغ مسامع فاطمة لذا اتت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لتخبره بمقالة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ياترى هذا التصور لدى الناس؟ والمعروف ان العرب قبل الاسلام وفى ظل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يتزوجون لاكثر من واحدة ولا نكاد نقرأ عن موقف متوتر حيال زواج ثاني اذن لماذا يستنكر 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درجة 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يغضب لبناته، فمن سبقه وقد غضب لبناته حتى يؤخذ على النبي عدم غضبه لبناته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بموقفه الاستنكاري هذا عرض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مقارناً اياه ن بموقف احد اصهاره من بني عبد شمس،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انكحت ابا العاص بن الربيع، فحدثني فصدقني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فصدقني، ووعدني فاوفى لي</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فمن هو ابو العاص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هو ابو العاص بن الربيع من بني عبد شمس وامه هالة بنت خويلد، أي اخت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تزوج زينب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الاسلام، ورغم ان الروايات تشير الاسلامها في بدء الدعوة الاسلامية لكنها بقيت في مكة ثلاث عشرة سنة عند زوجها وهو مشرك، ومع ذلك فلم تشر الروايات لاي موقف سلبي لاحدهما تجاه الاخر رغم تناقضهما في العقيدة، وقد بقيت حتى بعد الهجرة واشترك زوجها ابو العاص في معركة بدر مشركاً، فكان ان وقع اسيراً بيد المسلمين فارسلت زينب قلادة كانت امها قد أهدتها لها ليلة زفافها، فرق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واعادها عليها واطلق سراح زوجها بعد أن شرط عليه ان يبعث زينب له، ففعل، واستمر ابو العاص مشركاً، حتى السنة السادسة للهجرة حيث خرج في قافلة فاعترضها المسلمون واخذوا ما فيها وفر أبو العاص الى المدينة حيث استجار بزينب</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فاجارته واعاد عليه المسلمون كل ما اخذوه من اموال فمضى الى مكة واعاد الاموال لاصحابها ثم جاء الى المدينة فأعلن اسلامه وتشير الروايات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اعاد اليه زينب بالعقد الاول، وبقيت معه سنتان حيث توفيت في السنة الثامنة من الهجرة، فيما عاش بعدها ابو العاص حتى توفي في عهد الخليفة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ان ملاحظة سيرة ابي العاص ومقارنتها بسيرة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التقطع عقلاً بانه لا يمكن ان تكون هناك ادنى مقارنة عند عامة الناس، فكيف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داعي لبيان سيرة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معروفة للخاص والعام كمعرفة البلد الحرام، اما ابو العاص فلا وجود له الا في بطون الكتب، وقل من يعرفه حتى من المتخصصين وليس ذلك الا لانه شخص من 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والملاحظة ان الرواية تشير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فصدقني، ووعدني فاوفي لي،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حدثه؟ ومتى صدقه؟ ابعد ثلاثة عشر سنة والرسول في مكة يدعو للاسلام، فلم يؤمن به؟ ابعد تضيقه على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اسلمت وبقيت عنده؟ أبعد خروجه مع المشركين في بدر ثم وقوعه في الاسر؟ ابعد ست سنين من الهجرة؟ ولما رأى واقع الجزيرة العربية يتجه لصالح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معلنا اسلامه؟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القول المنسوب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فحدثني فصدقني، ووعدني فاوفي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الكلام لا نجد له مصداقية لدى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لنتساءل عن سر بقاء زينب لدى ابو العاص؟ والمعروف ان قريشاً سعت لولدي ابي لهب لتطليق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وهما من بني هاشم وابناء عمه؟ فلماذا لم</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تسع بالنسبة لابي العاص؟ وإذا كانت قد سعت ورفض ابو العاص؟ فما هو سبب رفضه؟ هل اعتزاز بمصاهرته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ascii="IRNazanin" w:hAnsi="IRNazanin" w:eastAsia="IRNazanin"/>
          <w:color w:val="111111"/>
          <w:sz w:val="28"/>
          <w:sz w:val="28"/>
          <w:szCs w:val="28"/>
          <w:rtl w:val="true"/>
          <w:lang w:bidi="fa-IR"/>
        </w:rPr>
        <w:t>؟ اذاً لماذا لم يقبل دعوته؟ ام اعتزاز بابنته؟ فهي قد دخلت الاسلام طاعنة فى ما يعتنقه من الشرك؟ ثم ما سر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برضاها؟ فهذا لا يجوز شرعاً؟ ام رغماً عنها؟ فاذا كان كذلك فكيف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وعدنى فاوفى لى؟ وان شرط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زینب مقابل اطلاق سراحه دليل على ان بقائها عنده رغماً عنها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 في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بضعة مني وانما اكره ان يفتنوها</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قطعة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رسول ولكن ماذا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بفتنة فاطمة؟ هل يقصد انه يصيبها ما يصيب النساء، وان هذا سيدعوها للانحراف فى التعامل مع زوجها ومع ضرتها؟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مثل هذا التصور يقوله شخص غير مدرك لحقيقة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صرح القرآن الكريم بطهارتها من الرجس، فلا يمكن بحال من الاحوال ان تشعر بأي شيء يحرمه الاسلام، والمعروف ان غيرة المرأة محرمة في الاسلام، </w:t>
      </w:r>
      <w:r>
        <w:rPr>
          <w:rStyle w:val="FootnoteAnchor"/>
          <w:rtl w:val="true"/>
        </w:rPr>
        <w:footnoteReference w:id="644"/>
      </w:r>
      <w:r>
        <w:rPr>
          <w:rFonts w:ascii="Amiri" w:hAnsi="Amiri" w:eastAsia="Amiri" w:cs="Amiri"/>
          <w:color w:val="111111"/>
          <w:sz w:val="28"/>
          <w:sz w:val="28"/>
          <w:szCs w:val="28"/>
          <w:rtl w:val="true"/>
          <w:lang w:bidi="ar-SA"/>
        </w:rPr>
        <w:t>ولهذا قطعاً ففاطمة سوف لن ينتابها من هذا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يحب ان ابي طالب أن يطلق ابنتى وينكح ابنتهم</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المعروف ان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وفعله وتقريره سنة واجبة الاتباع، فاذا ما حدث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ابنته لان زوجها أراد الزواج عليها، فهذا يعني انه تشريع ستسير عليه الامة، فيصبح احدنا اذا اراد شخص ان يتزوج على ابنته ان يطلب منه طلاقها مقتدياً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هو علاج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للمسألة؟ انه الطلاق، والمعروف أن الطلاق شرع كعلاج للفساد الاسري، وهو من ابغض الحلال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صح وطلقت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اليس الذي سيواجهه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مشكلة من سيتزوجها؟ اذ المعروف ان كثيراً من الصحابة خطبوها فردهم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ينتظر امر السماء، وقد جاء امر السماء بتزوجها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وقدم علي بن ابي طالب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قبل نكاحه 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قدومه بشهرين، وقد كان جماعة من المهاجرين خطبوها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زوجها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زوجته، ولكن الله زوجه</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فهل شرطت السماء على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يتزوج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وأنى للنبي ان يطلقها من علي والسماء هي التي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ثم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وانها والله لا تجتمع بنت رسول الله، وبنت عدو الله عند رجل واحد ابداً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 يعقل ان هذا التصور وهذا الكلام يصدر من ابي هذه الامة؟ هل يعقل ان يصدر من رحمه الله ﴿ وَمَا أَرْسَلْنَاكَ إِلَّا رَحْمَةً لِلْعَالَمِينَ</w:t>
      </w:r>
      <w:r>
        <w:rPr>
          <w:rFonts w:ascii="IRNazanin" w:hAnsi="IRNazanin" w:eastAsia="IRNazanin"/>
          <w:color w:val="111111"/>
          <w:sz w:val="28"/>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هل يعقل ممن وصفه القرآن وَإِنَّكَ لَعَلَى خُلُقٍ عَظِيمٍ</w:t>
      </w:r>
      <w:r>
        <w:rPr>
          <w:rStyle w:val="FootnoteAnchor"/>
          <w:rtl w:val="true"/>
        </w:rPr>
        <w:footnoteReference w:id="649"/>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وَلَوْ كُنْتَ فَظًّا غَلِيظَ الْقَلْبِ لَانْفَضُّوا مِنْ حَوْلِكَ</w:t>
      </w:r>
      <w:r>
        <w:rPr>
          <w:rStyle w:val="FootnoteAnchor"/>
          <w:rtl w:val="true"/>
        </w:rPr>
        <w:footnoteReference w:id="65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لَقَدْ جَاءَكُمْ رَسُولٌ مِنْ أَنْفُسِكُمْ عَزِيزٌ عَلَيْهِ مَا عَنِتُّمْ حَرِيصٌ عَلَيْكُمْ</w:t>
      </w:r>
    </w:p>
    <w:p>
      <w:pPr>
        <w:pStyle w:val="BookText"/>
        <w:rPr/>
      </w:pPr>
      <w:r>
        <w:rPr>
          <w:rFonts w:ascii="Amiri" w:hAnsi="Amiri" w:eastAsia="Amiri" w:cs="Amiri"/>
          <w:color w:val="111111"/>
          <w:sz w:val="28"/>
          <w:sz w:val="28"/>
          <w:szCs w:val="28"/>
          <w:rtl w:val="true"/>
          <w:lang w:bidi="ar-SA"/>
        </w:rPr>
        <w:t>بِالْمُؤْمِنِينَ رَءُوفٌ رَحِيمٌ</w:t>
      </w:r>
      <w:r>
        <w:rPr>
          <w:rStyle w:val="FootnoteAnchor"/>
          <w:rtl w:val="true"/>
        </w:rPr>
        <w:footnoteReference w:id="651"/>
      </w:r>
      <w:r>
        <w:rPr>
          <w:rFonts w:ascii="Amiri" w:hAnsi="Amiri" w:eastAsia="Amiri" w:cs="Amiri"/>
          <w:color w:val="111111"/>
          <w:sz w:val="28"/>
          <w:sz w:val="28"/>
          <w:szCs w:val="28"/>
          <w:rtl w:val="true"/>
          <w:lang w:bidi="ar-SA"/>
        </w:rPr>
        <w:t xml:space="preserve"> فهل هذه المواصفات القرآنية تنطبق على هذا الشخص، وهو يفرق بين ابناء 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ويعلن بلسان العصبية بان ابنته لا تجتمع مع ابنة عدو الله اليس هذا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ذنب جويرية المسلمة ان كان ابوها كافراً؟ أليس في هذا طعن لها وايذاء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نهى عن ايذاء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جاء عن الله مشرعاً للمسلمين فَانْكِحُوا مَا طَابَ لَكُمْ مِنَ النِّسَاءِ مَثْنَى وَثُلَاثَ وَرُبَاعَ</w:t>
      </w:r>
      <w:r>
        <w:rPr>
          <w:rStyle w:val="FootnoteAnchor"/>
          <w:rtl w:val="true"/>
        </w:rPr>
        <w:footnoteReference w:id="652"/>
      </w:r>
      <w:r>
        <w:rPr>
          <w:rFonts w:ascii="Amiri" w:hAnsi="Amiri" w:eastAsia="Amiri" w:cs="Amiri"/>
          <w:color w:val="111111"/>
          <w:sz w:val="28"/>
          <w:sz w:val="28"/>
          <w:szCs w:val="28"/>
          <w:rtl w:val="true"/>
          <w:lang w:bidi="ar-SA"/>
        </w:rPr>
        <w:t xml:space="preserve">وهذه الآية عامة لجميع المسلمين فهي تضم علياً وغيره، فكيف يحرمها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واني لست احرم حلالاً ولا احل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العربي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تغفر، 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 منع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من النكاح ولا يقضي ذلك عقد النكاح، قلنا قد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غاية البيان،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في تحريم ما احل الله الا اذا اراد علي بن ابي طالب ان يطلق ابنتي ويتزوج ابنتهم، فبين له أن ذلك ليس بحرام، وبين له انه لا عليه أن يطلق على فاطمة، فاما الزواج عليها فانه يؤذيه، وما اذاه كان حراماً من جهة اذايته لا مــن جهة تحريم النكاح في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الامر يختص به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فاذی غيره مأذون فيه مباح لا حرج على احد ان يفعله</w:t>
      </w:r>
      <w:r>
        <w:rPr>
          <w:rFonts w:eastAsia="IRNazanin" w:cs="IRNazanin"/>
          <w:color w:val="111111"/>
          <w:sz w:val="28"/>
          <w:szCs w:val="28"/>
          <w:rtl w:val="true"/>
          <w:lang w:bidi="fa-IR"/>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والشيء الذي يلفت النظر هو سكوت القرآن الكريم ازاء هذه الحادثة لا تأييداً لموقف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نقداً 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يا ترى لماذا لم يغضب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لرقية او ام كلثوم على اختلاف الروايات في زواج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فيروى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الدفن شرط ان لا يدخل القبر من قارف زوجته تلك الليلة فلم يدخل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القبر </w:t>
      </w:r>
      <w:r>
        <w:rPr>
          <w:rStyle w:val="FootnoteAnchor"/>
          <w:rtl w:val="true"/>
        </w:rPr>
        <w:footnoteReference w:id="654"/>
      </w:r>
      <w:r>
        <w:rPr>
          <w:rFonts w:ascii="Amiri" w:hAnsi="Amiri" w:eastAsia="Amiri" w:cs="Amiri"/>
          <w:color w:val="111111"/>
          <w:sz w:val="28"/>
          <w:sz w:val="28"/>
          <w:szCs w:val="28"/>
          <w:rtl w:val="true"/>
          <w:lang w:bidi="ar-SA"/>
        </w:rPr>
        <w:t xml:space="preserve">ولهذا فصاحب الرواية جعل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يحتج بابي العاص مع انه مشرك، ولم يحتج بعثمان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الاخير قد تزوج على رقية او ام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المتتبع السيرة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لديه اهتماماً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يفوق بكثير اهتمامه يباقي بناته فزينب التي تزوجت من أبي العاص والذي استمر على شركه لاحدي وعشرين سنة قضت معه اكثر من خمسة عشر سنة وحينما هاجرت الى المدينة بقيت لاربع سنوات حتى اسلم ابو العاص فاعادها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لماذا لم تتزوج بعد عودتها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قد ولدت له ولدين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صغيراً،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تزوجها على بعد فاطمة وبعده تزوجت نوفل بن المغيرة ولم تلد لاى منهما</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اما رقية فقد تزوجت من ابن ابي لهب والذي طلقها حال بدء الدعوة الاسلامية فتزوجها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هاجر بها الى الحبشة ثم عاد لمكة ولا تعرف اسباب عودته، وتوفيت فى المدينة في السنة الثانية من الهجرة وقد ولدت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اسمه عبد الله مات صغيرا حيث نقره الديك</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الى ام كلثوم فقد أشار الرواة لزواجها من الابن الثاني لابي لهب الذي اقتفى اثر اخيه فطلقها، ولكنها لم تجد زوجاً فبقيت ثم غابت عن الرواة لخمس عشرة سنة حتى ماتت رقية فظهرت من جديد في الروايات حيث تزوجها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لم تطل معه حيث توفيت في السنة الثامنة من الهجرة </w:t>
      </w:r>
    </w:p>
    <w:p>
      <w:pPr>
        <w:pStyle w:val="BookText"/>
        <w:rPr/>
      </w:pPr>
      <w:r>
        <w:rPr>
          <w:rFonts w:ascii="IRNazanin" w:hAnsi="IRNazanin" w:eastAsia="IRNazanin"/>
          <w:color w:val="111111"/>
          <w:sz w:val="28"/>
          <w:sz w:val="28"/>
          <w:szCs w:val="28"/>
          <w:rtl w:val="true"/>
          <w:lang w:bidi="fa-IR"/>
        </w:rPr>
        <w:t>دون أن تلد له ولداً</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ان كتب السيرة والحديث لتخلو من الاشارة الى فضائل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فاطمة التي أفردت لها كتب الصحاح باباً في ذكر مناقبها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بالاضافة الا انه 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من بناته الا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لبناته الآخر من الذكر الا في بطون الكتب في الوقت الذي اصبحت فيه فاطمة الوعاء الوحيد الذي ينتسب اليه الملايين ممن ينتسب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 الرواية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وكانها المرأة الضعيفة القليلة الحنكة شأنها شأن سائر النساء، فتنفعل، وتستغل سلطة ابيها لتذهب اليه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قومك يتحدثون انك لا تغضب لبناتك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المرأة الاصيلة هي التي تعالج مشاكلها مع زوجها وبدون تدخل احد حتى اهلها، اما اذا لجأت لتدخل الآخرين فهذا دليل على عدم اصالتها، وهذا كما هو معروف لا ينطبق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ارتقت لتكون سيدة نساء هذه الامة،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أو سيدة نساء الجنة، </w:t>
      </w:r>
      <w:r>
        <w:rPr>
          <w:rStyle w:val="FootnoteAnchor"/>
          <w:rtl w:val="true"/>
        </w:rPr>
        <w:footnoteReference w:id="660"/>
      </w:r>
      <w:r>
        <w:rPr>
          <w:rFonts w:ascii="Amiri" w:hAnsi="Amiri" w:eastAsia="Amiri" w:cs="Amiri"/>
          <w:color w:val="111111"/>
          <w:sz w:val="28"/>
          <w:sz w:val="28"/>
          <w:szCs w:val="28"/>
          <w:rtl w:val="true"/>
          <w:lang w:bidi="ar-SA"/>
        </w:rPr>
        <w:t xml:space="preserve">او سيدة نساء العالمين،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اننا لم نقرأ في متون الكتب ولم نسمع ان الله سبحانه وتعالى يغضب لغضب امرأة، ويرضى لرضاها امرأة سوى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فهل التي تتوصل الى هذه الدرجات العلية تقف هكذا موقفاً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تصوره كافة الروايات ما عدا رواية للحاكم، وكأنه الجندي المجهول فالكل يتجاهله، بنو المغيرة يتجاهلونه ويذهبون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ليستأذنوه فى ان يزوجوا علياً ابنتهم، وفاطمة تتجاهله وتذهب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شاكية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يتجاهله ويقف مندداً به بدون ذکر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اراد ابن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ومعرضاً به بابيالعاص بن الربيع، وكأن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عادي لا تقل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الراوي يريد القول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تناسى من 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تربي؟ ومتى أسلم؟ ومن هو الذي بات 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الهجرة؟ ومن هو صاحب السيف في سائر غزوات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لم يجد لفاطمة نـدا سواه؟ والذي جاء التشريف من السماء بتزويجه اياها؟ وهو الذي حفظ نسل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نسل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يريد الراوي ان يسدل الستار عليه، وقد روى ابن ابي الحديد اربعة وعشرين حديثاً في امهات كتب الحديث في فضل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والان لنتساءل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يرغب بالزواج في حياة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القول ان اكثر الرجال لديهم الرغبة بان يتزوجوا ثانياً، ولكن يكون ذلك بدافع، وهذا الدافع يكمن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توفر الزوجة الاولى الاحتياجات اللازمة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يجد الزوج امرأة اسمى من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ترى هل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مقصرة او قاصرة عن تلبية متطلبات زوجها؟ اكان في نسبها بعض الطعن؟ اليست هي من اصرح العرب نسباً؟ ومن اشهر قبائل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وابنة سيد المخلوقات؟ أليس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والبضعة هي القطعة من اللحم ففاطمة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قطعة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ودماً وعقلاً، اليست هي سيدة نساء العالمين؟ والتي لم تحض ابداً فكانت في قمة الطهارة الروحية والجسدية؟ اليست هي التي ولدت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القمرين، الحسن والحسين، سيدي شباب اهل الجنة؟ اليست هي التي كانت تنهل من علوم ابيها الى درجة ان اصبح لديها كتاب كبير سمي بمصحف فاطمة فيه الكثير مما اخذته عن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الاحكام الشرعية؟ لذا كانت في مكانة تؤهلها لتوازي مكانة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غيرها من الفضائل التي أهلتها لان تكون زوجة مثالية العليا الا اذا فلماذا يبحث عن زوجة ثانية؟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هي هذه التي اختارها؟ فاذا ما قورنت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وجه مقارنه في النسب والايمان والعلم؟ انها ابنة أبي جهل المعروف بعدائه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الاسلام، وفاطمة بنت رسول الاسلام، وتلك عاشت مشركة حتى بعد الاسلام لاحدى وعشرين سنة، وحينما فتحت مكة وسمعت بلال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لعمري رفع لك ذكرك اما الصلاة فسنصلي ووالله ما نحب من قتل الاحبة ابداً، ولقد جاء ابي الذي كان جاء الى محمد بالنبوة، فردها </w:t>
      </w:r>
    </w:p>
    <w:p>
      <w:pPr>
        <w:pStyle w:val="BookText"/>
        <w:rPr/>
      </w:pPr>
      <w:r>
        <w:rPr>
          <w:rFonts w:ascii="Amiri" w:hAnsi="Amiri" w:eastAsia="Amiri" w:cs="Amiri"/>
          <w:color w:val="111111"/>
          <w:sz w:val="28"/>
          <w:sz w:val="28"/>
          <w:szCs w:val="28"/>
          <w:rtl w:val="true"/>
          <w:lang w:bidi="ar-SA"/>
        </w:rPr>
        <w:t>ولم يرد خلاف قومه</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اما فاطمة فهي التي فتحت عينها على الاسلام ولم تعرف للشرك معنى بل يقال ان صحت الرواية ان نطفتها من تفاحة من الجنة</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وتلك من الطلقاء، وفاطمة سيدة نساء العالمين، وتلك تزوجت عتاباً بن اسيد الحد الطلقاء وفاطمة تزوجت من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ولدت عبد الرحمن بن عتاب الذي قاتل علياً يوم الجمل وقتل، وفاطمة ولدت الحسن والحسين سيدي شباب اهل الجنة وولدي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يعرف له نسل الا منهما وتلك نهايتها مجهولة، وفاطمة لما توفيت ندبتها الرجال قبل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الرواة مصدر الحادثة لخمسة اشخاص وهم المسور بن مخرمة، عبد الله بن الزبير، ابن عباس، سويد بن غفلة، ابي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هو الذي ترجع اليه اكثر الروايات فمن هو؟</w:t>
      </w:r>
    </w:p>
    <w:p>
      <w:pPr>
        <w:pStyle w:val="BookText"/>
        <w:rPr/>
      </w:pPr>
      <w:r>
        <w:rPr>
          <w:rFonts w:ascii="Amiri" w:hAnsi="Amiri" w:eastAsia="Amiri" w:cs="Amiri"/>
          <w:color w:val="111111"/>
          <w:sz w:val="28"/>
          <w:sz w:val="28"/>
          <w:szCs w:val="28"/>
          <w:rtl w:val="true"/>
          <w:lang w:bidi="ar-SA"/>
        </w:rPr>
        <w:t>انه المسور بكسر الميم وسكون السين بن مخرمة بن نوفل الزهري، وامه عاتكة بنت عوف اخت الصحابي عبد الرحمن بن عوف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بمكة بعد الهجرة الى المدينة بسنتين وفي عام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هـ فتحت مكة، ودخل اهلها الاسلام فكان عمره ست سنوات وفي ذي الحجة من هذه السنة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هـ قدم الى المدينة وهو ابن ست سنوات ولا تعرف اسباب مقدمه ومع من؟ والظاهر انه قدم </w:t>
      </w:r>
    </w:p>
    <w:p>
      <w:pPr>
        <w:pStyle w:val="BookText"/>
        <w:rPr/>
      </w:pPr>
      <w:r>
        <w:rPr>
          <w:rFonts w:ascii="Amiri" w:hAnsi="Amiri" w:eastAsia="Amiri" w:cs="Amiri"/>
          <w:color w:val="111111"/>
          <w:sz w:val="28"/>
          <w:sz w:val="28"/>
          <w:szCs w:val="28"/>
          <w:rtl w:val="true"/>
          <w:lang w:bidi="ar-SA"/>
        </w:rPr>
        <w:t>مع والده الذي اسلم يوم الفتح، فكان من الطلقاء ثم من المؤلفة قلوبهم</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روي المسور روايتين ايام وجوده في المدينة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بي يهودي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يتوضىء وانا خلفه، فرفع ثوبه فاذا خاتم النبوة في ظهره فقال لي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رداءه عن ظهره فذهبت افعل فنضح في وجهي كفاً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أقبلت بحجر احمله ثقيل وعلى ازار خفيف فانحل فلم استطع ان اضع الحجر حتى بلغت به موضعه فقال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ثوبك فخذه ولا تمشوا عراة</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فالروایتان اعلاه تدلان على صغر سنة يوم جاء الى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يتصور ان خاتم النبوة هو كالخواتم المعروفة ولان هذا الخاتم لا يعرفه الا اليهود لان لديهم العلم الاول كما يزعمون لذا كان ذلك الشخص الذي اعلمه بالخاتم يهودياً، مع ان اليهود قد اجلاهم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المدينة منذ معركة الخندق سنة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الروايات لملازمته الخليفة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خاله عبدالرحمن بن عوف يوم الشورى، فاقام بالمدينة حتى قتل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الى مكة حتى وفاة معاوية، فكره بيعة يزيد وايد عبد الله بن الزبير في مكة، وبقي معه حتى حصار الحصين بن نمير حيث اصابه حجر من حجارة المنجنيق فمات على اثره، فصلى عليه ابن الزبير ودفنه وأشار ابن سعد ان عبد الله بن الزبير ادعى الخلافة لنفسه بعد وفاة المسور، اذ كان سابقاً يدعى انها شورى بينه وبين المسور ومصعب بن عبد الرحمن </w:t>
      </w:r>
      <w:r>
        <w:rPr>
          <w:rStyle w:val="FootnoteAnchor"/>
          <w:rtl w:val="true"/>
        </w:rPr>
        <w:footnoteReference w:id="669"/>
      </w:r>
      <w:r>
        <w:rPr>
          <w:rFonts w:ascii="Amiri" w:hAnsi="Amiri" w:eastAsia="Amiri" w:cs="Amiri"/>
          <w:color w:val="111111"/>
          <w:sz w:val="28"/>
          <w:sz w:val="28"/>
          <w:szCs w:val="28"/>
          <w:rtl w:val="true"/>
          <w:lang w:bidi="ar-SA"/>
        </w:rPr>
        <w:t xml:space="preserve">فاذا كان المسور بن مخرمة ابن ست سنوات فهل بالامكان ان يعِ ما يحدث بتفاصيله؟ ومن الغرابة ان تلك الحادثة التي جعلت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ويصعد المنبر ويندد بعلي، وبكل من تسول له نفسه تزويج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وجعلت المدينة تعج باهلها والناس يتحدثون بل وينتقدون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يغضب لبناته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الحادثة لا يرويها الا طفل في السادسة من عمره وهو قريب عهد وبلدته بالاسلام، ولا تعرف اسباب مجيئه الى المدينة في هذا السن؟ وقد احجم المهاجرون والانصار عن روايتها، فلا يعرف هل نسوها و تذكرها هذا الطفل الصغير ام انهم رأوها غير ذات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ان المسور واجه نقداً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تشير احدى الروايات للقاء المسور بعلي بن الحسين بعد رجوع الأخير من الشام فاراد المسور ان يقدم له المساعدة، والتي تتمثل بان يحتفظ بسيف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أن يؤخذ منه ولا ادري من الذي سيأخذه والامام قد عاد من الشام حيث يزيد، فاذا لم يأخذه الاخير فمن يأخذها هذا ان قلنا ان الامام بقى لديه سيف والمعروف ان سيوف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قد اخذت في ساحة المعركة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لم يجد المسور تجاوباً من الامام على بن الحسين انطلق فجأة بتلك الرواية، رواية خطبة الامام الجويرية، ولا يعرف ما الربط بين طلبه السيف وبين ایراده خطبة الامام لجويرية، وأورد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يومئذ 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 هذا اشارة لشك الامام في ما يقوله، فاكد المسور بقوله انه يومها قد بلغ الحلم،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يدل على انه ولد قبل الهجرة، ولكنهم اطبقوا انه ولد بعدها</w:t>
      </w:r>
      <w:r>
        <w:rPr>
          <w:rFonts w:eastAsia="IRNazanin" w:cs="IRNazanin"/>
          <w:color w:val="111111"/>
          <w:sz w:val="28"/>
          <w:szCs w:val="28"/>
          <w:rtl w:val="true"/>
          <w:lang w:bidi="fa-IR"/>
        </w:rPr>
        <w:t xml:space="preserve">» </w:t>
      </w:r>
      <w:r>
        <w:rPr>
          <w:rStyle w:val="FootnoteAnchor"/>
          <w:rtl w:val="true"/>
        </w:rPr>
        <w:footnoteReference w:id="67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ايضاً أن علياً بن الحسين انكر على المسور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جاء بتشريع تعدد الزوجات فقال المسور حاكياً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انی </w:t>
      </w:r>
    </w:p>
    <w:p>
      <w:pPr>
        <w:pStyle w:val="BookText"/>
        <w:rPr/>
      </w:pPr>
      <w:r>
        <w:rPr>
          <w:rFonts w:ascii="IRNazanin" w:hAnsi="IRNazanin" w:eastAsia="IRNazanin"/>
          <w:color w:val="111111"/>
          <w:sz w:val="28"/>
          <w:sz w:val="28"/>
          <w:szCs w:val="28"/>
          <w:rtl w:val="true"/>
          <w:lang w:bidi="fa-IR"/>
        </w:rPr>
        <w:t>لست احرم حلالاً ولا احلل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يدعم موقفه رفض المسور تزويج ابنته من الحسن بن الحسن بدعوى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سبب ونسب وصهر احب الي من نسبكم وصهركم،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يغضبني ما يغضبها، ويبسطني ما يبسطها، وان الانساب يوم القيامة تنقطع الا نسبي وسببي وصهري، وعندك ابنته، ولو زوجتك لقبضها ذلك</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فما الذي يريد المسور ان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البنات يكره الزواج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الابن الاكبر للزبير بن العوام وكان اول مولود للمهاجرين بعد الهجرة، ولد في السنة الاولى للهجرة فعمره يوم فتح مكة ثمان سنوات، ولم تذكر الارواية واحدة تنتهى اليه عن اسماعيل بن علية عن أيوب عن ابن أبي مليكة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 الترمذي فى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قال أيوب عن ابن أبي مليكة عن ابن الزبير وقال غير واحد عن ابن أبي مليكة عن المسور ثم حاول الترمذي التوفيق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ابن أبي مليكة روي عنهما جميعاً</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ان حادثة خطبة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الجويرية لم يروها ابن أبي مليكة الا عن المسور بن مخرمة، فاذا صحت روايته هذه عن ابن الزبير فيحتمل أن الاخیر اخذها عن المسور، خاصة وان المسور وابن الزبير اتخذوا من مكة مكاناً لرفض بيعة يزيد وانهما كانا يرشحان انفسهما للخلافة، حتى قتل المسور في حصار مكة الاول على يد الحصين بن نمير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أوردها الزبير بن بكار مرسلة عن ابن </w:t>
      </w:r>
    </w:p>
    <w:p>
      <w:pPr>
        <w:pStyle w:val="BookText"/>
        <w:rPr/>
      </w:pPr>
      <w:r>
        <w:rPr>
          <w:rFonts w:ascii="Amiri" w:hAnsi="Amiri" w:eastAsia="Amiri" w:cs="Amiri"/>
          <w:color w:val="111111"/>
          <w:sz w:val="28"/>
          <w:sz w:val="28"/>
          <w:szCs w:val="28"/>
          <w:rtl w:val="true"/>
          <w:lang w:bidi="ar-SA"/>
        </w:rPr>
        <w:t xml:space="preserve">عباس، ولا تعدو ان تكون ضمن تلك الروايات التي اصبغت طابعاً خاصاً عـلـى ابن عباس في مجادلاته ومناظراته مع الخليفتين عمر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بن عوسجة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مخضرم قيل ولد في عام الفيل واسلم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يدخل المدينة الا بعد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هـ وعاش طويلاً حتى مات سنة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او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او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وله اكثر من مائة وثلاثين سنة</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فاذا كانت خطبة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لجويرية في السنة الثامنة من الهجرة فمن این علم بذلك سويد وهو لم يدخل المدينة الا بعد ثلاث سنوات، واذا كان هناك شخص،اخبره، فمن ذلك الشخص؟ على أنها الرواية الوحيدة التي تسند الى سويد هذا، وقد يكون اخذها من المسور، ولكنه تغافل عن اسنادها اليه، بعد أن بلغ من العمر عتياً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رواية واحدة تعود لشخص يدعى أبو حنظلة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رجل من اهل مكة ولا يعرف عنه شيء سوى هذه الكنية، وقد بخلت كتب الصحابة والتراجم، وعجزت ان تجد لها مكاناً تضع فيه ترجمة لابي حنظلة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تحليلات بعض الباحثين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وطبقاً للفهم الخاطئ لشخصيتي الامام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تطبيق مبدأ الجرح والتعديل والاعتماد على المنهج الحرفي النصي، لذا بنى البعض آراءهم </w:t>
      </w:r>
    </w:p>
    <w:p>
      <w:pPr>
        <w:pStyle w:val="BookText"/>
        <w:rPr/>
      </w:pPr>
      <w:r>
        <w:rPr>
          <w:rFonts w:ascii="Amiri" w:hAnsi="Amiri" w:eastAsia="Amiri" w:cs="Amiri"/>
          <w:color w:val="111111"/>
          <w:sz w:val="28"/>
          <w:sz w:val="28"/>
          <w:szCs w:val="28"/>
          <w:rtl w:val="true"/>
          <w:lang w:bidi="ar-SA"/>
        </w:rPr>
        <w:t>حول تلك الحادثة فقد قالت بنت الشاطئ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انقشعت السحابة التي ظللت افق الزهراء حينا لا نحدد مداه، وعاد البيت اصفى جواً مما كان قبل ان يمتحن بتلك التجربة القاسية، ومضت الحياة تسير بالزوجين الكريمين على ما يرجوان من تعاون ومودة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الدار تقوم على خدمة زوجها ما وسعها، وتتخلص شيئاً فشيئاً مما كان يعتادها من شجن وانقباض، وعلي الى جانبها يبذل لها من الحدب والرعاية ما يعنيها على مشقة العيش الكادح في جو المدينة الذي لم تسعفها صحتها على ان تألفه بسرعة كما الفه كثير من المهاجرين، ويحاول قدر ما اطاق ان يترفق بها ويروض نفسه على شيء من اللين واليسر</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الرؤية لشجن الزهراء وانقباضها، وشدة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وضراوته هي وليدة تلك الدراسات الاستشراقية </w:t>
      </w:r>
      <w:r>
        <w:rPr>
          <w:rStyle w:val="FootnoteAnchor"/>
          <w:rtl w:val="true"/>
        </w:rPr>
        <w:footnoteReference w:id="676"/>
      </w:r>
      <w:r>
        <w:rPr>
          <w:rFonts w:ascii="Amiri" w:hAnsi="Amiri" w:eastAsia="Amiri" w:cs="Amiri"/>
          <w:color w:val="111111"/>
          <w:sz w:val="28"/>
          <w:sz w:val="28"/>
          <w:szCs w:val="28"/>
          <w:rtl w:val="true"/>
          <w:lang w:bidi="ar-SA"/>
        </w:rPr>
        <w:t xml:space="preserve">التي تناولت جانباً من السيرة النبوية و شواخص الامة معتمدة على ما جاء في بعض الروايات الضعيفة، لتصوير وضعاً سلبياً لبيت الرسالة ولاعلام الامة فلننظر الى ما جاء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المستشرقين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للنبي ابنة غير متزوجة وكانت في العشرين من عمرها اسمها فاطمة، وقد توفيت ابنته رقية منذ زمن غير قليل، وكانت رقية متزوجة بعثمان وكانت فاطمة نحيفة طويلة القامة مع الشحوب، وكانت فاطمة عابسة ودون رقية جمالاً ودون زينب ذكاءاً ولم تدر فاطمة حينما أخبرها أبوها من ور ها أبوها من وراء الستار ان علي بن ابي طالب ذكر اسمها، وكانت من عادة البنت اذا وافقت على الزواج سكتت والا حركة الستر، فلما أخبرت فاطمة بذلك صمتت فكان ذلك عن حياء او حيرة، ما دامت قد قالت لا بيها ذات يوم انه زوجها فقيراً، وكانت فاطمة تعد علياً دميماً محدوداً مع عظيم شجاعته، وما كان علي اكثر رغبة فيها من رغبتها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غير بهي الوجه لعينيه الكبيرتين الفاترتين وانخفاض قصبة انفه وكبر بطنه وصلعه، وذلك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علياً كان شجاعاً تقياً صادقاً، وفياً، مخلصاً صالحاً، مع توان و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ينهت فيستقي الماء لنخيل احد اليهود في مقابل حفنة تمر فكان اذا ما عاد بها قال لزوجته عابساً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كلى واطعمي الاولاد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يحرد بعد كل منافرة، ويذهب لينام في المسجد وكان حموه يربته على كتفه ويعظه ويوفق بينه وبين فاطمة الى حين ومما حدث ان رأى النبي ابنته في بيته ذات مرة، وهي تبكي من لكم علي لها</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واضاف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محمدا مع امتداحه قدم على في الاسلام ارضاءاً لابنته كان قليل الالتفات اليها، وكان صهراً النبي الامويان عثمان الكريم وابي العاص اكثر مداراء للنبى من على، وكان على يألم من عدم عمل النبي على سعادة ابنته ومن عد النبي له غير قوام بجليل الاعمال، فالنبي كان يفوض اليه ضرب الرقاب وكان يتجنب تسليم قيادة له، وقد اراد على يوماً ان يتزوج على فاطمة، فغضب النبي واحتج على ذلك جهراً من فوق المنبر، وهذا لان علي كان غير لبق في ميله للزواج من ابنة أبي جهل، وجمعه تحت سقف واحد بنت رسول الله، وبنت اشد اعدائه، ومما آلم منه علي عدم اذن النبي له في الزواج من اخرى مع فاطمة كما صنع مع صهريه الآخرين</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ان النصوص اعلاه فيها من الجناية والتحامل على صاحب الرسالة وعلى ابن عمه وابنته مما يجعلنا نتوقف عندها قليلاً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وصف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بالعبوس جاء من تصور البعض انه السبب في </w:t>
      </w:r>
    </w:p>
    <w:p>
      <w:pPr>
        <w:pStyle w:val="BookText"/>
        <w:rPr/>
      </w:pPr>
      <w:r>
        <w:rPr>
          <w:rFonts w:ascii="Amiri" w:hAnsi="Amiri" w:eastAsia="Amiri" w:cs="Amiri"/>
          <w:color w:val="111111"/>
          <w:sz w:val="28"/>
          <w:sz w:val="28"/>
          <w:szCs w:val="28"/>
          <w:rtl w:val="true"/>
          <w:lang w:bidi="ar-SA"/>
        </w:rPr>
        <w:t xml:space="preserve">تأخر زواجها حتى بلغت العشرين اذا صحت رواية ولادتها قبل البعثة بخمس سنين بينما تقدم زواج اخواتها وهن دون العاشرة، </w:t>
      </w:r>
      <w:r>
        <w:rPr>
          <w:rStyle w:val="FootnoteAnchor"/>
          <w:rtl w:val="true"/>
        </w:rPr>
        <w:footnoteReference w:id="680"/>
      </w:r>
      <w:r>
        <w:rPr>
          <w:rFonts w:ascii="Amiri" w:hAnsi="Amiri" w:eastAsia="Amiri" w:cs="Amiri"/>
          <w:color w:val="111111"/>
          <w:sz w:val="28"/>
          <w:sz w:val="28"/>
          <w:szCs w:val="28"/>
          <w:rtl w:val="true"/>
          <w:lang w:bidi="ar-SA"/>
        </w:rPr>
        <w:t xml:space="preserve">والسبب في تأخر زواجها لانها اصبحت المسؤولة عن ابيها بعد وفاة امها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فتكفلت برعاية ابيها، </w:t>
      </w:r>
      <w:r>
        <w:rPr>
          <w:rStyle w:val="FootnoteAnchor"/>
          <w:rtl w:val="true"/>
        </w:rPr>
        <w:footnoteReference w:id="681"/>
      </w:r>
      <w:r>
        <w:rPr>
          <w:rFonts w:ascii="Amiri" w:hAnsi="Amiri" w:eastAsia="Amiri" w:cs="Amiri"/>
          <w:color w:val="111111"/>
          <w:sz w:val="28"/>
          <w:sz w:val="28"/>
          <w:szCs w:val="28"/>
          <w:rtl w:val="true"/>
          <w:lang w:bidi="ar-SA"/>
        </w:rPr>
        <w:t xml:space="preserve">اما بعد الهجرة فقد اصبحت محط انظار الصحابة قال ابن سعد ان ابا بكر خطب فاطمة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بكر انتظر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ابو بكر لعمر،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ردك يا ابا بكر، ثم ان ابا بكر قال لعمر اخطب فاطمة الى النبى فخطبها فقال له مثل ما قال لابي بكر، انتظر بها القضاء</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الى ان جاء الامر من السماء بتزويجها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 لنلقي نظرة على ما جاء 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الى أي مدى يصدق كلام منغم؟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أنسية، كلما اشتقت الى الجنة قبلتها</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فاطمة حوراء آدمية</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وقالت ام انس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كالقمر ليلة البدر، أو الشمس كفر غماماً ـ اذا خرج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مشربة حمرة لها شعراً اسود، من اشد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ويكفى فى الاشارة لجمالها لقبها بالزهراء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وصفها بقلة الذكاء مقارنة بزينب فاي وجه للمقارنة بين الاثنتين بلا طعن في زينب؟ فهل ذكاء الاخيرة يكمن في بقاءها تحت مشرك يحارب اباها </w:t>
      </w:r>
    </w:p>
    <w:p>
      <w:pPr>
        <w:pStyle w:val="BookText"/>
        <w:rPr/>
      </w:pPr>
      <w:r>
        <w:rPr>
          <w:rFonts w:ascii="Amiri" w:hAnsi="Amiri" w:eastAsia="Amiri" w:cs="Amiri"/>
          <w:color w:val="111111"/>
          <w:sz w:val="28"/>
          <w:sz w:val="28"/>
          <w:szCs w:val="28"/>
          <w:rtl w:val="true"/>
          <w:lang w:bidi="ar-SA"/>
        </w:rPr>
        <w:t xml:space="preserve">ويقع في الاسر مرتين، بينما فاطمة تسهر على راحة ابيها حتى سميت بأم أبيها </w:t>
      </w:r>
      <w:r>
        <w:rPr>
          <w:rStyle w:val="FootnoteAnchor"/>
          <w:rtl w:val="true"/>
        </w:rPr>
        <w:footnoteReference w:id="686"/>
      </w:r>
      <w:r>
        <w:rPr>
          <w:rFonts w:ascii="Amiri" w:hAnsi="Amiri" w:eastAsia="Amiri" w:cs="Amiri"/>
          <w:color w:val="111111"/>
          <w:sz w:val="28"/>
          <w:sz w:val="28"/>
          <w:szCs w:val="28"/>
          <w:rtl w:val="true"/>
          <w:lang w:bidi="ar-SA"/>
        </w:rPr>
        <w:t xml:space="preserve">ولكن – منغم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ينظر لدعوة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كدعوة سماوية بل تصور انها مجردة مسألة دنيوية لطلب السلطة، لذلك نظر لبقاء زينب عند زوجها دليل ذكاء، وانها لم تصدق بدعوة ابيها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ولننظر ما جاءت به السنة فيما يخص ذكاء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السيدة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احد اشبه سمتاً ودلا وهدياً وحديثاً برسول الله في قيامه وقعوده من فاطمة، وكانت اذا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اليها فقبلها ورحب بها وأخذ بيدها وأجلسها في مجلسه</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اما وصف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بالدمامة، فليته دلنا على مصدره وهلا نظر في مصادرنا العربية الاسلامية وهى تصف الامام بأنه حسن الوجه كأنه قمر ليلة البدر وكأن عنقه ابريق فضة، </w:t>
      </w:r>
      <w:r>
        <w:rPr>
          <w:rStyle w:val="FootnoteAnchor"/>
          <w:rtl w:val="true"/>
        </w:rPr>
        <w:footnoteReference w:id="688"/>
      </w:r>
      <w:r>
        <w:rPr>
          <w:rFonts w:ascii="Amiri" w:hAnsi="Amiri" w:eastAsia="Amiri" w:cs="Amiri"/>
          <w:color w:val="111111"/>
          <w:sz w:val="28"/>
          <w:sz w:val="28"/>
          <w:szCs w:val="28"/>
          <w:rtl w:val="true"/>
          <w:lang w:bidi="ar-SA"/>
        </w:rPr>
        <w:t xml:space="preserve">ضحوك السن، </w:t>
      </w:r>
      <w:r>
        <w:rPr>
          <w:rStyle w:val="FootnoteAnchor"/>
          <w:rtl w:val="true"/>
        </w:rPr>
        <w:footnoteReference w:id="689"/>
      </w:r>
      <w:r>
        <w:rPr>
          <w:rFonts w:ascii="IRNazanin" w:hAnsi="IRNazanin" w:eastAsia="IRNazanin"/>
          <w:color w:val="111111"/>
          <w:sz w:val="28"/>
          <w:sz w:val="28"/>
          <w:szCs w:val="28"/>
          <w:rtl w:val="true"/>
          <w:lang w:bidi="fa-IR"/>
        </w:rPr>
        <w:t xml:space="preserve">فأن تبسم فعن مثل اللؤلؤ المنظوم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وكم ناقض – منغم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بوصفه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بالتردد والتوان، ويكفي ان نحيل القارئ الى ما كتبناه في فصل خصال الامام وسجاياه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عن تلك المنافرات بين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والتي كان مصدرها تلك الرواية التي تفيد ان علياً اغضب فاطمة ثم خرج الى المسجد، فجاءه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نائماً وقد سقط التراب على جسمه، فقال له اجلس انما انت </w:t>
      </w:r>
    </w:p>
    <w:p>
      <w:pPr>
        <w:pStyle w:val="BookText"/>
        <w:rPr/>
      </w:pP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ان من يقرأ سيرة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ويستطلع تلك الاحاديث النبوية هي ممن 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692"/>
      </w:r>
      <w:r>
        <w:rPr>
          <w:rFonts w:ascii="Amiri" w:hAnsi="Amiri" w:eastAsia="Amiri" w:cs="Amiri"/>
          <w:color w:val="111111"/>
          <w:sz w:val="28"/>
          <w:sz w:val="28"/>
          <w:szCs w:val="28"/>
          <w:rtl w:val="true"/>
          <w:lang w:bidi="ar-SA"/>
        </w:rPr>
        <w:t xml:space="preserve">ليستبعد هذا التصوير المعاملة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الشبهت خلقي وخلقي وانت من شجرتي التي انا منها</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خير امتي، أعلمهم علماً وافضلهم حلماً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اقدم امتي سلماً، واكثرهم علماً، وأعظمهم حلماً</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فهل يمكن تصور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يلكم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منغم وهو يسمع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يغضب لغضبك، ويرضى لرضاك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ناقض منغم نفسه، فتارة يقول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علياً ارضاء لابنته وتارة يقول ان علياً كان يتألم من النبي لعدم اهتمامه بابنته والاغرب من ذلك ان النبي الذي كان لا ينطق عن الهوى يمدح علياً ارضاء لابنته وكأن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للاسلام شيئاً، ويكفى هنا ان نذكر قول احمد بن حنبل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w:t>
      </w:r>
    </w:p>
    <w:p>
      <w:pPr>
        <w:pStyle w:val="BookText"/>
        <w:rPr/>
      </w:pPr>
      <w:r>
        <w:rPr>
          <w:rFonts w:ascii="Amiri" w:hAnsi="Amiri" w:eastAsia="Amiri" w:cs="Amiri"/>
          <w:color w:val="111111"/>
          <w:sz w:val="28"/>
          <w:sz w:val="28"/>
          <w:szCs w:val="28"/>
          <w:rtl w:val="true"/>
          <w:lang w:bidi="ar-SA"/>
        </w:rPr>
        <w:t>لاحد من الصحابة من الفضائل بقدر ما جاء لعلي بن ابي طالب</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ولعدم الالمام بحوادث التاريخ وقعت بنت الشاطئ وتبعها ابو علم في الخطأ حينما ارخوا وقت هذه الحادثة في السنة الثانية من الهجرة، وقد اتضح لدينا انها فى السنة الثامنة بعد فتح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ما هو هو تفسير هذه الحادثة؟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هي مجرد فكرة طرحها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النبي كره ذلك، لذا عزف عنها الامام كما صورتها احدى روايات الحاكم </w:t>
      </w:r>
      <w:r>
        <w:rPr>
          <w:rStyle w:val="FootnoteAnchor"/>
          <w:rtl w:val="true"/>
        </w:rPr>
        <w:footnoteReference w:id="697"/>
      </w:r>
      <w:r>
        <w:rPr>
          <w:rFonts w:ascii="Amiri" w:hAnsi="Amiri" w:eastAsia="Amiri" w:cs="Amiri"/>
          <w:color w:val="111111"/>
          <w:sz w:val="28"/>
          <w:sz w:val="28"/>
          <w:szCs w:val="28"/>
          <w:rtl w:val="true"/>
          <w:lang w:bidi="ar-SA"/>
        </w:rPr>
        <w:t>بدون ذلك التهويل الذي صورته الروايات الاخرى؟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انها فكرة بنى المغيرة، ولا علاقة للامام بذلك، وقد تكون تلك الفكرة من باب خلق اشكال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تنجح؟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ان الرواية موضوعة لتكون مصداق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اغضبها فقد أغضبني؟ كما أدلى بذلك ابن تيمية</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حقيقة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نبياً مرسلاً وانه ما ينطق عن الهوى ان هو الا وحي يوحى، والوحي لا يضاد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طبيعة العلاقة التى تربط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والامام علي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اخرى وهي طبيعة ايجابية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 مصدر الرواية على طفل في السادسة من عمره أو شخص لم يدخل المدينة الا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شخص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استغلال خصوم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الحادثة للتشنيع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دليل على ان الحادثة قد بولغ فيها كثيراً ان لم نقل انها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فدك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ارض لم يوجف عليها المسلمون بخيل ولا ركاب فاصبحت خالصة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فاعطاها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اعادها الخليفة ابو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صدقة لجميع المسلمين مستنداً الى حديث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الانبياء 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هذه المسألة اولاها ابن ابي الحديد اهمية حيث عقد فصولاً ثلاثة لمناقشتها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Style w:val="FootnoteAnchor"/>
          <w:rtl w:val="true"/>
        </w:rPr>
        <w:footnoteReference w:id="701"/>
      </w:r>
      <w:r>
        <w:rPr>
          <w:rFonts w:ascii="Amiri" w:hAnsi="Amiri" w:eastAsia="Amiri" w:cs="Amiri"/>
          <w:color w:val="111111"/>
          <w:sz w:val="28"/>
          <w:sz w:val="28"/>
          <w:szCs w:val="28"/>
          <w:rtl w:val="true"/>
          <w:lang w:bidi="ar-SA"/>
        </w:rPr>
        <w:t>مصدر حوادث مسألة فدك،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ورد من الاخبار والسير المنقولة من افواه أهل الحديث وكتبهم، لا من كتب الشيعة ورجالاتهم، لانا مشترطون على انفسنا الا نحفل بذلك، وجميع ما نورده في هذا الفصل من كتاب ابي بكر احمد بن عبد العزيز الجوهري </w:t>
      </w:r>
      <w:r>
        <w:rPr>
          <w:rStyle w:val="FootnoteAnchor"/>
          <w:rtl w:val="true"/>
        </w:rPr>
        <w:footnoteReference w:id="702"/>
      </w:r>
      <w:r>
        <w:rPr>
          <w:rFonts w:ascii="Amiri" w:hAnsi="Amiri" w:eastAsia="Amiri" w:cs="Amiri"/>
          <w:color w:val="111111"/>
          <w:sz w:val="28"/>
          <w:sz w:val="28"/>
          <w:szCs w:val="28"/>
          <w:rtl w:val="true"/>
          <w:lang w:bidi="ar-SA"/>
        </w:rPr>
        <w:t xml:space="preserve">في السقيفة وفدك، وما وقع من الاختلاف والاضطراب عقب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وابو بكر الجوهري هذا </w:t>
      </w:r>
    </w:p>
    <w:p>
      <w:pPr>
        <w:pStyle w:val="BookText"/>
        <w:rPr/>
      </w:pPr>
      <w:r>
        <w:rPr>
          <w:rFonts w:ascii="Amiri" w:hAnsi="Amiri" w:eastAsia="Amiri" w:cs="Amiri"/>
          <w:color w:val="111111"/>
          <w:sz w:val="28"/>
          <w:sz w:val="28"/>
          <w:szCs w:val="28"/>
          <w:rtl w:val="true"/>
          <w:lang w:bidi="ar-SA"/>
        </w:rPr>
        <w:t>عالم محدث كثير الادب، ثقة،ورع، اثنى عليه المحدثون ورووا عنه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تنصر مذهباً،بعينه، وانما نذكر ما قيل واذا جرى بحث نظري قلنا ما يقوى في انفسنا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ناقش فيه هل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ام لا؟ موضحاً ذلك من خلال ما جاء في كتاب المغني للقاضي حسب الرؤية الاعتزالية ورد الشريف المرتضى في كتابه الشافي في الامامة حسب الرؤية الامامية، وقد وقف ابن ابي الحديد ناقداً ومحللاً ومؤيداً هذا وذلك حسبما يراه اقرب للصحة برأيه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ناقش فيه هل ان فدك نحلة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وقد تناول هذا الفصل من خلال طرحه ما جاء لدى القاضي في كتابه المغني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ورد المرتضى في كتابه الشافي، ومعلقاً ومناقشاً لهذا أو ذاك وخلص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انا فالاخبار عندي متعارضة، يدل بعضها على ان دعوى الارث متأخرة، ويدل بعضها على انها متقدمة، وانا فى هذا الموضع متوقف</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واضاف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ذكره المرتضى من ان الحال تقتضى ان تكون البداية بدعوى النحل فصحيح، واما اخفاء،القبر، وكتمان الموت وعدم الصلاة وكل ما ذكره المرتضى فيه فهو الذي يظهر ويقوى عندي لان الروایات به اکثر واصح من غيرها، وكذلك القول فى موجدتها وغضبها فأما المنقول عن رجال اهل البيت فانه يختلف فتارة وتارة وعلى كل حال فميل اهل البيت الى ما فيه نصرة ابيهم وبيتهم</w:t>
      </w:r>
      <w:r>
        <w:rPr>
          <w:rFonts w:eastAsia="IRNazanin" w:cs="IRNazanin"/>
          <w:color w:val="111111"/>
          <w:sz w:val="28"/>
          <w:szCs w:val="28"/>
          <w:rtl w:val="true"/>
          <w:lang w:bidi="fa-IR"/>
        </w:rPr>
        <w:t xml:space="preserve">». </w:t>
      </w:r>
      <w:r>
        <w:rPr>
          <w:rStyle w:val="FootnoteAnchor"/>
          <w:rtl w:val="true"/>
        </w:rPr>
        <w:footnoteReference w:id="70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التكرم ورعاية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عهده يقتضي </w:t>
      </w:r>
    </w:p>
    <w:p>
      <w:pPr>
        <w:pStyle w:val="BookText"/>
        <w:rPr/>
      </w:pPr>
      <w:r>
        <w:rPr>
          <w:rFonts w:ascii="Amiri" w:hAnsi="Amiri" w:eastAsia="Amiri" w:cs="Amiri"/>
          <w:color w:val="111111"/>
          <w:sz w:val="28"/>
          <w:sz w:val="28"/>
          <w:szCs w:val="28"/>
          <w:rtl w:val="true"/>
          <w:lang w:bidi="ar-SA"/>
        </w:rPr>
        <w:t xml:space="preserve">ان تعوض ابنته بشيء يرضيها، ان لم يستنزل المسلمون من فدك وتسلم اليها تطيباً لقلبها، وقد يسوغ للامام ان يفعل ذلك من غير مشاورة المسلمين اذا رأى المصلحة فيه، وقد بعد العهد الآن بيننا وبينهم، ولا نعلم حقيقة ما كان و الى الله ترجع الامور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وحيدة يوم وفاة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ثقل فراقه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عليها، فكانت تندبه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ابتاه جنة الخلد مثواه يا ابتاه عند ذي العرش مآواه يا ابتاه كان جبریل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 یا ابتاه لست بعد اليوم 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ويشار الى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تشوب هذه الندبة بنوع من التظلم والتألم لامر يغلبها</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ويذكر انها تحاملت نحو القبر الشريف، والقت بنفسها عليه مغشياً عليها فلما افاقت اخذت حفنة من تراب القبر، وادنتها من عينيها اللتين قرحهما البكاء وراحت تشمها وتقول</w:t>
      </w:r>
    </w:p>
    <w:p>
      <w:pPr>
        <w:pStyle w:val="BookText"/>
        <w:rPr/>
      </w:pPr>
      <w:r>
        <w:rPr>
          <w:rFonts w:ascii="Amiri" w:hAnsi="Amiri" w:eastAsia="Amiri" w:cs="Amiri"/>
          <w:color w:val="111111"/>
          <w:sz w:val="28"/>
          <w:sz w:val="28"/>
          <w:szCs w:val="28"/>
          <w:rtl w:val="true"/>
          <w:lang w:bidi="ar-SA"/>
        </w:rPr>
        <w:t xml:space="preserve">ماذا على من شم تربة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الايام عدن لياليا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ولم تطل حياتها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اشهرا حيث توفيت وهي في الثامنة والعشرين من عمرها وكان لوفاتها ومن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عظيم في نفس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ارى علل الدنيا على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افتقادي فاطماً بعد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ان لا يدوم خليل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ونختم كلامنا عن فاطمة الزهراء بكلمة للعقاد جديرة بالتأمل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كأنما هي في كل دين صورة للانوثة الكاملة المقدسة يتخشع بتقديسها المؤمنون آية الله من ذكر وانثى فاذا تقدست في المسيحية صورة مريم العذراء، ففي الاسلام لا جرم ان تتقدس صورة فاطمة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اخذت الزهراء مكانها الرفيع بين اعلام النساء في التاريخ واقترن اسمها بمئات الشهداء، وظل اسم المنتسبين اليها يقض مضاجع الحكــام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لاكبر دولة اسلامية شرف الانتساب اليها خلال ثلاثة قرون او تزيد بل كان الانتساب اليها من اقوى الدعائم، ليس لانها بنت نبي وزوجة امام وام لآلاف الشهداء الذين استشهدوا في سبيل الضعفاء والمحرومين والمعذبين فحسب بل لأنها رافقت دعوة ابيها منذ بدايتها، وتأصلت في نفسها حتى اصبحت وكأنها جزء من كيانها وطبيعتها تمدها بالثبات على الحق والدفاع عن المظلومين مهما كان الثمن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تكافح وتناضل الى ان فارقت الدنيا تاركة صورة للانوثة الكاملة المقدسة يقدسها مئات الملايين من البشر، وكأنها من اقدس آيات الله التي خلقها فيما خلق من بنى الانسان منذ بداية الخليقة وحتى نهايتها</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فضائل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رزق بولدين كان لهما الاثر الاكبر في تاريخ الامة العربية الاسلامية من زوجته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الحسن والحسين اللذين قال فيهما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سيدى شباب اهل الجنة</w:t>
      </w:r>
      <w:r>
        <w:rPr>
          <w:rFonts w:eastAsia="Amiri" w:cs="Amiri" w:ascii="Amiri" w:hAnsi="Amiri"/>
          <w:color w:val="111111"/>
          <w:sz w:val="28"/>
          <w:szCs w:val="28"/>
          <w:rtl w:val="true"/>
          <w:lang w:bidi="ar-SA"/>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لذا </w:t>
      </w:r>
    </w:p>
    <w:p>
      <w:pPr>
        <w:pStyle w:val="BookText"/>
        <w:rPr/>
      </w:pPr>
      <w:r>
        <w:rPr>
          <w:rFonts w:ascii="Amiri" w:hAnsi="Amiri" w:eastAsia="Amiri" w:cs="Amiri"/>
          <w:color w:val="111111"/>
          <w:sz w:val="28"/>
          <w:sz w:val="28"/>
          <w:szCs w:val="28"/>
          <w:rtl w:val="true"/>
          <w:lang w:bidi="ar-SA"/>
        </w:rPr>
        <w:t xml:space="preserve">كان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بهما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وسبطا احمد ولداى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فايكم له سهم كسهمي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يدعوهما ولداه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بني انثى عصبة ينتمون اليها الا ولد فاطمة فانا وليهم وانا عصبتهم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ذرية كل نبي في صلبه وجعل ذريتي في صلب علي بن ابي طالب</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وقد ناقش ابن ابي الحديد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يقال ان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وولدهما ابناء رسول الله وذرية رسول الله ونسل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لان الله تعالى 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نَدْعُ أَبْنَاءَنَا وَأَبْنَاءَكُمْ</w:t>
      </w:r>
      <w:r>
        <w:rPr>
          <w:rFonts w:ascii="IRNazanin" w:hAnsi="IRNazanin" w:eastAsia="IRNazanin"/>
          <w:color w:val="111111"/>
          <w:sz w:val="28"/>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وانما عني الحسن والحسين ولو أوصى لولد فلان بمال دخل فيه اولاد البنات وسمي الله تعالى عيسى ذرية ابراهيم في قوله ومن ذريته داود وسليمان</w:t>
      </w:r>
      <w:r>
        <w:rPr>
          <w:rFonts w:ascii="IRNazanin" w:hAnsi="IRNazanin" w:eastAsia="IRNazanin"/>
          <w:color w:val="111111"/>
          <w:sz w:val="28"/>
          <w:sz w:val="28"/>
          <w:szCs w:val="28"/>
          <w:rtl w:val="true"/>
          <w:lang w:bidi="fa-IR"/>
        </w:rPr>
        <w:t xml:space="preserve"> الى ان قال </w:t>
      </w:r>
      <w:r>
        <w:rPr>
          <w:rFonts w:ascii="Amiri" w:hAnsi="Amiri" w:eastAsia="Amiri" w:cs="Amiri"/>
          <w:color w:val="111111"/>
          <w:sz w:val="28"/>
          <w:sz w:val="28"/>
          <w:szCs w:val="28"/>
          <w:rtl w:val="true"/>
          <w:lang w:bidi="ar-SA"/>
        </w:rPr>
        <w:t>ويحيي وعيسى</w:t>
      </w:r>
      <w:r>
        <w:rPr>
          <w:rStyle w:val="FootnoteAnchor"/>
          <w:rtl w:val="true"/>
        </w:rPr>
        <w:footnoteReference w:id="718"/>
      </w:r>
      <w:r>
        <w:rPr>
          <w:rFonts w:ascii="Amiri" w:hAnsi="Amiri" w:eastAsia="Amiri" w:cs="Amiri"/>
          <w:color w:val="111111"/>
          <w:sz w:val="28"/>
          <w:sz w:val="28"/>
          <w:szCs w:val="28"/>
          <w:rtl w:val="true"/>
          <w:lang w:bidi="ar-SA"/>
        </w:rPr>
        <w:t>ولم يختلف اهل اللغة في ان ولد البنات من نسل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ابن ابي الحديد قوله تعالى مَا كَانَ مُحَمَّدٌ أَبَا أَحَدٍ مِنْ رِجَالِكُمْ</w:t>
      </w:r>
      <w:r>
        <w:rPr>
          <w:rStyle w:val="FootnoteAnchor"/>
          <w:rtl w:val="true"/>
        </w:rPr>
        <w:footnoteReference w:id="71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ذلك يعني به زيد بن حارثة لان العرب كانت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عادتهم في تبنى العبيد، فابطل الله تعالى ذلك، ونهى عن سنة الجاهلية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ابا لواح من الرجال البالغين المعروفين بينكم ليعتزي اليــه بالنبوة، وذلك لا ينفى كونه ابا للاطفال الذين تطلق عليهم لفظة الرجال كابراهيم والحسن والحسين</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وتسائل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ابن البنت ابن على الحقيقة ام المجاز؟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لذاهب ان يذهب الى انه حقيقة اصلية لان اصل الاطلاق الحقيقة، وقد يكون اللفظ مشترك بين مفهومين وهو في احدهما،اشهر، ولا يلزم من كونه اشهر في احدهما الا يكون حقيقة في الآخر، ولذاهب ان يذهب الى انه حقيقة عرفية وهي التي كثر استعمالها، وهي في الاكثر مجاز، حتى صارت حقيقة في العرف كالراوية للمزادة، والسماء للمطر، ولذاهب ان يذهب الى كونه مجاز قد استعمله الشارع، فجاز اطلاقه في كل حال، واستعماله كسائر المجازات المستعملة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يدل على اختصاص ولد فاطمة دون بني هاشم كافة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كان يحل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ينكح بنات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بنات ذريتهما، وان بعدت وطال الزمان ويحل له نكاح بنات غيرهم من بني هاشم من من الطالبيين وغيرهم وهذا يدل على مزيد من الاقربية وهي كونهم أولاده، لانه ليس هناك من القربي غير هذا الوجه لانهم ليسوا اولاد اخيه ولا أولاد اخته، ولا هناك يقتضي حرمتهم عليه الاكونه والداً لهم وكونهم اولاداً له فان قلت قد قال الشاعر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بنونا بنو ابنائنا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بنوهن ابناء الرجال الاباعد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وقال حكيم العرب اكثم بن صيفي </w:t>
      </w:r>
      <w:r>
        <w:rPr>
          <w:rStyle w:val="FootnoteAnchor"/>
          <w:rtl w:val="true"/>
        </w:rPr>
        <w:footnoteReference w:id="722"/>
      </w:r>
      <w:r>
        <w:rPr>
          <w:rFonts w:ascii="Amiri" w:hAnsi="Amiri" w:eastAsia="Amiri" w:cs="Amiri"/>
          <w:color w:val="111111"/>
          <w:sz w:val="28"/>
          <w:sz w:val="28"/>
          <w:szCs w:val="28"/>
          <w:rtl w:val="true"/>
          <w:lang w:bidi="ar-SA"/>
        </w:rPr>
        <w:t>في البنات يذمهن انهن يلدن الاعداء ويورثن البعداء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الشاعر ما قاله على المفهوم الاشهر وليس في قول اكثم ما يدل على نفي بنوتهم، وانما ذكر انهن يلدن الاعداء وقد يكون ولد الرجل لصلبه عدواً، قال الله تعالى ان من ازواجكم واولادكم عدواً لكم</w:t>
      </w:r>
      <w:r>
        <w:rPr>
          <w:rFonts w:ascii="IRNazanin" w:hAnsi="IRNazanin" w:eastAsia="IRNazanin"/>
          <w:color w:val="111111"/>
          <w:sz w:val="28"/>
          <w:sz w:val="28"/>
          <w:szCs w:val="28"/>
          <w:rtl w:val="true"/>
          <w:lang w:bidi="fa-IR"/>
        </w:rPr>
        <w:t xml:space="preserve">، </w:t>
      </w:r>
      <w:r>
        <w:rPr>
          <w:rStyle w:val="FootnoteAnchor"/>
          <w:rtl w:val="true"/>
        </w:rPr>
        <w:footnoteReference w:id="723"/>
      </w:r>
      <w:r>
        <w:rPr>
          <w:rFonts w:ascii="Amiri" w:hAnsi="Amiri" w:eastAsia="Amiri" w:cs="Amiri"/>
          <w:color w:val="111111"/>
          <w:sz w:val="28"/>
          <w:sz w:val="28"/>
          <w:szCs w:val="28"/>
          <w:rtl w:val="true"/>
          <w:lang w:bidi="ar-SA"/>
        </w:rPr>
        <w:t>، ولا ينفى كونه عدواً كونه ابناً</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ولذلك جعل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التصرف بامواله الى الحسن</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 فهما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ابن ابي الحديد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رمــز وازراء بمن صرف الامر عن اهل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من يصلح للامر أى كان الاليق بالمسلمين والاولى ان يجعلوا الرئاسة بعده لاهله قربة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وتكريماً لحرمته وطاعة له وانفة لقدره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ورثته سوقه يليهم الاجانب ومن ليس من شجرته واصله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ان هيبة الرسالة والنبوة في صدور الناس اعظم اذا كان السلطان والحاكم في الخلق من بيت النبوة وليس يوجد مثل هذه الهيبة والجلال في نفوس الناس للنبوة اذا كان السلطان الاعظم بعيد النسب من صاحب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عقد ابن ابي الحديد فصلاً عن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وقال في تحليله لصلح الحسن مع معاوية بان السبب يكمن في فقدان الحسن للانصار، فلا حيلة له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خاضها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الانصار 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عظم عند الناس قدره، فقدمه قوم كثير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واكد ابن ابي الحديد ان مكانتهما عند المعتزلة هي التساوي في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الحسن فلوقوفه مع قوله تعالى </w:t>
      </w:r>
      <w:r>
        <w:rPr>
          <w:rFonts w:ascii="IRNazanin" w:hAnsi="IRNazanin" w:eastAsia="IRNazanin"/>
          <w:color w:val="111111"/>
          <w:sz w:val="28"/>
          <w:sz w:val="28"/>
          <w:szCs w:val="28"/>
          <w:rtl w:val="true"/>
          <w:lang w:bidi="fa-IR"/>
        </w:rPr>
        <w:t>الا ان تتقوا</w:t>
      </w:r>
      <w:r>
        <w:rPr>
          <w:rStyle w:val="FootnoteAnchor"/>
          <w:rtl w:val="true"/>
        </w:rPr>
        <w:footnoteReference w:id="728"/>
      </w:r>
      <w:r>
        <w:rPr>
          <w:rFonts w:ascii="IRNazanin" w:hAnsi="IRNazanin" w:eastAsia="IRNazanin"/>
          <w:color w:val="111111"/>
          <w:sz w:val="28"/>
          <w:sz w:val="28"/>
          <w:szCs w:val="28"/>
          <w:rtl w:val="true"/>
          <w:lang w:bidi="fa-IR"/>
        </w:rPr>
        <w:t xml:space="preserve">واما الحسين فلأعزاز الدین </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اما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اعتبره ابن ابي الحديد من اباة الضيم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اهل الاباء، الذي علم الناس الحمية والموت تحت ظلال السيوف اختياراً له على الدنية، ابو عبدالله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عرض عليه الامان واصحابه، فانف من الذل وخاف من ابن زياد ان يناله بنوع من الهوان ان لم يقتله فاختار الموت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كأن ابيات ابى تمام ما قيلت الا في الحسين</w:t>
      </w:r>
    </w:p>
    <w:p>
      <w:pPr>
        <w:pStyle w:val="BookText"/>
        <w:rPr/>
      </w:pPr>
      <w:r>
        <w:rPr>
          <w:rFonts w:ascii="Amiri" w:hAnsi="Amiri" w:eastAsia="Amiri" w:cs="Amiri"/>
          <w:color w:val="111111"/>
          <w:sz w:val="28"/>
          <w:sz w:val="28"/>
          <w:szCs w:val="28"/>
          <w:rtl w:val="true"/>
          <w:lang w:bidi="ar-SA"/>
        </w:rPr>
        <w:t xml:space="preserve">وقد كان فوت الموت سهلاً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الحفاظ المر والخلق الوعر</w:t>
      </w:r>
    </w:p>
    <w:p>
      <w:pPr>
        <w:pStyle w:val="BookText"/>
        <w:rPr/>
      </w:pPr>
      <w:r>
        <w:rPr>
          <w:rFonts w:ascii="Amiri" w:hAnsi="Amiri" w:eastAsia="Amiri" w:cs="Amiri"/>
          <w:color w:val="111111"/>
          <w:sz w:val="28"/>
          <w:sz w:val="28"/>
          <w:szCs w:val="28"/>
          <w:rtl w:val="true"/>
          <w:lang w:bidi="ar-SA"/>
        </w:rPr>
        <w:t xml:space="preserve">ونفس تعاف الضيم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يوم الروع او دونه الكفر</w:t>
      </w:r>
    </w:p>
    <w:p>
      <w:pPr>
        <w:pStyle w:val="BookText"/>
        <w:rPr/>
      </w:pPr>
      <w:r>
        <w:rPr>
          <w:rFonts w:ascii="Amiri" w:hAnsi="Amiri" w:eastAsia="Amiri" w:cs="Amiri"/>
          <w:color w:val="111111"/>
          <w:sz w:val="28"/>
          <w:sz w:val="28"/>
          <w:szCs w:val="28"/>
          <w:rtl w:val="true"/>
          <w:lang w:bidi="ar-SA"/>
        </w:rPr>
        <w:t xml:space="preserve">فاثبت في مستنقع الموت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من تحت اخمصك الحشر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تردي ثياب الموت حمراً فما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الليل إلا وهي من سندس خضر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واشار ابن ابي الحديد لوصف رجل شارك في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للجانب البطولى لدى الحسين واصحابه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لرجل شهد يوم الطف مع عمر بن سعد ويحك اقتلتم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بالجندل، انك لو شهدت ما شهدنا لفعلت ما فعلنا ثارت علينا عصابة ايديها في مقابض سيوفها، كالاسود الضارية، تحطم الفرسان يميناً وشمالاً، وتلقى انفسها على الموت لا تقبل الامان ولا ترغب في المال، ولا يحول له حائل بينها، وبين الورود على حياض المنية، أو الاستيلاء على الملك، فلو كففنا عنها رويداً لاتت على نفوس العسكر بحذافيرها فما كنا فاعلين لا ام لك</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النص اعلاه وان كان يمثل تبريراً لاولئك الذين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يشير الى انهم رفضوا السلامة المشوبة بالذل والاموال، وقبلوا الموت لانهم رأوا عزهم فيه، وقد انتقد ابن أبي الحديد الجاحظ لتجاهله ما حدث بكربلاء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ايضاً تحامل منة 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ذكر قتلى الطفوف وهم عشرون سيداً من بيت واحد، قتلوا في ساعة واحدة، وهذا ما لم يقع مثله في الدنيا لا في العرب ولا في العجم، ولما قتل حذيفة بن بدر يوم الهباءة </w:t>
      </w:r>
      <w:r>
        <w:rPr>
          <w:rStyle w:val="FootnoteAnchor"/>
          <w:rtl w:val="true"/>
        </w:rPr>
        <w:footnoteReference w:id="732"/>
      </w:r>
      <w:r>
        <w:rPr>
          <w:rFonts w:ascii="Amiri" w:hAnsi="Amiri" w:eastAsia="Amiri" w:cs="Amiri"/>
          <w:color w:val="111111"/>
          <w:sz w:val="28"/>
          <w:sz w:val="28"/>
          <w:szCs w:val="28"/>
          <w:rtl w:val="true"/>
          <w:lang w:bidi="ar-SA"/>
        </w:rPr>
        <w:t xml:space="preserve">وقتل معه ثلاث او اربعة من اهل بيته ضربت العرب بذلك الامثال واستعظموه، فجاء يوم الطف جرى الوادي فطم على القرى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 ابن ابي الحديد موقف الجاحظ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غلبت البصرة </w:t>
      </w:r>
    </w:p>
    <w:p>
      <w:pPr>
        <w:pStyle w:val="BookText"/>
        <w:rPr/>
      </w:pPr>
      <w:r>
        <w:rPr>
          <w:rFonts w:ascii="Amiri" w:hAnsi="Amiri" w:eastAsia="Amiri" w:cs="Amiri"/>
          <w:color w:val="111111"/>
          <w:sz w:val="28"/>
          <w:sz w:val="28"/>
          <w:szCs w:val="28"/>
          <w:rtl w:val="true"/>
          <w:lang w:bidi="ar-SA"/>
        </w:rPr>
        <w:t>وطينتها على اصابة رأية</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اهل البيت</w:t>
      </w:r>
    </w:p>
    <w:p>
      <w:pPr>
        <w:pStyle w:val="BookText"/>
        <w:rPr/>
      </w:pPr>
      <w:r>
        <w:rPr>
          <w:rFonts w:ascii="Amiri" w:hAnsi="Amiri" w:eastAsia="Amiri" w:cs="Amiri"/>
          <w:color w:val="111111"/>
          <w:sz w:val="28"/>
          <w:sz w:val="28"/>
          <w:szCs w:val="28"/>
          <w:rtl w:val="true"/>
          <w:lang w:bidi="ar-SA"/>
        </w:rPr>
        <w:t xml:space="preserve">لقد عرفت تلك الاسرة التي تكونت من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اهل البيت ووصفوا بأنهم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اهله الادنين ونسله ولا تشمل رهطه وان بعدوا وعقب ابن ابي الحديد على قول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رسول الله وبيضته التي فقئ وبيضته التي فقئت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سبيل المجاز لانهم بالنسبة الى الانصار عترة له لا في الحقيقة كما يفاخر العدناني القحطاني بانه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ابن عمه حقيقة وانما مجازاً اذا قورن بالقحطاني</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والعترة التي بينها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اشار اليها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وعترتي أهل بيتي حبلان ممدوان من السماء الى الارض،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في مقام اخر اهل بيته لما طرح عليهم كساءاً فنزل قوله تعالى انما يريد الله ليذهب عنكم الرجس اهل البيت ويطهركم تطهيرا</w:t>
      </w:r>
      <w:r>
        <w:rPr>
          <w:rFonts w:ascii="IRNazanin" w:hAnsi="IRNazanin" w:eastAsia="IRNazanin"/>
          <w:color w:val="111111"/>
          <w:sz w:val="28"/>
          <w:sz w:val="28"/>
          <w:szCs w:val="28"/>
          <w:rtl w:val="true"/>
          <w:lang w:bidi="fa-IR"/>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اهل بيتي فأذهب الرجس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وقد نعت الامام العترة بانها السبب، </w:t>
      </w:r>
      <w:r>
        <w:rPr>
          <w:rStyle w:val="FootnoteAnchor"/>
          <w:rtl w:val="true"/>
        </w:rPr>
        <w:footnoteReference w:id="740"/>
      </w:r>
      <w:r>
        <w:rPr>
          <w:rFonts w:ascii="Amiri" w:hAnsi="Amiri" w:eastAsia="Amiri" w:cs="Amiri"/>
          <w:color w:val="111111"/>
          <w:sz w:val="28"/>
          <w:sz w:val="28"/>
          <w:szCs w:val="28"/>
          <w:rtl w:val="true"/>
          <w:lang w:bidi="ar-SA"/>
        </w:rPr>
        <w:t xml:space="preserve">وانها راية الحق </w:t>
      </w:r>
      <w:r>
        <w:rPr>
          <w:rStyle w:val="FootnoteAnchor"/>
          <w:rtl w:val="true"/>
        </w:rPr>
        <w:footnoteReference w:id="741"/>
      </w: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الامام يشير هنا الى نفسه وولديه والاصل في الحقيقة نفسه، </w:t>
      </w:r>
      <w:r>
        <w:rPr>
          <w:rStyle w:val="FootnoteAnchor"/>
          <w:rtl w:val="true"/>
        </w:rPr>
        <w:footnoteReference w:id="742"/>
      </w:r>
      <w:r>
        <w:rPr>
          <w:rFonts w:ascii="Amiri" w:hAnsi="Amiri" w:eastAsia="Amiri" w:cs="Amiri"/>
          <w:color w:val="111111"/>
          <w:sz w:val="28"/>
          <w:sz w:val="28"/>
          <w:szCs w:val="28"/>
          <w:rtl w:val="true"/>
          <w:lang w:bidi="ar-SA"/>
        </w:rPr>
        <w:t xml:space="preserve">حيث وصف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 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بطيئة </w:t>
      </w:r>
      <w:r>
        <w:rPr>
          <w:rStyle w:val="FootnoteAnchor"/>
          <w:rtl w:val="true"/>
        </w:rPr>
        <w:footnoteReference w:id="743"/>
      </w:r>
      <w:r>
        <w:rPr>
          <w:rFonts w:ascii="Amiri" w:hAnsi="Amiri" w:eastAsia="Amiri" w:cs="Amiri"/>
          <w:color w:val="111111"/>
          <w:sz w:val="28"/>
          <w:sz w:val="28"/>
          <w:szCs w:val="28"/>
          <w:rtl w:val="true"/>
          <w:lang w:bidi="ar-SA"/>
        </w:rPr>
        <w:t>اما ولداه فهما تابعان له ونسبتهما له كنسبة الكواكب المضيئة مع طلوع الشمس المشرقة وقد اشار لذلك النبي بقوله لهما وابوكما خير منكما</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ازمة الحق، واعلام الدين، والسنة الصدق، فانزلوهم منزلة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منزلة القرآن، سر عظيم، وذلك لانه امر المكلفين بأن يجروا العترة في الاجلال والاعظام والانقياد لها والطاعة لأوامرها مجرى القرآن</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هذه الرؤية الا تشعر بعصمة العترة؟ اشار ابن أبي الحديد لرؤية ابن متويه العصمة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لم يكن واجب العصمة حيث ان العصمة ليست شرطاً في الامامة، عند المعتزلة، الا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ادلة النصوص قد دلت على عصمته، والقطع على باطنة ومغيبه، وان هذا امراً اختص هو به دون غيره من الصحابة، والفرق ظاهر بين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واجب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امام ومن شروط الامام ان يكون معصوماً فالاعتبار الاول مذهب المعتزلة، والثاني مذهب الامامية</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الشرعيات والفتاوي وهم </w:t>
      </w:r>
    </w:p>
    <w:p>
      <w:pPr>
        <w:pStyle w:val="BookText"/>
        <w:rPr/>
      </w:pPr>
      <w:r>
        <w:rPr>
          <w:rFonts w:ascii="Amiri" w:hAnsi="Amiri" w:eastAsia="Amiri" w:cs="Amiri"/>
          <w:color w:val="111111"/>
          <w:sz w:val="28"/>
          <w:sz w:val="28"/>
          <w:szCs w:val="28"/>
          <w:rtl w:val="true"/>
          <w:lang w:bidi="ar-SA"/>
        </w:rPr>
        <w:t xml:space="preserve">ضياء الامور، اي العقليات والعقائد، وهذا المقام العظيم لا يستطيع ان يجسر احد من المخلوقين على ادعائه الا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ادعاه غيره لكذب وكذبه الناس</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مختلف الملائكة</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و لذا دعا الامام على الناس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ورودهم ورود الهيم العطاش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الحرص على اخذ العلم والدين منهم، </w:t>
      </w:r>
      <w:r>
        <w:rPr>
          <w:rStyle w:val="FootnoteAnchor"/>
          <w:rtl w:val="true"/>
        </w:rPr>
        <w:footnoteReference w:id="749"/>
      </w:r>
      <w:r>
        <w:rPr>
          <w:rFonts w:ascii="IRNazanin" w:hAnsi="IRNazanin" w:eastAsia="IRNazanin"/>
          <w:color w:val="111111"/>
          <w:sz w:val="28"/>
          <w:sz w:val="28"/>
          <w:szCs w:val="28"/>
          <w:rtl w:val="true"/>
          <w:lang w:bidi="fa-IR"/>
        </w:rPr>
        <w:t xml:space="preserve">ووصف امرهم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مستعصب لا يحتمله الا عبداً امتحن قلبه للايمان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والمعنى أنهم صبر على التقوى اقوياء على احتمال،مشاقها، ويجوز أن يكون وضع الامتحان موضع المعرفة لأنه تحققك الشيء انما يكون باختياره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على قلوبهم بانواع المحن والتكاليف الصعبة لاجل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ان يكون المعنى انه اخلص قلوبهم للتقوى من قولهم امتحن الذهب، اذا اذابه فخلص ابریزه من خبثه و تفاه</w:t>
      </w:r>
      <w:r>
        <w:rPr>
          <w:rFonts w:eastAsia="IRNazanin" w:cs="IRNazanin"/>
          <w:color w:val="111111"/>
          <w:sz w:val="28"/>
          <w:szCs w:val="28"/>
          <w:rtl w:val="true"/>
          <w:lang w:bidi="fa-IR"/>
        </w:rPr>
        <w:t xml:space="preserve">». </w:t>
      </w:r>
      <w:r>
        <w:rPr>
          <w:rStyle w:val="FootnoteAnchor"/>
          <w:rtl w:val="true"/>
        </w:rPr>
        <w:footnoteReference w:id="75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بال محمد من هذه الامة احد، ولا يسوي بهم من جرت نعمتهم عليه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شبهة أن المنعم أعلى وأشرف من المنعم عليه، ولا ريب أن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واهله الادنين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انعموا على الخلق كافة بنعمة لا يقدر قدرها، وهي الدعاء الى الاسلام والهداية إليه،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هدى الخلق بالدعوة التي قام بها بلسانه ويده ونصرة الله تعالى له بملائكته وتأييده، وهو السيد المتبوع والمصطفى المنتجب، الواجب الطاعة الا ان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الهداية ايضاً وان كان ثانياً لأول ومصلياً على اثر سابق، ما لا يجحد ولو لم يكن الاجهاده بالسيف اولا وثانياً، وما كان بين </w:t>
      </w:r>
    </w:p>
    <w:p>
      <w:pPr>
        <w:pStyle w:val="BookText"/>
        <w:rPr/>
      </w:pPr>
      <w:r>
        <w:rPr>
          <w:rFonts w:ascii="Amiri" w:hAnsi="Amiri" w:eastAsia="Amiri" w:cs="Amiri"/>
          <w:color w:val="111111"/>
          <w:sz w:val="28"/>
          <w:sz w:val="28"/>
          <w:szCs w:val="28"/>
          <w:rtl w:val="true"/>
          <w:lang w:bidi="ar-SA"/>
        </w:rPr>
        <w:t xml:space="preserve">الجهادين من نشر العلوم، وتفسير القرآن وارشاد العرب الى ما لم تكن له فاهمه، ولا متصوره، لكفى في وجوب حقه و سبوغ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نعمه له عليهم؟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منهما، الجهاد عنهم وهم قاعدون فان من انصف علم انه لولا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لاصطلم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اثاره في بدر واحد والخندق وخيبر وحنين، وان الشرك فيها فغرفاه، فلولا ان سده بسيفه لالتهم المسلمين كافة،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علومه التي لولاها لحكم بغير الصواب في كثير من الاحكام وقد اعترف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بذلك، والخبر مشهور، 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واضاف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ان يخرج كلامه على وجه آخر، وذلك لان العرب تفضل القبيلة التي منها الرئيس الاعظم على سائر القبائل، وتفضل الادنى منه نسباً، فالادنى على سائر احاد تلك القبيلة، فان بني دارم يفتخرون بحاجب واخوته وبزرارة ابيهم على سائر بني تميم</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فكذلك 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الكل والمنعم على الكل جاز لواحد من بني هاشم ولا سيما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هذه الكلمات</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ومن مميزات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الصلة وصدقة التطوع والزكاة الواجبة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محرمة عليهم وهم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غيرهم فتحرم عليهم الزكاة الواجبة ولا تحرم صدقة التطوع ولا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وتسائل ابن أبي الحديد كيف يقال ان الصلة محرمة عليهم مة عليهم وقد اخذ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الصلات من معاوية؟ فاجاب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يقبلا صلته ومعاذ الله أن يقبلاها وانما قبلا </w:t>
      </w:r>
    </w:p>
    <w:p>
      <w:pPr>
        <w:pStyle w:val="BookText"/>
        <w:rPr/>
      </w:pPr>
      <w:r>
        <w:rPr>
          <w:rFonts w:ascii="Amiri" w:hAnsi="Amiri" w:eastAsia="Amiri" w:cs="Amiri"/>
          <w:color w:val="111111"/>
          <w:sz w:val="28"/>
          <w:sz w:val="28"/>
          <w:szCs w:val="28"/>
          <w:rtl w:val="true"/>
          <w:lang w:bidi="ar-SA"/>
        </w:rPr>
        <w:t>منه ما كان يدفعه اليهما من جملة حقهما من بيت المال فان سهم ذوي القربى منصوص عليه في الكتاب العزيز ولهما غير سهم ذوي القربي سهم آخر للاسلام من الغنائم</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اختصاص آل البيت بخصيصة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خذوها عن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يموت من مات منا وليس بميت، ويبلى من بلی منا وليس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ابن ابي الحديد هذا الكلام على وجهين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ومن يتلوهما من أطايب العترة أحياء بابدانهم التي كانت في الدنيا باعيانها، قد رفعهم الله تعالى الى ملكوت سماواته، وعلى هذا لو قدرنا ان محتفراً احتفر تلك الاجداث الطاهرة عقب دفنهم لم يجد الابدان في الارض وقد روي في الخبر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الارض لم تسلط على وانها لا تأكل لى لحماً، ولا تشرب لى دماً </w:t>
      </w:r>
      <w:r>
        <w:rPr>
          <w:rFonts w:eastAsia="IRNazanin" w:cs="IRNazanin"/>
          <w:color w:val="111111"/>
          <w:sz w:val="28"/>
          <w:szCs w:val="28"/>
          <w:rtl w:val="true"/>
          <w:lang w:bidi="fa-IR"/>
        </w:rPr>
        <w:t xml:space="preserve">». </w:t>
      </w:r>
      <w:r>
        <w:rPr>
          <w:rStyle w:val="FootnoteAnchor"/>
          <w:rtl w:val="true"/>
        </w:rPr>
        <w:footnoteReference w:id="755"/>
      </w:r>
      <w:r>
        <w:rPr>
          <w:rFonts w:ascii="Amiri" w:hAnsi="Amiri" w:eastAsia="Amiri" w:cs="Amiri"/>
          <w:color w:val="111111"/>
          <w:sz w:val="28"/>
          <w:sz w:val="28"/>
          <w:szCs w:val="28"/>
          <w:rtl w:val="true"/>
          <w:lang w:bidi="ar-SA"/>
        </w:rPr>
        <w:t>نعم، يبقى الاشكال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ويبلى من بلي منا وليس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ان صح هذا التفسير في الكلام الاول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من مات منا وليس بميت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يصح في القضية الثانية وهي حديث البلاء، لانها تقتضي ان الابدان تبلى وذاك الانسان لم يبل، فاحوج هذه الاشكال الى تقدير فاعل محذوف، فيكون تقدير الكلام يموت من مات حال موته وليس بميت فيها بعد ذلك من الاحوال والاوقات، ويبلى كفن من بلى منا وليس هو بيال فحذف المضاف كقوله والى مدين</w:t>
      </w:r>
      <w:r>
        <w:rPr>
          <w:rStyle w:val="FootnoteAnchor"/>
          <w:rtl w:val="true"/>
        </w:rPr>
        <w:footnoteReference w:id="756"/>
      </w:r>
      <w:r>
        <w:rPr>
          <w:rFonts w:ascii="Amiri" w:hAnsi="Amiri" w:eastAsia="Amiri" w:cs="Amiri"/>
          <w:color w:val="111111"/>
          <w:sz w:val="28"/>
          <w:sz w:val="28"/>
          <w:szCs w:val="28"/>
          <w:rtl w:val="true"/>
          <w:lang w:bidi="ar-SA"/>
        </w:rPr>
        <w:t xml:space="preserve">أي والى اهل مدين، ولما كان الكفن كالجزء من الميت لاشتماله عليه عبر باحدهما عن الآخر للمجاورة والاشتمال كما عبروا عن المطر بالسماء وعن الخارج المخصوص بالغائط وعن الخمر بالكأس، ويجوز </w:t>
      </w:r>
    </w:p>
    <w:p>
      <w:pPr>
        <w:pStyle w:val="BookText"/>
        <w:rPr/>
      </w:pPr>
      <w:r>
        <w:rPr>
          <w:rFonts w:ascii="Amiri" w:hAnsi="Amiri" w:eastAsia="Amiri" w:cs="Amiri"/>
          <w:color w:val="111111"/>
          <w:sz w:val="28"/>
          <w:sz w:val="28"/>
          <w:szCs w:val="28"/>
          <w:rtl w:val="true"/>
          <w:lang w:bidi="ar-SA"/>
        </w:rPr>
        <w:t xml:space="preserve">ان يحذف الفاعل كقوله تعالى </w:t>
      </w:r>
      <w:r>
        <w:rPr>
          <w:rFonts w:ascii="IRNazanin" w:hAnsi="IRNazanin" w:eastAsia="IRNazanin"/>
          <w:color w:val="111111"/>
          <w:sz w:val="28"/>
          <w:sz w:val="28"/>
          <w:szCs w:val="28"/>
          <w:rtl w:val="true"/>
          <w:lang w:bidi="fa-IR"/>
        </w:rPr>
        <w:t>حتى توارت بالحجاب</w:t>
      </w:r>
      <w:r>
        <w:rPr>
          <w:rStyle w:val="FootnoteAnchor"/>
          <w:rtl w:val="true"/>
        </w:rPr>
        <w:footnoteReference w:id="757"/>
      </w:r>
      <w:r>
        <w:rPr>
          <w:rFonts w:ascii="IRNazanin" w:hAnsi="IRNazanin" w:eastAsia="IRNazanin"/>
          <w:color w:val="111111"/>
          <w:sz w:val="28"/>
          <w:sz w:val="28"/>
          <w:szCs w:val="28"/>
          <w:rtl w:val="true"/>
          <w:lang w:bidi="fa-IR"/>
        </w:rPr>
        <w:t>و فلولا اذا بلغت الحلقوم</w:t>
      </w:r>
      <w:r>
        <w:rPr>
          <w:rStyle w:val="FootnoteAnchor"/>
          <w:rtl w:val="true"/>
        </w:rPr>
        <w:footnoteReference w:id="758"/>
      </w:r>
      <w:r>
        <w:rPr>
          <w:rFonts w:ascii="IRNazanin" w:hAnsi="IRNazanin" w:eastAsia="IRNazanin"/>
          <w:color w:val="111111"/>
          <w:sz w:val="28"/>
          <w:sz w:val="28"/>
          <w:szCs w:val="28"/>
          <w:rtl w:val="true"/>
          <w:lang w:bidi="fa-IR"/>
        </w:rPr>
        <w:t>وقول حاتم اذا حشرجت</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المتكلمين ذهبوا الى ان للانسان الحي الفعال اجزاء اصلية في هذه البنية المشاهدة وهي اقل ما يمكن ان تأتلف منه البنية التي معها يصح كون الحي حياً، وجعلوا الخطاب متوجهاً نحوها، والتكليف واردا عليها، وما عداها من الاجزاء فهى فاصلة ليست داخلة في حقيقة الانسان واذا صح ذلك جاز أن ينتز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الاجزاء الاصيلة من ابدان الانبياء والاوصياء فيرفعها اليه بعد ان يخلق لها من الاجزاء الفاضلة عنها نظير ما كان لها في الدار الاولى، كما قاله من ذهب الى قيامة الانفس والابدان معاً، فتنعم عنده وتلتذ بضروب اللذات الجسمانية ويكون هذا مخصوصاً بهذه الشجرة المباركة دون غيرها؛ ولا عجب فقد ورد في حق الشهداء نحو ذلك في قوله تعالى ولا تحسبن الذين قتلوا في سبيل الله امواتاً بل احياء عند ربهم يرزقون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الوجه الاول لو ان محتفراً احتفر أجداثهم لوجد الابدان فيها، وان لم يعلم ان اصول تلك البنى قد انتزعت منها ونقلت الى الرفيق الأعلى، وهذا الوجه لا يحتاج الى تقدير ما قدرناه اولا من الحذف، لان الجسد يبلى في القبر الا قدر ما انتزع منه ونقل الى محل القدس، وكذلك ايضاً يصدق على الجسد انه ميت وان كان اصل بنيته لم يمت، وقد ورد في الخبر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ارواح الشهداء من المؤمنين فى حواصل طيور خضر تدور فى افناء الجنان، وتأكل من ثمارها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وتأوى الى قناديل من ذهب معلقة في ظل العرش</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فاذا جاء هذا في الشهداء فما ظنك بموالي الشهداء وساداتهم</w:t>
      </w:r>
      <w:r>
        <w:rPr>
          <w:rFonts w:eastAsia="Amiri" w:cs="Amiri" w:ascii="Amiri" w:hAnsi="Amiri"/>
          <w:color w:val="111111"/>
          <w:sz w:val="28"/>
          <w:szCs w:val="28"/>
          <w:rtl w:val="true"/>
          <w:lang w:bidi="ar-SA"/>
        </w:rPr>
        <w:t xml:space="preserve">». </w:t>
      </w:r>
      <w:r>
        <w:rPr>
          <w:rStyle w:val="FootnoteAnchor"/>
          <w:rtl w:val="true"/>
        </w:rPr>
        <w:footnoteReference w:id="762"/>
      </w:r>
      <w:bookmarkStart w:id="40" w:name="pg19196_273448"/>
    </w:p>
    <w:p>
      <w:pPr>
        <w:pStyle w:val="Heading2"/>
        <w:numPr>
          <w:ilvl w:val="1"/>
          <w:numId w:val="1"/>
        </w:numPr>
        <w:rPr/>
      </w:pPr>
      <w:bookmarkStart w:id="41" w:name="__RefHeading___Toc16937063_1280447820"/>
      <w:bookmarkStart w:id="42" w:name="_Toc12"/>
      <w:bookmarkEnd w:id="40"/>
      <w:bookmarkEnd w:id="41"/>
      <w:r>
        <w:rPr>
          <w:rtl w:val="true"/>
        </w:rPr>
        <w:t>الفصل الثالث</w:t>
      </w:r>
      <w:bookmarkEnd w:id="4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16937065_1280447820"/>
      <w:bookmarkStart w:id="44" w:name="_Toc13"/>
      <w:bookmarkEnd w:id="43"/>
      <w:r>
        <w:rPr>
          <w:rtl w:val="true"/>
        </w:rPr>
        <w:t>اشارة</w:t>
      </w:r>
      <w:r>
        <w:rPr>
          <w:rtl w:val="true"/>
        </w:rPr>
        <w:t>:</w:t>
      </w:r>
      <w:bookmarkEnd w:id="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9196_273450"/>
      <w:bookmarkStart w:id="46" w:name="pg19196_273450"/>
      <w:bookmarkEnd w:id="46"/>
    </w:p>
    <w:p>
      <w:pPr>
        <w:pStyle w:val="Heading3"/>
        <w:numPr>
          <w:ilvl w:val="2"/>
          <w:numId w:val="1"/>
        </w:numPr>
        <w:rPr/>
      </w:pPr>
      <w:bookmarkStart w:id="47" w:name="pg19196_273450"/>
      <w:bookmarkStart w:id="48" w:name="__RefHeading___Toc16937067_1280447820"/>
      <w:bookmarkStart w:id="49" w:name="_Toc14"/>
      <w:bookmarkEnd w:id="47"/>
      <w:bookmarkEnd w:id="48"/>
      <w:r>
        <w:rPr>
          <w:rtl w:val="true"/>
        </w:rPr>
        <w:t xml:space="preserve">خصال الامام على </w:t>
      </w:r>
      <w:r>
        <w:rPr>
          <w:rtl w:val="true"/>
        </w:rPr>
        <w:t>(</w:t>
      </w:r>
      <w:r>
        <w:rPr>
          <w:rtl w:val="true"/>
        </w:rPr>
        <w:t>عَلَيهِ السَّلَامُ</w:t>
      </w:r>
      <w:r>
        <w:rPr>
          <w:rtl w:val="true"/>
        </w:rPr>
        <w:t xml:space="preserve">) </w:t>
      </w:r>
      <w:r>
        <w:rPr>
          <w:rtl w:val="true"/>
        </w:rPr>
        <w:t>الخلقية وسجاياه النفسية</w:t>
      </w:r>
      <w:bookmarkEnd w:id="4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الخصائص الخلقية والسجايا النفسية التي امتاز بها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الامة جعلته أفضل شخصية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بلغت من العظم، والجلالة، والانتشار مبلغاً يسمج </w:t>
      </w:r>
      <w:r>
        <w:rPr>
          <w:rStyle w:val="FootnoteAnchor"/>
          <w:rtl w:val="true"/>
        </w:rPr>
        <w:footnoteReference w:id="764"/>
      </w:r>
      <w:r>
        <w:rPr>
          <w:rFonts w:ascii="Amiri" w:hAnsi="Amiri" w:eastAsia="Amiri" w:cs="Amiri"/>
          <w:color w:val="111111"/>
          <w:sz w:val="28"/>
          <w:sz w:val="28"/>
          <w:szCs w:val="28"/>
          <w:rtl w:val="true"/>
          <w:lang w:bidi="ar-SA"/>
        </w:rPr>
        <w:t xml:space="preserve">منه التعرض لذكرها والتصدي التفصيلها، فصارت كما قال ابو العيناء </w:t>
      </w:r>
      <w:r>
        <w:rPr>
          <w:rStyle w:val="FootnoteAnchor"/>
          <w:rtl w:val="true"/>
        </w:rPr>
        <w:footnoteReference w:id="765"/>
      </w:r>
      <w:r>
        <w:rPr>
          <w:rFonts w:ascii="Amiri" w:hAnsi="Amiri" w:eastAsia="Amiri" w:cs="Amiri"/>
          <w:color w:val="111111"/>
          <w:sz w:val="28"/>
          <w:sz w:val="28"/>
          <w:szCs w:val="28"/>
          <w:rtl w:val="true"/>
          <w:lang w:bidi="ar-SA"/>
        </w:rPr>
        <w:t xml:space="preserve">لعبيد الله بن يحيى بن خاقان </w:t>
      </w:r>
      <w:r>
        <w:rPr>
          <w:rStyle w:val="FootnoteAnchor"/>
          <w:rtl w:val="true"/>
        </w:rPr>
        <w:footnoteReference w:id="7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رأيتني </w:t>
      </w:r>
    </w:p>
    <w:p>
      <w:pPr>
        <w:pStyle w:val="BookText"/>
        <w:rPr/>
      </w:pPr>
      <w:r>
        <w:rPr>
          <w:rFonts w:ascii="Amiri" w:hAnsi="Amiri" w:eastAsia="Amiri" w:cs="Amiri"/>
          <w:color w:val="111111"/>
          <w:sz w:val="28"/>
          <w:sz w:val="28"/>
          <w:szCs w:val="28"/>
          <w:rtl w:val="true"/>
          <w:lang w:bidi="ar-SA"/>
        </w:rPr>
        <w:t>فيما اتعاطى من وصف فضلك، كالمخبر عن ضوء النهار الباهر، والقمر الزاهر الذي لا يخفى على الناظر؛ فايقنت اني حيث انتهى بي القول منسوب الى العجز مقصر عن الغاية، فانصرفت عن الثناء عليك الى الدعاء لك، ووكلت الاخبار عنك الى علم الناس بك</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هذه المناقب التي بلغ من الشهرة والتفرد بها فرضت على اعدائه الاعتراف بها فاقروا له بالفضل، ولم يمكنهم جحد،مناقبه، ولا كتمان فضائله، </w:t>
      </w:r>
      <w:r>
        <w:rPr>
          <w:rStyle w:val="FootnoteAnchor"/>
          <w:rtl w:val="true"/>
        </w:rPr>
        <w:footnoteReference w:id="768"/>
      </w:r>
      <w:r>
        <w:rPr>
          <w:rFonts w:ascii="Amiri" w:hAnsi="Amiri" w:eastAsia="Amiri" w:cs="Amiri"/>
          <w:color w:val="111111"/>
          <w:sz w:val="28"/>
          <w:sz w:val="28"/>
          <w:szCs w:val="28"/>
          <w:rtl w:val="true"/>
          <w:lang w:bidi="ar-SA"/>
        </w:rPr>
        <w:t xml:space="preserve">رغم ان بعض الخلفاء الأمويين اجتهدوا في اطفاء نوره، والتحريض عليه، ووضع المعايب والمثالب له، ولعنوه على جميع المنابر وتوعدوا مادحيه بالحبس والقتل ومنعوا من رواية الاحاديث المتظمنة لفضائله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وصل الأمر بمنعهم التسمية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كل ذلك لم يزده الا رفعة وسمواً،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كالمسك كلما ستر انتشر عرفه وكلما كتم تضوع نشره وكالشمس لا تستر بالراح، وكضوء النهار ان حجبت عنه عين واحدة ادركته عيون كثيرة</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الخصائص الخلقية، والفضائل النفسانية ابن جلاها وطلاع ثناياها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أنا ابن جلا وطلاع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وابن 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أي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الواضح، وطلاع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السمو الى معالي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والثنايا الثنية وهي الطريق فى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ascii="Amiri" w:hAnsi="Amiri" w:eastAsia="Amiri" w:cs="Amiri"/>
          <w:color w:val="111111"/>
          <w:sz w:val="28"/>
          <w:sz w:val="28"/>
          <w:szCs w:val="28"/>
          <w:lang w:bidi="ar-SA"/>
        </w:rPr>
        <w:t>١٦٥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آبادي القاموس المحيط </w:t>
      </w:r>
      <w:r>
        <w:rPr>
          <w:rFonts w:ascii="Amiri" w:hAnsi="Amiri" w:eastAsia="Amiri" w:cs="Amiri"/>
          <w:color w:val="111111"/>
          <w:sz w:val="28"/>
          <w:sz w:val="28"/>
          <w:szCs w:val="28"/>
          <w:lang w:bidi="ar-SA"/>
        </w:rPr>
        <w:t>٣١٣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لطافه الاخلاق، وسجاحة الشيم على قاعدة عجيبة</w:t>
      </w:r>
    </w:p>
    <w:p>
      <w:pPr>
        <w:pStyle w:val="BookText"/>
        <w:rPr/>
      </w:pP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ففي –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انسى فيها ذكر من كان قبله ومحا اسم من يأتي بعده حيث لما سئل خلف الاحمر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ايهما اشجع عنبسة وبسطام ام علي بن ابي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يذكر عنبسة وبسطام مع البشر والناس لا مع من يرتفع عن هذه الطبقة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حال؛ قال والله لو صاح في وجههما لما تا قبل ان يحمل عليهما</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تجدر الاشارة الى ان بسطاماً وعنبسة هما من مشاهير فرسان العرب قبل الاسلام وبعده، فالاول هو بسطام بن قيس بن مسعود الشيباني، سيد شيبان، ومن اشهر فرسان العرب قبل الاسلام وبه يضرب المثل فى الفداء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اغلى فداء من بسطام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وكان قد ادرك الاسلام الا انه لم يعتنقه، وتوفى في حدود السنة العاشرة للهجرة</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اما عنبسة بن سحيم الكلبي فهو من فرسان العرب المسلمين في الاندلس تولى الاندلس للخليفة الأموي هشام بن عبد الملك، وكان من الغزاة الشجعان والفاتحين توفى سنة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هـاثر جرح اصابه في حروبه في الاندلس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يتصور البعض ان كلام خلف الاحمر فيه غلواً، ولكننا لو تأملنا مقاماته </w:t>
      </w:r>
    </w:p>
    <w:p>
      <w:pPr>
        <w:pStyle w:val="BookText"/>
        <w:rPr/>
      </w:pPr>
      <w:r>
        <w:rPr>
          <w:rFonts w:ascii="Amiri" w:hAnsi="Amiri" w:eastAsia="Amiri" w:cs="Amiri"/>
          <w:color w:val="111111"/>
          <w:sz w:val="28"/>
          <w:sz w:val="28"/>
          <w:szCs w:val="28"/>
          <w:rtl w:val="true"/>
          <w:lang w:bidi="ar-SA"/>
        </w:rPr>
        <w:t xml:space="preserve">في الحروب التي اصبحت مضرب الامثال، حيث كان الشجاع الذي ما فرقط، ولا ارتاع من كتيبة، </w:t>
      </w:r>
      <w:r>
        <w:rPr>
          <w:rStyle w:val="FootnoteAnchor"/>
          <w:rtl w:val="true"/>
        </w:rPr>
        <w:footnoteReference w:id="777"/>
      </w:r>
      <w:r>
        <w:rPr>
          <w:rFonts w:ascii="Amiri" w:hAnsi="Amiri" w:eastAsia="Amiri" w:cs="Amiri"/>
          <w:color w:val="111111"/>
          <w:sz w:val="28"/>
          <w:sz w:val="28"/>
          <w:szCs w:val="28"/>
          <w:rtl w:val="true"/>
          <w:lang w:bidi="ar-SA"/>
        </w:rPr>
        <w:t xml:space="preserve">بل كان يقول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 بالموت كأنس الطفل بثدي امه</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والمعروف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بارز احداً الاقتله، ولا ضرب ضربة فاحتاجت الاولى الى ثانية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ضرباته وتراً</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ويشار الى ان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معاوية في صفين للبراز بدلاً من ارساله لاصحابه الذين جدلهم الامام في ساحة المعركة، وكان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يستريح الناس من الحرب بقتل احدهما، وحينما استشار معاوية وزيره عمراً بن العاص لعله يجد عنده حيلة للتخلص من هذه المشكلة لكن عمراً بن العاص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فادرك معاوية نوايا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غششتني منذ نصحتني الا اليوم، كيف تأمرنى بمبارزة ابي الحسن وانت تعلم انه شجاع المطرق </w:t>
      </w:r>
      <w:r>
        <w:rPr>
          <w:rStyle w:val="FootnoteAnchor"/>
          <w:rtl w:val="true"/>
        </w:rPr>
        <w:footnoteReference w:id="780"/>
      </w:r>
      <w:r>
        <w:rPr>
          <w:rFonts w:ascii="Amiri" w:hAnsi="Amiri" w:eastAsia="Amiri" w:cs="Amiri"/>
          <w:color w:val="111111"/>
          <w:sz w:val="28"/>
          <w:sz w:val="28"/>
          <w:szCs w:val="28"/>
          <w:rtl w:val="true"/>
          <w:lang w:bidi="ar-SA"/>
        </w:rPr>
        <w:t>اراك طمعت في امارة الشام بعدي</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العرب تفتخر بوقوفها في الحرب في مقابلته، يشار الى ان عبدالله بن الزبير مازح معاوية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لو شئت ان افتك بك لفعلت فقال معاوية لقد شجعت بعدنا يا ابا بكر واستغرب ابن الزبير من عدم اقرار معاوية بشجاعته وقدم الدليل على ذلك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تنكره من شجاعتي، وقد وقفت الصف ازاء على ابن ابى طالب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قتلك وأباك بيسرى </w:t>
      </w:r>
    </w:p>
    <w:p>
      <w:pPr>
        <w:pStyle w:val="BookText"/>
        <w:rPr/>
      </w:pPr>
      <w:r>
        <w:rPr>
          <w:rFonts w:ascii="Amiri" w:hAnsi="Amiri" w:eastAsia="Amiri" w:cs="Amiri"/>
          <w:color w:val="111111"/>
          <w:sz w:val="28"/>
          <w:sz w:val="28"/>
          <w:szCs w:val="28"/>
          <w:rtl w:val="true"/>
          <w:lang w:bidi="ar-SA"/>
        </w:rPr>
        <w:t>يديه، وبقيت اليمنى فارغة يطلب من يقتله بها</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وكان ذوو قتلاه يفتخرون بقتله اياهم، ويعتبرون ذلك شرفاً لهم، حيث قالت اخت عمرو بن عبدود الذي قتله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ابداً ما دمت في الأبد</w:t>
      </w:r>
    </w:p>
    <w:p>
      <w:pPr>
        <w:pStyle w:val="BookText"/>
        <w:rPr/>
      </w:pPr>
      <w:r>
        <w:rPr>
          <w:rFonts w:ascii="Amiri" w:hAnsi="Amiri" w:eastAsia="Amiri" w:cs="Amiri"/>
          <w:color w:val="111111"/>
          <w:sz w:val="28"/>
          <w:sz w:val="28"/>
          <w:szCs w:val="28"/>
          <w:rtl w:val="true"/>
          <w:lang w:bidi="ar-SA"/>
        </w:rPr>
        <w:t xml:space="preserve">لكن قاتله من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يدعى أبوه بيضة البلد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قديما بيضة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المستدرك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ص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ascii="Amiri" w:hAnsi="Amiri" w:eastAsia="Amiri" w:cs="Amiri"/>
          <w:color w:val="111111"/>
          <w:sz w:val="28"/>
          <w:sz w:val="28"/>
          <w:szCs w:val="28"/>
          <w:lang w:bidi="ar-SA"/>
        </w:rPr>
        <w:t>۳۹۵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وظف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شجاعته في الجهاد في سبيل الله، حتى اصبح معروفاً لدى اعدائه واوليائه أنه سيد المجاهدين، </w:t>
      </w:r>
      <w:r>
        <w:rPr>
          <w:rStyle w:val="FootnoteAnchor"/>
          <w:rtl w:val="true"/>
        </w:rPr>
        <w:footnoteReference w:id="784"/>
      </w:r>
      <w:r>
        <w:rPr>
          <w:rFonts w:ascii="Amiri" w:hAnsi="Amiri" w:eastAsia="Amiri" w:cs="Amiri"/>
          <w:color w:val="111111"/>
          <w:sz w:val="28"/>
          <w:sz w:val="28"/>
          <w:szCs w:val="28"/>
          <w:rtl w:val="true"/>
          <w:lang w:bidi="ar-SA"/>
        </w:rPr>
        <w:t xml:space="preserve">وكانت علائم شجاعته الواضحة في مبيته فى فراش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الهجرة فى الوقت الذي اجمعت فيه قريش على ضرب الرسول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واحدة من قبل أربعين شخصاً ينتمون لاربعين قبيلة فلم يعبأ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ولم يكتف بهذا الدور، بل قام بارجاع كل الودائع والامانات التي كانت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لاهلها، ثم هاجر علناً</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والى ذلك اشار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معتزلة بغداد بأنه لما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بخطة قريش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اوثق الناس عنده، وامثلهم في نفسه وابذلهم في ذات الله لمهجته وأسرعهم اجابة الى طاعته، فقال له ان قريشا قد تحالفت على ان تبيتني هذه الليلة، فامض الى فراشي، ونم في مضجعي، والتف في بردي الحضر مي ليروا </w:t>
      </w:r>
    </w:p>
    <w:p>
      <w:pPr>
        <w:pStyle w:val="BookText"/>
        <w:rPr/>
      </w:pPr>
      <w:r>
        <w:rPr>
          <w:rFonts w:ascii="IRNazanin" w:hAnsi="IRNazanin" w:eastAsia="IRNazanin"/>
          <w:color w:val="111111"/>
          <w:sz w:val="28"/>
          <w:sz w:val="28"/>
          <w:szCs w:val="28"/>
          <w:rtl w:val="true"/>
          <w:lang w:bidi="fa-IR"/>
        </w:rPr>
        <w:t>اني لم اخرج، واني خارج ان شاء الله، فمنعه اولا من التحرز واعمال الحيلة وصده عن الاستظهار لنفسه بنوع من انواع المكايد والجهات التي يحتاط بها الناس لنفوسهم، والجأه ان يعرض نفسه لظبات السيوف الشحيذة من ايدي ارباب الحنق والغيظة، فأجاب الى ذلك سامعا مطيعا طيبة بها نفسه، ونام على فراشـ صابرا محتسبا واقيا بها بمهجته ينتظر القتل، ولا نعلم فوت بذل النفس درجة يلتمسها صابر، ولا يبلغها طالب ؛ والجود بالنفس اقصى غاية 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ولولا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انه اهل لذلك، لما اهله، ولو كان عنده نقص فى صبره أو فى شجاعته او في مناصحته لابن عمه، واختير لذلك، لكان من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منقوصاً فى رايه مضرا فى اختياره، ولا يجوز ان يقول هذا احد من اهل الاسلام و مجمعون وكلهم على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الصواب واحسن الاختيار</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كانت معركة بدر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اعظم غزوات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واشدها نكاية بالمشركين، وقد قتل منهم سبعون رجلا قتل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نصفهم بينما قتل المسلمون والملائكة النصف الاخر</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قال ابن ابي الحديد يمدح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موقفه يوم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 الله منه يوم بدر خصومه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 فذذ في آل بدر مبادر</w:t>
      </w:r>
    </w:p>
    <w:p>
      <w:pPr>
        <w:pStyle w:val="BookText"/>
        <w:rPr/>
      </w:pPr>
      <w:r>
        <w:rPr>
          <w:rFonts w:ascii="Amiri" w:hAnsi="Amiri" w:eastAsia="Amiri" w:cs="Amiri"/>
          <w:color w:val="111111"/>
          <w:sz w:val="28"/>
          <w:sz w:val="28"/>
          <w:szCs w:val="28"/>
          <w:rtl w:val="true"/>
          <w:lang w:bidi="ar-SA"/>
        </w:rPr>
        <w:t xml:space="preserve">وقد جاشت الارض العريضة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يلق الا ضامر فوق ضامر</w:t>
      </w:r>
    </w:p>
    <w:p>
      <w:pPr>
        <w:pStyle w:val="BookText"/>
        <w:rPr/>
      </w:pPr>
      <w:r>
        <w:rPr>
          <w:rFonts w:ascii="IRNazanin" w:hAnsi="IRNazanin" w:eastAsia="IRNazanin"/>
          <w:color w:val="111111"/>
          <w:sz w:val="28"/>
          <w:sz w:val="28"/>
          <w:szCs w:val="28"/>
          <w:rtl w:val="true"/>
          <w:lang w:bidi="fa-IR"/>
        </w:rPr>
        <w:t xml:space="preserve">فلو نتجت ام السماء صواعقا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شج منها سارح رأس حاسر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وكانوا كالقطامي 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البغاث قصرى شلوه في الاظافر </w:t>
      </w:r>
    </w:p>
    <w:p>
      <w:pPr>
        <w:pStyle w:val="BookText"/>
        <w:rPr/>
      </w:pPr>
      <w:r>
        <w:rPr>
          <w:rFonts w:ascii="IRNazanin" w:hAnsi="IRNazanin" w:eastAsia="IRNazanin"/>
          <w:color w:val="111111"/>
          <w:sz w:val="28"/>
          <w:sz w:val="28"/>
          <w:szCs w:val="28"/>
          <w:rtl w:val="true"/>
          <w:lang w:bidi="fa-IR"/>
        </w:rPr>
        <w:t xml:space="preserve">سری نحوهم رسلا فسارت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الخوف وخداعوه في الحناجر</w:t>
      </w:r>
    </w:p>
    <w:p>
      <w:pPr>
        <w:pStyle w:val="BookText"/>
        <w:rPr/>
      </w:pPr>
      <w:r>
        <w:rPr>
          <w:rFonts w:ascii="Amiri" w:hAnsi="Amiri" w:eastAsia="Amiri" w:cs="Amiri"/>
          <w:color w:val="111111"/>
          <w:sz w:val="28"/>
          <w:sz w:val="28"/>
          <w:szCs w:val="28"/>
          <w:rtl w:val="true"/>
          <w:lang w:bidi="ar-SA"/>
        </w:rPr>
        <w:t xml:space="preserve">كأن ضبات المشرفية من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يبتغي الا مقر الحناجر</w:t>
      </w:r>
    </w:p>
    <w:p>
      <w:pPr>
        <w:pStyle w:val="BookText"/>
        <w:rPr/>
      </w:pPr>
      <w:r>
        <w:rPr>
          <w:rFonts w:ascii="Amiri" w:hAnsi="Amiri" w:eastAsia="Amiri" w:cs="Amiri"/>
          <w:color w:val="111111"/>
          <w:sz w:val="28"/>
          <w:sz w:val="28"/>
          <w:szCs w:val="28"/>
          <w:rtl w:val="true"/>
          <w:lang w:bidi="ar-SA"/>
        </w:rPr>
        <w:t xml:space="preserve">فلا تحسبن الرعد رجس غمامه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بعض تلك الزماجر</w:t>
      </w:r>
    </w:p>
    <w:p>
      <w:pPr>
        <w:pStyle w:val="BookText"/>
        <w:rPr/>
      </w:pPr>
      <w:r>
        <w:rPr>
          <w:rFonts w:ascii="Amiri" w:hAnsi="Amiri" w:eastAsia="Amiri" w:cs="Amiri"/>
          <w:color w:val="111111"/>
          <w:sz w:val="28"/>
          <w:sz w:val="28"/>
          <w:szCs w:val="28"/>
          <w:rtl w:val="true"/>
          <w:lang w:bidi="ar-SA"/>
        </w:rPr>
        <w:t xml:space="preserve">ولا تحسبن البرق نارا فأنه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وميض اتى من ذي الفقار بقاقر</w:t>
      </w:r>
    </w:p>
    <w:p>
      <w:pPr>
        <w:pStyle w:val="BookText"/>
        <w:rPr/>
      </w:pPr>
      <w:r>
        <w:rPr>
          <w:rFonts w:ascii="Amiri" w:hAnsi="Amiri" w:eastAsia="Amiri" w:cs="Amiri"/>
          <w:color w:val="111111"/>
          <w:sz w:val="28"/>
          <w:sz w:val="28"/>
          <w:szCs w:val="28"/>
          <w:rtl w:val="true"/>
          <w:lang w:bidi="ar-SA"/>
        </w:rPr>
        <w:t xml:space="preserve">ولا تحسين المزن تهمي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انامله تهمي با وطف هامر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اما موقفه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الخندق فقد أجاد في وصفه ابن ابيالحدید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الخرجة التي خرجها يوم الخندق الى عمرو بن عبدود، فانها أجل من ان يقال جليلة، واعظم من ان يقال عظيمة، وما هي الاكما قال شيخنا ابو الهذيل وقد سأله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 اعظم منزلة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لمبارزة على يوم الخندق تعدل اعمال المهاجرين والانصار وطاعتهم كلها وتربى عليها</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رؤية ابو الهذيل اعلاه سبق وان اشار اليها الصحابي حذيفة بن اليمان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حذيفة بيده لو وضع جميع اعمال امة محمد في كفة ميزان منذ بعث الله تعالى محمد الى يوم الناس هذا، ووضع عمل واحد من اعمال على في الكفة الاخرى لرجح على اعمالهم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احد السامعين هذا الكلام اسرافاً فاجابه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لكع، وكيف لا يحمل، واين كان المسلمون يوم سلمون يوم الخندق، وقد عبر اليهم عمرو واصحابه فملكهم الهلع والجزع، ودعا الى المبارزة فاحجموا فبرز اليه علي فقتله والذي نفس حذيفة بيده لعمله ذلك اليوم اعظم اجراً من اعمال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هذا اليوم والى ان تقوم الساعة</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ـ ابو الخير مصدق بن خير النحوي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ابن ابي الحديد على </w:t>
      </w:r>
    </w:p>
    <w:p>
      <w:pPr>
        <w:pStyle w:val="BookText"/>
        <w:rPr/>
      </w:pPr>
      <w:r>
        <w:rPr>
          <w:rFonts w:ascii="Amiri" w:hAnsi="Amiri" w:eastAsia="Amiri" w:cs="Amiri"/>
          <w:color w:val="111111"/>
          <w:sz w:val="28"/>
          <w:sz w:val="28"/>
          <w:szCs w:val="28"/>
          <w:rtl w:val="true"/>
          <w:lang w:bidi="ar-SA"/>
        </w:rPr>
        <w:t xml:space="preserve">قول عمرو بن عبدود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ابوك نديماً لي وصديقاً، فارجع فانى لا احب ان اقتلك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امره بالرجوع ابقاء عليه، بل خوفاً منه، فقد عرف قتلاه ببدر،واحد وعلم انه ان ناهضه قتله، فاستحيا أن يظهر الفشل فاظهر الابقاء والرعاء، وانه لكاذب فيهما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ويخلص ابن ابي الحديد للقول في ان قتلي الامام في معارك الاسلام الاولى لا معنى للاطناب فيها لانه من المعلومات الضرورية كالعلم بوجود مكة ومصر</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تجدر الاشارة الى ان خصوم الامام قللوا من شأن عمرو بن عبدود العامري وانكروا ما يقال من شجاعته، وقد رد عليه الاسكافي في كتابه نقض العثمانية بالادلة التى تؤكد فروسية عمرو بن عبد ود قبل الاسلام وبعده</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وقد ثمن ابن ابي الحديد موقف الامام يوم الخندق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هازم الأحزاب لا يثنيه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خوض الحمام مدجج ومدرع </w:t>
      </w:r>
      <w:r>
        <w:rPr>
          <w:rStyle w:val="FootnoteAnchor"/>
          <w:rtl w:val="true"/>
        </w:rPr>
        <w:footnoteReference w:id="79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جهاد الامام هذا اعتبره ابن ابي الحديد من نعم الامام على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أنصف علم انه لولا سيف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لاصطلم المشركون، من اشار اليه وغيره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علمت آثاره في بدر واحد والخندق وخيبر وحنين، وان الشرك، فيها فغرفاه، فولا سده بسيفه لالتهم المسلمين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ولذا </w:t>
      </w:r>
    </w:p>
    <w:p>
      <w:pPr>
        <w:pStyle w:val="BookText"/>
        <w:rPr/>
      </w:pPr>
      <w:r>
        <w:rPr>
          <w:rFonts w:ascii="Amiri" w:hAnsi="Amiri" w:eastAsia="Amiri" w:cs="Amiri"/>
          <w:color w:val="111111"/>
          <w:sz w:val="28"/>
          <w:sz w:val="28"/>
          <w:szCs w:val="28"/>
          <w:rtl w:val="true"/>
          <w:lang w:bidi="ar-SA"/>
        </w:rPr>
        <w:t>يقول ابن ابيالحديد في شعره</w:t>
      </w:r>
    </w:p>
    <w:p>
      <w:pPr>
        <w:pStyle w:val="BookText"/>
        <w:rPr/>
      </w:pPr>
      <w:r>
        <w:rPr>
          <w:rFonts w:ascii="Amiri" w:hAnsi="Amiri" w:eastAsia="Amiri" w:cs="Amiri"/>
          <w:color w:val="111111"/>
          <w:sz w:val="28"/>
          <w:sz w:val="28"/>
          <w:szCs w:val="28"/>
          <w:rtl w:val="true"/>
          <w:lang w:bidi="ar-SA"/>
        </w:rPr>
        <w:t xml:space="preserve">الا انما الاسلام لولا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عـنز او قلامة حافر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الابطال مجدك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غرب مخدمك المهند اقتل</w:t>
      </w:r>
    </w:p>
    <w:p>
      <w:pPr>
        <w:pStyle w:val="BookText"/>
        <w:rPr/>
      </w:pPr>
      <w:r>
        <w:rPr>
          <w:rFonts w:ascii="Amiri" w:hAnsi="Amiri" w:eastAsia="Amiri" w:cs="Amiri"/>
          <w:color w:val="111111"/>
          <w:sz w:val="28"/>
          <w:sz w:val="28"/>
          <w:szCs w:val="28"/>
          <w:rtl w:val="true"/>
          <w:lang w:bidi="ar-SA"/>
        </w:rPr>
        <w:t xml:space="preserve">بذباب سيفك قر قارع 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التاود واستقام الاميل</w:t>
      </w:r>
    </w:p>
    <w:p>
      <w:pPr>
        <w:pStyle w:val="BookText"/>
        <w:rPr/>
      </w:pPr>
      <w:r>
        <w:rPr>
          <w:rFonts w:ascii="Amiri" w:hAnsi="Amiri" w:eastAsia="Amiri" w:cs="Amiri"/>
          <w:color w:val="111111"/>
          <w:sz w:val="28"/>
          <w:sz w:val="28"/>
          <w:szCs w:val="28"/>
          <w:rtl w:val="true"/>
          <w:lang w:bidi="ar-SA"/>
        </w:rPr>
        <w:t xml:space="preserve">لولاك اصبح ثلمة لا تتقى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اطرافها ونقيصة لا تكمل</w:t>
      </w:r>
    </w:p>
    <w:p>
      <w:pPr>
        <w:pStyle w:val="BookText"/>
        <w:rPr/>
      </w:pPr>
      <w:r>
        <w:rPr>
          <w:rFonts w:ascii="IRNazanin" w:hAnsi="IRNazanin" w:eastAsia="IRNazanin"/>
          <w:color w:val="111111"/>
          <w:sz w:val="28"/>
          <w:sz w:val="28"/>
          <w:szCs w:val="28"/>
          <w:rtl w:val="true"/>
          <w:lang w:bidi="fa-IR"/>
        </w:rPr>
        <w:t xml:space="preserve">کم جحفل للجزء من اجزائه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النزال يقل قولك جحفل</w:t>
      </w:r>
    </w:p>
    <w:p>
      <w:pPr>
        <w:pStyle w:val="BookText"/>
        <w:rPr/>
      </w:pPr>
      <w:r>
        <w:rPr>
          <w:rFonts w:ascii="Amiri" w:hAnsi="Amiri" w:eastAsia="Amiri" w:cs="Amiri"/>
          <w:color w:val="111111"/>
          <w:sz w:val="28"/>
          <w:sz w:val="28"/>
          <w:szCs w:val="28"/>
          <w:rtl w:val="true"/>
          <w:lang w:bidi="ar-SA"/>
        </w:rPr>
        <w:t xml:space="preserve">اثوابه الزرد المضاعف 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بالزاغبية مخمل</w:t>
      </w:r>
    </w:p>
    <w:p>
      <w:pPr>
        <w:pStyle w:val="BookText"/>
        <w:rPr/>
      </w:pPr>
      <w:r>
        <w:rPr>
          <w:rFonts w:ascii="IRNazanin" w:hAnsi="IRNazanin" w:eastAsia="IRNazanin"/>
          <w:color w:val="111111"/>
          <w:sz w:val="28"/>
          <w:sz w:val="28"/>
          <w:szCs w:val="28"/>
          <w:rtl w:val="true"/>
          <w:lang w:bidi="fa-IR"/>
        </w:rPr>
        <w:t xml:space="preserve">یحیی المنية منه طعن ابخل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 محاجره وضرب اهذل</w:t>
      </w:r>
    </w:p>
    <w:p>
      <w:pPr>
        <w:pStyle w:val="BookText"/>
        <w:rPr/>
      </w:pPr>
      <w:r>
        <w:rPr>
          <w:rFonts w:ascii="Amiri" w:hAnsi="Amiri" w:eastAsia="Amiri" w:cs="Amiri"/>
          <w:color w:val="111111"/>
          <w:sz w:val="28"/>
          <w:sz w:val="28"/>
          <w:szCs w:val="28"/>
          <w:rtl w:val="true"/>
          <w:lang w:bidi="ar-SA"/>
        </w:rPr>
        <w:t xml:space="preserve">تهنهت سورته بقلب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يحالفه صقيل مصقل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وكان لا يفتخر بشجاعته، ويوظف اسمه الاول –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لارهاب الخصم، وهو</w:t>
      </w:r>
    </w:p>
    <w:p>
      <w:pPr>
        <w:pStyle w:val="BookText"/>
        <w:rPr/>
      </w:pPr>
      <w:r>
        <w:rPr>
          <w:rFonts w:ascii="Amiri" w:hAnsi="Amiri" w:eastAsia="Amiri" w:cs="Amiri"/>
          <w:color w:val="111111"/>
          <w:sz w:val="28"/>
          <w:sz w:val="28"/>
          <w:szCs w:val="28"/>
          <w:rtl w:val="true"/>
          <w:lang w:bidi="ar-SA"/>
        </w:rPr>
        <w:t xml:space="preserve">الاسم الذي اسمته به امه اولاً، والمعروف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حيدرة ـ من اسماء الاسد، وفيه اشارة الى الشجاعة، </w:t>
      </w:r>
      <w:r>
        <w:rPr>
          <w:rStyle w:val="FootnoteAnchor"/>
          <w:rtl w:val="true"/>
        </w:rPr>
        <w:footnoteReference w:id="799"/>
      </w:r>
      <w:r>
        <w:rPr>
          <w:rFonts w:ascii="Amiri" w:hAnsi="Amiri" w:eastAsia="Amiri" w:cs="Amiri"/>
          <w:color w:val="111111"/>
          <w:sz w:val="28"/>
          <w:sz w:val="28"/>
          <w:szCs w:val="28"/>
          <w:rtl w:val="true"/>
          <w:lang w:bidi="ar-SA"/>
        </w:rPr>
        <w:t xml:space="preserve">وقد أصبح هذا الاسم فيما بعد اسماً على مسمی،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يوم خيبر ارتجز قائلاً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الذي اسمتني أمي حيدرة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تكتنفه الملائكة </w:t>
      </w:r>
      <w:r>
        <w:rPr>
          <w:rStyle w:val="FootnoteAnchor"/>
          <w:rtl w:val="true"/>
        </w:rPr>
        <w:footnoteReference w:id="801"/>
      </w:r>
      <w:r>
        <w:rPr>
          <w:rFonts w:ascii="Amiri" w:hAnsi="Amiri" w:eastAsia="Amiri" w:cs="Amiri"/>
          <w:color w:val="111111"/>
          <w:sz w:val="28"/>
          <w:sz w:val="28"/>
          <w:szCs w:val="28"/>
          <w:rtl w:val="true"/>
          <w:lang w:bidi="ar-SA"/>
        </w:rPr>
        <w:t xml:space="preserve">في حملاته الجهادية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وجبريل عن يمينه وميكائيل عن شماله، ولذلك شهد جبريل للامام يوم احد حينما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الا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فتى الا علي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والظاهر ان هناك شكوكاً أثيرت حول ذلك حيث يقول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هذا الخبر جماعة من المحدثين وهو من الاخبار المشهورة، ووقفت عليه في بعض نسخ مغازي محمد بن اسحق، </w:t>
      </w:r>
      <w:r>
        <w:rPr>
          <w:rStyle w:val="FootnoteAnchor"/>
          <w:rtl w:val="true"/>
        </w:rPr>
        <w:footnoteReference w:id="803"/>
      </w:r>
      <w:r>
        <w:rPr>
          <w:rFonts w:ascii="Amiri" w:hAnsi="Amiri" w:eastAsia="Amiri" w:cs="Amiri"/>
          <w:color w:val="111111"/>
          <w:sz w:val="28"/>
          <w:sz w:val="28"/>
          <w:szCs w:val="28"/>
          <w:rtl w:val="true"/>
          <w:lang w:bidi="ar-SA"/>
        </w:rPr>
        <w:t xml:space="preserve">ورأيت بعضها خالياً منه، وسألت شيخى عبد الوهاب بن سكينة </w:t>
      </w:r>
      <w:r>
        <w:rPr>
          <w:rStyle w:val="FootnoteAnchor"/>
          <w:rtl w:val="true"/>
        </w:rPr>
        <w:footnoteReference w:id="804"/>
      </w:r>
      <w:r>
        <w:rPr>
          <w:rFonts w:ascii="Amiri" w:hAnsi="Amiri" w:eastAsia="Amiri" w:cs="Amiri"/>
          <w:color w:val="111111"/>
          <w:sz w:val="28"/>
          <w:sz w:val="28"/>
          <w:szCs w:val="28"/>
          <w:rtl w:val="true"/>
          <w:lang w:bidi="ar-SA"/>
        </w:rPr>
        <w:t>رحمه الله عن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صحيح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الصحاح لم تشتمل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كلما كان صحيحاً تشتمل عليه كتب الصحاح؟ كم قد أهمل جامعوا الصحاح من الاخبار الصحيحة</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على </w:t>
      </w:r>
    </w:p>
    <w:p>
      <w:pPr>
        <w:pStyle w:val="BookText"/>
        <w:rPr/>
      </w:pPr>
      <w:r>
        <w:rPr>
          <w:rFonts w:ascii="Amiri" w:hAnsi="Amiri" w:eastAsia="Amiri" w:cs="Amiri"/>
          <w:color w:val="111111"/>
          <w:sz w:val="28"/>
          <w:sz w:val="28"/>
          <w:szCs w:val="28"/>
          <w:rtl w:val="true"/>
          <w:lang w:bidi="ar-SA"/>
        </w:rPr>
        <w:t xml:space="preserve">التنزيل،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على التأويل، </w:t>
      </w:r>
      <w:r>
        <w:rPr>
          <w:rStyle w:val="FootnoteAnchor"/>
          <w:rtl w:val="true"/>
        </w:rPr>
        <w:footnoteReference w:id="806"/>
      </w:r>
      <w:r>
        <w:rPr>
          <w:rFonts w:ascii="Amiri" w:hAnsi="Amiri" w:eastAsia="Amiri" w:cs="Amiri"/>
          <w:color w:val="111111"/>
          <w:sz w:val="28"/>
          <w:sz w:val="28"/>
          <w:szCs w:val="28"/>
          <w:rtl w:val="true"/>
          <w:lang w:bidi="ar-SA"/>
        </w:rPr>
        <w:t xml:space="preserve">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سن قتال اهل القبة، وكان المسلمون قبله يتحاشون ذلك حتى قال الامام الشافعي ما عرفنا قتال اهل البغى الا من على</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ان هذه الشجاعة جعلت من الامام يأنف ان يموت حتف انفه، بل القتل عنده اهون من الموت حتف انفه، وذلك على مقتضى ما منحه الله تعالى من الشجاعة الخارقة لطبيعة البشر، ولذا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يحرض اصحابه ليجعل من طبائعهم موافقة الطباعه واقدامهم على الحرب كأقدامه، وهو بهذا يفعل كما يفعل الامراء في حث جندهم، فهو هنا كما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يكلف سيف الدولة الجيش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عجزت عنه الجيوش الخضارم</w:t>
      </w:r>
    </w:p>
    <w:p>
      <w:pPr>
        <w:pStyle w:val="BookText"/>
        <w:rPr/>
      </w:pPr>
      <w:r>
        <w:rPr>
          <w:rFonts w:ascii="Amiri" w:hAnsi="Amiri" w:eastAsia="Amiri" w:cs="Amiri"/>
          <w:color w:val="111111"/>
          <w:sz w:val="28"/>
          <w:sz w:val="28"/>
          <w:szCs w:val="28"/>
          <w:rtl w:val="true"/>
          <w:lang w:bidi="ar-SA"/>
        </w:rPr>
        <w:t xml:space="preserve">ويطلب عند الناس ما عند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 لا تدعيه الضراغم  </w:t>
      </w:r>
      <w:r>
        <w:rPr>
          <w:rStyle w:val="FootnoteAnchor"/>
          <w:rtl w:val="true"/>
        </w:rPr>
        <w:footnoteReference w:id="80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 ابن ابي الحديد </w:t>
      </w:r>
      <w:r>
        <w:rPr>
          <w:rStyle w:val="FootnoteAnchor"/>
          <w:rtl w:val="true"/>
        </w:rPr>
        <w:footnoteReference w:id="809"/>
      </w:r>
      <w:r>
        <w:rPr>
          <w:rFonts w:ascii="Amiri" w:hAnsi="Amiri" w:eastAsia="Amiri" w:cs="Amiri"/>
          <w:color w:val="111111"/>
          <w:sz w:val="28"/>
          <w:sz w:val="28"/>
          <w:szCs w:val="28"/>
          <w:rtl w:val="true"/>
          <w:lang w:bidi="ar-SA"/>
        </w:rPr>
        <w:t>سبب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 النفوس كلها من جوهر واحد ولا الطباع والامزجة كلها من نوع واحد وهذه خاصية توجد لمن يصطفيه الله تعالى من عباده في الاوقات المتطاولة، والدهور المتباعدة؛ وما اتصل بنا من بعد الطوفان؛ فان التواريخ من قبل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عندنا ـ ان احداً ان اعطي من الشجاعة والاقدام ما اعطيه هذا الرجل من جميع فرق العالم على اختلافها من الترك والفرس والعرب والروم وغيرهم؛ والمعلوم من حاله انه كان يؤثر الحرب </w:t>
      </w:r>
    </w:p>
    <w:p>
      <w:pPr>
        <w:pStyle w:val="BookText"/>
        <w:rPr/>
      </w:pPr>
      <w:r>
        <w:rPr>
          <w:rFonts w:ascii="IRNazanin" w:hAnsi="IRNazanin" w:eastAsia="IRNazanin"/>
          <w:color w:val="111111"/>
          <w:sz w:val="28"/>
          <w:sz w:val="28"/>
          <w:szCs w:val="28"/>
          <w:rtl w:val="true"/>
          <w:lang w:bidi="fa-IR"/>
        </w:rPr>
        <w:t xml:space="preserve">على السلم، </w:t>
      </w:r>
      <w:r>
        <w:rPr>
          <w:rStyle w:val="FootnoteAnchor"/>
          <w:rtl w:val="true"/>
        </w:rPr>
        <w:footnoteReference w:id="810"/>
      </w:r>
      <w:r>
        <w:rPr>
          <w:rFonts w:ascii="Amiri" w:hAnsi="Amiri" w:eastAsia="Amiri" w:cs="Amiri"/>
          <w:color w:val="111111"/>
          <w:sz w:val="28"/>
          <w:sz w:val="28"/>
          <w:szCs w:val="28"/>
          <w:rtl w:val="true"/>
          <w:lang w:bidi="ar-SA"/>
        </w:rPr>
        <w:t>والموت على الحياة والموت الذي كان يطلبه ويؤثره انما هو القتل بالسيف، لا الموت على الفراش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يمت بين أطراف الرماح اظلمات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الحزن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يستعذبون مناياهم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ييأسون من الدنيا اذا قتلوا</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 الف ضربة بالسيف اهون عليه من ميتة على الفراش 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يأتى التساؤل هل الالف ضربة بالسيف اهون الماً على المقتول من موتة واحدة على الفراش بالحقيقة ام هذا قول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المبالغة والتجوز، ترغيباً لاصحابه في الجهاد؟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ابي الحديد في جواب التساؤل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الحالف يحلف على احد امرین احدهما ان يحلف على ظنه واعتقاده؛ نحو ان يحلف أن زيداً في الدار، او اني اعتقد كون زيد في الدار اي أنا حالف ومقسم على انى اظن ان زيداً في الدار، او اني اعتقد كون زيد في الدار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يحلف لا على ظنه بل يحلف على نفس الامر فى الخارج فان حملنا قسم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المحمل الأول فقد اندفع السؤال؛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يعتقد ذلك؛ فحلف انه يعتقد وانه يظن ذلك؛ وهذا لا كلام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حملناه على الثاني فالامر في الحقيقة يختلف، لان المقتول بسيف صارم معجل للزهوق لا يجد من الالم وقت الضربة ما يجده الميت دون النزع من المد والكف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يجد المقتول قبل الضربة الم التوقع لها، وليس كلامنا في ذلك، بل الم الضربة نفسها، والف سيف صارم مثل سيف واحد، اذا فرضنا سرعة </w:t>
      </w:r>
    </w:p>
    <w:p>
      <w:pPr>
        <w:pStyle w:val="BookText"/>
        <w:rPr/>
      </w:pPr>
      <w:r>
        <w:rPr>
          <w:rFonts w:ascii="IRNazanin" w:hAnsi="IRNazanin" w:eastAsia="IRNazanin"/>
          <w:color w:val="111111"/>
          <w:sz w:val="28"/>
          <w:sz w:val="28"/>
          <w:szCs w:val="28"/>
          <w:rtl w:val="true"/>
          <w:lang w:bidi="fa-IR"/>
        </w:rPr>
        <w:t>الزهوق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في غير هذه الصورة نحو ان يكون السيف كالا، وتتكرر الضربات،به والحياة باقية بعد؛ وقایسناه بينه وبين ميت يموت حتف انفه موتاً سريعاً، اما بوقوف القوة الغازية كما يموت الشيوخ؛ او باسهال ذريع تسقط معه القوة، ويبقى العقل والذهن الى وقت الموت، فأن الموتها هنا اهون واقل الماً، فالواجب ان يحمل كلام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التحريض؛ فيكون قد بالغ كعادة العرب والخطباء في المبالغات المجازية، واما ان يكون اقسم على انه يعتقد ذلك، وهو صادق فيما اقسم؛ لانه هكذا كان يعتقد بناء على ما هو مركوز في طبعه من محبة القتال، وكراهية الموت على الفراش</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ولكن اذا كان الامام طامعاً فى الشهادة فهلا خرج الى معاوية وحده من غير جيش؟ ان ذلك في رؤية المعتزلة غير جائز لأنه القاء النفس الى التهلكة، وللشهادة شروط متى فقدت فلا يجوز ان تحمل احدى الحالتين على الاخرى</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كان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الآداب التي يستخدمها في حروبه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للسلم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الدعوة الى السلام هو ديدن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مع المشركين او مع الخارجين على خلافته، فكان يحث المقابل على ترك الحرب كما فعل مع عمرو بن عبد ود العامري يوم الخندق، </w:t>
      </w:r>
      <w:r>
        <w:rPr>
          <w:rStyle w:val="FootnoteAnchor"/>
          <w:rtl w:val="true"/>
        </w:rPr>
        <w:footnoteReference w:id="815"/>
      </w:r>
      <w:r>
        <w:rPr>
          <w:rFonts w:ascii="Amiri" w:hAnsi="Amiri" w:eastAsia="Amiri" w:cs="Amiri"/>
          <w:color w:val="111111"/>
          <w:sz w:val="28"/>
          <w:sz w:val="28"/>
          <w:szCs w:val="28"/>
          <w:rtl w:val="true"/>
          <w:lang w:bidi="ar-SA"/>
        </w:rPr>
        <w:t>ومع اصحاب الجمل وصفين والنهروان ايام خلافته</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آدابه العسكرية الا انه كان يكره الغدر في حروبه،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منى، ولكنه يغدر ويفجر، ولولا كراهية الغدر لكنت من ادهى الناس ولكن كل غدره فجره، وكل فجره،كفره، ولكل غادر لواء يعرف به 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استغفل بالمكيدة، ولا استغمز بالشديدة</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فلما استأذنه مالك يوم الاشتر فى معركة صفين أن يبيت </w:t>
      </w:r>
      <w:r>
        <w:rPr>
          <w:rStyle w:val="FootnoteAnchor"/>
          <w:rtl w:val="true"/>
        </w:rPr>
        <w:footnoteReference w:id="818"/>
      </w:r>
      <w:r>
        <w:rPr>
          <w:rFonts w:ascii="Amiri" w:hAnsi="Amiri" w:eastAsia="Amiri" w:cs="Amiri"/>
          <w:color w:val="111111"/>
          <w:sz w:val="28"/>
          <w:sz w:val="28"/>
          <w:szCs w:val="28"/>
          <w:rtl w:val="true"/>
          <w:lang w:bidi="ar-SA"/>
        </w:rPr>
        <w:t xml:space="preserve">معاوية،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يبيت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الواقع أن هذا الخلق قد توارثه بنوه من بعده، </w:t>
      </w:r>
      <w:r>
        <w:rPr>
          <w:rStyle w:val="FootnoteAnchor"/>
          <w:rtl w:val="true"/>
        </w:rPr>
        <w:footnoteReference w:id="819"/>
      </w:r>
      <w:r>
        <w:rPr>
          <w:rFonts w:ascii="IRNazanin" w:hAnsi="IRNazanin" w:eastAsia="IRNazanin"/>
          <w:color w:val="111111"/>
          <w:sz w:val="28"/>
          <w:sz w:val="28"/>
          <w:szCs w:val="28"/>
          <w:rtl w:val="true"/>
          <w:lang w:bidi="fa-IR"/>
        </w:rPr>
        <w:t>اذ كانوا اصحاب،دین وليسوا من الدنيا بسبيل، وانما يطلبونها ليقيموا عمود الدين بالامرة فيها، فلم يستقر لهم، والدنيا الى أهلها أميل</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يدعو الى المبارزة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 للمبارزة، ولكنه يستجيب اذا إذا دعي اليها والسبب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اليها باغ، والباغ مصر وع</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الحكمة والعلة ومن خلال استقصاء السيرة الشريفة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نجده يوما يدعو الى مبارزة وانما كان يدعى لها، ففى معركة بدر الكبرى دعا بنو ربيعة بن عبد شمس بنو هاشم للبراز،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الوليد بن عتبة </w:t>
      </w:r>
      <w:r>
        <w:rPr>
          <w:rStyle w:val="FootnoteAnchor"/>
          <w:rtl w:val="true"/>
        </w:rPr>
        <w:footnoteReference w:id="822"/>
      </w:r>
      <w:r>
        <w:rPr>
          <w:rFonts w:ascii="Amiri" w:hAnsi="Amiri" w:eastAsia="Amiri" w:cs="Amiri"/>
          <w:color w:val="111111"/>
          <w:sz w:val="28"/>
          <w:sz w:val="28"/>
          <w:szCs w:val="28"/>
          <w:rtl w:val="true"/>
          <w:lang w:bidi="ar-SA"/>
        </w:rPr>
        <w:t xml:space="preserve">، واشترك مع حمزة في قتل عتبة بن ربيعة، </w:t>
      </w:r>
      <w:r>
        <w:rPr>
          <w:rStyle w:val="FootnoteAnchor"/>
          <w:rtl w:val="true"/>
        </w:rPr>
        <w:footnoteReference w:id="823"/>
      </w:r>
      <w:r>
        <w:rPr>
          <w:rFonts w:ascii="IRNazanin" w:hAnsi="IRNazanin" w:eastAsia="IRNazanin"/>
          <w:color w:val="111111"/>
          <w:sz w:val="28"/>
          <w:sz w:val="28"/>
          <w:szCs w:val="28"/>
          <w:rtl w:val="true"/>
          <w:lang w:bidi="fa-IR"/>
        </w:rPr>
        <w:t xml:space="preserve">اما </w:t>
      </w:r>
    </w:p>
    <w:p>
      <w:pPr>
        <w:pStyle w:val="BookText"/>
        <w:rPr/>
      </w:pPr>
      <w:r>
        <w:rPr>
          <w:rFonts w:ascii="Amiri" w:hAnsi="Amiri" w:eastAsia="Amiri" w:cs="Amiri"/>
          <w:color w:val="111111"/>
          <w:sz w:val="28"/>
          <w:sz w:val="28"/>
          <w:szCs w:val="28"/>
          <w:rtl w:val="true"/>
          <w:lang w:bidi="ar-SA"/>
        </w:rPr>
        <w:t xml:space="preserve">في معركة احد، فقد دعا طلحة بن أبي طلحة للبراز، فخرج له الامام وقتله، </w:t>
      </w:r>
      <w:r>
        <w:rPr>
          <w:rStyle w:val="FootnoteAnchor"/>
          <w:rtl w:val="true"/>
        </w:rPr>
        <w:footnoteReference w:id="824"/>
      </w:r>
      <w:r>
        <w:rPr>
          <w:rFonts w:ascii="Amiri" w:hAnsi="Amiri" w:eastAsia="Amiri" w:cs="Amiri"/>
          <w:color w:val="111111"/>
          <w:sz w:val="28"/>
          <w:sz w:val="28"/>
          <w:szCs w:val="28"/>
          <w:rtl w:val="true"/>
          <w:lang w:bidi="ar-SA"/>
        </w:rPr>
        <w:t xml:space="preserve">وكذلك يوم الخندق، دعا عمر بن عبد ود العامري للبراز فخرج له الامام وقتله، </w:t>
      </w:r>
      <w:r>
        <w:rPr>
          <w:rStyle w:val="FootnoteAnchor"/>
          <w:rtl w:val="true"/>
        </w:rPr>
        <w:footnoteReference w:id="825"/>
      </w:r>
      <w:r>
        <w:rPr>
          <w:rFonts w:ascii="Amiri" w:hAnsi="Amiri" w:eastAsia="Amiri" w:cs="Amiri"/>
          <w:color w:val="111111"/>
          <w:sz w:val="28"/>
          <w:sz w:val="28"/>
          <w:szCs w:val="28"/>
          <w:rtl w:val="true"/>
          <w:lang w:bidi="ar-SA"/>
        </w:rPr>
        <w:t xml:space="preserve">وفي يوم خيبر </w:t>
      </w:r>
      <w:r>
        <w:rPr>
          <w:rStyle w:val="FootnoteAnchor"/>
          <w:rtl w:val="true"/>
        </w:rPr>
        <w:footnoteReference w:id="826"/>
      </w:r>
      <w:r>
        <w:rPr>
          <w:rFonts w:ascii="Amiri" w:hAnsi="Amiri" w:eastAsia="Amiri" w:cs="Amiri"/>
          <w:color w:val="111111"/>
          <w:sz w:val="28"/>
          <w:sz w:val="28"/>
          <w:szCs w:val="28"/>
          <w:rtl w:val="true"/>
          <w:lang w:bidi="ar-SA"/>
        </w:rPr>
        <w:t xml:space="preserve">فدعا مرحب اليهودي للبراز فخرج اليه فقتله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التأكيد على الروح القتالية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يقول لولده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اذا بارزت احدا فحدث نفسك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هنا يشير الى جانب الروح المعنوية، فان المقاتل اذا برز لخصمه وهو يتصور انه سيتغلب عليه فأنه سيزداد حماسة اما اذا تصور، بأن العدو سيقتله، فان قواه ستنهار، وما يلبث أن ينهزم أو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لقيت احدا الا واعانني على قتله</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وهنا يشير الامام الى ان الخصم يخشى الامام ويخافه لذلك يزداد ضعفا مما يمكن الامام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الاهتمام بالجانب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التخلص من العدو دون الاهتمام بما يخلفه من غنائم، ففي معرض اشارهته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لمبارزة سعد بن ابي وقاص لابي سعد بن أبي طلحة، </w:t>
      </w:r>
    </w:p>
    <w:p>
      <w:pPr>
        <w:pStyle w:val="BookText"/>
        <w:rPr/>
      </w:pPr>
      <w:r>
        <w:rPr>
          <w:rFonts w:ascii="Amiri" w:hAnsi="Amiri" w:eastAsia="Amiri" w:cs="Amiri"/>
          <w:color w:val="111111"/>
          <w:sz w:val="28"/>
          <w:sz w:val="28"/>
          <w:szCs w:val="28"/>
          <w:rtl w:val="true"/>
          <w:lang w:bidi="ar-SA"/>
        </w:rPr>
        <w:t xml:space="preserve">وقتله اياه، ثم تأسفه على عدم قدرته على سلبه، حيث نهض سبيع بن عبد عوف، ونفر معه، فحالوا دون،سعد، ودون سلبه، وكان سلبه اجود سلب رجل من المشركين على حد تعبير سعد بن ابي وقاص </w:t>
      </w:r>
      <w:r>
        <w:rPr>
          <w:rStyle w:val="FootnoteAnchor"/>
          <w:rtl w:val="true"/>
        </w:rPr>
        <w:footnoteReference w:id="829"/>
      </w:r>
      <w:r>
        <w:rPr>
          <w:rFonts w:ascii="Amiri" w:hAnsi="Amiri" w:eastAsia="Amiri" w:cs="Amiri"/>
          <w:color w:val="111111"/>
          <w:sz w:val="28"/>
          <w:sz w:val="28"/>
          <w:szCs w:val="28"/>
          <w:rtl w:val="true"/>
          <w:lang w:bidi="ar-SA"/>
        </w:rPr>
        <w:t>ـ علق ابن ابي الحديد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شتان بين علي وسعد هذا يجاحش على السلب ويتأسف على فواته، وذلك يقتل عمرو بن عبد ود يوم الخندق، وهو فارس قريش وصنديدها و مبارزه فيعرض عن سلبه وهو أنفس سلب فيقول كرهت ان ابز السبى ثيابه، </w:t>
      </w:r>
      <w:r>
        <w:rPr>
          <w:rStyle w:val="FootnoteAnchor"/>
          <w:rtl w:val="true"/>
        </w:rPr>
        <w:footnoteReference w:id="830"/>
      </w:r>
      <w:r>
        <w:rPr>
          <w:rFonts w:ascii="Amiri" w:hAnsi="Amiri" w:eastAsia="Amiri" w:cs="Amiri"/>
          <w:color w:val="111111"/>
          <w:sz w:val="28"/>
          <w:sz w:val="28"/>
          <w:szCs w:val="28"/>
          <w:rtl w:val="true"/>
          <w:lang w:bidi="ar-SA"/>
        </w:rPr>
        <w:t>فكأن حبيبعناه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الاسود اسود الغاب همتهيلوم الكريهة في المسلوب لا السلب </w:t>
      </w:r>
      <w:r>
        <w:rPr>
          <w:rStyle w:val="FootnoteAnchor"/>
          <w:rtl w:val="true"/>
        </w:rPr>
        <w:footnoteReference w:id="831"/>
      </w:r>
      <w:r>
        <w:rPr>
          <w:rFonts w:ascii="Amiri" w:hAnsi="Amiri" w:eastAsia="Amiri" w:cs="Amiri"/>
          <w:color w:val="111111"/>
          <w:sz w:val="28"/>
          <w:sz w:val="28"/>
          <w:szCs w:val="28"/>
          <w:rtl w:val="true"/>
          <w:lang w:bidi="ar-SA"/>
        </w:rPr>
        <w:t xml:space="preserve">وبالاضافة لهذه الروح القتالية لدى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يتميز بقوة جسدية يضرب لها المثل، حيث يقول ابن قتيبة </w:t>
      </w:r>
      <w:r>
        <w:rPr>
          <w:rStyle w:val="FootnoteAnchor"/>
          <w:rtl w:val="true"/>
        </w:rPr>
        <w:footnoteReference w:id="8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صارع احدا قط الا 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قلع باب خيبر الذي اجتمع عليه عدد من الناس ليقلبوه فلم يستطيعوا</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وقد اشار لذلك ابن ابي الحديد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قالع الباب الذي عن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اكف اربعون واربع </w:t>
      </w:r>
      <w:r>
        <w:rPr>
          <w:rStyle w:val="FootnoteAnchor"/>
          <w:rtl w:val="true"/>
        </w:rPr>
        <w:footnoteReference w:id="83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فتح مكة المشرفة صعد اعلى الكعبة حيث اكبر الاصنام –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فاقتلعه والقاه </w:t>
      </w:r>
    </w:p>
    <w:p>
      <w:pPr>
        <w:pStyle w:val="BookText"/>
        <w:rPr/>
      </w:pPr>
      <w:r>
        <w:rPr>
          <w:rFonts w:ascii="IRNazanin" w:hAnsi="IRNazanin" w:eastAsia="IRNazanin"/>
          <w:color w:val="111111"/>
          <w:sz w:val="28"/>
          <w:sz w:val="28"/>
          <w:szCs w:val="28"/>
          <w:rtl w:val="true"/>
          <w:lang w:bidi="fa-IR"/>
        </w:rPr>
        <w:t>الى الارض</w:t>
      </w:r>
      <w:r>
        <w:rPr>
          <w:rFonts w:eastAsia="IRNazanin" w:cs="IRNazanin"/>
          <w:color w:val="111111"/>
          <w:sz w:val="28"/>
          <w:szCs w:val="28"/>
          <w:rtl w:val="true"/>
          <w:lang w:bidi="fa-IR"/>
        </w:rPr>
        <w:t xml:space="preserve">. </w:t>
      </w:r>
      <w:r>
        <w:rPr>
          <w:rStyle w:val="FootnoteAnchor"/>
          <w:rtl w:val="true"/>
        </w:rPr>
        <w:footnoteReference w:id="835"/>
      </w:r>
      <w:r>
        <w:rPr>
          <w:rFonts w:ascii="Amiri" w:hAnsi="Amiri" w:eastAsia="Amiri" w:cs="Amiri"/>
          <w:color w:val="111111"/>
          <w:sz w:val="28"/>
          <w:sz w:val="28"/>
          <w:szCs w:val="28"/>
          <w:rtl w:val="true"/>
          <w:lang w:bidi="ar-SA"/>
        </w:rPr>
        <w:t>وفي ايام خلافته اقتلع الصخرة العظيمة بيده بعد عجز الجيش كله عنها، وقد انبط الماء من تحتها</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ولذا فقد هدد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وليعة </w:t>
      </w:r>
      <w:r>
        <w:rPr>
          <w:rStyle w:val="FootnoteAnchor"/>
          <w:rtl w:val="true"/>
        </w:rPr>
        <w:footnoteReference w:id="837"/>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لتنتهين يا بني وليعة، أو لأبعثن عليكم رجلا عديل نفسي، يقتل مقاتلكم، ويسبي ذراريكم</w:t>
      </w:r>
      <w:r>
        <w:rPr>
          <w:rFonts w:eastAsia="Amiri" w:cs="Amiri" w:ascii="Amiri" w:hAnsi="Amiri"/>
          <w:color w:val="111111"/>
          <w:sz w:val="28"/>
          <w:szCs w:val="28"/>
          <w:rtl w:val="true"/>
          <w:lang w:bidi="ar-SA"/>
        </w:rPr>
        <w:t xml:space="preserve">» </w:t>
      </w:r>
      <w:r>
        <w:rPr>
          <w:rStyle w:val="FootnoteAnchor"/>
          <w:rtl w:val="true"/>
        </w:rPr>
        <w:footnoteReference w:id="83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لذلك كانت الشعوب تتيمن بالامام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وتصور ملوك الفرنج والروم صورته في بيعها، وبيوت عبادتها حاملا سيفه، مشمرا لحربه، وتصور ملوك الترك والديلم صورته على اسيافها كان على سيف عضد الدولة بن بوية، </w:t>
      </w:r>
      <w:r>
        <w:rPr>
          <w:rStyle w:val="FootnoteAnchor"/>
          <w:rtl w:val="true"/>
        </w:rPr>
        <w:footnoteReference w:id="839"/>
      </w:r>
      <w:r>
        <w:rPr>
          <w:rFonts w:ascii="IRNazanin" w:hAnsi="IRNazanin" w:eastAsia="IRNazanin"/>
          <w:color w:val="111111"/>
          <w:sz w:val="28"/>
          <w:sz w:val="28"/>
          <w:szCs w:val="28"/>
          <w:rtl w:val="true"/>
          <w:lang w:bidi="fa-IR"/>
        </w:rPr>
        <w:t xml:space="preserve">وسیف ابيه ركن الدولة </w:t>
      </w:r>
      <w:r>
        <w:rPr>
          <w:rStyle w:val="FootnoteAnchor"/>
          <w:rtl w:val="true"/>
        </w:rPr>
        <w:footnoteReference w:id="840"/>
      </w:r>
      <w:r>
        <w:rPr>
          <w:rFonts w:ascii="Amiri" w:hAnsi="Amiri" w:eastAsia="Amiri" w:cs="Amiri"/>
          <w:color w:val="111111"/>
          <w:sz w:val="28"/>
          <w:sz w:val="28"/>
          <w:szCs w:val="28"/>
          <w:rtl w:val="true"/>
          <w:lang w:bidi="ar-SA"/>
        </w:rPr>
        <w:t xml:space="preserve">صورته، وكان على سيف الب ارسلان </w:t>
      </w:r>
      <w:r>
        <w:rPr>
          <w:rStyle w:val="FootnoteAnchor"/>
          <w:rtl w:val="true"/>
        </w:rPr>
        <w:footnoteReference w:id="841"/>
      </w:r>
      <w:r>
        <w:rPr>
          <w:rFonts w:ascii="IRNazanin" w:hAnsi="IRNazanin" w:eastAsia="IRNazanin"/>
          <w:color w:val="111111"/>
          <w:sz w:val="28"/>
          <w:sz w:val="28"/>
          <w:szCs w:val="28"/>
          <w:rtl w:val="true"/>
          <w:lang w:bidi="fa-IR"/>
        </w:rPr>
        <w:t xml:space="preserve">وابنه </w:t>
      </w:r>
    </w:p>
    <w:p>
      <w:pPr>
        <w:pStyle w:val="BookText"/>
        <w:rPr/>
      </w:pPr>
      <w:r>
        <w:rPr>
          <w:rFonts w:ascii="Amiri" w:hAnsi="Amiri" w:eastAsia="Amiri" w:cs="Amiri"/>
          <w:color w:val="111111"/>
          <w:sz w:val="28"/>
          <w:sz w:val="28"/>
          <w:szCs w:val="28"/>
          <w:rtl w:val="true"/>
          <w:lang w:bidi="ar-SA"/>
        </w:rPr>
        <w:t xml:space="preserve">ملكشاه </w:t>
      </w:r>
      <w:r>
        <w:rPr>
          <w:rStyle w:val="FootnoteAnchor"/>
          <w:rtl w:val="true"/>
        </w:rPr>
        <w:footnoteReference w:id="842"/>
      </w:r>
      <w:r>
        <w:rPr>
          <w:rFonts w:ascii="Amiri" w:hAnsi="Amiri" w:eastAsia="Amiri" w:cs="Amiri"/>
          <w:color w:val="111111"/>
          <w:sz w:val="28"/>
          <w:sz w:val="28"/>
          <w:szCs w:val="28"/>
          <w:rtl w:val="true"/>
          <w:lang w:bidi="ar-SA"/>
        </w:rPr>
        <w:t>صورته، كأنهم يتفائلون به النصر والظفر</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واضاف ابن ابي الحديد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اقول في رجل احب كل واحد اين يتكثر، به وود کل احد اين يتجمل ويتحسن بالانتساب اليه حتى الفتوة </w:t>
      </w:r>
      <w:r>
        <w:rPr>
          <w:rStyle w:val="FootnoteAnchor"/>
          <w:rtl w:val="true"/>
        </w:rPr>
        <w:footnoteReference w:id="844"/>
      </w:r>
      <w:r>
        <w:rPr>
          <w:rFonts w:ascii="Amiri" w:hAnsi="Amiri" w:eastAsia="Amiri" w:cs="Amiri"/>
          <w:color w:val="111111"/>
          <w:sz w:val="28"/>
          <w:sz w:val="28"/>
          <w:szCs w:val="28"/>
          <w:rtl w:val="true"/>
          <w:lang w:bidi="ar-SA"/>
        </w:rPr>
        <w:t xml:space="preserve">التى احسن ما قيل في حدها الا تستحسن من نفسك ما تستقبحه من غيرك، فان اربابها نسبوا انفسهم اليه، وصنفوا في ذلك كتباً، وجعلوا لذلك اسناداً انهوه اليه، وقصر وه عليه، </w:t>
      </w:r>
      <w:r>
        <w:rPr>
          <w:rStyle w:val="FootnoteAnchor"/>
          <w:rtl w:val="true"/>
        </w:rPr>
        <w:footnoteReference w:id="845"/>
      </w:r>
      <w:r>
        <w:rPr>
          <w:rFonts w:ascii="Amiri" w:hAnsi="Amiri" w:eastAsia="Amiri" w:cs="Amiri"/>
          <w:color w:val="111111"/>
          <w:sz w:val="28"/>
          <w:sz w:val="28"/>
          <w:szCs w:val="28"/>
          <w:rtl w:val="true"/>
          <w:lang w:bidi="ar-SA"/>
        </w:rPr>
        <w:t>وسموه سيد الفتيان ، وعضدوا مذهبهم اليه بالبيت المشهور المروي، انه سمع من السماء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الا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فتى الا على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واخيراً اصبح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لنسبة كثير من الوقائع والمشاهد الحربية، فكان ما يدعي له العامة من الشجاعة، وقتل الابطال حتى يقال انه حمل على سبعين الفاً فهزمهم، </w:t>
      </w:r>
      <w:r>
        <w:rPr>
          <w:rStyle w:val="FootnoteAnchor"/>
          <w:rtl w:val="true"/>
        </w:rPr>
        <w:footnoteReference w:id="847"/>
      </w:r>
      <w:r>
        <w:rPr>
          <w:rFonts w:ascii="Amiri" w:hAnsi="Amiri" w:eastAsia="Amiri" w:cs="Amiri"/>
          <w:color w:val="111111"/>
          <w:sz w:val="28"/>
          <w:sz w:val="28"/>
          <w:szCs w:val="28"/>
          <w:rtl w:val="true"/>
          <w:lang w:bidi="ar-SA"/>
        </w:rPr>
        <w:t xml:space="preserve">وقتل الجن في البئر، </w:t>
      </w:r>
      <w:r>
        <w:rPr>
          <w:rStyle w:val="FootnoteAnchor"/>
          <w:rtl w:val="true"/>
        </w:rPr>
        <w:footnoteReference w:id="848"/>
      </w:r>
      <w:r>
        <w:rPr>
          <w:rFonts w:ascii="Amiri" w:hAnsi="Amiri" w:eastAsia="Amiri" w:cs="Amiri"/>
          <w:color w:val="111111"/>
          <w:sz w:val="28"/>
          <w:sz w:val="28"/>
          <w:szCs w:val="28"/>
          <w:rtl w:val="true"/>
          <w:lang w:bidi="ar-SA"/>
        </w:rPr>
        <w:t xml:space="preserve">وقتل الطوق الحديدي في عنق احد الاشخاص  </w:t>
      </w:r>
      <w:r>
        <w:rPr>
          <w:rStyle w:val="FootnoteAnchor"/>
          <w:rtl w:val="true"/>
        </w:rPr>
        <w:footnoteReference w:id="84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ويخلص ابن ابي الحديد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الامر ان كل شجاع في الدنيا اليه ينتهى، وبأسمه ينادي في مشارق الارض ومغاربها</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ان من مميزات البطل الشجاع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 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احلم الناس عن ذنب، واصفحهم عن مسيء، وقد ظهر صحة ذلك في معاركه، فبعد معركة الجمل ظفر بمروان بن الحكم، </w:t>
      </w:r>
      <w:r>
        <w:rPr>
          <w:rStyle w:val="FootnoteAnchor"/>
          <w:rtl w:val="true"/>
        </w:rPr>
        <w:footnoteReference w:id="851"/>
      </w:r>
      <w:r>
        <w:rPr>
          <w:rFonts w:ascii="IRNazanin" w:hAnsi="IRNazanin" w:eastAsia="IRNazanin"/>
          <w:color w:val="111111"/>
          <w:sz w:val="28"/>
          <w:sz w:val="28"/>
          <w:szCs w:val="28"/>
          <w:rtl w:val="true"/>
          <w:lang w:bidi="fa-IR"/>
        </w:rPr>
        <w:t>وكان من أكثر الناس عداوة له، واشدهم بغضاً فصفح عنه، عبدالله،له وكان عبد الله بن الزبير يشتمه على رؤوس الأشهاد، وخطب يوم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اتاكم الوغد اللئيم علي بن ابي طالب، وكان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الزبير رجلاً منا اهل البيت حتی شب عبدالله </w:t>
      </w:r>
      <w:r>
        <w:rPr>
          <w:rStyle w:val="FootnoteAnchor"/>
          <w:rtl w:val="true"/>
        </w:rPr>
        <w:footnoteReference w:id="852"/>
      </w:r>
      <w:r>
        <w:rPr>
          <w:rFonts w:ascii="Amiri" w:hAnsi="Amiri" w:eastAsia="Amiri" w:cs="Amiri"/>
          <w:color w:val="111111"/>
          <w:sz w:val="28"/>
          <w:sz w:val="28"/>
          <w:szCs w:val="28"/>
          <w:rtl w:val="true"/>
          <w:lang w:bidi="ar-SA"/>
        </w:rPr>
        <w:t xml:space="preserve">فظفر به يوم الجمل واخذه اسيراً، وصفح عنه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فلا ارينك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بسعيد بن العاص بعد معركة الجمل في مكة، </w:t>
      </w:r>
      <w:r>
        <w:rPr>
          <w:rStyle w:val="FootnoteAnchor"/>
          <w:rtl w:val="true"/>
        </w:rPr>
        <w:footnoteReference w:id="853"/>
      </w:r>
      <w:r>
        <w:rPr>
          <w:rFonts w:ascii="Amiri" w:hAnsi="Amiri" w:eastAsia="Amiri" w:cs="Amiri"/>
          <w:color w:val="111111"/>
          <w:sz w:val="28"/>
          <w:sz w:val="28"/>
          <w:szCs w:val="28"/>
          <w:rtl w:val="true"/>
          <w:lang w:bidi="ar-SA"/>
        </w:rPr>
        <w:t xml:space="preserve">وكان له عدواً فاعرض عنه ولم يقل له شيئاً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وتجلى 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من ام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أكرمها وبعثها الى المدينة بصحبة عشرين امرأة من بنى عبد القيس عممهن بالعمائم وقلدهن السيوف، </w:t>
      </w:r>
      <w:r>
        <w:rPr>
          <w:rStyle w:val="FootnoteAnchor"/>
          <w:rtl w:val="true"/>
        </w:rPr>
        <w:footnoteReference w:id="855"/>
      </w:r>
      <w:r>
        <w:rPr>
          <w:rFonts w:ascii="Amiri" w:hAnsi="Amiri" w:eastAsia="Amiri" w:cs="Amiri"/>
          <w:color w:val="111111"/>
          <w:sz w:val="28"/>
          <w:sz w:val="28"/>
          <w:szCs w:val="28"/>
          <w:rtl w:val="true"/>
          <w:lang w:bidi="ar-SA"/>
        </w:rPr>
        <w:t>فلما وصلت المدينة القى النساء العمائم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نحن نسوة</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حلمه و صفحه تجاه من حاربه من اهل البصرة، وشتموه ولعنوه فلما ظفر بهم رفع السيف عنهم، ونادى مناديه في اقطار العسكر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يتبع مول، ولا </w:t>
      </w:r>
    </w:p>
    <w:p>
      <w:pPr>
        <w:pStyle w:val="BookText"/>
        <w:rPr/>
      </w:pPr>
      <w:r>
        <w:rPr>
          <w:rFonts w:ascii="Amiri" w:hAnsi="Amiri" w:eastAsia="Amiri" w:cs="Amiri"/>
          <w:color w:val="111111"/>
          <w:sz w:val="28"/>
          <w:sz w:val="28"/>
          <w:szCs w:val="28"/>
          <w:rtl w:val="true"/>
          <w:lang w:bidi="ar-SA"/>
        </w:rPr>
        <w:t>يجهز على جريح، ولا يقتل مستأسر، ومن القى سلاحه فهو آمن، ومن تحيز الى عسكر الامام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يأخذ اثقالهم ولا سبي،ذراريهم، ولا غنم شيئاً من اموالهم ولو شاء ان يفعل كل ذلك لفعل، ولكنه ابى الا الصفح والعفو، وتقبل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فانه عفى والاحقاد لم تبرد والاساءة لم تنس</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وقبيل معركة صفين سيطر معاوية على شريعة الفرات فاغتنمها فرصة للقضاء على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وجنده بالعطش، ولما سألهم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قطرة حتى تموت ضمئاً، فادرك انه لا مناص من استخدام القوة، لذا حمل على عسكر معاوية وازاحه عن الفرات، واصبح الماء باكمله لدى اصحاب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 قال اصحابه له امنعهم الماء يا امير المؤمنين كما منعوك، ولا تسقهم منه قطرة، واقتلهم بسيوف العطش، وخذهم قبضاً بالايدي فلا حاجة بك الى الحرب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اكافئهم بمثل فعلهم افسحوا لهم عن بعض الشريعة ففي حد السيف ما يغني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ان نسبتها الى الحلم والصفح فناهيك بها جمالاً وحسناً، وان نسبتها الى الدين والورع فاخلق بمثلها أن تصدر عن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لقد كانت الدعاية المضللة التي يبثها معاوية واتباعه في اهل الشام، لتشوية سمعة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والا فهذا الموقف منه كفيلاً بأن يفتح بصائر اهل الشام عن حقيقة الامام وبطلان دعاوى معاوية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في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يقرأ احواله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من احداث الى ايام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مني به من خروج بعض الصحابة عليه وتخاذل اصحابه حتى عاد البطل الضرغام يقف </w:t>
      </w:r>
    </w:p>
    <w:p>
      <w:pPr>
        <w:pStyle w:val="BookText"/>
        <w:rPr/>
      </w:pPr>
      <w:r>
        <w:rPr>
          <w:rFonts w:ascii="Amiri" w:hAnsi="Amiri" w:eastAsia="Amiri" w:cs="Amiri"/>
          <w:color w:val="111111"/>
          <w:sz w:val="28"/>
          <w:sz w:val="28"/>
          <w:szCs w:val="28"/>
          <w:rtl w:val="true"/>
          <w:lang w:bidi="ar-SA"/>
        </w:rPr>
        <w:t>حائراً امام اعدائه الذين أخذوا يغيرون على المدن كغارات الثعالب</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الصبر لجميل الا عنك، وان الجزع لقبيح الا عليك، وان المصاب بك لجليل، وانه قبلك وبعدك لجلل</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ويؤثر عنه قوله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ذكرت ابا اروی فبت كأنني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الهموم الماضيات وكيل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 xml:space="preserve">وان افتقادي فاطما بعد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ان لا يدوم خليل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وروي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مر على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مررت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w:t>
      </w:r>
    </w:p>
    <w:p>
      <w:pPr>
        <w:pStyle w:val="BookText"/>
        <w:rPr/>
      </w:pPr>
      <w:r>
        <w:rPr>
          <w:rFonts w:ascii="Amiri" w:hAnsi="Amiri" w:eastAsia="Amiri" w:cs="Amiri"/>
          <w:color w:val="111111"/>
          <w:sz w:val="28"/>
          <w:sz w:val="28"/>
          <w:szCs w:val="28"/>
          <w:rtl w:val="true"/>
          <w:lang w:bidi="ar-SA"/>
        </w:rPr>
        <w:t xml:space="preserve">يا قبر مالك لا تجيب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امللت بعدي خلة الاحباب</w:t>
      </w:r>
    </w:p>
    <w:p>
      <w:pPr>
        <w:pStyle w:val="BookText"/>
        <w:rPr/>
      </w:pPr>
      <w:r>
        <w:rPr>
          <w:rFonts w:ascii="IRNazanin" w:hAnsi="IRNazanin" w:eastAsia="IRNazanin"/>
          <w:color w:val="111111"/>
          <w:sz w:val="28"/>
          <w:sz w:val="28"/>
          <w:szCs w:val="28"/>
          <w:rtl w:val="true"/>
          <w:lang w:bidi="fa-IR"/>
        </w:rPr>
        <w:t xml:space="preserve">قال الحبيب وكيف لي بجوابكم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رهین جنادل و تراب</w:t>
      </w:r>
    </w:p>
    <w:p>
      <w:pPr>
        <w:pStyle w:val="BookText"/>
        <w:rPr/>
      </w:pPr>
      <w:r>
        <w:rPr>
          <w:rFonts w:ascii="Amiri" w:hAnsi="Amiri" w:eastAsia="Amiri" w:cs="Amiri"/>
          <w:color w:val="111111"/>
          <w:sz w:val="28"/>
          <w:sz w:val="28"/>
          <w:szCs w:val="28"/>
          <w:rtl w:val="true"/>
          <w:lang w:bidi="ar-SA"/>
        </w:rPr>
        <w:t xml:space="preserve">اكل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وحجبت عن اهلي وعن اترابي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ومنكم خلة الاحباب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اما في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اشد الناس تواضعاً لصغير وكبير، والينهم عريكة واسمحهم خلقاً، وابعدهم عن الكبر، واعرفهم بالحق، هذه الصفات كانت ماثلة لديه قبل توليه الخلافة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تغيره الامرة، ولا احالت خلقه الرياسة، وكيف تحيل الرياسة خلقه وما زال رئيساً وكيف تغير الامرة سجيته وما برح اميراً لم يستفد بالخلافة شرفاً، ولا اكتسب بها زينة بل هو كما قال ابو عبدالله احمد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لم تزنه الخلافة ولكنه زانها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 غيره قد ازدان بالخلافة واكملت نقصه، اما الامام فلم يكن فيه نقص يحتاج الخلافة لاتمامه بل كانت الخلافة ذاتها فيها نقص فتم نقصها بولايته اياها</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يتحدث عن نعم الله تعالى عليه، انطلاقاً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بنعمة ربك فحدث</w:t>
      </w:r>
      <w:r>
        <w:rPr>
          <w:rFonts w:ascii="IRNazanin" w:hAnsi="IRNazanin" w:eastAsia="IRNazanin"/>
          <w:color w:val="111111"/>
          <w:sz w:val="28"/>
          <w:sz w:val="28"/>
          <w:szCs w:val="28"/>
          <w:rtl w:val="true"/>
          <w:lang w:bidi="fa-IR"/>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فنسبه البعض عن قصد أو غير قصد للتيه والزهو </w:t>
      </w:r>
      <w:r>
        <w:rPr>
          <w:rStyle w:val="FootnoteAnchor"/>
          <w:rtl w:val="true"/>
        </w:rPr>
        <w:footnoteReference w:id="865"/>
      </w:r>
      <w:r>
        <w:rPr>
          <w:rFonts w:ascii="Amiri" w:hAnsi="Amiri" w:eastAsia="Amiri" w:cs="Amiri"/>
          <w:color w:val="111111"/>
          <w:sz w:val="28"/>
          <w:sz w:val="28"/>
          <w:szCs w:val="28"/>
          <w:rtl w:val="true"/>
          <w:lang w:bidi="ar-SA"/>
        </w:rPr>
        <w:t>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لما قيل لعمر بن الخطاب ول علياً أمر الجيش والحرب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اتيه من 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زيد بن ثابت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از هى من علي واسامة بن زيد</w:t>
      </w:r>
      <w:r>
        <w:rPr>
          <w:rFonts w:eastAsia="Amiri" w:cs="Amiri" w:ascii="Amiri" w:hAnsi="Amiri"/>
          <w:color w:val="111111"/>
          <w:sz w:val="28"/>
          <w:szCs w:val="28"/>
          <w:rtl w:val="true"/>
          <w:lang w:bidi="ar-SA"/>
        </w:rPr>
        <w:t xml:space="preserve">. </w:t>
      </w:r>
      <w:r>
        <w:rPr>
          <w:rStyle w:val="FootnoteAnchor"/>
          <w:rtl w:val="true"/>
        </w:rPr>
        <w:footnoteReference w:id="86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 قيل في وصفه ما قيل لو رقي الى السماء وعرج في الهواء، وفخر على الملائكة والانبياء، تعظماً وتبجحاً؛ لم يكن ملوماً؛ بل كان بذلك جديراً؛ فكيف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يسلك قط مسلك التعظيم والتكبر في شيء من اقواله ولا من افعاله، وكان الطف البشر خلقاً، واكرمهم طبعاً، واشدهم،تواضعاً واكثرهم احتمالاً، واحسنهم بشراً، واطلقهم وجهاً، حتى نسبه من نسبه الى الدعابة </w:t>
      </w:r>
    </w:p>
    <w:p>
      <w:pPr>
        <w:pStyle w:val="BookText"/>
        <w:rPr/>
      </w:pPr>
      <w:r>
        <w:rPr>
          <w:rFonts w:ascii="Amiri" w:hAnsi="Amiri" w:eastAsia="Amiri" w:cs="Amiri"/>
          <w:color w:val="111111"/>
          <w:sz w:val="28"/>
          <w:sz w:val="28"/>
          <w:szCs w:val="28"/>
          <w:rtl w:val="true"/>
          <w:lang w:bidi="ar-SA"/>
        </w:rPr>
        <w:t>والمزاح، وهما خلقان ينافيان التكبر والاستطالة</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ولقد اوضح ابن أبي الحديد </w:t>
      </w:r>
      <w:r>
        <w:rPr>
          <w:rStyle w:val="FootnoteAnchor"/>
          <w:rtl w:val="true"/>
        </w:rPr>
        <w:footnoteReference w:id="868"/>
      </w:r>
      <w:r>
        <w:rPr>
          <w:rFonts w:ascii="Amiri" w:hAnsi="Amiri" w:eastAsia="Amiri" w:cs="Amiri"/>
          <w:color w:val="111111"/>
          <w:sz w:val="28"/>
          <w:sz w:val="28"/>
          <w:szCs w:val="28"/>
          <w:rtl w:val="true"/>
          <w:lang w:bidi="ar-SA"/>
        </w:rPr>
        <w:t xml:space="preserve">الدافع الذي يدفع الامام لذكر نعم الله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يذكر احياناً ما يذكره من هذا النوع، نفثة مصدور، وشكوى مكروب وتنفس مهموم، ولا يقصد به اذا ذكره الاشكر النعمة، وتنبيه الغافل على ما خصه الله به من الفضيلة فان ذلك من باب الامر بالمعروف والحض على اعتقاد الحق والصواب فى امره والنهي عن المنكر، الذي هو تقديم غيره عليه في الفضل فقد نهى الله سبحانه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الى الحق احق ان يتبع امن لا يهدي الا ان يهدى فما لكم كيف تحكمون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ان النص اعلاه يشير الى مسألة تقديم المفضول على الافضل والملاحظ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ذلك من باب المنكر لذا ينهي عنه، ويذكر الامام فضائله التي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الحق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الافضل مستشهداً بالنص القرآني الذي يؤكد على تقديم 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اذا كان تقديم المفضول على الافضل برؤية الامام التي ادلى بها ابن ابيالحدید شيئاً منكراً لذلك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ينهى عنه اذا ما معنى اعتقاد ابن ابي الحديد بجواز امامة المفضول مع وجود الافضل؟ اخــذيـن بــنـظـر الاعتبار رؤية ابن ابي الحديد، ومن سبقه من معتزلة بغداد بأن مصدرهم الاول هو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87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في السخاء والجود، فنراه سخياً في اشد الحالات صعوبة حيث نجده صائماً، يؤثر بزاده و يبقى طاوياً، حتى نزل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w:t>
      </w:r>
    </w:p>
    <w:p>
      <w:pPr>
        <w:pStyle w:val="BookText"/>
        <w:rPr/>
      </w:pPr>
      <w:r>
        <w:rPr>
          <w:rFonts w:ascii="Amiri" w:hAnsi="Amiri" w:eastAsia="Amiri" w:cs="Amiri"/>
          <w:color w:val="111111"/>
          <w:sz w:val="28"/>
          <w:sz w:val="28"/>
          <w:szCs w:val="28"/>
          <w:rtl w:val="true"/>
          <w:lang w:bidi="ar-SA"/>
        </w:rPr>
        <w:t>وَلَا شُكُورًا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ascii="Amiri" w:hAnsi="Amiri" w:eastAsia="Amiri" w:cs="Amiri"/>
          <w:color w:val="111111"/>
          <w:sz w:val="28"/>
          <w:sz w:val="28"/>
          <w:szCs w:val="28"/>
          <w:rtl w:val="true"/>
          <w:lang w:bidi="ar-SA"/>
        </w:rPr>
        <w:t>ونزل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w:t>
      </w:r>
      <w:r>
        <w:rPr>
          <w:rStyle w:val="FootnoteAnchor"/>
          <w:rtl w:val="true"/>
        </w:rPr>
        <w:footnoteReference w:id="872"/>
      </w:r>
      <w:r>
        <w:rPr>
          <w:rFonts w:ascii="Amiri" w:hAnsi="Amiri" w:eastAsia="Amiri" w:cs="Amiri"/>
          <w:color w:val="111111"/>
          <w:sz w:val="28"/>
          <w:sz w:val="28"/>
          <w:szCs w:val="28"/>
          <w:rtl w:val="true"/>
          <w:lang w:bidi="ar-SA"/>
        </w:rPr>
        <w:t xml:space="preserve">حيث روى المفسرون انه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اربعة دراهم فتصدق بدرهم ليلاً وآخر نهاراً، وبالثالث سراً، وبالرابع علانية</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يسقي بيده نخل قوم من اليهود حتى مجلت </w:t>
      </w:r>
      <w:r>
        <w:rPr>
          <w:rStyle w:val="FootnoteAnchor"/>
          <w:rtl w:val="true"/>
        </w:rPr>
        <w:footnoteReference w:id="874"/>
      </w:r>
      <w:r>
        <w:rPr>
          <w:rFonts w:ascii="Amiri" w:hAnsi="Amiri" w:eastAsia="Amiri" w:cs="Amiri"/>
          <w:color w:val="111111"/>
          <w:sz w:val="28"/>
          <w:sz w:val="28"/>
          <w:szCs w:val="28"/>
          <w:rtl w:val="true"/>
          <w:lang w:bidi="ar-SA"/>
        </w:rPr>
        <w:t>يداه، ويتصدق بالاجرة، ويشد على بطنه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فيه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اسخى الناس كان على الخلق الذي يحبه الله السخاء 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وقال معاوية وهو عدوه ومبغضه الذي يجتهد في وصمه وعيبه لمحفن بن ابي محفن الضبى، </w:t>
      </w:r>
      <w:r>
        <w:rPr>
          <w:rStyle w:val="FootnoteAnchor"/>
          <w:rtl w:val="true"/>
        </w:rPr>
        <w:footnoteReference w:id="876"/>
      </w:r>
      <w:r>
        <w:rPr>
          <w:rFonts w:ascii="Amiri" w:hAnsi="Amiri" w:eastAsia="Amiri" w:cs="Amiri"/>
          <w:color w:val="111111"/>
          <w:sz w:val="28"/>
          <w:sz w:val="28"/>
          <w:szCs w:val="28"/>
          <w:rtl w:val="true"/>
          <w:lang w:bidi="ar-SA"/>
        </w:rPr>
        <w:t>قال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ابخل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أبخل الناس لو ملك بيتاً من تبر وبيتاً من تبن لانفد تبره قبل تبنه</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الزهاد وبدل الابدال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 في هذا الباب تشد الرحال، وعنده تنفض الاحلاس</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فهو الذي ما شبع من طعام قط،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اخشن </w:t>
      </w:r>
    </w:p>
    <w:p>
      <w:pPr>
        <w:pStyle w:val="BookText"/>
        <w:rPr/>
      </w:pPr>
      <w:r>
        <w:rPr>
          <w:rFonts w:ascii="Amiri" w:hAnsi="Amiri" w:eastAsia="Amiri" w:cs="Amiri"/>
          <w:color w:val="111111"/>
          <w:sz w:val="28"/>
          <w:sz w:val="28"/>
          <w:szCs w:val="28"/>
          <w:rtl w:val="true"/>
          <w:lang w:bidi="ar-SA"/>
        </w:rPr>
        <w:t xml:space="preserve">الناس ملبساً ومأكلاً، دخل عليه احد اصحابه يوم عيد فقدم اليه جراباً </w:t>
      </w:r>
      <w:r>
        <w:rPr>
          <w:rStyle w:val="FootnoteAnchor"/>
          <w:rtl w:val="true"/>
        </w:rPr>
        <w:footnoteReference w:id="880"/>
      </w:r>
      <w:r>
        <w:rPr>
          <w:rFonts w:ascii="Amiri" w:hAnsi="Amiri" w:eastAsia="Amiri" w:cs="Amiri"/>
          <w:color w:val="111111"/>
          <w:sz w:val="28"/>
          <w:sz w:val="28"/>
          <w:szCs w:val="28"/>
          <w:rtl w:val="true"/>
          <w:lang w:bidi="ar-SA"/>
        </w:rPr>
        <w:t xml:space="preserve">مختوماً فيه خبز شعير يابس مرضوض، فأكل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فلماذا تختمه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هذين الولدين ان يلتاه </w:t>
      </w:r>
      <w:r>
        <w:rPr>
          <w:rStyle w:val="FootnoteAnchor"/>
          <w:rtl w:val="true"/>
        </w:rPr>
        <w:footnoteReference w:id="881"/>
      </w:r>
      <w:r>
        <w:rPr>
          <w:rFonts w:ascii="Amiri" w:hAnsi="Amiri" w:eastAsia="Amiri" w:cs="Amiri"/>
          <w:color w:val="111111"/>
          <w:sz w:val="28"/>
          <w:sz w:val="28"/>
          <w:szCs w:val="28"/>
          <w:rtl w:val="true"/>
          <w:lang w:bidi="ar-SA"/>
        </w:rPr>
        <w:t xml:space="preserve">بسمن او زيت وكان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مرقوعاً تارة بجلد واخرى بليف ونعلاه من ليف، ويلبس الكرباس </w:t>
      </w:r>
      <w:r>
        <w:rPr>
          <w:rStyle w:val="FootnoteAnchor"/>
          <w:rtl w:val="true"/>
        </w:rPr>
        <w:footnoteReference w:id="882"/>
      </w:r>
      <w:r>
        <w:rPr>
          <w:rFonts w:ascii="Amiri" w:hAnsi="Amiri" w:eastAsia="Amiri" w:cs="Amiri"/>
          <w:color w:val="111111"/>
          <w:sz w:val="28"/>
          <w:sz w:val="28"/>
          <w:szCs w:val="28"/>
          <w:rtl w:val="true"/>
          <w:lang w:bidi="ar-SA"/>
        </w:rPr>
        <w:t>الغليظ، فاذا وجد كمه طويلاً قطعه،شفره، ولم يخطه، فكان لا يزال متساقطاً على ذراعيه حتى يبقى سدى لا لحمةٌ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يأتدم اذا أئتدم بخل او ملح، فان ترقى عن ذلك فبعض نبات الارض، فان ارتفع عن ذلك فبقليل من البان الابل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اللحم الا قليلاً،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بطونكم مقابر للحيوان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 اشد الناس قوة، وأعظمهم ابداً، لا ينقض الجوع قوته ولا يخون الاقلال 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طلق الدنيا، وكانت الاموال تجبى اليه من جميع بلاد الاسلام ما عدا الشام، فكان يفرقها </w:t>
      </w:r>
      <w:r>
        <w:rPr>
          <w:rStyle w:val="FootnoteAnchor"/>
          <w:rtl w:val="true"/>
        </w:rPr>
        <w:footnoteReference w:id="883"/>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كل جان يده الى فيه</w:t>
      </w:r>
    </w:p>
    <w:p>
      <w:pPr>
        <w:pStyle w:val="BookText"/>
        <w:rPr/>
      </w:pPr>
      <w:r>
        <w:rPr>
          <w:rFonts w:ascii="Amiri" w:hAnsi="Amiri" w:eastAsia="Amiri" w:cs="Amiri"/>
          <w:color w:val="111111"/>
          <w:sz w:val="28"/>
          <w:sz w:val="28"/>
          <w:szCs w:val="28"/>
          <w:rtl w:val="true"/>
          <w:lang w:bidi="ar-SA"/>
        </w:rPr>
        <w:t xml:space="preserve">ولما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ترقع قميصك؟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ليخشع القلب، ويهتدي بي المؤمنون</w:t>
      </w:r>
      <w:r>
        <w:rPr>
          <w:rFonts w:eastAsia="Amiri" w:cs="Amiri" w:ascii="Amiri" w:hAnsi="Amiri"/>
          <w:color w:val="111111"/>
          <w:sz w:val="28"/>
          <w:szCs w:val="28"/>
          <w:rtl w:val="true"/>
          <w:lang w:bidi="ar-SA"/>
        </w:rPr>
        <w:t xml:space="preserve">. </w:t>
      </w:r>
      <w:r>
        <w:rPr>
          <w:rStyle w:val="FootnoteAnchor"/>
          <w:rtl w:val="true"/>
        </w:rPr>
        <w:footnoteReference w:id="88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يوزع الاموال يصلي في بيت المال،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يا بيضاء غري غيري، وهو الذي لم يخلف ميراثا، </w:t>
      </w:r>
      <w:r>
        <w:rPr>
          <w:rStyle w:val="FootnoteAnchor"/>
          <w:rtl w:val="true"/>
        </w:rPr>
        <w:footnoteReference w:id="885"/>
      </w:r>
      <w:r>
        <w:rPr>
          <w:rFonts w:ascii="Amiri" w:hAnsi="Amiri" w:eastAsia="Amiri" w:cs="Amiri"/>
          <w:color w:val="111111"/>
          <w:sz w:val="28"/>
          <w:sz w:val="28"/>
          <w:szCs w:val="28"/>
          <w:rtl w:val="true"/>
          <w:lang w:bidi="ar-SA"/>
        </w:rPr>
        <w:t xml:space="preserve">وكانت الدنيا بيده ما عدا </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وفي شرحه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لدنياكم هذه اهون في عيني من عراق خنزير في يد مجذوم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الحديد لعمري لقد صدق وما زال صادقا ـ حيث ان تأمل سيرته في حالتي خلوه من العمل وولايته الخلافة عرف صحة هذا من القول</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ويخلص ابن ابي الحديد للقول في امر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يذهب في خلافته مذهب الملوك الذين يصانعون بالاموال ويصرفونها في مصالح ملكهم، وملاذ انفسهم،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اهل الدنيا وانما كان رجلا متألها صاحب حق، لا يريد بالله ورسوله بدلا</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ويروى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بأن قاضيه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الحارث </w:t>
      </w:r>
      <w:r>
        <w:rPr>
          <w:rStyle w:val="FootnoteAnchor"/>
          <w:rtl w:val="true"/>
        </w:rPr>
        <w:footnoteReference w:id="889"/>
      </w:r>
      <w:r>
        <w:rPr>
          <w:rFonts w:ascii="Amiri" w:hAnsi="Amiri" w:eastAsia="Amiri" w:cs="Amiri"/>
          <w:color w:val="111111"/>
          <w:sz w:val="28"/>
          <w:sz w:val="28"/>
          <w:szCs w:val="28"/>
          <w:rtl w:val="true"/>
          <w:lang w:bidi="ar-SA"/>
        </w:rPr>
        <w:t xml:space="preserve">ـ اشترى دارا بثمانين دينارا، فنظر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اما انه سيأتيك من لا ينظر في كتابك، ولا يسألك عن بيتك، حتى يخرجك منها شاخصا، ويسلمك الى قبرك خالصا، فانظر يا شريح لا تكون ابتعت هذه الدار من غير مالك، أو نقدت الثمن من غير حلالك فاذا انت قد خسرت دار الدنيا ودار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لو كنت اتيتني عند شرائك ما اشتريت لكتبت اليك كتابا على هذه النسخة</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ان اورد ابن أبي الحديد نص الصيغة التي كتبها الامام الى شريح علق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الاستحسان من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كله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اليه نظر مغضب انكارا لابتياعه دارا بثمانين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w:t>
      </w:r>
    </w:p>
    <w:p>
      <w:pPr>
        <w:pStyle w:val="BookText"/>
        <w:rPr/>
      </w:pPr>
      <w:r>
        <w:rPr>
          <w:rFonts w:ascii="Amiri" w:hAnsi="Amiri" w:eastAsia="Amiri" w:cs="Amiri"/>
          <w:color w:val="111111"/>
          <w:sz w:val="28"/>
          <w:sz w:val="28"/>
          <w:szCs w:val="28"/>
          <w:rtl w:val="true"/>
          <w:lang w:bidi="ar-SA"/>
        </w:rPr>
        <w:t>زهد شديد في الدنيا عند الامام واستكثار للقليل منها، ونسبه هذا المشتري للاسراف، وخوف من ان يكون ابتاعها بمال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املى عليه كتابا زهديا،وعظيا مماثلا لكتب الشروط التي تكتب في ابتياع الاملاك</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ان زهد كهذا آثار اعجاب ابن ابيالحدید فسبحان من منح هذا الرجل هذه المزايا النفيسة والخصائص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ازهد الناس في الدنيا، وأعفهم، مع ان قريشا ذوو حرص ومحبة للدنيا</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ولكن اذا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الدرجة من الزهد،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وانتظرنا الغير انتظار المجدب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اليس هذا الكلام يدل على ترقبه الفرصة التولى الخلافة وهذا لا يطابق كلامه فى طلاقه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الدنيا لا يقبل منها حظاً دنيوياً، وهذا لا يعني ان لا ينهي عن المنكر واقامة الدين، ولا سبيل لذلك الا بتولي الخلافة</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وقد عابت العثمانية </w:t>
      </w:r>
      <w:r>
        <w:rPr>
          <w:rStyle w:val="FootnoteAnchor"/>
          <w:rtl w:val="true"/>
        </w:rPr>
        <w:footnoteReference w:id="894"/>
      </w:r>
      <w:r>
        <w:rPr>
          <w:rFonts w:ascii="Amiri" w:hAnsi="Amiri" w:eastAsia="Amiri" w:cs="Amiri"/>
          <w:color w:val="111111"/>
          <w:sz w:val="28"/>
          <w:sz w:val="28"/>
          <w:szCs w:val="28"/>
          <w:rtl w:val="true"/>
          <w:lang w:bidi="ar-SA"/>
        </w:rPr>
        <w:t xml:space="preserve">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خلف عقاراً كثيراً، أى نخلاً بينما مات أبوبكر ولم يخلف ديناراً ولا درهماً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الرؤية فندها ابن ابي الحديد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 كل احد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عيوناً ناً بكديده بالمدينة، وينبع، </w:t>
      </w:r>
      <w:r>
        <w:rPr>
          <w:rStyle w:val="FootnoteAnchor"/>
          <w:rtl w:val="true"/>
        </w:rPr>
        <w:footnoteReference w:id="895"/>
      </w:r>
      <w:r>
        <w:rPr>
          <w:rFonts w:ascii="Amiri" w:hAnsi="Amiri" w:eastAsia="Amiri" w:cs="Amiri"/>
          <w:color w:val="111111"/>
          <w:sz w:val="28"/>
          <w:sz w:val="28"/>
          <w:szCs w:val="28"/>
          <w:rtl w:val="true"/>
          <w:lang w:bidi="ar-SA"/>
        </w:rPr>
        <w:t xml:space="preserve">وسويعة، </w:t>
      </w:r>
      <w:r>
        <w:rPr>
          <w:rStyle w:val="FootnoteAnchor"/>
          <w:rtl w:val="true"/>
        </w:rPr>
        <w:footnoteReference w:id="896"/>
      </w:r>
      <w:r>
        <w:rPr>
          <w:rFonts w:ascii="Amiri" w:hAnsi="Amiri" w:eastAsia="Amiri" w:cs="Amiri"/>
          <w:color w:val="111111"/>
          <w:sz w:val="28"/>
          <w:sz w:val="28"/>
          <w:szCs w:val="28"/>
          <w:rtl w:val="true"/>
          <w:lang w:bidi="ar-SA"/>
        </w:rPr>
        <w:t xml:space="preserve">واحيا بها مواتاً </w:t>
      </w:r>
      <w:r>
        <w:rPr>
          <w:rStyle w:val="FootnoteAnchor"/>
          <w:rtl w:val="true"/>
        </w:rPr>
        <w:footnoteReference w:id="897"/>
      </w:r>
      <w:r>
        <w:rPr>
          <w:rFonts w:ascii="Amiri" w:hAnsi="Amiri" w:eastAsia="Amiri" w:cs="Amiri"/>
          <w:color w:val="111111"/>
          <w:sz w:val="28"/>
          <w:sz w:val="28"/>
          <w:szCs w:val="28"/>
          <w:rtl w:val="true"/>
          <w:lang w:bidi="ar-SA"/>
        </w:rPr>
        <w:t xml:space="preserve">كثيراً، ثم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اخرجها من ملكه وتصدق بها على المسلمين ولم يمت وشيء منها في ملکه، الاترى الى ما تضمنته كتب السير والاخبار من منازعة زيد بن على </w:t>
      </w:r>
      <w:r>
        <w:rPr>
          <w:rStyle w:val="FootnoteAnchor"/>
          <w:rtl w:val="true"/>
        </w:rPr>
        <w:footnoteReference w:id="898"/>
      </w:r>
      <w:r>
        <w:rPr>
          <w:rFonts w:ascii="IRNazanin" w:hAnsi="IRNazanin" w:eastAsia="IRNazanin"/>
          <w:color w:val="111111"/>
          <w:sz w:val="28"/>
          <w:sz w:val="28"/>
          <w:szCs w:val="28"/>
          <w:rtl w:val="true"/>
          <w:lang w:bidi="fa-IR"/>
        </w:rPr>
        <w:t xml:space="preserve">وعبد الله بن الحسن </w:t>
      </w:r>
      <w:r>
        <w:rPr>
          <w:rStyle w:val="FootnoteAnchor"/>
          <w:rtl w:val="true"/>
        </w:rPr>
        <w:footnoteReference w:id="899"/>
      </w:r>
      <w:r>
        <w:rPr>
          <w:rFonts w:ascii="Amiri" w:hAnsi="Amiri" w:eastAsia="Amiri" w:cs="Amiri"/>
          <w:color w:val="111111"/>
          <w:sz w:val="28"/>
          <w:sz w:val="28"/>
          <w:szCs w:val="28"/>
          <w:rtl w:val="true"/>
          <w:lang w:bidi="ar-SA"/>
        </w:rPr>
        <w:t xml:space="preserve">في صدقات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ولم يورث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بنيه قليلاً من المال ولا كثيراً الا عبيده وامائه وسبعمائة درهم من عطائه </w:t>
      </w:r>
      <w:r>
        <w:rPr>
          <w:rStyle w:val="FootnoteAnchor"/>
          <w:rtl w:val="true"/>
        </w:rPr>
        <w:footnoteReference w:id="901"/>
      </w:r>
      <w:r>
        <w:rPr>
          <w:rFonts w:ascii="Amiri" w:hAnsi="Amiri" w:eastAsia="Amiri" w:cs="Amiri"/>
          <w:color w:val="111111"/>
          <w:sz w:val="28"/>
          <w:sz w:val="28"/>
          <w:szCs w:val="28"/>
          <w:rtl w:val="true"/>
          <w:lang w:bidi="ar-SA"/>
        </w:rPr>
        <w:t>تركها ليشتري بها خادماً لاهله قيمتها ثمانية وعشرون ديناراً على حسب المائة اربعة دنانير، وهكذا كانت المعاملة بالدراهم اذ ذاك، وانما لم يترك ابوبكر قليلاً ولا كثيراً لانه ما عاش ولو عاش 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الاترى ان عمراً اصدق ام كلثوم اربعين الف درهم، </w:t>
      </w:r>
      <w:r>
        <w:rPr>
          <w:rStyle w:val="FootnoteAnchor"/>
          <w:rtl w:val="true"/>
        </w:rPr>
        <w:footnoteReference w:id="902"/>
      </w:r>
      <w:r>
        <w:rPr>
          <w:rFonts w:ascii="Amiri" w:hAnsi="Amiri" w:eastAsia="Amiri" w:cs="Amiri"/>
          <w:color w:val="111111"/>
          <w:sz w:val="28"/>
          <w:sz w:val="28"/>
          <w:szCs w:val="28"/>
          <w:rtl w:val="true"/>
          <w:lang w:bidi="ar-SA"/>
        </w:rPr>
        <w:t>ودفعها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هؤلاء طالت اعمارهم، فمنهم من درت عليه اخلاف التجارة </w:t>
      </w:r>
      <w:r>
        <w:rPr>
          <w:rStyle w:val="FootnoteAnchor"/>
          <w:rtl w:val="true"/>
        </w:rPr>
        <w:footnoteReference w:id="903"/>
      </w:r>
      <w:r>
        <w:rPr>
          <w:rFonts w:ascii="IRNazanin" w:hAnsi="IRNazanin" w:eastAsia="IRNazanin"/>
          <w:color w:val="111111"/>
          <w:sz w:val="28"/>
          <w:sz w:val="28"/>
          <w:szCs w:val="28"/>
          <w:rtl w:val="true"/>
          <w:lang w:bidi="fa-IR"/>
        </w:rPr>
        <w:t xml:space="preserve">ومنهم </w:t>
      </w:r>
    </w:p>
    <w:p>
      <w:pPr>
        <w:pStyle w:val="BookText"/>
        <w:rPr/>
      </w:pPr>
      <w:r>
        <w:rPr>
          <w:rFonts w:ascii="Amiri" w:hAnsi="Amiri" w:eastAsia="Amiri" w:cs="Amiri"/>
          <w:color w:val="111111"/>
          <w:sz w:val="28"/>
          <w:sz w:val="28"/>
          <w:szCs w:val="28"/>
          <w:rtl w:val="true"/>
          <w:lang w:bidi="ar-SA"/>
        </w:rPr>
        <w:t xml:space="preserve">من كان يستعمر الارض ويزرعها، </w:t>
      </w:r>
      <w:r>
        <w:rPr>
          <w:rStyle w:val="FootnoteAnchor"/>
          <w:rtl w:val="true"/>
        </w:rPr>
        <w:footnoteReference w:id="904"/>
      </w:r>
      <w:r>
        <w:rPr>
          <w:rFonts w:ascii="IRNazanin" w:hAnsi="IRNazanin" w:eastAsia="IRNazanin"/>
          <w:color w:val="111111"/>
          <w:sz w:val="28"/>
          <w:sz w:val="28"/>
          <w:szCs w:val="28"/>
          <w:rtl w:val="true"/>
          <w:lang w:bidi="fa-IR"/>
        </w:rPr>
        <w:t>ومنهم من استفضل من رزقه من الفىء</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مضافاً لذلك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 لانه كان يعمل بيده، ويحرث الارض ويستقى الماء، فيغرس النخل كل ذلك يباشره بنفسه الشريفة، ومع ومع ذلك فانه لم يستبق لا لنفسه ولا لا ولاده قليلاً ولا كثيراً، وانما جعلها صدقة</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والمعروف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توفي وله ضياع كثيرة في خيبر وفدك وبني النضير، 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نخلة وغيره بالطائف، فصارت بعد موته صدقة بالخبر الذي رواه ابوبکر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فاذا كان على معاباً فى تركه ضياع فكذلك صدقه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كفر والحاد؛ ثم اذا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تلك الضياع صدقة، فذلك لم يروه الا شخص واحد من المسلمين اما ترك الامام على ضياعه صدقه فقد رواه جميع المسلمين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فالتهمة في هذا الباب ابعد على حد تعبير ابن أبي الحديد</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يخص سجاحة الاخلاق، وبشر الوجه وطلاق المحيا والتبسم فهو المضروب به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 بن صوحان واصفاً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فينا كأحدنا، لين جانب وشدة،تواضع وسهولة قياد وكنا نها به مهابة الاسير المربوط للسياف الواقف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لقيس بن سعد </w:t>
      </w:r>
      <w:r>
        <w:rPr>
          <w:rStyle w:val="FootnoteAnchor"/>
          <w:rtl w:val="true"/>
        </w:rPr>
        <w:footnoteReference w:id="9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ابا حسن، فلقد كان هشاً بشاً ذا فكاهة فعلم قيس مراد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يمزح </w:t>
      </w:r>
    </w:p>
    <w:p>
      <w:pPr>
        <w:pStyle w:val="BookText"/>
        <w:rPr/>
      </w:pPr>
      <w:r>
        <w:rPr>
          <w:rFonts w:ascii="Amiri" w:hAnsi="Amiri" w:eastAsia="Amiri" w:cs="Amiri"/>
          <w:color w:val="111111"/>
          <w:sz w:val="28"/>
          <w:sz w:val="28"/>
          <w:szCs w:val="28"/>
          <w:rtl w:val="true"/>
          <w:lang w:bidi="ar-SA"/>
        </w:rPr>
        <w:t>ويبتسم الى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واراك تسر حسواً في ارتغاء، </w:t>
      </w:r>
      <w:r>
        <w:rPr>
          <w:rStyle w:val="FootnoteAnchor"/>
          <w:rtl w:val="true"/>
        </w:rPr>
        <w:footnoteReference w:id="910"/>
      </w:r>
      <w:r>
        <w:rPr>
          <w:rFonts w:ascii="Amiri" w:hAnsi="Amiri" w:eastAsia="Amiri" w:cs="Amiri"/>
          <w:color w:val="111111"/>
          <w:sz w:val="28"/>
          <w:sz w:val="28"/>
          <w:szCs w:val="28"/>
          <w:rtl w:val="true"/>
          <w:lang w:bidi="ar-SA"/>
        </w:rPr>
        <w:t>وتعيبه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لقد كان مع تلك الفكاهة والطلاقة، اهيب من ذي لبدتين قد مسه الطوى؛ تلك هيبة التقوى، وليس كما يهابك طعام اهل الشام</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هذا الخلق بقى متوارثاً فى محبى الامام واوليائه في الوقت الذي بقي الجفاء والخشونة والوعورة في الجانب الآخر، حتى أن من له ادنى معرفة باخلاق الناس يعرف ذلك</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وعد ابن ابي الحديد موافقة الامام على 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 بن 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الانصار في تجهيز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دليلاً على كرم الامام وسجاحة اخلاقه وطهارة شيمته، حيث لم يضن بهذا المقام الشريف عن اوس بن خولي الانصاري فكم بين هذه السجية الشريفة وبين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امري ما استدبرت ما غسل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نساؤه ولو كان في ذلك المقام غير الامام من ذوي الطباع الخشنة وارباب الفظاظة والغلظة، وقد سأل اوس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لزجر وانتهر ورجع خائباً </w:t>
      </w:r>
      <w:r>
        <w:rPr>
          <w:rStyle w:val="FootnoteAnchor"/>
          <w:rtl w:val="true"/>
        </w:rPr>
        <w:footnoteReference w:id="91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الدعابة من مميزات كثير من الحكماء والعلماء، وهي دعابة مقتصدة لا فة لأن الاسراف يخرج صاحبه الى الخلاعة، </w:t>
      </w:r>
      <w:r>
        <w:rPr>
          <w:rStyle w:val="FootnoteAnchor"/>
          <w:rtl w:val="true"/>
        </w:rPr>
        <w:footnoteReference w:id="914"/>
      </w:r>
      <w:r>
        <w:rPr>
          <w:rFonts w:ascii="Amiri" w:hAnsi="Amiri" w:eastAsia="Amiri" w:cs="Amiri"/>
          <w:color w:val="111111"/>
          <w:sz w:val="28"/>
          <w:sz w:val="28"/>
          <w:szCs w:val="28"/>
          <w:rtl w:val="true"/>
          <w:lang w:bidi="ar-SA"/>
        </w:rPr>
        <w:t xml:space="preserve">ولكن هذه الفضيلة التي امتاز بها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اعتبرت من قبل البعض منقصه، حيث جعلها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يمنعه من ان يعهد بالخلافة للامام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انت، </w:t>
      </w:r>
    </w:p>
    <w:p>
      <w:pPr>
        <w:pStyle w:val="BookText"/>
        <w:rPr/>
      </w:pPr>
      <w:r>
        <w:rPr>
          <w:rFonts w:ascii="Amiri" w:hAnsi="Amiri" w:eastAsia="Amiri" w:cs="Amiri"/>
          <w:color w:val="111111"/>
          <w:sz w:val="28"/>
          <w:sz w:val="28"/>
          <w:szCs w:val="28"/>
          <w:rtl w:val="true"/>
          <w:lang w:bidi="ar-SA"/>
        </w:rPr>
        <w:t>لولا دعابة فيك</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وقد 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 صراعه مع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ذو دعابة شديدة يعافس ويمارس النساء، مما دعا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لاهل الشام ان في دعابه، واني امرؤ تلعابه اعافس وامارس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ونطق آثماً</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لقد اوضح ابن ابي الحديد السبب الذي دفع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دعابة الامام منقصة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الرجل ذا الخلق المخصوص، لا يرى الفضيلة الا في ذلك الخلق الاترى ان الرجل يبخل فيعتقد ان الفضيلة في الامساك والبخيل يعيب اهل السماح والجود وينسبهم الى التبذير، واضاعه الحزم، وكذلك الرجل الجواد يعيب البخلاء وينسبهم الى ضيق النفس وسوء الظن وحب المال والجبان يعتقد ان الفضيلة في الجبن، ويعيب الشجاعة، ويعتقد كونها خرقاً وتغريراً بالنفس كما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الجبناء ان الجبن حزم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والشجاع يعيب الجبان وينسبه الى الضعف ويعتقد ان الجبن ذل 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القول في جميع الاخلاق والسجايا المقتسمة بين نوع الانسان</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واضاف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الغلظة، وعر الجانب خشن الملمس دائم العبوس، كان يعتقد أن ذلك هو الفضيلة، وان خلافة نقص، ولو كان سهلاً طلقاً مطبوعاً على البشاشة، وسماحة الخلق، لكان يعتقد ان ذلك هو الفضيلة </w:t>
      </w:r>
    </w:p>
    <w:p>
      <w:pPr>
        <w:pStyle w:val="BookText"/>
        <w:rPr/>
      </w:pPr>
      <w:r>
        <w:rPr>
          <w:rFonts w:ascii="IRNazanin" w:hAnsi="IRNazanin" w:eastAsia="IRNazanin"/>
          <w:color w:val="111111"/>
          <w:sz w:val="28"/>
          <w:sz w:val="28"/>
          <w:szCs w:val="28"/>
          <w:rtl w:val="true"/>
          <w:lang w:bidi="fa-IR"/>
        </w:rPr>
        <w:t xml:space="preserve">وان خلافة نقص، حتى لو قدرنا ان خلقه حاصل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علی حاصل له، لقال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شراسة فيه، فهو غير ملوم عندي فيما قاله ولا منسوب الى انه أراد الغض من علي، والقدح فيه، ولكنه اخبر عن خلقه، ظانا ان الخلافة لا تصلح الا لشديد الشكيمة، العظيم الوعورة، ولمقتضى ما كان يضنه من هذا المعنى تمم خلافة أبي بكر بمشاركته اياه في جميع تدابيراته وسياسته وسائر احواله</w:t>
      </w:r>
      <w:r>
        <w:rPr>
          <w:rFonts w:eastAsia="IRNazanin" w:cs="IRNazanin"/>
          <w:color w:val="111111"/>
          <w:sz w:val="28"/>
          <w:szCs w:val="28"/>
          <w:rtl w:val="true"/>
          <w:lang w:bidi="fa-IR"/>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لرفق وسهولة كانت في اخلاق ابي بكر، وبمقتضى هذا الخلق المتمكن عنده، كان يشير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مقامات كثيرة، وخطوب متعددة، بقتل قــوم كــان يــرى قتلهم،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 استبقائهم واستصلاحهم، فلم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مشورته على هذا الخلق</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كان الخليفة عمر صعباً، عظيم الهيبة، شديد السياسة، لا يميل الى احد ولا يراقب شريفاً او مشروفاً، ولذا فأكابر الصحابة كانوا يتفادون لقائه</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وكان في اخلاقه والفاظه خشونة ظاهرة، يحسبه السامع لها انه اراد بها ما لم يكن قد اراد ويفهم من تحكى له انه قصد به ظاهراً ما لم يقصده كالكلمة التي قالها في مرض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ومعاذ الله ان يقصد بها ظاهرها ولكنه ارسلها على مقتضى خشونة غريزته، ولم يتحفظ منها، وكان الاحسن ان يقول مغموراً او مغلوباً بالمرض، و حاشاه ان يعني بها غير ذلك</w:t>
      </w:r>
      <w:r>
        <w:rPr>
          <w:rFonts w:eastAsia="Amiri" w:cs="Amiri" w:ascii="Amiri" w:hAnsi="Amiri"/>
          <w:color w:val="111111"/>
          <w:sz w:val="28"/>
          <w:szCs w:val="28"/>
          <w:rtl w:val="true"/>
          <w:lang w:bidi="ar-SA"/>
        </w:rPr>
        <w:t xml:space="preserve">. </w:t>
      </w:r>
      <w:r>
        <w:rPr>
          <w:rStyle w:val="FootnoteAnchor"/>
          <w:rtl w:val="true"/>
        </w:rPr>
        <w:footnoteReference w:id="92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تعقيبة على وصف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لبيعة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فلتة وقى الله </w:t>
      </w:r>
    </w:p>
    <w:p>
      <w:pPr>
        <w:pStyle w:val="BookText"/>
        <w:rPr/>
      </w:pPr>
      <w:r>
        <w:rPr>
          <w:rFonts w:ascii="IRNazanin" w:hAnsi="IRNazanin" w:eastAsia="IRNazanin"/>
          <w:color w:val="111111"/>
          <w:sz w:val="28"/>
          <w:sz w:val="28"/>
          <w:szCs w:val="28"/>
          <w:rtl w:val="true"/>
          <w:lang w:bidi="fa-IR"/>
        </w:rPr>
        <w:t xml:space="preserve">شرها </w:t>
      </w:r>
      <w:r>
        <w:rPr>
          <w:rStyle w:val="FootnoteAnchor"/>
          <w:rtl w:val="true"/>
        </w:rPr>
        <w:footnoteReference w:id="924"/>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ان هذه اللفظة من عمر مناسبة للفظات كثيرة كان يقولها بمقتضى ما جبله الله تعالى عليه من غلظ الطينة، وجفاء الطبيعة، ولا حيلة له فيها لانه مجبول عليها لا يستطيع تغييرها، ولا ريب عندنا انه كان يتعاطى ان يتلطف، وان يخرج الفاظه مخارج حسنة لطيفة، فينزع به الطبع الجاسي والغريزة الغليظة، الى امثال هذه اللفظات، ولا يقصد بها سوءاً، ولا يريد بها ذماً، ولا تخطئه، كما قدمنا من قبل في اللفظة التي قالها في مرض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وكاللفظات التي قالها عام الحديبية </w:t>
      </w:r>
      <w:r>
        <w:rPr>
          <w:rStyle w:val="FootnoteAnchor"/>
          <w:rtl w:val="true"/>
        </w:rPr>
        <w:footnoteReference w:id="925"/>
      </w:r>
      <w:r>
        <w:rPr>
          <w:rFonts w:ascii="Amiri" w:hAnsi="Amiri" w:eastAsia="Amiri" w:cs="Amiri"/>
          <w:color w:val="111111"/>
          <w:sz w:val="28"/>
          <w:sz w:val="28"/>
          <w:szCs w:val="28"/>
          <w:rtl w:val="true"/>
          <w:lang w:bidi="ar-SA"/>
        </w:rPr>
        <w:t>وغير ذلك، والله تعالى لا يجازي المكلف الا بما نواه، ولقد كانت نيته من اطهر النيات واخلصها الله سبحانه وللمسلمين، ومن انصف علم ان هذا الكلام حق</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وقع بعض المشركين اسری یوم بدر اشارت الروايات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المسلمين في أمرهم، فكان رأي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فيما اشار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w:t>
      </w:r>
      <w:r>
        <w:rPr>
          <w:rStyle w:val="FootnoteAnchor"/>
          <w:rtl w:val="true"/>
        </w:rPr>
        <w:footnoteReference w:id="927"/>
      </w:r>
      <w:r>
        <w:rPr>
          <w:rFonts w:ascii="Amiri" w:hAnsi="Amiri" w:eastAsia="Amiri" w:cs="Amiri"/>
          <w:color w:val="111111"/>
          <w:sz w:val="28"/>
          <w:sz w:val="28"/>
          <w:szCs w:val="28"/>
          <w:rtl w:val="true"/>
          <w:lang w:bidi="ar-SA"/>
        </w:rPr>
        <w:t xml:space="preserve">قال ابن ابي الحديد فكان الصواب مع عمر ونزل </w:t>
      </w:r>
    </w:p>
    <w:p>
      <w:pPr>
        <w:pStyle w:val="BookText"/>
        <w:rPr/>
      </w:pPr>
      <w:r>
        <w:rPr>
          <w:rFonts w:ascii="IRNazanin" w:hAnsi="IRNazanin" w:eastAsia="IRNazanin"/>
          <w:color w:val="111111"/>
          <w:sz w:val="28"/>
          <w:sz w:val="28"/>
          <w:szCs w:val="28"/>
          <w:rtl w:val="true"/>
          <w:lang w:bidi="fa-IR"/>
        </w:rPr>
        <w:t>القرآن بموافقته</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اما في الحديبية فقد اشار عمر بالحرب وكره الصلح، فنزل القرآن بضد ذلك، </w:t>
      </w:r>
      <w:r>
        <w:rPr>
          <w:rStyle w:val="FootnoteAnchor"/>
          <w:rtl w:val="true"/>
        </w:rPr>
        <w:footnoteReference w:id="929"/>
      </w:r>
      <w:r>
        <w:rPr>
          <w:rFonts w:ascii="Amiri" w:hAnsi="Amiri" w:eastAsia="Amiri" w:cs="Amiri"/>
          <w:color w:val="111111"/>
          <w:sz w:val="28"/>
          <w:sz w:val="28"/>
          <w:szCs w:val="28"/>
          <w:rtl w:val="true"/>
          <w:lang w:bidi="ar-SA"/>
        </w:rPr>
        <w:t xml:space="preserve">اذ ليس كل وقت يصلح لتجريد السيف، والسياسة لا تجري على منهاج واحد ولا تلزم نظاماً واحداً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وعلق ابن ابي الحديد على موقف عمر يوم الحديبية بأنه صحيح ولكنه غير مستهجن ولا مستقبح، لانه سأل من باب الاسترشاد والتماس الطمأنينة كما يفعل الصحابة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لما عزم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على مصالحة اليهود ببعض تمر المدينة، قال له سعد بن عبادة، وسعد بن عبادة، وسعد بن معاذ الانصاريان اهذا من الله ام رأي رايته من نفسك؟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نفسى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نعطيهم منها تمرة واحدة وايدينا في مقابض سيوفنا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وفي يوم بدر قال الانصار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نزلاً لم يستصلحوه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هذا المنزل من رأي رأيت ام بوحي اوحي 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رأي رأيته، فقالوا انه ليس لنا بمنزل ارحل عنه فانزل بموضع كذا</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أوضح ابن أبي الحديد ان مراد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 غرزه فوالله انه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تأكيد وتثبيت على عقيدته التي في قلبه، ولا يدل ذلك على الشك،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ثَبَّتْنَاكَ لَقَدْ كِدْتَ تَرْكَنُ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إِلَيْهِمْ شَيْئًا قَلِيلًا</w:t>
      </w:r>
      <w:r>
        <w:rPr>
          <w:rStyle w:val="FootnoteAnchor"/>
          <w:rtl w:val="true"/>
        </w:rPr>
        <w:footnoteReference w:id="933"/>
      </w:r>
      <w:r>
        <w:rPr>
          <w:rFonts w:ascii="Amiri" w:hAnsi="Amiri" w:eastAsia="Amiri" w:cs="Amiri"/>
          <w:color w:val="111111"/>
          <w:sz w:val="28"/>
          <w:sz w:val="28"/>
          <w:szCs w:val="28"/>
          <w:rtl w:val="true"/>
          <w:lang w:bidi="ar-SA"/>
        </w:rPr>
        <w:t>فما من احد يستغنى عن زيادة اليقين والطمأنينة، وقد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بن الخطاب احوال أقل من ذلك تسرع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ابي سفيان دعني اضرب عنق ابي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اضرب عنق عبدالله بن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أضرب عنق حاطب بن أبي بلتعة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وقد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وجذب توبه لما قام على جنازة ابن سلول يصلي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تستغفر لرأس المنافقين</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وليس في ذلك جميعه ما يدل على وقوع القبيح منه، وانما كان عمر مطبوعاً على الشدة والشراسة والخشونة، وكان يقول ما يقول على مقتضى السجية التي طبع عليها</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أوضح ابن أبي الحديد سجية الخليفة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انا لا نريد بهذا القول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نذمه، وهو أولى الناس بالمدح ليمن نقيبته وبركة خلافته، وكثرة الفتوح في ايامه، وانتظام امور الاسلام على يده ولكنا اردنا ان نشرح حال العنف والرفق، وحال سعة الخلق وضيقه، وحال البشاشة والعبوس، وحال الطلاقة والوعورة فنذكر كل واحد منهما ذكراً كلياً، لا نخص به انساناً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عمر فانه وان كان وعراً شديداً خشناً، فقد رزق من التوفيق والعناية الالهية ونجح المساعي، وطاعة الرعية ونفوذ الحكم، وقوة الدين وحسن النية وهمة الرأي، وما يربي محاسنه ومحامده على ما في ذلك من نقص، وليس الكامل المطلق، الا الله تعالى وحده</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ولذلك يخلص ابن ابي الحديد في تحليله لمقولة الخليفة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الامر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عيب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عنده معيباً، ولا منقوصاً، الاترى انه قال في آخر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احراهم ان وليها ان يحملهم على كتاب الله وسنة رسوله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اكد ذلك 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وليهم ليحملهم على المحجة البيضاء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اطلق تلك اللفظة، وعني بها ما حملها عليه الخصوم لم يقل في خاتمة كلامه ما قاله</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ان ملاحظة احوال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اتهام عمرو بن العاص اياه بالدعابة سواء فى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عصور الخلفاء من بعده، حيث لا نجد حديثاً يمكن او ان يتعلق به الخصوم في دعابته ومزاحه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يظن بعمر انه نسبه الى امر لم ينقله عنه ناقل ولا ندد به صديق ولا عدو، وانما اراد سهولة خلقه لا غير، وظن ان ذلك مما يفضي به الى ضعف ان ولي امر الامة لاعتقاده ان قوام هذا الامر انما هو بالوعورة، بناء على ما قد الفته،نفسه وطبعت عليه سجيته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كتب السير عرف صدق هذا القول وعرف ان عمراً بن العاص اخذ كلمة عمر، اذ لم يقصد بها العيب فجعلها عيباً، وزاد عليها أنه كثير اللعب، يعافس النساء، ويمارسهن، وانه صاحب هزل</w:t>
      </w:r>
      <w:r>
        <w:rPr>
          <w:rFonts w:eastAsia="Amiri" w:cs="Amiri" w:ascii="Amiri" w:hAnsi="Amiri"/>
          <w:color w:val="111111"/>
          <w:sz w:val="28"/>
          <w:szCs w:val="28"/>
          <w:rtl w:val="true"/>
          <w:lang w:bidi="ar-SA"/>
        </w:rPr>
        <w:t xml:space="preserve">». </w:t>
      </w:r>
      <w:r>
        <w:rPr>
          <w:rStyle w:val="FootnoteAnchor"/>
          <w:rtl w:val="true"/>
        </w:rPr>
        <w:footnoteReference w:id="94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اقسم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 الله لقد كان علي ابعد الناس من ذلك، واي وقت يتسع له حتى يكون على هذه المواصفات؟ حيث ان از مانه كلها في العبادة والصلاة والذكر والفتاوي والعلم واختلاف الناس اليه في الاحكام وتفسير القرآن، اما نهاره فكان كله او معظمه مشغول بالصوم وليله كله او معظمه بالصلاة في ايام السلم، اما في ايام الحرب فالسيف الشهير والسنان الطرير وركوب لخيل، وقيادة الجيش ومباشرة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اثني ليمنعني </w:t>
      </w:r>
    </w:p>
    <w:p>
      <w:pPr>
        <w:pStyle w:val="BookText"/>
        <w:rPr/>
      </w:pPr>
      <w:r>
        <w:rPr>
          <w:rFonts w:ascii="Amiri" w:hAnsi="Amiri" w:eastAsia="Amiri" w:cs="Amiri"/>
          <w:color w:val="111111"/>
          <w:sz w:val="28"/>
          <w:sz w:val="28"/>
          <w:szCs w:val="28"/>
          <w:rtl w:val="true"/>
          <w:lang w:bidi="ar-SA"/>
        </w:rPr>
        <w:t>من اللعب ذكر الموت</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ثم اوضح ابن أبي الحديد سبب التهمة بان الرجل الشريف النبيل الذي لم يتمكن اعداؤه أن يجدوا له عيباً ياخذوا بالاحتيال في تحصيل عيب وان كان ضعيفاً ليجعلوه عذراً لانفسهم في ذمه، ويتوسلون به الى اتباعهم في تحسينهم لهم مفارقته، والانحراف عنه كما كان يفعل المشركون والمنافقون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فيبرأه الله من العيوب التى برأه الله منها، فغير منكر ان يعيب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وامثاله من اعدائه بما اذا تأمله المتأمل علم انهم باعتمادهم عليه وتعلقهم به قد اجتهدوا في مدحه والثناء عليه، لانهم لو وجدوا عيباً غير ذلك لذكروه، ولو بالغ اميرالمؤمنين وبذل جهده في ان يثني اعدائه وشانئوه عليه من حيث لا يعلمون لم يستطع الى ان يجد الى ذلك طريقاً الطف من هذه الطريق التي اسلكهم الله تعالى فيها، وهداهم الى منهاجها، فظنوا انهم يغضون منه، وانما اعلوا شأنه، ويضعون من قدره وانما رفعوا منزلته ومكانه</w:t>
      </w:r>
      <w:r>
        <w:rPr>
          <w:rFonts w:eastAsia="Amiri" w:cs="Amiri" w:ascii="Amiri" w:hAnsi="Amiri"/>
          <w:color w:val="111111"/>
          <w:sz w:val="28"/>
          <w:szCs w:val="28"/>
          <w:rtl w:val="true"/>
          <w:lang w:bidi="ar-SA"/>
        </w:rPr>
        <w:t xml:space="preserve">». </w:t>
      </w:r>
      <w:r>
        <w:rPr>
          <w:rStyle w:val="FootnoteAnchor"/>
          <w:rtl w:val="true"/>
        </w:rPr>
        <w:footnoteReference w:id="94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العبادة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الناس واكثرهم صلاة وصوماً حيث تعلم الناس منه صلاة الليل وملازمة الأوراد، وقيام النافلة، وبلغ من محافظته على الاوراد ان بسط له نطعاً في صفين ليلة الهرير واخذ يصلي، والسهام تقع بين يديه وتمر على جانبيه فلا يرتاع منها، ولا يقوم حتى يفرغ من ورده، ولكثرة سجوده اصبحت جبهته كثفنة البعير واذا تأملت دعواته ومناجاته، </w:t>
      </w:r>
      <w:r>
        <w:rPr>
          <w:rStyle w:val="FootnoteAnchor"/>
          <w:rtl w:val="true"/>
        </w:rPr>
        <w:footnoteReference w:id="944"/>
      </w:r>
      <w:r>
        <w:rPr>
          <w:rFonts w:ascii="Amiri" w:hAnsi="Amiri" w:eastAsia="Amiri" w:cs="Amiri"/>
          <w:color w:val="111111"/>
          <w:sz w:val="28"/>
          <w:sz w:val="28"/>
          <w:szCs w:val="28"/>
          <w:rtl w:val="true"/>
          <w:lang w:bidi="ar-SA"/>
        </w:rPr>
        <w:t xml:space="preserve">ووقفت على ما فيها من تعظيم الله سبحانه واجلاله، وما يتضمنه من الخضوع لهيبته، والخشوع لعزته، والاستخذاء،له عرفت ما ينطوي عليه من الاخلاص وفهمت من أي قلب </w:t>
      </w:r>
    </w:p>
    <w:p>
      <w:pPr>
        <w:pStyle w:val="BookText"/>
        <w:rPr/>
      </w:pPr>
      <w:r>
        <w:rPr>
          <w:rFonts w:ascii="Amiri" w:hAnsi="Amiri" w:eastAsia="Amiri" w:cs="Amiri"/>
          <w:color w:val="111111"/>
          <w:sz w:val="28"/>
          <w:sz w:val="28"/>
          <w:szCs w:val="28"/>
          <w:rtl w:val="true"/>
          <w:lang w:bidi="ar-SA"/>
        </w:rPr>
        <w:t>خرجت، وعلى أي لسان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وكان الغاية في الله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عبادتك من عبادة جدك؟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عبادتي من عبادة جدي كعبادة جدي من عبادة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والشيء الذي يثير التعجب في مزايا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التضاد في الصفات فكان ذلك من عجائبه التي انفرد بها وامن المشاركة فيها، واصبح من فضائله العجيبة وخصائصه اللطيفة، حيث جمع بين الاضداد، والف بين الاشتات وهذا ما كان يثير عجب الشريف الرضى فيتحدث به الى معاصريه فيثير اعجابهم وهي موضع العبرة والفكرة فيها، </w:t>
      </w:r>
      <w:r>
        <w:rPr>
          <w:rStyle w:val="FootnoteAnchor"/>
          <w:rtl w:val="true"/>
        </w:rPr>
        <w:footnoteReference w:id="947"/>
      </w:r>
      <w:r>
        <w:rPr>
          <w:rFonts w:ascii="Amiri" w:hAnsi="Amiri" w:eastAsia="Amiri" w:cs="Amiri"/>
          <w:color w:val="111111"/>
          <w:sz w:val="28"/>
          <w:sz w:val="28"/>
          <w:szCs w:val="28"/>
          <w:rtl w:val="true"/>
          <w:lang w:bidi="ar-SA"/>
        </w:rPr>
        <w:t>ومن هذه الصفات المتضادة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الشريف الرضي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كلامه الوارد في الزهد والمواعظ، والتذكير والزواجر؛ اذا تأمله المتأمل، وفكر فيه المفكر، وخلع من قلبه انه كلام مثله من عظم قدره ونفذ امره واحاط بالرقاب ملكه، لم يعترضه الشك فى انه كلام من لاحظ له فى غير الزهادة، ولا شغل له بغير العبادة، قد قبع في كسر بيت او انقطع الى سفح جبل، لا يسمع الاحسه، ولا يرى الا نفسه ولا يكاد يوقن بأنه كلام من ينغمس في الحرب، مصلتاً سيفه، فيقط الرقاب، ويجدل الابطال، ويعود به ينطف،دماً، ويقطر مهجاً، وهو مع تلك الحال زاهد الزهاد وبدل الابدال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الذي اشار له الشريف الرضى امر صحيح لان الغالب على اهل الشجاعة والاقدام والمغامرة والجرأة ان يكونوا ذوي قلوب قاسية، وفتك وتمرد وجبرية، والغالب على اهل الزهد ورفض الدنيا وهجران ملاذها، والاشتغال بمواعظ الناس وتخويفهم المعاد، وتذكيرهم الموت ان يكونوا ذوي رقة ولين، وضعف قلب وخور طبع، فهاتان حالتان متضادتان، وقد اجتمعا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يقول ابن أبي الحديد </w:t>
      </w:r>
      <w:r>
        <w:rPr>
          <w:rStyle w:val="FootnoteAnchor"/>
          <w:rtl w:val="true"/>
        </w:rPr>
        <w:footnoteReference w:id="9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لاطيل التعجب من رجل يخطب في الحرب بكلام يدل على ان طبعه مناسب لطباع الاسود والنمور وامثالها من السباع الضارية، ثم يخطب في ذلك الموقف بعينه، اذا اراد الموعظة بكلام يدل على ان طبعه مشاكل لطباع الرهبان لابسى المسوح الذين لم يأكلو الحماً، ولم يريقوا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في صورة بسطام بن قيس الشيباني، وعتبة بن الحارث اليربوعي </w:t>
      </w:r>
      <w:r>
        <w:rPr>
          <w:rStyle w:val="FootnoteAnchor"/>
          <w:rtl w:val="true"/>
        </w:rPr>
        <w:footnoteReference w:id="951"/>
      </w:r>
      <w:r>
        <w:rPr>
          <w:rFonts w:ascii="Amiri" w:hAnsi="Amiri" w:eastAsia="Amiri" w:cs="Amiri"/>
          <w:color w:val="111111"/>
          <w:sz w:val="28"/>
          <w:sz w:val="28"/>
          <w:szCs w:val="28"/>
          <w:rtl w:val="true"/>
          <w:lang w:bidi="ar-SA"/>
        </w:rPr>
        <w:t xml:space="preserve">وعامر بن الطفيل العامري،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اني وأن كنت ابن سيد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وفارسها المندوب فى كل موكب</w:t>
      </w:r>
    </w:p>
    <w:p>
      <w:pPr>
        <w:pStyle w:val="BookText"/>
        <w:rPr/>
      </w:pPr>
      <w:r>
        <w:rPr>
          <w:rFonts w:ascii="Amiri" w:hAnsi="Amiri" w:eastAsia="Amiri" w:cs="Amiri"/>
          <w:color w:val="111111"/>
          <w:sz w:val="28"/>
          <w:sz w:val="28"/>
          <w:szCs w:val="28"/>
          <w:rtl w:val="true"/>
          <w:lang w:bidi="ar-SA"/>
        </w:rPr>
        <w:t xml:space="preserve">فما سودتني عامر عن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الله ان اسموا بام ولا أب</w:t>
      </w:r>
    </w:p>
    <w:p>
      <w:pPr>
        <w:pStyle w:val="BookText"/>
        <w:rPr/>
      </w:pPr>
      <w:r>
        <w:rPr>
          <w:rFonts w:ascii="Amiri" w:hAnsi="Amiri" w:eastAsia="Amiri" w:cs="Amiri"/>
          <w:color w:val="111111"/>
          <w:sz w:val="28"/>
          <w:sz w:val="28"/>
          <w:szCs w:val="28"/>
          <w:rtl w:val="true"/>
          <w:lang w:bidi="ar-SA"/>
        </w:rPr>
        <w:t xml:space="preserve">ديوان عامر بن الطفيل 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شرح شواهد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فى صورة سقراط الحبر اليوناني،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ويوحنا المعمدان الاسرائيلي، </w:t>
      </w:r>
      <w:r>
        <w:rPr>
          <w:rStyle w:val="FootnoteAnchor"/>
          <w:rtl w:val="true"/>
        </w:rPr>
        <w:footnoteReference w:id="953"/>
      </w:r>
      <w:r>
        <w:rPr>
          <w:rFonts w:ascii="Amiri" w:hAnsi="Amiri" w:eastAsia="Amiri" w:cs="Amiri"/>
          <w:color w:val="111111"/>
          <w:sz w:val="28"/>
          <w:sz w:val="28"/>
          <w:szCs w:val="28"/>
          <w:rtl w:val="true"/>
          <w:lang w:bidi="ar-SA"/>
        </w:rPr>
        <w:t xml:space="preserve">والمسيح </w:t>
      </w:r>
      <w:r>
        <w:rPr>
          <w:rStyle w:val="FootnoteAnchor"/>
          <w:rtl w:val="true"/>
        </w:rPr>
        <w:footnoteReference w:id="954"/>
      </w:r>
      <w:r>
        <w:rPr>
          <w:rFonts w:ascii="Amiri" w:hAnsi="Amiri" w:eastAsia="Amiri" w:cs="Amiri"/>
          <w:color w:val="111111"/>
          <w:sz w:val="28"/>
          <w:sz w:val="28"/>
          <w:szCs w:val="28"/>
          <w:rtl w:val="true"/>
          <w:lang w:bidi="ar-SA"/>
        </w:rPr>
        <w:t>بن مريم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اوضح ابن ابي الحديد </w:t>
      </w:r>
      <w:r>
        <w:rPr>
          <w:rStyle w:val="FootnoteAnchor"/>
          <w:rtl w:val="true"/>
        </w:rPr>
        <w:footnoteReference w:id="955"/>
      </w:r>
      <w:r>
        <w:rPr>
          <w:rFonts w:ascii="Amiri" w:hAnsi="Amiri" w:eastAsia="Amiri" w:cs="Amiri"/>
          <w:color w:val="111111"/>
          <w:sz w:val="28"/>
          <w:sz w:val="28"/>
          <w:szCs w:val="28"/>
          <w:rtl w:val="true"/>
          <w:lang w:bidi="ar-SA"/>
        </w:rPr>
        <w:t>ذلك في شعره اذ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الضارب الهام المقنع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بالخوف للــبهم الكماة يقنع</w:t>
      </w:r>
    </w:p>
    <w:p>
      <w:pPr>
        <w:pStyle w:val="BookText"/>
        <w:rPr/>
      </w:pPr>
      <w:r>
        <w:rPr>
          <w:rFonts w:ascii="IRNazanin" w:hAnsi="IRNazanin" w:eastAsia="IRNazanin"/>
          <w:color w:val="111111"/>
          <w:sz w:val="28"/>
          <w:sz w:val="28"/>
          <w:szCs w:val="28"/>
          <w:rtl w:val="true"/>
          <w:lang w:bidi="fa-IR"/>
        </w:rPr>
        <w:t xml:space="preserve">والمهرية تستقيم وتنحني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فكأنها بین الاضائع اضلع</w:t>
      </w:r>
    </w:p>
    <w:p>
      <w:pPr>
        <w:pStyle w:val="BookText"/>
        <w:rPr/>
      </w:pPr>
      <w:r>
        <w:rPr>
          <w:rFonts w:ascii="Amiri" w:hAnsi="Amiri" w:eastAsia="Amiri" w:cs="Amiri"/>
          <w:color w:val="111111"/>
          <w:sz w:val="28"/>
          <w:sz w:val="28"/>
          <w:szCs w:val="28"/>
          <w:rtl w:val="true"/>
          <w:lang w:bidi="ar-SA"/>
        </w:rPr>
        <w:t xml:space="preserve">والمترع الحوض المدعدع حيث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يفيض ولا قليب يترع</w:t>
      </w:r>
    </w:p>
    <w:p>
      <w:pPr>
        <w:pStyle w:val="BookText"/>
        <w:rPr/>
      </w:pPr>
      <w:r>
        <w:rPr>
          <w:rFonts w:ascii="Amiri" w:hAnsi="Amiri" w:eastAsia="Amiri" w:cs="Amiri"/>
          <w:color w:val="111111"/>
          <w:sz w:val="28"/>
          <w:sz w:val="28"/>
          <w:szCs w:val="28"/>
          <w:rtl w:val="true"/>
          <w:lang w:bidi="ar-SA"/>
        </w:rPr>
        <w:t xml:space="preserve">ومبدد الابطال يث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ومرفق الاحزاب حيث تجمع</w:t>
      </w:r>
    </w:p>
    <w:p>
      <w:pPr>
        <w:pStyle w:val="BookText"/>
        <w:rPr/>
      </w:pPr>
      <w:r>
        <w:rPr>
          <w:rFonts w:ascii="Amiri" w:hAnsi="Amiri" w:eastAsia="Amiri" w:cs="Amiri"/>
          <w:color w:val="111111"/>
          <w:sz w:val="28"/>
          <w:sz w:val="28"/>
          <w:szCs w:val="28"/>
          <w:rtl w:val="true"/>
          <w:lang w:bidi="ar-SA"/>
        </w:rPr>
        <w:t xml:space="preserve">والحبر يصدح بالمواعظ خاشعاً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تكاد لها القلوب تصدع</w:t>
      </w:r>
    </w:p>
    <w:p>
      <w:pPr>
        <w:pStyle w:val="BookText"/>
        <w:rPr/>
      </w:pPr>
      <w:r>
        <w:rPr>
          <w:rFonts w:ascii="IRNazanin" w:hAnsi="IRNazanin" w:eastAsia="IRNazanin"/>
          <w:color w:val="111111"/>
          <w:sz w:val="28"/>
          <w:sz w:val="28"/>
          <w:szCs w:val="28"/>
          <w:rtl w:val="true"/>
          <w:lang w:bidi="fa-IR"/>
        </w:rPr>
        <w:t xml:space="preserve">حتی اذا استعر الوغي متلضياً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الدماء بغلة لا تنقع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مـتجليباً ثوباً من الدم قانياً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يعلوه من نقع الملاحم برقع </w:t>
      </w:r>
    </w:p>
    <w:p>
      <w:pPr>
        <w:pStyle w:val="BookText"/>
        <w:rPr/>
      </w:pPr>
      <w:r>
        <w:rPr>
          <w:rFonts w:ascii="IRNazanin" w:hAnsi="IRNazanin" w:eastAsia="IRNazanin"/>
          <w:color w:val="111111"/>
          <w:sz w:val="28"/>
          <w:sz w:val="28"/>
          <w:szCs w:val="28"/>
          <w:rtl w:val="true"/>
          <w:lang w:bidi="fa-IR"/>
        </w:rPr>
        <w:t xml:space="preserve">زهد المسيح وفتكه الدهر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اودی به کسرى وفوز تبع</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الغالب على ذوى الشجاعة واراقة الدماء ان يكونوا ذوي اخلاق سبعية وطباع حوشية، وغرائز وحشية، اما اهل الزهادة فيغلب عليهم ان يكونوا ذوي انقباض في الاخلاق، وعبوس فى الوجوه، ونفار من الناس واستيحاش لان هدفهم رفض الدنيا والتذكير بالاخرة</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ولكن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اشجع الناس وأعظمهم اراقة الدم، وهو ايضاً ازهد الناس، وابعدهم عن ملاذ الدنيا، وأكثرهم وعظاً وتذكيراً بايام الله ومثلاته، ثم هو من هو من اشد الناس في العبادة اجتهاداً، واداباً في المعاملة لنفسه، مع كل ذاك فهو الطف العالم،اخلاقاً، واسفرهم وجهاً، واكثرهم بشراً، وأوفاهم هشاشة، وابعدهم عن انقباض موحش او خلق نافر او تجهم مباعد أو غلظة، وفظاظة تنفر معها نفس او يتكدر معها قلب حتى عيب بالدعابة، بعد أن لم يجدوا فيه مغمزاً ولا مطعناً، واعتمدوا في التنفير عنه عليها</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وتلك شكاه ظاهر عنك عارها</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المعروف على من يكون من اهل بيت السيادة والرياسة ان يكون ذاكبر وتيه وتعظم وتغطرس، خاصة اذا اضيف الى شرفه من جهة النسب شرف من جهات اخرى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الحال لا نجده عند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انه في مصاص اشرف و معدنه لا يشك عدو ولا صديق انه اشرف خلق الله نسباً بعد ابن عمه صلوات الله </w:t>
      </w:r>
    </w:p>
    <w:p>
      <w:pPr>
        <w:pStyle w:val="BookText"/>
        <w:rPr/>
      </w:pPr>
      <w:r>
        <w:rPr>
          <w:rFonts w:ascii="Amiri" w:hAnsi="Amiri" w:eastAsia="Amiri" w:cs="Amiri"/>
          <w:color w:val="111111"/>
          <w:sz w:val="28"/>
          <w:sz w:val="28"/>
          <w:szCs w:val="28"/>
          <w:rtl w:val="true"/>
          <w:lang w:bidi="ar-SA"/>
        </w:rPr>
        <w:t xml:space="preserve">عليهما، مضافاً الى الشرف الذي حصل عليه من جهات شتى، فكان من اشد الناس تواضعاً لصغير او كبير والينهم عريكة واسمحهم خلقاً، وابعدهم عن الكبر واعرفهم بالحق، وحاله هذا واحداً سواء قبل توليه الخلافة أو بعدها وذلك لانه لم يزل اميراً فلم يستفد بالخلافة شرفاً، ولا اكتسب بها زينة، بل هو الذي زانها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نقص فاتمت نقصها بتوليه اياها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الصفة التي تغلب على ذوي الشجاعة وقتل الانفس واراقة الدماء ان يكونوا قليلي الصفح بعيدي،العفو، لان اكبادهم واغرة، قلوبهم ملتهبة، والقوة العصبية عندهم شديدة، وهذا لا يتفق مع ما يتميز به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 شجاعته نجده في الحلم والصفح بمكان، ونجد لديه القدرة على مغالبة هوى النفس، كما لوحظ تماماً في ايام خلافته الذي احسن مهيار الديلمي وصف حاله فيها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حتى اذا دارت رحى 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وسبق السيف العذل</w:t>
      </w:r>
    </w:p>
    <w:p>
      <w:pPr>
        <w:pStyle w:val="BookText"/>
        <w:rPr/>
      </w:pPr>
      <w:r>
        <w:rPr>
          <w:rFonts w:ascii="IRNazanin" w:hAnsi="IRNazanin" w:eastAsia="IRNazanin"/>
          <w:color w:val="111111"/>
          <w:sz w:val="28"/>
          <w:sz w:val="28"/>
          <w:szCs w:val="28"/>
          <w:rtl w:val="true"/>
          <w:lang w:bidi="fa-IR"/>
        </w:rPr>
        <w:t xml:space="preserve">عاذوا بعفو ماجد معود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للعفو حمال لهم على العلل</w:t>
      </w:r>
    </w:p>
    <w:p>
      <w:pPr>
        <w:pStyle w:val="BookText"/>
        <w:rPr/>
      </w:pPr>
      <w:r>
        <w:rPr>
          <w:rFonts w:ascii="Amiri" w:hAnsi="Amiri" w:eastAsia="Amiri" w:cs="Amiri"/>
          <w:color w:val="111111"/>
          <w:sz w:val="28"/>
          <w:sz w:val="28"/>
          <w:szCs w:val="28"/>
          <w:rtl w:val="true"/>
          <w:lang w:bidi="ar-SA"/>
        </w:rPr>
        <w:t xml:space="preserve">فنجت البقيا عليهم من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واكل الحديد منهم من اكل</w:t>
      </w:r>
    </w:p>
    <w:p>
      <w:pPr>
        <w:pStyle w:val="BookText"/>
        <w:rPr/>
      </w:pPr>
      <w:r>
        <w:rPr>
          <w:rFonts w:ascii="Amiri" w:hAnsi="Amiri" w:eastAsia="Amiri" w:cs="Amiri"/>
          <w:color w:val="111111"/>
          <w:sz w:val="28"/>
          <w:sz w:val="28"/>
          <w:szCs w:val="28"/>
          <w:rtl w:val="true"/>
          <w:lang w:bidi="ar-SA"/>
        </w:rPr>
        <w:t xml:space="preserve">اطت بهم أرحامهم فلم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ثائره الغيظ ولم يشف الغلل </w:t>
      </w:r>
      <w:r>
        <w:rPr>
          <w:rStyle w:val="FootnoteAnchor"/>
          <w:rtl w:val="true"/>
        </w:rPr>
        <w:footnoteReference w:id="96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تتفق الشجاعة مع الجود، حيث كان الزبير شجاعا، ولكنه عرف بالشح، حتى اعتبر ذلك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التي لا تؤهله </w:t>
      </w:r>
    </w:p>
    <w:p>
      <w:pPr>
        <w:pStyle w:val="BookText"/>
        <w:rPr/>
      </w:pPr>
      <w:r>
        <w:rPr>
          <w:rFonts w:ascii="Amiri" w:hAnsi="Amiri" w:eastAsia="Amiri" w:cs="Amiri"/>
          <w:color w:val="111111"/>
          <w:sz w:val="28"/>
          <w:sz w:val="28"/>
          <w:szCs w:val="28"/>
          <w:rtl w:val="true"/>
          <w:lang w:bidi="ar-SA"/>
        </w:rPr>
        <w:t xml:space="preserve">للخلافة قائلا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وليتها لظلت تلاطم الناس في البطحاء على الصاع </w:t>
      </w:r>
      <w:r>
        <w:rPr>
          <w:rStyle w:val="FootnoteAnchor"/>
          <w:rtl w:val="true"/>
        </w:rPr>
        <w:footnoteReference w:id="964"/>
      </w:r>
      <w:r>
        <w:rPr>
          <w:rFonts w:ascii="IRNazanin" w:hAnsi="IRNazanin" w:eastAsia="IRNazanin"/>
          <w:color w:val="111111"/>
          <w:sz w:val="28"/>
          <w:sz w:val="28"/>
          <w:szCs w:val="28"/>
          <w:rtl w:val="true"/>
          <w:lang w:bidi="fa-IR"/>
        </w:rPr>
        <w:t>والمد</w:t>
      </w:r>
      <w:r>
        <w:rPr>
          <w:rFonts w:eastAsia="IRNazanin" w:cs="IRNazanin"/>
          <w:color w:val="111111"/>
          <w:sz w:val="28"/>
          <w:szCs w:val="28"/>
          <w:rtl w:val="true"/>
          <w:lang w:bidi="fa-IR"/>
        </w:rPr>
        <w:t>.</w:t>
      </w:r>
      <w:r>
        <w:rPr>
          <w:rStyle w:val="FootnoteAnchor"/>
          <w:rtl w:val="true"/>
        </w:rPr>
        <w:footnoteReference w:id="965"/>
      </w:r>
      <w:r>
        <w:rPr>
          <w:rFonts w:ascii="Amiri" w:hAnsi="Amiri" w:eastAsia="Amiri" w:cs="Amiri"/>
          <w:color w:val="111111"/>
          <w:sz w:val="28"/>
          <w:sz w:val="28"/>
          <w:szCs w:val="28"/>
          <w:rtl w:val="true"/>
          <w:lang w:bidi="ar-SA"/>
        </w:rPr>
        <w:t xml:space="preserve">ولما اراد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يحجز على اموال عبد الله بن جعفر لتبذيره اياها، شارك الزبير في امواله وتجاراته، فقال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قد لاذ بملاذ، ولم يحجز عليه كذلك كان طلحة بن عبيد الله شجاعا، ولكنه شحيحا امسك عن الانفاق حتى خلف من الاموال ما لا يأتى عليه الحصر</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وكان عبد الله بن الزبير شجاعا، لكنه كان ابخل الناس، </w:t>
      </w:r>
      <w:r>
        <w:rPr>
          <w:rStyle w:val="FootnoteAnchor"/>
          <w:rtl w:val="true"/>
        </w:rPr>
        <w:footnoteReference w:id="967"/>
      </w:r>
      <w:r>
        <w:rPr>
          <w:rFonts w:ascii="Amiri" w:hAnsi="Amiri" w:eastAsia="Amiri" w:cs="Amiri"/>
          <w:color w:val="111111"/>
          <w:sz w:val="28"/>
          <w:sz w:val="28"/>
          <w:szCs w:val="28"/>
          <w:rtl w:val="true"/>
          <w:lang w:bidi="ar-SA"/>
        </w:rPr>
        <w:t xml:space="preserve">كذلك عبد الملك بن مروان الذي ضرب به المثل في الشح،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رشح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لبخله</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الشجاعة بحال معروفة في الشجاعة والسخاء وهذه من اعاجيبه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9196_273494"/>
      <w:bookmarkStart w:id="51" w:name="pg19196_273494"/>
      <w:bookmarkEnd w:id="51"/>
    </w:p>
    <w:p>
      <w:pPr>
        <w:pStyle w:val="Heading2"/>
        <w:numPr>
          <w:ilvl w:val="1"/>
          <w:numId w:val="1"/>
        </w:numPr>
        <w:rPr/>
      </w:pPr>
      <w:bookmarkStart w:id="52" w:name="pg19196_273494"/>
      <w:bookmarkStart w:id="53" w:name="__RefHeading___Toc16937069_1280447820"/>
      <w:bookmarkStart w:id="54" w:name="_Toc15"/>
      <w:bookmarkEnd w:id="52"/>
      <w:bookmarkEnd w:id="53"/>
      <w:r>
        <w:rPr>
          <w:rtl w:val="true"/>
        </w:rPr>
        <w:t>الفصل الرابع</w:t>
      </w:r>
      <w:bookmarkEnd w:id="5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16937071_1280447820"/>
      <w:bookmarkStart w:id="56" w:name="_Toc16"/>
      <w:bookmarkEnd w:id="55"/>
      <w:r>
        <w:rPr>
          <w:rtl w:val="true"/>
        </w:rPr>
        <w:t>اشارة</w:t>
      </w:r>
      <w:r>
        <w:rPr>
          <w:rtl w:val="true"/>
        </w:rPr>
        <w:t>:</w:t>
      </w:r>
      <w:bookmarkEnd w:id="5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9196_273496"/>
      <w:bookmarkStart w:id="58" w:name="pg19196_273496"/>
      <w:bookmarkEnd w:id="58"/>
    </w:p>
    <w:p>
      <w:pPr>
        <w:pStyle w:val="Heading3"/>
        <w:numPr>
          <w:ilvl w:val="2"/>
          <w:numId w:val="1"/>
        </w:numPr>
        <w:rPr/>
      </w:pPr>
      <w:bookmarkStart w:id="59" w:name="pg19196_273496"/>
      <w:bookmarkStart w:id="60" w:name="__RefHeading___Toc16937073_1280447820"/>
      <w:bookmarkStart w:id="61" w:name="_Toc17"/>
      <w:bookmarkEnd w:id="59"/>
      <w:bookmarkEnd w:id="60"/>
      <w:r>
        <w:rPr>
          <w:rtl w:val="true"/>
        </w:rPr>
        <w:t xml:space="preserve">الامام علي </w:t>
      </w:r>
      <w:r>
        <w:rPr>
          <w:rtl w:val="true"/>
        </w:rPr>
        <w:t>(</w:t>
      </w:r>
      <w:r>
        <w:rPr>
          <w:rtl w:val="true"/>
        </w:rPr>
        <w:t>عَلَيهِ السَّلَامُ</w:t>
      </w:r>
      <w:r>
        <w:rPr>
          <w:rtl w:val="true"/>
        </w:rPr>
        <w:t xml:space="preserve">) </w:t>
      </w:r>
      <w:r>
        <w:rPr>
          <w:rtl w:val="true"/>
        </w:rPr>
        <w:t>ونظام الحكم</w:t>
      </w:r>
      <w:bookmarkEnd w:id="61"/>
    </w:p>
    <w:p>
      <w:pPr>
        <w:pStyle w:val="Heading4"/>
        <w:numPr>
          <w:ilvl w:val="3"/>
          <w:numId w:val="1"/>
        </w:numPr>
        <w:rPr/>
      </w:pPr>
      <w:bookmarkStart w:id="62" w:name="__RefHeading___Toc16937075_1280447820"/>
      <w:bookmarkStart w:id="63" w:name="_Toc18"/>
      <w:bookmarkEnd w:id="62"/>
      <w:r>
        <w:rPr>
          <w:rtl w:val="true"/>
        </w:rPr>
        <w:t xml:space="preserve">المبحث الأول الامام علي </w:t>
      </w:r>
      <w:r>
        <w:rPr>
          <w:rtl w:val="true"/>
        </w:rPr>
        <w:t>(</w:t>
      </w:r>
      <w:r>
        <w:rPr>
          <w:rtl w:val="true"/>
        </w:rPr>
        <w:t>عَلَيهِ السَّلَامُ</w:t>
      </w:r>
      <w:r>
        <w:rPr>
          <w:rtl w:val="true"/>
        </w:rPr>
        <w:t xml:space="preserve">) </w:t>
      </w:r>
      <w:r>
        <w:rPr>
          <w:rtl w:val="true"/>
        </w:rPr>
        <w:t>قبل الخلافة</w:t>
      </w:r>
      <w:bookmarkEnd w:id="63"/>
    </w:p>
    <w:p>
      <w:pPr>
        <w:pStyle w:val="BookText"/>
        <w:rPr/>
      </w:pPr>
      <w:r>
        <w:rPr>
          <w:rFonts w:ascii="Amiri" w:hAnsi="Amiri" w:eastAsia="Amiri" w:cs="Amiri"/>
          <w:color w:val="111111"/>
          <w:sz w:val="28"/>
          <w:sz w:val="28"/>
          <w:szCs w:val="28"/>
          <w:rtl w:val="true"/>
          <w:lang w:bidi="ar-SA"/>
        </w:rPr>
        <w:t xml:space="preserve">ضمت بعض خطب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ورسائله، وقصار كلماته الشريفة، اشارات الى الامامة، </w:t>
      </w:r>
      <w:r>
        <w:rPr>
          <w:rStyle w:val="FootnoteAnchor"/>
          <w:rtl w:val="true"/>
        </w:rPr>
        <w:footnoteReference w:id="970"/>
      </w:r>
      <w:r>
        <w:rPr>
          <w:rFonts w:ascii="Amiri" w:hAnsi="Amiri" w:eastAsia="Amiri" w:cs="Amiri"/>
          <w:color w:val="111111"/>
          <w:sz w:val="28"/>
          <w:sz w:val="28"/>
          <w:szCs w:val="28"/>
          <w:rtl w:val="true"/>
          <w:lang w:bidi="ar-SA"/>
        </w:rPr>
        <w:t xml:space="preserve">فوظفها ابن ابي الحديد لكي يقدم رؤية الامام من خلالها ا للامامة، وقد تباينت طريقة ابن ابي الحديد في شرحه لتلك الاشارات، فتارة يأخذ كلام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وتارة يستخدم التأويل، </w:t>
      </w:r>
      <w:r>
        <w:rPr>
          <w:rStyle w:val="FootnoteAnchor"/>
          <w:rtl w:val="true"/>
        </w:rPr>
        <w:footnoteReference w:id="971"/>
      </w:r>
      <w:r>
        <w:rPr>
          <w:rFonts w:ascii="Amiri" w:hAnsi="Amiri" w:eastAsia="Amiri" w:cs="Amiri"/>
          <w:color w:val="111111"/>
          <w:sz w:val="28"/>
          <w:sz w:val="28"/>
          <w:szCs w:val="28"/>
          <w:rtl w:val="true"/>
          <w:lang w:bidi="ar-SA"/>
        </w:rPr>
        <w:t xml:space="preserve">ويصرف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الى معنى اخر ليلائم وجهة نظر المعتزلة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فبدءاً يقرر ابن ابي الحديد ان الامامة من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ثمّ هی واجبة انطلاقاً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للخوارج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لا حكم الا لله، ولكن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امرة الا اله وانه لابد الناس من امير بر او فاجر يعمل في امرته المؤمن، ويستمتع فيها الكافر، ويبلغ الله فيها الاجل، ويجمع به الفيء، ويقاتل به العدو، و تأمن به السبل، ويؤخذ به للضعيف من القوي، حتى يستريح،بر، ويستراح من فاجر</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ان القول بوجوب الامامة امر اجمع عليه المعتزلة ما عدا أبي بكر الاصم الذي يرى أنها غير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تناصفت الامة، ولا تتظالم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عده متأخروا المعتزلة قولاً بالوجوب، وذلك لانه في العادة لا تستقيم أمور الناس من دون رئيس يحكم بينهم</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وقد وظف ابن ابي الحديد الكلام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صحة رؤية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من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يطابق ما يقوله اصحابنا، الا تراه كيف علل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للناس من امير بر او فاجر يعمل فى أمرته المؤمن، ويستمتع فيها الكافر، ويبلغ الله فيها الاجل، ويجمع به الفيء ويقاتل به العدو وتأمن به السبل، ويؤخذ به للضعيف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من مصالح الدنيا</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وتجدر الاشارة الى أن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أن الامارة مسألة ضرورية لاي مجتمع، وذلك لان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المؤمن فيصلي ويصوم ويتصدق، وان كان الامير فاجراً فى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يستمتع الكافر بمدته،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 فَإِنَّ مَصِيرَكُمْ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يبلغ الله فيها الاجل لان امارة الفاجر كأمارة المؤمن، فى أن المدة</w:t>
      </w:r>
    </w:p>
    <w:p>
      <w:pPr>
        <w:pStyle w:val="BookText"/>
        <w:rPr/>
      </w:pPr>
      <w:r>
        <w:rPr>
          <w:rFonts w:ascii="Amiri" w:hAnsi="Amiri" w:eastAsia="Amiri" w:cs="Amiri"/>
          <w:color w:val="111111"/>
          <w:sz w:val="28"/>
          <w:sz w:val="28"/>
          <w:szCs w:val="28"/>
          <w:rtl w:val="true"/>
          <w:lang w:bidi="ar-SA"/>
        </w:rPr>
        <w:t>المضروبة فيها تنتهى الى الاجل المؤقت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في امارة الفاجر الفيء، ويقاتل العدو، وتأمن السبل، ويؤخذ للضعيف من القوي،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ليؤيد هذا الدين بالرجل الفاجر</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ويخلص ابن ابي الحديد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اتفقت المعتزلة على ان امراء بني امية كانوا فجارا عدا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عبدالعزيز، ويزيد بن الوليد، وكان الفيء يجمع بهم، والبلاد تفتح في ايامهم، والثغور الاسلامية محصنة محوطة والسبل امنة والضعيف منصور على القوي الظالم، وما ضر فجورهم شيئا في هذه الأمور</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فاذا كانت الامامة واجبة، فهل ان وجوبها يتعين ان يكون الامام بالاختيار ام بالنص؟ استنتج ابن ابي الحديد من خلال كلام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الامامة بالاختيار </w:t>
      </w:r>
      <w:r>
        <w:rPr>
          <w:rStyle w:val="FootnoteAnchor"/>
          <w:rtl w:val="true"/>
        </w:rPr>
        <w:footnoteReference w:id="979"/>
      </w:r>
      <w:r>
        <w:rPr>
          <w:rFonts w:ascii="Amiri" w:hAnsi="Amiri" w:eastAsia="Amiri" w:cs="Amiri"/>
          <w:color w:val="111111"/>
          <w:sz w:val="28"/>
          <w:sz w:val="28"/>
          <w:szCs w:val="28"/>
          <w:rtl w:val="true"/>
          <w:lang w:bidi="ar-SA"/>
        </w:rPr>
        <w:t>وليس بالنص، وهذا ما يذهب اليه المعتزلة، وقد وظف ابن ابي الحديد نصين من كلام الامام لاثبات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ولعمري لئن كانت الامامة لا تنعقد حتى تحضرها عامة الناس ما الى ذلك سبيل؛ ولكن أهلها يحكمون على من غاب عنها ثم ليس للشاهد أن يرجع ولا للغائب ان يختار </w:t>
      </w:r>
      <w:r>
        <w:rPr>
          <w:rFonts w:eastAsia="Amiri" w:cs="Amiri" w:ascii="Amiri" w:hAnsi="Amiri"/>
          <w:color w:val="111111"/>
          <w:sz w:val="28"/>
          <w:szCs w:val="28"/>
          <w:rtl w:val="true"/>
          <w:lang w:bidi="ar-SA"/>
        </w:rPr>
        <w:t xml:space="preserve">». </w:t>
      </w:r>
      <w:r>
        <w:rPr>
          <w:rStyle w:val="FootnoteAnchor"/>
          <w:rtl w:val="true"/>
        </w:rPr>
        <w:footnoteReference w:id="98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فهنا الامام يرى ان الامامة لا يشترط فى صحة انعقادها حضور كل الناس لان ذلك يعنى عدم انعقاد امامة مطلقا لتعذر اجتماع الناس وانما ينعقد بعقد العلماء واهل الحل والعقد الحاضرين، واذا عقدت فلا يجوز الرجوع عنها الا </w:t>
      </w:r>
    </w:p>
    <w:p>
      <w:pPr>
        <w:pStyle w:val="BookText"/>
        <w:rPr/>
      </w:pPr>
      <w:r>
        <w:rPr>
          <w:rFonts w:ascii="Amiri" w:hAnsi="Amiri" w:eastAsia="Amiri" w:cs="Amiri"/>
          <w:color w:val="111111"/>
          <w:sz w:val="28"/>
          <w:sz w:val="28"/>
          <w:szCs w:val="28"/>
          <w:rtl w:val="true"/>
          <w:lang w:bidi="ar-SA"/>
        </w:rPr>
        <w:t xml:space="preserve">لسبب يقتضي ذلك، أما الغائب فهو ملزم بعقد الحاضرين ولا يجوز له الاحتجاج وعلى هذا جرت بيعة ابي بكر وعمر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الكلام تصريح بصحة مذهب اصحابنا في ان الاختيار طريق الى الامامة، ومبطل لما تقوله الامامية من دعوى النص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بايعني القوم الذي بايعوا ابابكر وعمر وعثمان على ما بايعوهم عليه، فلم يكن للشاهد أن يختار، ولا للغائب ان يرد، وانما الشورى للمهاجرين والانصار، فان اجتمعوا على رجل وسموه اماما كان ذلك الله رضا، فان خرج عن أمرهم بطعن او بدعة ردوه الى ما خرج عنه، فان ابيقاتلوه على اتباعه غير سبيل المؤمنين وولاه الله ما تولى</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عد ابن ابي الحديد هذا النص صريحاً في ان الاختيار طريق الى الامامة كما يذكره المعتزلة، لان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على معاوية ببيعة اهل الحل والعقد له، ولم يراع اجتماع المسلمين، كما تمت بيعة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ما روعي فيه اجماع المسلمين لان سعد بن عبادة واهل بيته لم يبايعوا، والامام وبني هاشم ومن انضوى اليهم لم يبايعوا في مبدأ الامر، ولكن لم يتوقفوا في تصحيح بيعة 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وتنفيذ احكامه على بيعة من لم يبايع و هذا دليل على صحة الاختيار وكونه طريقاً الى الامامة، وانه لا يقدح في 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امتناع معاوية من البيعة واهل الشام</w:t>
      </w:r>
      <w:r>
        <w:rPr>
          <w:rFonts w:eastAsia="Amiri" w:cs="Amiri" w:ascii="Amiri" w:hAnsi="Amiri"/>
          <w:color w:val="111111"/>
          <w:sz w:val="28"/>
          <w:szCs w:val="28"/>
          <w:rtl w:val="true"/>
          <w:lang w:bidi="ar-SA"/>
        </w:rPr>
        <w:t xml:space="preserve">». </w:t>
      </w:r>
      <w:r>
        <w:rPr>
          <w:rStyle w:val="FootnoteAnchor"/>
          <w:rtl w:val="true"/>
        </w:rPr>
        <w:footnoteReference w:id="98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ابن ابي الحديد على حمل الامامية كلام الامام لمعاوية –اعلاه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لان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الامامية لم يمكنه التصريح بالنص عليه لان ذلك يؤدي للطعن في من تقدمه، ثم يؤدي لفساد وخروج من بايعه عليه، قال ابن ابي </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 من الامامية دعوى لو عضدها دليل لوجب أن يقال بها، ويصار اليها ولكن لا دليل لهم على ما يذهبون اليه من الاصول التي تسوقهم الى حمل هذا الكلام على التقية</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ويرى المعتزلة أنه لما كان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 على الامامة بالاختيار، لذا فقد وجبت طاعته فلا يعذر احد من المكلفين فى الجهل بوجوب طاعته، وهذا مصداق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بطاعة من لا تعذرون في جهالته</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ويجدر بنا أن نوضح هنا كيف تم اختيار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طبقاً لمبدأ الاختيار الذي يراه المعتزلة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يموت حتى يظهر دينه على الدين كله وليرجعن، فليقطعن ايدي رجال وارجلهم ممن ارجف بموته لا اسمع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الا ضربته بسيفي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ابو بكر وكشف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حياً وميتاً، والله لا يذيقك الله الموتتين ابداً، ثم خرج والناس حول عمر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يمت ويحلف، فقال له ايها الحالف على رسلك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فان محمداً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يعبد الله فان الله حي لا يموت قال الله تعالى إِنَّكَ مَيِّتٌ وَإِنَّهُمْ مَيِّتُونَ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أَفَإِنْ مَاتَ أَوْ قُتِلَ انْقَلَبْتُمْ عَلَى أَعْقَابِكُمْ</w:t>
      </w:r>
      <w:r>
        <w:rPr>
          <w:rStyle w:val="FootnoteAnchor"/>
          <w:rtl w:val="true"/>
        </w:rPr>
        <w:footnoteReference w:id="987"/>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ملكت نفسي حيث سمعتها ان سقطت الى الارض، وعلمت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قدمات</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وقبل ان يطرح ابن ابي الحديد رؤيته لهذا الموقف من عمر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لنا رؤيتين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اعتزالية قال بها القاضي عبدالجبار المعتزلي احد كبار رجال الاعتزال، حيث يرى القاضي ان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من جواز 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وانما تأول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ارسل رسوله﴿ ِالْهُدَى وَدِينِ الْحَقِّ لِيُظْهِرَهُ عَلَى الدِّينِ كُلِّهِ</w:t>
      </w:r>
      <w:r>
        <w:rPr>
          <w:rFonts w:ascii="IRNazanin" w:hAnsi="IRNazanin" w:eastAsia="IRNazanin"/>
          <w:color w:val="111111"/>
          <w:sz w:val="28"/>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ولذلك فقد استغرب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يموت الرسول الله ولم يظهر على الدين كله فهنا قال له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دينه فقد ظهر هو، وسيظهر دينه بعد وفاته</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الرؤية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امامية قال بها الشريف المرتضى </w:t>
      </w:r>
      <w:r>
        <w:rPr>
          <w:rStyle w:val="FootnoteAnchor"/>
          <w:rtl w:val="true"/>
        </w:rPr>
        <w:footnoteReference w:id="991"/>
      </w:r>
      <w:r>
        <w:rPr>
          <w:rFonts w:ascii="Amiri" w:hAnsi="Amiri" w:eastAsia="Amiri" w:cs="Amiri"/>
          <w:color w:val="111111"/>
          <w:sz w:val="28"/>
          <w:sz w:val="28"/>
          <w:szCs w:val="28"/>
          <w:rtl w:val="true"/>
          <w:lang w:bidi="ar-SA"/>
        </w:rPr>
        <w:t xml:space="preserve">الذي تسائل عن انکار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انكاره كلياً او في ذلك الوقت فقط؟ ثم كيف دخلت هذه الشبهة على عمر دون المسلمين؟ وكيف لم يوقن بوفاته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ما على المسلمين من اعتقاد موته؟ ثم كان يجب عليه ان يقول للمسلمين في مرض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جزعهم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الجزع والهلع، وقد امنكم الله من موته؟ الى غيرها من التساؤلات؟؟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وقدم ابن ابي الحديد اجابتين الأولى تتصف بالرد على ما جاء لدى الشريف المرتضى من شبهات التي يرى ابن ابي الحديد انه يمكن تبريرها، مع انه لا يرى وقوعها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تحليله لموقف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يراه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ان يموت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 </w:t>
      </w:r>
    </w:p>
    <w:p>
      <w:pPr>
        <w:pStyle w:val="BookText"/>
        <w:rPr/>
      </w:pPr>
      <w:r>
        <w:rPr>
          <w:rFonts w:ascii="Amiri" w:hAnsi="Amiri" w:eastAsia="Amiri" w:cs="Amiri"/>
          <w:color w:val="111111"/>
          <w:sz w:val="28"/>
          <w:sz w:val="28"/>
          <w:szCs w:val="28"/>
          <w:rtl w:val="true"/>
          <w:lang w:bidi="ar-SA"/>
        </w:rPr>
        <w:t xml:space="preserve">القيامة، واعتقد فيه كما يعتقد كثير الناس في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حاجه ابو بكر بقوله تعالىإِنَّكَ مَيِّتٌ وَإِنَّهُمْ مَيِّتُونَ</w:t>
      </w:r>
      <w:r>
        <w:rPr>
          <w:rFonts w:ascii="IRNazanin" w:hAnsi="IRNazanin" w:eastAsia="IRNazanin"/>
          <w:color w:val="111111"/>
          <w:sz w:val="28"/>
          <w:sz w:val="28"/>
          <w:szCs w:val="28"/>
          <w:rtl w:val="true"/>
          <w:lang w:bidi="fa-IR"/>
        </w:rPr>
        <w:t xml:space="preserve"> وبقوله أفان مات أو قتل</w:t>
      </w:r>
      <w:r>
        <w:rPr>
          <w:rFonts w:ascii="Amiri" w:hAnsi="Amiri" w:eastAsia="Amiri" w:cs="Amiri"/>
          <w:color w:val="111111"/>
          <w:sz w:val="28"/>
          <w:sz w:val="28"/>
          <w:szCs w:val="28"/>
          <w:rtl w:val="true"/>
          <w:lang w:bidi="ar-SA"/>
        </w:rPr>
        <w:t xml:space="preserve"> رجع عن ذلك الاعتقاد، فعمر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يعتقد استحالة الموت عليه كاستحالة الموت على البارى تعالى أي الاستحالة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اعتقد استمرار حياته الى يوم لقيامة، مع كون الموت جائزاً في العقل، وهذا لا تناقض فيه، فابليس يبقى حياً إلـى يــوم القيامة مع كون موته جائزاً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مع شبهة اخرى اقتضت عنده أن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يتأخر، وان لم يكن الى يوم القيامة، حيث تأول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ارسل رسوله بالهدى ودين الحق ليظهره على الدين كله وهو فجعل الضمير عائداً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الدين، ولما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بعد على الاديان، لذا فان حياته تستمر الى ان يظهر عليها، فحاجه ابو بكر مبيناً أن المقصود هو ظهور الدين وليس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اما مسألة ورود الشبهة على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الخلق فهكذا تكون الشبه والاعتقادات تسبق الى ذهن واحد دون غيره، والا فكيف دخلت الشبهة على مانعى الزكاة، او اصحاب الجمل وصفين والنهروان وغيرهم</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اما بالنسبة الى عدم ایمان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بموته حينما رأى من كآبة الناس وحزنهم فلأن الناس يبنون على ظاهر الامور، اما هو فقد نظر في أمر باطن دقيق، فاعتقد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وانما القى شبهته على غيره كما القى شبهة عيسى على غيره فصلب، ورفع عيسى الى السماء</w:t>
      </w:r>
      <w:r>
        <w:rPr>
          <w:rFonts w:eastAsia="IRNazanin" w:cs="IRNazanin"/>
          <w:color w:val="111111"/>
          <w:sz w:val="28"/>
          <w:szCs w:val="28"/>
          <w:rtl w:val="true"/>
          <w:lang w:bidi="fa-IR"/>
        </w:rPr>
        <w:t xml:space="preserve">. </w:t>
      </w:r>
      <w:r>
        <w:rPr>
          <w:rStyle w:val="FootnoteAnchor"/>
          <w:rtl w:val="true"/>
        </w:rPr>
        <w:footnoteReference w:id="99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رد على عدم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حال مرض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يبكون ويجزعون، أن لا تجزعوا فان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الآن يرى ابن </w:t>
      </w:r>
    </w:p>
    <w:p>
      <w:pPr>
        <w:pStyle w:val="BookText"/>
        <w:rPr/>
      </w:pPr>
      <w:r>
        <w:rPr>
          <w:rFonts w:ascii="Amiri" w:hAnsi="Amiri" w:eastAsia="Amiri" w:cs="Amiri"/>
          <w:color w:val="111111"/>
          <w:sz w:val="28"/>
          <w:sz w:val="28"/>
          <w:szCs w:val="28"/>
          <w:rtl w:val="true"/>
          <w:lang w:bidi="ar-SA"/>
        </w:rPr>
        <w:t>ابي الحديد أن الشبهة لا يجب ان تخطر بالبال في كل الاوقات، فلعله كان وقتها</w:t>
      </w:r>
    </w:p>
    <w:p>
      <w:pPr>
        <w:pStyle w:val="BookText"/>
        <w:rPr/>
      </w:pPr>
      <w:r>
        <w:rPr>
          <w:rFonts w:ascii="Amiri" w:hAnsi="Amiri" w:eastAsia="Amiri" w:cs="Amiri"/>
          <w:color w:val="111111"/>
          <w:sz w:val="28"/>
          <w:sz w:val="28"/>
          <w:szCs w:val="28"/>
          <w:rtl w:val="true"/>
          <w:lang w:bidi="ar-SA"/>
        </w:rPr>
        <w:t>غافلا مشغول الذهن بغيرها</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أما الاجابة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تحليل ابن ابي الحديد لموقف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وننقله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كان اجل قدرا من ان يعتقد ما ظهر منه في هذه الواقعة؛ ولكنه لما علم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خاف من وقوع الامامة، وتغلب اقوام عليها، اما من الانصار او غيرهم وخاف ايضا من حدوث ردة، ورجوع عن،الاسلام فانه كان ضعيفا لم يتمكن وخاف من ترات تشن ودماء تراق فان اكثر العرب كان موتورا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من قتل اصحابه منهم، وفي مثل ذلك الحال تنتهز الفرصة، وتهتبل الغرة، فاقتضت المصلحة عنده تسكين الناس بان اظهر ما أظهره من 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واوقع تلك الشبهة في قلوبهم، فكسر بها شره كثير منه وظنوها حقا، فتناهم بذلك عن حادث يحدثونه، تخيلا منهم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وانما غاب كما غاب موسى عن قومه، وليعودن فليقطعن أيدي قوم ارجفوا بموته</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واضاف ابن ابيالحديد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هذا الكلام يقع فى الوهم فيصد عن كثير من العزم الاترى ان الملك اذا مات في المدينة وقع فيها اكثر الامر نهب وفساد و تحريق، وكل من في نفسه حقد على اخر بلغ منه غرضه، اما بقتل او جرح او نهب مال الى ان تتمهد قاعدة الملك الذي يلي بعده، فاذا كان في المدينة وزير حازم الرأي، كتم موت الملك، وسجن قوما ممن ارجف نداء بموته، واقام فيهم السياسة، واشاع ان الملك حي، وان اوامره وكتبه نافذة ولا يزال يلزم ذلك الناموس الى ان يمهد قاعدة الملك للوالي بعده وكذلك عمر اظهر ما اظهر حراسة للدين والدولة الى ان جاء ابو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غائبا بالسنح، وهو منزل بعيد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w:t>
      </w:r>
    </w:p>
    <w:p>
      <w:pPr>
        <w:pStyle w:val="BookText"/>
        <w:rPr/>
      </w:pPr>
      <w:r>
        <w:rPr>
          <w:rFonts w:ascii="IRNazanin" w:hAnsi="IRNazanin" w:eastAsia="IRNazanin"/>
          <w:color w:val="111111"/>
          <w:sz w:val="28"/>
          <w:sz w:val="28"/>
          <w:szCs w:val="28"/>
          <w:rtl w:val="true"/>
          <w:lang w:bidi="fa-IR"/>
        </w:rPr>
        <w:t>بابي بكر قوی به جاشه واشتد به ازره وعظم طاعة الناس له وميلهم اليه، فسكت حينئذ عن تلك الدعوى التي كان ادعاها، لانه قد امن بحضور ابي بكر من خطب يحدث، أو فساد يتجدد، وكان ابو بكر محبباً الى الناس، لا سيما المهاجرين</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واردف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عند الشيعة وعند اصحابنا ايضاً ان يقول الانسان كلاماً ظاهر الكذب على جهة المعاريض، فلا وصمة على عمر اذا كان حلف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ولا وصمة عليه في قوله بعد حضور ابي بكر وتلاوة ما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اسمعها، أو قد تيقنت الان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اراد بهذا القول تشييد القول الاول، وكان هو الصواب، وكان من سيء الرأي وقبيحه ان يقول انما قلته تسكيناً لكم، ولم اقله عن اعتقاد، فالذي بدأ به حسن وصواب، والذي ختم به احسن واصوب</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بعد طرحنا لهذه الرؤى حول موقف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نتسائل حول الادلة التي استند اليها أولئك في رؤاهم خاصة اذا علمنا ان مصادرنا التاريخية تخلو من ذلك، ولذا فان اصحاب الرؤى اكتفوا بطرح رؤاهم دون الاشارة لمصدرها؟ فما الذي جعل القاضي عبدالجبار يفسر موقف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قوله تعالى هُوَ الَّذِي أَرْسَلَ رَسُولَهُ بِالْهُدَى وَدِينِ الْحَقِّ لِيُظْهِرَهُ عَلَى الدِّينِ كُلِّهِ ثم اوجد محاورة بين ابي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 لها المصادر مطلقاً؟</w:t>
      </w:r>
    </w:p>
    <w:p>
      <w:pPr>
        <w:pStyle w:val="BookText"/>
        <w:rPr/>
      </w:pPr>
      <w:r>
        <w:rPr>
          <w:rFonts w:ascii="Amiri" w:hAnsi="Amiri" w:eastAsia="Amiri" w:cs="Amiri"/>
          <w:color w:val="111111"/>
          <w:sz w:val="28"/>
          <w:sz w:val="28"/>
          <w:szCs w:val="28"/>
          <w:rtl w:val="true"/>
          <w:lang w:bidi="ar-SA"/>
        </w:rPr>
        <w:t xml:space="preserve">اما ابن أبي الحديد فهو مع عدم اعتقاده بما اورده القاضي، فأنه اندفع لرد تساؤلات الشريف المرتضى، وخلق المواقف التي يعلن بنفسه عن عدم وجودها ولكنه لم يستبعد ان توجد في فكر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تأتي اجابته الثانية عن موقف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توضح كونه كان محتاطاً على الاسلام ويخشى أن يستغل اعداؤه الفرصة، لذلك اعلن ما اعلنه </w:t>
      </w:r>
    </w:p>
    <w:p>
      <w:pPr>
        <w:pStyle w:val="BookText"/>
        <w:rPr/>
      </w:pPr>
      <w:r>
        <w:rPr>
          <w:rFonts w:ascii="Amiri" w:hAnsi="Amiri" w:eastAsia="Amiri" w:cs="Amiri"/>
          <w:color w:val="111111"/>
          <w:sz w:val="28"/>
          <w:sz w:val="28"/>
          <w:szCs w:val="28"/>
          <w:rtl w:val="true"/>
          <w:lang w:bidi="ar-SA"/>
        </w:rPr>
        <w:t xml:space="preserve">لالقاء الشبهة في نفوس من في قلبه مرض حتى جاء ابو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علم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الخطر بعد لا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اين كان علي بن ابي طالب الذي هو بنظر المعتزلة افضل شخص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موقفه من مقولة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موقف باقى الصحابة؟ اتراهم كانوا مقتنعين بعدم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ابو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كان تفسير ابو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لموقف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يتطابق مع تفسير القاضي ام مع تفسير ابن ابي الحديد؟ وما الذي جعل الخليفة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يتغيب تلك الساعة الحرجة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سكرات الموت؟</w:t>
      </w:r>
    </w:p>
    <w:p>
      <w:pPr>
        <w:pStyle w:val="BookText"/>
        <w:rPr/>
      </w:pPr>
      <w:r>
        <w:rPr>
          <w:rFonts w:ascii="Amiri" w:hAnsi="Amiri" w:eastAsia="Amiri" w:cs="Amiri"/>
          <w:color w:val="111111"/>
          <w:sz w:val="28"/>
          <w:sz w:val="28"/>
          <w:szCs w:val="28"/>
          <w:rtl w:val="true"/>
          <w:lang w:bidi="ar-SA"/>
        </w:rPr>
        <w:t xml:space="preserve">وحسب ما فسره ابن ابي،الحديد، فأن حدس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حيث اجتمع الانصار في سقيفة بني ساعدة لاختيار سعد بن عبادة، وهنا أسرع اثنان من الانصار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عويم بن ساعدة</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 بن عدي</w:t>
      </w:r>
      <w:r>
        <w:rPr>
          <w:rFonts w:eastAsia="Amiri" w:cs="Amiri" w:ascii="Amiri" w:hAnsi="Amiri"/>
          <w:color w:val="111111"/>
          <w:sz w:val="28"/>
          <w:szCs w:val="28"/>
          <w:rtl w:val="true"/>
          <w:lang w:bidi="ar-SA"/>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فأخبرا عمراً الذي اخبر بدوره ابا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فسارا نحو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ويفسر ابن أبي الحديد موقف الانصاريان لانهما ذوي حب لابي بكر في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واتفق مع ذلك بغض وشحناء كانت بينهما وبين سعد بن عبادة</w:t>
      </w:r>
      <w:r>
        <w:rPr>
          <w:rFonts w:eastAsia="IRNazanin" w:cs="IRNazanin"/>
          <w:color w:val="111111"/>
          <w:sz w:val="28"/>
          <w:szCs w:val="28"/>
          <w:rtl w:val="true"/>
          <w:lang w:bidi="fa-IR"/>
        </w:rPr>
        <w:t xml:space="preserve">». </w:t>
      </w:r>
      <w:r>
        <w:rPr>
          <w:rStyle w:val="FootnoteAnchor"/>
          <w:rtl w:val="true"/>
        </w:rPr>
        <w:footnoteReference w:id="100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مداولات بين كبار الانصار من جهة وبين أبو بكر وعمر وابي عبيدة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واثر ضعف موقف الانصار اقترح الحباب بن المنذر </w:t>
      </w:r>
      <w:r>
        <w:rPr>
          <w:rStyle w:val="FootnoteAnchor"/>
          <w:rtl w:val="true"/>
        </w:rPr>
        <w:footnoteReference w:id="10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امير ومنكم امير، انا والله ما ننفس هذا الامر عليكم أيها الرهط </w:t>
      </w:r>
    </w:p>
    <w:p>
      <w:pPr>
        <w:pStyle w:val="BookText"/>
        <w:rPr/>
      </w:pPr>
      <w:r>
        <w:rPr>
          <w:rFonts w:ascii="Amiri" w:hAnsi="Amiri" w:eastAsia="Amiri" w:cs="Amiri"/>
          <w:color w:val="111111"/>
          <w:sz w:val="28"/>
          <w:sz w:val="28"/>
          <w:szCs w:val="28"/>
          <w:rtl w:val="true"/>
          <w:lang w:bidi="ar-SA"/>
        </w:rPr>
        <w:t>ولكنا نخاف ان يليه بعدكم من قتلنا ابناءهم واباءهم واخوانهم</w:t>
      </w:r>
      <w:r>
        <w:rPr>
          <w:rFonts w:eastAsia="Amiri" w:cs="Amiri" w:ascii="Amiri" w:hAnsi="Amiri"/>
          <w:color w:val="111111"/>
          <w:sz w:val="28"/>
          <w:szCs w:val="28"/>
          <w:rtl w:val="true"/>
          <w:lang w:bidi="ar-SA"/>
        </w:rPr>
        <w:t xml:space="preserve">». </w:t>
      </w:r>
      <w:r>
        <w:rPr>
          <w:rStyle w:val="FootnoteAnchor"/>
          <w:rtl w:val="true"/>
        </w:rPr>
        <w:footnoteReference w:id="100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مداولات فى الرأي تمت البيعة لابي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باقتراح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جانب الانصار، </w:t>
      </w:r>
      <w:r>
        <w:rPr>
          <w:rStyle w:val="FootnoteAnchor"/>
          <w:rtl w:val="true"/>
        </w:rPr>
        <w:footnoteReference w:id="1005"/>
      </w:r>
      <w:r>
        <w:rPr>
          <w:rFonts w:ascii="Amiri" w:hAnsi="Amiri" w:eastAsia="Amiri" w:cs="Amiri"/>
          <w:color w:val="111111"/>
          <w:sz w:val="28"/>
          <w:sz w:val="28"/>
          <w:szCs w:val="28"/>
          <w:rtl w:val="true"/>
          <w:lang w:bidi="ar-SA"/>
        </w:rPr>
        <w:t xml:space="preserve">واختلف في اول من بايع من الانصار هل هو بشير بن سعد الخزرجي </w:t>
      </w:r>
      <w:r>
        <w:rPr>
          <w:rStyle w:val="FootnoteAnchor"/>
          <w:rtl w:val="true"/>
        </w:rPr>
        <w:footnoteReference w:id="1006"/>
      </w:r>
      <w:r>
        <w:rPr>
          <w:rFonts w:ascii="Amiri" w:hAnsi="Amiri" w:eastAsia="Amiri" w:cs="Amiri"/>
          <w:color w:val="111111"/>
          <w:sz w:val="28"/>
          <w:sz w:val="28"/>
          <w:szCs w:val="28"/>
          <w:rtl w:val="true"/>
          <w:lang w:bidi="ar-SA"/>
        </w:rPr>
        <w:t xml:space="preserve">ام اسيد بن حضير الاوسى؟ </w:t>
      </w:r>
      <w:r>
        <w:rPr>
          <w:rStyle w:val="FootnoteAnchor"/>
          <w:rtl w:val="true"/>
        </w:rPr>
        <w:footnoteReference w:id="1007"/>
      </w:r>
      <w:r>
        <w:rPr>
          <w:rFonts w:ascii="Amiri" w:hAnsi="Amiri" w:eastAsia="Amiri" w:cs="Amiri"/>
          <w:color w:val="111111"/>
          <w:sz w:val="28"/>
          <w:sz w:val="28"/>
          <w:szCs w:val="28"/>
          <w:rtl w:val="true"/>
          <w:lang w:bidi="ar-SA"/>
        </w:rPr>
        <w:t>الاختلاف لان الفريقين تدافعوا ذلك تفادياً لسعد بن عبادة، وكراهية كل حي ان يكون نقض امر سعد جاء من جهة صاحبه، فالخزرج اهله وقرابته لا يقرون ان بشير بن سعد هو أول من بايع ابا بكر، وابطل امر سعد، ويحيلون ذلك على اسيد بن حضير لانه من الاوس خصوم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الاوس فتكرة نسبه ذلك اليها حتى لا ترمى بالحسد للخزرج، لان سعد بن عبادة خزرجي فيحيلون انتقاض أمره على قبيلته الخزرج ويدعون أن أول من بايع لابي بكر هو بشير بن سعد، والذي ثبت عند ابن ابي الحديد ان اول من بايع لابي بكر عمر، ثم بشير بن سعد، ثم أسيد بن حضير، ثم ابو عبيدة ثم سالم </w:t>
      </w:r>
      <w:r>
        <w:rPr>
          <w:rStyle w:val="FootnoteAnchor"/>
          <w:rtl w:val="true"/>
        </w:rPr>
        <w:footnoteReference w:id="1008"/>
      </w:r>
      <w:r>
        <w:rPr>
          <w:rFonts w:ascii="Amiri" w:hAnsi="Amiri" w:eastAsia="Amiri" w:cs="Amiri"/>
          <w:color w:val="111111"/>
          <w:sz w:val="28"/>
          <w:sz w:val="28"/>
          <w:szCs w:val="28"/>
          <w:rtl w:val="true"/>
          <w:lang w:bidi="ar-SA"/>
        </w:rPr>
        <w:t>مولى أبي حذيفة</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الا ان ابن ابي الحديد لم يشر الى دليله الذي استند اليه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وتجدر الاشارة الى ان حجة الانصار اعلاه قد فندها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 قالت الانصار؟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منا امير ومنكم امیر؛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احتججتم عليهم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بان يحسن الى محسنهم ويتجاوز عن مسيئهم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هذا من الحجة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الامامة فيهم لم تكن الوصية بهم</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ان ملاحظة موقف الانصار في السقيفة وما بعدها من مناداتهم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نبايع الا عليا</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تعطى انطباعا الى ان تأخير بيعة الامام لابي بكر لها علاقة بموقف 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الموقف الذي استغل للتشنيع بهم من قبل متأخري الاسلام من قريش، مما ولد رد فعل لدى بعض من كبار الصحابة كالامام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وخالد بن سعيد بن العاص، ضد كل من اتخذ موقفا سلبيا من الانصار</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قد بايع الانصار بعد ذلك كلهم ما خلا سعد بن عبادة، الذي رفض بيعة ابي بكر ثم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 المدينة الى الشام ومات هناك مقتولا، وقد القيت تبعة قتلة على الجن ولكن ابن أبي الحديد يستهزىء بفكرة قتل الجن لسعد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اعتقد ان الجن قتلت سعدا، ولا أن هذا شعر،الجن،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نحن قتلنا سيد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سعد بن عبادة</w:t>
      </w:r>
    </w:p>
    <w:p>
      <w:pPr>
        <w:pStyle w:val="BookText"/>
        <w:rPr/>
      </w:pPr>
      <w:r>
        <w:rPr>
          <w:rFonts w:ascii="IRNazanin" w:hAnsi="IRNazanin" w:eastAsia="IRNazanin"/>
          <w:color w:val="111111"/>
          <w:sz w:val="28"/>
          <w:sz w:val="28"/>
          <w:szCs w:val="28"/>
          <w:rtl w:val="true"/>
          <w:lang w:bidi="fa-IR"/>
        </w:rPr>
        <w:t xml:space="preserve">ورميناه بـسهمیـ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ـن فلم نخط فؤاده</w:t>
      </w:r>
    </w:p>
    <w:p>
      <w:pPr>
        <w:pStyle w:val="BookText"/>
        <w:rPr/>
      </w:pPr>
      <w:r>
        <w:rPr>
          <w:rFonts w:ascii="Amiri" w:hAnsi="Amiri" w:eastAsia="Amiri" w:cs="Amiri"/>
          <w:color w:val="111111"/>
          <w:sz w:val="28"/>
          <w:sz w:val="28"/>
          <w:szCs w:val="28"/>
          <w:rtl w:val="true"/>
          <w:lang w:bidi="ar-SA"/>
        </w:rPr>
        <w:t xml:space="preserve">الشرح  </w:t>
      </w:r>
      <w:r>
        <w:rPr>
          <w:rFonts w:ascii="Amiri" w:hAnsi="Amiri" w:eastAsia="Amiri" w:cs="Amiri"/>
          <w:color w:val="111111"/>
          <w:sz w:val="28"/>
          <w:sz w:val="28"/>
          <w:szCs w:val="28"/>
          <w:lang w:bidi="ar-SA"/>
        </w:rPr>
        <w:t>۲۲۳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٣٥٩</w:t>
      </w:r>
      <w:r>
        <w:rPr>
          <w:rFonts w:ascii="Amiri" w:hAnsi="Amiri" w:eastAsia="Amiri" w:cs="Amiri"/>
          <w:color w:val="111111"/>
          <w:sz w:val="28"/>
          <w:sz w:val="28"/>
          <w:szCs w:val="28"/>
          <w:rtl w:val="true"/>
          <w:lang w:bidi="ar-SA"/>
        </w:rPr>
        <w:t xml:space="preserve"> ظر ابن قتيبة المعارف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الحاكم المستدرك </w:t>
      </w:r>
      <w:r>
        <w:rPr>
          <w:rFonts w:ascii="Amiri" w:hAnsi="Amiri" w:eastAsia="Amiri" w:cs="Amiri"/>
          <w:color w:val="111111"/>
          <w:sz w:val="28"/>
          <w:sz w:val="28"/>
          <w:szCs w:val="28"/>
          <w:lang w:bidi="ar-SA"/>
        </w:rPr>
        <w:t>٢٨٣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ارتاب ان البشر قتلوه ، وان هذا الشعر شعر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يثبت عندي ان ابا بكر امر خالدا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بالنسبة الى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اتخذ اولا موقفا سلبيا من بيعة ابي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وابدى احتجاجه في أكثر من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 كثير من المحدثين انه عقيب يوم السقيفة تألم وتظلم، واستنجد واستصرخ، حيث ساموه الحضور والبيعة وانه قال وهو يشير الى القبر يا ابن ام ان القوم استضعفوني وكادوا يقتلوني </w:t>
      </w:r>
      <w:r>
        <w:rPr>
          <w:rStyle w:val="FootnoteAnchor"/>
          <w:rtl w:val="true"/>
        </w:rPr>
        <w:footnoteReference w:id="1014"/>
      </w:r>
      <w:r>
        <w:rPr>
          <w:rFonts w:ascii="Amiri" w:hAnsi="Amiri" w:eastAsia="Amiri" w:cs="Amiri"/>
          <w:color w:val="111111"/>
          <w:sz w:val="28"/>
          <w:sz w:val="28"/>
          <w:szCs w:val="28"/>
          <w:rtl w:val="true"/>
          <w:lang w:bidi="ar-SA"/>
        </w:rPr>
        <w:t>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واجعفراه ولا جعفر لى اليوم واحمزتاه ولا حمزة لي اليوم</w:t>
      </w:r>
      <w:r>
        <w:rPr>
          <w:rFonts w:eastAsia="Amiri" w:cs="Amiri" w:ascii="Amiri" w:hAnsi="Amiri"/>
          <w:color w:val="111111"/>
          <w:sz w:val="28"/>
          <w:szCs w:val="28"/>
          <w:rtl w:val="true"/>
          <w:lang w:bidi="ar-SA"/>
        </w:rPr>
        <w:t xml:space="preserve">.!». </w:t>
      </w:r>
      <w:r>
        <w:rPr>
          <w:rStyle w:val="FootnoteAnchor"/>
          <w:rtl w:val="true"/>
        </w:rPr>
        <w:footnoteReference w:id="101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اشارت بعض المصادر لموقف الصحابة السلبي من الامام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وقف ابن ابي الحديد موقفا وسطا بين قبول البعض ورفض البعض الاخر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امتناع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البيعة حتى اخرج على الوجه الذي اخرج عليه، فقد ذكره المحدثون ورواه اهل السير، وقد ذكرنا ما قاله الجوهري في هذا الباب، وهو من رجال الحديث، ومن الثفات المأمون الثقات المأمونين، وقد ذكر غيره من هذا النحو ما لا يحصى كثره، </w:t>
      </w:r>
      <w:r>
        <w:rPr>
          <w:rStyle w:val="FootnoteAnchor"/>
          <w:rtl w:val="true"/>
        </w:rPr>
        <w:footnoteReference w:id="1016"/>
      </w:r>
      <w:r>
        <w:rPr>
          <w:rFonts w:ascii="IRNazanin" w:hAnsi="IRNazanin" w:eastAsia="IRNazanin"/>
          <w:color w:val="111111"/>
          <w:sz w:val="28"/>
          <w:sz w:val="28"/>
          <w:szCs w:val="28"/>
          <w:rtl w:val="true"/>
          <w:lang w:bidi="fa-IR"/>
        </w:rPr>
        <w:t xml:space="preserve">فاما الامور الشنيعة المستهجنة التي تذكرها الشيعة من ارسال قنفذ الى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وانه ضربها بالسوط فصار في عضدها كالدملج وبقى اثره الى ان ماتت وأن عمرا اضغطها بين الباب والجدار فصاحت یا ابتاه یا رسول الله، والقت جنيناً ميتا، وجعل في عنق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يقاد به وهو يعتل، وفاطمة خلفه تصرخ وتنادي بالويل والثبور وابناه حسن وحسين معهما يبكيان، وان عليا لما احضر سألوه البيعة فامتنع فتهدد بالقتل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تقتلون عبدالله واخا رسوله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 ه فنعم واما اخو رسول ا فلا، وانه طعن فيهم في اوجههم بالنفاق، وسطر صحيفة الغدر التي اجتمعوا عليها </w:t>
      </w:r>
    </w:p>
    <w:p>
      <w:pPr>
        <w:pStyle w:val="BookText"/>
        <w:rPr/>
      </w:pPr>
      <w:r>
        <w:rPr>
          <w:rFonts w:ascii="Amiri" w:hAnsi="Amiri" w:eastAsia="Amiri" w:cs="Amiri"/>
          <w:color w:val="111111"/>
          <w:sz w:val="28"/>
          <w:sz w:val="28"/>
          <w:szCs w:val="28"/>
          <w:rtl w:val="true"/>
          <w:lang w:bidi="ar-SA"/>
        </w:rPr>
        <w:t xml:space="preserve">وبأنهم ارادوا ان ينفروا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لا اصل له عند اصحابنا، ولا يثبته احد منهم، ولا رواه اهل الحديث، ولا يعرفونه، وانما هو شيء تنفرد الشيعة بنقله</w:t>
      </w:r>
      <w:r>
        <w:rPr>
          <w:rFonts w:eastAsia="Amiri" w:cs="Amiri" w:ascii="Amiri" w:hAnsi="Amiri"/>
          <w:color w:val="111111"/>
          <w:sz w:val="28"/>
          <w:szCs w:val="28"/>
          <w:rtl w:val="true"/>
          <w:lang w:bidi="ar-SA"/>
        </w:rPr>
        <w:t xml:space="preserve">». </w:t>
      </w:r>
      <w:r>
        <w:rPr>
          <w:rStyle w:val="FootnoteAnchor"/>
          <w:rtl w:val="true"/>
        </w:rPr>
        <w:footnoteReference w:id="101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نذهب الى ما ذهب اليه ابن ابي الحديد في عدم صحة هذه الامور التي وصفها بالمستهجنة وان طابع المبالغة واضح فيها، تجدر الاشارة الى ان مصدر هذه الامور هو كتاب سليم بن قيس الهلالي وهو من اجلاء اصحاب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كتابا يتحدث فيه عن احداث الصدر الاول وفي اثناء امارة الحجاج توفي سليم مختفيا لدى ابان بن أبي عياش </w:t>
      </w:r>
      <w:r>
        <w:rPr>
          <w:rStyle w:val="FootnoteAnchor"/>
          <w:rtl w:val="true"/>
        </w:rPr>
        <w:footnoteReference w:id="1018"/>
      </w:r>
      <w:r>
        <w:rPr>
          <w:rFonts w:ascii="Amiri" w:hAnsi="Amiri" w:eastAsia="Amiri" w:cs="Amiri"/>
          <w:color w:val="111111"/>
          <w:sz w:val="28"/>
          <w:sz w:val="28"/>
          <w:szCs w:val="28"/>
          <w:rtl w:val="true"/>
          <w:lang w:bidi="ar-SA"/>
        </w:rPr>
        <w:t>لذا سلم للاخير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اكدت المصادر المتقدمة على وجود هذا الكتاب ومن بينها الفهرست لابن النديم ولكن الملاحظ ان النسخة الاصلية لهذا الكتاب فقدت او آنها حرفت وزيد عليها، وهى النسخة المتداولة في المكتبات الآن وقد اخضع المحققون هذا الكتاب للدراسة قديما وحديثا وخرجوا بنتائج متباينة، </w:t>
      </w:r>
      <w:r>
        <w:rPr>
          <w:rStyle w:val="FootnoteAnchor"/>
          <w:rtl w:val="true"/>
        </w:rPr>
        <w:footnoteReference w:id="1019"/>
      </w:r>
      <w:r>
        <w:rPr>
          <w:rFonts w:ascii="Amiri" w:hAnsi="Amiri" w:eastAsia="Amiri" w:cs="Amiri"/>
          <w:color w:val="111111"/>
          <w:sz w:val="28"/>
          <w:sz w:val="28"/>
          <w:szCs w:val="28"/>
          <w:rtl w:val="true"/>
          <w:lang w:bidi="ar-SA"/>
        </w:rPr>
        <w:t xml:space="preserve">وكانت رؤية ابن ابي الحديد له تتمثل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رواية سليم بن قيس الهلالي، فليست بشيء، وسليم معروف المذهب، ويكفى في رد روايته كتابه المعروف بينهم المسمى كتاب سليم على انى قد سمعت من بعضهم من يذكر ان هذا الاسم غير مسمى، وانه لم يكن في الدنيا احد يعرف بسليم بن قيس الهلالى، وان الكتاب المنسوب اليه منحول </w:t>
      </w:r>
    </w:p>
    <w:p>
      <w:pPr>
        <w:pStyle w:val="BookText"/>
        <w:rPr/>
      </w:pPr>
      <w:r>
        <w:rPr>
          <w:rFonts w:ascii="Amiri" w:hAnsi="Amiri" w:eastAsia="Amiri" w:cs="Amiri"/>
          <w:color w:val="111111"/>
          <w:sz w:val="28"/>
          <w:sz w:val="28"/>
          <w:szCs w:val="28"/>
          <w:rtl w:val="true"/>
          <w:lang w:bidi="ar-SA"/>
        </w:rPr>
        <w:t>موضوع لا اصل له وان كان بعضهم يذكره في اسم الرجال</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على اننا لا نؤيد ابن ابي الحديد فى انكاره هذا فالمصادر المتقدمة اكدت،وجوده والمحققون اثبتوا صحة كتابه، ولكن الاشكال في صحة نسبة النسخة الموجودة الان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الطريقة التي تمت بها بيعة الخليفة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من قبل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 وقى الله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والفلتة هي الامر يقع بغتة بلا سابق روية او مشاورة، </w:t>
      </w:r>
      <w:r>
        <w:rPr>
          <w:rStyle w:val="FootnoteAnchor"/>
          <w:rtl w:val="true"/>
        </w:rPr>
        <w:footnoteReference w:id="1022"/>
      </w:r>
      <w:r>
        <w:rPr>
          <w:rFonts w:ascii="Amiri" w:hAnsi="Amiri" w:eastAsia="Amiri" w:cs="Amiri"/>
          <w:color w:val="111111"/>
          <w:sz w:val="28"/>
          <w:sz w:val="28"/>
          <w:szCs w:val="28"/>
          <w:rtl w:val="true"/>
          <w:lang w:bidi="ar-SA"/>
        </w:rPr>
        <w:t xml:space="preserve">واكد ابن ابي الحديد ان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الطعن في بيعة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 البعض، وانما هذه اللفظة مناسبة لاسلوب عمر حيث كان ولا على ذلك، مع انه كان يحاول ان يتلطف فى الفاظه، ولكن طبعه يغلب عليه، ثم اكد ان عمرا اراد من اللظفة معناها في اللغة حيث ان الفلتة الامر الذي يعمل فجأة من غير تردد ولا تدبر، وهكذا كانت بيعة ابو بكر، لانها لم تكن عن شورى بين المسلمين وانما وقعت بغتة لم تمحص فيها الاراء، ولم يتناظر فيها الرجال</w:t>
      </w:r>
      <w:r>
        <w:rPr>
          <w:rFonts w:eastAsia="Amiri" w:cs="Amiri" w:ascii="Amiri" w:hAnsi="Amiri"/>
          <w:color w:val="111111"/>
          <w:sz w:val="28"/>
          <w:szCs w:val="28"/>
          <w:rtl w:val="true"/>
          <w:lang w:bidi="ar-SA"/>
        </w:rPr>
        <w:t xml:space="preserve">. </w:t>
      </w:r>
      <w:r>
        <w:rPr>
          <w:rStyle w:val="FootnoteAnchor"/>
          <w:rtl w:val="true"/>
        </w:rPr>
        <w:footnoteReference w:id="102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مسألة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انكر ابن ابي الحديد وجود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على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الخبر المروي في ابي بكر في صحيحي البخاري ومسلم </w:t>
      </w:r>
      <w:r>
        <w:rPr>
          <w:rStyle w:val="FootnoteAnchor"/>
          <w:rtl w:val="true"/>
        </w:rPr>
        <w:footnoteReference w:id="1024"/>
      </w:r>
      <w:r>
        <w:rPr>
          <w:rFonts w:ascii="Amiri" w:hAnsi="Amiri" w:eastAsia="Amiri" w:cs="Amiri"/>
          <w:color w:val="111111"/>
          <w:sz w:val="28"/>
          <w:sz w:val="28"/>
          <w:szCs w:val="28"/>
          <w:rtl w:val="true"/>
          <w:lang w:bidi="ar-SA"/>
        </w:rPr>
        <w:t>غير صحيح، وهو ما روي عن قوله عليه الصلاة والسلام لعائشة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اباك، حتى اكتب لابي بكر كتابا، فاني اخاف ان يقول قائل او يتمنى متمن، ويأبي الله والمؤمنون الا ابا بكر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أن بيعة ابى بكر عند المعتزلة بيعة صحيحة شرعية بالاختيار، وليس بالنص وهذا الاختيار قد ثبت سواء بالاجماع او بغير الاجماع لانه طريق الى الامامة</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اما النص على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انكره ابن ابيالحدید مرارا موظفا كلام الامام للاستدلال على عدم صحته ومن هذه النصوص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خصائص حق الولاية، وفيهم الوصية والوراثة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ابي الحديد ان الولاية هي الامرة، واذا كان الامامية يحملونها على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واولاده فان المعتزلة يرون ان لال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حق 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 </w:t>
      </w:r>
      <w:r>
        <w:rPr>
          <w:rStyle w:val="FootnoteAnchor"/>
          <w:rtl w:val="true"/>
        </w:rPr>
        <w:footnoteReference w:id="1027"/>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من ابن ابي الحديد غامض، فولاية الرسول على الخلق معروفة، واذا كانت ولايتهم هي ذات خصائص حق ولاية الرسول فاذن ولا يتهم كولاية الرسول على الخلق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من خلال تأمل ابن ابي الحديد فى كتب الاخبار وجد انه لم يكن هناك نص صريح ومقطوع به لا تختلجه الشكوك، ولا تتطرق اليه الاحتمالات كما تزعم الامامية، فانهم يقولون،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صريحاً جليا ليس بنص يوم الغدير </w:t>
      </w:r>
      <w:r>
        <w:rPr>
          <w:rStyle w:val="FootnoteAnchor"/>
          <w:rtl w:val="true"/>
        </w:rPr>
        <w:footnoteReference w:id="1028"/>
      </w:r>
      <w:r>
        <w:rPr>
          <w:rFonts w:ascii="Amiri" w:hAnsi="Amiri" w:eastAsia="Amiri" w:cs="Amiri"/>
          <w:color w:val="111111"/>
          <w:sz w:val="28"/>
          <w:sz w:val="28"/>
          <w:szCs w:val="28"/>
          <w:rtl w:val="true"/>
          <w:lang w:bidi="ar-SA"/>
        </w:rPr>
        <w:t xml:space="preserve">ولا خبر المنزلة </w:t>
      </w:r>
      <w:r>
        <w:rPr>
          <w:rStyle w:val="FootnoteAnchor"/>
          <w:rtl w:val="true"/>
        </w:rPr>
        <w:footnoteReference w:id="1029"/>
      </w:r>
      <w:r>
        <w:rPr>
          <w:rFonts w:ascii="Amiri" w:hAnsi="Amiri" w:eastAsia="Amiri" w:cs="Amiri"/>
          <w:color w:val="111111"/>
          <w:sz w:val="28"/>
          <w:sz w:val="28"/>
          <w:szCs w:val="28"/>
          <w:rtl w:val="true"/>
          <w:lang w:bidi="ar-SA"/>
        </w:rPr>
        <w:t xml:space="preserve">ولا ما شابهها من الاخبار الواردة من طرق العامة وغيرها، بل نص عليه بالخلافة، وبامرة المؤمنين وامر المسلمين ان يسلموا عليه بذلك، فسلموا عليه بها، وصرح لهم في كثير من </w:t>
      </w:r>
    </w:p>
    <w:p>
      <w:pPr>
        <w:pStyle w:val="BookText"/>
        <w:rPr/>
      </w:pPr>
      <w:r>
        <w:rPr>
          <w:rFonts w:ascii="Amiri" w:hAnsi="Amiri" w:eastAsia="Amiri" w:cs="Amiri"/>
          <w:color w:val="111111"/>
          <w:sz w:val="28"/>
          <w:sz w:val="28"/>
          <w:szCs w:val="28"/>
          <w:rtl w:val="true"/>
          <w:lang w:bidi="ar-SA"/>
        </w:rPr>
        <w:t>المقامات بانه خليفة عليهم من بعده، وأمرهم بالسمع والطاعة له</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لكن ابن ابي الحديد يرى ان المنصف اذا ما لاحظ احوال الصحابة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بعدم وجود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قد سبق الى النفوس والعقول انه قد كان هناك تعريض وتلويح، وكناية وقول غير صريح، وحكم غير مبتوت،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يصده عن التصريح بذلك أمر يعلمه، ومصلحه يراعيها، او وقوف مع اذن الله تعالى في ذلك</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احتجاج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ابن ابي الحديد انه لا وجود للنص، لانه لو كان هناك نص صريح لاحتج به وانما كان احتجاج بعضهم على الاخر بالسوابق والفضائل والقرابة ولو كان هناك نص على ابيبكر لاحتج به على الانصار ولا حتج به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وان الامام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كاشفهم، وهتك القناع بينه وبينهم، الا تراه كيف نسبهم الى التعدي عليه،وظلمه وتمنع من طاعتهم، واسمعهم من الكلام اشده واغلظه فلو كان هناك نص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نص مذهب المعتزلة</w:t>
      </w:r>
      <w:r>
        <w:rPr>
          <w:rFonts w:eastAsia="Amiri" w:cs="Amiri" w:ascii="Amiri" w:hAnsi="Amiri"/>
          <w:color w:val="111111"/>
          <w:sz w:val="28"/>
          <w:szCs w:val="28"/>
          <w:rtl w:val="true"/>
          <w:lang w:bidi="ar-SA"/>
        </w:rPr>
        <w:t xml:space="preserve">». </w:t>
      </w:r>
      <w:r>
        <w:rPr>
          <w:rStyle w:val="FootnoteAnchor"/>
          <w:rtl w:val="true"/>
        </w:rPr>
        <w:footnoteReference w:id="103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وفي تحليله الدخول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الشورى يرى ابن ابي الحديد في هذا الدليل على عدم وجود النص، اذ كيف يدخل الشورى ان كان نصوصاً عليه لان الشورى مبنية على الاختيار وعدم النص اليس في هذا ايهاماً ظاهراً لاكثر المسلمين خاصة ضعفائهم ومن لا نظر له؟ فكيف يجوز له اضلال المكلفين، ويوقع في انفسهم عدم النص؟ واضاف ابن ابي الحديد مؤكداً عدم وجود النص بانه كان على الامام ان يكنى كناية لطيفة فيقول لهم قد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بالامس في حقي 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وتسائل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اتراهم كانوا فــي </w:t>
      </w:r>
    </w:p>
    <w:p>
      <w:pPr>
        <w:pStyle w:val="BookText"/>
        <w:rPr/>
      </w:pPr>
      <w:r>
        <w:rPr>
          <w:rFonts w:ascii="Amiri" w:hAnsi="Amiri" w:eastAsia="Amiri" w:cs="Amiri"/>
          <w:color w:val="111111"/>
          <w:sz w:val="28"/>
          <w:sz w:val="28"/>
          <w:szCs w:val="28"/>
          <w:rtl w:val="true"/>
          <w:lang w:bidi="ar-SA"/>
        </w:rPr>
        <w:t xml:space="preserve">جواب هذه الكلمة يقتلونه ما اظنهم يجتمعون على ذلك، ولا بد لو عرض بشيء ذلك كان من كلام يدور بينهم في المعنى نحو أن يقولوا ان ذلك النص رجع عنه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يقولوا رأى المسلمون تركه للمصلحة، أو يجري بينه وبينهم جدال ونزاع، ولم يكن هناك خليفة يخاف جانبه، وانما كان مجلس مناظرة،وبحث ولم يستقر الامر لاحد</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معرض كلامه في تحليله لمحاججته يوم الشورى يقول انه لو كان هناك نص لكان اقل كلفة وأسهل طريقاً، وايسر لما يريد تناولاً </w:t>
      </w:r>
      <w:r>
        <w:rPr>
          <w:rStyle w:val="FootnoteAnchor"/>
          <w:rtl w:val="true"/>
        </w:rPr>
        <w:footnoteReference w:id="1034"/>
      </w:r>
      <w:r>
        <w:rPr>
          <w:rFonts w:ascii="Amiri" w:hAnsi="Amiri" w:eastAsia="Amiri" w:cs="Amiri"/>
          <w:color w:val="111111"/>
          <w:sz w:val="28"/>
          <w:sz w:val="28"/>
          <w:szCs w:val="28"/>
          <w:rtl w:val="true"/>
          <w:lang w:bidi="ar-SA"/>
        </w:rPr>
        <w:t xml:space="preserve">ان يذكرهم بان العهد لم يطل، وان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امرهم بطاعته، وانه استخلفه عليهم، وان يذكرهم بانه لم يقع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النص عليه، ولا رفعه اذن فما الموجب الذي يدفعهم لتركه، والعدول عنه، واذا كان السبب في عدم إشارته هذه هو خوف القتل كما يرى البعض، اذا لماذا لم يخف وهو يمتنع من مبايعتهم ويستصرخ بالحمزة وجعفر والانصار، ويجمع الجموع في داره والبيعة قد عقدت لمن عقدت له</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انه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منصوصا عليه، وان هذا النص خولف طلبا للرئاسة الدنيوية، فان حال المخالفين لا تعدو احد أمرين اما الكفر او الفسوق، ولكن قرائن الاحوال وإماراتها لا تدل على ذلك، وانما تشهد بخلافه</w:t>
      </w:r>
      <w:r>
        <w:rPr>
          <w:rFonts w:eastAsia="Amiri" w:cs="Amiri" w:ascii="Amiri" w:hAnsi="Amiri"/>
          <w:color w:val="111111"/>
          <w:sz w:val="28"/>
          <w:szCs w:val="28"/>
          <w:rtl w:val="true"/>
          <w:lang w:bidi="ar-SA"/>
        </w:rPr>
        <w:t xml:space="preserve">. </w:t>
      </w:r>
      <w:r>
        <w:rPr>
          <w:rStyle w:val="FootnoteAnchor"/>
          <w:rtl w:val="true"/>
        </w:rPr>
        <w:footnoteReference w:id="103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هناك من احتج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يا رسول الله مستخلفا عليهم؟ فقال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السيدة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الا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ارى الا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ذاك</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نفى ابن ابي الحديد ان يكون في هذا النص دلالة على النص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استخلفته وانما قال لو استخلفت وذلك لا يقتضي حصول الاستخلاف، ويجوز ان تكون مصلحة المكلفين متعلقة بالنص عليه، 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بأن ينص على امام بعينه من بعده، وأن يكون من مصلحتهم ان يختاروا لانفسهم صلى الله من شاؤا اذا 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وارائهم ولم يعين احدا</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شرحه لكتاب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بايعني القوم الذين بايعوا ابا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على كون الاختيار هو طريق الامامة، وانتقد الامامية في حملهم هذا الكتاب على التقية مراعاة لاصحابه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يرون صحة امامة المتقدمين،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 من الامامية دعوى لو عضدها دليل لوجب أن يقال بها، ويصار اليها، ولكن لا دليل لهم على ما يذهبون اليه من الاصول التي تسوقهم الى حمل هذا الكلام على التقية</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مقتل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طالبه كبار الصحابة بالبيعة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اخذ المعتزلة كلام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فالإمام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أولى الناس بالامامة واحقهم بمنزلتها فان كلامه هذا فيه دلالة على انه لا منصوص عليه</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وانتقد الامامية لصرفهم الكلام عن ظاهره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ما ذكروه ليس ببعيد ان يحمل الكلام عليه لو كان الدليل قد دل على ذلك، فاما اذا لم يدل عليه دليلا، </w:t>
      </w:r>
    </w:p>
    <w:p>
      <w:pPr>
        <w:pStyle w:val="BookText"/>
        <w:rPr/>
      </w:pPr>
      <w:r>
        <w:rPr>
          <w:rFonts w:ascii="Amiri" w:hAnsi="Amiri" w:eastAsia="Amiri" w:cs="Amiri"/>
          <w:color w:val="111111"/>
          <w:sz w:val="28"/>
          <w:sz w:val="28"/>
          <w:szCs w:val="28"/>
          <w:rtl w:val="true"/>
          <w:lang w:bidi="ar-SA"/>
        </w:rPr>
        <w:t xml:space="preserve">فلا يجوز صرف اللفظ ظاهره، ونحن نتمسك بالظاهر الا ان تقوم دلالة على عن مذهبهم تصدنا عن حمل اللفظ عن ظاهره ولو جاز ان تصرف الالفاظ عن ظواهرها لغير دليل قاهر يصدف ويصد عنها، لم يبق وثوق بكلام الله عز وجل وبكلام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شرحه للكلامه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اذا قبض الله رسوله رجع قوم على الاعقاب، وغالتهم السبل واتكلوا على الولائج، ووصلوا غير الرحم، وهجروا السبب الذي أمروا بمودته، ونقلوا البناء عن رص اساسه، فبنوه في غير موضعه</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اوضح ان المعتزلة يحملون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قصد اعداءه الذين حاربوه في صفين، فهم الذي نقلوا البناء، وهجروا السبب، ووصلوا غير الرحم واتكلوا على الولائج، وغالتهم السبل ورجعوا على الاعقاب كعمرو بن العاص والمغيرة بن شعبه، ومروان بن الحكم والوليد بن عقبة، وحبيب بن مسلمة وبسر بن ارطاه وسعيد بن العاص، وحوشب وذي الكلاع، وشرحبيل بن السمط، وابي الاعور السلمي وغيرهم، اذ ان هؤلاء نقلوا الامامة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ان لفظ كلام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اعلاه يشير الى خلاف تأویل ابن ابيالحدید، فعليه السلام يشير الى ان الرجوع على الاعقاب لما قبض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ذكره ابن ابيالحدید اعلاه وقع بعد اكثر من عشرين سنة، فكيف ذهب الى هذا التفسير؟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 ابن ابي الحديد الى انه ربما رجع هؤلاء على الاعقاب بعد وفاة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واضمروا في انفسهم مشاقة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واذاه، حيث كان هناك من يؤذيه ويتعرض اليه ايام ابي بكر وعمر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برجوعهم ارتدادهم عن الاسلام بالكلية، فان كثيراً من المعتزلة يطعنون في ايمان بعض مما ذكر أعلاه، ويعدونهم من المنافقين، وكان سيف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يقمعهم عن اظهار ما في انفسهم من النفاق، اما بعده فاظهر وانفاقهم خاصة مع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الذي ورد فى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نعرف المنافقين على عهد رسول الله الا ببغض على ابن ابي طالب</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۱۳۲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ص </w:t>
      </w:r>
      <w:r>
        <w:rPr>
          <w:rFonts w:ascii="Amiri" w:hAnsi="Amiri" w:eastAsia="Amiri" w:cs="Amiri"/>
          <w:color w:val="111111"/>
          <w:sz w:val="28"/>
          <w:sz w:val="28"/>
          <w:szCs w:val="28"/>
          <w:lang w:bidi="ar-SA"/>
        </w:rPr>
        <w:t>۱۷۲،۱۲۰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واكد ابن ابي الحديد ان هذا الخبر محقق ووارد في كتب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ولقد تعرض ابن ابي الحديد للنقد في تأويله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يمنعك من هذا التأويل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ونقلوا البناء عن رص اساسه، فجعله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والعامل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قوم على الاعقاب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عطف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ونقلوا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كان الرجوع على الاعقاب واقعاً في الظرف المذكور وهو وقت قبض الرسول، وجب أن يكون نقل البناء الى غير موضعه واقعاً في ذلك الوقت ايضاً، لان احد الفعلين معطوف على الآخر، ولم ينقل احد وقت قبض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الى معاوية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وانما نقل عنه الى شخص آخر، وفي اعطاء العطف حقه اثبات مذهب الامامية صريحاً</w:t>
      </w:r>
      <w:r>
        <w:rPr>
          <w:rFonts w:eastAsia="Amiri" w:cs="Amiri" w:ascii="Amiri" w:hAnsi="Amiri"/>
          <w:color w:val="111111"/>
          <w:sz w:val="28"/>
          <w:szCs w:val="28"/>
          <w:rtl w:val="true"/>
          <w:lang w:bidi="ar-SA"/>
        </w:rPr>
        <w:t xml:space="preserve">». </w:t>
      </w:r>
      <w:r>
        <w:rPr>
          <w:rStyle w:val="FootnoteAnchor"/>
          <w:rtl w:val="true"/>
        </w:rPr>
        <w:footnoteReference w:id="104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جواب ابن ابي الحديد اذا كان الرجوع على الاعقاب واقعا وقت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قمنا بما يجب من وجود عامل في الظرف، حيث لا يجب ان يكون نقل البناء الى غير موضعه واقعا في تلك الحال ايضا، بل يجوز ان يكون اقعا في زمان،آخر اما بأن تكون الواو للاستئناف لا للعطف او ان تكون للعطف </w:t>
      </w:r>
    </w:p>
    <w:p>
      <w:pPr>
        <w:pStyle w:val="BookText"/>
        <w:rPr/>
      </w:pPr>
      <w:r>
        <w:rPr>
          <w:rFonts w:ascii="Amiri" w:hAnsi="Amiri" w:eastAsia="Amiri" w:cs="Amiri"/>
          <w:color w:val="111111"/>
          <w:sz w:val="28"/>
          <w:sz w:val="28"/>
          <w:szCs w:val="28"/>
          <w:rtl w:val="true"/>
          <w:lang w:bidi="ar-SA"/>
        </w:rPr>
        <w:t>في مطلق الحدث، لا في وقوع الحدث في عين ذلك الزمان المخصوص، كقوله تعالى</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حَتَّى إِذَا أَتَيَا أَهْلَ قَرْيَةٍ اسْتَطْعَمَا أَهْلَهَا فَأَبَوْا أَنْ يُضَيِّفُوهُمَا فَوَجَدَا فِيهَا جِدَارًا يُرِيدُ أَنْ يَنْقَضَّ فَأَقَامَهُ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اثناء دراسته على يد شيخه الامامي ـ أبي جعفر النقيب ـ سال ابن ابى الحدید شیخه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نفسى لا تسامحنى ان انسب الى الصحابة عصيان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هنا يؤكد الرؤية الاعتزالية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جواب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وانا فلا تسامحنى ايضا نفسي ان انسب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اهمال امر الامامة، وان يترك الناس فوضى سدى مهملين، وقد كان لا يغيب عن المدينة الا ويؤمر عليها اميرا وهو حي ليس بالبعيد عنها، فكيف لا يؤمر وهو ميت لا يقدر على استدراك 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 ان الدعوة التي جاء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سببا في سفك دماء البعض على يد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حقن دمه واهل بيته وهذا يدعوه لتأمين مستقبلهم وذلك بالنص على الامام 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وقال له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يثبت النص عندنا بطريق يوجب العلم وما تذكرونه انتم صريحا فانتم تنفردون بنقله، وما عدا ذلك من الاخبار التي نشارككم فيها، فلها تأويلات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 النقيب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فتحنا باب التأويلات لجازان يتناول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محمد رسول الله دعنى من التأويلات الباردة التي تعلم القلوب والنفوس أنها غير مراده، وان المتكلمين تكلفوها وتعسفوها</w:t>
      </w:r>
      <w:r>
        <w:rPr>
          <w:rFonts w:eastAsia="Amiri" w:cs="Amiri" w:ascii="Amiri" w:hAnsi="Amiri"/>
          <w:color w:val="111111"/>
          <w:sz w:val="28"/>
          <w:szCs w:val="28"/>
          <w:rtl w:val="true"/>
          <w:lang w:bidi="ar-SA"/>
        </w:rPr>
        <w:t xml:space="preserve">». </w:t>
      </w:r>
      <w:r>
        <w:rPr>
          <w:rStyle w:val="FootnoteAnchor"/>
          <w:rtl w:val="true"/>
        </w:rPr>
        <w:footnoteReference w:id="104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ابن ابي الحديد مع انكاره للنص لكنه يلمح الى امور اخرى كان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اخبره ان الامامة حقه، وانه اولى بها من الناس اجمعين</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ولذلك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لي في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خصائص حق الولاية، وفيهم الوصية والوراثة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فالولاية هى الامرة، ولكنها ليست اشارة للنص كما تقول الامامية، بل تعنى ان لهم خصائص حق ولاية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 ريب عندنا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واوصيا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خالف فى ذلك ممن هو منسوب عندنا الى العناد، ولسنا نعنى بالوصية النص والخلافة، ولكن امورا اخرى 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واجل</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ولذا دعى الامام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وصي رسول الله، لوصايته اليه بما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واصحابنا لا ينكرون ذلك، ولكن يقولون أنها لم تكن وصية بالخلافة بل بكثير من المتجددات،بعده أفضى بها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ولقد أورد ابن ابي الحديد الكثير من الشعر الذي قيل في صدر الاسلام وفيه اشارة الى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ووصى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053"/>
      </w:r>
      <w:r>
        <w:rPr>
          <w:rFonts w:ascii="IRNazanin" w:hAnsi="IRNazanin" w:eastAsia="IRNazanin"/>
          <w:color w:val="111111"/>
          <w:sz w:val="28"/>
          <w:sz w:val="28"/>
          <w:szCs w:val="28"/>
          <w:rtl w:val="true"/>
          <w:lang w:bidi="fa-IR"/>
        </w:rPr>
        <w:t>فمنها قول عبد الله بن ابيسفیان بن الحارث</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ومن ذا يقاربه</w:t>
      </w:r>
    </w:p>
    <w:p>
      <w:pPr>
        <w:pStyle w:val="BookText"/>
        <w:rPr/>
      </w:pPr>
      <w:r>
        <w:rPr>
          <w:rFonts w:ascii="Amiri" w:hAnsi="Amiri" w:eastAsia="Amiri" w:cs="Amiri"/>
          <w:color w:val="111111"/>
          <w:sz w:val="28"/>
          <w:sz w:val="28"/>
          <w:szCs w:val="28"/>
          <w:rtl w:val="true"/>
          <w:lang w:bidi="ar-SA"/>
        </w:rPr>
        <w:t>وقال عبد الرحمن بن جعيل</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عليا وصي المصطفى وابن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صلى اخا الدين والتقي</w:t>
      </w:r>
    </w:p>
    <w:p>
      <w:pPr>
        <w:pStyle w:val="BookText"/>
        <w:rPr/>
      </w:pPr>
      <w:r>
        <w:rPr>
          <w:rFonts w:ascii="Amiri" w:hAnsi="Amiri" w:eastAsia="Amiri" w:cs="Amiri"/>
          <w:color w:val="111111"/>
          <w:sz w:val="28"/>
          <w:sz w:val="28"/>
          <w:szCs w:val="28"/>
          <w:rtl w:val="true"/>
          <w:lang w:bidi="ar-SA"/>
        </w:rPr>
        <w:t>وقال ابو الهيثم بن التيهان احد اصحاب بدر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الوصي امامنا وولينا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الخفاء وباحت الاسرار </w:t>
      </w:r>
    </w:p>
    <w:p>
      <w:pPr>
        <w:pStyle w:val="BookText"/>
        <w:rPr/>
      </w:pPr>
      <w:r>
        <w:rPr>
          <w:rFonts w:ascii="Amiri" w:hAnsi="Amiri" w:eastAsia="Amiri" w:cs="Amiri"/>
          <w:color w:val="111111"/>
          <w:sz w:val="28"/>
          <w:sz w:val="28"/>
          <w:szCs w:val="28"/>
          <w:rtl w:val="true"/>
          <w:lang w:bidi="ar-SA"/>
        </w:rPr>
        <w:t>وقال رجل من الازد في معركة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وهو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آخاه يوم النجوة </w:t>
      </w:r>
      <w:r>
        <w:rPr>
          <w:rStyle w:val="FootnoteAnchor"/>
          <w:rtl w:val="true"/>
        </w:rPr>
        <w:footnoteReference w:id="1056"/>
      </w:r>
      <w:r>
        <w:rPr>
          <w:rFonts w:ascii="Amiri" w:hAnsi="Amiri" w:eastAsia="Amiri" w:cs="Amiri"/>
          <w:color w:val="111111"/>
          <w:sz w:val="28"/>
          <w:sz w:val="28"/>
          <w:szCs w:val="28"/>
          <w:rtl w:val="true"/>
          <w:lang w:bidi="ar-SA"/>
        </w:rPr>
        <w:t>النبي</w:t>
      </w:r>
    </w:p>
    <w:p>
      <w:pPr>
        <w:pStyle w:val="BookText"/>
        <w:rPr/>
      </w:pPr>
      <w:r>
        <w:rPr>
          <w:rFonts w:ascii="IRNazanin" w:hAnsi="IRNazanin" w:eastAsia="IRNazanin"/>
          <w:color w:val="111111"/>
          <w:sz w:val="28"/>
          <w:sz w:val="28"/>
          <w:szCs w:val="28"/>
          <w:rtl w:val="true"/>
          <w:lang w:bidi="fa-IR"/>
        </w:rPr>
        <w:t>وقال سعيد بن قيس الهمدانی</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قل للوصي اقبلت قحطانها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 بها تكفيكها همداتها</w:t>
      </w:r>
    </w:p>
    <w:p>
      <w:pPr>
        <w:pStyle w:val="BookText"/>
        <w:rPr/>
      </w:pPr>
      <w:r>
        <w:rPr>
          <w:rFonts w:ascii="IRNazanin" w:hAnsi="IRNazanin" w:eastAsia="IRNazanin"/>
          <w:color w:val="111111"/>
          <w:sz w:val="28"/>
          <w:sz w:val="28"/>
          <w:szCs w:val="28"/>
          <w:rtl w:val="true"/>
          <w:lang w:bidi="fa-IR"/>
        </w:rPr>
        <w:t>وقال زياد بن لبيد الانصاری</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ولا نبالي في الوصي 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الانصار جد لا لعب</w:t>
      </w:r>
    </w:p>
    <w:p>
      <w:pPr>
        <w:pStyle w:val="BookText"/>
        <w:rPr/>
      </w:pPr>
      <w:r>
        <w:rPr>
          <w:rFonts w:ascii="Amiri" w:hAnsi="Amiri" w:eastAsia="Amiri" w:cs="Amiri"/>
          <w:color w:val="111111"/>
          <w:sz w:val="28"/>
          <w:sz w:val="28"/>
          <w:szCs w:val="28"/>
          <w:rtl w:val="true"/>
          <w:lang w:bidi="ar-SA"/>
        </w:rPr>
        <w:t>وقال حجر بن عدي الكندي</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وقال خزيمة بن ثابت ذو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وصي قد اجلت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الاعادي وسارت الاضعان</w:t>
      </w:r>
    </w:p>
    <w:p>
      <w:pPr>
        <w:pStyle w:val="BookText"/>
        <w:rPr/>
      </w:pPr>
      <w:r>
        <w:rPr>
          <w:rFonts w:ascii="Amiri" w:hAnsi="Amiri" w:eastAsia="Amiri" w:cs="Amiri"/>
          <w:color w:val="111111"/>
          <w:sz w:val="28"/>
          <w:sz w:val="28"/>
          <w:szCs w:val="28"/>
          <w:rtl w:val="true"/>
          <w:lang w:bidi="ar-SA"/>
        </w:rPr>
        <w:t xml:space="preserve">وقال خزمية ايضاً مخاطباً السيدة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 رسول الله من دون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على ما كان من ذلك شاهدة</w:t>
      </w:r>
    </w:p>
    <w:p>
      <w:pPr>
        <w:pStyle w:val="BookText"/>
        <w:rPr/>
      </w:pPr>
      <w:r>
        <w:rPr>
          <w:rFonts w:ascii="Amiri" w:hAnsi="Amiri" w:eastAsia="Amiri" w:cs="Amiri"/>
          <w:color w:val="111111"/>
          <w:sz w:val="28"/>
          <w:sz w:val="28"/>
          <w:szCs w:val="28"/>
          <w:rtl w:val="true"/>
          <w:lang w:bidi="ar-SA"/>
        </w:rPr>
        <w:t xml:space="preserve">وقال زحر بن قيس الجعفي </w:t>
      </w:r>
      <w:r>
        <w:rPr>
          <w:rStyle w:val="FootnoteAnchor"/>
          <w:rtl w:val="true"/>
        </w:rPr>
        <w:footnoteReference w:id="1060"/>
      </w:r>
      <w:r>
        <w:rPr>
          <w:rFonts w:ascii="Amiri" w:hAnsi="Amiri" w:eastAsia="Amiri" w:cs="Amiri"/>
          <w:color w:val="111111"/>
          <w:sz w:val="28"/>
          <w:sz w:val="28"/>
          <w:szCs w:val="28"/>
          <w:rtl w:val="true"/>
          <w:lang w:bidi="ar-SA"/>
        </w:rPr>
        <w:t>في الامام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زانـه الله وسماه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الولي حافظ ظهر الولي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ايراده لهذه الابيات قال ابن أبي الحديد ذكر هذه الاشعار والاراجيز </w:t>
      </w:r>
    </w:p>
    <w:p>
      <w:pPr>
        <w:pStyle w:val="BookText"/>
        <w:rPr/>
      </w:pPr>
      <w:r>
        <w:rPr>
          <w:rFonts w:ascii="Amiri" w:hAnsi="Amiri" w:eastAsia="Amiri" w:cs="Amiri"/>
          <w:color w:val="111111"/>
          <w:sz w:val="28"/>
          <w:sz w:val="28"/>
          <w:szCs w:val="28"/>
          <w:rtl w:val="true"/>
          <w:lang w:bidi="ar-SA"/>
        </w:rPr>
        <w:t>باجمعها ابو مخنف لوط بن يحيى</w:t>
      </w:r>
      <w:r>
        <w:rPr>
          <w:rStyle w:val="FootnoteAnchor"/>
          <w:rtl w:val="true"/>
        </w:rPr>
        <w:footnoteReference w:id="1061"/>
      </w:r>
      <w:r>
        <w:rPr>
          <w:rFonts w:ascii="Amiri" w:hAnsi="Amiri" w:eastAsia="Amiri" w:cs="Amiri"/>
          <w:color w:val="111111"/>
          <w:sz w:val="28"/>
          <w:sz w:val="28"/>
          <w:szCs w:val="28"/>
          <w:rtl w:val="true"/>
          <w:lang w:bidi="ar-SA"/>
        </w:rPr>
        <w:t>في كتاب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محنف من المحدثين، وممن يرى صحة الامامة بالاختيار ولبس من الشيعة ولا معدود من رجالها</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ثم عزز ابن ابي الحديد رؤيته في الوصية بما اورده نصر بن مزاحم المنقري في كتاب وقعة صفين الذي قال فيه بانه من رجال الحديث </w:t>
      </w:r>
      <w:r>
        <w:rPr>
          <w:rStyle w:val="FootnoteAnchor"/>
          <w:rtl w:val="true"/>
        </w:rPr>
        <w:footnoteReference w:id="1063"/>
      </w:r>
      <w:r>
        <w:rPr>
          <w:rFonts w:ascii="Amiri" w:hAnsi="Amiri" w:eastAsia="Amiri" w:cs="Amiri"/>
          <w:color w:val="111111"/>
          <w:sz w:val="28"/>
          <w:sz w:val="28"/>
          <w:szCs w:val="28"/>
          <w:rtl w:val="true"/>
          <w:lang w:bidi="ar-SA"/>
        </w:rPr>
        <w:t>وابن ابي الحديد باستخدامه مصطلح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الحديث انما يعني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الاشعث بن قيس</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رسول الوصي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والفضل فى المؤمنينا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لقد سمعت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على الله يشيب الشعرا</w:t>
      </w:r>
    </w:p>
    <w:p>
      <w:pPr>
        <w:pStyle w:val="BookText"/>
        <w:rPr/>
      </w:pPr>
      <w:r>
        <w:rPr>
          <w:rFonts w:ascii="Amiri" w:hAnsi="Amiri" w:eastAsia="Amiri" w:cs="Amiri"/>
          <w:color w:val="111111"/>
          <w:sz w:val="28"/>
          <w:sz w:val="28"/>
          <w:szCs w:val="28"/>
          <w:rtl w:val="true"/>
          <w:lang w:bidi="ar-SA"/>
        </w:rPr>
        <w:t xml:space="preserve">ماكان يرضي احمدا لو اخيرا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يقرنوا وصية والابترا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وقال جرير بن عبدالله البجلي</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وصي ر سول الله من دون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وفارسه الحامي به يضرب المثل </w:t>
      </w:r>
      <w:r>
        <w:rPr>
          <w:rStyle w:val="FootnoteAnchor"/>
          <w:rtl w:val="true"/>
        </w:rPr>
        <w:footnoteReference w:id="106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النعمان بن عجلان الانصاري</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كيف التفرق والوصي 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كيف الا حيرة وتخاذلا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وقال عبد الرحمن بن ذؤيب الاسلمي </w:t>
      </w:r>
      <w:r>
        <w:rPr>
          <w:rStyle w:val="FootnoteAnchor"/>
          <w:rtl w:val="true"/>
        </w:rPr>
        <w:footnoteReference w:id="1071"/>
      </w:r>
      <w:r>
        <w:rPr>
          <w:rFonts w:ascii="Amiri" w:hAnsi="Amiri" w:eastAsia="Amiri" w:cs="Amiri"/>
          <w:color w:val="111111"/>
          <w:sz w:val="28"/>
          <w:sz w:val="28"/>
          <w:szCs w:val="28"/>
          <w:rtl w:val="true"/>
          <w:lang w:bidi="ar-SA"/>
        </w:rPr>
        <w:t>في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يسقودهم الوصي اليك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يردك عن ضلال وارتياب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وقال المغيرة بن الحارث بن عبدالمطلب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فيكم وصي رسول الله وقائدكم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صهره وكتاب الله قد نشرا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وقال عبدالله 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 رسول الله من دون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وفارسه ان قيل هل من منازل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وخلص ابن ابي الحديد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والاشعار التي تتضمن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ولكنا ذكرنا منها هاهنا بعض ما قيل في هذين الحربين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ما عداهما، فانه يجل عن الحصر، ويعظم عن الاحصاء والعد، ولولا خوف الملالة والاضجار لذكرنا من ذلك ما يملأ اوراقاً كثيرة</w:t>
      </w:r>
      <w:r>
        <w:rPr>
          <w:rFonts w:eastAsia="Amiri" w:cs="Amiri" w:ascii="Amiri" w:hAnsi="Amiri"/>
          <w:color w:val="111111"/>
          <w:sz w:val="28"/>
          <w:szCs w:val="28"/>
          <w:rtl w:val="true"/>
          <w:lang w:bidi="ar-SA"/>
        </w:rPr>
        <w:t xml:space="preserve">». </w:t>
      </w:r>
      <w:r>
        <w:rPr>
          <w:rStyle w:val="FootnoteAnchor"/>
          <w:rtl w:val="true"/>
        </w:rPr>
        <w:footnoteReference w:id="107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واستمراراً لرؤية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نفسه احق بالامر، ليس على أساس النص، وانما على اساس الافضيلة والقرابة والسابقة والجهاد وغيرها من الفضائل، </w:t>
      </w:r>
      <w:r>
        <w:rPr>
          <w:rStyle w:val="FootnoteAnchor"/>
          <w:rtl w:val="true"/>
        </w:rPr>
        <w:footnoteReference w:id="1077"/>
      </w: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 ان تكون الخلافة بالصحابة، ولا تكن بالصحابة والقرابة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الامام هنا الى قول عمر لابي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صاحب رسول الله في المواطن كلها شدتها،ورخائها، فامدد انت يدك، فهنا </w:t>
      </w:r>
    </w:p>
    <w:p>
      <w:pPr>
        <w:pStyle w:val="BookText"/>
        <w:rPr/>
      </w:pPr>
      <w:r>
        <w:rPr>
          <w:rFonts w:ascii="Amiri" w:hAnsi="Amiri" w:eastAsia="Amiri" w:cs="Amiri"/>
          <w:color w:val="111111"/>
          <w:sz w:val="28"/>
          <w:sz w:val="28"/>
          <w:szCs w:val="28"/>
          <w:rtl w:val="true"/>
          <w:lang w:bidi="ar-SA"/>
        </w:rPr>
        <w:t xml:space="preserve">يرى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احتج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استحقاق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بالصحابة، فهلا سلم عمر ذلك الى من شارك ابي بكر في ذلك وزاد عليه بالقرابة</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ولكن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واجه ابن ابي الحديد اشكالاً في شرحه لهذا النص، فالمعروف أنه شرح نهج البلاغة طبقاً لقواعد المعتزلة، وهذا النص يفيد ما تذهب اليه الامامية،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الموضع مشكل ولي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صح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قلت كما قال، لانه ثبت عندي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الحق، وان الحق يدور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ان يتأول ويطبق على مذهب المعتزلة فيحمل على ان المراد به كمال الامامة كما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لجار المسجد الا في المسجد</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على نفني الكمال 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نفني الصحة</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ان الامامة لا يتولاها الفاسق ولابد للامام من صفات مخصوصة،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ينبغي ان يكون على الفروج والدماء والمغانم والاحكام وامامة المسلمين البخيل، فتكون في أموالهم نهمته ولا الجاهل فيظلمهم بجهله، ولا الجافي فيقطعهم بجفائه، ولا الحائف </w:t>
      </w:r>
      <w:r>
        <w:rPr>
          <w:rStyle w:val="FootnoteAnchor"/>
          <w:rtl w:val="true"/>
        </w:rPr>
        <w:footnoteReference w:id="1081"/>
      </w:r>
      <w:r>
        <w:rPr>
          <w:rFonts w:ascii="Amiri" w:hAnsi="Amiri" w:eastAsia="Amiri" w:cs="Amiri"/>
          <w:color w:val="111111"/>
          <w:sz w:val="28"/>
          <w:sz w:val="28"/>
          <w:szCs w:val="28"/>
          <w:rtl w:val="true"/>
          <w:lang w:bidi="ar-SA"/>
        </w:rPr>
        <w:t>للدول فيتخذ قوماً دون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المرتشي في الحكم، فيذهب بالحقوق ويقف بها دون المقاطع ولا المعطل للسنة، فيهلك الامة</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اول،السابقين، وجب أن يكون اقرب المقربين، حيث يقول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السابقون اولئك المقربون</w:t>
      </w:r>
      <w:r>
        <w:rPr>
          <w:rStyle w:val="FootnoteAnchor"/>
          <w:rtl w:val="true"/>
        </w:rPr>
        <w:footnoteReference w:id="1083"/>
      </w:r>
      <w:r>
        <w:rPr>
          <w:rFonts w:ascii="Amiri" w:hAnsi="Amiri" w:eastAsia="Amiri" w:cs="Amiri"/>
          <w:color w:val="111111"/>
          <w:sz w:val="28"/>
          <w:sz w:val="28"/>
          <w:szCs w:val="28"/>
          <w:rtl w:val="true"/>
          <w:lang w:bidi="ar-SA"/>
        </w:rPr>
        <w:t xml:space="preserve">ولما كان اقرب المقربين، وجب ان تنتفى عنه الموانع الستة اعلاه التي جعلها سبباً في عدم استحقاق صاحبها الامامة، وهي البخل والجهل والجفاء أي الغلظة والعصبية، تقديم قوم على اخرين والارتشاء في الحكم، وتعطيل السنة، فاذا ما انتفت هذه الموانع الستة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ان يكون هو الامام لان شروط الامامة موجودة فيه بالاتفاق فاذا كان موانعها عنه منتفية، ولم يحصل لغيره اجتماع الشروط وارتفاع الموانع، وجب ان يكون هو الامام لانه لا يجوز خلو العصر من امام سواء كانت هذه المسألة عقلية أو سمعية</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تجمع فيه ما تفرق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 فاحصوه فأني اعدد</w:t>
      </w:r>
    </w:p>
    <w:p>
      <w:pPr>
        <w:pStyle w:val="BookText"/>
        <w:rPr/>
      </w:pPr>
      <w:r>
        <w:rPr>
          <w:rFonts w:ascii="Amiri" w:hAnsi="Amiri" w:eastAsia="Amiri" w:cs="Amiri"/>
          <w:color w:val="111111"/>
          <w:sz w:val="28"/>
          <w:sz w:val="28"/>
          <w:szCs w:val="28"/>
          <w:rtl w:val="true"/>
          <w:lang w:bidi="ar-SA"/>
        </w:rPr>
        <w:t xml:space="preserve">ديوان الصاحب ص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شرطين آخرين لمن يتولى الامامة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احق الناس بهذا الامر اقواهم عليه، واعلمهم بامر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الاقوى والاعلم ان الاقوى هو الاحسن سياسة، اما الاعلم فهو الاكثر علماً واجراء للتدبير بمقتضى العلم، وبينهما فرق واضح، فقد يكون سائسا حاذقا، ولا يكون عالما بالفقه، وقد يكون سائسا فقيها، ولا يجرى التدبير على مقتضى علمه وفقهه</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ولذا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 العدول بالامامة عنه الى غيره اخراج لها الى جهة الاستحقاق، لذلك شبه ذلك بادلاء الانسان بماله الى الحاكم، فانه اخراج للمال الى غير وجهه</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وطبقا لهذه الرؤية فسر ابن ابي الحديد كلام الامام الجاري في هذا المعنى، </w:t>
      </w:r>
    </w:p>
    <w:p>
      <w:pPr>
        <w:pStyle w:val="BookText"/>
        <w:rPr/>
      </w:pPr>
      <w:r>
        <w:rPr>
          <w:rFonts w:ascii="Amiri" w:hAnsi="Amiri" w:eastAsia="Amiri" w:cs="Amiri"/>
          <w:color w:val="111111"/>
          <w:sz w:val="28"/>
          <w:sz w:val="28"/>
          <w:szCs w:val="28"/>
          <w:rtl w:val="true"/>
          <w:lang w:bidi="ar-SA"/>
        </w:rPr>
        <w:t xml:space="preserve">ففي شرحه للخطبة الشقشقية </w:t>
      </w:r>
      <w:r>
        <w:rPr>
          <w:rStyle w:val="FootnoteAnchor"/>
          <w:rtl w:val="true"/>
        </w:rPr>
        <w:footnoteReference w:id="10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لما 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الافضل والاحق، وعدل عنه الى من لا يساويه في فضل، ولا يوازيه في جهاد وعلم، ولا يماثله في سؤدد و شرف، ساغ اطلاق هذه الالفاظ وان كان من وسم بالخلافة قبله عدلا تقيا، وكانت بيعته بيعة صحيحة</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وفى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اهل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اطلب حقا لي وانتم تحولون بيني وبينه وتضربون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ان المعتزلة تحمل هذا الكلام على ادعائه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بالافضلية والاحقية وهو الحق والصواب، لان حمله على الاستحقاق بالنص يعني تفكير او تفسيق وجوه المهاجرين والانصار، وانتقد الامامية والزيدية لاخذهم هذه الالفاظ على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أن هذه الالفاظ موهمة مغلبة على الظن ما يقوله القوم؛ ولكن تصفح الاحوال يبطل ذلك الظن ويدرأ ذلك الوهم، فوجب ان يجري مجرى الايات المتشابهات الموهمة مالا يجوز على البارىء، فانه لا نعمل بها، ولا نعول على ظواهرها، لانا لما تصفحنا ادلة العقول اقتضت العدول عن ظاهر اللفظ، وان تحمل على التأويلات المذكورة في الكتب</w:t>
      </w:r>
      <w:r>
        <w:rPr>
          <w:rFonts w:eastAsia="Amiri" w:cs="Amiri" w:ascii="Amiri" w:hAnsi="Amiri"/>
          <w:color w:val="111111"/>
          <w:sz w:val="28"/>
          <w:szCs w:val="28"/>
          <w:rtl w:val="true"/>
          <w:lang w:bidi="ar-SA"/>
        </w:rPr>
        <w:t>».</w:t>
      </w:r>
      <w:r>
        <w:rPr>
          <w:rStyle w:val="FootnoteAnchor"/>
          <w:rtl w:val="true"/>
        </w:rPr>
        <w:footnoteReference w:id="108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حمل المعتزلة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استعديك على قريش ومن أعانهم فانهم قد قطعوا رحمي؛ واكفئوا انائي واجمعوا على منازعتي حقاكنت اولى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 الحق ان تأخذه وفي الحق </w:t>
      </w:r>
    </w:p>
    <w:p>
      <w:pPr>
        <w:pStyle w:val="BookText"/>
        <w:rPr/>
      </w:pPr>
      <w:r>
        <w:rPr>
          <w:rFonts w:ascii="Amiri" w:hAnsi="Amiri" w:eastAsia="Amiri" w:cs="Amiri"/>
          <w:color w:val="111111"/>
          <w:sz w:val="28"/>
          <w:sz w:val="28"/>
          <w:szCs w:val="28"/>
          <w:rtl w:val="true"/>
          <w:lang w:bidi="ar-SA"/>
        </w:rPr>
        <w:t>ان تمنعه، فاصبر مغموما، او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حمله المعتزلة على تألمه وتظلمه منهم اذ تركوا الاولى والافضل</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ولكننا لاحظنا ان ابن ابي الحديد </w:t>
      </w:r>
      <w:r>
        <w:rPr>
          <w:rStyle w:val="FootnoteAnchor"/>
          <w:rtl w:val="true"/>
        </w:rPr>
        <w:footnoteReference w:id="1091"/>
      </w:r>
      <w:r>
        <w:rPr>
          <w:rFonts w:ascii="Amiri" w:hAnsi="Amiri" w:eastAsia="Amiri" w:cs="Amiri"/>
          <w:color w:val="111111"/>
          <w:sz w:val="28"/>
          <w:sz w:val="28"/>
          <w:szCs w:val="28"/>
          <w:rtl w:val="true"/>
          <w:lang w:bidi="ar-SA"/>
        </w:rPr>
        <w:t>في ايضاحه للدافع الذي دفع الامام لذكر نعم الله عليه انما الله عليه انما هو من باب الامر بالمعروف والنهي عن المنكر الذي هو تقديم غيره عليه في الفضل، فقد نهى الله سبحانه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اذن هنا ابن ابي الحديد يؤكد على ان الله سبحانه وتعالى نهى عن تقديم المفضول على الافضل فكيف يعتقد ابن ابي الحديد بجواز ذلك؟</w:t>
      </w:r>
    </w:p>
    <w:p>
      <w:pPr>
        <w:pStyle w:val="BookText"/>
        <w:rPr/>
      </w:pPr>
      <w:r>
        <w:rPr>
          <w:rFonts w:ascii="Amiri" w:hAnsi="Amiri" w:eastAsia="Amiri" w:cs="Amiri"/>
          <w:color w:val="111111"/>
          <w:sz w:val="28"/>
          <w:sz w:val="28"/>
          <w:szCs w:val="28"/>
          <w:rtl w:val="true"/>
          <w:lang w:bidi="ar-SA"/>
        </w:rPr>
        <w:t xml:space="preserve">اذا كان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اراده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لتولى قيادة الامة من بعده ليس بطريق النص انما بالافضلية، اذن لماذا اختار المسلمون ابا بكر للخلافة؟ وما هو موقف الامام من هذا الاختيار حسب الرؤية الاعتزالية؟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لدى المعتزلة قاعدة تقول بجواز امامة المفضول مع وجود الافضل، </w:t>
      </w:r>
      <w:r>
        <w:rPr>
          <w:rStyle w:val="FootnoteAnchor"/>
          <w:rtl w:val="true"/>
        </w:rPr>
        <w:footnoteReference w:id="1093"/>
      </w:r>
      <w:r>
        <w:rPr>
          <w:rFonts w:ascii="Amiri" w:hAnsi="Amiri" w:eastAsia="Amiri" w:cs="Amiri"/>
          <w:color w:val="111111"/>
          <w:sz w:val="28"/>
          <w:sz w:val="28"/>
          <w:szCs w:val="28"/>
          <w:rtl w:val="true"/>
          <w:lang w:bidi="ar-SA"/>
        </w:rPr>
        <w:t xml:space="preserve">فامامة أبي بكر وعمر وعثمان صحيحة مع وجود الافضل وهو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أبي الحديد يشير الى تعدد مصادر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واقتضت حكمته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المفضول على الافضل لمصلحة اقتضاها التكليف</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وانه لولا ما يعلمه الله ورسوله من ان </w:t>
      </w:r>
    </w:p>
    <w:p>
      <w:pPr>
        <w:pStyle w:val="BookText"/>
        <w:rPr/>
      </w:pPr>
      <w:r>
        <w:rPr>
          <w:rFonts w:ascii="Amiri" w:hAnsi="Amiri" w:eastAsia="Amiri" w:cs="Amiri"/>
          <w:color w:val="111111"/>
          <w:sz w:val="28"/>
          <w:sz w:val="28"/>
          <w:szCs w:val="28"/>
          <w:rtl w:val="true"/>
          <w:lang w:bidi="ar-SA"/>
        </w:rPr>
        <w:t>الاصلح للمكلفين تقديم الفضول عليه</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المصدر الثالث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فاصحابنا رحمهم الله لما احسنوا الظن بالصحابة وحملوا ما وقع منهم على وجه الصواب وانهم نظروا الى مصلحة الاسلام وخافوا فتنة لا تقتصر على ذهاب الخلافة فقط، بل وتفضى الى ذهاب النبوة والملة فعدلوا عن الافضل الاشرف الاحق، الى فاضل آخر دونه فعقدوا له</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ان الصحابة هنا اما ان يكونوا عدلوا عن الافضل لعلة ومانع الافضل، او لا لمانع، فان كان لا لمانع كان ذلك عقداً للمفضول بالهوى، فيكون باطلاً وان كان لمانع فكان على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يعذرهم في العدول عنه، ويعلم ان العقد لغيره كان مصلحة للاسلام فكيف حسن منه ان يشكوهم بعد ذلك ويتوجد عليهم وايضاً فما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فطفقت ارتأي بين ان اصول بید جذاء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ترك الاولى لا يصال عليه بالحرب</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اوضح ابن ابي الحديد الرؤية الاعتزالية حول هذه التساؤلات في انه يجوز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يغلب على ظنه ما غلب على ظنون الصحابة من الشغب وثوران الفتنة، حيث ان الظنون تختلف باختلاف الامارات، فنجد انسان يغلب على ظنه،امر، اما غيره فيغلب على ظنه خلافة، وتفسير المعتزلة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ارتأي ان 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انه اراد بها صيال الجدال والمناظرة وليس الحرب، فلو كان جادلهم فربما خصموه بان يقولوا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على ظنوننا ان الفساد يعظم ويتفاقم ان وليت الامر، ولا يجوز مع غلبة ظنوننا لذلك ان تسلم الامر اليك،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طفقت ارتأي بين ان اذكر لهم فضائلي عليهم، واحاجهم بها، فيجيئوني بهذا </w:t>
      </w:r>
    </w:p>
    <w:p>
      <w:pPr>
        <w:pStyle w:val="BookText"/>
        <w:rPr/>
      </w:pPr>
      <w:r>
        <w:rPr>
          <w:rFonts w:ascii="Amiri" w:hAnsi="Amiri" w:eastAsia="Amiri" w:cs="Amiri"/>
          <w:color w:val="111111"/>
          <w:sz w:val="28"/>
          <w:sz w:val="28"/>
          <w:szCs w:val="28"/>
          <w:rtl w:val="true"/>
          <w:lang w:bidi="ar-SA"/>
        </w:rPr>
        <w:t>الجواب، الذي تصبح به حجتي جذاء مقطوعة، ولا قدرة لي على تشييدها ونصرتها وبين أن أصبر على ما آل اليه الامر</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يغلب على ظنه وجود العلة والمانع، وكان قد استراب الصحابة وشكاهم لعدولهم عن الافضل الذي لا علة فيه عنده أذن فقد ظلم،الصحابة ونسبهم الى غصب حقه، فما الفرق بين ذلك وبين ان يستظلمهم لمخالفة النص؟ وكيف هرب المعتزلة من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الى الظلم لدفع النص، ووقعوا في نسبته الى الظلم لخلاف الاولى من غير علة في الأولى، ومعلوم ان مخالفة الاولى من غير علة فيه كتارك النص لان العقد في كلا الموضعين يكون فاسداً</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أوضح ابن ابي الحديد رؤية المعتزلة بان هناك فرقاً ظاهراً بين الامرين لان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نسبهم الى مخالفة النص، لوجب وجود النص، ولو كان موجوداً لكانوا كفاراً أو فساقاً لمخالفته، واما اذا نسبهم لترك الأولى من غير علة في الاولى، فقد نسبهم الى امر يدعون فيه خلاف ما يدعي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 الامرين لازم وهو أما ان يكون ظنهم صحيحاً أو غير صحيح، فان كان صحيحاً فالمسألة لا كلام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يكن صحيحاً كانوا كالمجتهد اذا ظن واخطأ فانه معذور، ومخالفة النص امر خارج عن هذا الباب لان مخالفه غیر معذور بحال</w:t>
      </w:r>
      <w:r>
        <w:rPr>
          <w:rFonts w:eastAsia="IRNazanin" w:cs="IRNazanin"/>
          <w:color w:val="111111"/>
          <w:sz w:val="28"/>
          <w:szCs w:val="28"/>
          <w:rtl w:val="true"/>
          <w:lang w:bidi="fa-IR"/>
        </w:rPr>
        <w:t xml:space="preserve">. </w:t>
      </w:r>
      <w:r>
        <w:rPr>
          <w:rStyle w:val="FootnoteAnchor"/>
          <w:rtl w:val="true"/>
        </w:rPr>
        <w:footnoteReference w:id="110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ابن ابي الحديد ان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اولاً يظن ان العقد لغيره كان عن غير نظر فى المصلحة، وانه لم يقصد به الا صرف الأمر عنه او الاستئثار عليه فظهر منه ما ظهر من الامتناع والقعود في بيته الى ان صح عنده وثبت في نفسه انهم اصابوا فيما فعلوه، وأنهم لم يميلوا الى هوى، ولا ارادوا الدنيا، وانما فعلوا </w:t>
      </w:r>
    </w:p>
    <w:p>
      <w:pPr>
        <w:pStyle w:val="BookText"/>
        <w:rPr/>
      </w:pPr>
      <w:r>
        <w:rPr>
          <w:rFonts w:ascii="Amiri" w:hAnsi="Amiri" w:eastAsia="Amiri" w:cs="Amiri"/>
          <w:color w:val="111111"/>
          <w:sz w:val="28"/>
          <w:sz w:val="28"/>
          <w:szCs w:val="28"/>
          <w:rtl w:val="true"/>
          <w:lang w:bidi="ar-SA"/>
        </w:rPr>
        <w:t>الاصلح في ظنونهم</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المصدر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 المصلحة لذا ترك حقه لغيره، </w:t>
      </w:r>
      <w:r>
        <w:rPr>
          <w:rStyle w:val="FootnoteAnchor"/>
          <w:rtl w:val="true"/>
        </w:rPr>
        <w:footnoteReference w:id="1102"/>
      </w:r>
      <w:r>
        <w:rPr>
          <w:rFonts w:ascii="Amiri" w:hAnsi="Amiri" w:eastAsia="Amiri" w:cs="Amiri"/>
          <w:color w:val="111111"/>
          <w:sz w:val="28"/>
          <w:sz w:val="28"/>
          <w:szCs w:val="28"/>
          <w:rtl w:val="true"/>
          <w:lang w:bidi="ar-SA"/>
        </w:rPr>
        <w:t>ولكن ما هي هذه المصلحة؟ ومن الذي او عز للامام بذلك؟، هنا يقدم لنا ابن ابي الحديد اربع 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الامام بذلك، ففى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في امري، فاذا طاعتي قد سبقت بيعتي واذا الميثاق في عنقي لغيري</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هذه الخطبة اوضح فيها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كان اليه الا ينازع في الامر ولا يثير فتنة، بل يطلبه بالرفق، فان حصل له والا امسك،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كان يقول الله وقوله الحق، وتأويله هذه الكلمات فنظرت في امري فاذا طاعتي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وجوب طاعتي، فحذف المضاف واقــام المضاف اليه مقامه، قد سبقت بيعتي للقوم، أي وجوب 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ووجوب امتثالی امره سابق على بيعتي للقوم، فلا سبيل لى الى الامتناع من البيعة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علي الميثاق بترك الشقاق والمنازعة فلم يحل لي، ان اتعدى امره، او اخالف نهيه</w:t>
      </w:r>
      <w:r>
        <w:rPr>
          <w:rFonts w:eastAsia="IRNazanin" w:cs="IRNazanin"/>
          <w:color w:val="111111"/>
          <w:sz w:val="28"/>
          <w:szCs w:val="28"/>
          <w:rtl w:val="true"/>
          <w:lang w:bidi="fa-IR"/>
        </w:rPr>
        <w:t xml:space="preserve">». </w:t>
      </w:r>
      <w:r>
        <w:rPr>
          <w:rStyle w:val="FootnoteAnchor"/>
          <w:rtl w:val="true"/>
        </w:rPr>
        <w:footnoteReference w:id="110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واضاف ابن ابي الحديد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الامام بان الامامة حقه وانه اولى بها من كل الناس، واعلمه ان في تقديم غيره وصبره على التأخر عنها مصلحة للدين راجعة الى المكلفين، وأنه يجب ان يمسك عن طلبها، ويغضي عنها لمن هو دون مرتبته، فامتثل ما امره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يخرجه تقدم من تقدم عليه من كونه الافضل والاولى والاحق</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ترك حقه لما لاحظ من حسد البعض له وكراهيتهم اياه</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وانحرافهم عنه، وميلهم عليه، ولاحظ ثورات الاحقاد التي كانت في انفسهم واحتدام نيران قلوبهم وتذكروا تراته التي وترهم بها، ثم أوضح ابن أبي الحديد الاسباب التي دفعت العرب للعدول عن الإمام عن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صغر سنه، واستهجان البعض تقديم الشباب على الكهول والشيوخ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البعض كراهية الجمع بين النبوة والخلافة في بيت واحد، فيجحفون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استصعاب قوم شكيمته وخوفهم،شدته وعلمهم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يحابي ولا يداجى ولا يراقب ولا يجامل في الدين وان الخلافة تحتاج الى من يجتهد برأيه ويعمل بموجب استصلاحه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البعض اياه منذ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اختصاصه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وتعظيم الرسول اياه وما قال فيه من الفضائل الدالة على رفعة شأنه، وعلو مكانه، وما اختص به من مصاهرته واخوته، وغيرها من احواله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 البعض له ناسبين له العجب والتيه، حيث اتهموه باحتقاره البعض واستصغاره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كانوا عندنا كاذبين، ولكنه قول قيل وامر،ذكر، وحال نسبت اليه واعانهم عليها ما كان يصدر منه من اقوال توهم مثل هذا،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صنائع ربنا، والناس بعد صنائع لنا</w:t>
      </w:r>
      <w:r>
        <w:rPr>
          <w:rFonts w:eastAsia="Amiri" w:cs="Amiri" w:ascii="Amiri" w:hAnsi="Amiri"/>
          <w:color w:val="111111"/>
          <w:sz w:val="28"/>
          <w:szCs w:val="28"/>
          <w:rtl w:val="true"/>
          <w:lang w:bidi="ar-SA"/>
        </w:rPr>
        <w:t xml:space="preserve">». </w:t>
      </w:r>
      <w:r>
        <w:rPr>
          <w:rStyle w:val="FootnoteAnchor"/>
          <w:rtl w:val="true"/>
        </w:rPr>
        <w:footnoteReference w:id="110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فان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عنده ان الامر لم يكن ليستقيم له يوما واحدا، ولا ينتظم ولا يستمر وانه لو ولي الامر لفتقت العرب عليه فتقا يكون فيه استئصال شأفة الاسلام وهدم اركانه فاذعن بالبيعة، وجنح الى الطاعة وامسك عن طلب الخلافة، وان كان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الرؤية هي رؤية متأخري معتزلة </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واكد ابن ابي الحديد ان حال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اشهر من ان يحتاج للايضاح حيث لوحظ انتقاض العرب عليه لما بويع للخلافة بعد خمس وعشرون سنة من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اقل من وفى اقل من هذه المدة تنسىا لاحقاد، وتموت الترات، وتبرد الاكباد الحامية، وتسلو القلوب الواجدة، ويمضي جيل من الناس، ويأتي جيل جديد، ولا يبقى من ارباب تلك الشحناء والبغضاء الا القليل، ومع كل ذلك فأن حاله مع قريش كانت كأنها حالة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ظهر ما في النفوس، وهاج ما في القلوب حتى ان الابناء والاحفاد الذين لم يشهدوا وقائعه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وفتكاته في اسلافهم وأبائهم فعلوا به ما لو كان الاباء موجودين لقصروا عن فعلهم اذن ياترى كيف يكون حاله لو تولى الخلافة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اذن كانت تندرس اعلام الملة وتنعفى رسوم الشريعة، وتعود الجاهلية الجهلاء، ويفسد ما اصلحه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عناية الله بهذا الدين ان الهم الصحابة ما فعلوه</w:t>
      </w:r>
      <w:r>
        <w:rPr>
          <w:rFonts w:eastAsia="Amiri" w:cs="Amiri" w:ascii="Amiri" w:hAnsi="Amiri"/>
          <w:color w:val="111111"/>
          <w:sz w:val="28"/>
          <w:szCs w:val="28"/>
          <w:rtl w:val="true"/>
          <w:lang w:bidi="ar-SA"/>
        </w:rPr>
        <w:t xml:space="preserve">. </w:t>
      </w:r>
      <w:r>
        <w:rPr>
          <w:rStyle w:val="FootnoteAnchor"/>
          <w:rtl w:val="true"/>
        </w:rPr>
        <w:footnoteReference w:id="110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ابن ابي الحديد ناقض رأيه هذا في رده على قول معاوية للامام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وليتها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 الامر، واضطرب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لو وليها حينئذ استقام الامر وصلح الاسلام و تعهد، فانه ما وقع الاضطراب عند ولايته بعد عثمان الالان امره قد هان عندهم بتأخره عن الخلافة وتقدم غيره عليه، فصغر شأنه في النفوس، وقرر من تقدمه في قلوب الناس انه لا يصلح لها كل الصلاحية، والناس على ما يحصل في نفوسهم، ولو كان وليها ابتداء وهو على تلك الحالة التي كان عليها ايام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وبتلك المنزلة الرفيعة، والاختصاص الذي كان له لكان الامر غير الذي رأيناه عند </w:t>
      </w:r>
    </w:p>
    <w:p>
      <w:pPr>
        <w:pStyle w:val="BookText"/>
        <w:rPr/>
      </w:pPr>
      <w:r>
        <w:rPr>
          <w:rFonts w:ascii="Amiri" w:hAnsi="Amiri" w:eastAsia="Amiri" w:cs="Amiri"/>
          <w:color w:val="111111"/>
          <w:sz w:val="28"/>
          <w:sz w:val="28"/>
          <w:szCs w:val="28"/>
          <w:rtl w:val="true"/>
          <w:lang w:bidi="ar-SA"/>
        </w:rPr>
        <w:t>ولايته بعد عثمان</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المصلحة في ترك نزاع القائمين بالامر حيث لما وقعت بيعة ابي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الاصلح للاسلام ترك النزاع لانه يخاف منه حدوث فتنة تحل معاقد الملة، وتزعزع اركانها، فحضر الامام وبايع طوعاً</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وكذلك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احق بها من غيري ووالله لاسلمن ما سلمت امور المسلمين، ولم يكن فيها جوراً الا علي خاصة التماساً لاجر ذلك وفضله، وزهداً فيما تنافستموه من زخرفة وزبرجة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ابن ابي الحديد هذا الكلام، بان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بان الصحابة يعلمون بأنه احق بالخلافة، ومع ذلك فهو يقسم بأنه سيسلمن ويتركن المخالفة اذا كان في تسليمه ونزوله عن حقه سلامة امور المسلمين، ولم يكن الجور والحيف الا عليه، وهذا الكلام طبقة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علم او غلب على ظنه ان نازع وحارب دخل على الاسلام وهن وثلم لم يختر له المنازعة حتى وان كان حقه، واذا ما علم او غلب على ظنه بالامساك عن طلب حقه انما يدخل الثلم والوهن عليه خاصة، ويسلم الاسلام من الفتنة وجب عليه ان يغضي ويصبر على ما اتوا اليه من اخذ حقه، وكف يده، حراسة للاسلام من الفتنة</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اذا كان هذا هو التفسير لموقف الامام فلماذا لم يسلم الامر لاصحاب الجمل أو معاوية، ويغضى على اغتصاب حقه حفظاً للاسلام من الفتنة؟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الجور الداخل عليه هنا من اصحاب الجمل ومعاوية لم يكن مقتصراً عليه، بل كان يعم المسلمين جميعاً، لانهم لم يكونوا عنده ممن يصلح لرياسة الامة وتحمل أعباء الخلافة، فلم يكن الشرط الذي اشترطه متحققاً وهو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فيه جور الاعلى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يدل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يذهب الى ان خلافة عثمان كانت تتضمن جوراً على المسلمين والاسلام وانما عليه فقط، وأنها وقعت على جهة مخالفة الاولى لا على جهة الفساد الكلى والبطلان الاصلي</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ويخلص للقول أن ما جرى من عبد الرحمن وغيره يوم الشورى وان كان لم يقع على وجه الافضل، فانه معفو عنه مغفور لفاعله، لانه لو كان فسقاً غير مغفور، لم يقل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الذي دفع الامام لترك الامر هو عدم وجود من ينصره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 ابن ابي الحديد ان الامام هنا يشير الى ان الذي دفعه للقيام بالامر بعد عثمان هو وجود الناصر</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اذن لما اقتضت المصلحة تقديم المفضول على الافضل فما هو موقف المعتزلة من بيعة المفضول؟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الافضل، ولكن العدول عنه الى من لا يساويه في فضل، ولا يوازيه في جهاد،وعلم، ولا يماثله في سؤدد وشرف فان بيعة المفضول ايضا صحيحة، ويضرب ابن ابي الحديد مثالا انه قد يوجد في بلد ما فقيهان احدهما اعلم من الآخر، فيجعل السلطان الاقل علما قاضيا، مما يؤدى بالاخر الى التوجد والتألم والشكوى، ولكن ذلك لا يكون طعنا في القاضي الاقل ولا تفسيقا له، ولا حكمنا فيه بأنه غير صالح</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ان هذا المثال الذي ضربه ابن ابي الحديد لا يماثل موضوع الامامة، فالامامة وهي رئاسه دينية ودنيوية لشتى مناحي الحياة تختلف عن القضاء الذي لا تتعدى مهمته الفصل بين الخصوم، وان تعدت فإلى الاشراف على بعض المسائل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يرى ان الاحق بالامامة هو الاقوى والاعلم فهذا لا ينافي صحة امامة المفضول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ان امامة غير الاقوى فاسدة، ولكنه يرى ان الاقوى،احق، والمعتزلة تعترف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 ممن تقدمه مع قولهم بصحة امامة المتقدمين لانه لا منافاة بين كونه احق وبين صحة امامة غيره</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ولكن بيعة المفضول يحكم بصحتها بلحاظ موقف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تنازعه، اما لو نازع الامام لحكم بتفسيق هذا المنازع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ابو القاسم البلخي الكعبي، احد كبار معتزلة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نازع عقيب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 سيفه لحكمنا بهلاك كل من خالفه وتقدم عليه كما حكمنا بهلاك من نازعه حين اظهر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مالك الامر وصاحب الخلافة اذا طلبها، وجب علينا القول بتفسيق من ينازعه فيها، واذا امسك عنها وجب علينا القول بعدالة من اغضى له عليها، وحكمه في ذلك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ثبت عنه في الاخبار الصحيحة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حريك حربي وسلمك سلمي</w:t>
      </w:r>
      <w:r>
        <w:rPr>
          <w:rFonts w:eastAsia="Amiri" w:cs="Amiri" w:ascii="Amiri" w:hAnsi="Amiri"/>
          <w:color w:val="111111"/>
          <w:sz w:val="28"/>
          <w:szCs w:val="28"/>
          <w:rtl w:val="true"/>
          <w:lang w:bidi="ar-SA"/>
        </w:rPr>
        <w:t xml:space="preserve">». </w:t>
      </w:r>
      <w:r>
        <w:rPr>
          <w:rStyle w:val="FootnoteAnchor"/>
          <w:rtl w:val="true"/>
        </w:rPr>
        <w:footnoteReference w:id="111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المعتزلة تحمل كلام الإمام على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يقتضيه سؤدده الجليل، ومنصبه العظيم ودينه القويم، من الاغضاء عما سلف ممن سلف حيث صاحبهم بالمعروف،دهرا فاما ان يكون ما كانوا فيه حقهم او حقه فتركه رفعا لنفسه عن المنازلة أو لمصلحة رآها وعلى كلا التقديرين رأى المعتزلة ان يطبقوا بين آخر </w:t>
      </w:r>
    </w:p>
    <w:p>
      <w:pPr>
        <w:pStyle w:val="BookText"/>
        <w:rPr/>
      </w:pPr>
      <w:r>
        <w:rPr>
          <w:rFonts w:ascii="Amiri" w:hAnsi="Amiri" w:eastAsia="Amiri" w:cs="Amiri"/>
          <w:color w:val="111111"/>
          <w:sz w:val="28"/>
          <w:sz w:val="28"/>
          <w:szCs w:val="28"/>
          <w:rtl w:val="true"/>
          <w:lang w:bidi="ar-SA"/>
        </w:rPr>
        <w:t xml:space="preserve">اقواله وأفعاله وأولها فاذ ما بعد تأويل ما يتناول من كلامه، فهو ليس با بعد من تأويل المعتزلة للايات المتشابهات حيث لم يمنع بعدها من الخوض في تأويلها محافظة على الاصول المقررة </w:t>
      </w:r>
      <w:r>
        <w:rPr>
          <w:rStyle w:val="FootnoteAnchor"/>
          <w:rtl w:val="true"/>
        </w:rPr>
        <w:footnoteReference w:id="1119"/>
      </w:r>
      <w:r>
        <w:rPr>
          <w:rFonts w:ascii="Amiri" w:hAnsi="Amiri" w:eastAsia="Amiri" w:cs="Amiri"/>
          <w:color w:val="111111"/>
          <w:sz w:val="28"/>
          <w:sz w:val="28"/>
          <w:szCs w:val="28"/>
          <w:rtl w:val="true"/>
          <w:lang w:bidi="ar-SA"/>
        </w:rPr>
        <w:t xml:space="preserve">لذا وجب على المعتزلة بعد مبايعته لابي بكر ورضاه به ان يرضون ويطيعون لانه الامام القدوة وافضل من تركه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حيث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المعتزلة بمنزلة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تصويب قوله والاحتجاج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طاعته، واذا ما صح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براءته من شخص ما، فان المعتزلة تبرى من هذا الشخص كائنا من كان بعد التأكد من صحة براءة الامام منه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الكذب عليه، وولدت العصبية احاديث لا أصل لها، ولذلك فان براءة الامام من المغيرة وعمرو بن العاص ومعاوية من الامور المعلومة لدى المعتزلة والمتواترة، ولذا فالمعتزلة لا تتولاهم، ولكن حاشا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ذكر من سلف من المهاجرين الا بالجميل والذكر الحسن بموجب ما تقتضيه رئاسته في الدين واخلاصه في طاعة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احب تتبع ما روى عنه مما يوهم في الظاهر خلاف ذلك فليراجع هذا الكتاب اعني شرح نهج البلاغة، فانا لم نترك موضعا يوهم مذهبنا الا واوضحناه، وفسرناه على وجه يوافق الحق وبالله التوفيق</w:t>
      </w:r>
      <w:r>
        <w:rPr>
          <w:rFonts w:eastAsia="Amiri" w:cs="Amiri" w:ascii="Amiri" w:hAnsi="Amiri"/>
          <w:color w:val="111111"/>
          <w:sz w:val="28"/>
          <w:szCs w:val="28"/>
          <w:rtl w:val="true"/>
          <w:lang w:bidi="ar-SA"/>
        </w:rPr>
        <w:t xml:space="preserve">». </w:t>
      </w:r>
      <w:r>
        <w:rPr>
          <w:rStyle w:val="FootnoteAnchor"/>
          <w:rtl w:val="true"/>
        </w:rPr>
        <w:footnoteReference w:id="112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المعتزلة أيضا أن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الخلق في الآخرة، واعلاهم منزلة في الجنة، وافضلهم في الدنيا، وأكثرهم خصائص ومزايا ومناقب، وكل من عاداه او حاربه او ابغضه، فانه عدو الله سبحانه وخالد في النار مع الكفار والمنافقين، الا ان يكون ممن ثبتت توبته ومات على توليه وحبه أما بالنسبة الى الافاضل من المهاجرين والانصار الذي تولوا الخلافة قبله فلو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w:t>
      </w:r>
    </w:p>
    <w:p>
      <w:pPr>
        <w:pStyle w:val="BookText"/>
        <w:rPr/>
      </w:pPr>
      <w:r>
        <w:rPr>
          <w:rFonts w:ascii="Amiri" w:hAnsi="Amiri" w:eastAsia="Amiri" w:cs="Amiri"/>
          <w:color w:val="111111"/>
          <w:sz w:val="28"/>
          <w:sz w:val="28"/>
          <w:szCs w:val="28"/>
          <w:rtl w:val="true"/>
          <w:lang w:bidi="ar-SA"/>
        </w:rPr>
        <w:t xml:space="preserve">خلافتهم وغضب عليهم، وسخط فعلهم، أو شهر،السيف، او دعا الى نفسه لحكم المعتزلة بهلاكهم، كما لو غضب عليهم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دليل المعتزلة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وعــاد مـن عاداه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الا مؤمن، ولا يبغضك الا منافق</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ولكن المعتزلة لما 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بامامة من كان قبله، وبايعهم، وصلى خلفهم، وانكحهم واكل من فيئهم، فلم يكن لهم ان يتعدوا فعله أو يتجاوزوا ما علم عنه، ولذا لما برئ من معاوية ولعنه، برئ المعتزلة منه ولعنوه ولما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بضلال اهل الشام ومن فيهم من بقايا الصحابة كعمرو بن العاص وابنه عبد الله وغيرهما حكم المعتزلة بضلالهم والحاصل انا لم نجعل بينه وبين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الارتبة النبوة، واعطيناه كل ما عدا ذلك من الفضل المشترك بينه وبينه ولم نطعن في اكابر الصحابة الذين لم يصح عندنا انه طعن فيهم وعاملناهم بما عاملهم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2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فأن طاعة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عند المعتزلة سواء بالاختيار ام بالنص كما عند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التحقيق فلا فرق بيننا وبينهم في هذا المعنى لان من جهل امامة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وأنكر صحتها ولزومها فهو عند اصحابنا مخلد فى النار، لا ينفعه صوم ولا صلاة لان المعرفة بذلك من الاصول الكلية التى هى اركان الدين، ولكن لا نسمى منكر امامته كافراً بل نسميه فاسقاً وخارجياً ومارقاً ونحو ذلك</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وقد اختص معتزلة بغداد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سائر الامة بالصلاة عليه شأنه في ذلك شان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يكرهون اذا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يكرهوا ان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فجعلوا اللفظة الاولى مختصة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مشتركة بينه وبين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يطلقوا لفظ الصلاة الا عـلـى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وتذهب المعتزلة على عدم عصمة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يجد ابن ابي الحديد في نهج البلاغة نصاً يستدل به على ذلك،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لا يرعين مدع على نفسه، شغل من الجنة والنار امامه، ساع مجتهد ينجو، وطالب يرجو، ومقصر في النار؛ ثلاثة واثنان ملك طار بجناحيه، ونبي اخذ الله بيده ـ لا سادس</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اشار ابن ابي الحديد ان تقدير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المكلفون على اقسام خمسة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 مجتهد، وطالب راج، ومقصر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ثلاثة أي فهؤلاء ثلاثة اقسام وهذا ينظر الى قوله سبحانه ثم اور ثنا الكتاب الذين اصطفينا من عبادنا فمنهم ظالم نفسه، ومنهم مقتصد ومنهم سابق بالخيرات باذن الله</w:t>
      </w:r>
      <w:r>
        <w:rPr>
          <w:rFonts w:ascii="IRNazanin" w:hAnsi="IRNazanin" w:eastAsia="IRNazanin"/>
          <w:color w:val="111111"/>
          <w:sz w:val="28"/>
          <w:sz w:val="28"/>
          <w:szCs w:val="28"/>
          <w:rtl w:val="true"/>
          <w:lang w:bidi="fa-IR"/>
        </w:rPr>
        <w:t xml:space="preserve">، </w:t>
      </w:r>
      <w:r>
        <w:rPr>
          <w:rStyle w:val="FootnoteAnchor"/>
          <w:rtl w:val="true"/>
        </w:rPr>
        <w:footnoteReference w:id="1127"/>
      </w:r>
      <w:r>
        <w:rPr>
          <w:rFonts w:ascii="Amiri" w:hAnsi="Amiri" w:eastAsia="Amiri" w:cs="Amiri"/>
          <w:color w:val="111111"/>
          <w:sz w:val="28"/>
          <w:sz w:val="28"/>
          <w:szCs w:val="28"/>
          <w:rtl w:val="true"/>
          <w:lang w:bidi="ar-SA"/>
        </w:rPr>
        <w:t>ثم ذكر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والخامس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ملك طار بجناحيه ونبي اخذ الله بيده؛ يريد عصمة هذين النوعين من القبيح،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يبق في المكلفين قسم سادس، وهذا يقتضى ان العصمة ليست الا للانبياء والملائكة ولو كان الامام يجب ان يكون معصوماً لكان قسماً سادساً، فاذن قد شهد هذا الكلام بصحة ما تقوله المعتزلة في نفي اشتراط العصمة في الامامة، اللهم الا ان يجعل الامام المعصوم داخلاً فى القسم الاول، وهو الساعي المجتهد، وفيه بعد وضعف</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وفي شرحه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فأني لست في نفسي بفوق ان أخطىء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اعتراف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العصمة فاما ان يكون كلامه على ظاهره او على سبيل الهظم لنفسه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انا الا ان يتداركني برحمته</w:t>
      </w:r>
      <w:r>
        <w:rPr>
          <w:rFonts w:eastAsia="Amiri" w:cs="Amiri" w:ascii="Amiri" w:hAnsi="Amiri"/>
          <w:color w:val="111111"/>
          <w:sz w:val="28"/>
          <w:szCs w:val="28"/>
          <w:rtl w:val="true"/>
          <w:lang w:bidi="ar-SA"/>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معتزلة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القائلين بالتفضيل يرى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وان لم يكن واجب العصمة، كذلك يرى ان العصمة ليست شرطا في الامامة، ولكن ادلة النصوص دلت على عصمة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والقطع على باطنه ومغيبه، وان ذلك امر اختص به دون الصحابة، ويرى ابن ابي الحديد ان هناك فرق بين قولنا زيد معصوم وقولنا زيد واجب العصمة لانه امام ومن شرط الامام ان يكون معصوماً، فالاعتبار الاول هو ما يذهب اليه المعتزلة والثانى ما تذهب اليه الامامية</w:t>
      </w:r>
      <w:r>
        <w:rPr>
          <w:rFonts w:eastAsia="Amiri" w:cs="Amiri" w:ascii="Amiri" w:hAnsi="Amiri"/>
          <w:color w:val="111111"/>
          <w:sz w:val="28"/>
          <w:szCs w:val="28"/>
          <w:rtl w:val="true"/>
          <w:lang w:bidi="ar-SA"/>
        </w:rPr>
        <w:t xml:space="preserve">. </w:t>
      </w:r>
      <w:r>
        <w:rPr>
          <w:rStyle w:val="FootnoteAnchor"/>
          <w:rtl w:val="true"/>
        </w:rPr>
        <w:footnoteReference w:id="113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حسب الرؤية الاعتزالية فالامام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امسك عن طلب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يتولاها يحكم المعتزلة بصحة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طلب الخلافة ونازعه منازع فهنا يحكم المعتزلة بتفسيق الخارج عليه، طبقاً لذلك لنرى رؤية الاعتزال لاحداث خلافة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4" w:name="pg19196_273538"/>
    </w:p>
    <w:p>
      <w:pPr>
        <w:pStyle w:val="Heading4"/>
        <w:numPr>
          <w:ilvl w:val="3"/>
          <w:numId w:val="1"/>
        </w:numPr>
        <w:rPr/>
      </w:pPr>
      <w:bookmarkStart w:id="65" w:name="__RefHeading___Toc16937077_1280447820"/>
      <w:bookmarkStart w:id="66" w:name="_Toc19"/>
      <w:bookmarkEnd w:id="64"/>
      <w:bookmarkEnd w:id="65"/>
      <w:r>
        <w:rPr>
          <w:rtl w:val="true"/>
        </w:rPr>
        <w:t xml:space="preserve">المبحث الثاني </w:t>
      </w:r>
      <w:r>
        <w:rPr>
          <w:rtl w:val="true"/>
        </w:rPr>
        <w:t xml:space="preserve">: </w:t>
      </w:r>
      <w:r>
        <w:rPr>
          <w:rtl w:val="true"/>
        </w:rPr>
        <w:t xml:space="preserve">خلافة الامام علي </w:t>
      </w:r>
      <w:r>
        <w:rPr>
          <w:rtl w:val="true"/>
        </w:rPr>
        <w:t>(</w:t>
      </w:r>
      <w:r>
        <w:rPr>
          <w:rtl w:val="true"/>
        </w:rPr>
        <w:t>عَلَيهِ السَّلَامُ</w:t>
      </w:r>
      <w:r>
        <w:rPr>
          <w:rtl w:val="true"/>
        </w:rPr>
        <w:t>)</w:t>
      </w:r>
      <w:bookmarkEnd w:id="66"/>
    </w:p>
    <w:p>
      <w:pPr>
        <w:pStyle w:val="Heading5"/>
        <w:numPr>
          <w:ilvl w:val="4"/>
          <w:numId w:val="1"/>
        </w:numPr>
        <w:rPr/>
      </w:pPr>
      <w:bookmarkStart w:id="67" w:name="__RefHeading___Toc16937079_1280447820"/>
      <w:bookmarkStart w:id="68" w:name="_Toc20"/>
      <w:bookmarkEnd w:id="67"/>
      <w:r>
        <w:rPr>
          <w:rtl w:val="true"/>
        </w:rPr>
        <w:t>إشارة</w:t>
      </w:r>
      <w:r>
        <w:rPr>
          <w:rtl w:val="true"/>
        </w:rPr>
        <w:t>:</w:t>
      </w:r>
      <w:bookmarkEnd w:id="68"/>
    </w:p>
    <w:p>
      <w:pPr>
        <w:pStyle w:val="BookText"/>
        <w:rPr/>
      </w:pPr>
      <w:r>
        <w:rPr>
          <w:rFonts w:ascii="Amiri" w:hAnsi="Amiri" w:eastAsia="Amiri" w:cs="Amiri"/>
          <w:color w:val="111111"/>
          <w:sz w:val="28"/>
          <w:sz w:val="28"/>
          <w:szCs w:val="28"/>
          <w:rtl w:val="true"/>
          <w:lang w:bidi="ar-SA"/>
        </w:rPr>
        <w:t xml:space="preserve">اثر مقتل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بعض المهاجرين والانصار في المسجد النبوي وتداولوا الرأي فيمن يلى الأمر، فاتجهت الانظار صوب الإمسام عليها الا فأقبلوا الى بيته، ودعوه للبيعة، وبعد مداولات معهم قرر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بيعته في المسجد، فتمت البيعة في ظرف من أحلك الظروف التي مرت بالدولة العربية الاسلامية حيث اختلف الناس في هذه البيعة، فالذي عليه اكثر الناس، وجمهور ارباب السير ان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بايعا الامام طائعين غير مكرهين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اما المناصرون لال الزبير كعبد الله بن مصعب و الزبير بن بكار، ومن وافق قولهم من بني تيم بن مرة الذين لهم رغبة في طلحة فاشاروا الى أن طلحة والزبير بايعا مكرهين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نجد ابا مخلف يؤكد اجماع المهاجرين والانصار بعد اجتماعهم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البضاعة اشخاص إعتزلوا </w:t>
      </w:r>
      <w:r>
        <w:rPr>
          <w:rStyle w:val="FootnoteAnchor"/>
          <w:rtl w:val="true"/>
        </w:rPr>
        <w:footnoteReference w:id="113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عبد الله بن عمر، وسعد بن أبي وقاص واسامة بن زيد، وان الامام لم يكرههم </w:t>
      </w:r>
    </w:p>
    <w:p>
      <w:pPr>
        <w:pStyle w:val="BookText"/>
        <w:rPr/>
      </w:pPr>
      <w:r>
        <w:rPr>
          <w:rFonts w:ascii="Amiri" w:hAnsi="Amiri" w:eastAsia="Amiri" w:cs="Amiri"/>
          <w:color w:val="111111"/>
          <w:sz w:val="28"/>
          <w:sz w:val="28"/>
          <w:szCs w:val="28"/>
          <w:rtl w:val="true"/>
          <w:lang w:bidi="ar-SA"/>
        </w:rPr>
        <w:t xml:space="preserve">على البيعة، ويرى المعتزلة ان هؤلاء لم يتخلفوا عن البيعة، وأنما تخلفوا عن الاشتراك بحرب الجمل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اضطراب الاوضاع، ومقتل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قبول الامام بالخلافة كان موضع طعن للبعض في قبول الامام للخلافة لانه بمقتضى رأيهم، ان على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الخليفة ان يغلق بابه، ويمنع الناس من الدخول عليه، وعند ذلك ستضطرب العرب ثم تعود اليه،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رأيهم ـ قد تعين للامر بحكم الوضع الحاضر انذاك ولكن الامام فتح بيته، وبسط يده، لذلك أنتقض عليه</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الرأي يرى المعتزلة خلافه، فالامام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ان القيام بالامر واجب عليه يومذاك لعدم من يصلح في ظنه للخلافة، وكيف يغلق بابه، وهناك من يدعى ان عثمان عهد اليه بالخلافة كعبد الله بن الزبير وكان مروان يطمع بها بشبهه انه ابن عم الخليفة المقتول، ومعاوية لانه من بني اميه وابن عم الخليفة المقتول وامير الشام لعشرين سنة سابقة، وكيف يسوغ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ان يمتنع عن الخلافة اذا طلبه المسلمون، ويعلم أنه لو امتنع فانها ستصير الى من لا يصلح لها، ولذلك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اولاً امتناع من يريد ان يعلم ما في قلوبهم ولما رأى منهم لتصميم وافق لوجوب الموافقة عليه </w:t>
      </w:r>
      <w:r>
        <w:rPr>
          <w:rStyle w:val="FootnoteAnchor"/>
          <w:rtl w:val="true"/>
        </w:rPr>
        <w:footnoteReference w:id="1137"/>
      </w:r>
      <w:r>
        <w:rPr>
          <w:rFonts w:ascii="Amiri" w:hAnsi="Amiri" w:eastAsia="Amiri" w:cs="Amiri"/>
          <w:color w:val="111111"/>
          <w:sz w:val="28"/>
          <w:sz w:val="28"/>
          <w:szCs w:val="28"/>
          <w:rtl w:val="true"/>
          <w:lang w:bidi="ar-SA"/>
        </w:rPr>
        <w:t xml:space="preserve">،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وما اخذ الله على العلماء الا يقاروا على كظة ظالم، ولا سعب مظلوم لالقيت حبلها على غاربها، ولسقيت اخرها بكاس اولها</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للخلافة عودة للحق الى نصابه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w:t>
      </w:r>
    </w:p>
    <w:p>
      <w:pPr>
        <w:pStyle w:val="BookText"/>
        <w:rPr/>
      </w:pPr>
      <w:r>
        <w:rPr>
          <w:rFonts w:ascii="IRNazanin" w:hAnsi="IRNazanin" w:eastAsia="IRNazanin"/>
          <w:color w:val="111111"/>
          <w:sz w:val="28"/>
          <w:sz w:val="28"/>
          <w:szCs w:val="28"/>
          <w:rtl w:val="true"/>
          <w:lang w:bidi="fa-IR"/>
        </w:rPr>
        <w:t>رجع الحق الى اهله ونقل الى 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اضطر المعتزلة لتأويل النص، بان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الاولى والاحق بالامر ليس بالنص وانما بالافضلية كما لاحظنا وجائز لمن كان أولى بشيء فتركه ثم استرجعه 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رجع الامر الی اهله</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وبعد بيعته اتخذ جملة اجراءات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الاجراء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توزيع الاموال بالتساوي بين جميع المسلمين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قام بعد البيعة مباشرة فالقى خطبة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لا يقولن رجال منكم غدا قد غمرتهم الدنيا فاتخذوا العقار، وفجروا الانهار وركبوا الخيول الفارهة واتخذوا الوصائف الروقة، فصار ذلك عليهم عارا وشنارا؛ اذا ما منعتهم ما كانوا يخوضون فيه، وأصرتهم الى حقوقهم التي يعلمون، فينقمون ذلك، ويستنكرون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حرمنا ابن أبي طالب حقوقنا الا وايما رجل من المهاجرين والانصار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يرى ان الفضل له على من سواه لصحبته، فان الفضل النير غدا عند الله، وثوابه واجره على الله، وايما رجل استجاب الله وللرسول، فصدق،ملتنا ودخل في ديننا، واستقبل قبلتنا، قد استوجب حقوق الاسلام وحدوده؛ فانتم عباد الله، والمال مال الله، يقسم بينكم بالسوية، لا فضل فيه لاحد على احد، وللمتقين عند الله غدا احسن الجزاء، وافضل الثواب، وما عند الله خير للابرار، واذا كان غدا ان شاء الله فاغدوا علينا، فان عندنا ما لا نقسمه فيكم، ولا يتخلفن احد منكم عربي ولا اعجمي، كان من أهل العطاء، أو لم يكن الا حضر اذا كان مسلما حرا</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توزيع الاموال بالتساوي مدعاة لتذمر بعض كبار الصحابة وغيرهم </w:t>
      </w:r>
      <w:r>
        <w:rPr>
          <w:rStyle w:val="FootnoteAnchor"/>
          <w:rtl w:val="true"/>
        </w:rPr>
        <w:footnoteReference w:id="1141"/>
      </w:r>
      <w:r>
        <w:rPr>
          <w:rFonts w:ascii="Amiri" w:hAnsi="Amiri" w:eastAsia="Amiri" w:cs="Amiri"/>
          <w:color w:val="111111"/>
          <w:sz w:val="28"/>
          <w:sz w:val="28"/>
          <w:szCs w:val="28"/>
          <w:rtl w:val="true"/>
          <w:lang w:bidi="ar-SA"/>
        </w:rPr>
        <w:t xml:space="preserve">لذا لم يستلموا العطاء، لان الإمام خالف طريقة الخليفة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التفضيل فى العطاء حسب القرابة والسابقة والغناء والحاجة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قالوا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جعلت حقنا في القسم كحق غيرنا وسويت بيننا وبين من لا يماثلنا فيما أفاء الله تعالى علينا باسيافنا ورماحنا، وأوجفنا عليه بخيلنا ورجلنا، وظهرت عليه،دعوتنا، واخذناه قسرا قهرا ممن لا يرى الاسلام الاكرها</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اوضح الامام في اجابته ان التساوي في العطاء امر حكم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ونطق به القرآن، واما مسألة ما افاء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باسيافنا و رماحنا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فاكد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سبق الى الاسلام قوم نصروه بسيوفهم ورماحهم فلم يفضلهم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الله سبحانه موف السابق والمجاهد يوم القيامة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تجدر الاشارة ان سياسة التساوي في العطاء كانت من جملة سياسة الخليفة ابو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سار بها محتذيا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تكن تقابل بالتذمر، اذن لماذا قوبلت سياسة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بالتذمر؟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ان الخليفة ابا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محتذيا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وفضل قوما على آخرين الفوا ذلك، ونسوا القسمة الاولى وقد طالت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سنوات، فاعتادت القلوب على الاموال وكثرة العطاء، ولم يكن يخطر بالبال تغير الحال فلما تولى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لاثنتى عشرة سنة أجرى الأمر على ما كان عليه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فازداد وثوق الناس بذلك، ومن الف شيئا شق عليه فراقه، فلما جاء الامام وارجع الامر الى ما كان ايام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نسي ذلك وتخلله اثنتان وعشرون سنة، شق </w:t>
      </w:r>
    </w:p>
    <w:p>
      <w:pPr>
        <w:pStyle w:val="BookText"/>
        <w:rPr/>
      </w:pPr>
      <w:r>
        <w:rPr>
          <w:rFonts w:ascii="Amiri" w:hAnsi="Amiri" w:eastAsia="Amiri" w:cs="Amiri"/>
          <w:color w:val="111111"/>
          <w:sz w:val="28"/>
          <w:sz w:val="28"/>
          <w:szCs w:val="28"/>
          <w:rtl w:val="true"/>
          <w:lang w:bidi="ar-SA"/>
        </w:rPr>
        <w:t>ذلك عليهم، وانكروه واكبروه</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الاجراء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القطائع الى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الامام موقفا مشددا ازاء القطائع التي اقطعت لافراد الاسرة الاموية وكان رأيه ان تعاد ملكيتها لبيت المال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 تزوج به النساء، وملك به الاماء؛ لرددته، فأن في العدل سعة، ومن ضاق عليه العدل، فالجور عليه اضيق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بعضا من افراد الاسرة الاموية واصحابه قطائع من ارض الخراج فاذا كان الخليفة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اقطع لارباب الغناء في الحرب والجهاد ثمنا لما بذلوه من مهجهم في طاعة الله سبحانه، فان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صلة لرحمه عن غير غناء في الجهاد، لذا امر الامام باعادة كل ذلك لبيت المال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الاجراء الثالث عزل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 الامام ان الدين كان عند الولاة فى عهد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اسيرا، لانهم لم يقضوا بالحق وانما بالهوى لطلب الدنيا، لذا اتخد قرار عزلهم باجمعهم</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الاجراءات زادت من حدة موقف الاسرة الأموية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استغل عمرو بن العاص ذلك، فابرق الى معاوية برسالة يحذره من نوايا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وانشد الوليد بن عقبة بن أبي معيط شعرا عده الخليفة العباسي المنصور السبب في التفريق بين بني عبد مناف، حيث ندد بسياسة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والملاحظ ان الوضع الذي آل اليه المسلمون الى درجة مقتل الخليفة دعا الإمام لاحداث تغير جذري في السياسة العامة للدولة، من مسألة توزيع الاموال والقطائع، والولاة، ما دامت هذه المسائل من الامور التي اججت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السياسة دفعت الناقمين عليها للخروج على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مستغلين قميص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سياسة للوصول الى غاياتهم، لذا وجهت للأمام تهمة مقتل الخليفة او التواطؤ مع قتلته، وكان ذلك هو المبرر لمعارك الجمل وصفين وباقي احداث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فياترى ما هو موقف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مقتل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الرؤية الاعتزالية؟</w:t>
      </w:r>
    </w:p>
    <w:p>
      <w:pPr>
        <w:pStyle w:val="BookText"/>
        <w:rPr/>
      </w:pPr>
      <w:r>
        <w:rPr>
          <w:rFonts w:ascii="Amiri" w:hAnsi="Amiri" w:eastAsia="Amiri" w:cs="Amiri"/>
          <w:color w:val="111111"/>
          <w:sz w:val="28"/>
          <w:sz w:val="28"/>
          <w:szCs w:val="28"/>
          <w:rtl w:val="true"/>
          <w:lang w:bidi="ar-SA"/>
        </w:rPr>
        <w:t xml:space="preserve">من خلال بضعة نصوص وردت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استنتج ابن أبي الحديد براءة الإمام مما نسب اليه، فالامام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أن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عن تدبير أمر الخلافة، وأن أهله غلبوا عليه واستبدوا بالامر دونه واستعجزه المسلمون، واستسقطوا رأيه، لذا صار حكمه حكم الإمام اذا عمي او اسره العدو فانه ينخلع من الإمامة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واضطر ابن ابي الحديد لتأويل كلام الإمام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امرت به، لكنت قاتلا، أو نهيت عنه لكنت ناصرا، غير أن من نصره لا يستطيع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انا خير منه، ومن خذله لا يستطيع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 وانا جامع لكم امره، استأثر فاساء الاثرة، وجزعتم فأسأتم الجزع والله حكم واقع في المستأثر والجازع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لم يحمل ابن ابي الحديد الكلام على ظاهره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عصمة 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السير والاخبار انه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ينهي الناس </w:t>
      </w:r>
    </w:p>
    <w:p>
      <w:pPr>
        <w:pStyle w:val="BookText"/>
        <w:rPr/>
      </w:pPr>
      <w:r>
        <w:rPr>
          <w:rFonts w:ascii="IRNazanin" w:hAnsi="IRNazanin" w:eastAsia="IRNazanin"/>
          <w:color w:val="111111"/>
          <w:sz w:val="28"/>
          <w:sz w:val="28"/>
          <w:szCs w:val="28"/>
          <w:rtl w:val="true"/>
          <w:lang w:bidi="fa-IR"/>
        </w:rPr>
        <w:t>عن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يجب ان يحمل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المنع،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الامير ينهى عن نهب اموال الرعية، أي يمنع، فحينئد يستقيم الكلام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بقتله ولا منع عن قتله لانه ينهى باللسان ولیس،بالید، ولكن النهي عن المنكر واجب، فهلا منع من قتله باليد؟</w:t>
      </w:r>
    </w:p>
    <w:p>
      <w:pPr>
        <w:pStyle w:val="BookText"/>
        <w:rPr/>
      </w:pPr>
      <w:r>
        <w:rPr>
          <w:rFonts w:ascii="Amiri" w:hAnsi="Amiri" w:eastAsia="Amiri" w:cs="Amiri"/>
          <w:color w:val="111111"/>
          <w:sz w:val="28"/>
          <w:sz w:val="28"/>
          <w:szCs w:val="28"/>
          <w:rtl w:val="true"/>
          <w:lang w:bidi="ar-SA"/>
        </w:rPr>
        <w:t xml:space="preserve">ترى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المنع باليد يجب اذا كان حسنا، وانما يكون الانكار حسنا اذا لم يغلب على ظن الناهي عن المنكر ان نهيه لا يؤثر، فان غلب على ظنه ان نهيه لا يؤثر قبح انكار المنكر، لانه ان كان الغرض تعريف فاعل القبيح ما اقدم عليه، فذلك حاصل من دون الانكار ؛ وان كان الغرض الا يقع المنكر، فذلك غير حاصل لانه قد غلب على ظنه ان نهيه وانكاره لا يؤثر، لذلك لا يحسن من الانسان الانكار على اصحاب المآصر ما هم عليه عليه من اخذ المكوس لما غلب على الظن ان الانكار لا يؤثر، وهذا يقتضي أن يكون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 ظنه ان انكاره لا يؤثر فلذلك لم ينكر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واشكل على ابن أبي الحديد تأويل كلام ورد في كتاب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 مصر لما ولى عليهم مالكا الاشتر اذ وصفهم بانهم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غضبوا الله حين عصي في ارضه، وذهب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الفصل يشكل علي تأويله، لان اهل معـ مصر هم الذي قتلوا عثمان، وإذا شهد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غضبوا لله حين عصی في ارضه، فهذه شهادة قاطعة على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بالعصيان، واتيان المنكر ويمكن أن يقال وان كان متعسفا ان الله تعالى عصي في الأرض لا من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من ولاته وأمرائه وأهله وذهب بينهم بحق الله وضرب الجور سرداقة بولايتهم، وأمرهم على البر والفاجر والمقيم والظاعن فشاع المنكر، وفقد </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هؤلاء الذي غضبوا الله قد آل امرهم أنهم قطعوا المسافة من مصر إلى المدينة فقتلوا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تعدوا حالتهم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يكونوا اطاعوا الله فيكون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عاصيا، أو يكونوا اسخطوا الله بقتل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وهم فساق، فكيف يبجلهم الإمام ويخاطبهم خطاب الصالحين؟ هنا يرى ابن ابي الحديد ان اهل مصر لما غضبوا الله وجاءوا الى المدينة، وأنكروا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تأميره الأمراء الفساق وحصروه في داره طلبا ان يدفع لهم مروان على ما كتبه في امرهم، فلما حصر الخليفة طمع فيه مبغضوه واعدائه من اهل المدينة، وصار معظم الناس البا عليه، فهنا اصبح عدد المصريين قليلا بالنسبة إلى ما اجتمع في المدينة من الناس الذي يطالبون الخليفة بعزل نفسه وتسليم مروان، وعزل الولاة، ولم يكونوا يطلبون الخليفة نفسه، ولكن البعض تسوروا داره فرماهم عبيد الخليفة، وجرحوا بعضهم، فدعاهم الحال للنزول والاحاطة بالخليفة فتسرع اليه احدهم فقتل الخليفة وتمكن عبيد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القاتل، فلا يلزم من فسق ذلك القاتل أن يفسق الباقون لانهم ما انكروا الا المنكر، وأما القتل فلم يقع منهم، فجاز للامام ان يقول أنهم غضبوا الله، وان يثني ويمدحهم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اضطر ابن ابي الحديد لتأويل كلام الإمام الذي يرويه قيس بن ابيحازم 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ابناء المهاجرين، انفروا الى أئمة الكفر، وبقية الاحزاب واولياء الشيطان، انفروا الى من يقاتل على دم حمال الخطايا، فوالله الذي فلق الحبة، وبرأ النسمة، انه ليحمل خطاياهم الى يوم القيامة لا ينقص من اوزارهم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ابن ابي الحديد في الراوي وهو قيس بن ابي حازم لانه قال في حق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 بغضته، فدخل بغضه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ترى بان من يبغض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روايته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الاشهر في الرواية صدر الحديث، واما عجزه فليس بمشهور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صحت الرواية يحملها المعتزلة على ان الإمام يقصد معاوية وسمى ناصريه مقاتلين على دمه لانهم يحامون عن دمه، ومن حامي عن دم انسان فقد قاتل عليه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استغل الساخطون السياسة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دم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لتحقيق غاياتهم، فاتهموا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أو التواطؤ مع قتلته، وقد استغرب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اتهامه بذلك من قبل الامويين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لم ينه بني امية علمها بي عن قرفي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وزع الجهال سابقتي عن تهمتي ولما وعظهم الله به ابلغ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ابي الحديد في شرحه أن الإمام يرى أن معرفة حاله ومنزلته تفرض على بني امية عدم اتهامه بدم الخليفة، فمنزلته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يوجد اعلى منها كالذي نطق به القرآن من طهارته، وطهارة ابنائه وزوجته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يقتضى عصمته عن الدم الحرام؛ كما ان هارون معصوم عن مثل ذلك، ثم ان ترادف اقوال وافعال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تضطر الحاضرين لها والمشاهدين اياها الى ان مثل الإمام لا يجوز ان يسعى فى اراقة دم مسلم، لم يحدث حدثاً يستوجب به احلال دمه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رؤية الإمام هذه اكد ابن ابي الحديد صحتها وذلك ان من يظهر ناموس الدين ويواظب على العبادات، ويتصف بالورع والتقوى، يتقرر في نفوس الناس استشعاره الدین و اعتقاده،آیاه مما يدفع الناس لئلا تقرفه بالعيوب الفاحشة، واستبعاد من يطعن فيه، فكيف ساغ لاعداء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علمهم بمنزلته العالية في الدين والتي لم يصل اليها احد من المسلمين اطلاق السنتهم فيه ونسبته لقتل الخليفة او الممالأة عليه، لاسيما وقد ثبت لديهم انه كان من المدافعين عنه قولاً وفعلاً، ويخلص المعتزلة الى براءة الإمام من دم الخليفة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البعض أن من بين الاسباب التي دفعت مناوئي الإمام لاتهامه بدم الخليفة هو بقائه في المدينة في الوقت الذي حصر فيه الخليفة، فيرى هؤلاء أنه كان على الإمام مغادرة المدينة فلا يكون عذراً للطاعنين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الواقع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يخطر بباله مع براءته من دم الخليفة، ان يتهم به،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ان مقامه بالمدينة في مصلحة الخليفة، حيث حضر مراراً وابعد المحاصرين عنه وارسل ولديه وابن اخيه عبد الله بن جعفر يحملان له الماء، ولولا حضور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لما تأخر مقتل الخليفة، وكان لمقام الإمام دور في تراخي الناس عنه </w:t>
      </w:r>
      <w:r>
        <w:rPr>
          <w:rStyle w:val="FootnoteAnchor"/>
          <w:rtl w:val="true"/>
        </w:rPr>
        <w:footnoteReference w:id="1156"/>
      </w:r>
      <w:r>
        <w:rPr>
          <w:rFonts w:ascii="Amiri" w:hAnsi="Amiri" w:eastAsia="Amiri" w:cs="Amiri"/>
          <w:color w:val="111111"/>
          <w:sz w:val="28"/>
          <w:sz w:val="28"/>
          <w:szCs w:val="28"/>
          <w:rtl w:val="true"/>
          <w:lang w:bidi="ar-SA"/>
        </w:rPr>
        <w:t>، ويخلص المعتزلة الى الحكم ببراءة الامام من دم الخليفة، وقد صرح الإمام بذلك مراراً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قتلت عثمان، ولا مالات على قتله</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رؤية المعتزلة لموقفه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قتلة الخليفة، فيشار الى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بالخلافة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عاقبت قوماً ممن اجسلب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لست اجهل ما تعلمون ولكن كيف لي بقوة والقوم المجلبون على </w:t>
      </w:r>
    </w:p>
    <w:p>
      <w:pPr>
        <w:pStyle w:val="BookText"/>
        <w:rPr/>
      </w:pPr>
      <w:r>
        <w:rPr>
          <w:rFonts w:ascii="Amiri" w:hAnsi="Amiri" w:eastAsia="Amiri" w:cs="Amiri"/>
          <w:color w:val="111111"/>
          <w:sz w:val="28"/>
          <w:sz w:val="28"/>
          <w:szCs w:val="28"/>
          <w:rtl w:val="true"/>
          <w:lang w:bidi="ar-SA"/>
        </w:rPr>
        <w:t>حد شوكتهم يملكوننا ولا نملكهم وهاهم هؤلاء قد ثارت معهم عبدانكم، والتفت اليهم اعرابكم، وهم خلالكم يسمونكم ما شاءوا؛ وهل ترون موضعاً لقدرة على شيء تريدونه ان هذا الامر امر جاهلية؛ وان لهؤلاء القوم ماده ان الناس من هذا الأمر اذا حرك على امور فرقة ترى،ماترون وفرقة ترى ما لاترون، وفرقة لا ترى هذا ولا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يهدأ الناس، وتقع القلوب مواقعها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وتؤخذ الحقوق 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فاهدوا عني وانظروا ماذا يأتيكم به امري ولا تفعلوا فعلة تضعضع قوة، وتسقط منه، وتورث وهناً وذلة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هذا النص استنتج ابن ابي الحديد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عقاب الذين حصروا الخليفة، والاقتصاص من قتلته ان كان بقي ممن باشر قتله،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بعدم التمكن وذلك لوجود عالم كثير جاء من الامصار مضافاً لاهل المدينة، والبادية، فاصبح الامر امر جاهلية كما وصفه، ولو حرك ساكناً لاختلف الناس، فمنهم من يرى فعل الإمام هو الصواب، ومنهم من يراه خطأ، ومنهم من يقف لا مصوباً ولا مخطئاً، لذا فالإمام يخشى من تجدد فتنة كالاولى او اعظم،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ان الاصواب بالتدبير، والذي يوجبه الشرع والعقل هو الامساك الى حين سكون الفتنة وتفرق تلك الشعوب،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يؤمل ان يطيعه معاوية وغيره، وان يحضر بنو الخليفة المقتول عنده يطالبون بدم ابيهم ويعينون المتهمين فبعض للقتل واخر للحصار وثالث للتسور، وحينها يتمكن الإمام العمل بحكم الكتاب، ولكن الامر لم يقع هكذا، اذ امتنع معاوية واهل الشام، ولجأ ورثة عثمان اليه، وفارقوا الإمام متهمين اياه ولم يطلبوا القصاص بصورة شرعية، وانما طلبوه مغالبة، وجعلها معاوية عصبية الجاهلية، وسبق معاوية خروج اصحاب الجمل عليه، فكان ذلك مما منع الإمام عن التصدي للقصاص،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طلبك قتلة عثمان، فادخل في الطاعة، وحاكم القوم الي احملك واياهم على 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يراه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يجب دخول </w:t>
      </w:r>
      <w:bookmarkStart w:id="69" w:name="pg19196_273549"/>
    </w:p>
    <w:p>
      <w:pPr>
        <w:pStyle w:val="BookText"/>
        <w:rPr/>
      </w:pPr>
      <w:bookmarkEnd w:id="69"/>
      <w:r>
        <w:rPr>
          <w:rFonts w:ascii="IRNazanin" w:hAnsi="IRNazanin" w:eastAsia="IRNazanin"/>
          <w:color w:val="111111"/>
          <w:sz w:val="28"/>
          <w:sz w:val="28"/>
          <w:szCs w:val="28"/>
          <w:rtl w:val="true"/>
          <w:lang w:bidi="fa-IR"/>
        </w:rPr>
        <w:t>الناس في طاعة الإمام، ثم تقع المحاكمة اليه، فان حكم بالحق استدیمت امامته وان حكم بالجور انتقض امره وتعين خلعه</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يجدر التساؤل اذا كان القصاص من قتلة الخليفة موقوفاً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كان يجب عليه من باب النهي عن المنكر الذي هو واجب على العامة فكيف على الإمام؟</w:t>
      </w:r>
    </w:p>
    <w:p>
      <w:pPr>
        <w:pStyle w:val="BookText"/>
        <w:rPr/>
      </w:pPr>
      <w:r>
        <w:rPr>
          <w:rFonts w:ascii="Amiri" w:hAnsi="Amiri" w:eastAsia="Amiri" w:cs="Amiri"/>
          <w:color w:val="111111"/>
          <w:sz w:val="28"/>
          <w:sz w:val="28"/>
          <w:szCs w:val="28"/>
          <w:rtl w:val="true"/>
          <w:lang w:bidi="ar-SA"/>
        </w:rPr>
        <w:t xml:space="preserve">ترى المعتزلة أن النهي عن المنكر يجب قبل وقوعه حتى لا يقع، فاذا وقع، فلا معنى للنهي بعد،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نهى اهل الامصار عن قتل الخليفة قبل قتله مراراً، ونابذهم بيده ولسانه، وباولاده دون فائدة، حتى تفاقم الامر الى قتل الخليفة، ولا يجب بعد القتل الا القصاص، فاذا ما امتنع أولياء الدم من طاعة الإمام لم يجب عليه ان يقتص من القاتلين، فالقصاص حق اولياء الدم، وقد سقط ببغيهم على الإمام، واكدت المعتزلة ان القصاص على من باشر القتل والذين باشروا القتل قتلوا يوم قتل الخليفة وهما قتيرة بن وهب، وسودان بن حمران </w:t>
      </w:r>
      <w:r>
        <w:rPr>
          <w:rStyle w:val="FootnoteAnchor"/>
          <w:rtl w:val="true"/>
        </w:rPr>
        <w:footnoteReference w:id="1159"/>
      </w:r>
      <w:r>
        <w:rPr>
          <w:rFonts w:ascii="Amiri" w:hAnsi="Amiri" w:eastAsia="Amiri" w:cs="Amiri"/>
          <w:color w:val="111111"/>
          <w:sz w:val="28"/>
          <w:sz w:val="28"/>
          <w:szCs w:val="28"/>
          <w:rtl w:val="true"/>
          <w:lang w:bidi="ar-SA"/>
        </w:rPr>
        <w:t xml:space="preserve">، وكلاهما قتلا يوم الدار على يد عبيد الخليفة اما الاخرون فلم يباشروا القتل وانما حصروا الخليفة، واجلبوا عليه وتوعدوه، ومنهم من تسور الدار وحضر محضر قتلة أو لم يحضر، فهؤلاء عند المعتزلة لا قصاص عليهم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6937081_1280447820"/>
      <w:bookmarkStart w:id="71" w:name="_Toc21"/>
      <w:bookmarkEnd w:id="70"/>
      <w:r>
        <w:rPr>
          <w:rtl w:val="true"/>
        </w:rPr>
        <w:t xml:space="preserve">معركة الجمل </w:t>
      </w:r>
      <w:r>
        <w:rPr/>
        <w:t>٣٦</w:t>
      </w:r>
      <w:r>
        <w:rPr>
          <w:rtl w:val="true"/>
        </w:rPr>
        <w:t xml:space="preserve">هـ </w:t>
      </w:r>
      <w:r>
        <w:rPr>
          <w:rtl w:val="true"/>
        </w:rPr>
        <w:t xml:space="preserve">/ </w:t>
      </w:r>
      <w:r>
        <w:rPr/>
        <w:t>٦٥٨</w:t>
      </w:r>
      <w:r>
        <w:rPr>
          <w:rtl w:val="true"/>
        </w:rPr>
        <w:t>م</w:t>
      </w:r>
      <w:bookmarkEnd w:id="7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تلاق السياسة التي اتبعها الإمام قبولاً لدى طلحة والزبير، فخرجا من المدينة بعد بيعة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مكة بعد أن سمعا بالموقف السلبي للسيدة </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هناك تحركا صوب البصرة، حيث تمت لهم السيطرة التامة عليها، فاضطر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الى البصرة داعياً اهل الكوفة للخروج معه، وبعد وصوله للبصرة دخل في مفاوضات مع طلحة والزبير لم تسفر الا عن حالة الحرب، والتي انتهت بمقتل طلحة في ساحة المعركة، فيما خرج الزبير من المعركة فاغتاله 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وادي السباع </w:t>
      </w:r>
      <w:r>
        <w:rPr>
          <w:rStyle w:val="FootnoteAnchor"/>
          <w:rtl w:val="true"/>
        </w:rPr>
        <w:footnoteReference w:id="1161"/>
      </w:r>
      <w:r>
        <w:rPr>
          <w:rFonts w:ascii="Amiri" w:hAnsi="Amiri" w:eastAsia="Amiri" w:cs="Amiri"/>
          <w:color w:val="111111"/>
          <w:sz w:val="28"/>
          <w:sz w:val="28"/>
          <w:szCs w:val="28"/>
          <w:rtl w:val="true"/>
          <w:lang w:bidi="ar-SA"/>
        </w:rPr>
        <w:t xml:space="preserve">، وبعد ذلك القى اهل البصرة السلاح، وتمت اعادة السيدة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الحدث التاريخي المهم في تاريخ المسلمين، والذي كان فاتحة للحروب الاهلية في الاسلام يا ترى ما هي رؤية المعتزلة له؟ ولنناقش هذه الرؤية في المباحث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طلحة والزبير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اهلية طلحة والزبير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 علي تجاه اصحاب الجمل قبل وبعد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الاعتزال لاصحاب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طلحة والزبير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تناقضت الروايات بشأن بيعة طلحة والزبير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كانت طوعاً ام كرهاً؟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الناس في بيعة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w:t>
      </w:r>
    </w:p>
    <w:p>
      <w:pPr>
        <w:pStyle w:val="BookText"/>
        <w:rPr/>
      </w:pPr>
      <w:r>
        <w:rPr>
          <w:rFonts w:ascii="IRNazanin" w:hAnsi="IRNazanin" w:eastAsia="IRNazanin"/>
          <w:color w:val="111111"/>
          <w:sz w:val="28"/>
          <w:sz w:val="28"/>
          <w:szCs w:val="28"/>
          <w:rtl w:val="true"/>
          <w:lang w:bidi="fa-IR"/>
        </w:rPr>
        <w:t>عليه اكثر الناس وجمهور ارباب السير ان طلحة والزبير بایعاه طائعین غیر مكرهين، ثم تغيرت عزائمهما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الزبيريون منهم عبدالله بن بن مصعب والزبير بن بكار وشيعتهم ومن وافق قولهم من بني تيم بن مرة، ارباب العصبية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بايعا مكرهين؛ وان الزبير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 واللج على قفى واللج سيف الاشتر</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فيما صورت روایات ابي هلال العسكري </w:t>
      </w:r>
      <w:r>
        <w:rPr>
          <w:rStyle w:val="FootnoteAnchor"/>
          <w:rtl w:val="true"/>
        </w:rPr>
        <w:footnoteReference w:id="1164"/>
      </w:r>
      <w:r>
        <w:rPr>
          <w:rFonts w:ascii="Amiri" w:hAnsi="Amiri" w:eastAsia="Amiri" w:cs="Amiri"/>
          <w:color w:val="111111"/>
          <w:sz w:val="28"/>
          <w:sz w:val="28"/>
          <w:szCs w:val="28"/>
          <w:rtl w:val="true"/>
          <w:lang w:bidi="ar-SA"/>
        </w:rPr>
        <w:t xml:space="preserve">وابي مخنف دور عمار والانصار في انجاح بيعة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والظاهر ان هذا النجاح حمل طلحة والزبير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الزبير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 بيدى لا بقلبي، وكان يدعى تارة انه اكره، ويدعي اخرى أنه ورى في البيعة، ونوى دخيلة واتى بمعاريض لا تحمل على ظاهره</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ادعاءات الزبير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يزعم انه بايع بسيده ولم يبايع بقلبه، فقد اقر بالبيعة، وادعى الوليجة فليأت عليها بأمر يعرف، والا ا فليدخل فيما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هنا اقر بالبيعة، وادعى أمراً اخر لم يقم عليه دليل، فاما ان يقيم دليلاً على فساد البيعة الظاهرة والا فليعود للطاعة</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الإمام كان مدركاً لنوايا الزبير لذا قال له وقت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لخائف ان تغدر بي وتنكث بيعتي،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تخافن فان ذلك لا يكون مني ابدا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الله عليك بذلك راع وكفيل، قال نعم الله لك علي راع وكفيل</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اذا كان هكذا فلماذا أذن الامام لطلحة والزبير بالخروج من المدينة الى مكة لما استئذناه لاداء العمرة؟</w:t>
      </w:r>
    </w:p>
    <w:p>
      <w:pPr>
        <w:pStyle w:val="BookText"/>
        <w:rPr/>
      </w:pPr>
      <w:r>
        <w:rPr>
          <w:rFonts w:ascii="Amiri" w:hAnsi="Amiri" w:eastAsia="Amiri" w:cs="Amiri"/>
          <w:color w:val="111111"/>
          <w:sz w:val="28"/>
          <w:sz w:val="28"/>
          <w:szCs w:val="28"/>
          <w:rtl w:val="true"/>
          <w:lang w:bidi="ar-SA"/>
        </w:rPr>
        <w:t>في الواقع ان الرواة اختلفوا في خروج طلحة والزبير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باذن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 فان كان الجواب بغير اذنه، فالسؤال اعلاه لا معنى له واذا كانا خرجا باذنه، فالمعروف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تريدان العمرة، وانما تريدان الغدرة، وخوفهما بالله من التسرع الى الفتنة وماكان يجوز للامام لا في الشرع ولا في السياسة ان يحبسهما، ففي الشرع كان محظوراً عليه معاقبة شخص بما لم يفعل بعد وربما لا يقع هذا الفعل واما في السياسة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اظهر التهمة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المهاجرين السابقين، لكان في ذلك من التنفير عنه ما لا يخفى ويؤدي الى الطعن فيه،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على ثقة من امامته فلذلك يتهم الرؤساء ولا يأمن الفضلاء، ولاسيما وطلحة اول من بايعه والزبير لم يزل معروفاً بنصرته، فلو حبسهما واظهر الشك فيهما لم يسكن احد الى جهته، والتفرق الناس عنه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أذن لماذا لم يستصلحهما ويوليهما، ويرتبطهما بالاجابة لاغراضهما ؟ قال ابن ابي الحديد في جواب هذا التساؤل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فحوى هذا انكم تطلبون من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 الإمامة مغلوباً على رأيه، مقتاتاً عليه في تدبيره، فيقر معاوية على ولاية الشام غصباً، ويولي طلحة والزبير مصر والعراق كرهاً وهذا شيء ما دخل تحته احد ممن قبله؛ ولا رضوا ان يكون لهم من الإمامة الاسم ومن الخلافة اللفظ، ولقد حورب عثمان وحصر على ان يعزل بعض ولاته فلم يجب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تسومون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يفتتح امره بهذه الدنية ويرضى بالدخول تحت هذه الخطة وهذا ظاهر</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اهلية طلحة والزبير للخلافة؟</w:t>
      </w:r>
    </w:p>
    <w:p>
      <w:pPr>
        <w:pStyle w:val="BookText"/>
        <w:rPr/>
      </w:pPr>
      <w:r>
        <w:rPr>
          <w:rFonts w:ascii="Amiri" w:hAnsi="Amiri" w:eastAsia="Amiri" w:cs="Amiri"/>
          <w:color w:val="111111"/>
          <w:sz w:val="28"/>
          <w:sz w:val="28"/>
          <w:szCs w:val="28"/>
          <w:rtl w:val="true"/>
          <w:lang w:bidi="ar-SA"/>
        </w:rPr>
        <w:t xml:space="preserve">ان المعتزلة يرون عدالة اكثر الصحابة ومنهم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اشارته لطلحة والزبير اكد عدم اهليتهم للخلافة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اتلعوا اعناقهم الى امر لم يكونوا اهله فوقصوا دونه</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ياترى يتم التوفيق بين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وبين رؤية الاعتزال المخالفة لكلامه، خاصة اذا علمنا ان ابن ابي الحديد يعد ان كل ما جاء في نهج البلاغة هو من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يشير ابن ابي الحديد لرؤية الاعتزال الى اهلية طلحة والزبير للخلافة في حالة عدم طلب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اما اذا طلبها فلم يكونا لا هما ولا غيرهما اهلاً لها، ولولا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لمن تقدمه بالخلافة، ورضاه بهم، لم يحكم معتزلة بغداد بصحة خلافتهم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اصحاب الجمل</w:t>
      </w:r>
    </w:p>
    <w:p>
      <w:pPr>
        <w:pStyle w:val="BookText"/>
        <w:rPr/>
      </w:pPr>
      <w:r>
        <w:rPr>
          <w:rFonts w:ascii="Amiri" w:hAnsi="Amiri" w:eastAsia="Amiri" w:cs="Amiri"/>
          <w:color w:val="111111"/>
          <w:sz w:val="28"/>
          <w:sz w:val="28"/>
          <w:szCs w:val="28"/>
          <w:rtl w:val="true"/>
          <w:lang w:bidi="ar-SA"/>
        </w:rPr>
        <w:t xml:space="preserve">قبل المعركة وبعدها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طلحة والزبير نكثاً للبيعة، لكنه اثر الامساك عن حربهم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وسأمسك الامر ما استمسك، واذا لم اجد بدأ فآخر الدواء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نفسي عن محاربة هؤلاء ما امكنني وادفع الايام بمراسلتهم، وتخويفهم وانذارهم، واجتهد في ردهم الى الطاعة ترغيباً وترهيباً، فاذا لم اجد بداً من الحرب، فاخر الدواء الكي، أي الحرب، فهي الغاية التي اليها ينتهي امر  الخارجين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ان الواجب الشرعي يحتم عليه استخدام القوة لارجاعهم الى الطريق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وجدتني يسعني الا قتالهم او الجحود بما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معالجة القتال أهون من معالجة العقاب، وموتات الدنيا اهون على من موتات الاخرة</w:t>
      </w:r>
      <w:r>
        <w:rPr>
          <w:rFonts w:eastAsia="IRNazanin" w:cs="IRNazanin"/>
          <w:color w:val="111111"/>
          <w:sz w:val="28"/>
          <w:szCs w:val="28"/>
          <w:rtl w:val="true"/>
          <w:lang w:bidi="fa-IR"/>
        </w:rPr>
        <w:t xml:space="preserve">»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يكون تارك الواجب جاحداً لما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ترى المعتزلة انه في حكم الجاحد لانه مخالف وعاص، لاسيما معتزلة بغداد التي ترى ان تارك الواجب مخلد في النار حتى ولو لم يجحد النبوة، وترى المعتزلة ان جهاد الخارجين عن طاعة الإمام واجب على الإمام في حالة اذا وجد انصاراً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اخل بذلك يكون قد اخل بواجب، فيستحق العقاب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ان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يستند في قتاله على شرعية حكمه بل على احاديث تنسب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 xml:space="preserve">وهذا من دلائل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اخبار صريح بالغيب لا يحتمل التمويه والتدليس، كما تحمله الاخبار المجملة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حدث من خروج طلحة والزبير امراً غير مألوف مسبقاً عند المسلمين لذلك كان من الصعب اتخاذ موقف بصددهم، وهنا كان موقف الإمام العالي لعل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فقأت عين الفتنة، ولم يكن ليجتري، عليها احد غيري بعد ان ماج غيهبها، واشتد كلبها</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 الناس قبل معركة الجمل كانوا يهابون قتال اهل القبلة، ولا يعلمون كيف يقاتلونهم؟ هل يتبعون موليهم ام لا ؟ وهل يجهزون على جريحهم ام لا؟ وكيف يتعاملون مع غنائمهم؟ وكانوا يستعظمون قتال من يؤذن بآذان المسلمين، ويصلي بصلاتهم، وكذلك استعظموا حرب ام المؤمنين وطلحة والزبير لمكانهم في الاسلام، وتوقف جماعتهم عن الدخول في هذه الحرب كالاحنف بن قيس وغيره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اجتراً على سل السيف ما أقدم احد على الحرب </w:t>
      </w:r>
      <w:r>
        <w:rPr>
          <w:rStyle w:val="FootnoteAnchor"/>
          <w:rtl w:val="true"/>
        </w:rPr>
        <w:footnoteReference w:id="117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فتح باب الحرب بينكم وبين اهل القبلة ولا يحمل هذا العلم الا أهل البصر والصبر والعلم بمواقع الحق، فامضوا لما تؤمرون به، وقفوا عندما تنهون عنه، ولا تعجلوا في أمر حتى تتبينوا فأن لنا مع كل امر تنكرونه 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الإمام يشير لهيبة الناس من قتال أهل القبلة، حتى ان الشافعي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لما عرف شيء من احكام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الحال لا يعرف مواقع العمل به الا من خصه الله بالبصيرة والعلم </w:t>
      </w:r>
      <w:r>
        <w:rPr>
          <w:rStyle w:val="FootnoteAnchor"/>
          <w:rtl w:val="true"/>
        </w:rPr>
        <w:footnoteReference w:id="1180"/>
      </w:r>
      <w:r>
        <w:rPr>
          <w:rFonts w:ascii="Amiri" w:hAnsi="Amiri" w:eastAsia="Amiri" w:cs="Amiri"/>
          <w:color w:val="111111"/>
          <w:sz w:val="28"/>
          <w:sz w:val="28"/>
          <w:szCs w:val="28"/>
          <w:rtl w:val="true"/>
          <w:lang w:bidi="ar-SA"/>
        </w:rPr>
        <w:t xml:space="preserve">،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اك فيكم لما قوتل اهل الجمل وأهل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الشبهه كانت في اهل الجمل ظاهرة الالتباس فالزبير وطلحة موعودان بالجنة، وأم المؤمنين زوجة رسول الله في الدنيا والآخرة، وحال طلحة والزبير في السبق والجهاد معروفة، وكان اهل النهروان في حالة من العبادة والزهد العبادة والزهد، وهم قراء العراق، في حين كان معاوية، مشهوراً بقلة الدين وكذاك من ناصره وهو عمرو بن العاص، ومن تابعهم من اهل الشام واعرابهم فاولئك كان حالهم معروفاً في الانحراف فلا يستحرمون </w:t>
      </w:r>
    </w:p>
    <w:p>
      <w:pPr>
        <w:pStyle w:val="BookText"/>
        <w:rPr/>
      </w:pPr>
      <w:r>
        <w:rPr>
          <w:rFonts w:ascii="IRNazanin" w:hAnsi="IRNazanin" w:eastAsia="IRNazanin"/>
          <w:color w:val="111111"/>
          <w:sz w:val="28"/>
          <w:sz w:val="28"/>
          <w:szCs w:val="28"/>
          <w:rtl w:val="true"/>
          <w:lang w:bidi="fa-IR"/>
        </w:rPr>
        <w:t xml:space="preserve">قتالهم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عن موقف الإمام بعد المعركة فالمعروف أن الزبير خرج منهـ منها أثر احتجاج الإمام عليه، فاتبعه ابن جرموز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فاغتاله وجاء برأس وسيف الزبير للإمام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وادرك الإمام ان ابن جرموز لم يقتل الزبير مبارزة وانما غدراً 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كان ابن صفية جباناً ولا لئيماً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الحين ومصارع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سيف الزبير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سيف طالما جلى به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ابن جرموز الجائزة يا امير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صفية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ابن جرموز خائباً، وقتل في النهروان مارقاً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طلحة فقد قتل في ساحة المعركة، وأتهم مروان بن الحكم بقتله، بل كان مروان يصرح بذلك، حيث لما ضعف اصحاب الجمل قال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اطلب ثأر عثمان من طلحة بعد اليوم فانتحى له بسهم فاصاب ساقه</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عن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فترى المعتزلة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بساحة المعركة ومر على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اعزز علي يا ابا محمد ان اراك معفراً تحت نجوم السماء، وفي بطن هذا الوادي ابعد جهادك في الله، وذبك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اليه انسان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يا امير المؤمنين، لقد مررت عليه بعد ان اصابه السهم وهو صريع فصاح بي، فقال من اصحاب من انت؟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يدك لا بايع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فمددت اليه يدي فبايعني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الله ان يدخل طلحة الجنة الا وبيعتي في </w:t>
      </w:r>
    </w:p>
    <w:p>
      <w:pPr>
        <w:pStyle w:val="BookText"/>
        <w:rPr/>
      </w:pP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اننا لا نستعبد موقف الإمام من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فتأسيه وتألمه لهذه العاقبة مسألة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زميله في درب الجهاد منذ ان كان الاسلام لازال بذرة مكة مروراً بتلك الايام الصعاب حتى اصبح الاسلام يرفرف على انحاء الجزيرة وحواليها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قطعاً سيثير الشجون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تألم لاشقى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ملجم كيف لا يتألم لاحد ابرز الصحابة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بالنسبة الى 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اوكل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امرها لاخيها محمد بن ابي بكر، ثم اعادها الى المدينة بصحبة اربعين من نساء بني عبد القيس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عن باقي الناس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الرواة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ما وجد في عسكر الجمل من سلاح ودابة ومملوك ومتاع وعروض فقسمه بين اصحابه وانهم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بيننا اهل البصرة فاجعلهم رقيقاً،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تحل لنا دماؤهم وتحرم علينا سبيهم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يحل لكم ذرية ضعيفة في دار هجرة، و اسلام اما ما اجلب به القوم في معسكرهم عليكم فهو لكم مغنم، واما ما وارت الدور واغلقت عليه الابواب فهو لاهله، ولا نصيب لكم في شيء منه، فلما اكثروا عليه قال فاقرعوا على عائشة لا دفعها الى من تصبيه القرعة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المعتزلة لخاتمة اصحاب الجمل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تحكم المعتزلة لكل فاسق مات على فسقه بالنار، ويعدون الباغي على </w:t>
      </w:r>
    </w:p>
    <w:p>
      <w:pPr>
        <w:pStyle w:val="BookText"/>
        <w:rPr/>
      </w:pPr>
      <w:r>
        <w:rPr>
          <w:rFonts w:ascii="Amiri" w:hAnsi="Amiri" w:eastAsia="Amiri" w:cs="Amiri"/>
          <w:color w:val="111111"/>
          <w:sz w:val="28"/>
          <w:sz w:val="28"/>
          <w:szCs w:val="28"/>
          <w:rtl w:val="true"/>
          <w:lang w:bidi="ar-SA"/>
        </w:rPr>
        <w:t xml:space="preserve">الإمام الحق، والخارج عليه بشبهة أو بغير شبهة فاسق </w:t>
      </w:r>
      <w:r>
        <w:rPr>
          <w:rStyle w:val="FootnoteAnchor"/>
          <w:rtl w:val="true"/>
        </w:rPr>
        <w:footnoteReference w:id="1187"/>
      </w:r>
      <w:r>
        <w:rPr>
          <w:rFonts w:ascii="Amiri" w:hAnsi="Amiri" w:eastAsia="Amiri" w:cs="Amiri"/>
          <w:color w:val="111111"/>
          <w:sz w:val="28"/>
          <w:sz w:val="28"/>
          <w:szCs w:val="28"/>
          <w:rtl w:val="true"/>
          <w:lang w:bidi="ar-SA"/>
        </w:rPr>
        <w:t xml:space="preserve">ومن خلال حديث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الصحابي حذيفة بن اليمان ذكر فيه خروج ام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معها مضر مضرها الله في النار، وازد عمان سلت الله اقدامها، وان قيساً لن تنفك تبغي دين الله شراً، حتى يركبها الله بالملائكة فلا يمنعوا ذنب تلعة</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اشار المعتزلة ان هذا الحديث يؤكد مذهب المعتزلة في فسق اصحاب الجمل الا من ثبتت توبته وهم الرؤساء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وعائشة </w:t>
      </w:r>
      <w:r>
        <w:rPr>
          <w:rStyle w:val="FootnoteAnchor"/>
          <w:rtl w:val="true"/>
        </w:rPr>
        <w:footnoteReference w:id="1189"/>
      </w:r>
      <w:r>
        <w:rPr>
          <w:rFonts w:ascii="Amiri" w:hAnsi="Amiri" w:eastAsia="Amiri" w:cs="Amiri"/>
          <w:color w:val="111111"/>
          <w:sz w:val="28"/>
          <w:sz w:val="28"/>
          <w:szCs w:val="28"/>
          <w:rtl w:val="true"/>
          <w:lang w:bidi="ar-SA"/>
        </w:rPr>
        <w:t xml:space="preserve">ـ وهذه التوبة كانت بعد المعركة وان الإمام شهد لهم بالجنة بعد حرب الجمل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معرض نقده لطعن معاوية على الإمام لحربه طلحة والزبير وعائشة قال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واصحابنا يذهبون الى انهما تابا، وفارقا الدنيا نادمين على ما صنعا، وكذلك نقول نحن؛ فان الاخبار كثرت بذلك، فهما من اهل الجنة لتوبتهما، ولولا توبتهما لكانا هالكين كما هلك غيرهما، فان الله تعالى لا يحابي احداً في الطاعة والتقوى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 وأما الوعد لهما بالجنة فمشروط بسلامة العاقبة والكلام في سلامتهما، واذا ثبتت توبتهما فقد صح الوعد لهما وتحقق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فيه، فقال قوم من ارباب السير وعلماء الحديث، هو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مرفوع، وقوم منهم جعلوه مرفوعاً، وعلى كل حال فهو حق لان ابن جرموز قتله مولياً خارجاً من الصف، مفارقاً للحرب، فقد قتله على توبة </w:t>
      </w:r>
    </w:p>
    <w:p>
      <w:pPr>
        <w:pStyle w:val="BookText"/>
        <w:rPr/>
      </w:pPr>
      <w:r>
        <w:rPr>
          <w:rFonts w:ascii="Amiri" w:hAnsi="Amiri" w:eastAsia="Amiri" w:cs="Amiri"/>
          <w:color w:val="111111"/>
          <w:sz w:val="28"/>
          <w:sz w:val="28"/>
          <w:szCs w:val="28"/>
          <w:rtl w:val="true"/>
          <w:lang w:bidi="ar-SA"/>
        </w:rPr>
        <w:t>وانابة ورجوع من الباطل وقاتل من هذه حاله مستحق للنار</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طلحة والزبير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وارهما المساءة فيما املا وعملا عد ابن ابي الحديد هذه المساءة مساءة الدنيا لا الاخرة، لان الله وعدهما على لسان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التي استوجباها بالتوبة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بالنسبة الى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عند المعتزلة قد ندمت وخاصة بعد استشهاد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يرى المعتزلة انها اعترفت يوم الجمل بالخطأ لامير المؤمنين، وسألته العفو، وان الاخبار تواترت باظهارها الندم، وانها 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ليته كان لي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عشرة، كلهم مثل عبد الرحمن بــن الحارث بن هشام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وثكلتهم، ولم يكن يوم الجمل وانها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مت قبل يوم الجمل وانها كانت اذا ذكرته تبكى حتى قبل خمارها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الاخبار الواردة في توبتها أكثر من الواردة في توبة طلحة والزبير لانها عاشت بعدهما زماناً، فالذي جرى كان خطأ منها، وليس على امير المؤمنين ذنب، على انه أكرمها وصانها وعظم من شأنها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بعد حرمتها الأولى، والحساب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p>
    <w:p>
      <w:pPr>
        <w:pStyle w:val="BookText"/>
        <w:rPr/>
      </w:pPr>
      <w:r>
        <w:rPr>
          <w:rFonts w:ascii="Amiri" w:hAnsi="Amiri" w:eastAsia="Amiri" w:cs="Amiri"/>
          <w:color w:val="111111"/>
          <w:sz w:val="28"/>
          <w:sz w:val="28"/>
          <w:szCs w:val="28"/>
          <w:rtl w:val="true"/>
          <w:lang w:bidi="ar-SA"/>
        </w:rPr>
        <w:t xml:space="preserve">توقفه في أمرها، فكيف الجمع بين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ومذهب الاعتزال؟</w:t>
      </w:r>
    </w:p>
    <w:p>
      <w:pPr>
        <w:pStyle w:val="BookText"/>
        <w:rPr/>
      </w:pPr>
      <w:r>
        <w:rPr>
          <w:rFonts w:ascii="Amiri" w:hAnsi="Amiri" w:eastAsia="Amiri" w:cs="Amiri"/>
          <w:color w:val="111111"/>
          <w:sz w:val="28"/>
          <w:sz w:val="28"/>
          <w:szCs w:val="28"/>
          <w:rtl w:val="true"/>
          <w:lang w:bidi="ar-SA"/>
        </w:rPr>
        <w:t xml:space="preserve">هنا يرى ابن ابي الحديد انه يجوز ان كلامه هذا كان قبل تواتر الخبر بتوبتها </w:t>
      </w:r>
      <w:r>
        <w:rPr>
          <w:rStyle w:val="FootnoteAnchor"/>
          <w:rtl w:val="true"/>
        </w:rPr>
        <w:footnoteReference w:id="1197"/>
      </w:r>
      <w:r>
        <w:rPr>
          <w:rFonts w:ascii="IRNazanin" w:hAnsi="IRNazanin" w:eastAsia="IRNazanin"/>
          <w:color w:val="111111"/>
          <w:sz w:val="28"/>
          <w:sz w:val="28"/>
          <w:szCs w:val="28"/>
          <w:rtl w:val="true"/>
          <w:lang w:bidi="fa-IR"/>
        </w:rPr>
        <w:t xml:space="preserve">فان المعتزلة يرون انها تابت بعد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ندمت وقالت لوددت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بنون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وكلهم ماتوا، ولم يكن يوم الجمل، وانها كانت بعد مقتله تثني عليه، وتنشر مناقبه، مع ان المعتزلة ايضاً روت انها بعد الجمل كانت تبكي حتى تبل خمارها، وتستغفر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يبلغ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توبتها بعد الجمل بشكل يقطع العذر ويثبت الحجة، والذي شاع من ندمها وتوبتها بعد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ماتت وهي على ذلك، والتائب عند المعتزلة مغفور له، وقبول التوبة واجب عند المعتزلة من باب العدل الالهي، والمعروف انه ثبت أنها زوجة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والآخرة، اذن فيجب عند المعتزلة تكلف اثبات التوبة لها اذا لم يكن هناك ما يدل عليها، كيف وقد اكدت الروايات والادلة على توبتها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وايضاً استفاد ابن ابي الحديد في اثبات توبتها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ایتكن صاحبة الجمل الادبب تنبحها كلاب الحواب يقتل عن يمينها وشمالها قتلى كثيرة، كلهم في النار، وتنجو بعد ماكادت</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يحمل المعتزلة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نجاتها من النار، لان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والقرب معتبر في هذا الباب وان نحاة البصريين اعملوا اقرب العاملين، نظراً الى القرب</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ويخلص ابن ابي الحديد في امر ام المؤمنين ان المعتزلة ترى في انها اخطأت فيما فعلت، ثم تابت وماتت تائبة </w:t>
      </w:r>
      <w:bookmarkStart w:id="72" w:name="pg19196_273561"/>
    </w:p>
    <w:p>
      <w:pPr>
        <w:pStyle w:val="BookText"/>
        <w:rPr/>
      </w:pPr>
      <w:bookmarkEnd w:id="72"/>
      <w:r>
        <w:rPr>
          <w:rFonts w:ascii="Amiri" w:hAnsi="Amiri" w:eastAsia="Amiri" w:cs="Amiri"/>
          <w:color w:val="111111"/>
          <w:sz w:val="28"/>
          <w:sz w:val="28"/>
          <w:szCs w:val="28"/>
          <w:rtl w:val="true"/>
          <w:lang w:bidi="ar-SA"/>
        </w:rPr>
        <w:t xml:space="preserve">وانها من أهل الجنة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توبة الزبير فانه رجع عن الحرب معترفاً بالخطأ لما ذكره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مضى من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ان طلحة مر به ـ وهو 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فقال له قف، فوقف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الفريقين انت ؟ قال من اصحاب امير المؤمنين، قال اقعدني، فاقعده،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يدك ابايعك لامير المؤمنين، فبايعه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الروايات وان كانت احاداً، فان التوبة يحكم بها للمكلف على غالب الظن في جميع المواضع، وليس على القطع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16937083_1280447820"/>
      <w:bookmarkStart w:id="74" w:name="_Toc22"/>
      <w:bookmarkEnd w:id="73"/>
      <w:r>
        <w:rPr>
          <w:rtl w:val="true"/>
        </w:rPr>
        <w:t xml:space="preserve">معركة صفين </w:t>
      </w:r>
      <w:r>
        <w:rPr/>
        <w:t>٣٧</w:t>
      </w:r>
      <w:r>
        <w:rPr>
          <w:rtl w:val="true"/>
        </w:rPr>
        <w:t>هـ</w:t>
      </w:r>
      <w:bookmarkEnd w:id="7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انتهاء الإمام من معركة الجمل في البصرة توجه نحو الكوفة بدلاً من المدينة لان الواقع يفرض عليه اعتماد قوة الامصار، ازاء الاخطار المحدقة بخلافته حيث رفض معاوية بن ابي سفيان والى الشام بيعة الإمام مستغلاً مقتل الخليفة كورقة سياسة ومستفيداً من الموقف السلبي لطلحة والزبير وام المؤمنين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وقعة صفين سنة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هـ والذي احرز فيها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 عسكرياً، ولكن معاوية وباشارة من عمر و بن العاص تمكنا مــن ايقاف الحرب بخدعة المصاحف، والدعوة الى الاحتكام الى كتاب الله تعالى وكان ذلك سبباً في انشقاق اتباع الإمام بين داع للاستمرار بالحرب، وبين من </w:t>
      </w:r>
    </w:p>
    <w:p>
      <w:pPr>
        <w:pStyle w:val="BookText"/>
        <w:rPr/>
      </w:pPr>
      <w:r>
        <w:rPr>
          <w:rFonts w:ascii="Amiri" w:hAnsi="Amiri" w:eastAsia="Amiri" w:cs="Amiri"/>
          <w:color w:val="111111"/>
          <w:sz w:val="28"/>
          <w:sz w:val="28"/>
          <w:szCs w:val="28"/>
          <w:rtl w:val="true"/>
          <w:lang w:bidi="ar-SA"/>
        </w:rPr>
        <w:t xml:space="preserve">انهكه القتال ورأى في رفع المصاحف عذراً له، وازاء ذلك اضطر الإمام للقبول بالتحكيم، حيث مثل ابو موسى الاشعري اهل العراق تلبية لطلب الداعين لوقف القتال، وان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اهل الشام فرشحوا عمرو بن العاص، وانتهى الأمر بفشل التحكيم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وسنناقش تحليل ابن ابي الحديد لاحداث صفين في المحاور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الإمام معاوية للدخول في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الاسس التي اعتمدها معاوية في حربه للامام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للشام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سيرة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 من عائشة وطلحة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صفين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الإمام من معاوية واهل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المعركة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الاعتزال لاهل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الإمام معاوية للدخول في البيعة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انتهاء معركة الجمل، ولو مسير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الكوفة كتب العماله </w:t>
      </w:r>
    </w:p>
    <w:p>
      <w:pPr>
        <w:pStyle w:val="BookText"/>
        <w:rPr/>
      </w:pPr>
      <w:r>
        <w:rPr>
          <w:rFonts w:ascii="IRNazanin" w:hAnsi="IRNazanin" w:eastAsia="IRNazanin"/>
          <w:color w:val="111111"/>
          <w:sz w:val="28"/>
          <w:sz w:val="28"/>
          <w:szCs w:val="28"/>
          <w:rtl w:val="true"/>
          <w:lang w:bidi="fa-IR"/>
        </w:rPr>
        <w:t xml:space="preserve">بخبر اهل الجمل، ومنهم جرير بن عبد الله البجلي والى همدان، الذي بايع للامام ثم جاء الى الكوفة فارسله الإمام رسولاً إلى معاوية، بكتاب 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بايعني القوم الذين بايعوا ابا بكر وعمر وعثمان على ما بايعوهم عليه، فلم يكن للشاهدان يختار، ولا للغائب أن يرد، وانما الشورى للمهاجرين والانصار، فان اجتمعوا على رجل وسموه اماماً كان ذلك لله رضاً، فإن خرج من امرهم خارج بطعن او بدعة ردوه الى ما خرج منه، فأن ابي قاتلوه على اتباعه غير سبيل المؤمنين، وولاه الله ما تولی</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قرأ معاوية الكتاب اغتم بما فيه، وذهبت به افکاره کل مذهب و طاول جرير الجواب حتى كلم اناساً من اهل الشام في مسألة الطلب بدم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فاجابوه، ووثقوا له واحب الزيادة في الاستظهار، فاستشار اخاه عتبة بن ابی سفیان فاشار عليه بالاستعانة بعمرو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قد علمت من دهائه ورأيه، وقد اعتزل عثمان في حياته، وهو لامرك اشد اعتزالاً، الا ان تثمن له دينه فيتبعك فانه صاحب دنيا</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عمرو بن العاص والياً على مصر للخليفة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عزله فاتخذ منه موقفاً سلبياً، قفا سلبيا، وتشير، وتشير بعض الروايات لمجاهرته بنقد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واعلانه الصريح بانه من وراء قتله </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جاءه کتاب معاوية استجاب لدعوته بعد طول تفكير ومناقشة مع ولديه وغلامه </w:t>
      </w:r>
      <w:r>
        <w:rPr>
          <w:rStyle w:val="FootnoteAnchor"/>
          <w:rtl w:val="true"/>
        </w:rPr>
        <w:footnoteReference w:id="1208"/>
      </w:r>
      <w:r>
        <w:rPr>
          <w:rFonts w:ascii="Amiri" w:hAnsi="Amiri" w:eastAsia="Amiri" w:cs="Amiri"/>
          <w:color w:val="111111"/>
          <w:sz w:val="28"/>
          <w:sz w:val="28"/>
          <w:szCs w:val="28"/>
          <w:rtl w:val="true"/>
          <w:lang w:bidi="ar-SA"/>
        </w:rPr>
        <w:t>، مع ان هناك اشارة تفيد ان عمرو بن العاص كان المحرض الأول لمعاوية على الإمام بعد مقتل عثمان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صانعاً فاصنع، اذ قشرك ابن أبي طالب من </w:t>
      </w:r>
    </w:p>
    <w:p>
      <w:pPr>
        <w:pStyle w:val="BookText"/>
        <w:rPr/>
      </w:pPr>
      <w:r>
        <w:rPr>
          <w:rFonts w:ascii="Amiri" w:hAnsi="Amiri" w:eastAsia="Amiri" w:cs="Amiri"/>
          <w:color w:val="111111"/>
          <w:sz w:val="28"/>
          <w:sz w:val="28"/>
          <w:szCs w:val="28"/>
          <w:rtl w:val="true"/>
          <w:lang w:bidi="ar-SA"/>
        </w:rPr>
        <w:t>كل ما تملكه كما تقشر عن العصا الحاها</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وصوله لمعاوية تداول معه الرأي بخصوص الموقف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 وعــلـي بـحـملـي بـعير، ليس لك هجرته، ولا سابقته، ولا صحبته، ولا جهاده، ولا فقهه، ولا علمه ووالله ان له مع ذلك لحظاً في الحرب ليس لاحد غيره، ولكني قد تعودت من الله تعالى احساناً و بلاءاً جميلاً، فما تجعل لي ان انا شايعتك على حربه، وانت تعلم ما فيه من الغرر والخطر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فقال مصر طعمه، فتلكأ عليه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عبدالله اني اكره لك ان تتحدث العرب عنك انك انما دخلت في هذا الامر لغرض الدنيا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 و الله ما مثلي يخدع لأنا اكيس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اسارك، فدنا منه عمر و ليساره فغض معاوية اذنه،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خدعة هل ترى في البيت احداً؟ ليس غيري وغيرك</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واوضح الجاحظ السر في مطالبة عمرو بن العاص بمصر، لانه هو الذي افتتحها في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لعظمها في نفسه وجلالتها في صدره، وماقت عرفه من أموالها وسعة الدنيا، لا يستعظم أن يجعلها ثمناً لدينه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مداولات وتدخل عتبة بن ابي سفيان وافق معاوية على اعطاء مصر طعمه لعمرو بن العاص وكتب بذلك كتابا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 ينقض شرط 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عمرو على الاتنقض طاعه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فكايد كل واحد منهما صاحبه، وتفسيره ان معاوية قال للكاتب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 ينقض شرط 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يد اخذ اقرار عمر و له ان قد بايعه على الطاعة بيعة مطلقة غير مشروطة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مكايدة له؛ لانه لو كتب ذلك لكان لمعاوية أن يرجع في اعطائه مصر، و، ولم يكن </w:t>
      </w:r>
    </w:p>
    <w:p>
      <w:pPr>
        <w:pStyle w:val="BookText"/>
        <w:rPr/>
      </w:pPr>
      <w:r>
        <w:rPr>
          <w:rFonts w:ascii="Amiri" w:hAnsi="Amiri" w:eastAsia="Amiri" w:cs="Amiri"/>
          <w:color w:val="111111"/>
          <w:sz w:val="28"/>
          <w:sz w:val="28"/>
          <w:szCs w:val="28"/>
          <w:rtl w:val="true"/>
          <w:lang w:bidi="ar-SA"/>
        </w:rPr>
        <w:t xml:space="preserve">لعمرو أن يرجع عن طاعته، و يحتج عليه برجوعه عن اعطائه مصر، لأن مقتضى المشارطة المذكورة، ان طاعة معاوية واجبة عليه مطلقاً سواء كانت مصر مسلمة اليه ام لا، ولكن عمر و انتبه للمكيدة فقال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 تنقض طاعه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اخذ اقرار معاوية له بانه اذا كان اطاعه لا تنقض طاعته اياه ما شارطة عليه من تسليم مصر اليه، وهذا ايضاً مكايدة من عمر و لمعاوية، ومنع له من أن يغدر بما اعطاه من مصر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بدأ العمل حيث استشار معاوية عمراً في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محمد بن أبي حذيفة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قيصر الروم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رأي عمرو أن يرسل مالك بن هبيرة الكندي لمحمد بن أبي حذيفة فانفذه اليه وقتله، واما القيصر فان يوادعه بالهدايه والاموال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قال في حق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قد اتاك في طلب البيعة خير اهل العراق ومن عند خير الناس في انفس الناس، ودعواك اهل الشام الى رد هذه البيعة خطر شديد، ورأس اهل الشام شرحبيل بن السمط الكندي </w:t>
      </w:r>
      <w:r>
        <w:rPr>
          <w:rStyle w:val="FootnoteAnchor"/>
          <w:rtl w:val="true"/>
        </w:rPr>
        <w:footnoteReference w:id="1215"/>
      </w:r>
      <w:r>
        <w:rPr>
          <w:rFonts w:ascii="Amiri" w:hAnsi="Amiri" w:eastAsia="Amiri" w:cs="Amiri"/>
          <w:color w:val="111111"/>
          <w:sz w:val="28"/>
          <w:sz w:val="28"/>
          <w:szCs w:val="28"/>
          <w:rtl w:val="true"/>
          <w:lang w:bidi="ar-SA"/>
        </w:rPr>
        <w:t xml:space="preserve">، وهو خصم لجرير رسول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اليه ووطن له ثقاتك، فليفشوا في الناس ان عليا قتل عثمان وليكونوا اهل رضا عند شرحبيل فانها كلمة جامعة لك أهل الشام على ما تحب، وان تعلقت بقلب شرحبيل لم تخرج منه بشيء أبدا</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وفعلاً ارسل معاوية الى شرحبيل، وتمكن من اقناعه وفق الخطة، التي رسمها عمرو في رمي مسؤولية قتل الخليفة عثمان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لذلك اتحدت الشام في تأييدها لمعاوية </w:t>
      </w:r>
      <w:r>
        <w:rPr>
          <w:rStyle w:val="FootnoteAnchor"/>
          <w:rtl w:val="true"/>
        </w:rPr>
        <w:footnoteReference w:id="1217"/>
      </w:r>
      <w:r>
        <w:rPr>
          <w:rFonts w:ascii="Amiri" w:hAnsi="Amiri" w:eastAsia="Amiri" w:cs="Amiri"/>
          <w:color w:val="111111"/>
          <w:sz w:val="28"/>
          <w:sz w:val="28"/>
          <w:szCs w:val="28"/>
          <w:rtl w:val="true"/>
          <w:lang w:bidi="ar-SA"/>
        </w:rPr>
        <w:t xml:space="preserve">، بعد استخدامه سياسة تقريب رؤسا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يعطى رؤسا القبائل من اليمن وساكني الشام الاموال الجليلة، يستعبدهم بها، ويدعو اولئك الرؤساء اتباعهم من العرب فيطيعونهم فمنهم من يطيعهم حمية، ومنهم من يطيعهم لاياد وعوارف من أولئك الرؤسا عندهم، ومنهم يطيعهم ديناً، زعموا للطلب بدم عثمان، ولم يكن يصل الى هؤلاء الاتباع من اموال معاوية قليل ولا كثير</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حصول معاوية على تأييد اهل الشام عاد الجواب معلنا رفضه للبيعة، ومطالباً اياه بدم الخليفة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فلعمري لو بايعك القوم الذين بايعوك وانت بريء من دم عثمان كنت كأبي بكر وعمر وعثمان؛ ولكنك اغريت بعثمان المهاجرين، وخذلت عنه الانصار، فاطاعك الجاهل، وقوى بك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ابى اهل الشام الاقتالك حتى تدفع اليهم قتلة عثمان، فان فعلت كانت شورى بين المسلمين، ولعمري ليس حججك على كحججك على طلحة والزبير لانهما بايعاك، وما حجتك على اهل الشام كحجتك على اهل البصرة، لان اهل البصرة اطاعوك، ولم يطعك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شرفك في الاسلام، وقرابتك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وموضعك من قریش فلست ادفعه</w:t>
      </w:r>
      <w:r>
        <w:rPr>
          <w:rFonts w:eastAsia="IRNazanin" w:cs="IRNazanin"/>
          <w:color w:val="111111"/>
          <w:sz w:val="28"/>
          <w:szCs w:val="28"/>
          <w:rtl w:val="true"/>
          <w:lang w:bidi="fa-IR"/>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على هذا الكتاب ان معاوية يجعل نقطة الفـصـل هـي مسألة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القاتل، فهو الذي اغرى المهاجرين </w:t>
      </w:r>
    </w:p>
    <w:p>
      <w:pPr>
        <w:pStyle w:val="BookText"/>
        <w:rPr/>
      </w:pPr>
      <w:r>
        <w:rPr>
          <w:rFonts w:ascii="Amiri" w:hAnsi="Amiri" w:eastAsia="Amiri" w:cs="Amiri"/>
          <w:color w:val="111111"/>
          <w:sz w:val="28"/>
          <w:sz w:val="28"/>
          <w:szCs w:val="28"/>
          <w:rtl w:val="true"/>
          <w:lang w:bidi="ar-SA"/>
        </w:rPr>
        <w:t>وخذل الانصار، اذن فهو مطالب أولاً بتقديم قتلة عثمان وبعد ذلك تلغى خلافة الامام ويعاد الامر شورى ولكن اين يا ترى تكون الشورى، فهل في المدينة التي اتخذت موقفاً سلبياً حيال مقتل الخليفة ام في العراق، وهذا ما لا يقبل به معاوية، إذن فمعاوية لا يقصد من الشورى الا في الشام، وهو ما يعني توليه الخلافة، ثم اكدت ان الامام ليست لديه حجة على معاوية كما كانت لديه حجة على طلحة والزبير لأنهما بايعاه، ولا له حجة على اهل الشام كما كانت له حجة على اهل البصرة، لانهم استجابوا لامره بعزل الوالي القديم وتولية والي جديد وبايعوا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الاسس التي اعتمدها معاوية في حربه للامام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 ان معاوية استند في صراعه مع الإمام على نسبه المكافىء لنسب الإمام، اذ يقول له في احد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بني عبد مناف، لم نزل ننزع من قليب واحد ونجري في حلبة واحدة، ليس لبعضنا على بعض فضل ولا لقائمنا على قاعدنا فخر كلمتنا مؤتلفة، والفتنا جامعة، ودارنا واحده، يجمعنا كرم العرق، ويحوينا شرف النجار، ويحنو قوينا على ضعيفنا ويواسي غنينا فقيرنا، قد خلصت قلوبنا من وغل الحسد، طهرت أنفسنا من خبث النية، فلم نزل كذلك حتى كان منك ما كان من الاذهان في أمر ابن عمك</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معاوية اراد التغطية على تاريخه في ظل الاسلام، فالتجأ الى ما قبل الاسلام مؤكداً على مسألة النسب التي هي من ضرورات الجاهلية، مدعياً أنه لا يوجد فضل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من أصل واحد لكن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w:t>
      </w:r>
    </w:p>
    <w:p>
      <w:pPr>
        <w:pStyle w:val="BookText"/>
        <w:rPr/>
      </w:pPr>
      <w:r>
        <w:rPr>
          <w:rFonts w:ascii="Amiri" w:hAnsi="Amiri" w:eastAsia="Amiri" w:cs="Amiri"/>
          <w:color w:val="111111"/>
          <w:sz w:val="28"/>
          <w:sz w:val="28"/>
          <w:szCs w:val="28"/>
          <w:rtl w:val="true"/>
          <w:lang w:bidi="ar-SA"/>
        </w:rPr>
        <w:t>التساوي في الفضل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نحن، ولكن ليس أمية كهاشم، ولا حرب كعبد المطلب، ولا ابوسفيان كابي طالب، ولا المهاجر كالطليق، ولا الصريح كاللصيق، ولا المحق كالمبطل، ولا المؤمن كالمدغل ولبئس الخلف خلفاً يتبع سلفاً هوى في نار جهنم</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الترتيب يقتضي ان يجعل الامام هاشماً بازاء عبد شمس لأنهما اخوه في قعدد، وكلاهما ولد عبد مناف لصلبه، وأن يكون امية بازاء عبد المطلب، وان يكون حرب بازاء ابي طالب، وان يكون ابو سفيان بازاء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كل واحد منهم في قعدد صاحبة الا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صفين بازاء معاوية اضطر لجعل هاشم بازاء امية بن عبد شمس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ترتيب الإمام هو ما يلائم الواقع فعلاً، فأمية هو الذي نافر هاشماً واضطر للرحيل الى الشام بعد أن غلبه هاشم، وحرب نازع عبدالمطلب، اما ابو سفيان فموقفه بالنسبة للدعوة الاسلامية بالضد من موقف أبي طالب، ثم جاءت أقف معاوية المقابلة المواقف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الإمام وهو يضع نفسه مقابلاً لمعاوية في تأكيده على مسألة الايمان له ونفيها عن معاوية، وقد سبق ان قابل بین اجداده و اجداد معاوية، والملاحظ ان المقابلة حول نفس المسألة وهي الايمان، فمثلما كان الإمام مؤمناً فكذلك اسلافه ومثلما نفي الإمام الايمان عن معاوية فكذلك عن اسلافه، لذلك خلص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ولبئس الخلف خلفاً يتبع سلفاً هوى في نار جهنم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واضاف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ايدينا بعد فضل النبوة التي اذللنا بها العزيز، ونعشنا بها الذليل، ولما ادخل الله العرب في دينه افواجاً، واسلمت له هذه الامة طوعاً وكرها، كنتم ممن دخل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فرضنا تساوي الاقدام في </w:t>
      </w:r>
    </w:p>
    <w:p>
      <w:pPr>
        <w:pStyle w:val="BookText"/>
        <w:rPr/>
      </w:pPr>
      <w:r>
        <w:rPr>
          <w:rFonts w:ascii="Amiri" w:hAnsi="Amiri" w:eastAsia="Amiri" w:cs="Amiri"/>
          <w:color w:val="111111"/>
          <w:sz w:val="28"/>
          <w:sz w:val="28"/>
          <w:szCs w:val="28"/>
          <w:rtl w:val="true"/>
          <w:lang w:bidi="ar-SA"/>
        </w:rPr>
        <w:t xml:space="preserve">مآثر اسلافكم كان في ايدينا بعد الفضل عليكم بالنبوة التي نعشنا بها الخامل واخملنا به النبيه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تفسير ابن ابي الحديد الاخير لا يتفق مع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ذكر فضائله قبل الاسلام اضاف لذلك ماثرة جديدة وهي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جاء في كتاب معاوية في مسألة توحدهما وكونهما من أصل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كنا نحن وانتم على ما ذكرت من الالفة والجماعة، ففرق بيننا وبينكم امس ان آمنا وكفرتم، واليوم انا استقمنا وفتنتم وما اسلم مسلمكم الا كرهاً وبعد ان كان انف الاسلام كله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حرياً</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لماذا لم يقل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انا كأنت؟ 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ان يقال ذلك،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أمضى من العصا، بل قبيح به ان يقولها مع احد من المسلمين كافة، نعم قد يقولها لا تصريحاً، بل تعريضاً، لانه يرفع نفسه على ان يقيسها باحد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أكد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معاوية من الطلقاء، والطليق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دخل عليه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عنوة فملكه بالسيف، ثم من عليه عن اسلام او غير اسلام كصفوان بن امية الذي لم يسلم ومعاوية الذي اعلن اسلامه وكذلك من اسر في حرب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عليه بفداء أو غير فداء فهو ايضاً طليق، فممن امتن عليه بفداء كسهيل بن عمر و وبغير فداء مثل ابي عزة الجمحي، ومن امتن عليه معاوضة مقابل اطلاق اسير من المسلمين عمر و بن أبي سفيان اخو معاوية، فهؤلاء </w:t>
      </w:r>
    </w:p>
    <w:p>
      <w:pPr>
        <w:pStyle w:val="BookText"/>
        <w:rPr/>
      </w:pPr>
      <w:r>
        <w:rPr>
          <w:rFonts w:ascii="Amiri" w:hAnsi="Amiri" w:eastAsia="Amiri" w:cs="Amiri"/>
          <w:color w:val="111111"/>
          <w:sz w:val="28"/>
          <w:sz w:val="28"/>
          <w:szCs w:val="28"/>
          <w:rtl w:val="true"/>
          <w:lang w:bidi="ar-SA"/>
        </w:rPr>
        <w:t xml:space="preserve">كلهم من الطلقاء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اطلق عليه لفظة اللصيق، فهل في نسب معاوية شبهة ؟ ان الإمام هنا لم يقصد النسب وانما اراد بالصريح بالاسلام ويعني نفسه، فهو ممن اسلم اعتقاداً واخلاصاً، اما اللصيق فهو من اسلم تحت السيف، أو رغبة في دنيا، وقد جاء في احد كتبه لمعاوية كنتم ممن دخل في هذا الدين اما رغبة واما رهبة</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وختم الإمام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ولبئس الخلف خلفاً يتبع سلفاً هوى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يعيب معاوية على اسلافه لانه اتبع،آثار هم و احتذى حذوهم، فهنا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يعبه لان سلفه كفار، بل لانه كان متبعاً لهم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ممن لم يسلم حتى رضخت له الرضائخ والرضيخة شيء قليل يعطاه الانسان يصانع به عن شيء يطلب منه كالاجر، وذلك لانه من المؤلفة قلوبهم الذين رغبوا في الاسلام والطاعة، بجمال وشاء دفعت اليهم، وهم قوم معرفون كمعاوية واخيه يزيد وابيهما أبي سفيان وحكيم بن حزام وسهيل بن عمرو، والحارث بن هشام بن المغيرة،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اسلام هؤلاء للطمع والاغراض الدنياوية، ولم يكن عن اصل، ولا عن يقين وعلم</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يؤكد على الموقف السلبي الذي اتخذه معاوية من الاسلام في بدء الدعوة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كنتم يا معاوية ساسة الرعية، وولاة أمر الامة بغير قدم سابق، ولا شرف 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ينبغي ان يحمل على نفي كونهم سادة في الاسلام وليس قبله بدليل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المعروف رياسة عبد شمس على عدد من بطون قريش وهم قادة يوم بدر، فكان عتبة قائد النفير، أما ابو سفيان فصاحب العير، اما في احد والخندق فالزعامة لابي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ولاة أمر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انه يقصد ذلك في الاسلام، لان لفظة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العرب في ظل الاسلام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الإمام ينكر على معاوية ان يكون له الحق في قيادة الامة لانه يوجد لديه ولا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سابق ولا شرف 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القدم في الاسلام والجهاد في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انكر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دخوله في المفاضلة بين كبار الصحابة لانه من 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انت والفاضل والمفضول والسائس والمسوس وما للطلقاء وابناء الطلقاء، والتمييز بين المهاجرين الاولین و ترتيب درجاتهم و تعريف طبقاتهم هيات لقد حن قدح ليس منها </w:t>
      </w:r>
      <w:r>
        <w:rPr>
          <w:rStyle w:val="FootnoteAnchor"/>
          <w:rtl w:val="true"/>
        </w:rPr>
        <w:footnoteReference w:id="1231"/>
      </w:r>
      <w:r>
        <w:rPr>
          <w:rFonts w:ascii="Amiri" w:hAnsi="Amiri" w:eastAsia="Amiri" w:cs="Amiri"/>
          <w:color w:val="111111"/>
          <w:sz w:val="28"/>
          <w:sz w:val="28"/>
          <w:szCs w:val="28"/>
          <w:rtl w:val="true"/>
          <w:lang w:bidi="ar-SA"/>
        </w:rPr>
        <w:t>، وطفق يحكم فيها من عليه الحكم لها الا تربع أيها الانسان على ضلعك، وتعرف قصور ذرعك وتتأخر حيث اخرك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ولا ظفر الظافر، فانك لذهاب في التيه رواغ عن القصد</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معاوية واهل بيته للاسلام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ابو الحسن قاتل جدك واخيك وخالك شدخاً يوم بدر، وذلك السيف معي، وبذلك القلب القى عدوي ما استبدلت ديناً، ولا استحدثت نبياً واني لعلى المنهاج الذي تركتموه طائعين، و دخلتم فيه مكرهين</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وكتب له في مناسبة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ابن عبدالمطلب صاحب السيف، وان قائمه لفي يدي، وقد علمت من قتلت من صناديد بني عبد شمس، وفراعنة بني سهم، وجمح وبني مخزوم، وايتمت ابناءهم وايمت نسائهم واذكرك مالست له ناسياً، يوم قتلت اخاك حنظلة، وجررت برجله الى القليب، واسرت اخاك عمراً، فجعلت عنقه بين ساقيه رباطاً، وطلبتك فقررت ولك حصاص؛ فلولا اني لا اتبع فاراً لجعلتك ثالثهما، وانا اولي لك بالله اليه برة غير فاجرة، لئن جمعتني واياك جوامع الاقدار لا تركنك مثلاً يمتثل به الناس ابداً، ولأجعجعن بك في مناخك حتى يحكم الله بيني وبينك</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محاوره له مع شيخه النقيب سأله ابن ابي الحديد عن معاوية هل شهد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شهدها ثلاثة من اولاد ابي سفيان حنظلة وعمرو ومعاوية، قتل احدهم واسر الثاني، وافلت معاوية هاربا على رجليه، فقدم مكة، وقد انتفخت قدماه وورمت ساقاه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الشيخ أما سمعت نادرة الاعمش ومناظرة؟ سأل رجل الاعمش وكان قد ناظر صاحباً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معاوية من أهل بدر ام 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هل شهد معاوية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ذلك الجانب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اعتبر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عدواً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لا سواء، امام الهدى وأمام الردى وولي النبي وعدو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هنا يشير الى نفسه كامام للهدى، والى معاية كامام للردى وسمى معاوية اماماً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صل الله ائمة يدعون الى النار</w:t>
      </w:r>
      <w:r>
        <w:rPr>
          <w:rFonts w:eastAsia="IRNazanin" w:cs="IRNazanin"/>
          <w:color w:val="111111"/>
          <w:sz w:val="28"/>
          <w:szCs w:val="28"/>
          <w:rtl w:val="true"/>
          <w:lang w:bidi="fa-IR"/>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ثم نعته بصفة اخرى الا وهي عداوته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عدوك عدوي وعدوي عدو الله</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وخلص الإمام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انك من الطلقاء الذين الطلقاء الذين لا تحل لهم الخلافة ولا تفرض بهم الشورى</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كان قتل الإمام لجد واخ وخال معاوية سبب في خلق كراهيته للامام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اس الدهر مبغضاً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الانحراف عنه، وكيف لا يبغضه، وقد قتل اخاه حنظلة يوم بدر، وخاله الوليد بن عتبة وشرك عمه في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بني عبد شمس نفراً كثيراً من اعيانهم واماثلهم، ثم جاءت الطامة الكبرى واقعة عثمان، فنسبها كلها اليه بشبهة امساكه عنه، وانضواء كثير من قتلته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فتأكدت البغضة، وثارت الاحقاد وتذكرت تلك الترات الاولى، حتى افضى الامر الى ما افضى عليه</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 للشام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معاوية ولايته الطويلة للشام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في صراعه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تولاها بعد وفاة اخيه يزيد بن ابي سفيان منذ خلافة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هـ واستمر حتى وفاة الخليفة ولما جاء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اقره طوال خلافته، ورغم تعرض اكثر الولاة للعزل في عهد الخليفتين، فانه لم يعزل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لما جاء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قد امضى سبعة عشر عاماً في ولايته للشام وفي هذه الفترة اجهد نفسه على الاهتمام باقليم الشام، وكسب ود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واخذ يميل نحو الترف والبذخ رغم نهي الخليفة عمر الخليفة عمر اياه، لكنه كان يعتذر بانه في ثغر، ولذا فهو بحاجة للظهور بمظهر خاص أمام الروم </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تولى الخليفة </w:t>
      </w:r>
    </w:p>
    <w:p>
      <w:pPr>
        <w:pStyle w:val="BookText"/>
        <w:rPr/>
      </w:pP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ازدادت مكانة معاوية، ومع بواكير ظهور الفتنة كانت الشام المكان المناسب لنفي المتمردين والذين دخلو في مناقشات مع معاوية الذي احتج عليهم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زماني احد اقوى على ما انا فيه مني، ولقد رأى عمر بن الخطاب ذلك فلو كان غيري اقوى مني لم يكن عند عمر هواده لي ولا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وثب عليه هؤلاء اخذين برأسه ولحيته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ان هذه ليست بارض الكوفة، والله لو رأى اهل الشام ما صنعتم بي وانا امامهم ما ملكت ان انهاهم عنكم حتى يقتلوكم</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اشارة لمدى تمكنه من قلوب اهل الشام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معاوية من اكبر ولاة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ومستشاريه، وهو الذي اشار عليه بالخروج معه الى الشام ايام الفتنة، وقد اظهر ما في نفسه مستخدماً التهديد ضد كبار الصحابة فيما اذا حصل حادث للخليفة </w:t>
      </w:r>
      <w:r>
        <w:rPr>
          <w:rStyle w:val="FootnoteAnchor"/>
          <w:rtl w:val="true"/>
        </w:rPr>
        <w:footnoteReference w:id="124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 اليوم انشب معاوية اظفاره في الخلافة؛ لانه غلب على ظنه قتل عثمان، ورأى ان الشــام بــيـده، وان اهلها يطيعونه وان له حجة يحتج بها عليهم، ويجعلها ذريعة الى غرضه؛ وهي قتل عثمان اذا قتل وانه ليس في أمراء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منه ولا اقدر على تدبير الجيوش واستمالة العرب، فبنى امره من هذا اليوم على الطمع في الخلافة الا ترى الى قوله لصعصعة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أحد اقوى مني على الامارة، وان عمر استعملني ورضی سیرتی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ترى الى قوله للمهاجرين الأولين ان شرعتم في اخذها بالتغالب، وملتم على هذا الشيخ، اخرجها الله منكم الى غيركم، وهو على الاستبدال قادر، وانما كان يعني نفسه، وهو يكني عنها، ولهذا تربص بنصرة عثمان لما استنصره ولم يبعث اليه احدا</w:t>
      </w:r>
      <w:r>
        <w:rPr>
          <w:rFonts w:eastAsia="IRNazanin" w:cs="IRNazanin"/>
          <w:color w:val="111111"/>
          <w:sz w:val="28"/>
          <w:szCs w:val="28"/>
          <w:rtl w:val="true"/>
          <w:lang w:bidi="fa-IR"/>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عظم قدر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النفوس، واعتراف العرب بشجاعته، وانه البطل الذي لا يقام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يتهدده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حي بالحرب والمنابذة، ويكاتبه من الشام برسائل شديد اللهجة، حتى قال له مرة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أقسم بالله ان لم تتركوا شيخكم يموت على فراشه لا اعطيكم الا هذا السيف</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ابن أبي الحديد في امارته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كثير الهزل والخلاعة صاحب جلساء وسمار، ومعاوية لم يتوفر، ولم يلزم قانون الرياسة الا منذ خرج على امير المؤمنين واحتاج الى الناموس والسكينة والا فقد كان في ايام عثمان شديد التهتك موسوماً بكل قبيح، وكان في أيام عمر يستر نفسه قليلاً خوفاً منه الا انه كان يلبس الحرير والديباج ويشرب في آنية الذهب والفضة، ويركب البغلات ذوات السروج المحلاة بها، وعليها جلال الديباج والوشي، وكان حينئذ شاباً وعنده نزق الصبا واثر الشبيبة، وسكر السلطان والامرة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انه سمع الغناء وطرب عليه، واعطى ووصل عليه</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بويع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كتب الى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 الناس قتلوا عثمان عن غير مشورة مني، وبايعوني عن غير مشورة منهم واجتماع، فاذا اتاك كتابي فبايع لي واوفد الي اشراف الشام قبلك</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معاوية ينتظر الفرصة المناسبة للوصول الى الحكم، حيث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همة عالية، يطلب معالي الامور، ويرشح نفسه للرياسة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الفرصة أثر مقتل </w:t>
      </w:r>
    </w:p>
    <w:p>
      <w:pPr>
        <w:pStyle w:val="BookText"/>
        <w:rPr/>
      </w:pP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وان الذي تولى من بعده، ممن يكن له معاوية اشد العدا حيث كان على اس الدهر مبغضا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اتخذ الإمام قرار عزل معاوية مباشرة بعد البيعة، ذلك القرار الذي جوبه ينقد من قبل البعض كأبن عباس والمغيرة، واعتبره البعض من اخطاء الإمام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حين بويع له بالخلافة في المدينة اقر معاوية على الشام الى ان يستقر الامر له ويتوطد ويبايع معاوية واهل الشام ثم يعزله بعد ذلك؛ لكان قد كفي ما جرى بينهما من الحرب</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الواقع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قرائن الاحوال ان معاوية لا يبايع  له حتى لو اقره على ولاية الشام، بل ان اقراره اقوى لحال معاويه، وأكد في امتناعه عن البيعة لان على الإمام اما ان يطالب معاوية بالبيعة ويقرن ذلك بتقليده الشام، او يطالبه بالبيعة فقط، أو يتقدم منه الاقرار على الشام وتتأخر المطالبة بالبيعة الى وقت اخر، فان كان الأول، فمن الممكن ان يقرأ معاوية كتاب التقليد على الناس فيؤكد حاله عندهم، ويقرر في انفسهم لولا انه اهل لذلك لما اعتمده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يماطله بالبيعة، وان كان الثاني فهو عين ما فعله الإمام، وان كــان الثالث فهو كالقسم الأول بل اكد لما يريده معاوية من الخلاف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كيف يتوهم من يعرف السير أن معاوية كان يبايع له لو اقره على الشام وبينه وبينه ما لا تبرك الابل عليه من الترات القديمة والاحقاد وهو الذي قتل حنظلة اخاه، والوليد خاله وعتبه جده في مقام واحد، ثم ما جرى بينهما في ايام عثمان، حتى اغلظ كل واحد منهما لصاحبه، وحتى تهدده معاوية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شاخص الى الشام، وتارك عندك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انحصت منه شعرة </w:t>
      </w:r>
    </w:p>
    <w:p>
      <w:pPr>
        <w:pStyle w:val="BookText"/>
        <w:rPr/>
      </w:pPr>
      <w:r>
        <w:rPr>
          <w:rFonts w:ascii="Amiri" w:hAnsi="Amiri" w:eastAsia="Amiri" w:cs="Amiri"/>
          <w:color w:val="111111"/>
          <w:sz w:val="28"/>
          <w:sz w:val="28"/>
          <w:szCs w:val="28"/>
          <w:rtl w:val="true"/>
          <w:lang w:bidi="ar-SA"/>
        </w:rPr>
        <w:t>واحدة، لاضربنك بمائة الف سيف</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عد ابن ابي الحديد رؤية الإمام في عزل معاوية اصح من رؤية ابن عباس والمغيرة،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اعلم بحاله مع معاوية، وانها لا تقبل العلاج والتدبير، وكيف يخطر ببال عارف بحال معاوية ونكره ودهائه، وماكان في نفسه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قبل قتل عثمان وانه يقبل اقرار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الشام، وينخدع بذلك، ويبايع ويعطي صفقه يمينه ان معاوية لادهى من ان يكاد بذلك،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لاعرف بمعاوية ممن ظن إنه لو استماله با قراره لبايع له، ولم يكن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لهذا المرض الا السيف؛ لان الحال اليه كانت تؤل لا محالة، فجعل الآخر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مسألة انجذاب معاوية لعلي واعطائه البيعة أمراً مستحيلاً، اذ ان مباينتة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كمباينة السواد للبياض لا يجتمعان ابداً، وكمباينة السلب للايجاب فانها مباينة لا يمكن زوالها اصلاً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احسن معاوية استخدام مقتل الخليفة كورقة سياسية، بل كان يمهد لها قبل مقتل الخليفة، اذ لما وصله كتاب مروان يخبره بحصار الخليفة، ارسل معاوية جيشاً امره بالاقامة في مكان حدده له ريثما تأتيه اوامره </w:t>
      </w:r>
      <w:r>
        <w:rPr>
          <w:rStyle w:val="FootnoteAnchor"/>
          <w:rtl w:val="true"/>
        </w:rPr>
        <w:footnoteReference w:id="1251"/>
      </w:r>
      <w:r>
        <w:rPr>
          <w:rFonts w:ascii="Amiri" w:hAnsi="Amiri" w:eastAsia="Amiri" w:cs="Amiri"/>
          <w:color w:val="111111"/>
          <w:sz w:val="28"/>
          <w:sz w:val="28"/>
          <w:szCs w:val="28"/>
          <w:rtl w:val="true"/>
          <w:lang w:bidi="ar-SA"/>
        </w:rPr>
        <w:t xml:space="preserve">، ولما جاء كتاب مروان الثاني يعلمه بمقتل الخليفة، أوعز للجيش بالانسحاب الى الشام، واكد ابن ابي الحديد ان معاوية كانت له يد في خروج طلحة والزبير، حيث ابرق لكل واحد </w:t>
      </w:r>
    </w:p>
    <w:p>
      <w:pPr>
        <w:pStyle w:val="BookText"/>
        <w:rPr/>
      </w:pPr>
      <w:r>
        <w:rPr>
          <w:rFonts w:ascii="Amiri" w:hAnsi="Amiri" w:eastAsia="Amiri" w:cs="Amiri"/>
          <w:color w:val="111111"/>
          <w:sz w:val="28"/>
          <w:sz w:val="28"/>
          <w:szCs w:val="28"/>
          <w:rtl w:val="true"/>
          <w:lang w:bidi="ar-SA"/>
        </w:rPr>
        <w:t xml:space="preserve">منهما بكتاب يدعوه للسير نحو العراق بعد الالتقاء بوالي عثمان المعزول لليمن يعلي بن منيه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لان الاخير اخذ اموال اليمن وسار الى مكة، حيث وظفها الصالح الجيش الخارج للبصرة وفي رسالته الى طلحة والزبير اكد معاوية انه ضمن لهما الشام، حيث بايع لاحدهما بالخلافة، والثاني من بعده، دون تحديد من هو الاول ومن الثاني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اشغل معاوية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من الزمن حيث معركة الجمل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معاوية بذلك، بل راسل كبار الشخصيات الاموية او المتضررة من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w:t>
      </w:r>
      <w:r>
        <w:rPr>
          <w:rStyle w:val="FootnoteAnchor"/>
          <w:rtl w:val="true"/>
        </w:rPr>
        <w:footnoteReference w:id="1253"/>
      </w:r>
      <w:r>
        <w:rPr>
          <w:rFonts w:ascii="Amiri" w:hAnsi="Amiri" w:eastAsia="Amiri" w:cs="Amiri"/>
          <w:color w:val="111111"/>
          <w:sz w:val="28"/>
          <w:sz w:val="28"/>
          <w:szCs w:val="28"/>
          <w:rtl w:val="true"/>
          <w:lang w:bidi="ar-SA"/>
        </w:rPr>
        <w:t xml:space="preserve">، وسعيد بن العاص </w:t>
      </w:r>
      <w:r>
        <w:rPr>
          <w:rStyle w:val="FootnoteAnchor"/>
          <w:rtl w:val="true"/>
        </w:rPr>
        <w:footnoteReference w:id="1254"/>
      </w:r>
      <w:r>
        <w:rPr>
          <w:rFonts w:ascii="Amiri" w:hAnsi="Amiri" w:eastAsia="Amiri" w:cs="Amiri"/>
          <w:color w:val="111111"/>
          <w:sz w:val="28"/>
          <w:sz w:val="28"/>
          <w:szCs w:val="28"/>
          <w:rtl w:val="true"/>
          <w:lang w:bidi="ar-SA"/>
        </w:rPr>
        <w:t xml:space="preserve">، وعبدالله بن عامر الحضرمي </w:t>
      </w:r>
      <w:r>
        <w:rPr>
          <w:rStyle w:val="FootnoteAnchor"/>
          <w:rtl w:val="true"/>
        </w:rPr>
        <w:footnoteReference w:id="1255"/>
      </w:r>
      <w:r>
        <w:rPr>
          <w:rFonts w:ascii="Amiri" w:hAnsi="Amiri" w:eastAsia="Amiri" w:cs="Amiri"/>
          <w:color w:val="111111"/>
          <w:sz w:val="28"/>
          <w:sz w:val="28"/>
          <w:szCs w:val="28"/>
          <w:rtl w:val="true"/>
          <w:lang w:bidi="ar-SA"/>
        </w:rPr>
        <w:t xml:space="preserve">، والوليد بن عقبة </w:t>
      </w:r>
      <w:r>
        <w:rPr>
          <w:rStyle w:val="FootnoteAnchor"/>
          <w:rtl w:val="true"/>
        </w:rPr>
        <w:footnoteReference w:id="1256"/>
      </w:r>
      <w:r>
        <w:rPr>
          <w:rFonts w:ascii="Amiri" w:hAnsi="Amiri" w:eastAsia="Amiri" w:cs="Amiri"/>
          <w:color w:val="111111"/>
          <w:sz w:val="28"/>
          <w:sz w:val="28"/>
          <w:szCs w:val="28"/>
          <w:rtl w:val="true"/>
          <w:lang w:bidi="ar-SA"/>
        </w:rPr>
        <w:t xml:space="preserve">، ويعلى بن منيه </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يوضح لهم الوضع المأساوي الذي آل اليه الخليفة والمستقبل المجهول الذي ينتظرهم، لذا دعاهم الى رص الصفوف، والوقوف بوجه الخليفة الجديد، مؤكداً عليهم بانهم سيقعون تحت طائلة الحساب على اعمالهم السابقة، حيث كتب لعبد الله 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انك غير متروك ولا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 الوليد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قليل يجتث اصلك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یعلی بن منيه فكتب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القوم قاصدوك بادئ بدء لاستنطاق ما حوته يداك من </w:t>
      </w:r>
    </w:p>
    <w:p>
      <w:pPr>
        <w:pStyle w:val="BookText"/>
        <w:rPr/>
      </w:pPr>
      <w:r>
        <w:rPr>
          <w:rFonts w:ascii="Amiri" w:hAnsi="Amiri" w:eastAsia="Amiri" w:cs="Amiri"/>
          <w:color w:val="111111"/>
          <w:sz w:val="28"/>
          <w:sz w:val="28"/>
          <w:szCs w:val="28"/>
          <w:rtl w:val="true"/>
          <w:lang w:bidi="ar-SA"/>
        </w:rPr>
        <w:t>المال، فاعلم ذلك واعمل على حسبه</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وقد تركت هذه الكتب اثرها فيهم فكتبوا لمعاوية يحرضونه ويغرونه، ويحركونه ويهجونه ما عدا سعيد بن العاص الذي كتب له بخلاف ذلك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اجتمع الى معاوية فضلاً عن طموحه في الملك والرياسة، وعلو همته، اجتمع له تحريض المحرضين، ولو لم يكن الاشعر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هند بأملك ان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ولم يشار بعثمان ثائر</w:t>
      </w:r>
    </w:p>
    <w:p>
      <w:pPr>
        <w:pStyle w:val="BookText"/>
        <w:rPr/>
      </w:pPr>
      <w:r>
        <w:rPr>
          <w:rFonts w:ascii="Amiri" w:hAnsi="Amiri" w:eastAsia="Amiri" w:cs="Amiri"/>
          <w:color w:val="111111"/>
          <w:sz w:val="28"/>
          <w:sz w:val="28"/>
          <w:szCs w:val="28"/>
          <w:rtl w:val="true"/>
          <w:lang w:bidi="ar-SA"/>
        </w:rPr>
        <w:t xml:space="preserve">أيقتل عبد القوم سيد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تقتلوه، ليت امك عاقر</w:t>
      </w:r>
    </w:p>
    <w:p>
      <w:pPr>
        <w:pStyle w:val="BookText"/>
        <w:rPr/>
      </w:pPr>
      <w:r>
        <w:rPr>
          <w:rFonts w:ascii="Amiri" w:hAnsi="Amiri" w:eastAsia="Amiri" w:cs="Amiri"/>
          <w:color w:val="111111"/>
          <w:sz w:val="28"/>
          <w:sz w:val="28"/>
          <w:szCs w:val="28"/>
          <w:rtl w:val="true"/>
          <w:lang w:bidi="ar-SA"/>
        </w:rPr>
        <w:t xml:space="preserve">ومن عجب ان بت بالشام وادعاً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قريراً وقد دارت عليه الدوائر</w:t>
      </w:r>
    </w:p>
    <w:p>
      <w:pPr>
        <w:pStyle w:val="BookText"/>
        <w:rPr/>
      </w:pPr>
      <w:r>
        <w:rPr>
          <w:rFonts w:ascii="Amiri" w:hAnsi="Amiri" w:eastAsia="Amiri" w:cs="Amiri"/>
          <w:color w:val="111111"/>
          <w:sz w:val="28"/>
          <w:sz w:val="28"/>
          <w:szCs w:val="28"/>
          <w:rtl w:val="true"/>
          <w:lang w:bidi="ar-SA"/>
        </w:rPr>
        <w:t xml:space="preserve">اذاً فكيف لمعاوية الطاعة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وبيعته، وتسليم نفسه اليه، وهو نازل في  الشام وسط قحطان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ودونه حره لا ترام؛ وهم اطوع له من نعله والامر قد امكنه الشروع فيه، وتالله لو سمع هذا التحريض أجبن الناس واضعفهم نفسا وانقصهم همة لحركه وشحذ من عزمه؛ فكيف معاوية، وقد ايقظ الوليد بشعره من لا ينام</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يرى ابن ابي الحديد واعلم ان حقيقة الجواب هـو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مخالفة الشرع لاجل السياسة سواء كانت تلك السياسة دينية او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الدنيوية فنحو ان يتوهم الإمام في انسان انه يروم فساد خلافته من غير ان يثبت ذلك عليه يقيناً فان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يستحل قتله ولا حبسه ولا يعمل بالتوهم وبالقول غير المحقق واما الدينية فنحو ضرب المتهم بالسرقة، فانه ايضاً لم يكن يعمل به، بل يقول ان يثبت عليه باقرار او بينة أقمت عليه الحد والا لم اعترضه وغير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منهم يرى خلاف هذا الرأي، </w:t>
      </w:r>
    </w:p>
    <w:p>
      <w:pPr>
        <w:pStyle w:val="BookText"/>
        <w:rPr/>
      </w:pPr>
      <w:r>
        <w:rPr>
          <w:rFonts w:ascii="Amiri" w:hAnsi="Amiri" w:eastAsia="Amiri" w:cs="Amiri"/>
          <w:color w:val="111111"/>
          <w:sz w:val="28"/>
          <w:sz w:val="28"/>
          <w:szCs w:val="28"/>
          <w:rtl w:val="true"/>
          <w:lang w:bidi="ar-SA"/>
        </w:rPr>
        <w:t xml:space="preserve">ومذهب مالك بن انس العمل على المصالح المرسلة </w:t>
      </w:r>
      <w:r>
        <w:rPr>
          <w:rStyle w:val="FootnoteAnchor"/>
          <w:rtl w:val="true"/>
        </w:rPr>
        <w:footnoteReference w:id="1261"/>
      </w:r>
      <w:r>
        <w:rPr>
          <w:rFonts w:ascii="Amiri" w:hAnsi="Amiri" w:eastAsia="Amiri" w:cs="Amiri"/>
          <w:color w:val="111111"/>
          <w:sz w:val="28"/>
          <w:sz w:val="28"/>
          <w:szCs w:val="28"/>
          <w:rtl w:val="true"/>
          <w:lang w:bidi="ar-SA"/>
        </w:rPr>
        <w:t xml:space="preserve">، وانه يجوز للامام ان يقتل ثلث الامة لاصلاح الثلثين، ومذهب اكثر الناس انه يجوز العمل بالرأي وبغالب الظن، واذا كان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وكان معاوية عنده فاسقاً، وقد سبق عنده مقدمة اخرى يقينه، وهي ان استعمال الفاسق لا يجوز، ولم يكن ممن يرى تمهيد قاعدة الخلافة بمخالفة الشريعة، فقد تعين مجاهرته بالعزل، وان افضى ذلك الى الحرب</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في سيرة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استخدم معاوية الحرب الدعائية ضد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بتشويه سمعته، ومن هذه الطعون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ان الإمام اتخذ موقفاً سلبياً من الخلفاء السابقين حيث جاء في احد كتبه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حسدت ابا بكر والتويت عليه ورمت افساد امره وقعدت في بيتك، وأستغويت عصابة من الناس حتى تأخروا عن بيعته، ثم كرهت خلافة عمر وحسدته واستطلت مدته و سررت بقتله واظهرت الشماتة بمصابه انك حاولت قتل ولده لانه قتل قاتل ابيه </w:t>
      </w:r>
      <w:r>
        <w:rPr>
          <w:rStyle w:val="FootnoteAnchor"/>
          <w:rtl w:val="true"/>
        </w:rPr>
        <w:footnoteReference w:id="1263"/>
      </w:r>
      <w:r>
        <w:rPr>
          <w:rFonts w:ascii="Amiri" w:hAnsi="Amiri" w:eastAsia="Amiri" w:cs="Amiri"/>
          <w:color w:val="111111"/>
          <w:sz w:val="28"/>
          <w:sz w:val="28"/>
          <w:szCs w:val="28"/>
          <w:rtl w:val="true"/>
          <w:lang w:bidi="ar-SA"/>
        </w:rPr>
        <w:t xml:space="preserve">، ثم لم تكن اشد منك حسداً لابن حتى عمك عثمان؛ ونشرت مقابحه، وطويت محاسنه وطعنت في فقهه، ثم في دينه، ثم في سيرته، ثم في عقله؛ واغريت به السفهاء من اصحابك وشيعتك، حتى قتلوه بمحضرتك، لا تدفع عنه بلسان ولايد، وما من هؤلاء الا من بغيت عليه، وتلكأت </w:t>
      </w:r>
    </w:p>
    <w:p>
      <w:pPr>
        <w:pStyle w:val="BookText"/>
        <w:rPr/>
      </w:pPr>
      <w:r>
        <w:rPr>
          <w:rFonts w:ascii="Amiri" w:hAnsi="Amiri" w:eastAsia="Amiri" w:cs="Amiri"/>
          <w:color w:val="111111"/>
          <w:sz w:val="28"/>
          <w:sz w:val="28"/>
          <w:szCs w:val="28"/>
          <w:rtl w:val="true"/>
          <w:lang w:bidi="ar-SA"/>
        </w:rPr>
        <w:t>في بيعته، حتى حملت اليه قهراً، تساق بخزائم الاقتسار، كما يساق الفحل المخشوش، ثم نهضت الان تطلب الخلافة، وقتلة عثمان خلصاؤك وسجراؤك والمحدقون بك، وتلك من اماني النفوس، وضلالات الاهواء</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مع من سبقه بالخلافة كان يرى انه احق بالامر طبقاً للافضلية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الموقف استغله معاوية لتصويره كموقف سلبي للامام من الخلفاء السابقين فاخذ يندد به عسى ان يتفوه الإمام بكلمة او تصرف يستعملها معاوية للتنديد به ليس امام اهل الشام فحسب بل حتى امام اهل العراق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النوايا السلبية لمعاوية لذا رد عليه منكراً دخوله في الفاضل والمفضول لانه من الطلقاء الذين ليس لهم الحق في التمييز بين المهاجرين الأولين وترتيب درجاتهم، وتعريف طبقاتهم، ودعاه الإمام لمعرفة نفسه وقصور ذرعه عن الوصول الى مكانه المهاجرين </w:t>
      </w:r>
      <w:r>
        <w:rPr>
          <w:rStyle w:val="FootnoteAnchor"/>
          <w:rtl w:val="true"/>
        </w:rPr>
        <w:footnoteReference w:id="1267"/>
      </w:r>
      <w:r>
        <w:rPr>
          <w:rFonts w:ascii="Amiri" w:hAnsi="Amiri" w:eastAsia="Amiri" w:cs="Amiri"/>
          <w:color w:val="111111"/>
          <w:sz w:val="28"/>
          <w:sz w:val="28"/>
          <w:szCs w:val="28"/>
          <w:rtl w:val="true"/>
          <w:lang w:bidi="ar-SA"/>
        </w:rPr>
        <w:t xml:space="preserve">واستنتج ابن ابي الحديد ان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ما يقوله من يطعن في السلف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انكر عليه المفاضلة بين 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الأولين اصحاب الدرجات والطبقات الرفيعة، وان قدر معاوية يصغر في ان يدخل نفسه في مثل ذلك، فهذه شهادة قاطعة على علو شأنهما، وعظم منزلتهما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وندد معاوية بمواقف الإمام من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من دمه ورقة سياسة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منك ماكان من الادهان في أمر ابن عمك والحسد له، ونصره الناس عنه، حتى قتل بمشهد منك لا تدفع عنه بلسان ولا يد، </w:t>
      </w:r>
    </w:p>
    <w:p>
      <w:pPr>
        <w:pStyle w:val="BookText"/>
        <w:rPr/>
      </w:pPr>
      <w:r>
        <w:rPr>
          <w:rFonts w:ascii="Amiri" w:hAnsi="Amiri" w:eastAsia="Amiri" w:cs="Amiri"/>
          <w:color w:val="111111"/>
          <w:sz w:val="28"/>
          <w:sz w:val="28"/>
          <w:szCs w:val="28"/>
          <w:rtl w:val="true"/>
          <w:lang w:bidi="ar-SA"/>
        </w:rPr>
        <w:t>فليتك اظهرت نصره حيث أسررت خبره، فكنت كالمتعلق بين الناس بعذر وان ضعف والمتبرئ من دمه بدفع وان وهن ولكنك جلست في دارك تدس اليه الدواهي، وترسل اليه الافاعي، حتى اذا قضيت وطرك اذا قضيت وطرك منه، اظهرت شماتة وابديت طلاقة، وحسرت للامر عن ساعدك، وشمرت عن ساقك، ودعوت الناس الى نفسك واكرهت اعيان المسلمين على بيعتك</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انكر الإمام على معاوية دخوله في أمر عثمان، لان من يحق له المطالبة بدم عثمان انما هم ابناؤه الصلبه فاذا زعم معاوية انه الاقوى، فعليه أن يدخل فيما دخل به المسلمون، ثم يحاكم قتلة عثمان الى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وانكر ابن ابي الحديد اتهامات معاوية للامام فيما يخص مواقفه من الخلفاء واظهار الشماتة وانه دعا الناس لقتل عثمان وكراهة طلحة والزبير على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 دعوى والامر بخلافها، ومن نظر في كتب السيرة عرف انه قد بهته، وادعا عليه ما لم يقع منه</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عاب به معاوية الإمام اتهامه بالزهو والاستطالة على الاخرين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الشامخ بانفه الذاهب بنفسه المستطيل على الناس بلسانه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أسرف معاوية بما وصفه به ولا شك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زهو، ولكن ليس كما وصفه معاوية، فكان مع زهوه الطف الناس خلقاً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وندد بالإمام كونه ترك المدينة المنورة واختار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تركك دار الهجرة التي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المدينة لتنقي خبثها كما ينقي الكير خبث الحديد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لقد صح وعده وصدق قوله، لقد نفت خبثها، وطردت عنها من </w:t>
      </w:r>
    </w:p>
    <w:p>
      <w:pPr>
        <w:pStyle w:val="BookText"/>
        <w:rPr/>
      </w:pPr>
      <w:r>
        <w:rPr>
          <w:rFonts w:ascii="Amiri" w:hAnsi="Amiri" w:eastAsia="Amiri" w:cs="Amiri"/>
          <w:color w:val="111111"/>
          <w:sz w:val="28"/>
          <w:sz w:val="28"/>
          <w:szCs w:val="28"/>
          <w:rtl w:val="true"/>
          <w:lang w:bidi="ar-SA"/>
        </w:rPr>
        <w:t>ليس باهل ان يستوطنها، فاقمت بين المصرين، وبعدت عن بركة الحرمين ورضيت بالكوفة بدلاً من المدينة، وبمجاورة الخورنق والحيرة عوضاً عن مجاورة خاتم النبوة</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لا مانع ولا عيب على الخليفة اذا انتقضت عليه اطراف الاسلام الخروج من المدينة، اذ ليس كل من يخرج منها كان خبثاً، فقد خرج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الى الشام، وكذلك معاوية قد خرج من المدينة فهل يعد هذا نفياً له وكذلك طلحة والزبير وعائشة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من الصالحين والواجب على الإمام أن يقدم الاهم على المهم، فالاقامة في الحرمين ومجاورة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مهمة، ولكن مصالح الاسلام وقتال اهل البغي أولى من ذلك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 من طلحة والزبير وام المؤمنين</w:t>
      </w:r>
    </w:p>
    <w:p>
      <w:pPr>
        <w:pStyle w:val="BookText"/>
        <w:rPr/>
      </w:pPr>
      <w:r>
        <w:rPr>
          <w:rFonts w:ascii="Amiri" w:hAnsi="Amiri" w:eastAsia="Amiri" w:cs="Amiri"/>
          <w:color w:val="111111"/>
          <w:sz w:val="28"/>
          <w:sz w:val="28"/>
          <w:szCs w:val="28"/>
          <w:rtl w:val="true"/>
          <w:lang w:bidi="ar-SA"/>
        </w:rPr>
        <w:t xml:space="preserve">من الطعون التي وجهها معاوية للامام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لطلحة والزبير باعتبارهما من شيوخ الاسلام وقتلهما، وتشريد ام المؤمنين واحلالها مبتذلة بين الاعراب وفسقة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ابن عمك بهذه لو رآه راضياً اما كان يكون عليك ساخطاً، ولك عنه زاجرا ان تؤدي اهله وتشرد حليلته، وتسفك دماء اهل ملته</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 ابن ابي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طلحة والزبير قتلا انفسهما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كونهما شيخين من شيوخ الاسلام فغير مدفوع، ولكن العيب يحدث، واصحابنا يذهبون الى انهما 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الوعد لهما بالجنة فمشروط بسلامة العاقبة والكلام في سلامتهما، واذا ثبتت توبتهما فقد صح الوعد لهما وتحقق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فبربك هل كان يرضى لك ان تؤذي حليلته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يقلب الكلام عليه، فيقول افتراه لو عاش أكان يرضي لحليته أن تؤذي أخاه ووصيه وايضاً اتراه لو عاش اكان يرضي لك يا ابن سفيان ان تنازع علياً الخلافة وتفرق جماعة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أتراه لو عاش كان يرضي لطلحة والزبير ان يبايعا، ثم ينكثا لا لسبب، بل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نطلب الدراهم، فقد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بالبصرة اموال كثيرة هذا كلام يقوله مثلهما</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هذه السلسلة من الطعون هدد معاوية الإمام على الطعون هدد معاوية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 انا سائر اليك في جمع من المهاجرين والانصار، تحفهم سيوف شامية ورماح قحطانية، حتى يحاكموك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انكر على معاوية أي وجود للمهاجرين والانصار معه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انقطعت الهجرة يوم اسر اخوك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يريد ان يقول له انه ليس معك الا من الطلقاء وابنائهم الذين اسلموا بعد فتح مكة،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هجرة بعد الفتح، وعبر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يوم الفتح بعبارة فيها تقريع لمعاوية واهله بالكفر، وانهم ليسوا من اهل السوابق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انقطعت الهجرة يوم اسر اخو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أي يزيد بن ابي سفيان الذي اسر يوم فتح مكة في باب الخندمة </w:t>
      </w:r>
      <w:r>
        <w:rPr>
          <w:rStyle w:val="FootnoteAnchor"/>
          <w:rtl w:val="true"/>
        </w:rPr>
        <w:footnoteReference w:id="1278"/>
      </w:r>
      <w:r>
        <w:rPr>
          <w:rFonts w:ascii="IRNazanin" w:hAnsi="IRNazanin" w:eastAsia="IRNazanin"/>
          <w:color w:val="111111"/>
          <w:sz w:val="28"/>
          <w:sz w:val="28"/>
          <w:szCs w:val="28"/>
          <w:rtl w:val="true"/>
          <w:lang w:bidi="fa-IR"/>
        </w:rPr>
        <w:t xml:space="preserve">، وقد خرج في عدد من قريش لمحاربة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فقتل بعضهم واسر يزيد اسره خالد بن الوليد، فخلصه ابو سفیان منه، وادخله داره، فاصبح آمنا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السلسلة من المراسلات كانت موضع استياء من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وأعجب واطرب ما جاء به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عجائبه وبدائعه جمة ان يفضي امر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يصير معاوية نداً له ونضيراً مماثلاً، يتعارضان الكتاب </w:t>
      </w:r>
    </w:p>
    <w:p>
      <w:pPr>
        <w:pStyle w:val="BookText"/>
        <w:rPr/>
      </w:pPr>
      <w:r>
        <w:rPr>
          <w:rFonts w:ascii="IRNazanin" w:hAnsi="IRNazanin" w:eastAsia="IRNazanin"/>
          <w:color w:val="111111"/>
          <w:sz w:val="28"/>
          <w:sz w:val="28"/>
          <w:szCs w:val="28"/>
          <w:rtl w:val="true"/>
          <w:lang w:bidi="fa-IR"/>
        </w:rPr>
        <w:t xml:space="preserve">والجواب، ويتساويان فيما يواجه به احدهما صاحبه ولا يقول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الا قال مثلها واخشن مساً منها، فليت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شاهداً ذلك؛ ليرى عياناً لا خبراً ان الدعوة التي قام بها، وقاسى اعظم المشاق في تحملها وكابد الاهوال في الذب عنها، وضرب بالسيوف عليها لتأييد دولتها، وشيد اركانها، وملأ الآفاق بها خلصت صفواً عفواً لاعدائه الذين كذبوه لما دعا اليه واخرجوه عن اوطانه لما حض عليها، وادموا وجهه، وقتلوا عمه واهله، فكأنه كان يسعى لهم، ويدأب لراحتهم، كما قال ابو سفيان في ايام عثمان وقد مر بقبر حمزة وضربه برجله وقال یا ابا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الذي اجتلدنا عليه بالسيف امسى في يد غلماننا اليوم يتلعبون به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آل الامر الى ان يفاخر معاوية علياً كما يتفاخر الاكفاء والنظراء</w:t>
      </w:r>
    </w:p>
    <w:p>
      <w:pPr>
        <w:pStyle w:val="BookText"/>
        <w:rPr/>
      </w:pPr>
      <w:r>
        <w:rPr>
          <w:rFonts w:ascii="Amiri" w:hAnsi="Amiri" w:eastAsia="Amiri" w:cs="Amiri"/>
          <w:color w:val="111111"/>
          <w:sz w:val="28"/>
          <w:sz w:val="28"/>
          <w:szCs w:val="28"/>
          <w:rtl w:val="true"/>
          <w:lang w:bidi="ar-SA"/>
        </w:rPr>
        <w:t>اذا عير الطائي بالبخل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قسا بالفهاهة باقل</w:t>
      </w:r>
    </w:p>
    <w:p>
      <w:pPr>
        <w:pStyle w:val="BookText"/>
        <w:rPr/>
      </w:pPr>
      <w:r>
        <w:rPr>
          <w:rFonts w:ascii="Amiri" w:hAnsi="Amiri" w:eastAsia="Amiri" w:cs="Amiri"/>
          <w:color w:val="111111"/>
          <w:sz w:val="28"/>
          <w:sz w:val="28"/>
          <w:szCs w:val="28"/>
          <w:rtl w:val="true"/>
          <w:lang w:bidi="ar-SA"/>
        </w:rPr>
        <w:t>وقال السها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الدجى يا اصبح لونك حائل</w:t>
      </w:r>
    </w:p>
    <w:p>
      <w:pPr>
        <w:pStyle w:val="BookText"/>
        <w:rPr/>
      </w:pPr>
      <w:r>
        <w:rPr>
          <w:rFonts w:ascii="Amiri" w:hAnsi="Amiri" w:eastAsia="Amiri" w:cs="Amiri"/>
          <w:color w:val="111111"/>
          <w:sz w:val="28"/>
          <w:sz w:val="28"/>
          <w:szCs w:val="28"/>
          <w:rtl w:val="true"/>
          <w:lang w:bidi="ar-SA"/>
        </w:rPr>
        <w:t>وفاخرت الارض السماء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وكاثرت الشهب الحصاد الجنادل</w:t>
      </w:r>
    </w:p>
    <w:p>
      <w:pPr>
        <w:pStyle w:val="BookText"/>
        <w:rPr/>
      </w:pPr>
      <w:r>
        <w:rPr>
          <w:rFonts w:ascii="IRNazanin" w:hAnsi="IRNazanin" w:eastAsia="IRNazanin"/>
          <w:color w:val="111111"/>
          <w:sz w:val="28"/>
          <w:sz w:val="28"/>
          <w:szCs w:val="28"/>
          <w:rtl w:val="true"/>
          <w:lang w:bidi="fa-IR"/>
        </w:rPr>
        <w:t>فیاموت زر ان الحياة ذميمة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ويانفس جدي ان دهرك هازل </w:t>
      </w:r>
      <w:r>
        <w:rPr>
          <w:rStyle w:val="FootnoteAnchor"/>
          <w:rtl w:val="true"/>
        </w:rPr>
        <w:footnoteReference w:id="128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اقول ثانياً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فتح باب الكتاب والجواب بينه وبين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الضرورة قد قادت الى ذلك، فهلا اقتصر في الكتاب اليه على الموعظة من غير تعرض للمفاخرة والمنافرة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لابد منهما فهلا اكتفى بهما من غير تعرض الامر اخر يوجب المقابلة والمعارضة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وباشد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w:t>
      </w:r>
      <w:bookmarkStart w:id="75" w:name="pg19196_273586"/>
    </w:p>
    <w:p>
      <w:pPr>
        <w:pStyle w:val="BookText"/>
        <w:rPr/>
      </w:pPr>
      <w:bookmarkEnd w:id="75"/>
      <w:r>
        <w:rPr>
          <w:rFonts w:ascii="Amiri" w:hAnsi="Amiri" w:eastAsia="Amiri" w:cs="Amiri"/>
          <w:color w:val="111111"/>
          <w:sz w:val="28"/>
          <w:sz w:val="28"/>
          <w:szCs w:val="28"/>
          <w:rtl w:val="true"/>
          <w:lang w:bidi="ar-SA"/>
        </w:rPr>
        <w:t>دفع هذا الرجل العظيم الجليل نفسه عن سباب هذا السفيه الاحمق هذا مع انه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واجه الناس بما يكرهون قالوا فيه ما لا يعلمون أي افتروا عليه، وقالوا فيه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الشاتمي لتحسب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أنت في ظلال تهيم</w:t>
      </w:r>
    </w:p>
    <w:p>
      <w:pPr>
        <w:pStyle w:val="BookText"/>
        <w:rPr/>
      </w:pPr>
      <w:r>
        <w:rPr>
          <w:rFonts w:ascii="Amiri" w:hAnsi="Amiri" w:eastAsia="Amiri" w:cs="Amiri"/>
          <w:color w:val="111111"/>
          <w:sz w:val="28"/>
          <w:sz w:val="28"/>
          <w:szCs w:val="28"/>
          <w:rtl w:val="true"/>
          <w:lang w:bidi="ar-SA"/>
        </w:rPr>
        <w:t>لا تسببني فلست بسبي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سبي من الرجال الكريم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 xml:space="preserve">وهكذا جرى القنوت واللعن، قنت بالكوفة على معاوية، ولعنة في الصلاة وخطبة الجمعة، واضاف اليه عمرو بن العاص وابا موسى، وابا الاعور السلمي و حبیب بن مسلمة، فبلغ ذلك معاوية بالشام، فقنت عليه ولعنه بالصلاة وخطبة الجمعة، واضاف اليه الحسن والحسين وابن عباس الاشتر النخعي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يظهر له من المصلحة حينئذ ما يغيب عنا الآن ولله امر هو بالغه</w:t>
      </w:r>
      <w:r>
        <w:rPr>
          <w:rFonts w:eastAsia="IRNazanin" w:cs="IRNazanin"/>
          <w:color w:val="111111"/>
          <w:sz w:val="28"/>
          <w:szCs w:val="28"/>
          <w:rtl w:val="true"/>
          <w:lang w:bidi="fa-IR"/>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6937085_1280447820"/>
      <w:bookmarkStart w:id="77" w:name="_Toc23"/>
      <w:bookmarkEnd w:id="76"/>
      <w:r>
        <w:rPr>
          <w:rtl w:val="true"/>
        </w:rPr>
        <w:t>ثالثاً</w:t>
      </w:r>
      <w:r>
        <w:rPr>
          <w:rtl w:val="true"/>
        </w:rPr>
        <w:t xml:space="preserve">: </w:t>
      </w:r>
      <w:r>
        <w:rPr>
          <w:rtl w:val="true"/>
        </w:rPr>
        <w:t>وقائع معركة صفين</w:t>
      </w:r>
      <w:bookmarkEnd w:id="7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 ادرك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فائدة من مراسلة معاوية بعد ان قدم الادلة ورد ادعاءاته في مسألة مقتل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مناص من اللجوء للقوة،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في ذلك المشروعية حكمه فحسب وانما ايضاً لما اثر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سيقاتل الناكثين والقاسطين والمارقين،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الطائفة الفاسقة فاصحاب صفين وسماهم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من دلائل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اخبار صريح بالغيب لا يحتمل التمويه والتدليس كما تحتمله الاخبار المجملة، وصدق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اصحاب صفين فانهم عند </w:t>
      </w:r>
    </w:p>
    <w:p>
      <w:pPr>
        <w:pStyle w:val="BookText"/>
        <w:rPr/>
      </w:pPr>
      <w:r>
        <w:rPr>
          <w:rFonts w:ascii="Amiri" w:hAnsi="Amiri" w:eastAsia="Amiri" w:cs="Amiri"/>
          <w:color w:val="111111"/>
          <w:sz w:val="28"/>
          <w:sz w:val="28"/>
          <w:szCs w:val="28"/>
          <w:rtl w:val="true"/>
          <w:lang w:bidi="ar-SA"/>
        </w:rPr>
        <w:t>اصحابنا رحمهم الله مخلدون في النار لفسقهم فصح بهم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1285"/>
      </w:r>
      <w:r>
        <w:rPr>
          <w:rFonts w:ascii="IRNazanin" w:hAnsi="IRNazanin" w:eastAsia="IRNazanin"/>
          <w:color w:val="111111"/>
          <w:sz w:val="28"/>
          <w:sz w:val="28"/>
          <w:szCs w:val="28"/>
          <w:rtl w:val="true"/>
          <w:lang w:bidi="fa-IR"/>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ولقد تمكن جيش معاوية من الوصول الى شريعة الفرات قبل جيش الإمام على لذا كانت فرصة ذهبية لمعاوية ان يحرمهم من الماء ولكن السيطرة على الشريعة ما لبثت ان تحولت الى الإمام على وجيشه فلذا طلب اصحاب الإمام منه معاملتهم بالمثل،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افعل كما فعله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وسمح لهم باستخدام شريعة الفرات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سيطرة الإمام على الماء، وازاحته لاهل الشام، ثم سماحه لهم باستخدامه كانت من ضمن الطعون التي أثيرت ضد سياسة الإمام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اذا ملك شريعة الفرات على معاوية، وبعد ان كان معاوية ملكها عليه، ومنعه واهل العراق منها، منع معاوية واهل الشام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يأخذهم قبضاً بالايدي فأنه لم يصبر على منعهم من الماء، بل فسح لهم في الورود، وهذا يخالف ما يقتضيه تدبير الحرب</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الرؤية فندها ابن ابي الحديد وقدم الادلة على السبب الذي دفع الإمام لذلك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يستحل ما استحله معاوية من تعذيب البشر بالعطش؛ فان الله تعالى ما امر في احد من العصاة الذين اباح دماءهم بذلك، ولا فسح فيه في نحو القصاص، او حد الزاني المحصن، أو قتل قاطع الطريق، او قتل البغاة والخوارج، وماكان امير المؤمنين ممن يسترك حكم الله وشريعته ويعتمد ما هو محرم فيها لاجل الغلبة والقهر والظفر بالعدو، ولذلك لم يكن يستحل </w:t>
      </w:r>
    </w:p>
    <w:p>
      <w:pPr>
        <w:pStyle w:val="BookText"/>
        <w:rPr/>
      </w:pPr>
      <w:r>
        <w:rPr>
          <w:rFonts w:ascii="IRNazanin" w:hAnsi="IRNazanin" w:eastAsia="IRNazanin"/>
          <w:color w:val="111111"/>
          <w:sz w:val="28"/>
          <w:sz w:val="28"/>
          <w:szCs w:val="28"/>
          <w:rtl w:val="true"/>
          <w:lang w:bidi="fa-IR"/>
        </w:rPr>
        <w:t xml:space="preserve">البيات ولا الغدر ولا النكث وايضاً فمن الجائز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على ظنه ان اهل الشام ان منعوا من الماء كان ذلك ادعى لهم الى الحملات الشديدة المنكرة على عسكرة، وان يضعوا فيهم السيوف، فيأتوا عليهم، ويكسروهم بشدة حنقهم وقوة داعيهم الى ورود الماء، فان ذلك من اشد الدواعي الى ان يستميت القوم ويستقتلوا ومن الذي يقف بين يدي جيش عظيم عرمرم حنق قد اشتد بهم العطش، وهم يرون الماء كبطون الحيات، ولا يحول بينهم وبينه الا قوم مثلهم، بل اقل منهم عدة واضعف عدة، ولذلك لم حال معاوية بين اهل العراق وبين الماء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منعهم وروده فاقتلهم بشفار الظمأ قال له عمر و بن العاص خل بين القوم وبين الماء، فليسوا ممن يرى الماء ويصبر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اخلى لهم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فسفه رأيه وقال أتظن ان ابن ابي طالب واهل العراق يموتون بازائك عطشاً، والماء بمعقد الازر، وسيوفهم في ايديهم فلج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اسقيهم قطرة، كما قتلوا عثمان عطشاً، فلما مس اهل العراق العطش اشار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الاشعث ان احمل والي الاشتر ان احمل فحملا بمن معهما فضر با اهل الشام ضربا أشاب الوليد، وفر معاوية ومن رأى رأيه وتابعه على قوله عن الماء كما تفر الغنم خالطتها السباع، وكان قصاری امره ومنتهى همته ان يحفظ رأسه، وينجو بنفسه، وملك اهل العراق عليهم الماء، ودفعوهم عنه فصاروا في البر القفر، وصار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على شريعة الفرات مالكين لها، فما الذي كان يؤمن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عطش القوم ان يذوق هو واصحابه منهم مثل ما اذاقهم وهل بعد الموت بالعطش امر يخافه الانسان وهل يبقى له ملجأ إلا السيف يحمله به فيضرب خصمه الى ان يقتل احدهما </w:t>
      </w:r>
      <w:r>
        <w:rPr>
          <w:rFonts w:eastAsia="IRNazanin" w:cs="IRNazanin"/>
          <w:color w:val="111111"/>
          <w:sz w:val="28"/>
          <w:szCs w:val="28"/>
          <w:rtl w:val="true"/>
          <w:lang w:bidi="fa-IR"/>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الإمام بذلك الموقف؛ بل عقبه بعدة مواقف كان من خلالها الإمام </w:t>
      </w:r>
    </w:p>
    <w:p>
      <w:pPr>
        <w:pStyle w:val="BookText"/>
        <w:rPr/>
      </w:pPr>
      <w:r>
        <w:rPr>
          <w:rFonts w:ascii="Amiri" w:hAnsi="Amiri" w:eastAsia="Amiri" w:cs="Amiri"/>
          <w:color w:val="111111"/>
          <w:sz w:val="28"/>
          <w:sz w:val="28"/>
          <w:szCs w:val="28"/>
          <w:rtl w:val="true"/>
          <w:lang w:bidi="ar-SA"/>
        </w:rPr>
        <w:t xml:space="preserve">يريد ان يتوصل لحل سلمي، ويهدف ان يستبصر اهل الشام بصحة موقف الإمام وبطلان موقف معاوية حيث قال لاصحابه لما استبطأوه في اذنه بالقتال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يوماً الا وانا اطمع ان تلحق بي طائفة فتهتدي بي وتعشوا الى ضوئي، فهو احب الي من ان اقتلها على ضلالها، وان كانت تبؤ بآثامها</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معركة صفين التي ادت لسقوط عدد من القتلى من كلا الطرفين فيهم عدد من كبار الصحابة، ولما ادرك معاوية ان النصر بات وشيكاً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فرسا لينهزم، ثم اشار عمرو بن العاص على اهل الشام برفع المصاحف، ودعوة اهل العراق الى الاحتكام الى كتاب الله تعالى فهنا انقسم اصحاب الإمام على أقساماً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من دخلت عليه الشبهة برفع المصاحف، وغلب على ظنه ان اهل الشام لم يفعلوا ذلك خدعة وحيلة، بل حقاً ودعاء الى الدين وموجب الكتاب، فرأى ان الاستسلام للحجة أولى من الاصرار على الحرب، ومنهم من كان قد مل الحرب، وآثر السلم، فلما رأى شبهة ما يسوغ التعلق بها في رفض المحاربة وحب العافية اخلد اليها ومنهم من كان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بباطنه، ويطيعه بظاهره، كما يطيع كثير من الناس السلطان في الظاهر، ويبغضه بقلبه، فلما وجدوا طريقاً الى خذلانه وترك نصرته، اسرعوا نحوها، فاجتمع جمهور عسكره عليه، وطالبوه بالكف وترك القتال فامتنع امتناع عالم بالمكيدة،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حيلة وخديعة واني اعرف بالقوم منكم انهم ليسوا اصحاب قرآن ولا دين قد صحبتهم وعرفتهم صغيراً وكبيراً، فعرفت منهم الاعراض عن الدين والركون الى الدنيا، فلا تراعوا برفع المصاحف، وصمموا على الحرب، وقد ملكتموهم، فلم يبق منهم الاحشاشة ضعيفة، وذمار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والحوا وأصروا على القعود والخذلان وامروه بالانفاذ الى المحاربين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 الاشتران يأمرهم بالرجوع، وتهددوه </w:t>
      </w:r>
    </w:p>
    <w:p>
      <w:pPr>
        <w:pStyle w:val="BookText"/>
        <w:rPr/>
      </w:pPr>
      <w:r>
        <w:rPr>
          <w:rFonts w:ascii="IRNazanin" w:hAnsi="IRNazanin" w:eastAsia="IRNazanin"/>
          <w:color w:val="111111"/>
          <w:sz w:val="28"/>
          <w:sz w:val="28"/>
          <w:szCs w:val="28"/>
          <w:rtl w:val="true"/>
          <w:lang w:bidi="fa-IR"/>
        </w:rPr>
        <w:t>ان لم يفعل باسلامه الى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الى الاشتر يامره بالرجوع وترك الحرب فأبى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ارجع وقد لاحت امارات الظفر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ليمهلني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علم صورة الحال كيف وقد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عاد اليه الرسول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غضبوا وتفروا وشغبوا وقالوا انفذت الى الاشتر سراً وباطناً، تأمره بالتصميم وتنهاه عن الكف وان لم تعده الساعة والاقتلناك كما قتلنا عثمان فرجعت الرسل الى الاشتر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ان تظفر بمكانك وامير المؤمنين قد سل عليه خمسون الف 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الجيش يأسره وقد احدق به، وهو قاعد بينهم على الارض تحته نطع وهو مطرق، والبارقة تلمع على رأسه،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تعد الاشتر قتلناك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ويحكم فما سبب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ظننت حين رأيتها رفعت انها ستوقع فرقة وفتنة، ثم كر راجعاً على عقبيه فوجد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الخطر، قد ردده اصحابه بین امرين اما ان يسلموه الى معاوية، أو يقتلوه، ولا ناصر له منهم الا ولداه، وابن عمه ونفر قليل لا يبلغون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الاشتر سبهم وشتمهم وقال ويحكم ابعد الظفر والنصر صب، عليكم الخذلان والفرقة يا ضعاف الاحلام يا اشباه النساء يا سفهاء العقول فشتموه وسبوه وقهروه،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المصاحف،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اليها لا يرى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امير المؤمنين لها الى التحكيم، دفعاً للمحذور الاعظم بارتكاب المحظور الاضعف، فلذلك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اميراً فاصبحت مأموراً، وكنت ناهياً فصرت منهياً</w:t>
      </w:r>
      <w:r>
        <w:rPr>
          <w:rFonts w:eastAsia="IRNazanin" w:cs="IRNazanin"/>
          <w:color w:val="111111"/>
          <w:sz w:val="28"/>
          <w:szCs w:val="28"/>
          <w:rtl w:val="true"/>
          <w:lang w:bidi="fa-IR"/>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قبول الامام التحكيم وايقاف الحرب بعد ما لاحت علائم النصر ولم يبق الا ان يأخذ معاوية ثم ترك ذلك، واخلد الى التحكيم، وان تحكيمه عده البعض دليلاً على شك في امره، وضعفاً في سياسته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اهل الشام لما رفعوا المصاحف انخذع بها اهل العراق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لنا التصميم على حربهم ولا يجوز لنا الا وضع السلاح والرجوع لحكم المصاحف فاشار الإمام بانها خديعة وكلمة حق يراد بها باطل ودعاهم للصبر ولو ساعة، فأبوا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الى الاشتر، وبعد أخذ ورد عاد الاشتر وجرى بينه وبين اهل العراق المتخاذلين من السب والشتم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كانت الحال هكذا فاي تقصير وقع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ينسب المغلوب على امره المقهور على رأيه الى التقصير او فساد 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قولهم ان التحكيم يدل على الشك في امره لانه انما يدل على ذلك لو ابتدا هو به فاما اذا دعاه الى ذلك غيره، واستجاب اليه اصحابه، فمنعهم وأمرهم ان يستمروا على وتيرتهم وشأنهم، فلم يفعلوا، وبين لهم انها مكيدة فلم يتبينوا، وخاف ان يقتل او يسلم الى عدوه، فانه لا يدل تحكيمه على شكله، بل أنه يدل على انه وقع بذلك ضرراً عظيماً عن نفسه، ورجا ان يحكم الحكمان بالكتاب، فتزول الشبهة عمن طلب التحكيم من اصحابه</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قبل الإمام التحكيم، ووضعت صيغة الصلح رفض معاوية كتابه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برفعها، فأصبح ذلك من المطاعن التي وجهت الى سياسته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اخطأ حيث محا اسمه بالخلافة من صحيفة الحكومة، لان ذلك مما وهنه عند اهل العراق وقوى الشبهة لدى اهل الشام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اقتدى في ذلك بفعل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صلح الحديبية حيث محا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من النبوة كما طلب سهيل بن عمر و الذي قال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حاربناك، ولا منعناك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الكاتب بصلح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ستدعى الى مثلها فتجيب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علائم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ودلائل صدقه، وقد جرى للإمام ما جرى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حذو القذة </w:t>
      </w:r>
      <w:r>
        <w:rPr>
          <w:rStyle w:val="FootnoteAnchor"/>
          <w:rtl w:val="true"/>
        </w:rPr>
        <w:footnoteReference w:id="1293"/>
      </w:r>
      <w:r>
        <w:rPr>
          <w:rFonts w:ascii="Amiri" w:hAnsi="Amiri" w:eastAsia="Amiri" w:cs="Amiri"/>
          <w:color w:val="111111"/>
          <w:sz w:val="28"/>
          <w:sz w:val="28"/>
          <w:szCs w:val="28"/>
          <w:rtl w:val="true"/>
          <w:lang w:bidi="ar-SA"/>
        </w:rPr>
        <w:t xml:space="preserve">بالقذة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واختير ابو موسى الاشعري حكماً عن اهل العراق، وعمرو بن العاص عن اهل الشام وكان ذلك ما اثار الطعن في 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كيف يرضى بحكومة أبي موسى وهو فاسق عنده بتثبيطه اهل الكوفة عنه ؟ وكيف رضى لتحكم عمرو بن العاص وهو افسق الفاسقين؟</w:t>
      </w:r>
    </w:p>
    <w:p>
      <w:pPr>
        <w:pStyle w:val="BookText"/>
        <w:rPr/>
      </w:pPr>
      <w:r>
        <w:rPr>
          <w:rFonts w:ascii="Amiri" w:hAnsi="Amiri" w:eastAsia="Amiri" w:cs="Amiri"/>
          <w:color w:val="111111"/>
          <w:sz w:val="28"/>
          <w:sz w:val="28"/>
          <w:szCs w:val="28"/>
          <w:rtl w:val="true"/>
          <w:lang w:bidi="ar-SA"/>
        </w:rPr>
        <w:t xml:space="preserve">ان ابا موسى كرهه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 ان يجعل بدله ابن عباس فقال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الحكمان من مضر، فرشح الامام الاشتر،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أضرم النار الا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جر ما ترى الا حكومة الاشتر فابوا الا ابا موسى، ومدحوه فاضطر الإمام للقبول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تحكيمه عمراً فانه لم يرض به وانما رضاه خصمه، وقد اجاب ابن عباس حينما قال للخوارج اليس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كانت المرأة يهودية، فبعثت حكماً من اهلها اكنا نسخط ذلك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نتيجة التحكيم ان خدع عمرو بن العاص ابا موسى، وذهب للشام وبايع للمعاوية، فيما هرب ابو موسى الى مكة، واصبحت خديعة عمرو له مضرب المثل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فلسفة الإمام في التحكيم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لم نحكم الرجال وانما حكمنا القرآن هذا القرآن انما هو خط مسطور بين الدفتين لا ينطق بلسان ولابد له من ترجمان، وانما ينطق عنه الرجل ولما دعنا القوم الى ان نحكم بيننا القرآن ولم نكن الفريق المتولي عن كتاب الله سبحانه وتعالى؛ وقد قال الله تعالى عز من </w:t>
      </w:r>
    </w:p>
    <w:p>
      <w:pPr>
        <w:pStyle w:val="BookText"/>
        <w:rPr/>
      </w:pP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إلى الله ان نحكم بكتابه وردوه الى الرسول أن نحكم بسنته، فاذا حكم بالصدق في كتاب الله، فنحن أحق الناس به، وان حكم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احق الناس واولاهم بها</w:t>
      </w:r>
      <w:r>
        <w:rPr>
          <w:rFonts w:eastAsia="IRNazanin" w:cs="IRNazanin"/>
          <w:color w:val="111111"/>
          <w:sz w:val="28"/>
          <w:szCs w:val="28"/>
          <w:rtl w:val="true"/>
          <w:lang w:bidi="fa-IR"/>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الإمام هنا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دعينا الى تحكيم الكتاب لم نكن القوم الذين قال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دُعُوا إِلَى اللَّهِ وَرَسُولِهِ لِيَحْكُمَ بَيْنَهُمْ إِذَا فَرِيقٌ مِنْهُمْ مُعْرِضُونَ</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بل اجبنا الى ذلك، وعملنا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ان نحكم بالكتاب والسنة، فاذا عمل الناس بها بالحق واطرحوا الهوى والعصبية، كنا احق بتدبير كنا احق بتدبير الامة، وبولاية الخلافة من المنازع لنا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ان يصرح بذكر الخلافة فكنى عنها،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اذا حكم بالكتاب والسنة اولى بهما، ويلزم من كونه اولى بهما من جميع الناس ان يكون أولى بالخلافة من جميع الناس، فدل على ما كني عنه بالامر المستلزم له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الرجال الذي يترجمون القرآن ويفسرونه وقد كلفوا ان يحكموا في واقعة اهل العراق واهل الشام، بما يدلهم القرآن عليه يجوز ان يختلفوا في تفسير القرآن وتأويله، فيدعي صاحب اهـل العــراق مــن تفسيره ما يستدل به على مراده ويدعي وكيل اهل الشام ما يقابل ذلك ويناقضه بطريق الشبهة التي تمسكوا بها من دم عثمان ومن كون الاجماع لم يحصل على بيعة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الحكمان حسينئذ الى ان يحكم بينهما </w:t>
      </w:r>
    </w:p>
    <w:p>
      <w:pPr>
        <w:pStyle w:val="BookText"/>
        <w:rPr/>
      </w:pPr>
      <w:r>
        <w:rPr>
          <w:rFonts w:ascii="Amiri" w:hAnsi="Amiri" w:eastAsia="Amiri" w:cs="Amiri"/>
          <w:color w:val="111111"/>
          <w:sz w:val="28"/>
          <w:sz w:val="28"/>
          <w:szCs w:val="28"/>
          <w:rtl w:val="true"/>
          <w:lang w:bidi="ar-SA"/>
        </w:rPr>
        <w:t xml:space="preserve">حكمان آخران والقول فيها كالقول في الاول الى ما لا نهاية له؛ وانما كان يكون التحكيم قاطعاً للشغب لو كان القرآن ينص بالصريح الذي لا تأويل فيه، اما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علي معاوية، ولا نص صريح فيه، بل الذي فيه يحتمل التأويل والتجاذب فما الذي يفيد التحكيم والحال تعود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اجابة ابن ابي الحديد عن هذا السؤال تكمن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الحكمين لو تأملا الكتاب حق التأمل، لوجدا فيه النص الصريح على صحة خلافة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فيه النص الصريح على ان الاجماع حجة، ومعاوية لم يكن مخالفاً في هذه المقدمة ولا اهل الشام واذا كان الاجماع حجة، فقد وقع الاجماع لما توفى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ان اختيار خمسة من صلحاء المسلمين لواحد منهم وبيعته توجب لزوم طاعته وصحة خلافته، وقد بايع امير المؤمنين خمسة من صلحاء الصحابة، بل خمسون؛ فوجب ان تصح خلافته، واذا صحت خلافته نفذت احكامه، ولم يجب عليه ان يقيد بعثمان، الا اذا حضر أولياؤه عنده، طائعين له، مبايعين ملتزمين لاحكامه، ثم بعد ذلك يطلبون القصاص من اقوام باعيانهم يدعون عليهم دم المقتول، فقد ثبت ان الكتاب لو تأمل حق التأمل، لكان الحق مع هل العراق، ولم يكن لاهل الشام من الشبهة ما يقدح في استنباطهم المذكور</w:t>
      </w:r>
      <w:r>
        <w:rPr>
          <w:rFonts w:eastAsia="IRNazanin" w:cs="IRNazanin"/>
          <w:color w:val="111111"/>
          <w:sz w:val="28"/>
          <w:szCs w:val="28"/>
          <w:rtl w:val="true"/>
          <w:lang w:bidi="fa-IR"/>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الاعتزال لاهل صفين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المعتزلة هلاك اهل صفين لاصرارهم على البغي وموتهم عليه سواء الرؤساء او الاتباع لذا صح فيهم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xml:space="preserve">، ولكن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اهل صفين بانهم اخوان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ولكسنا أنما أصبحنا نقاتل اخواننا في الاسلام على ما دخل فيه من الزيغ والاعوجاج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حين لا يصف المعتزلة المحاربين للامام من اهل صفين بالمسلمين، فكيف التوفيق في ذلك؟</w:t>
      </w:r>
    </w:p>
    <w:p>
      <w:pPr>
        <w:pStyle w:val="BookText"/>
        <w:rPr/>
      </w:pPr>
      <w:r>
        <w:rPr>
          <w:rFonts w:ascii="Amiri" w:hAnsi="Amiri" w:eastAsia="Amiri" w:cs="Amiri"/>
          <w:color w:val="111111"/>
          <w:sz w:val="28"/>
          <w:sz w:val="28"/>
          <w:szCs w:val="28"/>
          <w:rtl w:val="true"/>
          <w:lang w:bidi="ar-SA"/>
        </w:rPr>
        <w:t xml:space="preserve">في الواقع ان المعتزلة وان كانت تذهب الى ان صاحب الكبيرة لا يسمى مؤمناً، ولا مسلماً، ولكنهم يجيزون اطلاق لفظ الاسلام عليه اذا قصد به تمييزه عن اهل الذمة وعابدي الاصنام، فيطلق مع قرينة حالة او لفظة تخرجه عن ان يكون مقصوداً به التعظيم والثناء والمدح لان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اكثر الاحوال كذلك،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بذلك الا تمييزهم من كفار العرب وغيرهم من اهل الشرك، ولم يقصد مدحهم بذلك، لذا لا ينكر اطلاق لفظ المسلمين عليهم بهذا القصد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فكبار قادة صفين كمعاوية وعمرو بن العاص والمغيرة لا يتولاهم المعتزلة ولا يثنون عليهم، وهم لدى المعتزلة في مقام غير محمود اما رؤية المعتزلة لمعاوية خاصة،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مطعون في دينه عند شيوخنا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السفيانية</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شيخنا ابي عثمان الجاحظ ما رواه في كتبهم الكلامية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شيء من ذلك، لكان في محاربته الإمام ما يكفي في فساد حاله، لاسيما على قواعد اصاحبنا، وكونهم بالكبيرة الواحدة يقطعون على المصير الى النار والخلود فيها ان لم تكفرها التوبة</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معرض مقارنته بين معاوية والخوارج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طعن كثير من أصحابنا في دين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ونقلوا عنه في فلتات كلامه وسقطات الفاظه ما 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استشهد ابن ابي الحديد بما رواه الزبير بن بكار فی کتابه </w:t>
      </w:r>
    </w:p>
    <w:p>
      <w:pPr>
        <w:pStyle w:val="BookText"/>
        <w:rPr/>
      </w:pPr>
      <w:r>
        <w:rPr>
          <w:rFonts w:ascii="Amiri" w:hAnsi="Amiri" w:eastAsia="Amiri" w:cs="Amiri"/>
          <w:color w:val="111111"/>
          <w:sz w:val="28"/>
          <w:sz w:val="28"/>
          <w:szCs w:val="28"/>
          <w:rtl w:val="true"/>
          <w:lang w:bidi="ar-SA"/>
        </w:rPr>
        <w:t xml:space="preserve">الموفقيات </w:t>
      </w:r>
      <w:r>
        <w:rPr>
          <w:rStyle w:val="FootnoteAnchor"/>
          <w:rtl w:val="true"/>
        </w:rPr>
        <w:footnoteReference w:id="1307"/>
      </w:r>
      <w:r>
        <w:rPr>
          <w:rFonts w:ascii="IRNazanin" w:hAnsi="IRNazanin" w:eastAsia="IRNazanin"/>
          <w:color w:val="111111"/>
          <w:sz w:val="28"/>
          <w:sz w:val="28"/>
          <w:szCs w:val="28"/>
          <w:rtl w:val="true"/>
          <w:lang w:bidi="fa-IR"/>
        </w:rPr>
        <w:t xml:space="preserve">من موقف معاوية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اثناء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وقــد ايــد ابن ابي الحديد صحة الرواية بقوله بخصوص الزبير بن بكار وهو متهم على معاوية ولا منسوب الى اعتقاد الشيعة، لما هو معلوم من حالة معلوم من حالة من مجانبة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والانحراف عنه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واكد ابن ابي الحديد صحة رؤيته من خلال التأكيد على افعال معاوية المجانبة للعدالة الظاهرة من لبسه الحرير، وشربه في آنية الذهب والفضة، حتى انكر عليه ذلك ابو الدرداء، حيث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الشارب فيهما ليجرجر في جوفه نار جهنم </w:t>
      </w:r>
      <w:r>
        <w:rPr>
          <w:rStyle w:val="FootnoteAnchor"/>
          <w:rtl w:val="true"/>
        </w:rPr>
        <w:footnoteReference w:id="1309"/>
      </w:r>
      <w:r>
        <w:rPr>
          <w:rFonts w:ascii="IRNazanin" w:hAnsi="IRNazanin" w:eastAsia="IRNazanin"/>
          <w:color w:val="111111"/>
          <w:sz w:val="28"/>
          <w:sz w:val="28"/>
          <w:szCs w:val="28"/>
          <w:rtl w:val="true"/>
          <w:lang w:bidi="fa-IR"/>
        </w:rPr>
        <w:t xml:space="preserve">فرد معاوية اما انا فلااري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الدرداء من عذيري من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اخبره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يخبرني عن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اساكنك بارض ابدا </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 ابن ابي الحديد ان هذا الخبر اخرجه المحدثون والفقهاء في كتبهم في باب الاحتجاج على ان خبر الواحد معمول به في الشرع، وهذا الخبر يقدح في عدالته، كما يقدح في عقيدته، لان من قال في مقابلة خبر قد روى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انا فلاارى باسا فيما حرمه 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ليس بصحيح العقيدة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واضاف ابن ابي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المعلوم أيضا من حاله استئثاره بمال الفيء وضربه من لاحد عليه، واسقاط الحق عمن يستحق اقامة الحد عليه، وحكمه برأيه في الرعية، وفي دين الله، واستلحاقه زيادا، وهو يعلم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حجر بن عدي واصحابه ولم يجب عليهم القتل، </w:t>
      </w:r>
    </w:p>
    <w:p>
      <w:pPr>
        <w:pStyle w:val="BookText"/>
        <w:rPr/>
      </w:pPr>
      <w:r>
        <w:rPr>
          <w:rFonts w:ascii="IRNazanin" w:hAnsi="IRNazanin" w:eastAsia="IRNazanin"/>
          <w:color w:val="111111"/>
          <w:sz w:val="28"/>
          <w:sz w:val="28"/>
          <w:szCs w:val="28"/>
          <w:rtl w:val="true"/>
          <w:lang w:bidi="fa-IR"/>
        </w:rPr>
        <w:t xml:space="preserve">ومهانته لابي ذر الغفاري وجبهه وشتمه واشخاصه الى المدينة على قتب بغير وطاء لانكاره عليه، ولعنه عليا وحسنا وحسينا وعبد الله بن عباس على منابر الاسلام وعهده بالخلافة الى ابنه يزيد مع ظهور فسقه وشربه المسكر جهارا، ولعبه بالنرد ونومه بين القيان المغنيات وصطحابه معهن، ولعبه بالطنبور بينهن وتطريقه بني امية للوثوب على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وخلافته حتى افضت الى یزید بن عبد الملك والوليد بن يزيد المفتضحين الفاسقين، صاحب حبابه وسلامة والاخر رامي المصحف بالسهام، وصاحب الاشعار في الزندقة والالحاد</w:t>
      </w:r>
      <w:r>
        <w:rPr>
          <w:rFonts w:eastAsia="IRNazanin" w:cs="IRNazanin"/>
          <w:color w:val="111111"/>
          <w:sz w:val="28"/>
          <w:szCs w:val="28"/>
          <w:rtl w:val="true"/>
          <w:lang w:bidi="fa-IR"/>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ابن ابي الحديد انه اذا كان الخوارج قد بريء منهم اهل الدين والحق لانهم فارقوا الإمام وبرئوا منه، وما عدا ذلك من عقائدهم كالقول بتخليد الفاسق في النار والخروج على أمراء الجور </w:t>
      </w:r>
      <w:r>
        <w:rPr>
          <w:rStyle w:val="FootnoteAnchor"/>
          <w:rtl w:val="true"/>
        </w:rPr>
        <w:footnoteReference w:id="131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فالمعتزلة تعتقد بها، فلم يبق ما تقتضى البراءة منهم الا برائتهم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معاوية يلعنه على رؤوس الاشهاد على المنابر في الجمع والاعياد، سواء في المدينة او مكة او سائر الامصار، اذن فقد شارك الخوارج في الأمر المكروه فيهم، وامتازوا عليه باظهار الدين والالتزام بقوانين الشريعة، والاجتهاد في العبادة، وانكار المنكرات وكانوا احق بأن ينصروا عليه من ان ينصر عليهم، فاتضح بذلك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الخوارج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ملك معاوية ومما يؤيد هذا المعنى ان عبد الله بن الزبير استنصر بالخوارج على يزيد بن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شايعني الترك والديلم على محاربة بني أمية لشايعتهم، وانتصرت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الزبير اتهوى فتية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اباك ولما تنزع الشكك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ضحوا بعثمان يوم النحر ضاحية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طيب ذاك الدم الزاكي الذي سفكوا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وقد وصف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بأنه عدو النبي، وقد اوضح ابن ابي الحديد ذلك لان دلائل النفاق كانت ظاهرة عليه من فلتات لسانه، ومن افعاله ولقد اكد المعتزلة على هذه المسألة خاصة في مؤلفات ابي عبد الله البصري، وابي جعفر الاسكافي وأبي القاسم البلخي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اشارته لمفاوضات معاوية وعمرو بن العاص حول كيفية التعاون ضد الامام، فطلب عمرو اقليم مصر طعمه له، 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اكره لك ان تتحدث العرب عنك انك انما دخلت في هذا الامر لغرض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شيخنا ابو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عمر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الالحاد، بل تصريح به، أي دع هذا الكلام، لا اصل له فان اعتقاد الآخرة، وانها لا تباع بعرض الدنيا من 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زال عمرو بن العاص ملحداً، ما تردد قط في الالحاد والزندقة، وكان معاوية مثله، ويكفي من تلاعبهما بالاسلام حديث السرار المروي، وأن معاوية عض اذن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هذا من سيرة عمر ؟ واين هذا من اخلاق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وشدته في ذات الله ؟ وهما مع ذلك يعيبانه بالدعابة</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ويخلص للقول ان المعتزلة ترى فساد عقيدة معاوية</w:t>
      </w:r>
      <w:r>
        <w:rPr>
          <w:rFonts w:eastAsia="Amiri" w:cs="Amiri" w:ascii="Amiri" w:hAnsi="Amiri"/>
          <w:color w:val="111111"/>
          <w:sz w:val="28"/>
          <w:szCs w:val="28"/>
          <w:rtl w:val="true"/>
          <w:lang w:bidi="ar-SA"/>
        </w:rPr>
        <w:t xml:space="preserve">. </w:t>
      </w:r>
      <w:r>
        <w:rPr>
          <w:rStyle w:val="FootnoteAnchor"/>
          <w:rtl w:val="true"/>
        </w:rPr>
        <w:footnoteReference w:id="131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شرحه لكتاب الامام إلى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قد جعلت دينك تبعاً لدنيا امرئ ظاهر غيه مهتوك ستره يشين الكريم بمجلسه، ويسفه الحليم بخلطته فاتبعت اثره وطلبت فضله؛ اتباع الكلب للضرغام، يلوذ بمخالبه، وينتظر ما يلقي إليه من فضل فريسته فاذهبت دنياك وآخرتك، ولو بالحق اخذت ادركت ما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ما قاله الامام هو الحق الصريح بعينه،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يحمله بغضه وغضبه منهما للمبالغة في ذمهما، كما يبالغ الفصحاء عند سورة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ريب عند احد من العقلاء ذوي الانصاف ان عمراً جعل دينه تبعاً لدنيا معاوية وانه ما بايعه وتابعه الا على جعالة جعلها له وضمان تكفل له بايصاله، وهي ولاية مصر مؤجلة، وقطعة وافرة من المال معجلة، ولولديه وغلمانه ما ملأ اعينهم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وصفه لمعاوية بانه ظاهر غيه، فان ظهور ضلاله وبغيه لا ريب فيه فكل باغ غاو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مهتوك ستره فانه كان كثير الهزل والخلاعة، صاحب جلساء وسمار، وهو لم يتوفر ويلزم قانون الرئاسة، الا بعد خروجه 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فاحتاج إلى الناموس والسكينة، واما قبل ذلك فكان شديد التهتك موصوفاً بكل قبيح، وكان في أيام عمر يستر نفسه خوفاً منه، لكنه كان يلبس الحرير والديباج ويشرب في آنية الذهب والفضة، ويركب البغلات ذوات السروج المحلاة بها، وعليها جلال الديباج والوشي، وكان حينئذ شاباً وعنده نزق الصبا، واثر الشبيبة وسكر السلطان والامرة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بعد وفاة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واستقرار الامر له فلا خلاف في انه سمع الغناء وطرب عليه واعطى ووصل عليه،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يشين الكريم بمجلسه، ويسفه الحليم بخلطته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فلأنه لم يكن في مجلسه الاشتم بني هاشم وقذفهم، والتعرض بذكر الاسلام والطعن عليه، حتى وان اظهر انتماءه اليه واما طلب عمرو فضله واتباعه اثره اتباع الكلب للاسد، فامر ظاهر 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الثعلب، غضاً من قدر عمرو، وتشبيها له بما هو ابلغ في الاهانة والاستخفاف</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وعد ابن ابي الحديد معاوية وعمراً بن العاص من ائمة الضلالة الذين اشار لهم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فتقربوا الى ائمة الضلالة والدعاة إلى النار بالزور والبهتان، فولوهم الاعمال، وجعلوهم حكاماً على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بعض الاحاديث الموضوعة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كحديث في حق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قه العذاب والحساب وعلمه الكتاب</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 xml:space="preserve">وكرواية عمرو بن العاص تقرباً إلى قلب معاوية،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آل ابی طالب ليسوا لي بأولياء، انما ولي الله وصالح المؤمنين</w:t>
      </w:r>
      <w:r>
        <w:rPr>
          <w:rFonts w:eastAsia="IRNazanin" w:cs="IRNazanin"/>
          <w:color w:val="111111"/>
          <w:sz w:val="28"/>
          <w:szCs w:val="28"/>
          <w:rtl w:val="true"/>
          <w:lang w:bidi="fa-IR"/>
        </w:rPr>
        <w:t>».</w:t>
      </w:r>
      <w:r>
        <w:rPr>
          <w:rStyle w:val="FootnoteAnchor"/>
          <w:rtl w:val="true"/>
        </w:rPr>
        <w:footnoteReference w:id="1321"/>
      </w:r>
      <w:r>
        <w:rPr>
          <w:rFonts w:ascii="Amiri" w:hAnsi="Amiri" w:eastAsia="Amiri" w:cs="Amiri"/>
          <w:color w:val="111111"/>
          <w:sz w:val="28"/>
          <w:sz w:val="28"/>
          <w:szCs w:val="28"/>
          <w:rtl w:val="true"/>
          <w:lang w:bidi="ar-SA"/>
        </w:rPr>
        <w:t xml:space="preserve">وكرواية آخرين في ايام معاوية موضوعات في فضائل عثمان تقرباً لمعاوية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ابن أبي الحديد ان معاوية ممن اسلم رهبة لذلك كان من المؤلفة قلوبهم </w:t>
      </w:r>
      <w:r>
        <w:rPr>
          <w:rStyle w:val="FootnoteAnchor"/>
          <w:rtl w:val="true"/>
        </w:rPr>
        <w:footnoteReference w:id="1323"/>
      </w:r>
      <w:r>
        <w:rPr>
          <w:rFonts w:ascii="Amiri" w:hAnsi="Amiri" w:eastAsia="Amiri" w:cs="Amiri"/>
          <w:color w:val="111111"/>
          <w:sz w:val="28"/>
          <w:sz w:val="28"/>
          <w:szCs w:val="28"/>
          <w:rtl w:val="true"/>
          <w:lang w:bidi="ar-SA"/>
        </w:rPr>
        <w:t>الذين رغبوا في الاسلام والطاعة بجمال وشاء دفعت اليهم، فكان اسلامهم للطمع والاغراض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عن اصل ولا علم ويقين</w:t>
      </w:r>
      <w:r>
        <w:rPr>
          <w:rFonts w:eastAsia="Amiri" w:cs="Amiri" w:ascii="Amiri" w:hAnsi="Amiri"/>
          <w:color w:val="111111"/>
          <w:sz w:val="28"/>
          <w:szCs w:val="28"/>
          <w:rtl w:val="true"/>
          <w:lang w:bidi="ar-SA"/>
        </w:rPr>
        <w:t xml:space="preserve">. </w:t>
      </w:r>
      <w:r>
        <w:rPr>
          <w:rStyle w:val="FootnoteAnchor"/>
          <w:rtl w:val="true"/>
        </w:rPr>
        <w:footnoteReference w:id="132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رؤية المعتزلة لعمرو بن العاص، فعند استعراضه السيرته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المعتزلة تحكم على كل من شهد صفين بما يحكم به على الامام الباغي الخارج على الامام العادل، فمذهبهم في صاحب الكبيرة اذا لم يتب الحكم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عمراً بن العاص تلفظ بالفاظ في ساعاته الاخيرة فلم لا تكون دليلاً على توبته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خذ مني حتى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فعصيت ونهيت فركبت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مستكبر بل مستغفر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الفاظ تفيد الاعتراف والندم وهو معنى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ابن ابي الحديد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بأن هذه الآية تمنع من كون ما بدر من عمرو توبة، لان شروط التوبة معلومة، وليس هذا الاعتراف والتأسف منها في شيء</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فالتوبة عند المعتزلة لها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 من فعل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عدم العودة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اللجوء إلى الذنوب السابقة فان كانت بين العبد وربه سواء كانت في الاعتقادات او المسائل العملية كالصلاة والصوم فعليه تأديتها، وان كانت بين العبد والناس فعليه ارجاع كل حق إلى صاحبه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ابو عبد الله البصري احد شيوخ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قال بالارجاء المحض معاوية وعمرو بن العاص، كانا يزعمان انه لا يضر مع الايمان معصية، ولذلك قال معاوية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حاربت من تعلم وارتكبت ما تعلم فقال وثقت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هذا المعنى اشار عمرو بن العاص لابنه </w:t>
      </w:r>
      <w:r>
        <w:rPr>
          <w:rStyle w:val="FootnoteAnchor"/>
          <w:rtl w:val="true"/>
        </w:rPr>
        <w:footnoteReference w:id="132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افضل من ذلك شهادة أن لا اله الا الله</w:t>
      </w:r>
      <w:r>
        <w:rPr>
          <w:rFonts w:eastAsia="Amiri" w:cs="Amiri" w:ascii="Amiri" w:hAnsi="Amiri"/>
          <w:color w:val="111111"/>
          <w:sz w:val="28"/>
          <w:szCs w:val="28"/>
          <w:rtl w:val="true"/>
          <w:lang w:bidi="ar-SA"/>
        </w:rPr>
        <w:t xml:space="preserve">. </w:t>
      </w:r>
      <w:r>
        <w:rPr>
          <w:rStyle w:val="FootnoteAnchor"/>
          <w:rtl w:val="true"/>
        </w:rPr>
        <w:footnoteReference w:id="133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تعقيبه على قول عمرو بن العاص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رجل احسن في الله عظيم الحال لم ينج من قتله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لم برأ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رأساً في الفتنة بل لولاه لم تكن؛ ولكن الله تعالى انطقه بهذا الكلام </w:t>
      </w:r>
    </w:p>
    <w:p>
      <w:pPr>
        <w:pStyle w:val="BookText"/>
        <w:rPr/>
      </w:pPr>
      <w:r>
        <w:rPr>
          <w:rFonts w:ascii="Amiri" w:hAnsi="Amiri" w:eastAsia="Amiri" w:cs="Amiri"/>
          <w:color w:val="111111"/>
          <w:sz w:val="28"/>
          <w:sz w:val="28"/>
          <w:szCs w:val="28"/>
          <w:rtl w:val="true"/>
          <w:lang w:bidi="ar-SA"/>
        </w:rPr>
        <w:t>واشباهه، ليظهر بذلك شكه، وانه لم يكن على بصيرة من امره</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وقال في الاسلام عمر و انه مدخول أيضاً، الا انه لم يكن عن رضيخة، وانما لمعنى آخر</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ولم يحدد ابن ابي الحديد الواعز الذي دفع عمراً للاسلام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أورد ما ذكره الواقدي في غزوة بدر حول ما كان يرويه عمرو بن العاص بعد اسلامه حول رؤيا عاتكة بنت عبد المطلب في ان شخصاً اخذ صخرة من جبل ابی قبیس </w:t>
      </w:r>
      <w:r>
        <w:rPr>
          <w:rStyle w:val="FootnoteAnchor"/>
          <w:rtl w:val="true"/>
        </w:rPr>
        <w:footnoteReference w:id="1333"/>
      </w:r>
      <w:r>
        <w:rPr>
          <w:rFonts w:ascii="Amiri" w:hAnsi="Amiri" w:eastAsia="Amiri" w:cs="Amiri"/>
          <w:color w:val="111111"/>
          <w:sz w:val="28"/>
          <w:sz w:val="28"/>
          <w:szCs w:val="28"/>
          <w:rtl w:val="true"/>
          <w:lang w:bidi="ar-SA"/>
        </w:rPr>
        <w:t>وارسلها تهوى، فما بقي بيت في مكة الا ودخلها منه فلقة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كل هذا، ولقد رأيت في دارنا فلقة من الصخرة التي انفلقت من أبي قبيس، ولقد كان ذلك عبرة، ولكن الله لم يرد أن نسلم يومئذ لكنه اخر اسلامنا إلى ما اراد</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قال ابن أبي الحديد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بعض اصحابنا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عمراً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الصخرة في دور مكة، فيخرج ذلك مخرج الاستهزاء باطناً على وجه النفاق، واستخفافه بعقول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حتى يضيف إلى ذلك القول بالجبر الصراح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لم يكن اراد منه الاسلام يومئذ</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ابو موسى الاشعري فهو عند المعتزلة من ارباب الكبائر، لذا حكمه عندهم حكم من واقع كبيرة ومات عليها بلا توبة قال فيه ابن متويه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معتزلة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ابو موسى الاشعري فانه عظم جرمه بما فعله وادي ذلك إلى الضرر الذي لم يخف حاله، 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عليه وعلى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معاوية أولاً، وعمراً ثانياً، وابا الاعور السلمي ثالثاً، وابا موسى الاشعري رابعاً</w:t>
      </w:r>
      <w:r>
        <w:rPr>
          <w:rFonts w:eastAsia="Amiri" w:cs="Amiri" w:ascii="Amiri" w:hAnsi="Amiri"/>
          <w:color w:val="111111"/>
          <w:sz w:val="28"/>
          <w:szCs w:val="28"/>
          <w:rtl w:val="true"/>
          <w:lang w:bidi="ar-SA"/>
        </w:rPr>
        <w:t xml:space="preserve">. </w:t>
      </w:r>
      <w:bookmarkStart w:id="78" w:name="pg19196_273603"/>
    </w:p>
    <w:p>
      <w:pPr>
        <w:pStyle w:val="BookText"/>
        <w:rPr/>
      </w:pPr>
      <w:bookmarkEnd w:id="78"/>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 في ابي موسى صبغ بالعلم صبغاً وسلخ منه سلخاً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موسى هو الذي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بنی اسرائیل حکمان ضالان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وسيكون في امتى حكمان ضالان ضال من اتبعهما وأنه قيل له الا يجوز ان تكون احدهما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كلاما ما هذا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بلی به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موکل بالمنطق</w:t>
      </w:r>
      <w:r>
        <w:rPr>
          <w:rFonts w:eastAsia="IRNazanin" w:cs="IRNazanin"/>
          <w:color w:val="111111"/>
          <w:sz w:val="28"/>
          <w:szCs w:val="28"/>
          <w:rtl w:val="true"/>
          <w:lang w:bidi="fa-IR"/>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ولم يثبت في توبته ما ثبت في توبة غيره، وان كان الشيخ ابو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آخر كتاب الحكمين انه جاء إلى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أجنتنا عائداً ام شامتاً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عائداً، وحدث بحديث في 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امارة ضعيفة في توبته</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Heading5"/>
        <w:numPr>
          <w:ilvl w:val="4"/>
          <w:numId w:val="1"/>
        </w:numPr>
        <w:rPr/>
      </w:pPr>
      <w:bookmarkStart w:id="79" w:name="__RefHeading___Toc16937087_1280447820"/>
      <w:bookmarkStart w:id="80" w:name="_Toc24"/>
      <w:bookmarkEnd w:id="79"/>
      <w:r>
        <w:rPr>
          <w:rtl w:val="true"/>
        </w:rPr>
        <w:t xml:space="preserve">معركة النهروان </w:t>
      </w:r>
      <w:r>
        <w:rPr/>
        <w:t>٣٨</w:t>
      </w:r>
      <w:r>
        <w:rPr>
          <w:rtl w:val="true"/>
        </w:rPr>
        <w:t>هـ</w:t>
      </w:r>
      <w:bookmarkEnd w:id="8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 اضطر الامام للقبول بالتحكيم تحت تخاذل اصحابه، وتم كتابة صحيفة الهدنة بين اهل العراق والشام وتعيين الحكمين واذا بطائفة من اصحابه ينادون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ويطالبون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بالاستمرار في الحرب ولما اوضح 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غير جائز، كفروه وخرجوا عليه معسكرين في النهروان </w:t>
      </w:r>
      <w:r>
        <w:rPr>
          <w:rStyle w:val="FootnoteAnchor"/>
          <w:rtl w:val="true"/>
        </w:rPr>
        <w:footnoteReference w:id="1338"/>
      </w:r>
      <w:r>
        <w:rPr>
          <w:rFonts w:ascii="Amiri" w:hAnsi="Amiri" w:eastAsia="Amiri" w:cs="Amiri"/>
          <w:color w:val="111111"/>
          <w:sz w:val="28"/>
          <w:sz w:val="28"/>
          <w:szCs w:val="28"/>
          <w:rtl w:val="true"/>
          <w:lang w:bidi="ar-SA"/>
        </w:rPr>
        <w:t xml:space="preserve">وبعد مناظرات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دون فائدة كانت المعركة الثالثة وهيى معركة النهروان التي تمكن الامام من استئصال الخوارج فيها، لكنهم تفرقوا في </w:t>
      </w:r>
    </w:p>
    <w:p>
      <w:pPr>
        <w:pStyle w:val="BookText"/>
        <w:rPr/>
      </w:pP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Style w:val="FootnoteAnchor"/>
          <w:rtl w:val="true"/>
        </w:rPr>
        <w:footnoteReference w:id="1339"/>
      </w:r>
      <w:r>
        <w:rPr>
          <w:rFonts w:ascii="Amiri" w:hAnsi="Amiri" w:eastAsia="Amiri" w:cs="Amiri"/>
          <w:color w:val="111111"/>
          <w:sz w:val="28"/>
          <w:sz w:val="28"/>
          <w:szCs w:val="28"/>
          <w:rtl w:val="true"/>
          <w:lang w:bidi="ar-SA"/>
        </w:rPr>
        <w:t>فياترى ما هو تحليل ابن ابي الحديد والمعتزلة لاحداث النهروان؟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عن سياسة الامام الحربية انتهاجه اولاً الدعوة إلى السلم، وفتح باب الحوار، اما الحرب فهي آخر الدواء، فبعد ان اكد لهم انه لابد للناس من امير بر او فاجر يعمل في امرته المؤمن ويستمتع فيها الكافر كما اوضحنا ذلك في بدء الفصل اوفد ابن عباس لمناظرتهم موصياً 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تخاصمهم بالقرآن فأن القرآن حمال ذو وجوه، تقول ويقولون ولكن حاججهم بالسنة، فانهم لن يجدوا عنها محيصاً</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اعتبر ابن ابي الحديد وصية الامام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لا نظير له في شرفه وعلو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القرآن يضم الآيات المحكمة والمتشابهة، والتي يغلب على ظن البعض انها متناقضة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الابصار</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1344"/>
      </w:r>
      <w:r>
        <w:rPr>
          <w:rFonts w:ascii="IRNazanin" w:hAnsi="IRNazanin" w:eastAsia="IRNazanin"/>
          <w:color w:val="111111"/>
          <w:sz w:val="28"/>
          <w:sz w:val="28"/>
          <w:szCs w:val="28"/>
          <w:rtl w:val="true"/>
          <w:lang w:bidi="fa-IR"/>
        </w:rPr>
        <w:t xml:space="preserve">ونحو ذلك، وهو كثير جداً، واما السنة فليست كذلك، وذلك لان الصحابة كانت تسأل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وتستوضح منه الاحكام في الوقائع، وما عساه يشبه عليهم من كلامه؛ يراجعونه فيه، ولم يكونوا يراجعونه في القرآن الا فيما قل؛ بل كانوا يأخذونه منه تلقفاً، واكثرهم لا يفهم معناه، لا لأنه غير مفهوم، بل لانهم ما كانوا يتعاطون فهمه، اما اجلالاً له او لرسول الله ان يسألوه عنه، أو يجرونه مجری </w:t>
      </w:r>
    </w:p>
    <w:p>
      <w:pPr>
        <w:pStyle w:val="BookText"/>
        <w:rPr/>
      </w:pPr>
      <w:r>
        <w:rPr>
          <w:rFonts w:ascii="Amiri" w:hAnsi="Amiri" w:eastAsia="Amiri" w:cs="Amiri"/>
          <w:color w:val="111111"/>
          <w:sz w:val="28"/>
          <w:sz w:val="28"/>
          <w:szCs w:val="28"/>
          <w:rtl w:val="true"/>
          <w:lang w:bidi="ar-SA"/>
        </w:rPr>
        <w:t xml:space="preserve">الاسماء الشريفة له التي انما يراد منها بركتها لا الاحاطة بمعناها؛ فلذلك كثر الاختلاف في القرآن، وايضاً فان ناسخه ومنسوخه اكثر من ناسخ السنة ومنسوخها وقد كان بعض الصحابة يسأل النبي علي الله عن معنى كلمة وردت في القرآن فيفسرها له تفسيراً مقتضباً، فلا يستوعب فهمها، حيث لما نزلت آية الكلالة، </w:t>
      </w:r>
      <w:r>
        <w:rPr>
          <w:rStyle w:val="FootnoteAnchor"/>
          <w:rtl w:val="true"/>
        </w:rPr>
        <w:footnoteReference w:id="1345"/>
      </w:r>
      <w:r>
        <w:rPr>
          <w:rFonts w:ascii="Amiri" w:hAnsi="Amiri" w:eastAsia="Amiri" w:cs="Amiri"/>
          <w:color w:val="111111"/>
          <w:sz w:val="28"/>
          <w:sz w:val="28"/>
          <w:szCs w:val="28"/>
          <w:rtl w:val="true"/>
          <w:lang w:bidi="ar-SA"/>
        </w:rPr>
        <w:t xml:space="preserve">وقال تعالى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 ان تضلوا</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سأل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آية الكلالة، فاجابه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منها آية الصيف، لم يزد على ذلك، فسكت عمر ولم يراجعه ولم يفهم مراد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عمر، وكان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مهما بينت فان عمراً لم يتبين يشير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ولكنهم في السنة كانوا على خلاف ذلك من مخاطبة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الفاظه لذا دعا الامام ابن عباس المحاججتهم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عباس حاججهم بالقرآن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134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لم يرجعوا فالتحمت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غرض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المحاججة بالسنة هو ما أثر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احاديث بحق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مع الحق والحق مع علي يدور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ونحو ذلك من الاخبار التي كانت الصحابة قد سمعتها من فلق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بقي ممن سمعها جماعة تقوم الحجة وتثبت بنقلهم، ولو احتج بها على الخوارج في انه لا يحل مخالفته والعدول عنه بحال لحصل من ذلك غرض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محاجتهم، واغراض أخرى ارفع واعلى منهم، فلم يقع الامر بموجب ما اراد وقضي عليهم بالحرب، حتى اكلتهم عن آخرهم، وكان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ويروي ان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قبل معركة النهروان من اقناع الخوارج حينما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اذنبنا ذنباً عظيماً بالتحكيم، وقد تبنا، فتب إلى الله كما تبنا نعد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استغفر الله من كل ذنب فرجعوا معه وهم ستة الاف لكن الاشعث جاء للامام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 الناس قد تحدثوا انك رأيت الحكومة ضلالاً والاقامة عليها كفراً،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اني رجعت عن الحكومة فقد كذب، ومن رآها ضلالاً فقد ضل، فخرجت حينئذ الخوارج من المسجد فحكمت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ابن ابي الحديد ان كل فساد في خلافة الامام، وكل اضطراب فاصله الاشعث، فلولا محاقته الامام في معنى الحكومة هذه المرة لما كانت معركة النهروان ولكان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 باصحابه لمعاوية، وملك الشام،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ان يسلك معهم مسلك التعريض والمواربة طبقاً للمثل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انهم لما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إلى الله مما فعلت كما تبنا تنهض معك إلى حرب الشام، فقال لهم كلمة مجملة مرسلة، يقولها الانبياء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من كل ذنب فرضوا بها واعتبروها اجابة لسؤالهم وصفت له نياتهم واستخلص بها ضمائرهم من غير ان تتضمن تلك الكلمة اعترافاً بكفر او ذنب، فلم يتركه الاشعث، وجاء إليه مستفسراً وكاشفاً عن الحال وهاتكاً ستر التورية والكناية، ومخرجاً لها من ظلمة الاجمال وستر الحيلة إلى تفسيرها بما يفسد التدبير، ويوغر الصدور، ويعيد الفتنة ولم يستفسره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الا بحضور من لا يمكنه ان يجعلها معه هدنة على دخن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ولا ترقيقاً من صبوح </w:t>
      </w:r>
      <w:r>
        <w:rPr>
          <w:rStyle w:val="FootnoteAnchor"/>
          <w:rtl w:val="true"/>
        </w:rPr>
        <w:footnoteReference w:id="1352"/>
      </w:r>
      <w:r>
        <w:rPr>
          <w:rFonts w:ascii="Amiri" w:hAnsi="Amiri" w:eastAsia="Amiri" w:cs="Amiri"/>
          <w:color w:val="111111"/>
          <w:sz w:val="28"/>
          <w:sz w:val="28"/>
          <w:szCs w:val="28"/>
          <w:rtl w:val="true"/>
          <w:lang w:bidi="ar-SA"/>
        </w:rPr>
        <w:t xml:space="preserve">والجأء بتضييق الخناق عليه إلى ان يكشف ما في نفسه، ولا يترك الكلمة على احتمالها، ولا يطويها على غرها، فخطب بما صدع به عن صورة ما عنده مجاهرة، فانتقض ما دبره، وعادت الخوارج لشبهتها الاولى وهكذا الدول التي تظهر فيها امارات الانقضاء والزوال، يتاح لها امثال الاشعث من اولي الفساد في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لم يكن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في قتاله للخوارج على سلطته الشرعية فحسب وانما ايضاً إلى ما أثر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قتال الامام لهؤلاء حيث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ستقاتل بعدى الناكثين والقاسطين والمارقين والمعروف ان المارقين هم الخوارج،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وصفهم بالمارقين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اشتبك معهم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يرفع رأسه إلى السماء تارة ثم يطرق للارض تارة اخرى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ولا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الموقف من الامام كان موضع طعن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سيار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معتزلة البصرة، الذي عده ايهاماً من الامام اما بنزول الوحي عليه او انه موصى عليه من قبل بشأن </w:t>
      </w:r>
    </w:p>
    <w:p>
      <w:pPr>
        <w:pStyle w:val="BookText"/>
        <w:rPr/>
      </w:pPr>
      <w:r>
        <w:rPr>
          <w:rFonts w:ascii="Amiri" w:hAnsi="Amiri" w:eastAsia="Amiri" w:cs="Amiri"/>
          <w:color w:val="111111"/>
          <w:sz w:val="28"/>
          <w:sz w:val="28"/>
          <w:szCs w:val="28"/>
          <w:rtl w:val="true"/>
          <w:lang w:bidi="ar-SA"/>
        </w:rPr>
        <w:t>الخوارج بامر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النظام لسؤال الحسن لابيه اكان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اليك في أمر هؤلاء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بكل حق، ومن الحق ان اقاتل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علق ابن ابی الحديد على طعن النظام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النظام اخطأ عندنا في تعريضه بهذا الرجل خطأ قبيحاً، وقال قولاً منكراً، نستغفر الله له من عقابه، ونسأله عفوه عنه، وليست الرواية التي رواها عن الحسن وسؤاله لابيه وجوابه له بصحيحه ولا معروفة، والمشهور المعروف المنقول نقلاً يكاد يبلغ درجة المتواتر من الاخبار، 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الخوارج باعيانهم، وذكرهم بصفاتهم،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انك مقاتلهم وقاتلهم وان المخدج ذا الثدية منهم </w:t>
      </w:r>
      <w:r>
        <w:rPr>
          <w:rStyle w:val="FootnoteAnchor"/>
          <w:rtl w:val="true"/>
        </w:rPr>
        <w:footnoteReference w:id="1358"/>
      </w:r>
      <w:r>
        <w:rPr>
          <w:rFonts w:ascii="IRNazanin" w:hAnsi="IRNazanin" w:eastAsia="IRNazanin"/>
          <w:color w:val="111111"/>
          <w:sz w:val="28"/>
          <w:sz w:val="28"/>
          <w:szCs w:val="28"/>
          <w:rtl w:val="true"/>
          <w:lang w:bidi="fa-IR"/>
        </w:rPr>
        <w:t>وانك ستقاتل بعدي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اصنافاً ثلاثة حسب ما وقعت الحال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معجزات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واخباره عن الغيوب المفصلة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اعلم من اي كتاب نقل النظام هذه الرواية ولا عن أي محدث رواها، ولقد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بعيداً عن معرفة الاخبار والسير منصباً فكره مجهداً نفسه في الامور النظرية الدقيقة كمسألة الجزء، ومداخلة الاجسام وغيرها، ولم يكن الحديث والسير من فنونه ولا من علومه؛ ولا ريب أنه سمعها ممن لا يوثق،يقوله، فنقلها كما سمعها</w:t>
      </w:r>
      <w:r>
        <w:rPr>
          <w:rFonts w:eastAsia="IRNazanin" w:cs="IRNazanin"/>
          <w:color w:val="111111"/>
          <w:sz w:val="28"/>
          <w:szCs w:val="28"/>
          <w:rtl w:val="true"/>
          <w:lang w:bidi="fa-IR"/>
        </w:rPr>
        <w:t xml:space="preserve">». </w:t>
      </w:r>
      <w:r>
        <w:rPr>
          <w:rStyle w:val="FootnoteAnchor"/>
          <w:rtl w:val="true"/>
        </w:rPr>
        <w:footnoteReference w:id="135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سبب نظر الامام تارة إلى السماء واخرى الارض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ولا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اشارة لاستبطائه وجود المخدج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القتلى، وخشي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الشبهة على اصحابه لانه اخبرهم بأنه سيقتل فاخذ يكرر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كذبت </w:t>
      </w:r>
    </w:p>
    <w:p>
      <w:pPr>
        <w:pStyle w:val="BookText"/>
        <w:rPr/>
      </w:pPr>
      <w:r>
        <w:rPr>
          <w:rFonts w:ascii="Amiri" w:hAnsi="Amiri" w:eastAsia="Amiri" w:cs="Amiri"/>
          <w:color w:val="111111"/>
          <w:sz w:val="28"/>
          <w:sz w:val="28"/>
          <w:szCs w:val="28"/>
          <w:rtl w:val="true"/>
          <w:lang w:bidi="ar-SA"/>
        </w:rPr>
        <w:t>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الامام لم يكذب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فيما اخبر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يرفع رأسه إلى السماء يدعو ويتضرع إلى الله في تعجيل الظفر بالمخدج وحينما يطرق إلى الارض يغلبه الهم والتفكير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النظام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حدثتكم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حدثكم، فو الله لان آخر من السماء احب الي من ان اكذب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واذا سمعتموني احدثكم فيما بيني وبينكم، فانما 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مجرى التدليس في الحديث، فلو لم يحدثهم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بالمعاريض، وعلى طريق الايهام لما اعتذر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ابي الحديد يرى ان النظام قد وهم ولم يفهم مقصد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فالامام لشدة ورعه اراد ان يميز للسامعين ما بين سامعين ما بين ما يخبر به عن نفسه، وما يرويه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لان الضرورة ربما تدعو لاستعمال المعاريض، لا سيما في الحرب القائمة على الخديعة، والرأي، فأخبرهم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يقوله لهم بلفظ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سليم من المعاريض، خال من الرمز والكناية،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يستجيز ولا يستحل الالغاز في حديث النبي، اما ما يحدثهم به عن نفسه فلربما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المعاريض لان الحرب الخدعة</w:t>
      </w:r>
      <w:r>
        <w:rPr>
          <w:rFonts w:eastAsia="Amiri" w:cs="Amiri" w:ascii="Amiri" w:hAnsi="Amiri"/>
          <w:color w:val="111111"/>
          <w:sz w:val="28"/>
          <w:szCs w:val="28"/>
          <w:rtl w:val="true"/>
          <w:lang w:bidi="ar-SA"/>
        </w:rPr>
        <w:t xml:space="preserve">. </w:t>
      </w:r>
      <w:r>
        <w:rPr>
          <w:rStyle w:val="FootnoteAnchor"/>
          <w:rtl w:val="true"/>
        </w:rPr>
        <w:footnoteReference w:id="136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 ابن ابي الحديد كلام الامام هذا كلام من استعمل التقوى والورع في جميع اموره حيث بلغ من تعظيم 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واجلال قدره و احترام حديثه الا یرويه الا بالفاظه لا بمعانيه، ولا بأمر يقتضي فيه الباساً وتعمية، حتى لو كان مضطراً لذلك؛ ترجيحاً للجانب الذي على جانب مصلحته في خاص نفسه، اما اذا قال كلاماً من نفسه فيجوز استعمال المعاريض اذا اقتضت الحكمة والتدبير، كما </w:t>
      </w:r>
    </w:p>
    <w:p>
      <w:pPr>
        <w:pStyle w:val="BookText"/>
        <w:rPr/>
      </w:pPr>
      <w:r>
        <w:rPr>
          <w:rFonts w:ascii="IRNazanin" w:hAnsi="IRNazanin" w:eastAsia="IRNazanin"/>
          <w:color w:val="111111"/>
          <w:sz w:val="28"/>
          <w:sz w:val="28"/>
          <w:szCs w:val="28"/>
          <w:rtl w:val="true"/>
          <w:lang w:bidi="fa-IR"/>
        </w:rPr>
        <w:t xml:space="preserve">كان يفعل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فتحه لمكة قال لاصحابه كلاماً يقتضي انه يقصد بني بكر بن عبد مناة من كنانة، ولم يعرفوا الحقيقة حتى شارفوا مكة، وقال لاعرابي لما سأله ممن انت ؟ قال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فتحير الاعرابي وقال من ماء فلان أو فلان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انه من نطفة</w:t>
      </w:r>
      <w:r>
        <w:rPr>
          <w:rFonts w:eastAsia="IRNazanin" w:cs="IRNazanin"/>
          <w:color w:val="111111"/>
          <w:sz w:val="28"/>
          <w:szCs w:val="28"/>
          <w:rtl w:val="true"/>
          <w:lang w:bidi="fa-IR"/>
        </w:rPr>
        <w:t xml:space="preserve">.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 xml:space="preserve">وذهب النظام إلى ان الامام لو لم يحدث عن الرسول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بالمعاريض لما اعتذر من ذلك، فأنكر ابن ابي الحديد وجود اعتذار للامام وانما الامام نفى ان يدخل المعاريض في الروايته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اجازها بالنسبة لنفسه، وهذا لا يتضمن اعتذاراً، واستدل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لان اخر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انه لا ما فعله ولا يفعله</w:t>
      </w:r>
      <w:r>
        <w:rPr>
          <w:rFonts w:eastAsia="IRNazanin" w:cs="IRNazanin"/>
          <w:color w:val="111111"/>
          <w:sz w:val="28"/>
          <w:szCs w:val="28"/>
          <w:rtl w:val="true"/>
          <w:lang w:bidi="fa-IR"/>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ومن شبهات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نهيتنا عن الحكومة، ثم أمرتنا بها، فما ندري أي الامرين ارشد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انك نهيت عن الحكومة اولاً ثم امرت بها ثانياً، فان كانت قبيحة كنت بنهيك عنها مصيباً، وبامرك فيها مخطئاً، وان كانت حسنة، كنت بنهيك عنها مخطئاً وبأمرك بها مصيباً، فلا بد من خطىء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ابن ابي الحديد ان للامام ان يعمل حسبما يغلب على ظنه المصلحة،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نهاهم اولاً كان نهيه مصلحة، ولما أمرهم بها كانت المصلحة في ظنه قد تغيرت فامرهم على حسب ما تبدل وتغير في ظنه</w:t>
      </w:r>
      <w:r>
        <w:rPr>
          <w:rFonts w:eastAsia="Amiri" w:cs="Amiri" w:ascii="Amiri" w:hAnsi="Amiri"/>
          <w:color w:val="111111"/>
          <w:sz w:val="28"/>
          <w:szCs w:val="28"/>
          <w:rtl w:val="true"/>
          <w:lang w:bidi="ar-SA"/>
        </w:rPr>
        <w:t xml:space="preserve">. </w:t>
      </w:r>
      <w:r>
        <w:rPr>
          <w:rStyle w:val="FootnoteAnchor"/>
          <w:rtl w:val="true"/>
        </w:rPr>
        <w:footnoteReference w:id="136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على قول الخارجي اعلاه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الرأي الوثيق وقد استنتج ابن أبي الحديد من هذا الكلام ان الامام قد ظهر له فيما بعد ان الرأي الاصلح كان هو الاصرار والثبات على الحرب، وان كان </w:t>
      </w:r>
    </w:p>
    <w:p>
      <w:pPr>
        <w:pStyle w:val="BookText"/>
        <w:rPr/>
      </w:pPr>
      <w:r>
        <w:rPr>
          <w:rFonts w:ascii="Amiri" w:hAnsi="Amiri" w:eastAsia="Amiri" w:cs="Amiri"/>
          <w:color w:val="111111"/>
          <w:sz w:val="28"/>
          <w:sz w:val="28"/>
          <w:szCs w:val="28"/>
          <w:rtl w:val="true"/>
          <w:lang w:bidi="ar-SA"/>
        </w:rPr>
        <w:t xml:space="preserve">مكروهاً فالله تعالى يجعل فيه الخير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حملهم على الحرب وترك الالتفات لمكيدة معاوية وعمرو من رفع المصاحف، فاذا ما استقاموا له فقد اهتدوا واذا لم يستقيموا فسينقسموا الى قسمين الاول اعوجاجهم وعصيانهم وفتور همتهم وقلة الجد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 والامتناع المطلق عن الحرب فاذا كان الاول فسيقوم الامام بتقويمهم بالتأديب والارشاد وارهاق الهمم والعزائم بالتصبير والوعظ والتحريض والتشجيع وان كان الثاني تدارك الامر بالاستنجاد بغيرهم من قبائل العرب واهل خراسان والحجاز،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انه لو فعلى ذلك لكانت هي العقدة الوثقى أي الرأي الاصوب والاحزم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يعني ان الامام أخطأ بمعنى الاثم وانما فعل ما غلب على ظنه انه المصلحة، وليس الواجب عليه الا ذلك، ولكنه ترك الرأي الاصوب، فالاثم لا يلحق من غلب على ظنه في حكم السياسة امر فاعتمده، ثم بان له ان الاصوب كان خلافه، وقد قيل انه اشار لهذا المعنى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عثرت عشرة لا تنجبر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أكيس بعدها واستمر</w:t>
      </w:r>
    </w:p>
    <w:p>
      <w:pPr>
        <w:pStyle w:val="BookText"/>
        <w:rPr/>
      </w:pPr>
      <w:r>
        <w:rPr>
          <w:rFonts w:ascii="Amiri" w:hAnsi="Amiri" w:eastAsia="Amiri" w:cs="Amiri"/>
          <w:color w:val="111111"/>
          <w:sz w:val="28"/>
          <w:sz w:val="28"/>
          <w:szCs w:val="28"/>
          <w:rtl w:val="true"/>
          <w:lang w:bidi="ar-SA"/>
        </w:rPr>
        <w:t xml:space="preserve">واجمع الرأي الشتيت المنتشر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ولقد اوضح الامام السبب الذي دعاه لعدم استخدام هذا الرأي وهو لعدم وجود من يطيعه فالذين معه قد عصوه وخالفوه، اما الغائبون في البلاد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ان يصلوا اليه يكون العدو قد بلغ منه غرضه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ونوه ابن ابي الحديد برؤية احد كبار معتزلة البصرة الا وهو الجاحظ حول الامام من التحكيم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عرفه عرف أنه غير ملوم في الانقياد معهم الى التحكيم فانه مل من القتل وتجريد السيف ليلاً ونهاراً، حتى ملت الدماء من </w:t>
      </w:r>
    </w:p>
    <w:p>
      <w:pPr>
        <w:pStyle w:val="BookText"/>
        <w:rPr/>
      </w:pPr>
      <w:r>
        <w:rPr>
          <w:rFonts w:ascii="Amiri" w:hAnsi="Amiri" w:eastAsia="Amiri" w:cs="Amiri"/>
          <w:color w:val="111111"/>
          <w:sz w:val="28"/>
          <w:sz w:val="28"/>
          <w:szCs w:val="28"/>
          <w:rtl w:val="true"/>
          <w:lang w:bidi="ar-SA"/>
        </w:rPr>
        <w:t>اراقته لها، وملت الخيل من تقحمه الاهوال بها، وضجر من دوام تلك الخطوب الجليلة، والارزاء العظيمة، واستلاب الانفس وتطاير الايدي والارجل بين يديه واكلت الحرب اصحابه واعدائه، وعطلت السواعد، وخدرت الايدي التي سلمت من وقائع السيوف بها، ولو ان اهل الشام لم يستعفوا من الحرب ويستقيلوا من المقارعة والمصادمة، لادت الحال الى قعود الفيلقين معاً، ولزومهم الارض والقائهم السلاح، فان الحال افضت بعظمها وهو لها الى ما يعجز اللسان عن وصفه</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ان رؤية الجاحظ هذه تبدو عليها ميوله الخاصة انه تناسى أن معاوية طلب فرساً لينهزم، وهذا ما كان الا بعد ان ادرك حلول الهزيمة، وتناسى الجاحظ عبقرية عمرو بن العاص ودهائه واستخدامه المصاحف للاغراض الحربية الشخصية بدلاً من الاغراض الربانية، وتناسى انه بعد ان القيت الشبهة على اهل العراق انسحب اكثرهم ما خلا الاشتر وثلة معه وهو يتقدم شبراً شبراً وفى هذا دلالة على هزيمة واضحة لاهل الشام فاين يا ترى هذا من رؤية الجاحظ انه لو لم يطلب اهل الشام ايقاف الحرب للجىء الطرفان للجلوس على الارض والقاء السلاح، دلالة على تساويهما بالقتال، ان هذا الرأي من الجاحظ يفسره میله کاحد شخصیات معتزلة البصرة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الخوارج تذهب الى تكفير مرتكب الكبيرة وقد عدوا التحكيم من الكبائر لذا كفروا الامام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 قبل التحكيم، وقد رد الامام على اعتقادهم هذا بأن النبي هذا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يكفر مرتكب الكبيرة، فقد رجم الزاني ثم صلى عليه، وورثه اهله وقتل القاتل وورث ميراثه اهله وقطع يد السارق وجلد الزاني غير المحصن ثم قسم لهما من الفيء وزوجهما من المسلمات واحتجاج الامام </w:t>
      </w:r>
    </w:p>
    <w:p>
      <w:pPr>
        <w:pStyle w:val="BookText"/>
        <w:rPr/>
      </w:pPr>
      <w:r>
        <w:rPr>
          <w:rFonts w:ascii="IRNazanin" w:hAnsi="IRNazanin" w:eastAsia="IRNazanin"/>
          <w:color w:val="111111"/>
          <w:sz w:val="28"/>
          <w:sz w:val="28"/>
          <w:szCs w:val="28"/>
          <w:rtl w:val="true"/>
          <w:lang w:bidi="fa-IR"/>
        </w:rPr>
        <w:t xml:space="preserve">هذا لازم وصحيح لانه لو كان مرتكب الكبيرة كافر لما صلى عليه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ورثه، ولا زوجه المسلمات ولا اعطاه من الفيء، ولا خرجه من لفظ الاسلام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الامام أوصى بعدم قتال الخوارج من بعده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الخوارج من بعدي، فليس من طلب الحق فاخطأه، كمن طلب الباطل فادركه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الخوارج ضلوا بشبهة دخلت عليهم مع انهم كانوا يطلبون الحق، ولهم تمسك في الدين ومحاماة عن عقيدة اعتقدوها وان كانوا مخطئين فيها، في حين أن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يطلب الحق، وان كان ذا باطل، ولا يحامي عن اعتقاد قد بناه على شبهة، واحواله كانت تدلل على ذلك، فانه لم يكن من ارباب الدين، ولا ظهر عنه نسك ولا صلاح حال، وكان مترفاً يذهب مال الفيء في مآربه؛ وتمهيد ملكه ويصانع به عن سلطانه، وكانت احواله كلها مؤذنة بانسلاخه من العدالة، وأصراره على الباطل، واذا كان كذلك لم يجز ان ينصر المسلمون سلطانه، وتحارب الخوارج عليه، وان كانوا اهل ضلالة لانهم احسن حالاً منه فانهم كانوا ينهون عن المنكر ويرون الخروج على أئمة الجور واجباً</w:t>
      </w:r>
      <w:r>
        <w:rPr>
          <w:rFonts w:eastAsia="Amiri" w:cs="Amiri" w:ascii="Amiri" w:hAnsi="Amiri"/>
          <w:color w:val="111111"/>
          <w:sz w:val="28"/>
          <w:szCs w:val="28"/>
          <w:rtl w:val="true"/>
          <w:lang w:bidi="ar-SA"/>
        </w:rPr>
        <w:t xml:space="preserve">». </w:t>
      </w:r>
      <w:r>
        <w:rPr>
          <w:rStyle w:val="FootnoteAnchor"/>
          <w:rtl w:val="true"/>
        </w:rPr>
        <w:footnoteReference w:id="136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والمعتزلة تتفق مع الخوارج في وجوب الخروج على ائمة الجور وان الفاسق المتغلب بغير شبهة يعتمد عليها لا يجوز نصره على من يخرج عليه ممن الى الدين، ويأمر بالمعروف وينهى عن المنكر، بل يجب ان ينصر الخارجون عليه، وان كانوا ضالين في عقيدة اعتقدوها بشبهة دينية دخلت عليهم، لانهم اعدل منه واقرب للحق، والمعروف ان الخوارج ملتزمون بالدين، وعلى العكس من معاوية</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وبعد سرده لاحداث وسير رجالات الخوارج </w:t>
      </w:r>
      <w:r>
        <w:rPr>
          <w:rStyle w:val="FootnoteAnchor"/>
          <w:rtl w:val="true"/>
        </w:rPr>
        <w:footnoteReference w:id="1371"/>
      </w:r>
      <w:r>
        <w:rPr>
          <w:rFonts w:ascii="IRNazanin" w:hAnsi="IRNazanin" w:eastAsia="IRNazanin"/>
          <w:color w:val="111111"/>
          <w:sz w:val="28"/>
          <w:sz w:val="28"/>
          <w:szCs w:val="28"/>
          <w:rtl w:val="true"/>
          <w:lang w:bidi="fa-IR"/>
        </w:rPr>
        <w:t xml:space="preserve">قال ابن ابي الحديد فهذا يسير مما هو معلوم من حال هذا الطائفة في خشونتها في الدين، وتلزمها بناموسه وان كانت في اصل العقيدة على ضلالة، وهكذا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تستحقر صلاة احدكم في جنب صلاتهم، وصيام احدكم في جنب صيامهم</w:t>
      </w:r>
      <w:r>
        <w:rPr>
          <w:rFonts w:eastAsia="IRNazanin" w:cs="IRNazanin"/>
          <w:color w:val="111111"/>
          <w:sz w:val="28"/>
          <w:szCs w:val="28"/>
          <w:rtl w:val="true"/>
          <w:lang w:bidi="fa-IR"/>
        </w:rPr>
        <w:t xml:space="preserve">». </w:t>
      </w:r>
      <w:r>
        <w:rPr>
          <w:rStyle w:val="FootnoteAnchor"/>
          <w:rtl w:val="true"/>
        </w:rPr>
        <w:footnoteReference w:id="1372"/>
      </w:r>
      <w:r>
        <w:rPr>
          <w:rFonts w:ascii="Amiri" w:hAnsi="Amiri" w:eastAsia="Amiri" w:cs="Amiri"/>
          <w:color w:val="111111"/>
          <w:sz w:val="28"/>
          <w:sz w:val="28"/>
          <w:szCs w:val="28"/>
          <w:rtl w:val="true"/>
          <w:lang w:bidi="ar-SA"/>
        </w:rPr>
        <w:t>ومعلوم أن معاوية من بعده من بني امية لم تكن هذه الطريقة طريقتهم؛ ولا هذه السنة سنتهم، وانهم كانوا اهل دنيا واصحاب لعب ولهو وانغماس في الملذات وقلة مبالاة في الدين ومنهم من هو مرمى بالزندقة والالحاد</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اك فيكم لما قوتل اهل الجمل والنهروان ولم يقل اهل صفين لان الشبهة كانت في اهل الجمل والنهروان ظاهرة الالتباس فكان اهل النهروان اهل قرآن وعبادة واجتهاد، وعزوف عن الدنيا واقبال على امور الاخرة، وهم كانوا قراء العراق وزهادهم، واما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بقلة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ناصره ومظاهره على امره عمرو بن العاص؛ ومن اتبعهما من طعام اهل الشام واجلافهم وجهال الاعراب، فلم يكن امر هم خافياً في جواز محاربتهم واستحلال قتالهم، بخلاف حال من تقدم ذكره</w:t>
      </w:r>
      <w:r>
        <w:rPr>
          <w:rFonts w:eastAsia="Amiri" w:cs="Amiri" w:ascii="Amiri" w:hAnsi="Amiri"/>
          <w:color w:val="111111"/>
          <w:sz w:val="28"/>
          <w:szCs w:val="28"/>
          <w:rtl w:val="true"/>
          <w:lang w:bidi="ar-SA"/>
        </w:rPr>
        <w:t xml:space="preserve">». </w:t>
      </w:r>
      <w:r>
        <w:rPr>
          <w:rStyle w:val="FootnoteAnchor"/>
          <w:rtl w:val="true"/>
        </w:rPr>
        <w:footnoteReference w:id="137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ويخلص ابن ابي الحديد في ايضاحه لرؤية المعتزلة الى الخوارج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الخوارج فانهم مرقوا على الدين بالخبر النبوي المجتمع عليهم، ولا يختلف اصحابنا في انهم من اهل النار</w:t>
      </w:r>
      <w:r>
        <w:rPr>
          <w:rFonts w:eastAsia="Amiri" w:cs="Amiri" w:ascii="Amiri" w:hAnsi="Amiri"/>
          <w:color w:val="111111"/>
          <w:sz w:val="28"/>
          <w:szCs w:val="28"/>
          <w:rtl w:val="true"/>
          <w:lang w:bidi="ar-SA"/>
        </w:rPr>
        <w:t xml:space="preserve">». </w:t>
      </w:r>
      <w:r>
        <w:rPr>
          <w:rStyle w:val="FootnoteAnchor"/>
          <w:rtl w:val="true"/>
        </w:rPr>
        <w:footnoteReference w:id="1375"/>
      </w:r>
      <w:bookmarkStart w:id="81" w:name="pg19196_273615"/>
    </w:p>
    <w:p>
      <w:pPr>
        <w:pStyle w:val="BookText"/>
        <w:rPr/>
      </w:pPr>
      <w:bookmarkEnd w:id="81"/>
      <w:r>
        <w:rPr>
          <w:rFonts w:ascii="IRNazanin" w:hAnsi="IRNazanin" w:eastAsia="IRNazanin"/>
          <w:color w:val="111111"/>
          <w:sz w:val="28"/>
          <w:sz w:val="28"/>
          <w:szCs w:val="28"/>
          <w:rtl w:val="true"/>
          <w:lang w:bidi="fa-IR"/>
        </w:rPr>
        <w:t xml:space="preserve">تجدر الاشارة الى ان الخليفة عمر بن الخطاب استشار الامام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الخروج لغزو الروم فكان جواب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متى تسر الى هذا العدو بنفسك، فتلقهم فتنكب لا يكن للمسلمين کهف دون اقصی بلادهم ليس بعدك مرجع يرجعون اليه فابعث اليهم رجلاً محرباً، واحفز معه اهل البلاء والنصيحة، فان اظهر الله فذاك ما تحب، وان تكن الاخرى كنت ردءاً للناس ومثابة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الامام يشير على الخليفة بعدم الخروج حذراً من ان يصاب، فيذهب المسلمون كلهم لذهاب الرأس، بل يبعث اميراً ويقيم بالمدينة ردءاً لهم وفسر ابن ابي الحديد سبب خروج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بالحروب لانه كان موعداً بالنصر، وآمنا على نفسه بالوعد الالهي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وليس عمراً كذلك، اذاً فما بال الامام شارك بالحرب بنفسه في الجمل وصفين والنهروان ولم يبعث اميراً محرباً واقام هو بالمدينة ردءاً ومثابة هنا قدم ابن ابی الحدید جوابان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من جهة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يقتل في هذه الحروب، ويشهد الذلك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ستقاتل بعدي الناكثين والقاسطين والمارقين،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غلب على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يقوم أحد بمقامه، فلم يجد أميراً محارباً من اهل البلاء والنصيحة، فمن كان في اصحابه محرباً لم يكن من اهل النصيحة له، ومن كان من اهل النصيحة لم يكن محرباً، فدعاه ذلك لمباشرة الحرب</w:t>
      </w:r>
      <w:r>
        <w:rPr>
          <w:rFonts w:eastAsia="IRNazanin" w:cs="IRNazanin"/>
          <w:color w:val="111111"/>
          <w:sz w:val="28"/>
          <w:szCs w:val="28"/>
          <w:rtl w:val="true"/>
          <w:lang w:bidi="fa-IR"/>
        </w:rPr>
        <w:t xml:space="preserve">. </w:t>
      </w:r>
      <w:r>
        <w:rPr>
          <w:rStyle w:val="FootnoteAnchor"/>
          <w:rtl w:val="true"/>
        </w:rPr>
        <w:footnoteReference w:id="1377"/>
      </w:r>
    </w:p>
    <w:p>
      <w:pPr>
        <w:pStyle w:val="Heading5"/>
        <w:numPr>
          <w:ilvl w:val="4"/>
          <w:numId w:val="1"/>
        </w:numPr>
        <w:rPr/>
      </w:pPr>
      <w:bookmarkStart w:id="82" w:name="__RefHeading___Toc16937089_1280447820"/>
      <w:bookmarkStart w:id="83" w:name="_Toc25"/>
      <w:bookmarkEnd w:id="82"/>
      <w:r>
        <w:rPr>
          <w:rtl w:val="true"/>
        </w:rPr>
        <w:t xml:space="preserve">تحليل ابن ابي الحديد لسياسة الإمام علي </w:t>
      </w:r>
      <w:r>
        <w:rPr>
          <w:rtl w:val="true"/>
        </w:rPr>
        <w:t>(</w:t>
      </w:r>
      <w:r>
        <w:rPr>
          <w:rtl w:val="true"/>
        </w:rPr>
        <w:t>عَلَيهِ السَّلَامُ</w:t>
      </w:r>
      <w:r>
        <w:rPr>
          <w:rtl w:val="true"/>
        </w:rPr>
        <w:t>)</w:t>
      </w:r>
      <w:bookmarkEnd w:id="8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ملاحظة سير حوادث خلافة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البدء مروراً بحروبه الثلاث ثم ما آل اليه حاله بعد معركة النهروان من تخاذل اصحابه وفرار بعضهم الى معاوية، أو من ترك ولاياته بعد اخذ أموالها ثم ما قام به معاوی من شن </w:t>
      </w:r>
    </w:p>
    <w:p>
      <w:pPr>
        <w:pStyle w:val="BookText"/>
        <w:rPr/>
      </w:pPr>
      <w:r>
        <w:rPr>
          <w:rFonts w:ascii="Amiri" w:hAnsi="Amiri" w:eastAsia="Amiri" w:cs="Amiri"/>
          <w:color w:val="111111"/>
          <w:sz w:val="28"/>
          <w:sz w:val="28"/>
          <w:szCs w:val="28"/>
          <w:rtl w:val="true"/>
          <w:lang w:bidi="ar-SA"/>
        </w:rPr>
        <w:t xml:space="preserve">الغارات على المدن الموالية للامام حتى فتح مصر والامام من جانبه يستصرخ اصحابه دون جدوى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الحال دفع البعض للاعتقاد بان السبب يمكن في حسن سياسة معاوية، وسوء تدبير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ممن لم يعرف حقيقة فضل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زعموا ان عمر كان اسوس منه، وان كان هو اعلم من عمر، وصرح الرئيس ابو علي بن سينا بذلك في الشفاء في الحكمة، </w:t>
      </w:r>
      <w:r>
        <w:rPr>
          <w:rStyle w:val="FootnoteAnchor"/>
          <w:rtl w:val="true"/>
        </w:rPr>
        <w:footnoteReference w:id="1379"/>
      </w:r>
      <w:r>
        <w:rPr>
          <w:rFonts w:ascii="Amiri" w:hAnsi="Amiri" w:eastAsia="Amiri" w:cs="Amiri"/>
          <w:color w:val="111111"/>
          <w:sz w:val="28"/>
          <w:sz w:val="28"/>
          <w:szCs w:val="28"/>
          <w:rtl w:val="true"/>
          <w:lang w:bidi="ar-SA"/>
        </w:rPr>
        <w:t xml:space="preserve">وكان شيخنا ابو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الى هذا، وقد عرض به في كتاب الغرر، </w:t>
      </w:r>
      <w:r>
        <w:rPr>
          <w:rStyle w:val="FootnoteAnchor"/>
          <w:rtl w:val="true"/>
        </w:rPr>
        <w:footnoteReference w:id="1380"/>
      </w:r>
      <w:r>
        <w:rPr>
          <w:rFonts w:ascii="Amiri" w:hAnsi="Amiri" w:eastAsia="Amiri" w:cs="Amiri"/>
          <w:color w:val="111111"/>
          <w:sz w:val="28"/>
          <w:sz w:val="28"/>
          <w:szCs w:val="28"/>
          <w:rtl w:val="true"/>
          <w:lang w:bidi="ar-SA"/>
        </w:rPr>
        <w:t>ثم زعم اعداؤه ومباغضوه ان معاوية كان اسوس منه، واصح تدبيرا</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خلال مقارنته بين سياسة الامام وسياسة معاوية، أورد ابن ابي الحديد اسباباً ادت الى تغاير السياستين وما نتج عنهما، وهي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في سياسته السير على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اعتمد معاوية سياسة الحيل والمكايد، وقد اوضح ذلك في طرحه لرؤية الجاحظ </w:t>
      </w:r>
      <w:r>
        <w:rPr>
          <w:rStyle w:val="FootnoteAnchor"/>
          <w:rtl w:val="true"/>
        </w:rPr>
        <w:footnoteReference w:id="1382"/>
      </w:r>
      <w:r>
        <w:rPr>
          <w:rFonts w:ascii="Amiri" w:hAnsi="Amiri" w:eastAsia="Amiri" w:cs="Amiri"/>
          <w:color w:val="111111"/>
          <w:sz w:val="28"/>
          <w:sz w:val="28"/>
          <w:szCs w:val="28"/>
          <w:rtl w:val="true"/>
          <w:lang w:bidi="ar-SA"/>
        </w:rPr>
        <w:t>وهو من كبار معتزلة البصرة، حيث يقول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رأيت بعض من يظن بنفسه العقل والتحصيل والفهم والتمييز وهو من العامة ويظن انه من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معاوية كان ابعد غوراً، واصح فكراً، واجود رؤية، وابعد غاية، وادق مسلكاً وليس الامر كذلك، وسأرمي اليك بجملة تعرف بها موضع غلطة والمكان الذي دخل عليه الخطأ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أبان الجاحظ الاشكال الذي وقع فيه هؤلاء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في حربه الا </w:t>
      </w:r>
    </w:p>
    <w:p>
      <w:pPr>
        <w:pStyle w:val="BookText"/>
        <w:rPr/>
      </w:pPr>
      <w:r>
        <w:rPr>
          <w:rFonts w:ascii="Amiri" w:hAnsi="Amiri" w:eastAsia="Amiri" w:cs="Amiri"/>
          <w:color w:val="111111"/>
          <w:sz w:val="28"/>
          <w:sz w:val="28"/>
          <w:szCs w:val="28"/>
          <w:rtl w:val="true"/>
          <w:lang w:bidi="ar-SA"/>
        </w:rPr>
        <w:t>ما وافق الكتاب والسنة وكان معاوية، يستعمل خلاف الكتاب والسنة؛ كما يستعمل الكتاب والسنة، ويستعمل جميع المكايد حلالها وحرامها، ويسير في الحرب بسيرة ملك الهند اذا لاقى كسرى و خاقان اذا لا في رتبيل</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تبدؤهم بالقتال حتى يبدؤكم، ولا تتبعو مدبراً، ولا تجهزوا على جريح  ولا تفتحوا باباً مغلقاً، وهذه سيرته في ذي الكلاع، وفي ابي الاعور السلمي وفي عمرو بن العاص، وحبيب بن مسلمة، </w:t>
      </w:r>
      <w:r>
        <w:rPr>
          <w:rStyle w:val="FootnoteAnchor"/>
          <w:rtl w:val="true"/>
        </w:rPr>
        <w:footnoteReference w:id="1384"/>
      </w:r>
      <w:r>
        <w:rPr>
          <w:rFonts w:ascii="Amiri" w:hAnsi="Amiri" w:eastAsia="Amiri" w:cs="Amiri"/>
          <w:color w:val="111111"/>
          <w:sz w:val="28"/>
          <w:sz w:val="28"/>
          <w:szCs w:val="28"/>
          <w:rtl w:val="true"/>
          <w:lang w:bidi="ar-SA"/>
        </w:rPr>
        <w:t>وفي جميع الرؤساء كسيرته في الحاشية والحشو والاتباع والسفلة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 الحروب ان قدروا على البيات بيتوا وان قدروا على رضخ الجميع بالجندل وهم نيام فعلوا، وان امكن ذلك في طرفة عين لم يؤخره الى ساعة، وان كان الغرق اعجل من الحرق لم يقتصروا على الغرق ولم يؤخروا الحرق الى وقت الغرق، وان امكن الهدم لم يتكلفوا الحصار، ولم يدعوا ان ينصبوا المجانيق، </w:t>
      </w:r>
      <w:r>
        <w:rPr>
          <w:rStyle w:val="FootnoteAnchor"/>
          <w:rtl w:val="true"/>
        </w:rPr>
        <w:footnoteReference w:id="1385"/>
      </w:r>
      <w:r>
        <w:rPr>
          <w:rFonts w:ascii="IRNazanin" w:hAnsi="IRNazanin" w:eastAsia="IRNazanin"/>
          <w:color w:val="111111"/>
          <w:sz w:val="28"/>
          <w:sz w:val="28"/>
          <w:szCs w:val="28"/>
          <w:rtl w:val="true"/>
          <w:lang w:bidi="fa-IR"/>
        </w:rPr>
        <w:t xml:space="preserve">والعرادات </w:t>
      </w:r>
      <w:r>
        <w:rPr>
          <w:rStyle w:val="FootnoteAnchor"/>
          <w:rtl w:val="true"/>
        </w:rPr>
        <w:footnoteReference w:id="1386"/>
      </w:r>
      <w:r>
        <w:rPr>
          <w:rFonts w:ascii="Amiri" w:hAnsi="Amiri" w:eastAsia="Amiri" w:cs="Amiri"/>
          <w:color w:val="111111"/>
          <w:sz w:val="28"/>
          <w:sz w:val="28"/>
          <w:szCs w:val="28"/>
          <w:rtl w:val="true"/>
          <w:lang w:bidi="ar-SA"/>
        </w:rPr>
        <w:t xml:space="preserve">والنقب والتسريب والدبابات </w:t>
      </w:r>
      <w:r>
        <w:rPr>
          <w:rStyle w:val="FootnoteAnchor"/>
          <w:rtl w:val="true"/>
        </w:rPr>
        <w:footnoteReference w:id="1387"/>
      </w:r>
      <w:r>
        <w:rPr>
          <w:rFonts w:ascii="Amiri" w:hAnsi="Amiri" w:eastAsia="Amiri" w:cs="Amiri"/>
          <w:color w:val="111111"/>
          <w:sz w:val="28"/>
          <w:sz w:val="28"/>
          <w:szCs w:val="28"/>
          <w:rtl w:val="true"/>
          <w:lang w:bidi="ar-SA"/>
        </w:rPr>
        <w:t>والكمين، ولم يدعو دس السموم، ولا التضريب بين الناس بالكذب، وطرح الكتب في عساكرهم بالسعايات، وتوهيم الامور وايحاش بعض من بعض، وقتلهم بكل آلة أو حيلة؛ كيف وقع القتل، وكيف دارت بهم الحال</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 الجاحظ اين من يقتصر تدبيره على الكتاب والسنة يكون قد منع نفسه الطويل العريض من التدبير وما لا يتناهى من المكايد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من الصدق، والحرام اكثر عدداً من الحلال، ولو سمى می انسان انساناً باسمه لكان قد صدق، وليس له اسم غيره،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شيطان او كلب او حمار او شاه او بعير او كل ما خطر على البال لكان كاذباً في ذلك، وكذلك الايمان والكفر وكذلك الطاعة والمعصية، وكذلك الحق والباطل، وكذلك السقم والصحة، وكذلك الخطأ والصواب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اذاً لما كان الامام ملجماً بالورع عن جميع القول الا ما هو رضا الله و ممنوع اليدين من كل بطش الا ما هو رضا الله، ولا يرى الرضا الا فيما يرضاه الله ويحبه، وما دل عليه الكتاب والسنة، دون ما يعتمده اصحاب الدهاء والنكراء والمكايد، لذا لما ابصرت العوام كثرة نوادر معاوية في المكايد، وغرائبه في الخداع، وما حصل عليه يده، ولم يجدوا ذلك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بقصر عقولهم  وقلة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رجحان عند معاوية ونقصان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بعد هذا كله هل يعد له من الخدع الا رفع المصاحف ثم انظر هل خدع بها الا من عصى رأي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وخالف امره</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أكد الجاحظ ان ما ناله معاوية من اختلاف اصحاب الامام لا يعود الى ضعف سياسة الامام وانما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غرارة اصحاب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وعجلتهم وتسرعهم و تنازعهم</w:t>
      </w:r>
      <w:r>
        <w:rPr>
          <w:rFonts w:eastAsia="Amiri" w:cs="Amiri" w:ascii="Amiri" w:hAnsi="Amiri"/>
          <w:color w:val="111111"/>
          <w:sz w:val="28"/>
          <w:szCs w:val="28"/>
          <w:rtl w:val="true"/>
          <w:lang w:bidi="ar-SA"/>
        </w:rPr>
        <w:t xml:space="preserve">». </w:t>
      </w:r>
      <w:r>
        <w:rPr>
          <w:rStyle w:val="FootnoteAnchor"/>
          <w:rtl w:val="true"/>
        </w:rPr>
        <w:footnoteReference w:id="139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ويرى الجاحظ ان الصالحين لا يوصفون بالدهاء والمكر، ولذا لا نقول ما كان انكر ابا بكر بن أبي قحافة وما كان انكر عمر بن الخطاب ولا يقول احد عنده شيء من الخير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ادهى العرب والعجم، وانكر قريش وامكسر كنانة؛ لان هذه الكلمة انما وضعت في مديح اصحاب الارب ومن يتعمق في الرأي </w:t>
      </w:r>
    </w:p>
    <w:p>
      <w:pPr>
        <w:pStyle w:val="BookText"/>
        <w:rPr/>
      </w:pPr>
      <w:r>
        <w:rPr>
          <w:rFonts w:ascii="Amiri" w:hAnsi="Amiri" w:eastAsia="Amiri" w:cs="Amiri"/>
          <w:color w:val="111111"/>
          <w:sz w:val="28"/>
          <w:sz w:val="28"/>
          <w:szCs w:val="28"/>
          <w:rtl w:val="true"/>
          <w:lang w:bidi="ar-SA"/>
        </w:rPr>
        <w:t>في توكيد الدنيا وزبرجها وتشييد خالق البشر، فان هؤلاء لا يمدحون بالدهاء والنكراء، ولم يمنعوا هذا الا ليعطوا افضل منه، وضرب الجاحظ مثلاً في وصف المغيرة لعمر بن الخطاب قائلاً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اعقل من ان يخدع، وافضل من ان يخدع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يصفه المغيرة بالدهاء والنكراء، لانه علم انه اذا اطلق على الائمة الالفاظ التي لا تصلح في اهل الطهارة، لكان ذلك غير مقبولاً</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ثم اشار الجاحظ لعذر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الينا قتلة عثمان، ونحن لكم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فاجهد كل جهدك، واستعن بمن شايعك الى ان تتخلص الى صواب رأي في ذلك الوقت اضله علي حتى تعلم ان معاوية خادع، 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واكد الجاحظ ان نجاح معاوية يمكن في ابتلاء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باصحابه ودهره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لم يستحن امام من الاختلاف والمنازعة، والتشاح من الرياسة والتسرع والعجلة وهل اتى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الجاحظ مثلاً بمؤامرة الخوارج على قتل علي ومعاوية وعمراً،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الاتفاق او من الامتحان ان كان علي من بينهم هو المقتول</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ابن ابي الحديد انه من تأمل كلام الجاحظ بعين الانصاف، ولم يتبع الهوى علم صحة جميع ما ذكره وان الذي وقع للامام نتيجة اختلاف اصحابه وسوء طاعتهم له، ولانه لزم سنن الشريعة، ومنهج العدل في الوقت الذي خرج معاوية وعمرو بن العاص عن قاعدة الشرع في استمالة الناس اليهم رغبة أو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ويخلص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عارفاً بوجوه السياسة وتدبير أمر السلطان والخلافة، حاذقاً في ذلك، لم يتجمع عليه الا القليل من الناس وهم اهل الآخرة خاصة؛ الذي لا ميل لهم الى الدنيا، فلما وجدناه دبر الامر حين وليه واجتمع عليه من العساكر والاتباع ما يتجاوز العد الحصر، وقاتل بهم اعداؤه الذي حالهم </w:t>
      </w:r>
    </w:p>
    <w:p>
      <w:pPr>
        <w:pStyle w:val="BookText"/>
        <w:rPr/>
      </w:pPr>
      <w:r>
        <w:rPr>
          <w:rFonts w:ascii="Amiri" w:hAnsi="Amiri" w:eastAsia="Amiri" w:cs="Amiri"/>
          <w:color w:val="111111"/>
          <w:sz w:val="28"/>
          <w:sz w:val="28"/>
          <w:szCs w:val="28"/>
          <w:rtl w:val="true"/>
          <w:lang w:bidi="ar-SA"/>
        </w:rPr>
        <w:t>حالهم، فظفر في اكثر حروبه، ووقف الأمر بينه وبين معاوية على سواء، وكان هو الاظهر والاقرب الى الانتصار علمنا انه من معرفة تدبير الدول والسلطان بمكان مكين</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ابن أبي الحديد ان السائس لا يتمكن من السياسة البالغة الا اذا كان يعمل برأيه، وبما يرى فيه صلاح ملكه، سواء وافق الشريعة ام لا، واذا لم يعمل بذلك، فبعيد ان ينتظم امره او يستوثق حاله، ولما كان الامام مقيداً بالشريعة ومتبعاً لها ورافضاً ما يصلح اعتماده من اراء الحرب والكيد والتدبير اذا لم يكن للشرع موافقاً، لذا لم تكن قاعدته في الخلافة كقاعدة غيره</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وفي معرض مقارنته سياسة بين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وسياسة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 يعمل بالقياس والاستحسان والمصالح المرسلة ويرى تخصيص عمومات النص بالآراء وبالاستنباط من اصول تقتضي خلاف ما يقتضيه عموم النصوص ويكيد خصمه، ويأمر أمراءه، بالكيد والحيلة، ويؤدب بالدرة والسوط من يتغلب على ظنه أن يستوعب ذلك، ويصفح عن آخرين قد اجترموا ما يستحقون به التأديب، كل ذلك بقوة اجتهاده وما يؤديه اليه نظرة</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المنهج يرى ابن ابي الحديد لا يطابق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يقف مع النصوص والظواهر، ولا يتعداها الى الاجتهاد والاقيسة، ويطبق امور الدنيا على أمور الدين، ويسوق الكل مساقاً واحداً، ولا يضع ولا يرفع الا بالكتاب والنص، فاختلفت طريقتاهما في الخلافة والسياسة، وكان عمر مع ذلك شديد الغلظة والسياسة،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الحلم والصفح والتجاوز، فازدادت </w:t>
      </w:r>
    </w:p>
    <w:p>
      <w:pPr>
        <w:pStyle w:val="BookText"/>
        <w:rPr/>
      </w:pPr>
      <w:r>
        <w:rPr>
          <w:rFonts w:ascii="IRNazanin" w:hAnsi="IRNazanin" w:eastAsia="IRNazanin"/>
          <w:color w:val="111111"/>
          <w:sz w:val="28"/>
          <w:sz w:val="28"/>
          <w:szCs w:val="28"/>
          <w:rtl w:val="true"/>
          <w:lang w:bidi="fa-IR"/>
        </w:rPr>
        <w:t xml:space="preserve">خلافة ذاك قوة، وخلافة هذا لينا؛ ولم يمن عمر بما مني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فتنة عثمان؛ التي احوجته الى مداراة اصحابه وجنده ومقاربتهم، للاضطراب الواقع بطريق تلك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ذلك فتنة الجمل وفتنة صفين وفتنة النهروان وكل هذه الامور مؤثرة في اضطراب الوالي وانحلال معاقد ملكه، ولم يتفق لعمر شيء من ذلک، فشتان بين الخلافتين فيما يعود الى انتظام المملكة وحتى تدبير الخلافة</w:t>
      </w:r>
      <w:r>
        <w:rPr>
          <w:rFonts w:eastAsia="IRNazanin" w:cs="IRNazanin"/>
          <w:color w:val="111111"/>
          <w:sz w:val="28"/>
          <w:szCs w:val="28"/>
          <w:rtl w:val="true"/>
          <w:lang w:bidi="fa-IR"/>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ولكن اذا كان السير على النصوص هو السبب في ما عاناه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انتظمت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ايضاً ممن كان يعمل بالنصوص ولا يتعداها ؟</w:t>
      </w:r>
    </w:p>
    <w:p>
      <w:pPr>
        <w:pStyle w:val="BookText"/>
        <w:rPr/>
      </w:pPr>
      <w:r>
        <w:rPr>
          <w:rFonts w:ascii="Amiri" w:hAnsi="Amiri" w:eastAsia="Amiri" w:cs="Amiri"/>
          <w:color w:val="111111"/>
          <w:sz w:val="28"/>
          <w:sz w:val="28"/>
          <w:szCs w:val="28"/>
          <w:rtl w:val="true"/>
          <w:lang w:bidi="ar-SA"/>
        </w:rPr>
        <w:t xml:space="preserve">اكد ابن أبي الحديد انه لا يمكن المقارنة بين سياسة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لانه معصوم لا تتطرق الغفلة الى افعاله ولا واحد من هذين الرجلين بواجب العصمة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فان كثيراً من الناس ذهبوا الى ان الله اذن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بالشرعيات برأيه وحتى اذا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 كما يرى البعض، فان اجتهاد الامام لا يرقى الى اجتهاده</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ويخلص ابن ابي الحديد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بان بما اوضحنا فساد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وسياسته لم تكن صالحة، وبان انه اصح الناس تدبيراً واحسنهم سياسة وانما الهوى والعصبية لا حيلة فيهما </w:t>
      </w:r>
      <w:r>
        <w:rPr>
          <w:rFonts w:eastAsia="Amiri" w:cs="Amiri" w:ascii="Amiri" w:hAnsi="Amiri"/>
          <w:color w:val="111111"/>
          <w:sz w:val="28"/>
          <w:szCs w:val="28"/>
          <w:rtl w:val="true"/>
          <w:lang w:bidi="ar-SA"/>
        </w:rPr>
        <w:t xml:space="preserve">!». </w:t>
      </w:r>
      <w:r>
        <w:rPr>
          <w:rStyle w:val="FootnoteAnchor"/>
          <w:rtl w:val="true"/>
        </w:rPr>
        <w:footnoteReference w:id="139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الاموال ان سياسة توزيع الاموال كانت سبباً في ابتعاد الناس عن الامام وانجذابهم الى معاوية، حيث أن سياسة الامام قائمة على اساس توزيع الاموال بالتساوي وذلك بالرجوع الى سياسة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ان سياسة معاوية قائمة على دس الاموال لرؤساء القبائل لكسب ودهم ففي </w:t>
      </w:r>
    </w:p>
    <w:p>
      <w:pPr>
        <w:pStyle w:val="BookText"/>
        <w:rPr/>
      </w:pPr>
      <w:r>
        <w:rPr>
          <w:rFonts w:ascii="Amiri" w:hAnsi="Amiri" w:eastAsia="Amiri" w:cs="Amiri"/>
          <w:color w:val="111111"/>
          <w:sz w:val="28"/>
          <w:sz w:val="28"/>
          <w:szCs w:val="28"/>
          <w:rtl w:val="true"/>
          <w:lang w:bidi="ar-SA"/>
        </w:rPr>
        <w:t xml:space="preserve">شرحه لكلام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وليس عجباً أن معاوية يدعو الجفاة الطغام فيتبعونه على غير معونة ولا عطاء، وانا ادعوكم وانتم تريكة الاسلام وبقية الناس الى المعونة أو طائفة من العطاء، العطاء، فتتفرقون عني، وتختلفون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اوضح ابن أبي الحديد ان معاوية لم يكن يعطي جنده على وجه المعونة والعطاء، وانما كان يعطى رؤساء القبائل اليمنية، وسكان الشام من الوجهاء الاموال الجليلة، يستعبدهم بها، ثم يقوم أولئك الرؤساء بدعوة اتباعهم فيطيعونهم اما حمية، أو لاياد وعوارف من اولئك الرؤساء عندهم، ومنهم من يطيعهم تديناً بدعوى الطلب بدم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يصل لهؤلاء الاتباع من اموال معاوية لا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يقسم فيه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والارزاق على وجه المساواة بين الرؤساء والاتباع، ولا يرى شرفاً لشريف على مشروف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يعقد عنه بهذا الطريق أكثر ممن ينصره ويقوم بامره، وذلك لان الرؤساء من اصحابه كانوا يجدون في انفسهم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المساواة بينهم وبين الاتباع فيخذلونه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وان اظهر واله النصر، واذا احس ابتاعهم بتخاذلهم وتواكلهم تخاذلوا وتواكلوا ايضاً، ولم يجد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اعطى الاتباع من الرزق لان انتصار الاتباع له وقتالهم دونه لا يتصور وقوعه، والرؤساء متخاذلون، فكان يذهب ما يرزقهم ضياعاً</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مسألة سبب تقاعد العرب عن نصرة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امر المال، لان الامام لم يكن يفضل شريفاً على مشروف ولا عربياً على اعجمي ولا يصانع الرؤساء وامراء القبائل كما يفعل الاخرون، ولا يستميل احداً لنفسه كما يفعل معاوية، لذا ترك الناس علياً والتحقوا بمعاوية، وقد شكا الامام ذلك لمالك الاشتر احد المقربين اليه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الاشتر یا امیرالمؤمنين انا قاتلنا اهل البصرة باهل </w:t>
      </w:r>
    </w:p>
    <w:p>
      <w:pPr>
        <w:pStyle w:val="BookText"/>
        <w:rPr/>
      </w:pPr>
      <w:r>
        <w:rPr>
          <w:rFonts w:ascii="Amiri" w:hAnsi="Amiri" w:eastAsia="Amiri" w:cs="Amiri"/>
          <w:color w:val="111111"/>
          <w:sz w:val="28"/>
          <w:sz w:val="28"/>
          <w:szCs w:val="28"/>
          <w:rtl w:val="true"/>
          <w:lang w:bidi="ar-SA"/>
        </w:rPr>
        <w:t>البصرة واهل الكوفة، ورأي الناس واحد، وقد اختلفوا بعد وتعادوا وضعفت النية، وق العدد وانت تاخذهم بالعدل، وتعمل فيهم بالحق، وتنصف الوضيع من الشريف فليس للشريف عندك فضل منزلة على الوضيع، فضجت طائفة ممن معك من الحق اذ عموا فيه، واغتموا من العدل اذ صاروا فيه، ورأو صنائع معاوية عند اهل الغناء والشرف، فتاقت انفس الناس الى الدنيا، وقل من ليس للدنيا بصاحب واكثرهم يحتوي الحق ويشتري الباطل، ويؤثر الدنيا، فان تبذل المال يا امير المؤمنين تمل الك اعناق الرجال، وتصف نصيحتهم لك وتستخلص ودهم صنع الله لك يا أمير المؤمنين وكبت اعدائك، وفض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ما ذكرت من عملنا وسيرتنا بالعدل فان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 وَمَا رَبُّكَ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وانا من اكون مقصراً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ان الحق ثقل عليهم ففارقونا لذلك، فقد علم الله انهم لم يفارقونا من جور، ولا لجاؤا اذا فارقونا الى عدل، ولم يلتمسوا الادنيا زائلة عنهم، وكأن قد فارقوها، وليسألن يوم القيمة اللدنيا ارادوا ام الله عملوا؟ واما ما ذكرت من بذل الاموال، واصطناع الرجال، فانه لا يسعنا ان نؤتي امرءاً من الفيء اكثر من حقه، وقد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وقد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 فكثرة بعد محمداً القلة، واعز فئته بعد الذلة وان يرد الله أن يولينا هذا الأمر بذلك لنا صعبة، ويسهل لنا حزنه</w:t>
      </w:r>
      <w:r>
        <w:rPr>
          <w:rFonts w:eastAsia="IRNazanin" w:cs="IRNazanin"/>
          <w:color w:val="111111"/>
          <w:sz w:val="28"/>
          <w:szCs w:val="28"/>
          <w:rtl w:val="true"/>
          <w:lang w:bidi="fa-IR"/>
        </w:rPr>
        <w:t xml:space="preserve">». </w:t>
      </w:r>
      <w:r>
        <w:rPr>
          <w:rStyle w:val="FootnoteAnchor"/>
          <w:rtl w:val="true"/>
        </w:rPr>
        <w:footnoteReference w:id="140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ويخلص ابن ابي الحديد للقول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يذهب في خلافته كالملوك الذين يصانعون بالاموال، ويصرفونها في مصالح ملكهم وملاذ </w:t>
      </w:r>
    </w:p>
    <w:p>
      <w:pPr>
        <w:pStyle w:val="BookText"/>
        <w:rPr/>
      </w:pPr>
      <w:r>
        <w:rPr>
          <w:rFonts w:ascii="Amiri" w:hAnsi="Amiri" w:eastAsia="Amiri" w:cs="Amiri"/>
          <w:color w:val="111111"/>
          <w:sz w:val="28"/>
          <w:sz w:val="28"/>
          <w:szCs w:val="28"/>
          <w:rtl w:val="true"/>
          <w:lang w:bidi="ar-SA"/>
        </w:rPr>
        <w:t xml:space="preserve">انفسهم،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الدنيا وانما كان رجلاً متألها صاحب حق، لا يريد بالله ورسوله بدلاً</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ابتلي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باصحاب يدعوهم فلا يستجيبون، ويكلمهم فيكذبونه، في الوقت الذي كان فيه معاوية لا يجد من اصحابه الا السمع والطاعة، فيصدقونه اذا قال، ويطيعونه اذا امر، ويصور لنا الجاحظ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قد امتحن في اصحابه وفي دهره بما لم يمتحن امام قبله من اختلاف اصحابه ونزاعهم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من طاعة اصحابه الا نصرة دين الله والقيام بحدوده، وحقوقه، لا يريدهم لحظ نفسه اما هم فيريدونه لحظوظ انفسهم من العطاء والتقريب والاسباب الموصلة لمنافع الدنيا ولذا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اريدكم الله وانتم تريدونني لانفسكم</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وكان الامام مدركاً ان اصلاحهم لا يكون الا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لعالم بما يصلحكم، ويقيم اودكم ولكني والله لا ارى اصلاحكم بافساد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يستحل من دماء اصحابه ما يستحله من يريد الدنيا وسياسة الملك، </w:t>
      </w:r>
      <w:r>
        <w:rPr>
          <w:rStyle w:val="FootnoteAnchor"/>
          <w:rtl w:val="true"/>
        </w:rPr>
        <w:footnoteReference w:id="1405"/>
      </w:r>
      <w:r>
        <w:rPr>
          <w:rFonts w:ascii="Amiri" w:hAnsi="Amiri" w:eastAsia="Amiri" w:cs="Amiri"/>
          <w:color w:val="111111"/>
          <w:sz w:val="28"/>
          <w:sz w:val="28"/>
          <w:szCs w:val="28"/>
          <w:rtl w:val="true"/>
          <w:lang w:bidi="ar-SA"/>
        </w:rPr>
        <w:t>ويتسائل ابن ابي الحديد اليست نصرة الامام واجبة ؟ فلم لا يقتلهم اذا اخلوا بهذا الواجب ؟ ترى المعتزلة انه ليس كل اخلال بواجب عقوبته القتل كالحج مثلاً، ولربما تكون عاقبة القتل فسادهم عليه وشغبهم الذي يفضي لقتلهم اياه وقتل اولاده او تسليمه لمعاوية، واذا علم ذلك او غلب على ظنه لا يجوز ان يسوسهم بالقتل، فلو ساسهم والحال هذه لكان آثماً ومواقعاً لقبيح وفي ذلك افساد لدينه</w:t>
      </w:r>
      <w:r>
        <w:rPr>
          <w:rFonts w:eastAsia="Amiri" w:cs="Amiri" w:ascii="Amiri" w:hAnsi="Amiri"/>
          <w:color w:val="111111"/>
          <w:sz w:val="28"/>
          <w:szCs w:val="28"/>
          <w:rtl w:val="true"/>
          <w:lang w:bidi="ar-SA"/>
        </w:rPr>
        <w:t xml:space="preserve">. </w:t>
      </w:r>
      <w:r>
        <w:rPr>
          <w:rStyle w:val="FootnoteAnchor"/>
          <w:rtl w:val="true"/>
        </w:rPr>
        <w:footnoteReference w:id="140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لهذه المعاناة منهم اشار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انه لم يأتهم اختياراً </w:t>
      </w:r>
    </w:p>
    <w:p>
      <w:pPr>
        <w:pStyle w:val="BookText"/>
        <w:rPr/>
      </w:pPr>
      <w:r>
        <w:rPr>
          <w:rFonts w:ascii="IRNazanin" w:hAnsi="IRNazanin" w:eastAsia="IRNazanin"/>
          <w:color w:val="111111"/>
          <w:sz w:val="28"/>
          <w:sz w:val="28"/>
          <w:szCs w:val="28"/>
          <w:rtl w:val="true"/>
          <w:lang w:bidi="fa-IR"/>
        </w:rPr>
        <w:t xml:space="preserve">وانما اضطراراً لانه لولا يوم الجمل لم يحتج للخروج من المدينة الى العراق استنجاداً باهل الكوفة على اهل البصرة لان جيشه الحجازي لم يكن وافياً باهل البصرة، فخروجه من المدينة وهي دار الهجرة ومفارقته لقبر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 ايثار ومحبة، ولكن الاحوال تحكم وتسوق الناس الى ما لا يختارونه ابتداء</w:t>
      </w:r>
      <w:r>
        <w:rPr>
          <w:rFonts w:eastAsia="IRNazanin" w:cs="IRNazanin"/>
          <w:color w:val="111111"/>
          <w:sz w:val="28"/>
          <w:szCs w:val="28"/>
          <w:rtl w:val="true"/>
          <w:lang w:bidi="fa-IR"/>
        </w:rPr>
        <w:t xml:space="preserve">. </w:t>
      </w:r>
      <w:r>
        <w:rPr>
          <w:rStyle w:val="FootnoteAnchor"/>
          <w:rtl w:val="true"/>
        </w:rPr>
        <w:footnoteReference w:id="140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واشار الامام لنكتة لطيفة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اصبحت الامم تخاف ظلم رعاتها، و اصبحت اخاف ظلم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 تأمل احواله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علم انه كان كالمحجور عليه، ولا يتمكن من بلوغ ما في نفسه لان العارفين بحقيقة حالة اقلية اما السواد الاعظم فلا يعتقدون فيه الامر الذي يجب اعتقاده فيه، ويرون تفضيل من تقدمه من الخلفاء عليه، ويظنون ان الافضلية بالخلافة ويرون أنه لو لا ان الاوائل علموا فضل المتقدمين عليه لما قدموهم، ولا يرونه الا بعين التبعية لمن سبقه، وأنه كان رعية لمن سبقه، وكان اكثرهم يحارب معه حمية وبنخوة العربية لا بالدين والعقيدة، نتيجة لذك اضطر المداراتهم ومقاربتهم؛ ولم يكن قادراً على اظهار ما عنده الاترى الى كتابه الى قضاته في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فاقضوا كما كنتم تقضون حتى تكون للناس جماعة، واموت كما مات اصحابي</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وهذا الكلام لا يحتاج الى تفسير ومعناه واضح، وهو انه قال لهم اتبعوا دعاتكم الان بعاجل الحال في الاحكام والقضايا التي كنتم تقضون بها الى ان يكون للناس جماعة، أي الى ان تستقر هذه الامور والخطوب عن الاجتماع وزوال الفرقة وسكون الفتنة وحينئذ اعرفكم ما عندي في هذه القضايا والاحكام التي قد استمررتم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الاترى الى قوله على المنبر في امهات الاولاد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رأيي ورأي عمر الا يبعن وانا أرى الان بيعهن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عبيدة السلماني،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مع الجماعة احب </w:t>
      </w:r>
    </w:p>
    <w:p>
      <w:pPr>
        <w:pStyle w:val="BookText"/>
        <w:rPr/>
      </w:pPr>
      <w:r>
        <w:rPr>
          <w:rFonts w:ascii="Amiri" w:hAnsi="Amiri" w:eastAsia="Amiri" w:cs="Amiri"/>
          <w:color w:val="111111"/>
          <w:sz w:val="28"/>
          <w:sz w:val="28"/>
          <w:szCs w:val="28"/>
          <w:rtl w:val="true"/>
          <w:lang w:bidi="ar-SA"/>
        </w:rPr>
        <w:t>الينا من رأيك وحدك، فما عاد عليه حرفا، فهل يدل هذا على القوة والقهر، ام على الضعف في السلطان والرخاوة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المصلحة والحكمة تقتضي في ذلك الوقت غير السكون والامساك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 ابن ابي الحديد مثالاً اخر على ان الامام كان يصلي صلاة الصبح جماعة، فقراً احدهم رافعاً صوته مخالفة لقراءة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وَهُوَ خَيْرُ الْفَاصِلِينَ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فلم يضطرب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يقطع صلاته، ولم يلتفت ورائه، بل قرأ معارضاً على البديهة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وهذا صبر عظيم واناه عجيبة وتوفيق بين</w:t>
      </w:r>
      <w:r>
        <w:rPr>
          <w:rFonts w:eastAsia="Amiri" w:cs="Amiri" w:ascii="Amiri" w:hAnsi="Amiri"/>
          <w:color w:val="111111"/>
          <w:sz w:val="28"/>
          <w:szCs w:val="28"/>
          <w:rtl w:val="true"/>
          <w:lang w:bidi="ar-SA"/>
        </w:rPr>
        <w:t xml:space="preserve">. </w:t>
      </w:r>
      <w:r>
        <w:rPr>
          <w:rStyle w:val="FootnoteAnchor"/>
          <w:rtl w:val="true"/>
        </w:rPr>
        <w:footnoteReference w:id="141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وامثاله استدل المعتزلة على حسن سياسة الامام وصحة تدبيره لان من مني بهذه الرعية المختلفة الاهواء، وهذا الجيش العاصي له والمتمرد عليه، ثم کسر بهم الاعداء، وقتل الرؤساء، فليس يبلغ احد في حسن السياسة وصحة التدبير مبلغة ولا قدره، ويرى بعض المعتزلة ان سياسة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تأملها المنصف متدبراً لها بالاضافة الى احواله التي دفع اليها مع اصحابه، فانها جرت مجرى المعجزات لصعوبة الامر و تعذره لان اصحابه كانوا فرقتين الاولى تری ان الخليفة عثمان قتل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وتتولاه وتبرأ من اعدائه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وهم جمهور اصحاب الحرب وأهل الغناء والبأس، فيعتقدون ان عثمان قتل لاحداث او جبت قتله، وكل من هاتين الفرقتين تعتقد انه يتفق معها في الرأي، وتطالبه بادباء رأيه قتل الخليفة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انه متى ما وافق احدى الفرقتين تركته الاخرى، وخذلته، فاخذ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يعتمد في كلامه ما تظن كل واحدة انه يوافقها </w:t>
      </w:r>
    </w:p>
    <w:p>
      <w:pPr>
        <w:pStyle w:val="BookText"/>
        <w:rPr/>
      </w:pPr>
      <w:r>
        <w:rPr>
          <w:rFonts w:ascii="Amiri" w:hAnsi="Amiri" w:eastAsia="Amiri" w:cs="Amiri"/>
          <w:color w:val="111111"/>
          <w:sz w:val="28"/>
          <w:sz w:val="28"/>
          <w:szCs w:val="28"/>
          <w:rtl w:val="true"/>
          <w:lang w:bidi="ar-SA"/>
        </w:rPr>
        <w:t>في الرأي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قتله وانا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امرت به ولا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امرت به لكنت قاتلاً، ولو نهيت عنه لكنت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واخذت كل فرقة تؤول كلامه بما يوافق توجهها، واستمر على هذا الحال حتى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يكن له من السياسة الا هذا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خوض الناس حينئذ في امر عثمان والحاجة الى ذكره في كل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لكفاه في الدلالة على أنه اعرف الناس بها، واحذقهم فيها واعلمهم بوجوه مخارج الكلام وتدبير احوال الرجال</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ونتيجة لهذا التخاذل من اصحابه تنبأ بان اهل الشام يتغلبون على اهل العراق، ليس لان اهل الشام على حق، وانما لانهم اطوع لاميرهم، ومدار النصرة في الحرب هو طاعة الجيش وانتظام امره، لا اعتقاد الحق، فانه ليس يغني في الحرب أن يكون الجيش محقاً في العقيدة اذا كان مختلف الاراء غير مطيع لامر المدير له</w:t>
      </w:r>
      <w:r>
        <w:rPr>
          <w:rFonts w:eastAsia="Amiri" w:cs="Amiri" w:ascii="Amiri" w:hAnsi="Amiri"/>
          <w:color w:val="111111"/>
          <w:sz w:val="28"/>
          <w:szCs w:val="28"/>
          <w:rtl w:val="true"/>
          <w:lang w:bidi="ar-SA"/>
        </w:rPr>
        <w:t xml:space="preserve">. </w:t>
      </w:r>
      <w:r>
        <w:rPr>
          <w:rStyle w:val="FootnoteAnchor"/>
          <w:rtl w:val="true"/>
        </w:rPr>
        <w:footnoteReference w:id="141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تباينت وجهة نظر الامام لاهل الكوفة بين المدح والذم، فلما حقق بهم الانتصار على اهل البصرة مدحهم مدحاً ليس باليسير ولا بابلمستصغر، وقال في الكوفة واهلها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بك وبأهلك، ما ارادك جبار بكيد الا قصمه الله ويثنى عليها وعلى اهلها حسب ذمه للبصرة وعيبه لها، ودعائه عليها وعلى اهلها، ولكن لما خذله أهل الكوفة يوم التحكيم، وتقاعدوا عن نصرته، وخرج منهم الخوارج واستنفرهم فلم يخرجوا معه، ورأى منهم دلائل الوهن وامارات الفشل انقلب المدح ذماً وذلك الثناء استزاده تقريعاً وتهجيناً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اهل الكوفة، لقد ضربتكم بالدرة التي اعظ بها السفهاء فما اراكم تنتهون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ضربتكم بالسياط التي أقيم بها الحدود، فما اراكم ترعوون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الا ان اضربكم بسيفي واني </w:t>
      </w:r>
    </w:p>
    <w:p>
      <w:pPr>
        <w:pStyle w:val="BookText"/>
        <w:rPr/>
      </w:pPr>
      <w:r>
        <w:rPr>
          <w:rFonts w:ascii="Amiri" w:hAnsi="Amiri" w:eastAsia="Amiri" w:cs="Amiri"/>
          <w:color w:val="111111"/>
          <w:sz w:val="28"/>
          <w:sz w:val="28"/>
          <w:szCs w:val="28"/>
          <w:rtl w:val="true"/>
          <w:lang w:bidi="ar-SA"/>
        </w:rPr>
        <w:t>لا علم بما يقومكم، ولكني لا احب ان آلي ذلك منكم</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ولقد فسد حال اهل الكوفة اواخر خلافته، فكان الرجل يخرج من منازل قبيلته فيمر بمنازل قبيلة اخرى وينادي باسم قبيلته يقصد الشر والفتنة، فيتآلب عليه فتيان القبيلة التي يمر بها ويهتفون باسم قبيلتهم، فيضربوه، وتسل السيوف وتثار الفتن، وهي لا اصل لها سوى تعرض الفتيان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خطب بهم الامام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لا بد من العصبية، فليكن تعصبكم لمكارم الخصال ومحامد الافعال ومحاسن الامور التي تفاضلت فيها المجداء والنجداء من بيوتات العرب، ويعاسيب القبائل، بالاخلاق الرغيبة والاحلام العظيمة، والاخطار الجليلة، والاثار المحمودة</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ان سياسة الامام في السير على احكام الكتاب والسنة، والشدة على الولاة بضرورة السير عليها، ومعاملته للجميع بالتساوي وخاصة في توزيع الاموال، دفع البعض من اصحابه لتركه والالتحاق بمعاوية، أو الخروج على طاعته مستغلين الظرف السلبي له، لذا كان من جملة الانتقادات الموجهة لسياسته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جماعة من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فارقوه؛ وصاروا الى معاوية، كعقيل ابن ابي طالب اخيه والنجاشي شاعره؛ ومصقلة بن هبيرة احد الوجوه من اصحابه ولو لا انه كان يوحشهم، ولا يستميلهم لم يفارقوه ويصيروا الى عدوه، وهذا يخالف حكم السياسة، وما يجب من تألف قلوب الاصحاب والرعية</w:t>
      </w:r>
      <w:r>
        <w:rPr>
          <w:rFonts w:eastAsia="Amiri" w:cs="Amiri" w:ascii="Amiri" w:hAnsi="Amiri"/>
          <w:color w:val="111111"/>
          <w:sz w:val="28"/>
          <w:szCs w:val="28"/>
          <w:rtl w:val="true"/>
          <w:lang w:bidi="ar-SA"/>
        </w:rPr>
        <w:t xml:space="preserve">». </w:t>
      </w:r>
      <w:r>
        <w:rPr>
          <w:rStyle w:val="FootnoteAnchor"/>
          <w:rtl w:val="true"/>
        </w:rPr>
        <w:footnoteReference w:id="141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 يرغب في حطام الدنيا وزخرفها، ويحب العاجل من ملاذها وزينتها فلا ينكر ميله لمعاوية الذي يبذل من الدنيا كل مطلوب، ويسمح بكل مأمول، ويطعم خراج مصر لعمرو بن العاص، ويضمن لذي الكلاع، وحبيب بن </w:t>
      </w:r>
    </w:p>
    <w:p>
      <w:pPr>
        <w:pStyle w:val="BookText"/>
        <w:rPr/>
      </w:pPr>
      <w:r>
        <w:rPr>
          <w:rFonts w:ascii="Amiri" w:hAnsi="Amiri" w:eastAsia="Amiri" w:cs="Amiri"/>
          <w:color w:val="111111"/>
          <w:sz w:val="28"/>
          <w:sz w:val="28"/>
          <w:szCs w:val="28"/>
          <w:rtl w:val="true"/>
          <w:lang w:bidi="ar-SA"/>
        </w:rPr>
        <w:t xml:space="preserve">مسلمة، ما يوفي على الرجاء والاقتراح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 فيما لا يعدل فيما هو امين عليه من مال المسلمين عن قضية الشريعة وحكم الملة، حتى قال خالد بن معمر السدوسي </w:t>
      </w:r>
      <w:r>
        <w:rPr>
          <w:rStyle w:val="FootnoteAnchor"/>
          <w:rtl w:val="true"/>
        </w:rPr>
        <w:footnoteReference w:id="1417"/>
      </w:r>
      <w:r>
        <w:rPr>
          <w:rFonts w:ascii="Amiri" w:hAnsi="Amiri" w:eastAsia="Amiri" w:cs="Amiri"/>
          <w:color w:val="111111"/>
          <w:sz w:val="28"/>
          <w:sz w:val="28"/>
          <w:szCs w:val="28"/>
          <w:rtl w:val="true"/>
          <w:lang w:bidi="ar-SA"/>
        </w:rPr>
        <w:t xml:space="preserve">لعلباء بن الهيثم </w:t>
      </w:r>
      <w:r>
        <w:rPr>
          <w:rStyle w:val="FootnoteAnchor"/>
          <w:rtl w:val="true"/>
        </w:rPr>
        <w:footnoteReference w:id="1418"/>
      </w:r>
      <w:r>
        <w:rPr>
          <w:rFonts w:ascii="Amiri" w:hAnsi="Amiri" w:eastAsia="Amiri" w:cs="Amiri"/>
          <w:color w:val="111111"/>
          <w:sz w:val="28"/>
          <w:sz w:val="28"/>
          <w:szCs w:val="28"/>
          <w:rtl w:val="true"/>
          <w:lang w:bidi="ar-SA"/>
        </w:rPr>
        <w:t>وهو يريده على مفارقته الامام واللحاق بمعاوية اتق الله يا علباء في عشيرتك، وانظر لنفسك ولرحمك ماذا تؤمل عند رجل اردته على ان يزيد في عطاء الحسن والحسين دريهمات يسيرة ريثما يرأبان ظلف عيشهما فابى وغضب ولم يفعل</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عقيل بن ابي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الابن الثاني لابي طالب اذا صح وجود طالب وهو اكبر من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سنة، خرج في بدر مع المشركين، ووقع اسيراً فاطلقه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بفداء، ثم اسلم قبيل فتح مكة، يعد من نسابي العرب، وقد قال في حقه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احبك حبين حب لك وحب لحب ابي طالب لك</w:t>
      </w:r>
      <w:r>
        <w:rPr>
          <w:rFonts w:eastAsia="Amiri" w:cs="Amiri" w:ascii="Amiri" w:hAnsi="Amiri"/>
          <w:color w:val="111111"/>
          <w:sz w:val="28"/>
          <w:szCs w:val="28"/>
          <w:rtl w:val="true"/>
          <w:lang w:bidi="ar-SA"/>
        </w:rPr>
        <w:t xml:space="preserve">. </w:t>
      </w:r>
      <w:r>
        <w:rPr>
          <w:rStyle w:val="FootnoteAnchor"/>
          <w:rtl w:val="true"/>
        </w:rPr>
        <w:footnoteReference w:id="142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الروايات ان عقيلاً كان يرتاد مجلس معاوية فسأله ذات مرة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عسكري وعسكر اخيك، فقد وردت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مررت والله بعسکر اخی، فاذا ليل کلیل رسول الله علي الله ونهار کنهار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القوم، ما رأيت الا مصلياً، ولا سمعت الا قارئاً ومررت بعسكرك فاستقبلنى قوم من المنافقين ممن نفر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اخبر معاوية وجلساءه كل واحد منهم حول نسبه</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ولكن هل كان هذا الالتحاق بمعاوية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خلافة معاوية، فهناك من يرى انه في خلافة الامام، وان معاوية قال يوماً وعقيل عنده هذا ابو يزيد لو لا علمه اني خير له من اخيه لما اقام عندنا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 اخي خير لي في ديني وانت خير لي في دنياي، وقد آثرت دنياي، اسأل الله خاتمة الخير</w:t>
      </w:r>
      <w:r>
        <w:rPr>
          <w:rFonts w:eastAsia="Amiri" w:cs="Amiri" w:ascii="Amiri" w:hAnsi="Amiri"/>
          <w:color w:val="111111"/>
          <w:sz w:val="28"/>
          <w:szCs w:val="28"/>
          <w:rtl w:val="true"/>
          <w:lang w:bidi="ar-SA"/>
        </w:rPr>
        <w:t xml:space="preserve">». </w:t>
      </w:r>
      <w:r>
        <w:rPr>
          <w:rStyle w:val="FootnoteAnchor"/>
          <w:rtl w:val="true"/>
        </w:rPr>
        <w:footnoteReference w:id="142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يرى انه التحق بمعاوية بعد وفاة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واستدلوا على ذلك بالكتاب الذي كتبه اليه عقيل في آخر حياته، وجواب الامام عليه حول غارة الضحاك على نواحي الكوفة كما سنرى، </w:t>
      </w:r>
      <w:r>
        <w:rPr>
          <w:rStyle w:val="FootnoteAnchor"/>
          <w:rtl w:val="true"/>
        </w:rPr>
        <w:footnoteReference w:id="1423"/>
      </w:r>
      <w:r>
        <w:rPr>
          <w:rFonts w:ascii="Amiri" w:hAnsi="Amiri" w:eastAsia="Amiri" w:cs="Amiri"/>
          <w:color w:val="111111"/>
          <w:sz w:val="28"/>
          <w:sz w:val="28"/>
          <w:szCs w:val="28"/>
          <w:rtl w:val="true"/>
          <w:lang w:bidi="ar-SA"/>
        </w:rPr>
        <w:t>حيث جاء في كتاب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 لحياة في دهر جرأ عليك الضحاك وما الضحاك ؟ فقع بقرقر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توهمت حيث بلغني ذلك أن شيعتك وانصارك خذلوك، فاكتب الي يا ابن امي برأيك فان كنت الموت تريد، فحملت اليك ببني اخيك، وولد ابيك، فعشنا معك ما عشت، ومتنا معك اذا مت فوالله ما احب ان ابقي في الدنيا بعدك فواقاً، واقسم بالاعز الاجل ان عيشاً نعيشه بعدك في الحياة لغير هني ولا مري ولا نجيع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ما عرضت به من مسيرك الي ببنيك، وبني ابيك، فلا حاجة لي في ذلك، فاقم راشداً محموداً، فوالله ما أحب ان تهلكوا معي ان هلكت، ولا تحسبن ابن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متخشعاً ولا متضرعاً</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واشارت الروايات ان عقيلاً جاء للكوفة في خلافة الامام وقد كف بصره، فانتظر الامام عطاءه، فاعطاه اياه ولكنه لما التحق فيما بعد بمعاوية اعطاه معاوية مائة الف دينار</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ويخلص ابن ابي الحديد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الصحيح الذي اجتمع ثقات الرواة عليه انه لم يجتمع مع معاوية الا بعد وفاة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لازم المدينة، ولم يحضر حرب الجمل وصفين، وكان ذلك بأذن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عقيل اليه بعد الحكمين يستأذنه في القدوم عليه الكوفة بولده وبقية اهله،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بالمقام، وقد روي خبر مشهور، أن معاوية وبخ سعيد بن العاص على تأخيره عنه في صفين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دعوتتي لوجدتني قريباً، ولكني جلست بمجلس عقيل وغيره من بني هاشم ولو او عبنا لا وعبوا</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الذي دفعه لترك الامام والتحاق بمعاوية أنه شرب الخمر في رمضان، فقام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عليه، وزاده عشرين جلدة، فقال النجاشي ما هذه العلاوة؟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لجرأتك على الله في شهر رمضان، فهرب الى معاوية</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صقلة بن هبيرة </w:t>
      </w:r>
      <w:r>
        <w:rPr>
          <w:rFonts w:eastAsia="Amiri" w:cs="Amiri" w:ascii="Amiri" w:hAnsi="Amiri"/>
          <w:color w:val="111111"/>
          <w:sz w:val="28"/>
          <w:szCs w:val="28"/>
          <w:rtl w:val="true"/>
          <w:lang w:bidi="ar-SA"/>
        </w:rPr>
        <w:t xml:space="preserve">: </w:t>
      </w:r>
      <w:r>
        <w:rPr>
          <w:rStyle w:val="FootnoteAnchor"/>
          <w:rtl w:val="true"/>
        </w:rPr>
        <w:footnoteReference w:id="142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ارتد بنو ناجية </w:t>
      </w:r>
      <w:r>
        <w:rPr>
          <w:rStyle w:val="FootnoteAnchor"/>
          <w:rtl w:val="true"/>
        </w:rPr>
        <w:footnoteReference w:id="1429"/>
      </w:r>
      <w:r>
        <w:rPr>
          <w:rFonts w:ascii="Amiri" w:hAnsi="Amiri" w:eastAsia="Amiri" w:cs="Amiri"/>
          <w:color w:val="111111"/>
          <w:sz w:val="28"/>
          <w:sz w:val="28"/>
          <w:szCs w:val="28"/>
          <w:rtl w:val="true"/>
          <w:lang w:bidi="ar-SA"/>
        </w:rPr>
        <w:t xml:space="preserve">وحاربوا الامام، وقد تمكن قائد الامام من القضاء عليهم وسبيهم، فاشترى مصقلة السبي وعتقهم، ولما طالبه الامام بالاموال هرب الى </w:t>
      </w:r>
    </w:p>
    <w:p>
      <w:pPr>
        <w:pStyle w:val="BookText"/>
        <w:rPr/>
      </w:pPr>
      <w:r>
        <w:rPr>
          <w:rFonts w:ascii="Amiri" w:hAnsi="Amiri" w:eastAsia="Amiri" w:cs="Amiri"/>
          <w:color w:val="111111"/>
          <w:sz w:val="28"/>
          <w:sz w:val="28"/>
          <w:szCs w:val="28"/>
          <w:rtl w:val="true"/>
          <w:lang w:bidi="ar-SA"/>
        </w:rPr>
        <w:t xml:space="preserve">معاوية،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فعل السادة وابق اباق العبيد</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قال ابن ابي الحديد وليس تعطيل الحدود واباحة حكم الدين، واضاعة مال المسلمين من التآلف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يريد وجه الله تعالى، والتزم بالدين، ولا يظن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التساهل والتسامح في صغير من كبير</w:t>
      </w:r>
      <w:r>
        <w:rPr>
          <w:rFonts w:eastAsia="Amiri" w:cs="Amiri" w:ascii="Amiri" w:hAnsi="Amiri"/>
          <w:color w:val="111111"/>
          <w:sz w:val="28"/>
          <w:szCs w:val="28"/>
          <w:rtl w:val="true"/>
          <w:lang w:bidi="ar-SA"/>
        </w:rPr>
        <w:t xml:space="preserve">. </w:t>
      </w:r>
      <w:r>
        <w:rPr>
          <w:rStyle w:val="FootnoteAnchor"/>
          <w:rtl w:val="true"/>
        </w:rPr>
        <w:footnoteReference w:id="143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توقف ابن ابي الحديد في اصدار حكم بحق شخص من اقرب المقربين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استغل الظرف السيء للامام فاخذ اموال ولايته وتركها فكتب له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بعد فاني كنت اشركتك في امانتي، وجعلتك شعاري وبطانتي، ولم يكن في اهلي رجل اوثق منك في نفسي لمواساتي وموازرتي واداء الامانة الي؛ فلما رأيت الزمان علي ابن عمك قد كلب، والعدو قد حرب، وامانة الناس خزيت، وهذه الامة قد تنكبت وشغرك قلبت لابن عمك ظهر المجن، ففارقته مع المفارقين وخذلته مع المتخاذلين وخنته مع الخائنين فلا أبن عمك آسيت ولا الامانة اديت وكأنك لم تكن الله تريد بجهادك، وكأنك لم تكن على بينة من ربك وكأنك انما كنت تكيد هذه الامة عن دنياهم، وتنوي غرتهم عن فيئهم فلما امكنتك الشدة في خيانة الامة اسرعت الكرة، وعاجلت الوثبة، واختطفت ما قدرت عليه من أموالهم المصونة لاراملهم واتباعهم اختطاف الذئب الازل دامية المعزى الكبيرة، فحملته الى الحجاز رحيب الصدر بحمله غير متأثم من اخذه، كأنك ــ لا ابا لغيرك ـ حدرت الى اهلك تراثك من ابيك وامك 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تؤمن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تخاف نقاش الحساب ايها المعدود كان عندنا من أولى الالباب كيف تسيغ طعاماً وشراباً، وانت تعلم انك تأكل حراماً، وتشرب حراماً، وتبتاع الاماء، وتنكح النساء من اموال اليتامى والمساكين والمؤمنين والمجاهدين، الذين أفاء الله عليهم هذه الاموال، واحرز </w:t>
      </w:r>
    </w:p>
    <w:p>
      <w:pPr>
        <w:pStyle w:val="BookText"/>
        <w:rPr/>
      </w:pPr>
      <w:r>
        <w:rPr>
          <w:rFonts w:ascii="Amiri" w:hAnsi="Amiri" w:eastAsia="Amiri" w:cs="Amiri"/>
          <w:color w:val="111111"/>
          <w:sz w:val="28"/>
          <w:sz w:val="28"/>
          <w:szCs w:val="28"/>
          <w:rtl w:val="true"/>
          <w:lang w:bidi="ar-SA"/>
        </w:rPr>
        <w:t>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واردد الى هؤلاء القوم أموالهم؛ فانك ان لم تفعل ثم امكنني الله منك لا عذرن إلى الله فيك، ولا ضربنك بسيفي الذي ما ضربت به احداً الا دخل النار، ووالله لو ان الحسن والحسين فعلا مثل الذي فعلت ماكانت لهما عندي هوادة، ولا ظفرا مني بارادة، حتى آخذ الحق منهما، وازيح الباطل عن مظلمتهما، واقسم بالله رب العالمين، ما يسرني ان ما اخذته من أموالهم حلال لي اتركه ميراثاً لمن بعدي فضح رويداً، فكأنك قد بلغت المدي، ودفنت تحت الثرى، وعرضت عليك اعمالك بالمحل الذي ينادي الظالم فيه بالحسرة ويتمنى المضيع فيه الرجعة ولات حين مناص</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لقد انقسمت الاراء في المكتوب اليه الى قسمين قسم يرى انه ابن عباس وقسم لا يرى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القائلون بانه ابن عباس بالادلة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الفاظ الكتاب، فأنها تشير الى شخص مقرب من الامام وهي تنطبق على ابن عباس،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اشركتك في امانتي، وجعلتك بطانتي وشعاري وانه لم يكن في اهلي رجل اوثق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ابن عمك قد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ابن عمك آسيت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ابا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كلمة لا تقال لمثله، فاما غيره من افناء الناس فان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المعدود كان عندنا من اولي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ان المكتوب اليه هذا الكتاب قريب من ان يجري مجرى الحسن والحسين عند الامام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القائلون بانه ابن عباس بوجود روایات تشير لتبادل رسائل بين الامام وابن عباس، حيث كتب ابن عباس للامام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اتاني كتابك تعظم على ما اصبت من بيت مال البصرة، ولعمري أن حقي في بيت المال اكثر مما اخذت </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العجب أن تزين لك نفسك ان لك في بيت مال المسلمين من الحق أكثر من رجل واحد من المسلمين، فقد افلحت ان كان تمنيك الباطل، وادعائك ما لا يكون ينجيك من المآثم، ويحل لك المحرم انك لانت المهتدي السعيد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بلغني انك اتخذت مكة وطناً، وضربت بها عطناً، تشتري بها مولدات مكة والمدينة والطائف تختارهن على عينك، وتعطي فيهن مال غيرك فارجع هداك الله الى رشدك، وتب الى الله ربك، واخرج الى المسلمين من اموالهم، فعما قليل تفارق من الفت، وتترك ما جمعت، وتغيب في صدع من الارض، غير موسد ولا، ممهد، قد فارقت الاحباب، وسكنت التراب، وواجهت الحساب غنيا عما خلفت فقيرا الى 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اليه ابن عابس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اکثرت على ووالله لأن القى الله قد احتويت على كنوز الارض كلها، وذهبها وعقيانها ولجينها، احب الى من القى الله بدم امريء مسلم</w:t>
      </w:r>
      <w:r>
        <w:rPr>
          <w:rFonts w:eastAsia="IRNazanin" w:cs="IRNazanin"/>
          <w:color w:val="111111"/>
          <w:sz w:val="28"/>
          <w:szCs w:val="28"/>
          <w:rtl w:val="true"/>
          <w:lang w:bidi="fa-IR"/>
        </w:rPr>
        <w:t xml:space="preserve">». </w:t>
      </w:r>
      <w:r>
        <w:rPr>
          <w:rStyle w:val="FootnoteAnchor"/>
          <w:rtl w:val="true"/>
        </w:rPr>
        <w:footnoteReference w:id="143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القسم الثاني وهم الاقل فانكروا وقوع ذلك من ابن عباس واكدوا انه لم يفارق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خالفه، وانه لا زال اميرا على البصرة حتى قتل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واستدلوا بما رواه ابو الفرج في كتابه مقاتل الطالبيين </w:t>
      </w:r>
      <w:r>
        <w:rPr>
          <w:rStyle w:val="FootnoteAnchor"/>
          <w:rtl w:val="true"/>
        </w:rPr>
        <w:footnoteReference w:id="1434"/>
      </w:r>
      <w:r>
        <w:rPr>
          <w:rFonts w:ascii="Amiri" w:hAnsi="Amiri" w:eastAsia="Amiri" w:cs="Amiri"/>
          <w:color w:val="111111"/>
          <w:sz w:val="28"/>
          <w:sz w:val="28"/>
          <w:szCs w:val="28"/>
          <w:rtl w:val="true"/>
          <w:lang w:bidi="ar-SA"/>
        </w:rPr>
        <w:t xml:space="preserve">بأن ابن عباس كتب لمعاوية وهو في البصرة كتابا بعد استشهاد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واستدلوا ايضا بان معاوية قد خدع أكثر اصحاب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وجذبهم اليه بالاموال، فما باله وقد وقد علم النبوة بين الامام وابن عباس لم يجذب الاخير اليه ثم ان الروايات التاريخية تؤكد مشاقة ابن عباس لمعاوية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يلقاه به من قوارع الكلام وشديد الخصام، وكان يمدح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معاوية، ويذكر فضائله، ويمدح بمناقبه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بينهما غبار او كدر لما كان الامر كذلك، بل كانت الحال تكون بالضد لما اشتهر به من امرهما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ايد ابن ابي الحديد اراء هذا </w:t>
      </w:r>
    </w:p>
    <w:p>
      <w:pPr>
        <w:pStyle w:val="BookText"/>
        <w:rPr/>
      </w:pPr>
      <w:r>
        <w:rPr>
          <w:rFonts w:ascii="Amiri" w:hAnsi="Amiri" w:eastAsia="Amiri" w:cs="Amiri"/>
          <w:color w:val="111111"/>
          <w:sz w:val="28"/>
          <w:sz w:val="28"/>
          <w:szCs w:val="28"/>
          <w:rtl w:val="true"/>
          <w:lang w:bidi="ar-SA"/>
        </w:rPr>
        <w:t>الفريق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قطب الدين الراوندي </w:t>
      </w:r>
      <w:r>
        <w:rPr>
          <w:rStyle w:val="FootnoteAnchor"/>
          <w:rtl w:val="true"/>
        </w:rPr>
        <w:footnoteReference w:id="1435"/>
      </w:r>
      <w:r>
        <w:rPr>
          <w:rFonts w:ascii="Amiri" w:hAnsi="Amiri" w:eastAsia="Amiri" w:cs="Amiri"/>
          <w:color w:val="111111"/>
          <w:sz w:val="28"/>
          <w:sz w:val="28"/>
          <w:szCs w:val="28"/>
          <w:rtl w:val="true"/>
          <w:lang w:bidi="ar-SA"/>
        </w:rPr>
        <w:t xml:space="preserve">احد شراح نهج البلاغة ان المكتوب له هو عبيد الله بن عباس وليس عبدالله، وقد رد ابن ابي الحديد على ذلك لأن عبيد الله كان والي الامام على اليمن وفي سنة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هـ غزا بسر بن ارطاة </w:t>
      </w:r>
      <w:r>
        <w:rPr>
          <w:rStyle w:val="FootnoteAnchor"/>
          <w:rtl w:val="true"/>
        </w:rPr>
        <w:footnoteReference w:id="1436"/>
      </w:r>
      <w:r>
        <w:rPr>
          <w:rFonts w:ascii="Amiri" w:hAnsi="Amiri" w:eastAsia="Amiri" w:cs="Amiri"/>
          <w:color w:val="111111"/>
          <w:sz w:val="28"/>
          <w:sz w:val="28"/>
          <w:szCs w:val="28"/>
          <w:rtl w:val="true"/>
          <w:lang w:bidi="ar-SA"/>
        </w:rPr>
        <w:t xml:space="preserve">اليمن، وهرب منها الله، ولم ترد رواية أو خبر تفيد ان عبيد الله اخذ اموالا او خالف الامام </w:t>
      </w:r>
      <w:r>
        <w:rPr>
          <w:rStyle w:val="FootnoteAnchor"/>
          <w:rtl w:val="true"/>
        </w:rPr>
        <w:footnoteReference w:id="1437"/>
      </w:r>
      <w:r>
        <w:rPr>
          <w:rFonts w:ascii="Amiri" w:hAnsi="Amiri" w:eastAsia="Amiri" w:cs="Amiri"/>
          <w:color w:val="111111"/>
          <w:sz w:val="28"/>
          <w:sz w:val="28"/>
          <w:szCs w:val="28"/>
          <w:rtl w:val="true"/>
          <w:lang w:bidi="ar-SA"/>
        </w:rPr>
        <w:t>عبيد ويلخص ابن أبي الحديد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أشكل على أمر هذا الكتاب، فان انا كذبت النقل،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موضوع على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الرواة، فانهم قد اطبقوا على رواية هذا الكلام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اكثر كتب السير وان صرفته الى عبدالله بن عباس صدنى عنه ما اعلمه من ملازمته لطاعة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حياته وبعد مماته وان صرفته الى غيره، ولم اعلم الى من أصرفه من اهل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والكلام يشعر بان الرجل الخاطب من اهله وبني عمه فانا في هذا الموضع من المتوقفين</w:t>
      </w:r>
      <w:r>
        <w:rPr>
          <w:rFonts w:eastAsia="Amiri" w:cs="Amiri" w:ascii="Amiri" w:hAnsi="Amiri"/>
          <w:color w:val="111111"/>
          <w:sz w:val="28"/>
          <w:szCs w:val="28"/>
          <w:rtl w:val="true"/>
          <w:lang w:bidi="ar-SA"/>
        </w:rPr>
        <w:t xml:space="preserve">». </w:t>
      </w:r>
      <w:r>
        <w:rPr>
          <w:rStyle w:val="FootnoteAnchor"/>
          <w:rtl w:val="true"/>
        </w:rPr>
        <w:footnoteReference w:id="143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الموقف من ابن عباس قد اشارت له المصادر الاخرى فقد اورد كل من البلاذري </w:t>
      </w:r>
      <w:r>
        <w:rPr>
          <w:rStyle w:val="FootnoteAnchor"/>
          <w:rtl w:val="true"/>
        </w:rPr>
        <w:footnoteReference w:id="1439"/>
      </w:r>
      <w:r>
        <w:rPr>
          <w:rFonts w:ascii="Amiri" w:hAnsi="Amiri" w:eastAsia="Amiri" w:cs="Amiri"/>
          <w:color w:val="111111"/>
          <w:sz w:val="28"/>
          <w:sz w:val="28"/>
          <w:szCs w:val="28"/>
          <w:rtl w:val="true"/>
          <w:lang w:bidi="ar-SA"/>
        </w:rPr>
        <w:t xml:space="preserve">والطبري </w:t>
      </w:r>
      <w:r>
        <w:rPr>
          <w:rStyle w:val="FootnoteAnchor"/>
          <w:rtl w:val="true"/>
        </w:rPr>
        <w:footnoteReference w:id="1440"/>
      </w:r>
      <w:r>
        <w:rPr>
          <w:rFonts w:ascii="Amiri" w:hAnsi="Amiri" w:eastAsia="Amiri" w:cs="Amiri"/>
          <w:color w:val="111111"/>
          <w:sz w:val="28"/>
          <w:sz w:val="28"/>
          <w:szCs w:val="28"/>
          <w:rtl w:val="true"/>
          <w:lang w:bidi="ar-SA"/>
        </w:rPr>
        <w:t xml:space="preserve">نص الرسائل المتبادلة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وتفاصيلها، فبعد معركة الجمل ولي الامام ابن عباس البصرة، وولى ابا </w:t>
      </w:r>
    </w:p>
    <w:p>
      <w:pPr>
        <w:pStyle w:val="BookText"/>
        <w:rPr/>
      </w:pPr>
      <w:r>
        <w:rPr>
          <w:rFonts w:ascii="Amiri" w:hAnsi="Amiri" w:eastAsia="Amiri" w:cs="Amiri"/>
          <w:color w:val="111111"/>
          <w:sz w:val="28"/>
          <w:sz w:val="28"/>
          <w:szCs w:val="28"/>
          <w:rtl w:val="true"/>
          <w:lang w:bidi="ar-SA"/>
        </w:rPr>
        <w:t>الاسود الدؤلي على بيت المال فمر ابن عباس ذات مرة عي ابي الاسود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من البهائم كنت جملاً، ولو كنت راعياً ما بلغت من المرعى واحسنت مهنته في المشتى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الاسود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اما بعد، فان الله جل وعلا جعلك والياً مؤتمناً، وداعياً مسؤولاً، وقد بلوناك فوجدناك عظيم الامانة، ناصحاً للرعية، توفر لهم فيئهم وتظلف نفسك عن دنياهم فلا تأكل أموالهم ولا ترشي في احكامهم، وان عاملك وابن عمك قد اكل ما تحت يده بغير علمك، ولا يسعني كتمانك ذلك، فانظر رحمك الله فيما قبلنا من أمرك، واكتب الى برأيك ان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فهمت كتابك، ومثلك نصح الامام والامة ووالي على الحق، وفارق الجور، وقد كتبت إلى صاحبك فيما كتبت الي فيه من امره ولم اعلمه بكتابك الي فيه فلا تدع اعلامي ما يكون بحضرتك مما النظر فيه للامة صلاح، فانك بذلك محقوق، وهو عليك واجب،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الامام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عنك امر ان كنت فعلته فقد اسخطت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واخزيت امانتك، وخنت المسلمين، بلغني انك جردت الارض واكلت ما تحت يديك فارفع الي حسابك، وأعلم ان حساب الله اشد من حساب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 بلغك عني باطل، واني لما تحت يدي اضبط واحفظ فلا تصدق علي الأضناء،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لا يسعني تركك حتى تعلمني ما اخذت من الجزية؟ ومن اين اخذته، وفيما وضعت ما انفقت منه، فاتق الله فيما أئتمنت عليه، واستر عيتك حفظه، فان المتاع بما أنت رازي، منه قليل وتباعه ذلك شديد والسلام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ابن عباس ان الامام لا يعفيه كتب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فهمت تعظيمك علي </w:t>
      </w:r>
    </w:p>
    <w:p>
      <w:pPr>
        <w:pStyle w:val="BookText"/>
        <w:rPr/>
      </w:pPr>
      <w:r>
        <w:rPr>
          <w:rFonts w:ascii="IRNazanin" w:hAnsi="IRNazanin" w:eastAsia="IRNazanin"/>
          <w:color w:val="111111"/>
          <w:sz w:val="28"/>
          <w:sz w:val="28"/>
          <w:szCs w:val="28"/>
          <w:rtl w:val="true"/>
          <w:lang w:bidi="fa-IR"/>
        </w:rPr>
        <w:t>مرزأة مال بلغك اني رزأته من اهل هذه البلاد، ووالله لان القى الله بما في بطن هذه الارض من عقيانها ولجينها وبطلاع ما على ظهرها احب الي من ان القاه وقد سفكت دماء الأمة لأنال بذلك الملك والامارة، فابعث الى عملك من احببت فانی ضاعن عنه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البلاذري والطبري</w:t>
      </w:r>
      <w:r>
        <w:rPr>
          <w:rFonts w:eastAsia="Amiri" w:cs="Amiri" w:ascii="Amiri" w:hAnsi="Amiri"/>
          <w:color w:val="111111"/>
          <w:sz w:val="28"/>
          <w:szCs w:val="28"/>
          <w:rtl w:val="true"/>
          <w:lang w:bidi="ar-SA"/>
        </w:rPr>
        <w:t xml:space="preserve">: </w:t>
      </w:r>
      <w:r>
        <w:rPr>
          <w:rStyle w:val="FootnoteAnchor"/>
          <w:rtl w:val="true"/>
        </w:rPr>
        <w:footnoteReference w:id="144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اراد ابن عباس الخروج، دعا اخواله من بني هلال بن عامر ليمنعوه فجاء الضحاك بن عبدالله الهلالي، وهو كان على شرطة البصرة، وعبد الله بن رزين الهلالي، وقبيصة بن عون الهلالي وغيرهم من الهلاليين فقال الهلاليون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غناء بنا عن اخواننا من بني هوازن ولا غناء بنا عن اخواننا من بني سلیم فاجتمعت قیس كلها، وصحب ابن عباس أيضاً سنان بن سلمة بن المحيق الهذلي، والحصين ابن ابي الحر العنبري، والربيع بن زياد الحارثي، فلما رأى عبد الله من معه حمل المال وهو ستة الاف الف في الغرائر </w:t>
      </w:r>
      <w:r>
        <w:rPr>
          <w:rStyle w:val="FootnoteAnchor"/>
          <w:rtl w:val="true"/>
        </w:rPr>
        <w:footnoteReference w:id="1442"/>
      </w:r>
      <w:r>
        <w:rPr>
          <w:rFonts w:ascii="Amiri" w:hAnsi="Amiri" w:eastAsia="Amiri" w:cs="Amiri"/>
          <w:color w:val="111111"/>
          <w:sz w:val="28"/>
          <w:sz w:val="28"/>
          <w:szCs w:val="28"/>
          <w:rtl w:val="true"/>
          <w:lang w:bidi="ar-SA"/>
        </w:rPr>
        <w:t xml:space="preserve">ثم سار، واتبعه أخماس البصرة كلهم فلحقوا </w:t>
      </w:r>
      <w:r>
        <w:rPr>
          <w:rStyle w:val="FootnoteAnchor"/>
          <w:rtl w:val="true"/>
        </w:rPr>
        <w:footnoteReference w:id="1443"/>
      </w:r>
      <w:r>
        <w:rPr>
          <w:rFonts w:ascii="IRNazanin" w:hAnsi="IRNazanin" w:eastAsia="IRNazanin"/>
          <w:color w:val="111111"/>
          <w:sz w:val="28"/>
          <w:sz w:val="28"/>
          <w:szCs w:val="28"/>
          <w:rtl w:val="true"/>
          <w:lang w:bidi="fa-IR"/>
        </w:rPr>
        <w:t xml:space="preserve">على بالطف على اربع فراسخ </w:t>
      </w:r>
      <w:r>
        <w:rPr>
          <w:rStyle w:val="FootnoteAnchor"/>
          <w:rtl w:val="true"/>
        </w:rPr>
        <w:footnoteReference w:id="1444"/>
      </w:r>
      <w:r>
        <w:rPr>
          <w:rFonts w:ascii="Amiri" w:hAnsi="Amiri" w:eastAsia="Amiri" w:cs="Amiri"/>
          <w:color w:val="111111"/>
          <w:sz w:val="28"/>
          <w:sz w:val="28"/>
          <w:szCs w:val="28"/>
          <w:rtl w:val="true"/>
          <w:lang w:bidi="ar-SA"/>
        </w:rPr>
        <w:t xml:space="preserve">من البصرة، ارادة اخذ المال منه،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والله لا يصلون اليه ومنا عين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صبرة بن شيبان بن عكيف الحداني وهو رأس الازد يا قوم ان قيسا اخواننا وجيراننا في الدار واعواننا على العدو، ولو رد عليكم هذا المال كان نصيبكم منه الاقل فانصر 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بكر بن وائل الرأي والله ما قال صبرة بن شيبان، واعتزلوا ايضا فقالت بنو تميم والله لنقاتلهم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الاحنف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والله احق ان لا تقاتلونهم، وقد ترك قتالهم من هو ابعد منهم </w:t>
      </w:r>
    </w:p>
    <w:p>
      <w:pPr>
        <w:pStyle w:val="BookText"/>
        <w:rPr/>
      </w:pP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الاحنف والله لا اساعدكم وانصرف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فرأسوا عليهم رجلا يقال له ابن المجاعة وهو من بني تميم، فحمل عليهم الضحاك بن عبدالله الهلالي فطعن ابن المجاعة فصرعه وحمل سلمة بن ذؤيب على الضحاك فطعنه، فاعتنقه عبدالله بن رزين الهلالي فسقطا الى الارض يعتركان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 الجرحى بينهم، ولم يقتل من الفريقين احدا فقال من اعتزل من الاخماس والله ما صنعتم شيئا حيث اعتز لتموهم، وتركتموهم يتناحرون فجاؤا حتى صرفوا وجوه بعضهم عن بعض، وحجزوا بينهم وقالوا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لنحن اسخى انفسا منكم، وتركنا لبني عمكم شيئا انتم تقاتلونهم عليه، فخلوا عن القوم، وعن ابن ختهم، ففعلوا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عبدالله بن عباس ومعه وجوههم نحوا من عشرين سوى مواليهم ومواليه ولم يفارقه الضحاك بن عبد الله، وعبدالله بن رزين حتى وافاه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يعطى في طريقه من سأله ومن لم يسأله من الضعفاء حتى قدم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انه كان استودع حصين بن الحر مالا فاداه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 ابن عباس مكة ابتاع من حبيرة مولى بني كعب من خزاعة ثلاث مولدات حوراء وفنور وشادن بثلاثة الاف دينار فكتب اليه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فاني كنت اشركتك في امانتي ولم يكن في اهل بيتي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الكتاب الذي ذكرناه في صدر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اشار البلاذري لرد ابن عباس ثم رد الامام عليه الذي ذكرناه سابقا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يرى آخرون ان ابن عباس لم يغادر البصرة حتى صلح الحسن فذهب الى الكوفة، وشهد الصلح ثم رجع الى البصرة فحمل اثقاله ومالا قليلا من بيت المال ادعى بانها ارزاقه</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وقد ذكر ابو الفرج انه بعد تخاذل عبيد الله بن عباس </w:t>
      </w:r>
      <w:r>
        <w:rPr>
          <w:rStyle w:val="FootnoteAnchor"/>
          <w:rtl w:val="true"/>
        </w:rPr>
        <w:footnoteReference w:id="1447"/>
      </w:r>
      <w:r>
        <w:rPr>
          <w:rFonts w:ascii="Amiri" w:hAnsi="Amiri" w:eastAsia="Amiri" w:cs="Amiri"/>
          <w:color w:val="111111"/>
          <w:sz w:val="28"/>
          <w:sz w:val="28"/>
          <w:szCs w:val="28"/>
          <w:rtl w:val="true"/>
          <w:lang w:bidi="ar-SA"/>
        </w:rPr>
        <w:t xml:space="preserve">وميله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 جيش الحسن الموجه لحرب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قيس بن عبادة </w:t>
      </w:r>
      <w:r>
        <w:rPr>
          <w:rStyle w:val="FootnoteAnchor"/>
          <w:rtl w:val="true"/>
        </w:rPr>
        <w:footnoteReference w:id="1448"/>
      </w:r>
      <w:r>
        <w:rPr>
          <w:rFonts w:ascii="IRNazanin" w:hAnsi="IRNazanin" w:eastAsia="IRNazanin"/>
          <w:color w:val="111111"/>
          <w:sz w:val="28"/>
          <w:sz w:val="28"/>
          <w:szCs w:val="28"/>
          <w:rtl w:val="true"/>
          <w:lang w:bidi="fa-IR"/>
        </w:rPr>
        <w:t>خطيباً في اصحابه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لا يهولنكم ولا يعظمن عليكم ما صنع هذا الرجل الوله الورع أي الجبان، ان هذا واباه واخاه لم يأتوا بيوم خير قط، ان اباه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يقاتله ببدر فاسره ابو اليسر كعب بن عمرو الانصاري </w:t>
      </w:r>
      <w:r>
        <w:rPr>
          <w:rStyle w:val="FootnoteAnchor"/>
          <w:rtl w:val="true"/>
        </w:rPr>
        <w:footnoteReference w:id="1449"/>
      </w:r>
      <w:r>
        <w:rPr>
          <w:rFonts w:ascii="IRNazanin" w:hAnsi="IRNazanin" w:eastAsia="IRNazanin"/>
          <w:color w:val="111111"/>
          <w:sz w:val="28"/>
          <w:sz w:val="28"/>
          <w:szCs w:val="28"/>
          <w:rtl w:val="true"/>
          <w:lang w:bidi="fa-IR"/>
        </w:rPr>
        <w:t xml:space="preserve">فأتى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فاخذ فداه فقسمه بين المسلمين وان اخاه ولاه علي امير المؤمنين على البصرة فسرق مال الله ومال المسلمين فاشتری به الجواری وزعم ان ذلك له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ولاه اليمن فهرب من بسر بن ارطأة وترك ولده حتى قتلوا، وصنع الان هذا الذي صنع</w:t>
      </w:r>
      <w:r>
        <w:rPr>
          <w:rFonts w:eastAsia="IRNazanin" w:cs="IRNazanin"/>
          <w:color w:val="111111"/>
          <w:sz w:val="28"/>
          <w:szCs w:val="28"/>
          <w:rtl w:val="true"/>
          <w:lang w:bidi="fa-IR"/>
        </w:rPr>
        <w:t xml:space="preserve">». </w:t>
      </w:r>
      <w:r>
        <w:rPr>
          <w:rStyle w:val="FootnoteAnchor"/>
          <w:rtl w:val="true"/>
        </w:rPr>
        <w:footnoteReference w:id="145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تجدر الاشارة الى ان عبد الله بن عباس كان ذا علاقة وثيقة جداً بالامام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درجة أنه يعتبر تلميذ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سئل عن مقدار علمه من علم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فاكد ان نسبة علمه الى علم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كالقطرة الى البحر المحيط، </w:t>
      </w:r>
      <w:r>
        <w:rPr>
          <w:rStyle w:val="FootnoteAnchor"/>
          <w:rtl w:val="true"/>
        </w:rPr>
        <w:footnoteReference w:id="1451"/>
      </w:r>
      <w:r>
        <w:rPr>
          <w:rFonts w:ascii="Amiri" w:hAnsi="Amiri" w:eastAsia="Amiri" w:cs="Amiri"/>
          <w:color w:val="111111"/>
          <w:sz w:val="28"/>
          <w:sz w:val="28"/>
          <w:szCs w:val="28"/>
          <w:rtl w:val="true"/>
          <w:lang w:bidi="ar-SA"/>
        </w:rPr>
        <w:t xml:space="preserve">وكان ابن عباس الناطق باسم الهاشميين جميعاً،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مناظراته مع الخليفتين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 xml:space="preserve">وعثمان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حيث تظهره الروايات بمظهر المدافع والمثبت لحق الهاشميين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تولى الامام الخلافة كان لابن عباس دور مشهور في احداث </w:t>
      </w:r>
    </w:p>
    <w:p>
      <w:pPr>
        <w:pStyle w:val="BookText"/>
        <w:rPr/>
      </w:pPr>
      <w:r>
        <w:rPr>
          <w:rFonts w:ascii="Amiri" w:hAnsi="Amiri" w:eastAsia="Amiri" w:cs="Amiri"/>
          <w:color w:val="111111"/>
          <w:sz w:val="28"/>
          <w:sz w:val="28"/>
          <w:szCs w:val="28"/>
          <w:rtl w:val="true"/>
          <w:lang w:bidi="ar-SA"/>
        </w:rPr>
        <w:t xml:space="preserve">خلافته، فهو رسول الامام الى كل من 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ثم ام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وبعد نهاية معركة الجمل اصبح والياً على البصرة للامام </w:t>
      </w:r>
      <w:r>
        <w:rPr>
          <w:rStyle w:val="FootnoteAnchor"/>
          <w:rtl w:val="true"/>
        </w:rPr>
        <w:footnoteReference w:id="1456"/>
      </w:r>
      <w:r>
        <w:rPr>
          <w:rFonts w:ascii="Amiri" w:hAnsi="Amiri" w:eastAsia="Amiri" w:cs="Amiri"/>
          <w:color w:val="111111"/>
          <w:sz w:val="28"/>
          <w:sz w:val="28"/>
          <w:szCs w:val="28"/>
          <w:rtl w:val="true"/>
          <w:lang w:bidi="ar-SA"/>
        </w:rPr>
        <w:t xml:space="preserve">واشار الطبري </w:t>
      </w:r>
      <w:r>
        <w:rPr>
          <w:rStyle w:val="FootnoteAnchor"/>
          <w:rtl w:val="true"/>
        </w:rPr>
        <w:footnoteReference w:id="1457"/>
      </w:r>
      <w:r>
        <w:rPr>
          <w:rFonts w:ascii="Amiri" w:hAnsi="Amiri" w:eastAsia="Amiri" w:cs="Amiri"/>
          <w:color w:val="111111"/>
          <w:sz w:val="28"/>
          <w:sz w:val="28"/>
          <w:szCs w:val="28"/>
          <w:rtl w:val="true"/>
          <w:lang w:bidi="ar-SA"/>
        </w:rPr>
        <w:t xml:space="preserve">انه تولاها طيلة ايام خلافة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واذا ما طلبه الامام فكان يعين بدله والياً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الامام قد عين على قضاء البصرة وبيت المال ابــا الاسود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معركة صفين، فمسألة وجوده فيها معروفة، فكان هو الذي اشار على الامام أن يكون ممثله في التحكيم، الا ان الاشعث واصحابه لم يوافقوا عليه قائلين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تبعث نفسك، اذ لا يجدون فرقاً بين الامام وابن عباس، وكان ضمن الوفد الذي ارسل للتحكيم برئاسة أبي موسى الاشعري وانه كان ينصح ابا موسى ويحذره من مكيدة عمرو بن العاص</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ثم كان رسول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الخوارج، حيث اوصاه بان يناظرهم بالقرآن لا بالسنة وقد أوضحنا ذلك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عاد ابن عباس الى البصرة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هـ تمت لمعاوية السيطرة على مصر وتم تسليمها الى عمر و بن العاص حسب الاتفاق المبرم، وقد قتل واليها من قبل الامام محمد بن ابي بكر، </w:t>
      </w:r>
      <w:r>
        <w:rPr>
          <w:rStyle w:val="FootnoteAnchor"/>
          <w:rtl w:val="true"/>
        </w:rPr>
        <w:footnoteReference w:id="1459"/>
      </w:r>
      <w:r>
        <w:rPr>
          <w:rFonts w:ascii="Amiri" w:hAnsi="Amiri" w:eastAsia="Amiri" w:cs="Amiri"/>
          <w:color w:val="111111"/>
          <w:sz w:val="28"/>
          <w:sz w:val="28"/>
          <w:szCs w:val="28"/>
          <w:rtl w:val="true"/>
          <w:lang w:bidi="ar-SA"/>
        </w:rPr>
        <w:t>والواضح من الروايات ان الامام خص ابن عباس باهتمام كبير اذ كتب له رسالة بخبره بمقتل محمد بن ابي بكر موضحاً اثر ذلك في نفس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دعا ابن عباس لاعادة الجواب معزياً الامام بقتل محمد الذي هو ابن الامام من صلب ابي </w:t>
      </w:r>
    </w:p>
    <w:p>
      <w:pPr>
        <w:pStyle w:val="BookText"/>
        <w:rPr/>
      </w:pPr>
      <w:r>
        <w:rPr>
          <w:rFonts w:ascii="Amiri" w:hAnsi="Amiri" w:eastAsia="Amiri" w:cs="Amiri"/>
          <w:color w:val="111111"/>
          <w:sz w:val="28"/>
          <w:sz w:val="28"/>
          <w:szCs w:val="28"/>
          <w:rtl w:val="true"/>
          <w:lang w:bidi="ar-SA"/>
        </w:rPr>
        <w:t xml:space="preserve">بكر، </w:t>
      </w:r>
      <w:r>
        <w:rPr>
          <w:rStyle w:val="FootnoteAnchor"/>
          <w:rtl w:val="true"/>
        </w:rPr>
        <w:footnoteReference w:id="1460"/>
      </w:r>
      <w:r>
        <w:rPr>
          <w:rFonts w:ascii="IRNazanin" w:hAnsi="IRNazanin" w:eastAsia="IRNazanin"/>
          <w:color w:val="111111"/>
          <w:sz w:val="28"/>
          <w:sz w:val="28"/>
          <w:szCs w:val="28"/>
          <w:rtl w:val="true"/>
          <w:lang w:bidi="fa-IR"/>
        </w:rPr>
        <w:t xml:space="preserve">ولم يكتف ابن عباس بذلك بل سار الى الكوفة بنفسه لتعزية الامام تاركاً زیاد بن ابيه في البصرة لادارة شؤونها، فاستغل انصار معاوية ذلك فارسلوا الى معاوية يدعونه لاستغلال الفرصة، فارسل معاوية ابن الحضرمي مما دعا زياداً المراسلة ابن عباس الذي اطلع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نجد الروايات تشير لاي دور لابن عباس، فهو لم يرجع الى البصرة بل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يكاتب زياد وزياد يشرح له الحال وارسل الامام من جانبه رسولين لمعالجة الوضع حتى تم قتل ابن الحضرمي بجهود زياد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نفس السنة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هـ خرج الخريت بن راشد في بني ناجية </w:t>
      </w:r>
      <w:r>
        <w:rPr>
          <w:rStyle w:val="FootnoteAnchor"/>
          <w:rtl w:val="true"/>
        </w:rPr>
        <w:footnoteReference w:id="1462"/>
      </w:r>
      <w:r>
        <w:rPr>
          <w:rFonts w:ascii="Amiri" w:hAnsi="Amiri" w:eastAsia="Amiri" w:cs="Amiri"/>
          <w:color w:val="111111"/>
          <w:sz w:val="28"/>
          <w:sz w:val="28"/>
          <w:szCs w:val="28"/>
          <w:rtl w:val="true"/>
          <w:lang w:bidi="ar-SA"/>
        </w:rPr>
        <w:t xml:space="preserve">على سلطة الامام وتشير الروايات ان ابن عباس كان والياً على البصرة، فكتب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يرسل من قبله رجلاً صليباً ومعه الفي رجل لمساندة قائد الامام معقل بـر قيس الذي تمكن من تصفية تمرد الخريت</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 xml:space="preserve">وكان معقل قد اسر و سبى اناساً كانوا على دين النصرانية فاشتراهم والي الامام مصقلة بن هبيرة واعتقهم، فطالبه الامام بالمال، فجاء مصقلة الى البصرة، فطالبه ابن عباس بالاموال، لان عمال البصرة كانوا يحملون الاموال لابن عباس الذي يقوم بدوره بحمل الاموال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وثم سيره للامام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الطبري ان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 تحدياً واضطرابات داخلية بعد معركة النهروان في بلاد فارس حيث اخرجوا والي الامام سهل بن حنيف فاشار ابن عباس على الامام بأن يرسل زياد بن ابيه،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اكفيك فارس بزياد، فأمره على ان يوجهه اليها، فقدم ابن عباس </w:t>
      </w:r>
    </w:p>
    <w:p>
      <w:pPr>
        <w:pStyle w:val="BookText"/>
        <w:rPr/>
      </w:pPr>
      <w:r>
        <w:rPr>
          <w:rFonts w:ascii="Amiri" w:hAnsi="Amiri" w:eastAsia="Amiri" w:cs="Amiri"/>
          <w:color w:val="111111"/>
          <w:sz w:val="28"/>
          <w:sz w:val="28"/>
          <w:szCs w:val="28"/>
          <w:rtl w:val="true"/>
          <w:lang w:bidi="ar-SA"/>
        </w:rPr>
        <w:t xml:space="preserve">البصرة ووجه ابن زياد الى فارس في جمع كثير تمكن من تصفية التمرد في سنة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هـ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واوضح الطبري ان ابن عباس في سنة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هـ لم يكن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شخص عن عمله بالبصرة، فاستخلف زياداً على الخراج، وابــا الاسود على القضاء</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ولكن الطبري لم يوضح سبب شخوص ابن عباس وربما طلبه الامام للمشاورة في امر الاضطرابات في بلاد فارس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السنة الاخيرة من خلافة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هـ وهي السنة التي اشارت الروايات لاخذ ابن عباس أموال البصرة، والتي ادت لتلك المراسلات الشديدة اللهجة بين الطرفين والتي لا تناسب علاقتهما مع بعضهما البعض، وتترك الروايات هذه العلاقة بهذا الوضع السلبي دون ان تضع لها نهاية، لكننا نجد روايات ابو الفرج توضح انه بعد استشهاد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ممن غسل الامام </w:t>
      </w:r>
      <w:r>
        <w:rPr>
          <w:rStyle w:val="FootnoteAnchor"/>
          <w:rtl w:val="true"/>
        </w:rPr>
        <w:footnoteReference w:id="1467"/>
      </w:r>
      <w:r>
        <w:rPr>
          <w:rFonts w:ascii="IRNazanin" w:hAnsi="IRNazanin" w:eastAsia="IRNazanin"/>
          <w:color w:val="111111"/>
          <w:sz w:val="28"/>
          <w:sz w:val="28"/>
          <w:szCs w:val="28"/>
          <w:rtl w:val="true"/>
          <w:lang w:bidi="fa-IR"/>
        </w:rPr>
        <w:t xml:space="preserve">ورثاه </w:t>
      </w:r>
      <w:r>
        <w:rPr>
          <w:rStyle w:val="FootnoteAnchor"/>
          <w:rtl w:val="true"/>
        </w:rPr>
        <w:footnoteReference w:id="1468"/>
      </w:r>
      <w:r>
        <w:rPr>
          <w:rFonts w:ascii="Amiri" w:hAnsi="Amiri" w:eastAsia="Amiri" w:cs="Amiri"/>
          <w:color w:val="111111"/>
          <w:sz w:val="28"/>
          <w:sz w:val="28"/>
          <w:szCs w:val="28"/>
          <w:rtl w:val="true"/>
          <w:lang w:bidi="ar-SA"/>
        </w:rPr>
        <w:t xml:space="preserve">ودعا الى بيعة الحسن </w:t>
      </w:r>
      <w:r>
        <w:rPr>
          <w:rStyle w:val="FootnoteAnchor"/>
          <w:rtl w:val="true"/>
        </w:rPr>
        <w:footnoteReference w:id="1469"/>
      </w:r>
      <w:r>
        <w:rPr>
          <w:rFonts w:ascii="Amiri" w:hAnsi="Amiri" w:eastAsia="Amiri" w:cs="Amiri"/>
          <w:color w:val="111111"/>
          <w:sz w:val="28"/>
          <w:sz w:val="28"/>
          <w:szCs w:val="28"/>
          <w:rtl w:val="true"/>
          <w:lang w:bidi="ar-SA"/>
        </w:rPr>
        <w:t xml:space="preserve">وقد يكون هذا تصحيفاً وربما الذي قام بذلك هو اخوه عبيد الله، لأننا نجد ابن عباس يكتب رسالة الى الامام الحسن يدعوه للقيام بالامر </w:t>
      </w:r>
      <w:r>
        <w:rPr>
          <w:rStyle w:val="FootnoteAnchor"/>
          <w:rtl w:val="true"/>
        </w:rPr>
        <w:footnoteReference w:id="1470"/>
      </w:r>
      <w:r>
        <w:rPr>
          <w:rFonts w:ascii="Amiri" w:hAnsi="Amiri" w:eastAsia="Amiri" w:cs="Amiri"/>
          <w:color w:val="111111"/>
          <w:sz w:val="28"/>
          <w:sz w:val="28"/>
          <w:szCs w:val="28"/>
          <w:rtl w:val="true"/>
          <w:lang w:bidi="ar-SA"/>
        </w:rPr>
        <w:t>ورسالته فيها دلالة على ان ما جاء في الرسائل المتبادلة بين الامام و ابن عباس امر مبالغ فيه، وأوضحت الروايات أن معاوية لما تولى الخلافة كتب لابن عباس برسالة يهدده، فرد عليه ابن عباس برسالة مماثلة</w:t>
      </w:r>
      <w:r>
        <w:rPr>
          <w:rFonts w:eastAsia="Amiri" w:cs="Amiri" w:ascii="Amiri" w:hAnsi="Amiri"/>
          <w:color w:val="111111"/>
          <w:sz w:val="28"/>
          <w:szCs w:val="28"/>
          <w:rtl w:val="true"/>
          <w:lang w:bidi="ar-SA"/>
        </w:rPr>
        <w:t xml:space="preserve">. </w:t>
      </w:r>
      <w:r>
        <w:rPr>
          <w:rStyle w:val="FootnoteAnchor"/>
          <w:rtl w:val="true"/>
        </w:rPr>
        <w:footnoteReference w:id="147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واشار ابو الفرج ان معاوية دس جواسيساً في خلافة الحسن الى الكوفة </w:t>
      </w:r>
    </w:p>
    <w:p>
      <w:pPr>
        <w:pStyle w:val="BookText"/>
        <w:rPr/>
      </w:pPr>
      <w:r>
        <w:rPr>
          <w:rFonts w:ascii="Amiri" w:hAnsi="Amiri" w:eastAsia="Amiri" w:cs="Amiri"/>
          <w:color w:val="111111"/>
          <w:sz w:val="28"/>
          <w:sz w:val="28"/>
          <w:szCs w:val="28"/>
          <w:rtl w:val="true"/>
          <w:lang w:bidi="ar-SA"/>
        </w:rPr>
        <w:t xml:space="preserve">والبصرة، فقبض على الجواسيس وكتب ابن عباس من البصرة الى معاوية يندد بفعله هذا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الطبري ان ابن عباس شخص الى الكوفة وشهد الصلح بين الحسن ومعاوية ثم رجع للبصرة، فحمل اثقاله وبعضاً من مال بيت المال وارتحل للحجاز</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وهنا نطرح الحيثيات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طبيعة العلاقة بين أبي الاسود الدولي وابن عباس؟ ان الوقوف عليها قد يكون فيه اضاءة للموضوع؟ وهذا ما لم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ميول رواة تلك المراسلات وخروج ابن عباس وترك ولايته؟ ثالثاً ان من يقرأ الالفاظ التي تبودلت بين الامام وابن عباس سيجد أنها لا تتطابق مع تلك العلاقة الودية والحميمة وذلك الاعتقاد الذي يحمله ابن عباس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يعقل ان يكتب ابن عباس للامام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لان القى الله بما في هذه الارض من عقيانها ولجيتها وبطلاع من على ظهرها احب الي من ان القاه وقد سفکت دماء الامة لانال بذلك الملك والامارة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ابن عباس يرى هذا الرأي، فلماذا نجده العضد الايمن للامام في معاركه الثلاثة، وفي مناظراته مع خصوم الامام كان يحاول بما أوتي من قوة جدال اثبات صحة مواقف الامام و امامته والتأكيد على خطأ خصومه ولذلك نجد الامام يرشحه ليمثله في التحكيم، ويرسله للخوارج، ومن قبل الى طلحة والزبير وام المؤمنين، وكل ذلك يشير الى مدى الثقة التي يكنها الامام لابن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ابن عباس يجعل سر حروب الامام هو الوصول الى الحكم والملك وهذا أمر لم يفعله خصوم الامام فاني لأبن عباس ان يعتقده، واذا كان الامام يريد الوصول الى الحكم بأية طريقة، ولو بسفك الدماء، فما باله رفض شرط عبدالرحمن بن عوف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كتاب الله وسنة رسوله وسيرة الشيخين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المحمودي على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ان هذا الكتاب وضعه بعض اتباع الاموية كي يكثروا سواد معاوية وامثاله ممن باع الاخرة بالدنيا واذهب طيباته في نيل الارذل والادنى، ويلقوا في روع الناس واذهانهم ان حروب امير المؤمنين وقيامه بالامر لم تكن دينية، وانما كانت دنيوية محضة كي ينفرد بالملك وينال السلطة والرئاسة وكيف يمكن ان يكتب ابن عباس هذا الى امير المؤمنين ويعتقده مع احتجاجاته الكثيرة على النواصب والخوارج مشحونة بتبرير عمل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 كان في جميع اعماله على الحق وأن اعداءه على الباطل</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ثم كتب الامام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 الزمان على ابن عمك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المبالغات مما لا يتناسب مع شخصية الامام ونظرته لابن عباس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واردد الى هؤلاء القوم أموالهم، فأنك ان لم تفعل ثم امكنني الله منك لأعذرن الى الله فيك، ولا ضربنك بسيفي هذا الذي ما ضربت احدا الا دخل النار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 ان ابن عباس اخذ الاموال فهل عقوبته القتل، ثم ان الروايات لا تشير لاعادة ابن عباس الاموال فهل هذا يعني ان الامام يقول بان ابن عباس من اهل النار ؟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طريقة خروج ابن عباس من البصرة حسبما توضحه الروايات تشير الى سلوك غير طبيعي لا يتناسب مع ابن عباس وانه طلب حماية الآخرين للخروج، واذا فهو مقتنع بان تصرفه غير صحيح، ولذا طلب معونة الآخرين من اخواله، وقد بالغت الروايات في امر المال المأخوذ وهو ستة ملايين، دون ان تحدد دراهم او دنانير، وهذا شيء لا يمكن ان يقع من ابن عباس، ولم تترك الروايات خروج ابن عباس حتى جعلته وكأنه رغماً على اهل البصرة وبالقوة، رغم محاولات بني تميم الحيلولة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تصور الروايات ان بني تميم فقط اخذوا موقفاً متشدداً من ابن عباس فهل هذا يعود لتشدده مع بني تميم أبان ولايته الى درجة ان كتب له الامام ينهاه عن ذلك لان بني تميم كلما غاب منهم نجم ظهر لهم آخر حسب تعبير الامام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تترك الروايات ابن عباس وامواله دون ان تحدد موارد صرفها والتي لم تتجاوز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 الروايات تريد ان تؤكد على دنيوية ابن عباس وميله للنساء، فأشارت لاسماء 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 وفنور وشادن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لم تشر الا الى صرف ثلاثة الاف دينار فقط</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تجدر الاشارة الى ان معاوية كان يفتعل الكتب، وينشر الاخبار غير الصحيحة على السن اصحاب الامام في محاولة منه اما لجذبهم اليه او تشويه سمعتهم، أو لادخال الشك في نفس الامام منهم، كما فعله كما فعله مع قيس بن مع قيس بن سعد، </w:t>
      </w:r>
      <w:r>
        <w:rPr>
          <w:rStyle w:val="FootnoteAnchor"/>
          <w:rtl w:val="true"/>
        </w:rPr>
        <w:footnoteReference w:id="1477"/>
      </w:r>
      <w:r>
        <w:rPr>
          <w:rFonts w:ascii="IRNazanin" w:hAnsi="IRNazanin" w:eastAsia="IRNazanin"/>
          <w:color w:val="111111"/>
          <w:sz w:val="28"/>
          <w:sz w:val="28"/>
          <w:szCs w:val="28"/>
          <w:rtl w:val="true"/>
          <w:lang w:bidi="fa-IR"/>
        </w:rPr>
        <w:t xml:space="preserve">والاشتر، وغيرهما، اذن ياترى ما باله لم يوظف هذا الشرخ الكبير الذي ظهر من ابن عباس خاصة وان ابن عباس هو الساعد الايمن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فاننا لم نجد أي اشارة لا في خلافة الامام ولا بعده، ونحن نعلم بان ابن عباس کان لسان </w:t>
      </w:r>
    </w:p>
    <w:p>
      <w:pPr>
        <w:pStyle w:val="BookText"/>
        <w:rPr/>
      </w:pPr>
      <w:r>
        <w:rPr>
          <w:rFonts w:ascii="Amiri" w:hAnsi="Amiri" w:eastAsia="Amiri" w:cs="Amiri"/>
          <w:color w:val="111111"/>
          <w:sz w:val="28"/>
          <w:sz w:val="28"/>
          <w:szCs w:val="28"/>
          <w:rtl w:val="true"/>
          <w:lang w:bidi="ar-SA"/>
        </w:rPr>
        <w:t xml:space="preserve">الهاشميين في مجلس معاوية </w:t>
      </w:r>
      <w:r>
        <w:rPr>
          <w:rStyle w:val="FootnoteAnchor"/>
          <w:rtl w:val="true"/>
        </w:rPr>
        <w:footnoteReference w:id="1478"/>
      </w:r>
      <w:r>
        <w:rPr>
          <w:rFonts w:ascii="Amiri" w:hAnsi="Amiri" w:eastAsia="Amiri" w:cs="Amiri"/>
          <w:color w:val="111111"/>
          <w:sz w:val="28"/>
          <w:sz w:val="28"/>
          <w:szCs w:val="28"/>
          <w:rtl w:val="true"/>
          <w:lang w:bidi="ar-SA"/>
        </w:rPr>
        <w:t xml:space="preserve">ولم يتردد يوماً في الثناء على الامام والطعن على معاوية بل الأكثر من ذلك أن معاوية اشرك ابن عباس في اللعن مع الامام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ابن عباس رابعهم</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رسالة ابن عباس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w:t>
      </w:r>
      <w:r>
        <w:rPr>
          <w:rStyle w:val="FootnoteAnchor"/>
          <w:rtl w:val="true"/>
        </w:rPr>
        <w:footnoteReference w:id="1480"/>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ان عباس كان يحمل ذلك الاعتقاد الراسخ والمعروف عن الامام، خاصة وان رسالته جاءت بعد اشهر من مسألة اخذ الاموال ان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لا نستبعد أن يكون ابن عباس قد اخذ الاموال فهو ليس معصوماً من الخطأ، ولا نستبعد موقف الامام هذا، فالمعروف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في تطبيق الاحكام، ولو كان مع اقرب المقربين اليه كأولاده مثلاً، ولكن هل ان غلظة الامام وشدته على ولاته توجب عليهم مفارقته، فلماذا لم يفارقه عثمان ابن حنيف واليه على البصرة الذي حاسبه على استجابته لمأدبة طعام </w:t>
      </w:r>
      <w:r>
        <w:rPr>
          <w:rStyle w:val="FootnoteAnchor"/>
          <w:rtl w:val="true"/>
        </w:rPr>
        <w:footnoteReference w:id="1481"/>
      </w:r>
      <w:r>
        <w:rPr>
          <w:rFonts w:ascii="Amiri" w:hAnsi="Amiri" w:eastAsia="Amiri" w:cs="Amiri"/>
          <w:color w:val="111111"/>
          <w:sz w:val="28"/>
          <w:sz w:val="28"/>
          <w:szCs w:val="28"/>
          <w:rtl w:val="true"/>
          <w:lang w:bidi="ar-SA"/>
        </w:rPr>
        <w:t xml:space="preserve">، وقاضيه شريح القاضي الذي ندد به لشراءه داراً بثمانين ديناراً </w:t>
      </w:r>
      <w:r>
        <w:rPr>
          <w:rStyle w:val="FootnoteAnchor"/>
          <w:rtl w:val="true"/>
        </w:rPr>
        <w:footnoteReference w:id="1482"/>
      </w:r>
      <w:r>
        <w:rPr>
          <w:rFonts w:ascii="Amiri" w:hAnsi="Amiri" w:eastAsia="Amiri" w:cs="Amiri"/>
          <w:color w:val="111111"/>
          <w:sz w:val="28"/>
          <w:sz w:val="28"/>
          <w:szCs w:val="28"/>
          <w:rtl w:val="true"/>
          <w:lang w:bidi="ar-SA"/>
        </w:rPr>
        <w:t xml:space="preserve">اذن اذا كان الامام قد تشدد مع ابن عباس وهذا ما لا نستبعده فهذا لا يعني أنه قد فارق الامام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قراءتنا لما جاء لدى اليعقوبي حول هذه المسألة التي اطلنا الحديث فيها تعطينا انطباعاً الى أي مدى بولغ في هذه المسألة ؟ ولماذا بولغ؟ فلنقرأ ما جاء لدى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ابو الاسود الدئلي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خليفة عبدالله بن عباس بالبصرة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ان عبد الله اخذ من بيت المال عشرة الاف درهم فكتب اليه يأمره بردها فامتنع، فكتب يقسم له بالله لتردنها، فلما ردها عبدالله او رد اكثرها، </w:t>
      </w:r>
    </w:p>
    <w:p>
      <w:pPr>
        <w:pStyle w:val="BookText"/>
        <w:rPr/>
      </w:pPr>
      <w:r>
        <w:rPr>
          <w:rFonts w:ascii="Amiri" w:hAnsi="Amiri" w:eastAsia="Amiri" w:cs="Amiri"/>
          <w:color w:val="111111"/>
          <w:sz w:val="28"/>
          <w:sz w:val="28"/>
          <w:szCs w:val="28"/>
          <w:rtl w:val="true"/>
          <w:lang w:bidi="ar-SA"/>
        </w:rPr>
        <w:t xml:space="preserve">كتب اليه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فان المرء يسره درك ما لم يكن ليفوته ويسوؤه فوت ما لم يكن ليدركه فما اتاك من الدنيا، فلا تكثر به فرحاً، وما فاتك منها، فلا تكثر به جزعاً واجعل همك لما بعد الموت،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اتعظت بكلام قط اتعاظي بكلام امير المؤمنين</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والظاهر ان ابن عباس كان يعتقد ان له الحق في أخذ المال ولا ندري بالضبط ما هو طبيعة اعتقاد ابن عباس هذا، حيث نجده يبرر للإمام أسباب اخذه المال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حقي في بيت المال لاعظم مما اخذت</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فهل اعتقاد ابن عباس من باب العاملين عليها ؟ ام من باب ذوي القربي؟ ام شيء آخر؟</w:t>
      </w:r>
    </w:p>
    <w:p>
      <w:pPr>
        <w:pStyle w:val="BookText"/>
        <w:rPr/>
      </w:pPr>
      <w:r>
        <w:rPr>
          <w:rFonts w:ascii="Amiri" w:hAnsi="Amiri" w:eastAsia="Amiri" w:cs="Amiri"/>
          <w:color w:val="111111"/>
          <w:sz w:val="28"/>
          <w:sz w:val="28"/>
          <w:szCs w:val="28"/>
          <w:rtl w:val="true"/>
          <w:lang w:bidi="ar-SA"/>
        </w:rPr>
        <w:t xml:space="preserve">هذا التخاذل من اصحاب الامام دفع معاوية لاستغلال الفرصة ومهاجمة عدد من الولايات اثارة للشغب والفتنة، كما فعل في ارساله دعاة الى مكة يدعون الى طاعته، وتثبيط الناس عن نصرة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ويوقعون في انفسهم انه قاتل لعثمان او خاذل، وان الخلافة لا تصلح فيمن قتل او خذل، وينشرون عندهم محاسن معاوية واخلاقه وسيرته، فكتب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لعامله على مكة قتم بن العباس </w:t>
      </w:r>
      <w:r>
        <w:rPr>
          <w:rStyle w:val="FootnoteAnchor"/>
          <w:rtl w:val="true"/>
        </w:rPr>
        <w:footnoteReference w:id="1486"/>
      </w:r>
      <w:r>
        <w:rPr>
          <w:rFonts w:ascii="Amiri" w:hAnsi="Amiri" w:eastAsia="Amiri" w:cs="Amiri"/>
          <w:color w:val="111111"/>
          <w:sz w:val="28"/>
          <w:sz w:val="28"/>
          <w:szCs w:val="28"/>
          <w:rtl w:val="true"/>
          <w:lang w:bidi="ar-SA"/>
        </w:rPr>
        <w:t>ينبهه لذلك ليعتمد فيه ما تقتضيه السياسة</w:t>
      </w:r>
      <w:r>
        <w:rPr>
          <w:rFonts w:eastAsia="Amiri" w:cs="Amiri" w:ascii="Amiri" w:hAnsi="Amiri"/>
          <w:color w:val="111111"/>
          <w:sz w:val="28"/>
          <w:szCs w:val="28"/>
          <w:rtl w:val="true"/>
          <w:lang w:bidi="ar-SA"/>
        </w:rPr>
        <w:t xml:space="preserve">. </w:t>
      </w:r>
      <w:r>
        <w:rPr>
          <w:rStyle w:val="FootnoteAnchor"/>
          <w:rtl w:val="true"/>
        </w:rPr>
        <w:footnoteReference w:id="148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معركة النهروان اراد الامام السير باصحابه صوب الشام اثر فشل التحكيم ولكنهم تقاعسوا وتخاذلوا، وعادوا للكوفة فلما علم معاوية بذلك ارسل الضحاك بن قيس </w:t>
      </w:r>
      <w:r>
        <w:rPr>
          <w:rStyle w:val="FootnoteAnchor"/>
          <w:rtl w:val="true"/>
        </w:rPr>
        <w:footnoteReference w:id="1488"/>
      </w:r>
      <w:r>
        <w:rPr>
          <w:rFonts w:ascii="Amiri" w:hAnsi="Amiri" w:eastAsia="Amiri" w:cs="Amiri"/>
          <w:color w:val="111111"/>
          <w:sz w:val="28"/>
          <w:sz w:val="28"/>
          <w:szCs w:val="28"/>
          <w:rtl w:val="true"/>
          <w:lang w:bidi="ar-SA"/>
        </w:rPr>
        <w:t xml:space="preserve">للاغارة على نواحي الكوفة، فتمكن من نشر الخوف، فدعا </w:t>
      </w:r>
    </w:p>
    <w:p>
      <w:pPr>
        <w:pStyle w:val="BookText"/>
        <w:rPr/>
      </w:pPr>
      <w:r>
        <w:rPr>
          <w:rFonts w:ascii="Amiri" w:hAnsi="Amiri" w:eastAsia="Amiri" w:cs="Amiri"/>
          <w:color w:val="111111"/>
          <w:sz w:val="28"/>
          <w:sz w:val="28"/>
          <w:szCs w:val="28"/>
          <w:rtl w:val="true"/>
          <w:lang w:bidi="ar-SA"/>
        </w:rPr>
        <w:t>الامام اصحابه للخروج لكنهم تثاقلوا وخرج اخيراً حجر بن عدي الذي اضطر الضحاك للهرب</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وبعدها ارسل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الانصاري </w:t>
      </w:r>
      <w:r>
        <w:rPr>
          <w:rStyle w:val="FootnoteAnchor"/>
          <w:rtl w:val="true"/>
        </w:rPr>
        <w:footnoteReference w:id="1490"/>
      </w:r>
      <w:r>
        <w:rPr>
          <w:rFonts w:ascii="Amiri" w:hAnsi="Amiri" w:eastAsia="Amiri" w:cs="Amiri"/>
          <w:color w:val="111111"/>
          <w:sz w:val="28"/>
          <w:sz w:val="28"/>
          <w:szCs w:val="28"/>
          <w:rtl w:val="true"/>
          <w:lang w:bidi="ar-SA"/>
        </w:rPr>
        <w:t xml:space="preserve">الى عين التمر </w:t>
      </w:r>
      <w:r>
        <w:rPr>
          <w:rStyle w:val="FootnoteAnchor"/>
          <w:rtl w:val="true"/>
        </w:rPr>
        <w:footnoteReference w:id="1491"/>
      </w:r>
      <w:r>
        <w:rPr>
          <w:rFonts w:ascii="Amiri" w:hAnsi="Amiri" w:eastAsia="Amiri" w:cs="Amiri"/>
          <w:color w:val="111111"/>
          <w:sz w:val="28"/>
          <w:sz w:val="28"/>
          <w:szCs w:val="28"/>
          <w:rtl w:val="true"/>
          <w:lang w:bidi="ar-SA"/>
        </w:rPr>
        <w:t xml:space="preserve">فاستصرخ الامام اصحابه للخروج لنجدة واليها مالك بن كعب الارحبي </w:t>
      </w:r>
      <w:r>
        <w:rPr>
          <w:rStyle w:val="FootnoteAnchor"/>
          <w:rtl w:val="true"/>
        </w:rPr>
        <w:footnoteReference w:id="1492"/>
      </w:r>
      <w:r>
        <w:rPr>
          <w:rFonts w:ascii="Amiri" w:hAnsi="Amiri" w:eastAsia="Amiri" w:cs="Amiri"/>
          <w:color w:val="111111"/>
          <w:sz w:val="28"/>
          <w:sz w:val="28"/>
          <w:szCs w:val="28"/>
          <w:rtl w:val="true"/>
          <w:lang w:bidi="ar-SA"/>
        </w:rPr>
        <w:t xml:space="preserve">دون جدوى، ولكن سالك تمكن بعد ذلك من صد غارة النعمان الذي عاد دون ان يحقق اهدافه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الغارات التي ارسلها معاوية مستغلاً تخاذل اصحاب الامام غارة سفيان بن عوف الغامدي </w:t>
      </w:r>
      <w:r>
        <w:rPr>
          <w:rStyle w:val="FootnoteAnchor"/>
          <w:rtl w:val="true"/>
        </w:rPr>
        <w:footnoteReference w:id="1494"/>
      </w:r>
      <w:r>
        <w:rPr>
          <w:rFonts w:ascii="Amiri" w:hAnsi="Amiri" w:eastAsia="Amiri" w:cs="Amiri"/>
          <w:color w:val="111111"/>
          <w:sz w:val="28"/>
          <w:sz w:val="28"/>
          <w:szCs w:val="28"/>
          <w:rtl w:val="true"/>
          <w:lang w:bidi="ar-SA"/>
        </w:rPr>
        <w:t>على الانبار، الذي تمكن من دخولها وقتل اميرها وحمل اموالها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دعوة الامام اصحابه الا انه لم يجد نفعاً وسار بعد ذلك سعيد بن قيس الذي لم يدرك سفيان</w:t>
      </w:r>
      <w:r>
        <w:rPr>
          <w:rFonts w:eastAsia="Amiri" w:cs="Amiri" w:ascii="Amiri" w:hAnsi="Amiri"/>
          <w:color w:val="111111"/>
          <w:sz w:val="28"/>
          <w:szCs w:val="28"/>
          <w:rtl w:val="true"/>
          <w:lang w:bidi="ar-SA"/>
        </w:rPr>
        <w:t xml:space="preserve">. </w:t>
      </w:r>
      <w:r>
        <w:rPr>
          <w:rStyle w:val="FootnoteAnchor"/>
          <w:rtl w:val="true"/>
        </w:rPr>
        <w:footnoteReference w:id="149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فتح مصر ومقتل محمد بن ابي بكر على يد عمرو بن العاص والمعروف ان مصر هي الشرط الذي اشترطه عمرو مقابل دخوله مع معاوية الصراع مع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فتمكن من اثارة الشغب في مصر، ثم دخولها، ومقتل </w:t>
      </w:r>
    </w:p>
    <w:p>
      <w:pPr>
        <w:pStyle w:val="BookText"/>
        <w:rPr/>
      </w:pPr>
      <w:r>
        <w:rPr>
          <w:rFonts w:ascii="Amiri" w:hAnsi="Amiri" w:eastAsia="Amiri" w:cs="Amiri"/>
          <w:color w:val="111111"/>
          <w:sz w:val="28"/>
          <w:sz w:val="28"/>
          <w:szCs w:val="28"/>
          <w:rtl w:val="true"/>
          <w:lang w:bidi="ar-SA"/>
        </w:rPr>
        <w:t xml:space="preserve">واليها محمد بن ابى بكر </w:t>
      </w:r>
      <w:r>
        <w:rPr>
          <w:rStyle w:val="FootnoteAnchor"/>
          <w:rtl w:val="true"/>
        </w:rPr>
        <w:footnoteReference w:id="1496"/>
      </w:r>
      <w:r>
        <w:rPr>
          <w:rFonts w:ascii="Amiri" w:hAnsi="Amiri" w:eastAsia="Amiri" w:cs="Amiri"/>
          <w:color w:val="111111"/>
          <w:sz w:val="28"/>
          <w:sz w:val="28"/>
          <w:szCs w:val="28"/>
          <w:rtl w:val="true"/>
          <w:lang w:bidi="ar-SA"/>
        </w:rPr>
        <w:t>وكان الامام قد ولى مصر اولاً قيس بن سعد ثم عزله وولى محمد بن ابي بكر، فائار عزله انتقاداً لسياسة الامام، فاجاب عنه بن ابي الحديد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ليس من الممكن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رحمه الله لم يكن باهل لولاية مصر، لأنه كان شجاعاً زاهداً فاضلاً، صحيح العقل والرأي، وكان مع ذلك من المخلصين في محبة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المجتهدين في طاعته، وممن لا يتهم عليه ولا يرتاب بنصحه وههو ربيبة وخريجه ويجري مجرى اولاده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لتربيته له واشفاقه عليه</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واضاف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المصريون على غاية المحبة له والايثار لولايته، ولما حاصروا عثمان، وطالبوه بعزل عبدالله بن سعد بن ابي سرح عنهم اقترحوا تامير محمد بن ابي بكر عليهم فكتب له عثمان بالعهد على مصر وصار مع المصريين حتى تعقبه كتاب عثمان الى عبدالله بن سعد في امره وامر المصريين بما هو معروف </w:t>
      </w:r>
      <w:r>
        <w:rPr>
          <w:rStyle w:val="FootnoteAnchor"/>
          <w:rtl w:val="true"/>
        </w:rPr>
        <w:footnoteReference w:id="1498"/>
      </w:r>
      <w:r>
        <w:rPr>
          <w:rFonts w:ascii="Amiri" w:hAnsi="Amiri" w:eastAsia="Amiri" w:cs="Amiri"/>
          <w:color w:val="111111"/>
          <w:sz w:val="28"/>
          <w:sz w:val="28"/>
          <w:szCs w:val="28"/>
          <w:rtl w:val="true"/>
          <w:lang w:bidi="ar-SA"/>
        </w:rPr>
        <w:t>فعادوا جميعاً، وكان من قتل عثمان ما كان، فلم يكن ظاهر الرأي ووجه التدبير الا تولية محمد بن ابي بكر على مصر لما ظهر ميل المصرين اليه وايثارهم له، واستحقاقه لذلك بتكامل خصال الفضل فيه، فكان الظن قوياً باتفاق الرعية على طاعته وانقيادهم الى نصرته واجتماعهم على محبته فكان من فساد الامر واضطرابه عليه حتى كان ما كان</w:t>
      </w:r>
      <w:r>
        <w:rPr>
          <w:rFonts w:eastAsia="Amiri" w:cs="Amiri" w:ascii="Amiri" w:hAnsi="Amiri"/>
          <w:color w:val="111111"/>
          <w:sz w:val="28"/>
          <w:szCs w:val="28"/>
          <w:rtl w:val="true"/>
          <w:lang w:bidi="ar-SA"/>
        </w:rPr>
        <w:t xml:space="preserve">». </w:t>
      </w:r>
      <w:r>
        <w:rPr>
          <w:rStyle w:val="FootnoteAnchor"/>
          <w:rtl w:val="true"/>
        </w:rPr>
        <w:footnoteReference w:id="149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ذلك بعيب على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 الامور انما </w:t>
      </w:r>
    </w:p>
    <w:p>
      <w:pPr>
        <w:pStyle w:val="BookText"/>
        <w:rPr/>
      </w:pPr>
      <w:r>
        <w:rPr>
          <w:rFonts w:ascii="IRNazanin" w:hAnsi="IRNazanin" w:eastAsia="IRNazanin"/>
          <w:color w:val="111111"/>
          <w:sz w:val="28"/>
          <w:sz w:val="28"/>
          <w:szCs w:val="28"/>
          <w:rtl w:val="true"/>
          <w:lang w:bidi="fa-IR"/>
        </w:rPr>
        <w:t xml:space="preserve">يعتمدها الامام على حسب ما يظن فيها من المصلحة، ولا يعلم الغيب الا الله تعالى، وقد 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مؤته جعفراً فقتل وولى زيداً فقتل وولى عبدالله بن رواحة فقتل وهزم الجيش، وعاد من عاد منهم الى المدينة باسوء حال فهل لاحد ان يعيب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ويطعن في تدبيره</w:t>
      </w:r>
      <w:r>
        <w:rPr>
          <w:rFonts w:eastAsia="IRNazanin" w:cs="IRNazanin"/>
          <w:color w:val="111111"/>
          <w:sz w:val="28"/>
          <w:szCs w:val="28"/>
          <w:rtl w:val="true"/>
          <w:lang w:bidi="fa-IR"/>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واستغل انصار معاوية في البصرة غياب والى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للكوفة لتعزية الامام بمقتل محمد بن 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لمعاوية، الذي ارسل ابن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لاثارة البصرة ضد الامام، الا انه اخفق في تأدية مهمته حيث قتل</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وافضع الغارات التي ارسلها معاوية هي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ارطأة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ومكة والطائف واليمن، وكانت في السنة الاخيرة من خلافة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تشير الروايات لعدد كبير من القتلى الذي طال حتى الاطفال </w:t>
      </w:r>
      <w:r>
        <w:rPr>
          <w:rStyle w:val="FootnoteAnchor"/>
          <w:rtl w:val="true"/>
        </w:rPr>
        <w:footnoteReference w:id="1502"/>
      </w:r>
      <w:r>
        <w:rPr>
          <w:rFonts w:ascii="IRNazanin" w:hAnsi="IRNazanin" w:eastAsia="IRNazanin"/>
          <w:color w:val="111111"/>
          <w:sz w:val="28"/>
          <w:sz w:val="28"/>
          <w:szCs w:val="28"/>
          <w:rtl w:val="true"/>
          <w:lang w:bidi="fa-IR"/>
        </w:rPr>
        <w:t>وادخل الرعب والخوف في قلوب الناس، وقد وصف ابن ابي الحديد علاقة بسر بمعاوية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مسلم بن عقبة ليزيد، وما عمل بالمدينة في وقعة الحرة </w:t>
      </w:r>
      <w:r>
        <w:rPr>
          <w:rStyle w:val="FootnoteAnchor"/>
          <w:rtl w:val="true"/>
        </w:rPr>
        <w:footnoteReference w:id="1503"/>
      </w:r>
      <w:r>
        <w:rPr>
          <w:rFonts w:ascii="Amiri" w:hAnsi="Amiri" w:eastAsia="Amiri" w:cs="Amiri"/>
          <w:color w:val="111111"/>
          <w:sz w:val="28"/>
          <w:sz w:val="28"/>
          <w:szCs w:val="28"/>
          <w:rtl w:val="true"/>
          <w:lang w:bidi="ar-SA"/>
        </w:rPr>
        <w:t>كما كان بسر لمعاوية، وما عمل بالحجاز واليمن، ومن اشبه اباه فما ظلم</w:t>
      </w:r>
      <w:r>
        <w:rPr>
          <w:rFonts w:eastAsia="Amiri" w:cs="Amiri" w:ascii="Amiri" w:hAnsi="Amiri"/>
          <w:color w:val="111111"/>
          <w:sz w:val="28"/>
          <w:szCs w:val="28"/>
          <w:rtl w:val="true"/>
          <w:lang w:bidi="ar-SA"/>
        </w:rPr>
        <w:t xml:space="preserve">» </w:t>
      </w:r>
      <w:r>
        <w:rPr>
          <w:rStyle w:val="FootnoteAnchor"/>
          <w:rtl w:val="true"/>
        </w:rPr>
        <w:footnoteReference w:id="1504"/>
      </w:r>
      <w:r>
        <w:rPr>
          <w:rFonts w:ascii="IRNazanin" w:hAnsi="IRNazanin" w:eastAsia="IRNazanin"/>
          <w:color w:val="111111"/>
          <w:sz w:val="28"/>
          <w:sz w:val="28"/>
          <w:szCs w:val="28"/>
          <w:rtl w:val="true"/>
          <w:lang w:bidi="fa-IR"/>
        </w:rPr>
        <w:t xml:space="preserve">، </w:t>
      </w:r>
      <w:r>
        <w:rPr>
          <w:rStyle w:val="FootnoteAnchor"/>
          <w:rtl w:val="true"/>
        </w:rPr>
        <w:footnoteReference w:id="150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حالة التخاذل هذه، والتي نجم عنها التصعيد الذي قام به معاوية من شن الغارات على الولايات الموالية للامام لكن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يتخل عن فكرة ضم بلاد الشام وأعادتها الى حضيرة الدولة، لذا تشير الروايات انه في اواخر </w:t>
      </w:r>
    </w:p>
    <w:p>
      <w:pPr>
        <w:pStyle w:val="BookText"/>
        <w:rPr/>
      </w:pPr>
      <w:r>
        <w:rPr>
          <w:rFonts w:ascii="Amiri" w:hAnsi="Amiri" w:eastAsia="Amiri" w:cs="Amiri"/>
          <w:color w:val="111111"/>
          <w:sz w:val="28"/>
          <w:sz w:val="28"/>
          <w:szCs w:val="28"/>
          <w:rtl w:val="true"/>
          <w:lang w:bidi="ar-SA"/>
        </w:rPr>
        <w:t>خلافته تمكن من اعداد جيش كبير لاستعادة الشام، الا ان استشهاده المفاجيء حال دون ذلك</w:t>
      </w:r>
      <w:r>
        <w:rPr>
          <w:rFonts w:eastAsia="Amiri" w:cs="Amiri" w:ascii="Amiri" w:hAnsi="Amiri"/>
          <w:color w:val="111111"/>
          <w:sz w:val="28"/>
          <w:szCs w:val="28"/>
          <w:rtl w:val="true"/>
          <w:lang w:bidi="ar-SA"/>
        </w:rPr>
        <w:t xml:space="preserve">. </w:t>
      </w:r>
      <w:r>
        <w:rPr>
          <w:rStyle w:val="FootnoteAnchor"/>
          <w:rtl w:val="true"/>
        </w:rPr>
        <w:footnoteReference w:id="150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اعداد هذا الجيش فيه دلالة على ان ما تشير اليه بعض الروايات من 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يهادن معاوية ان يكون العراق له، والشام لمعاوية </w:t>
      </w:r>
      <w:r>
        <w:rPr>
          <w:rStyle w:val="FootnoteAnchor"/>
          <w:rtl w:val="true"/>
        </w:rPr>
        <w:footnoteReference w:id="1507"/>
      </w:r>
      <w:r>
        <w:rPr>
          <w:rFonts w:ascii="Amiri" w:hAnsi="Amiri" w:eastAsia="Amiri" w:cs="Amiri"/>
          <w:color w:val="111111"/>
          <w:sz w:val="28"/>
          <w:sz w:val="28"/>
          <w:szCs w:val="28"/>
          <w:rtl w:val="true"/>
          <w:lang w:bidi="ar-SA"/>
        </w:rPr>
        <w:t>ليس له من الصحة شيء</w:t>
      </w:r>
      <w:r>
        <w:rPr>
          <w:rFonts w:eastAsia="Amiri" w:cs="Amiri" w:ascii="Amiri" w:hAnsi="Amiri"/>
          <w:color w:val="111111"/>
          <w:sz w:val="28"/>
          <w:szCs w:val="28"/>
          <w:rtl w:val="true"/>
          <w:lang w:bidi="ar-SA"/>
        </w:rPr>
        <w:t xml:space="preserve">. </w:t>
      </w:r>
      <w:bookmarkStart w:id="84" w:name="pg19196_273652"/>
    </w:p>
    <w:p>
      <w:pPr>
        <w:pStyle w:val="Heading2"/>
        <w:numPr>
          <w:ilvl w:val="1"/>
          <w:numId w:val="1"/>
        </w:numPr>
        <w:rPr/>
      </w:pPr>
      <w:bookmarkStart w:id="85" w:name="__RefHeading___Toc16937091_1280447820"/>
      <w:bookmarkStart w:id="86" w:name="_Toc26"/>
      <w:bookmarkEnd w:id="84"/>
      <w:bookmarkEnd w:id="85"/>
      <w:r>
        <w:rPr>
          <w:rtl w:val="true"/>
        </w:rPr>
        <w:t>الفصل الخامس</w:t>
      </w:r>
      <w:bookmarkEnd w:id="8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16937093_1280447820"/>
      <w:bookmarkStart w:id="88" w:name="_Toc27"/>
      <w:bookmarkEnd w:id="87"/>
      <w:r>
        <w:rPr>
          <w:rtl w:val="true"/>
        </w:rPr>
        <w:t>إشارة</w:t>
      </w:r>
      <w:r>
        <w:rPr>
          <w:rtl w:val="true"/>
        </w:rPr>
        <w:t>:</w:t>
      </w:r>
      <w:bookmarkEnd w:id="8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9196_273654"/>
      <w:bookmarkStart w:id="90" w:name="pg19196_273654"/>
      <w:bookmarkEnd w:id="90"/>
    </w:p>
    <w:p>
      <w:pPr>
        <w:pStyle w:val="Heading3"/>
        <w:numPr>
          <w:ilvl w:val="2"/>
          <w:numId w:val="1"/>
        </w:numPr>
        <w:rPr/>
      </w:pPr>
      <w:bookmarkStart w:id="91" w:name="pg19196_273654"/>
      <w:bookmarkStart w:id="92" w:name="__RefHeading___Toc16937095_1280447820"/>
      <w:bookmarkStart w:id="93" w:name="_Toc28"/>
      <w:bookmarkEnd w:id="91"/>
      <w:bookmarkEnd w:id="92"/>
      <w:r>
        <w:rPr>
          <w:rtl w:val="true"/>
        </w:rPr>
        <w:t xml:space="preserve">الامام علي </w:t>
      </w:r>
      <w:r>
        <w:rPr>
          <w:rtl w:val="true"/>
        </w:rPr>
        <w:t>(</w:t>
      </w:r>
      <w:r>
        <w:rPr>
          <w:rtl w:val="true"/>
        </w:rPr>
        <w:t>عَلَيهِ السَّلَامُ</w:t>
      </w:r>
      <w:r>
        <w:rPr>
          <w:rtl w:val="true"/>
        </w:rPr>
        <w:t xml:space="preserve">) </w:t>
      </w:r>
      <w:r>
        <w:rPr>
          <w:rtl w:val="true"/>
        </w:rPr>
        <w:t>مصدر للفكر العربي الاسلامي</w:t>
      </w:r>
      <w:bookmarkEnd w:id="93"/>
    </w:p>
    <w:p>
      <w:pPr>
        <w:pStyle w:val="Heading4"/>
        <w:numPr>
          <w:ilvl w:val="3"/>
          <w:numId w:val="1"/>
        </w:numPr>
        <w:rPr/>
      </w:pPr>
      <w:bookmarkStart w:id="94" w:name="__RefHeading___Toc16937097_1280447820"/>
      <w:bookmarkStart w:id="95" w:name="_Toc29"/>
      <w:bookmarkEnd w:id="94"/>
      <w:r>
        <w:rPr>
          <w:rtl w:val="true"/>
        </w:rPr>
        <w:t>المبحث الاول</w:t>
      </w:r>
      <w:bookmarkEnd w:id="95"/>
    </w:p>
    <w:p>
      <w:pPr>
        <w:pStyle w:val="BookText"/>
        <w:rPr/>
      </w:pPr>
      <w:r>
        <w:rPr>
          <w:rFonts w:ascii="Amiri" w:hAnsi="Amiri" w:eastAsia="Amiri" w:cs="Amiri"/>
          <w:color w:val="111111"/>
          <w:sz w:val="28"/>
          <w:sz w:val="28"/>
          <w:szCs w:val="28"/>
          <w:rtl w:val="true"/>
          <w:lang w:bidi="ar-SA"/>
        </w:rPr>
        <w:t xml:space="preserve">كانت تربية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الرسالة البداية لتفتح ذهنيته وقدرتها على استيعاب حقائق الكون واسراره وبعد الهجرة المباركة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مخصوصاً بخلوات يخلو بها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يطلع احد من الناس على ما يدور بينهما،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معاني القرآن ومعاني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يسأل ابتدأه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بالتعليم والتثقيف </w:t>
      </w:r>
      <w:r>
        <w:rPr>
          <w:rStyle w:val="FootnoteAnchor"/>
          <w:rtl w:val="true"/>
        </w:rPr>
        <w:footnoteReference w:id="1508"/>
      </w:r>
      <w:r>
        <w:rPr>
          <w:rFonts w:ascii="Amiri" w:hAnsi="Amiri" w:eastAsia="Amiri" w:cs="Amiri"/>
          <w:color w:val="111111"/>
          <w:sz w:val="28"/>
          <w:sz w:val="28"/>
          <w:szCs w:val="28"/>
          <w:rtl w:val="true"/>
          <w:lang w:bidi="ar-SA"/>
        </w:rPr>
        <w:t xml:space="preserve">وروي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اذا سألت رسول الله اعطاني، واذا سكت ابتدأني</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ولم يكن احد من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اذ كانوا اقساما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يهاب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يسأله وهم الذين يحبون ان يأتي الاعرابي او الطاري، فيسأله وهم يسمعون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كان بليداً بعيد الفهم قليل الهمة في البحث والنظر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كان مشغولا عن طلب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المعاني اما بعبادة أو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المقلد الذي يرى أن فرضه السكوت وترك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المبغض الشانىء الذي ليس للدين عنده من الموقع ما يضيع وقته وزمانه بالسؤال عن دقائقه وغوامضه</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 xml:space="preserve">واضيف الى اختصاص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ذكاءه وفطنته، وطهارة طينته واشراق نفسه وضوئها، واذا كان المحل قابلا متهيئا، كان الفاعل المؤثر موجودا، والموانع مرتفعة، حصل الاثر على اتم ما يمكن فلذلك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الحسن البصري رباني هذه الامة وذا فضلها، ولذا تسميه الفلاسفة امام الائمة وحكيم العرب</w:t>
      </w:r>
      <w:r>
        <w:rPr>
          <w:rFonts w:eastAsia="IRNazanin" w:cs="IRNazanin"/>
          <w:color w:val="111111"/>
          <w:sz w:val="28"/>
          <w:szCs w:val="28"/>
          <w:rtl w:val="true"/>
          <w:lang w:bidi="fa-IR"/>
        </w:rPr>
        <w:t xml:space="preserve">».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اهل النظر كافة وامامهم حيث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على اوائل الادلة في تكليفه بالعقليات، وقد اشاد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بمكانته العلمية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مدينة العلم وعلي بابها، فمن اراد المدينة فليأتها من بابها</w:t>
      </w:r>
      <w:r>
        <w:rPr>
          <w:rFonts w:eastAsia="Amiri" w:cs="Amiri" w:ascii="Amiri" w:hAnsi="Amiri"/>
          <w:color w:val="111111"/>
          <w:sz w:val="28"/>
          <w:szCs w:val="28"/>
          <w:rtl w:val="true"/>
          <w:lang w:bidi="ar-SA"/>
        </w:rPr>
        <w:t>».</w:t>
      </w:r>
      <w:r>
        <w:rPr>
          <w:rStyle w:val="FootnoteAnchor"/>
          <w:rtl w:val="true"/>
        </w:rPr>
        <w:footnoteReference w:id="151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ضرورة اخذ العلم من مصدره الا وهو نفسه </w:t>
      </w:r>
    </w:p>
    <w:p>
      <w:pPr>
        <w:pStyle w:val="BookText"/>
        <w:rPr/>
      </w:pPr>
      <w:r>
        <w:rPr>
          <w:rFonts w:ascii="Amiri" w:hAnsi="Amiri" w:eastAsia="Amiri" w:cs="Amiri"/>
          <w:color w:val="111111"/>
          <w:sz w:val="28"/>
          <w:sz w:val="28"/>
          <w:szCs w:val="28"/>
          <w:rtl w:val="true"/>
          <w:lang w:bidi="ar-SA"/>
        </w:rPr>
        <w:t>الشريفة،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فالتمسوا ذلك من عند اهله فانهم عيش العلم وموت الجهل هم الذين يخبركم حكمهم عن علمهم وصمتهم عن منطقهم وظاهرهم عن باطنهم لا يخالفون الدين ولا يختلفون فيه، فهو بينهم شاهد صادق، وصامت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كناية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يسلك هذا المسلك ويعرض هذا التعريض وهو الصادق الامين العارف بالاسرار الالهية</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ولذا نجده الوحيد الذي تجرأ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ان تفقدوني </w:t>
      </w:r>
      <w:r>
        <w:rPr>
          <w:rStyle w:val="FootnoteAnchor"/>
          <w:rtl w:val="true"/>
        </w:rPr>
        <w:footnoteReference w:id="1514"/>
      </w:r>
      <w:r>
        <w:rPr>
          <w:rFonts w:ascii="Amiri" w:hAnsi="Amiri" w:eastAsia="Amiri" w:cs="Amiri"/>
          <w:color w:val="111111"/>
          <w:sz w:val="28"/>
          <w:sz w:val="28"/>
          <w:szCs w:val="28"/>
          <w:rtl w:val="true"/>
          <w:lang w:bidi="ar-SA"/>
        </w:rPr>
        <w:t>فلأنا بطرق السماء اعلم مني بطرق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تأول البعض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 انــا بالاحكام الشرعية والفتاوي الفقهية اعلم مني بالامور الدنيوية، فعبر عن ذلك بطرق السماء، لانها احكام الهية، وعبر عن هذه بطرق الارض لانها من الامور الارضية</w:t>
      </w:r>
      <w:r>
        <w:rPr>
          <w:rFonts w:eastAsia="Amiri" w:cs="Amiri" w:ascii="Amiri" w:hAnsi="Amiri"/>
          <w:color w:val="111111"/>
          <w:sz w:val="28"/>
          <w:szCs w:val="28"/>
          <w:rtl w:val="true"/>
          <w:lang w:bidi="ar-SA"/>
        </w:rPr>
        <w:t xml:space="preserve">». </w:t>
      </w:r>
      <w:r>
        <w:rPr>
          <w:rStyle w:val="FootnoteAnchor"/>
          <w:rtl w:val="true"/>
        </w:rPr>
        <w:footnoteReference w:id="151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الشرعي، فانه وان عني بها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فان الامر فيها ظاهرا جدا كما نجده في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اقضاكم علي</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ان الفضاء </w:t>
      </w:r>
    </w:p>
    <w:p>
      <w:pPr>
        <w:pStyle w:val="BookText"/>
        <w:rPr/>
      </w:pPr>
      <w:r>
        <w:rPr>
          <w:rFonts w:ascii="Amiri" w:hAnsi="Amiri" w:eastAsia="Amiri" w:cs="Amiri"/>
          <w:color w:val="111111"/>
          <w:sz w:val="28"/>
          <w:sz w:val="28"/>
          <w:szCs w:val="28"/>
          <w:rtl w:val="true"/>
          <w:lang w:bidi="ar-SA"/>
        </w:rPr>
        <w:t>يستلزم علوماً عدة</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واشار ابن ابي الحديد </w:t>
      </w:r>
      <w:r>
        <w:rPr>
          <w:rStyle w:val="FootnoteAnchor"/>
          <w:rtl w:val="true"/>
        </w:rPr>
        <w:footnoteReference w:id="1518"/>
      </w:r>
      <w:r>
        <w:rPr>
          <w:rFonts w:ascii="Amiri" w:hAnsi="Amiri" w:eastAsia="Amiri" w:cs="Amiri"/>
          <w:color w:val="111111"/>
          <w:sz w:val="28"/>
          <w:sz w:val="28"/>
          <w:szCs w:val="28"/>
          <w:rtl w:val="true"/>
          <w:lang w:bidi="ar-SA"/>
        </w:rPr>
        <w:t xml:space="preserve">الى عدد من الايات القرآنية النازلة في حق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اذن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الله ان يجعلها اذنك ففعل </w:t>
      </w:r>
      <w:r>
        <w:rPr>
          <w:rStyle w:val="FootnoteAnchor"/>
          <w:rtl w:val="true"/>
        </w:rPr>
        <w:footnoteReference w:id="151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خص به من العلم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الشاهد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واكد هذا المعنى بعدد من الاحاديث النبوية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اقدمهم سلما، وأعظمهم حلما، واعلمهم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ارادان ينظر الى نوح في عزمه، وموسى في علمه، وعيسى في ورعه، فلينظر الى علي بن ابي طالب</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المعنى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الحكم وضياء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فالحكمة هنا الشرعيات والفتاوى، وضياء الامر هي العقليات والعقائد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مقام عظيم لا يجسر احد من المخلوقين أن يدعيه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w:t>
      </w:r>
    </w:p>
    <w:p>
      <w:pPr>
        <w:pStyle w:val="BookText"/>
        <w:rPr/>
      </w:pPr>
      <w:r>
        <w:rPr>
          <w:rFonts w:ascii="Amiri" w:hAnsi="Amiri" w:eastAsia="Amiri" w:cs="Amiri"/>
          <w:color w:val="111111"/>
          <w:sz w:val="28"/>
          <w:sz w:val="28"/>
          <w:szCs w:val="28"/>
          <w:rtl w:val="true"/>
          <w:lang w:bidi="ar-SA"/>
        </w:rPr>
        <w:t xml:space="preserve">اقدم احد على ادعائه لكذب </w:t>
      </w:r>
      <w:r>
        <w:rPr>
          <w:rStyle w:val="FootnoteAnchor"/>
          <w:rtl w:val="true"/>
        </w:rPr>
        <w:footnoteReference w:id="1523"/>
      </w:r>
      <w:r>
        <w:rPr>
          <w:rFonts w:ascii="Amiri" w:hAnsi="Amiri" w:eastAsia="Amiri" w:cs="Amiri"/>
          <w:color w:val="111111"/>
          <w:sz w:val="28"/>
          <w:sz w:val="28"/>
          <w:szCs w:val="28"/>
          <w:rtl w:val="true"/>
          <w:lang w:bidi="ar-SA"/>
        </w:rPr>
        <w:t>وكذبه الناس</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درجة من اليقين 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شككت في الحق منذ أريته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يشير لنعمة الله عليه في انه لم يشك بالله منذ عرفه او منذ عرف الحق في العقائد الكلامية، والاصولية والفقهية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مزية له ظاهرة على غيره من الناس فان اكثرهم او كلهم يشك في الشيء بعد ان عرفه وتعتروه الشبه والوساوس ویران على قلبه وتختلجه الشياطين عما ادي اليه نظره</w:t>
      </w:r>
      <w:r>
        <w:rPr>
          <w:rFonts w:eastAsia="IRNazanin" w:cs="IRNazanin"/>
          <w:color w:val="111111"/>
          <w:sz w:val="28"/>
          <w:szCs w:val="28"/>
          <w:rtl w:val="true"/>
          <w:lang w:bidi="fa-IR"/>
        </w:rPr>
        <w:t xml:space="preserve">). </w:t>
      </w:r>
      <w:r>
        <w:rPr>
          <w:rStyle w:val="FootnoteAnchor"/>
          <w:rtl w:val="true"/>
        </w:rPr>
        <w:footnoteReference w:id="1525"/>
      </w:r>
      <w:r>
        <w:rPr>
          <w:rFonts w:ascii="Amiri" w:hAnsi="Amiri" w:eastAsia="Amiri" w:cs="Amiri"/>
          <w:color w:val="111111"/>
          <w:sz w:val="28"/>
          <w:sz w:val="28"/>
          <w:szCs w:val="28"/>
          <w:rtl w:val="true"/>
          <w:lang w:bidi="ar-SA"/>
        </w:rPr>
        <w:t xml:space="preserve">لذا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اندمجت على علم لو بحت به، لاضطربتم اضطراب الارشية </w:t>
      </w:r>
      <w:r>
        <w:rPr>
          <w:rStyle w:val="FootnoteAnchor"/>
          <w:rtl w:val="true"/>
        </w:rPr>
        <w:footnoteReference w:id="1526"/>
      </w:r>
      <w:r>
        <w:rPr>
          <w:rFonts w:ascii="Amiri" w:hAnsi="Amiri" w:eastAsia="Amiri" w:cs="Amiri"/>
          <w:color w:val="111111"/>
          <w:sz w:val="28"/>
          <w:sz w:val="28"/>
          <w:szCs w:val="28"/>
          <w:rtl w:val="true"/>
          <w:lang w:bidi="ar-SA"/>
        </w:rPr>
        <w:t>في الطوى البعيدة</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 xml:space="preserve">وقد انكر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البعض العلم دونه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الذين زعموا انهم الراسخون في العلم دوننا كذبا وبغيا علينا ان رفعنا الله ووضعهم، واعطانا وحرمهم وادخلنا واخرجهم بنا يستعطى الهدى ويستجلى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كناية وإشارة لمن ينازعه الفضل فهناك من يقال عنه انه افرض او اقرء، او اعرف بالحلال والحرام، </w:t>
      </w:r>
      <w:r>
        <w:rPr>
          <w:rStyle w:val="FootnoteAnchor"/>
          <w:rtl w:val="true"/>
        </w:rPr>
        <w:footnoteReference w:id="1528"/>
      </w:r>
      <w:r>
        <w:rPr>
          <w:rFonts w:ascii="Amiri" w:hAnsi="Amiri" w:eastAsia="Amiri" w:cs="Amiri"/>
          <w:color w:val="111111"/>
          <w:sz w:val="28"/>
          <w:sz w:val="28"/>
          <w:szCs w:val="28"/>
          <w:rtl w:val="true"/>
          <w:lang w:bidi="ar-SA"/>
        </w:rPr>
        <w:t xml:space="preserve">مع تسليم الكل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لم يرض بذلك وعد هذا الكلام موضوعا حسدا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على الصحابة نعمة الجهاد ونعمة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علومه التي لولاها حكم بغير الصواب في كثير من الاحكام، وقد اعترف له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بذلك، والخبر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واجمالا فحاله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رفيعة لم يلحقه احد ولا قاربه، لذا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يصف نفسه بانه معادن العلم وينابيع الحكم، فلا احد احق بها منه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53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اخذت كل فرقة تنتسب اليه وتتجاذبه كل طائفة لانه رئيس الفضائل وينبوعها وابو عذرها، وسابق مضمارها، ومجمل حليتها، فكل من بزغ فيها بعده فمنه اخذ وله اقتفى وعلى مثاله احتذى</w:t>
      </w:r>
      <w:r>
        <w:rPr>
          <w:rFonts w:eastAsia="Amiri" w:cs="Amiri" w:ascii="Amiri" w:hAnsi="Amiri"/>
          <w:color w:val="111111"/>
          <w:sz w:val="28"/>
          <w:szCs w:val="28"/>
          <w:rtl w:val="true"/>
          <w:lang w:bidi="ar-SA"/>
        </w:rPr>
        <w:t xml:space="preserve">. </w:t>
      </w:r>
      <w:r>
        <w:rPr>
          <w:rStyle w:val="FootnoteAnchor"/>
          <w:rtl w:val="true"/>
        </w:rPr>
        <w:footnoteReference w:id="1532"/>
      </w:r>
      <w:bookmarkStart w:id="96" w:name="pg19196_273660"/>
    </w:p>
    <w:p>
      <w:pPr>
        <w:pStyle w:val="Heading4"/>
        <w:numPr>
          <w:ilvl w:val="3"/>
          <w:numId w:val="1"/>
        </w:numPr>
        <w:rPr/>
      </w:pPr>
      <w:bookmarkStart w:id="97" w:name="__RefHeading___Toc16937099_1280447820"/>
      <w:bookmarkStart w:id="98" w:name="_Toc30"/>
      <w:bookmarkEnd w:id="96"/>
      <w:bookmarkEnd w:id="97"/>
      <w:r>
        <w:rPr>
          <w:rtl w:val="true"/>
        </w:rPr>
        <w:t>المبحث الثاني</w:t>
      </w:r>
      <w:r>
        <w:rPr>
          <w:rtl w:val="true"/>
        </w:rPr>
        <w:t xml:space="preserve">: </w:t>
      </w:r>
      <w:r>
        <w:rPr>
          <w:rtl w:val="true"/>
        </w:rPr>
        <w:t xml:space="preserve">الامام علي </w:t>
      </w:r>
      <w:r>
        <w:rPr>
          <w:rtl w:val="true"/>
        </w:rPr>
        <w:t>(</w:t>
      </w:r>
      <w:r>
        <w:rPr>
          <w:rtl w:val="true"/>
        </w:rPr>
        <w:t>عَلَيهِ السَّلَامُ</w:t>
      </w:r>
      <w:r>
        <w:rPr>
          <w:rtl w:val="true"/>
        </w:rPr>
        <w:t xml:space="preserve">) </w:t>
      </w:r>
      <w:r>
        <w:rPr>
          <w:rtl w:val="true"/>
        </w:rPr>
        <w:t>والعلم الالهي</w:t>
      </w:r>
      <w:bookmarkEnd w:id="98"/>
    </w:p>
    <w:p>
      <w:pPr>
        <w:pStyle w:val="BookText"/>
        <w:rPr/>
      </w:pPr>
      <w:r>
        <w:rPr>
          <w:rFonts w:ascii="Amiri" w:hAnsi="Amiri" w:eastAsia="Amiri" w:cs="Amiri"/>
          <w:color w:val="111111"/>
          <w:sz w:val="28"/>
          <w:sz w:val="28"/>
          <w:szCs w:val="28"/>
          <w:rtl w:val="true"/>
          <w:lang w:bidi="ar-SA"/>
        </w:rPr>
        <w:t xml:space="preserve">هو العلم الذي يختص بدراسة الذات الالهية وصفاتها، لذا يعد اشرف العلوم لان شرف العلم بشرف المعلوم ومعلومة أشرف الموجودات فكان هو اشرف العلوم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المتكلمين، ولم يعرف علم الكلام </w:t>
      </w:r>
      <w:r>
        <w:rPr>
          <w:rStyle w:val="FootnoteAnchor"/>
          <w:rtl w:val="true"/>
        </w:rPr>
        <w:footnoteReference w:id="1534"/>
      </w:r>
      <w:r>
        <w:rPr>
          <w:rFonts w:ascii="Amiri" w:hAnsi="Amiri" w:eastAsia="Amiri" w:cs="Amiri"/>
          <w:color w:val="111111"/>
          <w:sz w:val="28"/>
          <w:sz w:val="28"/>
          <w:szCs w:val="28"/>
          <w:rtl w:val="true"/>
          <w:lang w:bidi="ar-SA"/>
        </w:rPr>
        <w:t xml:space="preserve">ممن سبقه من  العرب، ولا نقل في ما جاء من الاكابر والاصاغر منه شيء، وهو فن انفرد به اولا اليونان، اما من العرب فأول من خاض به منهم هو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نجد المباحث الدقيقة في التوحيد والعدل مبثوثة عنه في فرش كلامه وخطبه ولا نجد في كلام احد من الصحابة والتابعين كلمة واحدة من ذلك، ولا ينصورونه بل حتى لو فهموه لم يفهموه</w:t>
      </w:r>
      <w:r>
        <w:rPr>
          <w:rFonts w:eastAsia="Amiri" w:cs="Amiri" w:ascii="Amiri" w:hAnsi="Amiri"/>
          <w:color w:val="111111"/>
          <w:sz w:val="28"/>
          <w:szCs w:val="28"/>
          <w:rtl w:val="true"/>
          <w:lang w:bidi="ar-SA"/>
        </w:rPr>
        <w:t xml:space="preserve">. </w:t>
      </w:r>
      <w:r>
        <w:rPr>
          <w:rStyle w:val="FootnoteAnchor"/>
          <w:rtl w:val="true"/>
        </w:rPr>
        <w:footnoteReference w:id="153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الفن هو الذي بان به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العرب في زمانه قاطبة ولذا استحق التقدم والفضل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لان الخاصة التي يتميز بها الانسان عن البهائم هي العقل والعلم الاترى انه يشاركه غيره من الحيوانات في اللحمية والدموية والقوة والقدرة والحركة الكائنة على سبيل الارادة والاختيار </w:t>
      </w:r>
    </w:p>
    <w:p>
      <w:pPr>
        <w:pStyle w:val="BookText"/>
        <w:rPr/>
      </w:pPr>
      <w:r>
        <w:rPr>
          <w:rFonts w:ascii="Amiri" w:hAnsi="Amiri" w:eastAsia="Amiri" w:cs="Amiri"/>
          <w:color w:val="111111"/>
          <w:sz w:val="28"/>
          <w:sz w:val="28"/>
          <w:szCs w:val="28"/>
          <w:rtl w:val="true"/>
          <w:lang w:bidi="ar-SA"/>
        </w:rPr>
        <w:t>فليس الامتيار الا بالقوة الناطقة، أي العاقلة العالمة، فكلما كان الانسان اكثر منها كانت انسانيته أتم ومعلوم أن هذا الرجل انفرد بهذا الفن، وهو اشرف العلوم لان معلومه اشرف المعلومات، ولم ينقل عن احد من العرب غير ب غيره في هذا الفن حرف واحد ولا كانت اذهانهم تصل الى هذا، ولا يفهمونه بهذا الفن فهو منفرد فيه وبغيره من الفنون، وهي العلوم الشرعية مشارك لهم وراجح عليهم، فكان اكمل منهم لانا قد بينا ان الاعلم ادخل في صوره الانسانية وهذا هو معنى الافضلية</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وفي شرحه للخطبة رقم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عقب ابن الحديد لو سمع النظر بن كنانة </w:t>
      </w:r>
      <w:r>
        <w:rPr>
          <w:rStyle w:val="FootnoteAnchor"/>
          <w:rtl w:val="true"/>
        </w:rPr>
        <w:footnoteReference w:id="1537"/>
      </w:r>
      <w:r>
        <w:rPr>
          <w:rFonts w:ascii="Amiri" w:hAnsi="Amiri" w:eastAsia="Amiri" w:cs="Amiri"/>
          <w:color w:val="111111"/>
          <w:sz w:val="28"/>
          <w:sz w:val="28"/>
          <w:szCs w:val="28"/>
          <w:rtl w:val="true"/>
          <w:lang w:bidi="ar-SA"/>
        </w:rPr>
        <w:t xml:space="preserve">هذا الكلام لقال لقائله ما قاله علي بن العباس بن جريج </w:t>
      </w:r>
      <w:r>
        <w:rPr>
          <w:rStyle w:val="FootnoteAnchor"/>
          <w:rtl w:val="true"/>
        </w:rPr>
        <w:footnoteReference w:id="1538"/>
      </w:r>
      <w:r>
        <w:rPr>
          <w:rFonts w:ascii="Amiri" w:hAnsi="Amiri" w:eastAsia="Amiri" w:cs="Amiri"/>
          <w:color w:val="111111"/>
          <w:sz w:val="28"/>
          <w:sz w:val="28"/>
          <w:szCs w:val="28"/>
          <w:rtl w:val="true"/>
          <w:lang w:bidi="ar-SA"/>
        </w:rPr>
        <w:t xml:space="preserve">لاسماعيل بن بلبل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ابو الصقر من شيبان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لعمري منه شيبان</w:t>
      </w:r>
    </w:p>
    <w:p>
      <w:pPr>
        <w:pStyle w:val="BookText"/>
        <w:rPr/>
      </w:pPr>
      <w:r>
        <w:rPr>
          <w:rFonts w:ascii="Amiri" w:hAnsi="Amiri" w:eastAsia="Amiri" w:cs="Amiri"/>
          <w:color w:val="111111"/>
          <w:sz w:val="28"/>
          <w:sz w:val="28"/>
          <w:szCs w:val="28"/>
          <w:rtl w:val="true"/>
          <w:lang w:bidi="ar-SA"/>
        </w:rPr>
        <w:t>وكم اب قد علا بابن ذرا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علا برسول الله عدنان</w:t>
      </w:r>
      <w:r>
        <w:rPr>
          <w:rStyle w:val="FootnoteAnchor"/>
          <w:rtl w:val="true"/>
        </w:rPr>
        <w:footnoteReference w:id="154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كان يفخر به على عدنان و قحطان بل كان يقر به عين ابيه ابراهیم خلیل الرحمن، ويقول له انه لم يعف ما شيدت من معالم التوحيد، بل اخرج الله لك من ظهري ولدا ابتدع من علوم التوحيد في جاهلية العرب ما لم تبتدعه انت في جاهلية النبط، بل لو سمع هذا الكلام ارسطو طاليس،</w:t>
      </w:r>
      <w:r>
        <w:rPr>
          <w:rStyle w:val="FootnoteAnchor"/>
          <w:rtl w:val="true"/>
        </w:rPr>
        <w:footnoteReference w:id="1541"/>
      </w:r>
      <w:r>
        <w:rPr>
          <w:rFonts w:ascii="Amiri" w:hAnsi="Amiri" w:eastAsia="Amiri" w:cs="Amiri"/>
          <w:color w:val="111111"/>
          <w:sz w:val="28"/>
          <w:sz w:val="28"/>
          <w:szCs w:val="28"/>
          <w:rtl w:val="true"/>
          <w:lang w:bidi="ar-SA"/>
        </w:rPr>
        <w:t xml:space="preserve">القائل بأنه تعالى لا يعلم الجزيئات لخشع قلبه ووقف شعره واضطرب فكره الاترى ما عليه من الرواء </w:t>
      </w:r>
    </w:p>
    <w:p>
      <w:pPr>
        <w:pStyle w:val="BookText"/>
        <w:rPr/>
      </w:pPr>
      <w:r>
        <w:rPr>
          <w:rFonts w:ascii="Amiri" w:hAnsi="Amiri" w:eastAsia="Amiri" w:cs="Amiri"/>
          <w:color w:val="111111"/>
          <w:sz w:val="28"/>
          <w:sz w:val="28"/>
          <w:szCs w:val="28"/>
          <w:rtl w:val="true"/>
          <w:lang w:bidi="ar-SA"/>
        </w:rPr>
        <w:t>والمهابة، والعظمة والفخامة والمتانة والجزالة مع ما قد اشرب من الحلاوة والطلاوة واللطف والسلاسة، لا ارى كلاما يشبه هذا الا ان يكون كلام الخالق سبحانه، فان هذا الكلام نبعه من تلك الشجرة وجدول من ذلك البحر، وجذوة من تلك النار وكأنه شرح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ويخلص ابن ابي الحديد للقول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التوحيد والعدل والمباحث الشريفة الالهية، ما عرفت الا من كلام هذا الرجل، وان كلام غيره من اكابر الصحابة لم يتضمن من ذلك اصلا ولا كانوا يتصورونه ولو تصوروه لذكروه، وهذه الفضيلة عندي أعظم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اثار ذلك استغراب ابن ابي الحديد فعلق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منح هذا الرجل هذه المزايا النفسية والخصائص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غلام من ابناء عرب مكة، ينشأ بين اهله لم يخالط الحكماء وخرج اعرف بالحكمة ودقائق العلوم الالهية من افلاطون </w:t>
      </w:r>
      <w:r>
        <w:rPr>
          <w:rStyle w:val="FootnoteAnchor"/>
          <w:rtl w:val="true"/>
        </w:rPr>
        <w:footnoteReference w:id="1545"/>
      </w:r>
      <w:r>
        <w:rPr>
          <w:rFonts w:ascii="Amiri" w:hAnsi="Amiri" w:eastAsia="Amiri" w:cs="Amiri"/>
          <w:color w:val="111111"/>
          <w:sz w:val="28"/>
          <w:sz w:val="28"/>
          <w:szCs w:val="28"/>
          <w:rtl w:val="true"/>
          <w:lang w:bidi="ar-SA"/>
        </w:rPr>
        <w:t>وارسطو، ولم يباشر ارباب الحكم الخلقية والاداب النفسانية، لان قريشا لم يكن احد منهم مشهورا بمثل ذلك وخرج اعرف بهذا الباب من سقراط</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ولهذا انتسب المتكلمون الذين لججوا في بحار المعقولات اليه خاصة دون غيره، وسموه استاذهم ورئيسهم، واجتذبته كل فرقة من الفرق الى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فالمعتزلة الذين هم اهل التوحيد والعدل وارباب النظر، ومنهم تعلم الناس هذا الفن تلامذته واصحابه، لان كبيرهم واصل بن عطاء تلميذ ابي هاشم عبدالله بن محمد بن الحنيفة، وابو هاشم تلميذ ابيه وابوه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وقد اشار الحاكم الجشمي </w:t>
      </w:r>
      <w:r>
        <w:rPr>
          <w:rStyle w:val="FootnoteAnchor"/>
          <w:rtl w:val="true"/>
        </w:rPr>
        <w:footnoteReference w:id="1549"/>
      </w:r>
      <w:r>
        <w:rPr>
          <w:rFonts w:ascii="IRNazanin" w:hAnsi="IRNazanin" w:eastAsia="IRNazanin"/>
          <w:color w:val="111111"/>
          <w:sz w:val="28"/>
          <w:sz w:val="28"/>
          <w:szCs w:val="28"/>
          <w:rtl w:val="true"/>
          <w:lang w:bidi="fa-IR"/>
        </w:rPr>
        <w:t xml:space="preserve">الى سند المعتزلة واتصاله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وبیان اتصاله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بواصل وعمرو، انه اخذه القاضي عن أبي عبد ابي عبد الله البصري وابو عبد الله اخذه عن أبي اسحق بن عياش </w:t>
      </w:r>
      <w:r>
        <w:rPr>
          <w:rStyle w:val="FootnoteAnchor"/>
          <w:rtl w:val="true"/>
        </w:rPr>
        <w:footnoteReference w:id="1550"/>
      </w:r>
      <w:r>
        <w:rPr>
          <w:rFonts w:ascii="Amiri" w:hAnsi="Amiri" w:eastAsia="Amiri" w:cs="Amiri"/>
          <w:color w:val="111111"/>
          <w:sz w:val="28"/>
          <w:sz w:val="28"/>
          <w:szCs w:val="28"/>
          <w:rtl w:val="true"/>
          <w:lang w:bidi="ar-SA"/>
        </w:rPr>
        <w:t xml:space="preserve">وابو اسحق اخذه عن هاشم وطبقته، وابو هاشم اخذه عن أبيه ابي علي الجبائي، وأبو علي اخذه عن أبي يعقوب الشحام والشحام اخذه عن ابي الهذيل وابو الهذيل اهـذه عن عثمان الطويل، </w:t>
      </w:r>
      <w:r>
        <w:rPr>
          <w:rStyle w:val="FootnoteAnchor"/>
          <w:rtl w:val="true"/>
        </w:rPr>
        <w:footnoteReference w:id="1551"/>
      </w:r>
      <w:r>
        <w:rPr>
          <w:rFonts w:ascii="Amiri" w:hAnsi="Amiri" w:eastAsia="Amiri" w:cs="Amiri"/>
          <w:color w:val="111111"/>
          <w:sz w:val="28"/>
          <w:sz w:val="28"/>
          <w:szCs w:val="28"/>
          <w:rtl w:val="true"/>
          <w:lang w:bidi="ar-SA"/>
        </w:rPr>
        <w:t xml:space="preserve">وطبقته، وعثمان اخذه من واصل وعمرو، وهما اخذاه عن عبد الله بن محمد وعبد الله اخذه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اخذه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155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الاشعرية الذين ينتمون لابي الحسن الاشعري </w:t>
      </w:r>
      <w:r>
        <w:rPr>
          <w:rStyle w:val="FootnoteAnchor"/>
          <w:rtl w:val="true"/>
        </w:rPr>
        <w:footnoteReference w:id="1553"/>
      </w:r>
      <w:r>
        <w:rPr>
          <w:rFonts w:ascii="Amiri" w:hAnsi="Amiri" w:eastAsia="Amiri" w:cs="Amiri"/>
          <w:color w:val="111111"/>
          <w:sz w:val="28"/>
          <w:sz w:val="28"/>
          <w:szCs w:val="28"/>
          <w:rtl w:val="true"/>
          <w:lang w:bidi="ar-SA"/>
        </w:rPr>
        <w:t xml:space="preserve">الذي هو تلميذ ابي علي الجبائي احد كبار رجال المعتزلة، وابو علي تلميذ ابي يعقوب الشحام والشحام تلميذ ابو الهذيل وابو الهذيل تلميذ ابو عثمان الطويل، وابو عثمان تلميذ </w:t>
      </w:r>
    </w:p>
    <w:p>
      <w:pPr>
        <w:pStyle w:val="BookText"/>
        <w:rPr/>
      </w:pPr>
      <w:r>
        <w:rPr>
          <w:rFonts w:ascii="Amiri" w:hAnsi="Amiri" w:eastAsia="Amiri" w:cs="Amiri"/>
          <w:color w:val="111111"/>
          <w:sz w:val="28"/>
          <w:sz w:val="28"/>
          <w:szCs w:val="28"/>
          <w:rtl w:val="true"/>
          <w:lang w:bidi="ar-SA"/>
        </w:rPr>
        <w:t xml:space="preserve">واصل فعاد الامر الى انتهاء الاشعرية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الامامية </w:t>
      </w:r>
      <w:r>
        <w:rPr>
          <w:rStyle w:val="FootnoteAnchor"/>
          <w:rtl w:val="true"/>
        </w:rPr>
        <w:footnoteReference w:id="1555"/>
      </w:r>
      <w:r>
        <w:rPr>
          <w:rFonts w:ascii="Amiri" w:hAnsi="Amiri" w:eastAsia="Amiri" w:cs="Amiri"/>
          <w:color w:val="111111"/>
          <w:sz w:val="28"/>
          <w:sz w:val="28"/>
          <w:szCs w:val="28"/>
          <w:rtl w:val="true"/>
          <w:lang w:bidi="ar-SA"/>
        </w:rPr>
        <w:t xml:space="preserve">والزيدية </w:t>
      </w:r>
      <w:r>
        <w:rPr>
          <w:rStyle w:val="FootnoteAnchor"/>
          <w:rtl w:val="true"/>
        </w:rPr>
        <w:footnoteReference w:id="1556"/>
      </w:r>
      <w:r>
        <w:rPr>
          <w:rFonts w:ascii="Amiri" w:hAnsi="Amiri" w:eastAsia="Amiri" w:cs="Amiri"/>
          <w:color w:val="111111"/>
          <w:sz w:val="28"/>
          <w:sz w:val="28"/>
          <w:szCs w:val="28"/>
          <w:rtl w:val="true"/>
          <w:lang w:bidi="ar-SA"/>
        </w:rPr>
        <w:t xml:space="preserve">والكيسانية </w:t>
      </w:r>
      <w:r>
        <w:rPr>
          <w:rStyle w:val="FootnoteAnchor"/>
          <w:rtl w:val="true"/>
        </w:rPr>
        <w:footnoteReference w:id="1557"/>
      </w:r>
      <w:r>
        <w:rPr>
          <w:rFonts w:ascii="Amiri" w:hAnsi="Amiri" w:eastAsia="Amiri" w:cs="Amiri"/>
          <w:color w:val="111111"/>
          <w:sz w:val="28"/>
          <w:sz w:val="28"/>
          <w:szCs w:val="28"/>
          <w:rtl w:val="true"/>
          <w:lang w:bidi="ar-SA"/>
        </w:rPr>
        <w:t xml:space="preserve">فانتماؤهم اليه ظاهر، وكذلك الخوارج مع طعنهم فيه لانهم كانوا اصحابه وانحرفوا عنه بعد ان تعلموا منه وهم انصاره في الجمل وصفين، ولكن الشيطان ران على قلوبهم واعمى ابصارهم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وتنتهي مقالة الكرامية </w:t>
      </w:r>
      <w:r>
        <w:rPr>
          <w:rStyle w:val="FootnoteAnchor"/>
          <w:rtl w:val="true"/>
        </w:rPr>
        <w:footnoteReference w:id="1559"/>
      </w:r>
      <w:r>
        <w:rPr>
          <w:rFonts w:ascii="Amiri" w:hAnsi="Amiri" w:eastAsia="Amiri" w:cs="Amiri"/>
          <w:color w:val="111111"/>
          <w:sz w:val="28"/>
          <w:sz w:val="28"/>
          <w:szCs w:val="28"/>
          <w:rtl w:val="true"/>
          <w:lang w:bidi="ar-SA"/>
        </w:rPr>
        <w:t xml:space="preserve">الى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يسندون اعتقادهم عن شيخ بعد شيخ حتى ينتهون الى سفيان الثوري وهو من الزيدية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مشايخ الكرامية ينتهون الى علماء الكوفة من اصحاب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سلمة بن كهيل </w:t>
      </w:r>
      <w:r>
        <w:rPr>
          <w:rStyle w:val="FootnoteAnchor"/>
          <w:rtl w:val="true"/>
        </w:rPr>
        <w:footnoteReference w:id="1560"/>
      </w:r>
      <w:r>
        <w:rPr>
          <w:rFonts w:ascii="Amiri" w:hAnsi="Amiri" w:eastAsia="Amiri" w:cs="Amiri"/>
          <w:color w:val="111111"/>
          <w:sz w:val="28"/>
          <w:sz w:val="28"/>
          <w:szCs w:val="28"/>
          <w:rtl w:val="true"/>
          <w:lang w:bidi="ar-SA"/>
        </w:rPr>
        <w:t xml:space="preserve">وحبه العرني </w:t>
      </w:r>
      <w:r>
        <w:rPr>
          <w:rStyle w:val="FootnoteAnchor"/>
          <w:rtl w:val="true"/>
        </w:rPr>
        <w:footnoteReference w:id="1561"/>
      </w:r>
      <w:r>
        <w:rPr>
          <w:rFonts w:ascii="IRNazanin" w:hAnsi="IRNazanin" w:eastAsia="IRNazanin"/>
          <w:color w:val="111111"/>
          <w:sz w:val="28"/>
          <w:sz w:val="28"/>
          <w:szCs w:val="28"/>
          <w:rtl w:val="true"/>
          <w:lang w:bidi="fa-IR"/>
        </w:rPr>
        <w:t xml:space="preserve">وسالم بن الجعد </w:t>
      </w:r>
      <w:r>
        <w:rPr>
          <w:rStyle w:val="FootnoteAnchor"/>
          <w:rtl w:val="true"/>
        </w:rPr>
        <w:footnoteReference w:id="1562"/>
      </w:r>
      <w:r>
        <w:rPr>
          <w:rFonts w:ascii="Amiri" w:hAnsi="Amiri" w:eastAsia="Amiri" w:cs="Amiri"/>
          <w:color w:val="111111"/>
          <w:sz w:val="28"/>
          <w:sz w:val="28"/>
          <w:szCs w:val="28"/>
          <w:rtl w:val="true"/>
          <w:lang w:bidi="ar-SA"/>
        </w:rPr>
        <w:t xml:space="preserve">والفضل بن دكين </w:t>
      </w:r>
      <w:r>
        <w:rPr>
          <w:rStyle w:val="FootnoteAnchor"/>
          <w:rtl w:val="true"/>
        </w:rPr>
        <w:footnoteReference w:id="1563"/>
      </w:r>
      <w:r>
        <w:rPr>
          <w:rFonts w:ascii="Amiri" w:hAnsi="Amiri" w:eastAsia="Amiri" w:cs="Amiri"/>
          <w:color w:val="111111"/>
          <w:sz w:val="28"/>
          <w:sz w:val="28"/>
          <w:szCs w:val="28"/>
          <w:rtl w:val="true"/>
          <w:lang w:bidi="ar-SA"/>
        </w:rPr>
        <w:t xml:space="preserve">وشعبة والاعمش </w:t>
      </w:r>
      <w:r>
        <w:rPr>
          <w:rStyle w:val="FootnoteAnchor"/>
          <w:rtl w:val="true"/>
        </w:rPr>
        <w:footnoteReference w:id="1564"/>
      </w:r>
      <w:r>
        <w:rPr>
          <w:rFonts w:ascii="Amiri" w:hAnsi="Amiri" w:eastAsia="Amiri" w:cs="Amiri"/>
          <w:color w:val="111111"/>
          <w:sz w:val="28"/>
          <w:sz w:val="28"/>
          <w:szCs w:val="28"/>
          <w:rtl w:val="true"/>
          <w:lang w:bidi="ar-SA"/>
        </w:rPr>
        <w:t xml:space="preserve">وعلقمة </w:t>
      </w:r>
      <w:r>
        <w:rPr>
          <w:rStyle w:val="FootnoteAnchor"/>
          <w:rtl w:val="true"/>
        </w:rPr>
        <w:footnoteReference w:id="1565"/>
      </w:r>
      <w:r>
        <w:rPr>
          <w:rFonts w:ascii="Amiri" w:hAnsi="Amiri" w:eastAsia="Amiri" w:cs="Amiri"/>
          <w:color w:val="111111"/>
          <w:sz w:val="28"/>
          <w:sz w:val="28"/>
          <w:szCs w:val="28"/>
          <w:rtl w:val="true"/>
          <w:lang w:bidi="ar-SA"/>
        </w:rPr>
        <w:t xml:space="preserve">و هبيرة بن بريم </w:t>
      </w:r>
      <w:r>
        <w:rPr>
          <w:rStyle w:val="FootnoteAnchor"/>
          <w:rtl w:val="true"/>
        </w:rPr>
        <w:footnoteReference w:id="1566"/>
      </w:r>
      <w:r>
        <w:rPr>
          <w:rFonts w:ascii="Amiri" w:hAnsi="Amiri" w:eastAsia="Amiri" w:cs="Amiri"/>
          <w:color w:val="111111"/>
          <w:sz w:val="28"/>
          <w:sz w:val="28"/>
          <w:szCs w:val="28"/>
          <w:rtl w:val="true"/>
          <w:lang w:bidi="ar-SA"/>
        </w:rPr>
        <w:t xml:space="preserve">و ابي اسحق السبيعي </w:t>
      </w:r>
      <w:r>
        <w:rPr>
          <w:rStyle w:val="FootnoteAnchor"/>
          <w:rtl w:val="true"/>
        </w:rPr>
        <w:footnoteReference w:id="156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كلهم اخذوا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رئيس الجماعة واقوالهم منقولة عنه ومأخوذة منه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bookmarkStart w:id="99" w:name="pg19196_273666"/>
    </w:p>
    <w:p>
      <w:pPr>
        <w:pStyle w:val="Heading4"/>
        <w:numPr>
          <w:ilvl w:val="3"/>
          <w:numId w:val="1"/>
        </w:numPr>
        <w:rPr/>
      </w:pPr>
      <w:bookmarkStart w:id="100" w:name="__RefHeading___Toc16937101_1280447820"/>
      <w:bookmarkStart w:id="101" w:name="_Toc31"/>
      <w:bookmarkEnd w:id="99"/>
      <w:bookmarkEnd w:id="100"/>
      <w:r>
        <w:rPr>
          <w:rtl w:val="true"/>
        </w:rPr>
        <w:t xml:space="preserve">المبحث الثالث الامام علي </w:t>
      </w:r>
      <w:r>
        <w:rPr>
          <w:rtl w:val="true"/>
        </w:rPr>
        <w:t>(</w:t>
      </w:r>
      <w:r>
        <w:rPr>
          <w:rtl w:val="true"/>
        </w:rPr>
        <w:t>عَلَيهِ السَّلَامُ</w:t>
      </w:r>
      <w:r>
        <w:rPr>
          <w:rtl w:val="true"/>
        </w:rPr>
        <w:t xml:space="preserve">) </w:t>
      </w:r>
      <w:r>
        <w:rPr>
          <w:rtl w:val="true"/>
        </w:rPr>
        <w:t>مصدراً للتصوف الاسلامي</w:t>
      </w:r>
      <w:bookmarkEnd w:id="10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ورد في نهج البلاغة من اشارات الى احوال التصوف </w:t>
      </w:r>
      <w:r>
        <w:rPr>
          <w:rStyle w:val="FootnoteAnchor"/>
          <w:rtl w:val="true"/>
        </w:rPr>
        <w:footnoteReference w:id="1569"/>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مقامات العارفين التي يرمز اليها في كلامه ما لا يعقله الا العالمون ولا يدركه الا الروحانيون</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 xml:space="preserve">لذا عد ابن ابي الحديد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التصوف الاسلامي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أرباب هذا الفن في جميع بلاد الاسلام اليه ينتهون وعنده يقفون وقد صرح بذلك الشبلي </w:t>
      </w:r>
      <w:r>
        <w:rPr>
          <w:rStyle w:val="FootnoteAnchor"/>
          <w:rtl w:val="true"/>
        </w:rPr>
        <w:footnoteReference w:id="1571"/>
      </w:r>
      <w:r>
        <w:rPr>
          <w:rFonts w:ascii="Amiri" w:hAnsi="Amiri" w:eastAsia="Amiri" w:cs="Amiri"/>
          <w:color w:val="111111"/>
          <w:sz w:val="28"/>
          <w:sz w:val="28"/>
          <w:szCs w:val="28"/>
          <w:rtl w:val="true"/>
          <w:lang w:bidi="ar-SA"/>
        </w:rPr>
        <w:t xml:space="preserve">والجنيد </w:t>
      </w:r>
      <w:r>
        <w:rPr>
          <w:rStyle w:val="FootnoteAnchor"/>
          <w:rtl w:val="true"/>
        </w:rPr>
        <w:footnoteReference w:id="1572"/>
      </w:r>
      <w:r>
        <w:rPr>
          <w:rFonts w:ascii="IRNazanin" w:hAnsi="IRNazanin" w:eastAsia="IRNazanin"/>
          <w:color w:val="111111"/>
          <w:sz w:val="28"/>
          <w:sz w:val="28"/>
          <w:szCs w:val="28"/>
          <w:rtl w:val="true"/>
          <w:lang w:bidi="fa-IR"/>
        </w:rPr>
        <w:t xml:space="preserve">وسرى </w:t>
      </w:r>
      <w:r>
        <w:rPr>
          <w:rStyle w:val="FootnoteAnchor"/>
          <w:rtl w:val="true"/>
        </w:rPr>
        <w:footnoteReference w:id="1573"/>
      </w:r>
      <w:r>
        <w:rPr>
          <w:rFonts w:ascii="Amiri" w:hAnsi="Amiri" w:eastAsia="Amiri" w:cs="Amiri"/>
          <w:color w:val="111111"/>
          <w:sz w:val="28"/>
          <w:sz w:val="28"/>
          <w:szCs w:val="28"/>
          <w:rtl w:val="true"/>
          <w:lang w:bidi="ar-SA"/>
        </w:rPr>
        <w:t xml:space="preserve">وابو يزيد البسطامي </w:t>
      </w:r>
      <w:r>
        <w:rPr>
          <w:rStyle w:val="FootnoteAnchor"/>
          <w:rtl w:val="true"/>
        </w:rPr>
        <w:footnoteReference w:id="1574"/>
      </w:r>
      <w:r>
        <w:rPr>
          <w:rFonts w:ascii="Amiri" w:hAnsi="Amiri" w:eastAsia="Amiri" w:cs="Amiri"/>
          <w:color w:val="111111"/>
          <w:sz w:val="28"/>
          <w:sz w:val="28"/>
          <w:szCs w:val="28"/>
          <w:rtl w:val="true"/>
          <w:lang w:bidi="ar-SA"/>
        </w:rPr>
        <w:t xml:space="preserve">وابو محفوظ معروف الكرخي </w:t>
      </w:r>
      <w:r>
        <w:rPr>
          <w:rStyle w:val="FootnoteAnchor"/>
          <w:rtl w:val="true"/>
        </w:rPr>
        <w:footnoteReference w:id="1575"/>
      </w:r>
      <w:r>
        <w:rPr>
          <w:rFonts w:ascii="Amiri" w:hAnsi="Amiri" w:eastAsia="Amiri" w:cs="Amiri"/>
          <w:color w:val="111111"/>
          <w:sz w:val="28"/>
          <w:sz w:val="28"/>
          <w:szCs w:val="28"/>
          <w:rtl w:val="true"/>
          <w:lang w:bidi="ar-SA"/>
        </w:rPr>
        <w:t xml:space="preserve">وغيرهم، ويكفيك دلالة على ذلك </w:t>
      </w:r>
    </w:p>
    <w:p>
      <w:pPr>
        <w:pStyle w:val="BookText"/>
        <w:rPr/>
      </w:pPr>
      <w:r>
        <w:rPr>
          <w:rFonts w:ascii="Amiri" w:hAnsi="Amiri" w:eastAsia="Amiri" w:cs="Amiri"/>
          <w:color w:val="111111"/>
          <w:sz w:val="28"/>
          <w:sz w:val="28"/>
          <w:szCs w:val="28"/>
          <w:rtl w:val="true"/>
          <w:lang w:bidi="ar-SA"/>
        </w:rPr>
        <w:t xml:space="preserve">الخرقة </w:t>
      </w:r>
      <w:r>
        <w:rPr>
          <w:rStyle w:val="FootnoteAnchor"/>
          <w:rtl w:val="true"/>
        </w:rPr>
        <w:footnoteReference w:id="1576"/>
      </w:r>
      <w:r>
        <w:rPr>
          <w:rFonts w:ascii="Amiri" w:hAnsi="Amiri" w:eastAsia="Amiri" w:cs="Amiri"/>
          <w:color w:val="111111"/>
          <w:sz w:val="28"/>
          <w:sz w:val="28"/>
          <w:szCs w:val="28"/>
          <w:rtl w:val="true"/>
          <w:lang w:bidi="ar-SA"/>
        </w:rPr>
        <w:t xml:space="preserve">التي هي شعارهم الى اليوم وكونهم يسندونها باسناد متصل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شرحه لكلام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الشعب الايمان والكفر </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اخذت منه الصوفية واصحاب الطريقة والحقيقة كثيرا من فنونهم في علومهم، ومن تأمل كلام سهل بن عبد الله التستري </w:t>
      </w:r>
      <w:r>
        <w:rPr>
          <w:rStyle w:val="FootnoteAnchor"/>
          <w:rtl w:val="true"/>
        </w:rPr>
        <w:footnoteReference w:id="1579"/>
      </w:r>
      <w:r>
        <w:rPr>
          <w:rFonts w:ascii="Amiri" w:hAnsi="Amiri" w:eastAsia="Amiri" w:cs="Amiri"/>
          <w:color w:val="111111"/>
          <w:sz w:val="28"/>
          <w:sz w:val="28"/>
          <w:szCs w:val="28"/>
          <w:rtl w:val="true"/>
          <w:lang w:bidi="ar-SA"/>
        </w:rPr>
        <w:t>وكلام الجنيد والسري وغيرهم رأى هذه الكلمات في فرش كلامهم تلوح كالكواكب الزاهرة</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و من خلال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من احب عباد الله اليه عبدا اعانه الله على نفسه فأستشعر الحزن، وتجلبب الخوف فزهر مصباح الهدى في قلبه واعد القرى ليومه النازل به فقرب على نفسه البعيد، وهون الشديد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الكلام اخذ اصحاب علم الطريقة والحقيقة علمهم، وهو تصريح بحال العارف ومكانته من الله تعالى والعرفان درجة حال رفيعة شريفة جدا مناسبة للنبوة ويختص الله تعالى بها من يقربه اليه من خلقه، والعارف هو الواصل الى الله سبحانه بنفسه لا يبدنه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والباري سبحانه متمثل في نفسه تمثل المعشوق في ذات العاشق ويستلزم ان يكون العارف زاهدا حيث لا يمكن تصور العرفان مع تعلق النفس بملاذ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يحصل بعض العرفان لبعض العلماء والفضلاء مع تعلقهم بشهوات الدنيا، لكنهم لا يكونون كاملين في احوالهم، لان الحالة الكاملة قد تحصل لمن رفض الدنيا، والتي تسلتزم ان يكون العارف عابدا عبادة ما، ولكن </w:t>
      </w:r>
    </w:p>
    <w:p>
      <w:pPr>
        <w:pStyle w:val="BookText"/>
        <w:rPr/>
      </w:pPr>
      <w:r>
        <w:rPr>
          <w:rFonts w:ascii="Amiri" w:hAnsi="Amiri" w:eastAsia="Amiri" w:cs="Amiri"/>
          <w:color w:val="111111"/>
          <w:sz w:val="28"/>
          <w:sz w:val="28"/>
          <w:szCs w:val="28"/>
          <w:rtl w:val="true"/>
          <w:lang w:bidi="ar-SA"/>
        </w:rPr>
        <w:t>لا يشترط في حصول العرفان أن يكون على قدم عظيمة من العبادة، بل الاكثار من العبادة حجاب لكن لابد من القيام بالفرائض وقليل من النوافل، والعارف هو العارف بالله تعالى وصفاته وملائكته ورسله وكتبه وبالحكمة المودعة في نظام العالم لاسيما الافلاك والكواكب وتركيب طبقات العناصر والاحكام وفي تركيب الابدان الانسانية</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 xml:space="preserve">واكد ابن ابي الحديد ان هذه الصفات والشروط التي ذكرها في شرح حال العارف انما یعنى بها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الكلام الذي له ظاهر وباطن فظاهره ان يشرح حال العارف المطلق، وباطنه ان يشرح حال عارف معين، وهو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ابن ابي الحديد هذه الصفات وهي ستة عشر آخرها العدالة وهي ملكه تصدر بها عن النفس الافعال الفاضلة خلقا لا تخلقا، وهذه العدالة لها اقسام ثلاث هي الاصول وما عداها تعد من الفروع الاولى الشجاعة ويدخل فيها السخاء لانه شجاعة وتهوين المال كما ان الشجاعة الاصلية تهوين للنفس فالشجاع بالحرب جواد بنفسه، والجواد بالمال شجاع في انفاقه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يقول ابو تمام الطائي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أيقنت أن من السماحة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تدمي وان من الشجاعة جودا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ويدخل فيها القناعة والزهد والعزلة،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وهي اشرفها</w:t>
      </w:r>
      <w:r>
        <w:rPr>
          <w:rFonts w:eastAsia="Amiri" w:cs="Amiri" w:ascii="Amiri" w:hAnsi="Amiri"/>
          <w:color w:val="111111"/>
          <w:sz w:val="28"/>
          <w:szCs w:val="28"/>
          <w:rtl w:val="true"/>
          <w:lang w:bidi="ar-SA"/>
        </w:rPr>
        <w:t xml:space="preserve">. </w:t>
      </w:r>
      <w:r>
        <w:rPr>
          <w:rStyle w:val="FootnoteAnchor"/>
          <w:rtl w:val="true"/>
        </w:rPr>
        <w:footnoteReference w:id="1583"/>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ابن ابي الحديد العدالة الكاملة لم تحصل لاحد من البشر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انصف علم صحة ذلك فان شجاعته وجوده، وعفته وقناعته وزهده يضرب بها الامثال واما الحكمة والبحث في </w:t>
      </w:r>
    </w:p>
    <w:p>
      <w:pPr>
        <w:pStyle w:val="BookText"/>
        <w:rPr/>
      </w:pPr>
      <w:r>
        <w:rPr>
          <w:rFonts w:ascii="IRNazanin" w:hAnsi="IRNazanin" w:eastAsia="IRNazanin"/>
          <w:color w:val="111111"/>
          <w:sz w:val="28"/>
          <w:sz w:val="28"/>
          <w:szCs w:val="28"/>
          <w:rtl w:val="true"/>
          <w:lang w:bidi="fa-IR"/>
        </w:rPr>
        <w:t xml:space="preserve">الامور الالهية، فلم يكن من فن احد من العرب، ولا نقل في جهاد اکابرهم واصاغر هم شيء من ذلك أصلا، وهذا فن كانت اليونان واوائل الحكماء و واساطين الحكمة ينفردون به واول من خاض فيه من العرب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تجد المباحث الدقيقة في التوحيد والعدل مبثوثة عنه في فرش كلامه وخطبه ولا تجد في كلام احد منالصحابة والتابعين كلمة واحدة من ذلك ولا يتصورونه ولو فهموه لم يفهموه واني للعرب ذلك </w:t>
      </w:r>
      <w:r>
        <w:rPr>
          <w:rFonts w:eastAsia="IRNazanin" w:cs="IRNazanin"/>
          <w:color w:val="111111"/>
          <w:sz w:val="28"/>
          <w:szCs w:val="28"/>
          <w:rtl w:val="true"/>
          <w:lang w:bidi="fa-IR"/>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واكد ابن ابي الحديد من خلال شرحه خطبة للامام اشار فيها الى اولياء الله بان الامام هو مصدر التصوف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الكلام في العرفان لم يأخذه اهل الملة الاسلامية الا عن هذا الرجل، ولعمري لقد بلغ منه اقصى الغايات وابعد النهايات والعارفون هم القوم الذين اصطفاهم الله تعالى، وانتجبهم لنفسه واختصهم بأنسه واحبوه فاحبهم وقربوا منه وتقرب منهم</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وقد اشار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مقامين من مقامات الصوفية وهما الولاية والمحبة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يتواصلون بالولاية ويتلاقون بالمحبة</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واشار ابن ابي الحديد ان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البروق اللامعة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يقول بها الحكماء والمتصوفة اخذوها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احيا عقله، وامات نفسه، حتى دق جليله ولطف غليظه وبرق له لامع كثير البرق فابان له الطريق، وسلك به السبيل وتدافعته الابواب الى باب السلامة، ودار الاقامة، وثبتت رجلاه بطمأنينة بدنه في قرار الامن والراحة بما استعمل قلبه، وارضي ربه</w:t>
      </w:r>
      <w:r>
        <w:rPr>
          <w:rFonts w:eastAsia="Amiri" w:cs="Amiri" w:ascii="Amiri" w:hAnsi="Amiri"/>
          <w:color w:val="111111"/>
          <w:sz w:val="28"/>
          <w:szCs w:val="28"/>
          <w:rtl w:val="true"/>
          <w:lang w:bidi="ar-SA"/>
        </w:rPr>
        <w:t>).</w:t>
      </w:r>
      <w:r>
        <w:rPr>
          <w:rStyle w:val="FootnoteAnchor"/>
          <w:rtl w:val="true"/>
        </w:rPr>
        <w:footnoteReference w:id="158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وبرق له لا مع كثير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حقيقة مذهب الحكماء وحقيقة </w:t>
      </w:r>
    </w:p>
    <w:p>
      <w:pPr>
        <w:pStyle w:val="BookText"/>
        <w:rPr/>
      </w:pPr>
      <w:r>
        <w:rPr>
          <w:rFonts w:ascii="Amiri" w:hAnsi="Amiri" w:eastAsia="Amiri" w:cs="Amiri"/>
          <w:color w:val="111111"/>
          <w:sz w:val="28"/>
          <w:sz w:val="28"/>
          <w:szCs w:val="28"/>
          <w:rtl w:val="true"/>
          <w:lang w:bidi="ar-SA"/>
        </w:rPr>
        <w:t>قول الصوفية اصحاب الطريقة والحقيقة، وقد صرح به الرئيس ابو علي بن سينا فقال في ذكر السالك الى مرتبة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اذا بلغت به الارادة والرياضة حدا ما عنت له خلسات من اطلاع نور الحق اليه لذيذة كأنها بروق تومض اليه ثم تخمد عنه وهي التي تسمى عندهم اوقاتا، وكل وقت يكتنفه، وجد اليه، ووجد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لتبلغ به الرياضة مبلغا ينقلب له وقته سكينة فيصير المخطوب مألوفا والوميض شهابا بيناً، ويحصل له معارف مستقرة، كانها صحبة مستمرة، ويستمتع فيها ببهجته، فاذا انقلب عنها انقلب حيران اسفاً</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الفاظ الحكيم ابي علي بن سينا في الاشارات وهي كما تراها مصرح فيها بذكر البروق اللامعة للعارف</w:t>
      </w:r>
      <w:r>
        <w:rPr>
          <w:rFonts w:eastAsia="IRNazanin" w:cs="IRNazanin"/>
          <w:color w:val="111111"/>
          <w:sz w:val="28"/>
          <w:szCs w:val="28"/>
          <w:rtl w:val="true"/>
          <w:lang w:bidi="fa-IR"/>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واضاف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القشيري في الرسالة </w:t>
      </w:r>
      <w:r>
        <w:rPr>
          <w:rStyle w:val="FootnoteAnchor"/>
          <w:rtl w:val="true"/>
        </w:rPr>
        <w:footnoteReference w:id="1590"/>
      </w:r>
      <w:r>
        <w:rPr>
          <w:rFonts w:ascii="Amiri" w:hAnsi="Amiri" w:eastAsia="Amiri" w:cs="Amiri"/>
          <w:color w:val="111111"/>
          <w:sz w:val="28"/>
          <w:sz w:val="28"/>
          <w:szCs w:val="28"/>
          <w:rtl w:val="true"/>
          <w:lang w:bidi="ar-SA"/>
        </w:rPr>
        <w:t>لما ذكر الحال والامور الواردة على العارفين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بروق تلمع ثم تخمد، وانوار تبدو ثم تخفي، ما احلاها لو بقيت مع صاحبها ثم تمثل بقول البحتري</w:t>
      </w:r>
    </w:p>
    <w:p>
      <w:pPr>
        <w:pStyle w:val="BookText"/>
        <w:rPr/>
      </w:pPr>
      <w:r>
        <w:rPr>
          <w:rFonts w:ascii="Amiri" w:hAnsi="Amiri" w:eastAsia="Amiri" w:cs="Amiri"/>
          <w:color w:val="111111"/>
          <w:sz w:val="28"/>
          <w:sz w:val="28"/>
          <w:szCs w:val="28"/>
          <w:rtl w:val="true"/>
          <w:lang w:bidi="ar-SA"/>
        </w:rPr>
        <w:t xml:space="preserve">خطرت في النوم منها خطره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خطره البرق بدا ثم اضمحل</w:t>
      </w:r>
    </w:p>
    <w:p>
      <w:pPr>
        <w:pStyle w:val="BookText"/>
        <w:rPr/>
      </w:pPr>
      <w:r>
        <w:rPr>
          <w:rFonts w:ascii="Amiri" w:hAnsi="Amiri" w:eastAsia="Amiri" w:cs="Amiri"/>
          <w:color w:val="111111"/>
          <w:sz w:val="28"/>
          <w:sz w:val="28"/>
          <w:szCs w:val="28"/>
          <w:rtl w:val="true"/>
          <w:lang w:bidi="ar-SA"/>
        </w:rPr>
        <w:t xml:space="preserve">أي زور لك لو قصدا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وملم بك لو حقا فعل </w:t>
      </w:r>
      <w:r>
        <w:rPr>
          <w:rStyle w:val="FootnoteAnchor"/>
          <w:rtl w:val="true"/>
        </w:rPr>
        <w:footnoteReference w:id="159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كما تراه يذكر البروق اللامعة حسبما ذكره الحكيم وكلاهما يتبع الفاظ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حكيم الحكماء، وعارف العارفين، ومعلم الصوفية، ولولا اخلاقه وكلامه وتعليمه للناس هذا الفن تارة بقوله وتارة بفعله لما اهتدى احد من هذه الطائفة ولا علم كيف يورد ولا كيف يصدر</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وبعد ان أورد نصوصا للقشيري </w:t>
      </w:r>
      <w:r>
        <w:rPr>
          <w:rStyle w:val="FootnoteAnchor"/>
          <w:rtl w:val="true"/>
        </w:rPr>
        <w:footnoteReference w:id="1593"/>
      </w:r>
      <w:r>
        <w:rPr>
          <w:rFonts w:ascii="Amiri" w:hAnsi="Amiri" w:eastAsia="Amiri" w:cs="Amiri"/>
          <w:color w:val="111111"/>
          <w:sz w:val="28"/>
          <w:sz w:val="28"/>
          <w:szCs w:val="28"/>
          <w:rtl w:val="true"/>
          <w:lang w:bidi="ar-SA"/>
        </w:rPr>
        <w:t xml:space="preserve">علق في اخرها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افلاترى كلام القوم كله مشحون بالبروق واللمعان</w:t>
      </w:r>
      <w:r>
        <w:rPr>
          <w:rFonts w:eastAsia="Amiri" w:cs="Amiri" w:ascii="Amiri" w:hAnsi="Amiri"/>
          <w:color w:val="111111"/>
          <w:sz w:val="28"/>
          <w:szCs w:val="28"/>
          <w:rtl w:val="true"/>
          <w:lang w:bidi="ar-SA"/>
        </w:rPr>
        <w:t xml:space="preserve">). </w:t>
      </w:r>
      <w:r>
        <w:rPr>
          <w:rStyle w:val="FootnoteAnchor"/>
          <w:rtl w:val="true"/>
        </w:rPr>
        <w:footnoteReference w:id="159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ابي الحديد في شرحه لاحد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القصاص وارباب المواعظ في المجامع والطرقات والمتصدين لانكار القبائح، اما باطنه فهو شرح حال العارفين الذين هم صفوة الله تعالى من خلقه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يكنى عنهم ويرمز اليهم على أنه في هذا الموقع قد صرح بهم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كأنهم يرون ما لا يرى الناس ويسمعون ما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من مقامات العارفين في هذا الفصل مقام الذكر، ومحاسبة النفس، والبكاء والنحيب والندم والتوبة والدعاء والفاقة، والذلة، والحزن وهو الاسى الذي ذكرانه جرح قلوبهم بطوله</w:t>
      </w:r>
      <w:r>
        <w:rPr>
          <w:rFonts w:eastAsia="Amiri" w:cs="Amiri" w:ascii="Amiri" w:hAnsi="Amiri"/>
          <w:color w:val="111111"/>
          <w:sz w:val="28"/>
          <w:szCs w:val="28"/>
          <w:rtl w:val="true"/>
          <w:lang w:bidi="ar-SA"/>
        </w:rPr>
        <w:t xml:space="preserve">. </w:t>
      </w:r>
      <w:r>
        <w:rPr>
          <w:rStyle w:val="FootnoteAnchor"/>
          <w:rtl w:val="true"/>
        </w:rPr>
        <w:footnoteReference w:id="1595"/>
      </w:r>
      <w:bookmarkStart w:id="102" w:name="pg19196_273672"/>
    </w:p>
    <w:p>
      <w:pPr>
        <w:pStyle w:val="Heading4"/>
        <w:numPr>
          <w:ilvl w:val="3"/>
          <w:numId w:val="1"/>
        </w:numPr>
        <w:rPr/>
      </w:pPr>
      <w:bookmarkStart w:id="103" w:name="__RefHeading___Toc16937103_1280447820"/>
      <w:bookmarkStart w:id="104" w:name="_Toc32"/>
      <w:bookmarkEnd w:id="102"/>
      <w:bookmarkEnd w:id="103"/>
      <w:r>
        <w:rPr>
          <w:rtl w:val="true"/>
        </w:rPr>
        <w:t>المبحث الرابع</w:t>
      </w:r>
      <w:r>
        <w:rPr>
          <w:rtl w:val="true"/>
        </w:rPr>
        <w:t xml:space="preserve">: </w:t>
      </w:r>
      <w:r>
        <w:rPr>
          <w:rtl w:val="true"/>
        </w:rPr>
        <w:t xml:space="preserve">الامام علي </w:t>
      </w:r>
      <w:r>
        <w:rPr>
          <w:rtl w:val="true"/>
        </w:rPr>
        <w:t>(</w:t>
      </w:r>
      <w:r>
        <w:rPr>
          <w:rtl w:val="true"/>
        </w:rPr>
        <w:t>عَلَيهِ السَّلَامُ</w:t>
      </w:r>
      <w:r>
        <w:rPr>
          <w:rtl w:val="true"/>
        </w:rPr>
        <w:t xml:space="preserve">) </w:t>
      </w:r>
      <w:r>
        <w:rPr>
          <w:rtl w:val="true"/>
        </w:rPr>
        <w:t>وعلم الفقه</w:t>
      </w:r>
      <w:bookmarkEnd w:id="104"/>
    </w:p>
    <w:p>
      <w:pPr>
        <w:pStyle w:val="BookText"/>
        <w:rPr/>
      </w:pPr>
      <w:r>
        <w:rPr>
          <w:rFonts w:ascii="Amiri" w:hAnsi="Amiri" w:eastAsia="Amiri" w:cs="Amiri"/>
          <w:color w:val="111111"/>
          <w:sz w:val="28"/>
          <w:sz w:val="28"/>
          <w:szCs w:val="28"/>
          <w:rtl w:val="true"/>
          <w:lang w:bidi="ar-SA"/>
        </w:rPr>
        <w:t>الفقه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غرض المتكلم من كلامه </w:t>
      </w:r>
      <w:r>
        <w:rPr>
          <w:rStyle w:val="FootnoteAnchor"/>
          <w:rtl w:val="true"/>
        </w:rPr>
        <w:footnoteReference w:id="1596"/>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شُعَيْبُ مَا نَفْقَهُ كَثِيرًا مِمَّا تَقُولُ</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اصطلاحا العلم بالاحكام الشرعية العملية المكتسبة من ادلتها التفصيلية وهو علم يستنبط بالرأي والاجتهاد ويحتاج فيه الى النظر والتأمل ولهذا لا يسمى الله فقيها لانه لا يخفى عليه شيء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عالم الفقه واساسه، وكل فقيه في الاسلام فهو عيال عليه ومستفيد من فقه </w:t>
      </w:r>
      <w:r>
        <w:rPr>
          <w:rStyle w:val="FootnoteAnchor"/>
          <w:rtl w:val="true"/>
        </w:rPr>
        <w:footnoteReference w:id="1599"/>
      </w:r>
      <w:r>
        <w:rPr>
          <w:rFonts w:ascii="Amiri" w:hAnsi="Amiri" w:eastAsia="Amiri" w:cs="Amiri"/>
          <w:color w:val="111111"/>
          <w:sz w:val="28"/>
          <w:sz w:val="28"/>
          <w:szCs w:val="28"/>
          <w:rtl w:val="true"/>
          <w:lang w:bidi="ar-SA"/>
        </w:rPr>
        <w:t xml:space="preserve">وقد بدأ بواكير ذلك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ارسله الى اليمن داعيا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شككت بعدها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مر بناء </w:t>
      </w:r>
    </w:p>
    <w:p>
      <w:pPr>
        <w:pStyle w:val="BookText"/>
        <w:rPr/>
      </w:pPr>
      <w:r>
        <w:rPr>
          <w:rFonts w:ascii="Amiri" w:hAnsi="Amiri" w:eastAsia="Amiri" w:cs="Amiri"/>
          <w:color w:val="111111"/>
          <w:sz w:val="28"/>
          <w:sz w:val="28"/>
          <w:szCs w:val="28"/>
          <w:rtl w:val="true"/>
          <w:lang w:bidi="ar-SA"/>
        </w:rPr>
        <w:t>والقضاء يحتاج صاحبه لان يكون ملما بالفرائض والقرآن والحلال والحرام وغيرها</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فلأنا اعلم بطرق السماء مني بطرق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بالاحكام الشرعية والفتاوي الفقهية من الامور الدنيوية فعبر عن تلك بطرق السماء لانها احكام الهية، وهذه بطرق الارض لانها من الامور الارضية</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واكد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الاحكام الشرعية لا يجوز ان تنقض باجتهاد </w:t>
      </w:r>
      <w:r>
        <w:rPr>
          <w:rStyle w:val="FootnoteAnchor"/>
          <w:rtl w:val="true"/>
        </w:rPr>
        <w:footnoteReference w:id="1603"/>
      </w:r>
      <w:r>
        <w:rPr>
          <w:rFonts w:ascii="Amiri" w:hAnsi="Amiri" w:eastAsia="Amiri" w:cs="Amiri"/>
          <w:color w:val="111111"/>
          <w:sz w:val="28"/>
          <w:sz w:val="28"/>
          <w:szCs w:val="28"/>
          <w:rtl w:val="true"/>
          <w:lang w:bidi="ar-SA"/>
        </w:rPr>
        <w:t xml:space="preserve">او قياس </w:t>
      </w:r>
      <w:r>
        <w:rPr>
          <w:rStyle w:val="FootnoteAnchor"/>
          <w:rtl w:val="true"/>
        </w:rPr>
        <w:footnoteReference w:id="1604"/>
      </w:r>
      <w:r>
        <w:rPr>
          <w:rFonts w:ascii="Amiri" w:hAnsi="Amiri" w:eastAsia="Amiri" w:cs="Amiri"/>
          <w:color w:val="111111"/>
          <w:sz w:val="28"/>
          <w:sz w:val="28"/>
          <w:szCs w:val="28"/>
          <w:rtl w:val="true"/>
          <w:lang w:bidi="ar-SA"/>
        </w:rPr>
        <w:t xml:space="preserve">بعد ثبوت الادلة عليها عن طريق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ورد به النص تتبع مورد النص فيه، فما استحللته عام اول، فهو في هذا العام حلال لك، وكذلك القول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ما احدث الناس لا يحل لكم شيئا مما حرم عليكم، أي ما احدثوه من القياس والاجتهاد، حيث يمنع من تقديم القياس على النص</w:t>
      </w:r>
      <w:r>
        <w:rPr>
          <w:rFonts w:eastAsia="Amiri" w:cs="Amiri" w:ascii="Amiri" w:hAnsi="Amiri"/>
          <w:color w:val="111111"/>
          <w:sz w:val="28"/>
          <w:szCs w:val="28"/>
          <w:rtl w:val="true"/>
          <w:lang w:bidi="ar-SA"/>
        </w:rPr>
        <w:t xml:space="preserve">». </w:t>
      </w:r>
      <w:r>
        <w:rPr>
          <w:rStyle w:val="FootnoteAnchor"/>
          <w:rtl w:val="true"/>
        </w:rPr>
        <w:footnoteReference w:id="160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الشرعيات مصالح للمكلفين، فاذا فعل سبحانه بنا مـا فـيه صلاحنا فقد احسن الينا ومن جملة صلاحنا تعريفنا من الشرعيات ما فعله لطف ومفض الى الثواب وهذا ابلغ ما يكون من الاحسان والمحسن يجب تعظيمه وشكره، والله سبحانه وتعالى لم يترك شيئا إلا وجعل له نصا ظاهرا يدل عليه او علما يستدل به علیه اما منصوص عليه صريحا أو يمكن استنباط حكمه من </w:t>
      </w:r>
    </w:p>
    <w:p>
      <w:pPr>
        <w:pStyle w:val="BookText"/>
        <w:rPr/>
      </w:pPr>
      <w:r>
        <w:rPr>
          <w:rFonts w:ascii="Amiri" w:hAnsi="Amiri" w:eastAsia="Amiri" w:cs="Amiri"/>
          <w:color w:val="111111"/>
          <w:sz w:val="28"/>
          <w:sz w:val="28"/>
          <w:szCs w:val="28"/>
          <w:rtl w:val="true"/>
          <w:lang w:bidi="ar-SA"/>
        </w:rPr>
        <w:t xml:space="preserve">القرآن اما بذكره او بتركه فيبقى على البرائة الاصلية </w:t>
      </w:r>
      <w:r>
        <w:rPr>
          <w:rStyle w:val="FootnoteAnchor"/>
          <w:rtl w:val="true"/>
        </w:rPr>
        <w:footnoteReference w:id="1606"/>
      </w:r>
      <w:r>
        <w:rPr>
          <w:rFonts w:ascii="Amiri" w:hAnsi="Amiri" w:eastAsia="Amiri" w:cs="Amiri"/>
          <w:color w:val="111111"/>
          <w:sz w:val="28"/>
          <w:sz w:val="28"/>
          <w:szCs w:val="28"/>
          <w:rtl w:val="true"/>
          <w:lang w:bidi="ar-SA"/>
        </w:rPr>
        <w:t xml:space="preserve">وحكم العقل، اما اذا لم ينص عليه صريحا، بل هو في محل النظر فليس يجوز للعلماء ان يجتهدوا فيه فيحله بعضهم ويحرمه اخرون مع ان رضا الله واحد، وكذلك سخطه، فلا يجوز ان يكون شيء يفتى فيه البعض بالحل وآخرين بالحرمة، وهنا كأن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بتحريم الاجتهاد ثم ان الله لا يرضى من عباده الاختلاف في الفتاوي والاحكام، كما اختلفت الامم السابقة، فسخط الله اختلافهم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 لَسْتَ مِنْهُمْ فِي شَيْءٍ</w:t>
      </w:r>
      <w:r>
        <w:rPr>
          <w:rFonts w:eastAsia="Amiri" w:cs="Amiri" w:ascii="Amiri" w:hAnsi="Amiri"/>
          <w:color w:val="111111"/>
          <w:sz w:val="28"/>
          <w:szCs w:val="28"/>
          <w:rtl w:val="true"/>
          <w:lang w:bidi="ar-SA"/>
        </w:rPr>
        <w:t xml:space="preserve">) </w:t>
      </w:r>
      <w:r>
        <w:rPr>
          <w:rStyle w:val="FootnoteAnchor"/>
          <w:rtl w:val="true"/>
        </w:rPr>
        <w:footnoteReference w:id="1607"/>
      </w:r>
      <w:r>
        <w:rPr>
          <w:rFonts w:ascii="IRNazanin" w:hAnsi="IRNazanin" w:eastAsia="IRNazanin"/>
          <w:color w:val="111111"/>
          <w:sz w:val="28"/>
          <w:sz w:val="28"/>
          <w:szCs w:val="28"/>
          <w:rtl w:val="true"/>
          <w:lang w:bidi="fa-IR"/>
        </w:rPr>
        <w:t>،</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وقد استنتج ابن ابي الحديد من كلام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09"/>
      </w:r>
      <w:r>
        <w:rPr>
          <w:rFonts w:ascii="Amiri" w:hAnsi="Amiri" w:eastAsia="Amiri" w:cs="Amiri"/>
          <w:color w:val="111111"/>
          <w:sz w:val="28"/>
          <w:sz w:val="28"/>
          <w:szCs w:val="28"/>
          <w:rtl w:val="true"/>
          <w:lang w:bidi="ar-SA"/>
        </w:rPr>
        <w:t>انه يرد على اهل الاجتهاد في الاحكام الشرعية وافساد قول من قال كل مجتهد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وجوه</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الاله واحداً، والرسول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والكتاب واحداً وجب ان يكون الحكم في الواقعة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الاختلاف الذي ذهب اليه المجتهدون ان يكون مأمورا به او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 باطل حيث ليس في الكتاب والسنة ما يشير لذلك، والثاني حق ويلزم منه تحريم الاختلاف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يكون دين الاسلام ناقصا او تاما فان كان ناقصا فان الله سبحانه استعان بالمكلفين لاتمامه سواء على سبيل النيابة او المشاركة، وهذا كفر وان كان تاماً فاما ان يكون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عن تبليغه او انه بلغه على كماله وتمامه والاول كفر وان كان الثاني بطل الاجتهاد لان الاجتهاد انما يكون فيما لم </w:t>
      </w:r>
    </w:p>
    <w:p>
      <w:pPr>
        <w:pStyle w:val="BookText"/>
        <w:rPr/>
      </w:pP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161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ففيها دلالة على اشتمال الكتاب على كل الاحكام فكل ما ليس في الكتاب وجب ان لا يكون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فجعل الاختلاف دليلا على انه ليس من الله تعالى، لكن القرآن من عند الله بالادلة القاطعة الدالة على صحة النبوة فوجب ان لا يكون فيه اختلاف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وخلص ابن ابي الحديد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الوجوه هي التي يتعلق بها الامامية ونفاة القياس والاجتهاد في الشرعيات، وقد تكلم عنها أصحابنا في كتبهم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يجتهد ويقيس، وادعوا اجماع الصحابة على صحة الاجتهاد والقياس ودفعوا صحة هذا الكلام المنسوب في هذا الكتاب الى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رواية الامامية، وهو معارض بما ترويه الزيدية عنه وعن ابنائها في صحة القياس والاجتهاد ومخالطة الزيدية لائمة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كمخالطة الامامية لهم، ومعرفتهم باقوالهم واحوالهم ومذاهبهم كمعرفة الامامية لا فرق بين الفئتين في ذلك، والزيدية قاطبة جاروديتها </w:t>
      </w:r>
      <w:r>
        <w:rPr>
          <w:rStyle w:val="FootnoteAnchor"/>
          <w:rtl w:val="true"/>
        </w:rPr>
        <w:footnoteReference w:id="1614"/>
      </w:r>
      <w:r>
        <w:rPr>
          <w:rFonts w:ascii="Amiri" w:hAnsi="Amiri" w:eastAsia="Amiri" w:cs="Amiri"/>
          <w:color w:val="111111"/>
          <w:sz w:val="28"/>
          <w:sz w:val="28"/>
          <w:szCs w:val="28"/>
          <w:rtl w:val="true"/>
          <w:lang w:bidi="ar-SA"/>
        </w:rPr>
        <w:t xml:space="preserve">وصالحيتها </w:t>
      </w:r>
      <w:r>
        <w:rPr>
          <w:rStyle w:val="FootnoteAnchor"/>
          <w:rtl w:val="true"/>
        </w:rPr>
        <w:footnoteReference w:id="1615"/>
      </w:r>
      <w:r>
        <w:rPr>
          <w:rFonts w:ascii="Amiri" w:hAnsi="Amiri" w:eastAsia="Amiri" w:cs="Amiri"/>
          <w:color w:val="111111"/>
          <w:sz w:val="28"/>
          <w:sz w:val="28"/>
          <w:szCs w:val="28"/>
          <w:rtl w:val="true"/>
          <w:lang w:bidi="ar-SA"/>
        </w:rPr>
        <w:t xml:space="preserve">تقول بالقياس والاجتهاد، وينقلون في ذلك نصوصا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w:t>
      </w:r>
    </w:p>
    <w:p>
      <w:pPr>
        <w:pStyle w:val="BookText"/>
        <w:rPr/>
      </w:pPr>
      <w:r>
        <w:rPr>
          <w:rFonts w:ascii="Amiri" w:hAnsi="Amiri" w:eastAsia="Amiri" w:cs="Amiri"/>
          <w:color w:val="111111"/>
          <w:sz w:val="28"/>
          <w:sz w:val="28"/>
          <w:szCs w:val="28"/>
          <w:rtl w:val="true"/>
          <w:lang w:bidi="ar-SA"/>
        </w:rPr>
        <w:t xml:space="preserve">تعارضت الروايتان تساقطتا وعدنا الى الادلة المذكورة في هذه المسألة وقد تكلمت في اعتبار الذريعة للمرتضى </w:t>
      </w:r>
      <w:r>
        <w:rPr>
          <w:rStyle w:val="FootnoteAnchor"/>
          <w:rtl w:val="true"/>
        </w:rPr>
        <w:footnoteReference w:id="1616"/>
      </w:r>
      <w:r>
        <w:rPr>
          <w:rFonts w:ascii="Amiri" w:hAnsi="Amiri" w:eastAsia="Amiri" w:cs="Amiri"/>
          <w:color w:val="111111"/>
          <w:sz w:val="28"/>
          <w:sz w:val="28"/>
          <w:szCs w:val="28"/>
          <w:rtl w:val="true"/>
          <w:lang w:bidi="ar-SA"/>
        </w:rPr>
        <w:t>على احتجاجه في ابطال القياس والاجتهاد بما ليس هذا موضع ذكره</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واضطر ابن ابي الحديد إلى تخصيص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اختلفت دعوتان الا كانت احداها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يحمل اصحابنا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 لان المجتهدين في فروع الشريعة، وان اختلفوا وتضادت اقوالهم ليسوا ولا واحد منهم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خصص ابن أبي الحديد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باختلاف الدعوة في اصول الدين</w:t>
      </w:r>
      <w:r>
        <w:rPr>
          <w:rFonts w:eastAsia="Amiri" w:cs="Amiri" w:ascii="Amiri" w:hAnsi="Amiri"/>
          <w:color w:val="111111"/>
          <w:sz w:val="28"/>
          <w:szCs w:val="28"/>
          <w:rtl w:val="true"/>
          <w:lang w:bidi="ar-SA"/>
        </w:rPr>
        <w:t xml:space="preserve">. </w:t>
      </w:r>
      <w:r>
        <w:rPr>
          <w:rStyle w:val="FootnoteAnchor"/>
          <w:rtl w:val="true"/>
        </w:rPr>
        <w:footnoteReference w:id="161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الصحابة في كثير من الاحكام الفقهية ومنهم الخليفة عمر بن الخطاب، وعبد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فاما الخليفة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فتواتر عنه رجوعه اليه في كثير من المسائل التي اشكلت عليه وعلى غيره من الصحابة حتى قال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بقيت لمعضلة ليس لها ابو الحسن</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يفتين احد في المسجد وعلي حاضر</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ومن فتاويه المشهورة فتواه في المرأة التي ولدت لستة اشهر فاراد الخليفة رجمها وقد استنبط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القرآني صحة الحمل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 xml:space="preserve">ثم جاءت اية اخرى حددت مدة الفطام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أي اربعا وعشرين شهرا، فيبقى ستة اشهر مدة الحمل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وايضا فتواه في الحامل الزانية التي اراد رجمها فقال 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سلطانك عليها فما سلطانك على ما في بطنها فتركها حتى ولدت ثم رجمها</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 xml:space="preserve">واراد الخليفة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حلى الكعبة لتوظيفها في الجهاد واستشار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القرآن انزل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والاموال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المسلمين فقسمها بين الورثة في الفرائض والفيء وقسمه على مستحقيه والخمس فوضعه الله حيث وضعه، والصدقات فجعلها الله حيث جعلها، وكان حلي الكعبة فيها يومئذ، فتركه الله على حاله ولم يتركه نسيانا، ولم يخف عنه مكانا فاقره حيث اقره الله ورسوله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الاستدلال قال المعتزلة بصحته اذ يمكن ان يورد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الأشياء الحظر والتحريم كما هو مذهب اكثر معتزلة بغداد فلا يجوز التصرف في شيء من الأموال والمنافع ألا بآذن شرعي، ولم يوجد آذن شرعي في حلي الكعبة، فبقيت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حلي الكعبة مال مختص بها، ويجري مجرى ستورها وبابها، فكما لا يجوز التصرف في الستور والباب الابنص، فكذلك حلي الكعبة والجامع بينهما الاختصاص الجاعل كل واحد من ذلك كالجزء من الكعبة</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ويشار الى ان الخليفة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الحجر 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لاعلم انك حجر لا تضر ولا تنفع ولولا اني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قبلك واستلمك لما قبلتك ولا استلمتك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ليضر وينفع، ولو علمت تأويل ذلك من كتاب الله لعلمت ان الذي اقول لك كما اقول قال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فلما اشهدهم و اقرواله انه الرب عزوجل وانهم العبيد كتب ميثاقهم في رق ثم القمه هذا الحجر، وان له لعينين ولسانا وشفتين تشهد لمن وافاه بالموافاة فهو امين الله عزوجل في هذا المكان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ابقاني الله بارض لست بها يا ابا الحسن</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ابن عباس فهو تلميذه واكثر علمه مأخوذ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الفقه او تفسير القرآن</w:t>
      </w:r>
      <w:r>
        <w:rPr>
          <w:rFonts w:eastAsia="Amiri" w:cs="Amiri" w:ascii="Amiri" w:hAnsi="Amiri"/>
          <w:color w:val="111111"/>
          <w:sz w:val="28"/>
          <w:szCs w:val="28"/>
          <w:rtl w:val="true"/>
          <w:lang w:bidi="ar-SA"/>
        </w:rPr>
        <w:t xml:space="preserve">. </w:t>
      </w:r>
      <w:r>
        <w:rPr>
          <w:rStyle w:val="FootnoteAnchor"/>
          <w:rtl w:val="true"/>
        </w:rPr>
        <w:footnoteReference w:id="162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الى مخالفة الصحابة في بعض الاحكام الشرعية كقطع يد السارق من رؤوس الاصابع، وبيعه امهات الاولاد، الا ان الذي </w:t>
      </w:r>
    </w:p>
    <w:p>
      <w:pPr>
        <w:pStyle w:val="BookText"/>
        <w:rPr/>
      </w:pPr>
      <w:r>
        <w:rPr>
          <w:rFonts w:ascii="Amiri" w:hAnsi="Amiri" w:eastAsia="Amiri" w:cs="Amiri"/>
          <w:color w:val="111111"/>
          <w:sz w:val="28"/>
          <w:sz w:val="28"/>
          <w:szCs w:val="28"/>
          <w:rtl w:val="true"/>
          <w:lang w:bidi="ar-SA"/>
        </w:rPr>
        <w:t>يمنعه من تغييرها انشغاله بالحرب ايام خلافته، ولذا كان يقول لقضاته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اقضوا كما كنتم تقضون حتى يكون للناس جماعة</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انه اباح لهم اتباع عادتهم في القضايا والاحكام التي يعهدونها الى ان يصير للناس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يكون مخالفا لما قبلها ويرى المعتزلة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مجتهدا في احكامه ويجور لغيره من المجتهدين مخالفته</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ومن فتاويه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المسألة المنبرية </w:t>
      </w:r>
      <w:r>
        <w:rPr>
          <w:rStyle w:val="FootnoteAnchor"/>
          <w:rtl w:val="true"/>
        </w:rPr>
        <w:footnoteReference w:id="1632"/>
      </w:r>
      <w:r>
        <w:rPr>
          <w:rFonts w:ascii="Amiri" w:hAnsi="Amiri" w:eastAsia="Amiri" w:cs="Amiri"/>
          <w:color w:val="111111"/>
          <w:sz w:val="28"/>
          <w:sz w:val="28"/>
          <w:szCs w:val="28"/>
          <w:rtl w:val="true"/>
          <w:lang w:bidi="ar-SA"/>
        </w:rPr>
        <w:t>حيث سئل وهو على المنبر عن حصة امرأة معها ابوين وابنتين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المسألة لو فكر فيها الفرضي طويلا لاستحسن منه بعد طول النظر هذا الجواب فما ظنك بمن قاله بديهة واقتضبه ارتجالا</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يؤثر من أحكام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التابع الى بيت المال اذا سرق</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لا تقطع يده، واما البعيد عنه فتقطع، وهذا مطابق لرؤية الامامية في ان عبد المغنم اذا سرق من المغنم لا تقطع يده، اما العبد الغريب اذا سرق منه فتقطع اذا كان ما سرقه زائدا عما يستحقه من القيمة بمقدار النصاب الذي يجب فيه القطع، وهو ربع دينار، وكذلك الحر اذا سرق من المغنم حكمه هذا الحكم بعينه فوجب أن يحمل </w:t>
      </w:r>
    </w:p>
    <w:p>
      <w:pPr>
        <w:pStyle w:val="BookText"/>
        <w:rPr/>
      </w:pPr>
      <w:r>
        <w:rPr>
          <w:rFonts w:ascii="Amiri" w:hAnsi="Amiri" w:eastAsia="Amiri" w:cs="Amiri"/>
          <w:color w:val="111111"/>
          <w:sz w:val="28"/>
          <w:sz w:val="28"/>
          <w:szCs w:val="28"/>
          <w:rtl w:val="true"/>
          <w:lang w:bidi="ar-SA"/>
        </w:rPr>
        <w:t xml:space="preserve">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العبد المقطوع كان قد سرق أزيد من حقه من القيمة بمقدار النصاب المذكور او اكثر</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ومن خلال كتابه لقاضيه شريح القاضي </w:t>
      </w:r>
      <w:r>
        <w:rPr>
          <w:rStyle w:val="FootnoteAnchor"/>
          <w:rtl w:val="true"/>
        </w:rPr>
        <w:footnoteReference w:id="1635"/>
      </w:r>
      <w:r>
        <w:rPr>
          <w:rFonts w:ascii="Amiri" w:hAnsi="Amiri" w:eastAsia="Amiri" w:cs="Amiri"/>
          <w:color w:val="111111"/>
          <w:sz w:val="28"/>
          <w:sz w:val="28"/>
          <w:szCs w:val="28"/>
          <w:rtl w:val="true"/>
          <w:lang w:bidi="ar-SA"/>
        </w:rPr>
        <w:t xml:space="preserve">اوضح فيه كيفية بيع الاملاك اشار ابن ابي الحديد ان طريقته تطابق ما موجود في عصر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يدل على ان الشروط المكتوبة الآن قد كانت في زمن الصحابة تكتب مثلها أو نحوها الا انا ما سمعنا من احد منهم انه نقل صيغة الشرط الفقهي الى معنى اخر، كما قد نظمه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غرو فما زال سباقاً الى العجائب والغرائب</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 اقامة وكيلا عن الشخص في الخصومة وهو شاهد </w:t>
      </w:r>
      <w:r>
        <w:rPr>
          <w:rStyle w:val="FootnoteAnchor"/>
          <w:rtl w:val="true"/>
        </w:rPr>
        <w:footnoteReference w:id="1637"/>
      </w: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قربة بالنوافل اذا اضرت بالفرائض، حيث لا يصح التنفل ممن عليه قضاء فريضة فاتته لا في صلاة ولا في غيرها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اصبح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المذاهب الفقهية، فان اصحاب الامام ابي حنيفة كابي يوسف </w:t>
      </w:r>
      <w:r>
        <w:rPr>
          <w:rStyle w:val="FootnoteAnchor"/>
          <w:rtl w:val="true"/>
        </w:rPr>
        <w:footnoteReference w:id="1639"/>
      </w:r>
      <w:r>
        <w:rPr>
          <w:rFonts w:ascii="IRNazanin" w:hAnsi="IRNazanin" w:eastAsia="IRNazanin"/>
          <w:color w:val="111111"/>
          <w:sz w:val="28"/>
          <w:sz w:val="28"/>
          <w:szCs w:val="28"/>
          <w:rtl w:val="true"/>
          <w:lang w:bidi="fa-IR"/>
        </w:rPr>
        <w:t xml:space="preserve">ومحمد بن الحسن </w:t>
      </w:r>
      <w:r>
        <w:rPr>
          <w:rStyle w:val="FootnoteAnchor"/>
          <w:rtl w:val="true"/>
        </w:rPr>
        <w:footnoteReference w:id="1640"/>
      </w:r>
      <w:r>
        <w:rPr>
          <w:rFonts w:ascii="Amiri" w:hAnsi="Amiri" w:eastAsia="Amiri" w:cs="Amiri"/>
          <w:color w:val="111111"/>
          <w:sz w:val="28"/>
          <w:sz w:val="28"/>
          <w:szCs w:val="28"/>
          <w:rtl w:val="true"/>
          <w:lang w:bidi="ar-SA"/>
        </w:rPr>
        <w:t xml:space="preserve">اخذوا عن ابي حنيفة والشافعي </w:t>
      </w:r>
    </w:p>
    <w:p>
      <w:pPr>
        <w:pStyle w:val="BookText"/>
        <w:rPr/>
      </w:pPr>
      <w:r>
        <w:rPr>
          <w:rFonts w:ascii="Amiri" w:hAnsi="Amiri" w:eastAsia="Amiri" w:cs="Amiri"/>
          <w:color w:val="111111"/>
          <w:sz w:val="28"/>
          <w:sz w:val="28"/>
          <w:szCs w:val="28"/>
          <w:rtl w:val="true"/>
          <w:lang w:bidi="ar-SA"/>
        </w:rPr>
        <w:t xml:space="preserve">قرأ على محمد بن الحسن فيرجع فقهه لابي حنيفة، اما احمد بن جنبل فقرأ على الشافعي، فيرجع ايضا لابي حنيفة، وابو حنيفة قرا على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والصادق قرأ على ابيه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ينتهى الامر الى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مالك بن انس فقد قرأ على ربيعه الرأى </w:t>
      </w:r>
      <w:r>
        <w:rPr>
          <w:rStyle w:val="FootnoteAnchor"/>
          <w:rtl w:val="true"/>
        </w:rPr>
        <w:footnoteReference w:id="1641"/>
      </w:r>
      <w:r>
        <w:rPr>
          <w:rFonts w:ascii="Amiri" w:hAnsi="Amiri" w:eastAsia="Amiri" w:cs="Amiri"/>
          <w:color w:val="111111"/>
          <w:sz w:val="28"/>
          <w:sz w:val="28"/>
          <w:szCs w:val="28"/>
          <w:rtl w:val="true"/>
          <w:lang w:bidi="ar-SA"/>
        </w:rPr>
        <w:t xml:space="preserve">وربيعه قرأ على عكرمة </w:t>
      </w:r>
      <w:r>
        <w:rPr>
          <w:rStyle w:val="FootnoteAnchor"/>
          <w:rtl w:val="true"/>
        </w:rPr>
        <w:footnoteReference w:id="1642"/>
      </w:r>
      <w:r>
        <w:rPr>
          <w:rFonts w:ascii="Amiri" w:hAnsi="Amiri" w:eastAsia="Amiri" w:cs="Amiri"/>
          <w:color w:val="111111"/>
          <w:sz w:val="28"/>
          <w:sz w:val="28"/>
          <w:szCs w:val="28"/>
          <w:rtl w:val="true"/>
          <w:lang w:bidi="ar-SA"/>
        </w:rPr>
        <w:t xml:space="preserve">وعكرمة قرأ على ابن عباس والمعروف ان ابن عباس هو تلميذ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فان الشافعي، درس من طريق اخر على مالك ومالك يرجع فقهه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 فقه الشيعة فرجوعه اليه واضح</w:t>
      </w:r>
      <w:r>
        <w:rPr>
          <w:rFonts w:eastAsia="Amiri" w:cs="Amiri" w:ascii="Amiri" w:hAnsi="Amiri"/>
          <w:color w:val="111111"/>
          <w:sz w:val="28"/>
          <w:szCs w:val="28"/>
          <w:rtl w:val="true"/>
          <w:lang w:bidi="ar-SA"/>
        </w:rPr>
        <w:t xml:space="preserve">. </w:t>
      </w:r>
      <w:r>
        <w:rPr>
          <w:rStyle w:val="FootnoteAnchor"/>
          <w:rtl w:val="true"/>
        </w:rPr>
        <w:footnoteReference w:id="164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الاضاءات القليلة تنبىء على أن نهج البلاغة يعد مصدر للفقيه الذي يرغب في أن يكون نافذ الفكر مستنير البصيرة</w:t>
      </w:r>
      <w:r>
        <w:rPr>
          <w:rFonts w:eastAsia="Amiri" w:cs="Amiri" w:ascii="Amiri" w:hAnsi="Amiri"/>
          <w:color w:val="111111"/>
          <w:sz w:val="28"/>
          <w:szCs w:val="28"/>
          <w:rtl w:val="true"/>
          <w:lang w:bidi="ar-SA"/>
        </w:rPr>
        <w:t xml:space="preserve">. </w:t>
      </w:r>
      <w:r>
        <w:rPr>
          <w:rStyle w:val="FootnoteAnchor"/>
          <w:rtl w:val="true"/>
        </w:rPr>
        <w:footnoteReference w:id="1644"/>
      </w:r>
      <w:bookmarkStart w:id="105" w:name="pg19196_273682"/>
    </w:p>
    <w:p>
      <w:pPr>
        <w:pStyle w:val="Heading4"/>
        <w:numPr>
          <w:ilvl w:val="3"/>
          <w:numId w:val="1"/>
        </w:numPr>
        <w:rPr/>
      </w:pPr>
      <w:bookmarkStart w:id="106" w:name="__RefHeading___Toc16937105_1280447820"/>
      <w:bookmarkStart w:id="107" w:name="_Toc33"/>
      <w:bookmarkEnd w:id="105"/>
      <w:bookmarkEnd w:id="106"/>
      <w:r>
        <w:rPr>
          <w:rtl w:val="true"/>
        </w:rPr>
        <w:t>المبحث الخامس</w:t>
      </w:r>
      <w:r>
        <w:rPr>
          <w:rtl w:val="true"/>
        </w:rPr>
        <w:t xml:space="preserve">: </w:t>
      </w:r>
      <w:r>
        <w:rPr>
          <w:rtl w:val="true"/>
        </w:rPr>
        <w:t xml:space="preserve">الإمام علي </w:t>
      </w:r>
      <w:r>
        <w:rPr>
          <w:rtl w:val="true"/>
        </w:rPr>
        <w:t>(</w:t>
      </w:r>
      <w:r>
        <w:rPr>
          <w:rtl w:val="true"/>
        </w:rPr>
        <w:t>عَلَيهِ السَّلَامُ</w:t>
      </w:r>
      <w:r>
        <w:rPr>
          <w:rtl w:val="true"/>
        </w:rPr>
        <w:t xml:space="preserve">) </w:t>
      </w:r>
      <w:r>
        <w:rPr>
          <w:rtl w:val="true"/>
        </w:rPr>
        <w:t>وعلوم القرآن</w:t>
      </w:r>
      <w:bookmarkEnd w:id="107"/>
    </w:p>
    <w:p>
      <w:pPr>
        <w:pStyle w:val="BookText"/>
        <w:rPr/>
      </w:pPr>
      <w:r>
        <w:rPr>
          <w:rFonts w:ascii="Amiri" w:hAnsi="Amiri" w:eastAsia="Amiri" w:cs="Amiri"/>
          <w:color w:val="111111"/>
          <w:sz w:val="28"/>
          <w:sz w:val="28"/>
          <w:szCs w:val="28"/>
          <w:rtl w:val="true"/>
          <w:lang w:bidi="ar-SA"/>
        </w:rPr>
        <w:t xml:space="preserve">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المنظور اليه في هذا الباب، حيث اتفق الكل على حفظه للقرآن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جمعه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اهل الحديث انه تشاغل بجمع القرآن، وهذا يدل على انه اول من جمعه لانه لو كان مجموعا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احتاج ان يتشاغل بجمعه</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لقد اولى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عنايته في التأكيد عليه، وايضاح اهميته ومكانته فمن اقواله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سبحانه وتعالى انزل كتابا هاديا بين فيه الخير والشر، فخذوا نهج الخير تهتدوا واصدفوا عن سمت الشر تقصدوا </w:t>
      </w:r>
      <w:r>
        <w:rPr>
          <w:rFonts w:eastAsia="Amiri" w:cs="Amiri" w:ascii="Amiri" w:hAnsi="Amiri"/>
          <w:color w:val="111111"/>
          <w:sz w:val="28"/>
          <w:szCs w:val="28"/>
          <w:rtl w:val="true"/>
          <w:lang w:bidi="ar-SA"/>
        </w:rPr>
        <w:t xml:space="preserve">». </w:t>
      </w:r>
      <w:r>
        <w:rPr>
          <w:rStyle w:val="FootnoteAnchor"/>
          <w:rtl w:val="true"/>
        </w:rPr>
        <w:footnoteReference w:id="164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ان هذا القرآن هو الناصح الذي لا يغش والهادي الذي لا يضل والمحدث الذي لا يكذب، وما جالس هذا القرآن احدا الاقام عنه بزيادة أو نقصان زيادة في هدى او نقصان من عمى، واعلموا انه ليس على احد بعد القرآن من فاقة ولا لاحد قبل القرآن من غنى فاستشفوه من ادوائكم واستعينوا به على آرائكم فان فيه شفاء من أكبر الداء وهو الكفر والنفاق، والغي والضلال، فأسالوا الله به، وتوجهوا اليه بحبه، ولا تسألوا به خلقه انه ما توجه العباد إلى الله بمثله، واعلموا انه شافع ومشفع، وقائل ومصدق، وانه من شفع له </w:t>
      </w:r>
    </w:p>
    <w:p>
      <w:pPr>
        <w:pStyle w:val="BookText"/>
        <w:rPr/>
      </w:pPr>
      <w:r>
        <w:rPr>
          <w:rFonts w:ascii="Amiri" w:hAnsi="Amiri" w:eastAsia="Amiri" w:cs="Amiri"/>
          <w:color w:val="111111"/>
          <w:sz w:val="28"/>
          <w:sz w:val="28"/>
          <w:szCs w:val="28"/>
          <w:rtl w:val="true"/>
          <w:lang w:bidi="ar-SA"/>
        </w:rPr>
        <w:t>القرآن يوم القيامة شفع فيه، ومن محل به القرآن يوم القيامة صدق عليه، فانه ينادى منادي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كل حارث مبتلى في حرثه وعاقبة عمله، غير حرثه القرآن فكونوا من حرثته واتباعه واستدلوه على ربكم، واستنصحوه على انفسكم، واتهموا عليه ارائكم واستشفعوا فيه اهوائكم</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وقال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آمر زاجر وصامت ناطق، حجة الله على خلقه، اخذ عليهم ميثاقهم، وارتهن عليهم انفسهم اتم نوره و اکرم به دینه و قبض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فرغ الى الخلق من احكام الهدى به</w:t>
      </w:r>
      <w:r>
        <w:rPr>
          <w:rFonts w:eastAsia="IRNazanin" w:cs="IRNazanin"/>
          <w:color w:val="111111"/>
          <w:sz w:val="28"/>
          <w:szCs w:val="28"/>
          <w:rtl w:val="true"/>
          <w:lang w:bidi="fa-IR"/>
        </w:rPr>
        <w:t xml:space="preserve">».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وقال بعد تلاوته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وتعالى جعل الذكر جلاء للقلوب تسمع به بعد الوقرة، وتبصر به بعد العشوة، وتنقاد به بعد المعاندة</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الله بين اظهركم ناطق لا يعيا لسانه وبيت لا تهدم اركانه، وعز لا تهزم أعوانه</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تبصرون به، و تنطقون به، و تسمعون به، وينطق بعضه ببعض، ويشهد بعضه على بعض، ولا يختلف في الله، ولا يخالفه بصاحبه عن الله</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الملامح فيها اشارة الى مدى العلاقة الوثيقة بين الامام والنص القرآني وقد اتضحت في خصوصية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درجة يصورها في قوله لمن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شيء من الوحي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فلق الحبة وبرأ النسمة، الا ان يعطي الله </w:t>
      </w:r>
    </w:p>
    <w:p>
      <w:pPr>
        <w:pStyle w:val="BookText"/>
        <w:rPr/>
      </w:pPr>
      <w:r>
        <w:rPr>
          <w:rFonts w:ascii="Amiri" w:hAnsi="Amiri" w:eastAsia="Amiri" w:cs="Amiri"/>
          <w:color w:val="111111"/>
          <w:sz w:val="28"/>
          <w:sz w:val="28"/>
          <w:szCs w:val="28"/>
          <w:rtl w:val="true"/>
          <w:lang w:bidi="ar-SA"/>
        </w:rPr>
        <w:t>عبدا فهما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وانعام النظر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ان اقل ما يدل عليه أن ما نقل عنه من أعاجيب المعارف الصادرة عن مقامه العلمي الذي يدهش العقول مأخوذ من القرآن الكريم، لذا 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القرآن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خلال ملاحظة ما جاء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القرآن، نجد فيه احسن ما رد فی تعظيمه واجلاله </w:t>
      </w:r>
      <w:r>
        <w:rPr>
          <w:rStyle w:val="FootnoteAnchor"/>
          <w:rtl w:val="true"/>
        </w:rPr>
        <w:footnoteReference w:id="1654"/>
      </w:r>
      <w:r>
        <w:rPr>
          <w:rFonts w:ascii="Amiri" w:hAnsi="Amiri" w:eastAsia="Amiri" w:cs="Amiri"/>
          <w:color w:val="111111"/>
          <w:sz w:val="28"/>
          <w:sz w:val="28"/>
          <w:szCs w:val="28"/>
          <w:rtl w:val="true"/>
          <w:lang w:bidi="ar-SA"/>
        </w:rPr>
        <w:t xml:space="preserve">وقد 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العلاقة الوثقى، بين القرآن 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لذا نجد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 مصدرا لعلوم القرآن كعلم القراءات حيث ان أئمة القراءات يرجعون اليه مثل أبي عمرو بن العلاء </w:t>
      </w:r>
      <w:r>
        <w:rPr>
          <w:rStyle w:val="FootnoteAnchor"/>
          <w:rtl w:val="true"/>
        </w:rPr>
        <w:footnoteReference w:id="1656"/>
      </w:r>
      <w:r>
        <w:rPr>
          <w:rFonts w:ascii="Amiri" w:hAnsi="Amiri" w:eastAsia="Amiri" w:cs="Amiri"/>
          <w:color w:val="111111"/>
          <w:sz w:val="28"/>
          <w:sz w:val="28"/>
          <w:szCs w:val="28"/>
          <w:rtl w:val="true"/>
          <w:lang w:bidi="ar-SA"/>
        </w:rPr>
        <w:t xml:space="preserve">وعاصم بن أبي النجود </w:t>
      </w:r>
      <w:r>
        <w:rPr>
          <w:rStyle w:val="FootnoteAnchor"/>
          <w:rtl w:val="true"/>
        </w:rPr>
        <w:footnoteReference w:id="1657"/>
      </w:r>
      <w:r>
        <w:rPr>
          <w:rFonts w:ascii="Amiri" w:hAnsi="Amiri" w:eastAsia="Amiri" w:cs="Amiri"/>
          <w:color w:val="111111"/>
          <w:sz w:val="28"/>
          <w:sz w:val="28"/>
          <w:szCs w:val="28"/>
          <w:rtl w:val="true"/>
          <w:lang w:bidi="ar-SA"/>
        </w:rPr>
        <w:t xml:space="preserve">وغيرهما لأنهما يرجعون لابي عبد الرحمن السلمي </w:t>
      </w:r>
      <w:r>
        <w:rPr>
          <w:rStyle w:val="FootnoteAnchor"/>
          <w:rtl w:val="true"/>
        </w:rPr>
        <w:footnoteReference w:id="1658"/>
      </w:r>
      <w:r>
        <w:rPr>
          <w:rFonts w:ascii="Amiri" w:hAnsi="Amiri" w:eastAsia="Amiri" w:cs="Amiri"/>
          <w:color w:val="111111"/>
          <w:sz w:val="28"/>
          <w:sz w:val="28"/>
          <w:szCs w:val="28"/>
          <w:rtl w:val="true"/>
          <w:lang w:bidi="ar-SA"/>
        </w:rPr>
        <w:t xml:space="preserve">القارىء، وهو تلميذ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اخذ القرآن فصار فن القراءات من الفنون التي تنتهي الى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علم التفسير فكان المعول عليه، حيث عنه اخذ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 </w:t>
      </w:r>
    </w:p>
    <w:p>
      <w:pPr>
        <w:pStyle w:val="BookText"/>
        <w:rPr/>
      </w:pPr>
      <w:r>
        <w:rPr>
          <w:rFonts w:ascii="IRNazanin" w:hAnsi="IRNazanin" w:eastAsia="IRNazanin"/>
          <w:color w:val="111111"/>
          <w:sz w:val="28"/>
          <w:sz w:val="28"/>
          <w:szCs w:val="28"/>
          <w:rtl w:val="true"/>
          <w:lang w:bidi="fa-IR"/>
        </w:rPr>
        <w:t>الناس حال ابن عباس في ملازمته له وانقطاعه اليه وانه تلميذه وخريجه، وقيل له این علمك من علم ابن عمك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كنسبة قطرة من المطر الى البحر المحيط</w:t>
      </w:r>
      <w:r>
        <w:rPr>
          <w:rFonts w:eastAsia="IRNazanin" w:cs="IRNazanin"/>
          <w:color w:val="111111"/>
          <w:sz w:val="28"/>
          <w:szCs w:val="28"/>
          <w:rtl w:val="true"/>
          <w:lang w:bidi="fa-IR"/>
        </w:rPr>
        <w:t xml:space="preserve">).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 تبليغ الرسالات، واتمام العدات، وتمام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بعلم تمام كلمات الله تعالى أي تأويلها وبيانها الذي يتم به لان في كلامه تعالى المجمل الذي لا يستغني عن متم ومبين يوضحه</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ولما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ملما بأساليب القرآن لذا نصح رسوله للخوارج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يحاججهم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القرآن حمال ذو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كثير الاشتباه، فهناك آيات تفيد رؤية الله </w:t>
      </w:r>
      <w:r>
        <w:rPr>
          <w:rStyle w:val="FootnoteAnchor"/>
          <w:rtl w:val="true"/>
        </w:rPr>
        <w:footnoteReference w:id="1662"/>
      </w:r>
      <w:r>
        <w:rPr>
          <w:rFonts w:ascii="Amiri" w:hAnsi="Amiri" w:eastAsia="Amiri" w:cs="Amiri"/>
          <w:color w:val="111111"/>
          <w:sz w:val="28"/>
          <w:sz w:val="28"/>
          <w:szCs w:val="28"/>
          <w:rtl w:val="true"/>
          <w:lang w:bidi="ar-SA"/>
        </w:rPr>
        <w:t xml:space="preserve">واخرى تنفيها </w:t>
      </w:r>
      <w:r>
        <w:rPr>
          <w:rStyle w:val="FootnoteAnchor"/>
          <w:rtl w:val="true"/>
        </w:rPr>
        <w:footnoteReference w:id="1663"/>
      </w:r>
      <w:r>
        <w:rPr>
          <w:rFonts w:ascii="IRNazanin" w:hAnsi="IRNazanin" w:eastAsia="IRNazanin"/>
          <w:color w:val="111111"/>
          <w:sz w:val="28"/>
          <w:sz w:val="28"/>
          <w:szCs w:val="28"/>
          <w:rtl w:val="true"/>
          <w:lang w:bidi="fa-IR"/>
        </w:rPr>
        <w:t xml:space="preserve">و آیات تشير الى ان الهداية والضلالة من الله </w:t>
      </w:r>
      <w:r>
        <w:rPr>
          <w:rStyle w:val="FootnoteAnchor"/>
          <w:rtl w:val="true"/>
        </w:rPr>
        <w:footnoteReference w:id="1664"/>
      </w:r>
      <w:r>
        <w:rPr>
          <w:rFonts w:ascii="IRNazanin" w:hAnsi="IRNazanin" w:eastAsia="IRNazanin"/>
          <w:color w:val="111111"/>
          <w:sz w:val="28"/>
          <w:sz w:val="28"/>
          <w:szCs w:val="28"/>
          <w:rtl w:val="true"/>
          <w:lang w:bidi="fa-IR"/>
        </w:rPr>
        <w:t>واخرى تنسبها للانسان</w:t>
      </w:r>
      <w:r>
        <w:rPr>
          <w:rFonts w:eastAsia="IRNazanin" w:cs="IRNazanin"/>
          <w:color w:val="111111"/>
          <w:sz w:val="28"/>
          <w:szCs w:val="28"/>
          <w:rtl w:val="true"/>
          <w:lang w:bidi="fa-IR"/>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ثم ان القرآن ناسخ ومنسوخ، ومن اجل ذلك دعا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للمحاججة بالسنة النبوية لخلوها من هذه الاشكالات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علم اسباب النزول اشار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اول آية من سورة العنكبوت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بعد معركة بدر، في الوقت الذي اشار المفسرون أنها مكية، </w:t>
      </w:r>
      <w:r>
        <w:rPr>
          <w:rStyle w:val="FootnoteAnchor"/>
          <w:rtl w:val="true"/>
        </w:rPr>
        <w:footnoteReference w:id="1667"/>
      </w:r>
      <w:r>
        <w:rPr>
          <w:rFonts w:ascii="Amiri" w:hAnsi="Amiri" w:eastAsia="Amiri" w:cs="Amiri"/>
          <w:color w:val="111111"/>
          <w:sz w:val="28"/>
          <w:sz w:val="28"/>
          <w:szCs w:val="28"/>
          <w:rtl w:val="true"/>
          <w:lang w:bidi="ar-SA"/>
        </w:rPr>
        <w:t xml:space="preserve">والملاحظان هذه الاية ربما تكون وحدها نزلت بعد معركة بدر وكذا الحال في سورة </w:t>
      </w:r>
    </w:p>
    <w:p>
      <w:pPr>
        <w:pStyle w:val="BookText"/>
        <w:rPr/>
      </w:pPr>
      <w:r>
        <w:rPr>
          <w:rFonts w:ascii="IRNazanin" w:hAnsi="IRNazanin" w:eastAsia="IRNazanin"/>
          <w:color w:val="111111"/>
          <w:sz w:val="28"/>
          <w:sz w:val="28"/>
          <w:szCs w:val="28"/>
          <w:rtl w:val="true"/>
          <w:lang w:bidi="fa-IR"/>
        </w:rPr>
        <w:t xml:space="preserve">النحل </w:t>
      </w:r>
      <w:r>
        <w:rPr>
          <w:rStyle w:val="FootnoteAnchor"/>
          <w:rtl w:val="true"/>
        </w:rPr>
        <w:footnoteReference w:id="1668"/>
      </w:r>
      <w:r>
        <w:rPr>
          <w:rFonts w:ascii="Amiri" w:hAnsi="Amiri" w:eastAsia="Amiri" w:cs="Amiri"/>
          <w:color w:val="111111"/>
          <w:sz w:val="28"/>
          <w:sz w:val="28"/>
          <w:szCs w:val="28"/>
          <w:rtl w:val="true"/>
          <w:lang w:bidi="ar-SA"/>
        </w:rPr>
        <w:t>التي هي مكية ما عدا الآيات الثلاث الاخيرة التي نزلت بالمدينة بعد معركة احد</w:t>
      </w:r>
      <w:r>
        <w:rPr>
          <w:rFonts w:eastAsia="Amiri" w:cs="Amiri" w:ascii="Amiri" w:hAnsi="Amiri"/>
          <w:color w:val="111111"/>
          <w:sz w:val="28"/>
          <w:szCs w:val="28"/>
          <w:rtl w:val="true"/>
          <w:lang w:bidi="ar-SA"/>
        </w:rPr>
        <w:t xml:space="preserve">. </w:t>
      </w:r>
      <w:r>
        <w:rPr>
          <w:rStyle w:val="FootnoteAnchor"/>
          <w:rtl w:val="true"/>
        </w:rPr>
        <w:footnoteReference w:id="166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معرفته باسباب النزول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عن كتاب الله والله ما من آية الا انا اعلم انها بليل نزلت ام بنهار ام بسهل نزلت ام بجبل</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9196_273688"/>
      <w:bookmarkStart w:id="109" w:name="pg19196_273688"/>
      <w:bookmarkEnd w:id="109"/>
    </w:p>
    <w:p>
      <w:pPr>
        <w:pStyle w:val="Heading4"/>
        <w:numPr>
          <w:ilvl w:val="3"/>
          <w:numId w:val="1"/>
        </w:numPr>
        <w:rPr/>
      </w:pPr>
      <w:bookmarkStart w:id="110" w:name="pg19196_273688"/>
      <w:bookmarkStart w:id="111" w:name="__RefHeading___Toc16937107_1280447820"/>
      <w:bookmarkStart w:id="112" w:name="_Toc34"/>
      <w:bookmarkEnd w:id="110"/>
      <w:bookmarkEnd w:id="111"/>
      <w:r>
        <w:rPr>
          <w:rtl w:val="true"/>
        </w:rPr>
        <w:t>المبحث السادس</w:t>
      </w:r>
      <w:r>
        <w:rPr>
          <w:rtl w:val="true"/>
        </w:rPr>
        <w:t xml:space="preserve">: </w:t>
      </w:r>
      <w:r>
        <w:rPr>
          <w:rtl w:val="true"/>
        </w:rPr>
        <w:t xml:space="preserve">الإمام علي </w:t>
      </w:r>
      <w:r>
        <w:rPr>
          <w:rtl w:val="true"/>
        </w:rPr>
        <w:t>(</w:t>
      </w:r>
      <w:r>
        <w:rPr>
          <w:rtl w:val="true"/>
        </w:rPr>
        <w:t>عَلَيهِ السَّلَامُ</w:t>
      </w:r>
      <w:r>
        <w:rPr>
          <w:rtl w:val="true"/>
        </w:rPr>
        <w:t xml:space="preserve">) </w:t>
      </w:r>
      <w:r>
        <w:rPr>
          <w:rtl w:val="true"/>
        </w:rPr>
        <w:t>والبلاغة</w:t>
      </w:r>
      <w:bookmarkEnd w:id="112"/>
    </w:p>
    <w:p>
      <w:pPr>
        <w:pStyle w:val="BookText"/>
        <w:rPr/>
      </w:pPr>
      <w:r>
        <w:rPr>
          <w:rFonts w:ascii="Amiri" w:hAnsi="Amiri" w:eastAsia="Amiri" w:cs="Amiri"/>
          <w:color w:val="111111"/>
          <w:sz w:val="28"/>
          <w:sz w:val="28"/>
          <w:szCs w:val="28"/>
          <w:rtl w:val="true"/>
          <w:lang w:bidi="ar-SA"/>
        </w:rPr>
        <w:t xml:space="preserve">البلاغة هي مطابقة الكلام لمقتضى الحال مع فصاحته، والمقصود بالمطابقة ان يكون الكلام مناسباً لحال السامع حيث ان الناس طبقات ولذلك تختلف اساليب الكلام تبعاً لاختلاف حال السامع اما الفصاحة فهي ان تكون الالفاظ سهلة واضحة عذبة خفيفة الحركات جارية على القياس الصرفي، وليس هناك تنافر بين حروفها، وان يكون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من الغموض والتعقيد والتكرار</w:t>
      </w:r>
      <w:r>
        <w:rPr>
          <w:rFonts w:eastAsia="Amiri" w:cs="Amiri" w:ascii="Amiri" w:hAnsi="Amiri"/>
          <w:color w:val="111111"/>
          <w:sz w:val="28"/>
          <w:szCs w:val="28"/>
          <w:rtl w:val="true"/>
          <w:lang w:bidi="ar-SA"/>
        </w:rPr>
        <w:t xml:space="preserve">. </w:t>
      </w:r>
      <w:r>
        <w:rPr>
          <w:rStyle w:val="FootnoteAnchor"/>
          <w:rtl w:val="true"/>
        </w:rPr>
        <w:footnoteReference w:id="167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الفصاحة بمكان فهو امام الفصحاء وسيد البلغاء وفي كلامه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كلام الخالق، وفوق كلام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تعلم الناس الخطابة والكتابة حيث حفظ عبد الحميد بن يحيى الكاتب </w:t>
      </w:r>
      <w:r>
        <w:rPr>
          <w:rStyle w:val="FootnoteAnchor"/>
          <w:rtl w:val="true"/>
        </w:rPr>
        <w:footnoteReference w:id="1672"/>
      </w:r>
      <w:r>
        <w:rPr>
          <w:rFonts w:ascii="Amiri" w:hAnsi="Amiri" w:eastAsia="Amiri" w:cs="Amiri"/>
          <w:color w:val="111111"/>
          <w:sz w:val="28"/>
          <w:sz w:val="28"/>
          <w:szCs w:val="28"/>
          <w:rtl w:val="true"/>
          <w:lang w:bidi="ar-SA"/>
        </w:rPr>
        <w:t xml:space="preserve">سبعيناً من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ابن نباتة </w:t>
      </w:r>
      <w:r>
        <w:rPr>
          <w:rStyle w:val="FootnoteAnchor"/>
          <w:rtl w:val="true"/>
        </w:rPr>
        <w:footnoteReference w:id="1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كنزاً لا يزيده الانفاق الاسعة وكثرة حيث حفظ </w:t>
      </w:r>
    </w:p>
    <w:p>
      <w:pPr>
        <w:pStyle w:val="BookText"/>
        <w:rPr/>
      </w:pPr>
      <w:r>
        <w:rPr>
          <w:rFonts w:ascii="Amiri" w:hAnsi="Amiri" w:eastAsia="Amiri" w:cs="Amiri"/>
          <w:color w:val="111111"/>
          <w:sz w:val="28"/>
          <w:sz w:val="28"/>
          <w:szCs w:val="28"/>
          <w:rtl w:val="true"/>
          <w:lang w:bidi="ar-SA"/>
        </w:rPr>
        <w:t xml:space="preserve">مائة فصل من 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وقد شهد معاوية له بهذا الامتياز فلما دخل عليه محفن بن ابي محفن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جئتك عند اعيا </w:t>
      </w:r>
      <w:r>
        <w:rPr>
          <w:rStyle w:val="FootnoteAnchor"/>
          <w:rtl w:val="true"/>
        </w:rPr>
        <w:footnoteReference w:id="1675"/>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اعيا الناس فو من الله ما سن الفصاحة لقريش غيره</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كتاب نهج البلاغة في الاشارة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يجاري في الفصاحة ولا يبارى في الفصاحة، حيث لم يدون لاحد من فصحاء الصحابة </w:t>
      </w:r>
      <w:r>
        <w:rPr>
          <w:rStyle w:val="FootnoteAnchor"/>
          <w:rtl w:val="true"/>
        </w:rPr>
        <w:footnoteReference w:id="1677"/>
      </w:r>
      <w:r>
        <w:rPr>
          <w:rFonts w:ascii="Amiri" w:hAnsi="Amiri" w:eastAsia="Amiri" w:cs="Amiri"/>
          <w:color w:val="111111"/>
          <w:sz w:val="28"/>
          <w:sz w:val="28"/>
          <w:szCs w:val="28"/>
          <w:rtl w:val="true"/>
          <w:lang w:bidi="ar-SA"/>
        </w:rPr>
        <w:t xml:space="preserve">العشر ولا نصف العشر مما دون له، وقد حفظ الجاحظ احد معتزلة البصرة، في كتابه البيان والتبين </w:t>
      </w:r>
      <w:r>
        <w:rPr>
          <w:rStyle w:val="FootnoteAnchor"/>
          <w:rtl w:val="true"/>
        </w:rPr>
        <w:footnoteReference w:id="1678"/>
      </w:r>
      <w:r>
        <w:rPr>
          <w:rFonts w:ascii="Amiri" w:hAnsi="Amiri" w:eastAsia="Amiri" w:cs="Amiri"/>
          <w:color w:val="111111"/>
          <w:sz w:val="28"/>
          <w:sz w:val="28"/>
          <w:szCs w:val="28"/>
          <w:rtl w:val="true"/>
          <w:lang w:bidi="ar-SA"/>
        </w:rPr>
        <w:t xml:space="preserve">الكثير من خطبه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أورد الجاحظ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نقف من هذا الكتاب الا على هذه الكلمة لوجدناها شافية، ومجزئة مغنية، بل لوجدناها فاضلة عن الكفاية، وغير مقصرة عن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الكلام ماكان قليله يغنيك عن كثيره، ومعناه في ظاهره لفظه، وكان الله عز وجل قد البسه من الجلالة وغشاه من نور الحكمة على حسب نية صاحبه وتقوى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المعنى شريفاً، واللفظ بليغاً، وكان صحيح الطبع بعيداً من الاستكراه ومنزهاً عن </w:t>
      </w:r>
    </w:p>
    <w:p>
      <w:pPr>
        <w:pStyle w:val="BookText"/>
        <w:rPr/>
      </w:pPr>
      <w:r>
        <w:rPr>
          <w:rFonts w:ascii="Amiri" w:hAnsi="Amiri" w:eastAsia="Amiri" w:cs="Amiri"/>
          <w:color w:val="111111"/>
          <w:sz w:val="28"/>
          <w:sz w:val="28"/>
          <w:szCs w:val="28"/>
          <w:rtl w:val="true"/>
          <w:lang w:bidi="ar-SA"/>
        </w:rPr>
        <w:t>الاختلال، مصوناً عن التكلف، صنع في القلوب صنع الغيث في التربة الكريمة، ومتى فصلت الكلمة على هذه الشريطة، ونفذت من قائلها على هذه الصفة اصحبها الله من التوفيق ومنحها من التأييد ما لا يمتنع معه من تعظيمها صدور الجبابرة، ولا يذهل عن فهمها معه عقول الجهلة</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 xml:space="preserve">لقد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افصح من كل ناطق بلغة العرب من الاولين والاخرين، الا كلام الله سبحانه وكلام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وذلك لان فضيلة الخطيب والكاتب في خطابته وكتابته تعتمد على امرين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الالفاظ ومركباتها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المفردات، فان تكون سهلة سلسة غير وحشية ولا معقدة، والفاظه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كذلك، وأما المركبات فحسن المعنى وسرعة وصوله الى الافهام واشتماله على الصفات التي باعتبارها فضل بعض الكلام على بعض، وتلك الصفات هي الصناعة التي سماها المتأخرون البديع من المقابلة والمطابقة، وحسن التقسيم، ورد اخر الكلام على صدره، والترصيع </w:t>
      </w:r>
      <w:r>
        <w:rPr>
          <w:rStyle w:val="FootnoteAnchor"/>
          <w:rtl w:val="true"/>
        </w:rPr>
        <w:footnoteReference w:id="1681"/>
      </w:r>
      <w:r>
        <w:rPr>
          <w:rFonts w:ascii="Amiri" w:hAnsi="Amiri" w:eastAsia="Amiri" w:cs="Amiri"/>
          <w:color w:val="111111"/>
          <w:sz w:val="28"/>
          <w:sz w:val="28"/>
          <w:szCs w:val="28"/>
          <w:rtl w:val="true"/>
          <w:lang w:bidi="ar-SA"/>
        </w:rPr>
        <w:t xml:space="preserve">والتسهيم </w:t>
      </w:r>
      <w:r>
        <w:rPr>
          <w:rStyle w:val="FootnoteAnchor"/>
          <w:rtl w:val="true"/>
        </w:rPr>
        <w:footnoteReference w:id="1682"/>
      </w:r>
      <w:r>
        <w:rPr>
          <w:rFonts w:ascii="Amiri" w:hAnsi="Amiri" w:eastAsia="Amiri" w:cs="Amiri"/>
          <w:color w:val="111111"/>
          <w:sz w:val="28"/>
          <w:sz w:val="28"/>
          <w:szCs w:val="28"/>
          <w:rtl w:val="true"/>
          <w:lang w:bidi="ar-SA"/>
        </w:rPr>
        <w:t xml:space="preserve">والتوشيح </w:t>
      </w:r>
      <w:r>
        <w:rPr>
          <w:rStyle w:val="FootnoteAnchor"/>
          <w:rtl w:val="true"/>
        </w:rPr>
        <w:footnoteReference w:id="1683"/>
      </w:r>
      <w:r>
        <w:rPr>
          <w:rFonts w:ascii="Amiri" w:hAnsi="Amiri" w:eastAsia="Amiri" w:cs="Amiri"/>
          <w:color w:val="111111"/>
          <w:sz w:val="28"/>
          <w:sz w:val="28"/>
          <w:szCs w:val="28"/>
          <w:rtl w:val="true"/>
          <w:lang w:bidi="ar-SA"/>
        </w:rPr>
        <w:t xml:space="preserve">والمماثلة، والاستعارة، ولطافة استعمال المجاز، والموازنة، والتكافؤ، والتسميط </w:t>
      </w:r>
      <w:r>
        <w:rPr>
          <w:rStyle w:val="FootnoteAnchor"/>
          <w:rtl w:val="true"/>
        </w:rPr>
        <w:footnoteReference w:id="1684"/>
      </w:r>
      <w:r>
        <w:rPr>
          <w:rFonts w:ascii="Amiri" w:hAnsi="Amiri" w:eastAsia="Amiri" w:cs="Amiri"/>
          <w:color w:val="111111"/>
          <w:sz w:val="28"/>
          <w:sz w:val="28"/>
          <w:szCs w:val="28"/>
          <w:rtl w:val="true"/>
          <w:lang w:bidi="ar-SA"/>
        </w:rPr>
        <w:t>والمشاكلة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الاساليب كلها موجودة في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مبثوثة ومتفرقة في فرش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يوجد هذان الامران في كلام احد غيره فان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تعلمها، وفكر فيها، واعمل رويته في رصفها ونثرها، فقد اتى بالعجب العجاب، لذا وجب ان يكون امام الناس في ذلك لانه المبتكر له، ولم يعرف من قبله، اما اذا </w:t>
      </w:r>
    </w:p>
    <w:p>
      <w:pPr>
        <w:pStyle w:val="BookText"/>
        <w:rPr/>
      </w:pPr>
      <w:r>
        <w:rPr>
          <w:rFonts w:ascii="Amiri" w:hAnsi="Amiri" w:eastAsia="Amiri" w:cs="Amiri"/>
          <w:color w:val="111111"/>
          <w:sz w:val="28"/>
          <w:sz w:val="28"/>
          <w:szCs w:val="28"/>
          <w:rtl w:val="true"/>
          <w:lang w:bidi="ar-SA"/>
        </w:rPr>
        <w:t>كان قد اقتضبها ابتداء، وفاضت على لسانه مرتجلة، وجاش بها طبعه بديهة من غير روية، ولا اعتمال فاعجب واعجب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الامرين فلقد جاء مجليا والفصحاء تنقطع انفاسهم على اثره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تكلف الاستدلال على ان الشمس مضيئة يتعب، وصاحبه منسوب الى السفه وليس جاحد الامور المعلومة علماً ضرورياً، باشد سفهاً مما رام الاستدلال بالادلة النظرية عليها</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اطلق على بعض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لشهرتها، كخطبة الاشباح أي الملائكة، التي اثارت اعجاب ابن ابي الحديد فقال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نهر الله بطل نهر معقل</w:t>
      </w:r>
      <w:r>
        <w:rPr>
          <w:rFonts w:eastAsia="Amiri" w:cs="Amiri" w:ascii="Amiri" w:hAnsi="Amiri"/>
          <w:color w:val="111111"/>
          <w:sz w:val="28"/>
          <w:szCs w:val="28"/>
          <w:rtl w:val="true"/>
          <w:lang w:bidi="ar-SA"/>
        </w:rPr>
        <w:t xml:space="preserve">)». </w:t>
      </w:r>
      <w:r>
        <w:rPr>
          <w:rStyle w:val="FootnoteAnchor"/>
          <w:rtl w:val="true"/>
        </w:rPr>
        <w:footnoteReference w:id="1686"/>
      </w:r>
      <w:r>
        <w:rPr>
          <w:rFonts w:ascii="IRNazanin" w:hAnsi="IRNazanin" w:eastAsia="IRNazanin"/>
          <w:color w:val="111111"/>
          <w:sz w:val="28"/>
          <w:sz w:val="28"/>
          <w:szCs w:val="28"/>
          <w:rtl w:val="true"/>
          <w:lang w:bidi="fa-IR"/>
        </w:rPr>
        <w:t xml:space="preserve">اذا جاء هذا الكلام الرباني واللفظ القدسي بطلت فصاحة العرب، وكان نسبة الفصيح من كلامها اليه كنسبة التراب الى النضار الخالص، وحتى لو افترضنا ان العرب تقدر على الالفاظ الفصيحة المناسبة او المقاربة لهذه الالفاظ لكن من اين لهم المادة التي عبرت هذه الالفاظ عنها ومن این تعرف الجاهلية بل الصحابة المعاصرون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المعاني هذه المعانى الغامضة السمائية، ليتهيأ لها التعبير عنها اما الجاهلية فانهم انما كانت تظهر فصاحتهم في صفة بغیر او فرس او حمار وحش او ثور فلاه، أو صفة جبال او فلوات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للصحابة، فالمذكور منهم بفصاحة انما كان منتهى فصاحة احدهم كلمات لا تتجاوز السطرين او الثلاثة، اما في موعظة تتضمن ذكر الموت او ذم الدنيا، او ما يتعلق بحرب او قتال ترغيباً او ترهيباً</w:t>
      </w:r>
      <w:r>
        <w:rPr>
          <w:rFonts w:eastAsia="IRNazanin" w:cs="IRNazanin"/>
          <w:color w:val="111111"/>
          <w:sz w:val="28"/>
          <w:szCs w:val="28"/>
          <w:rtl w:val="true"/>
          <w:lang w:bidi="fa-IR"/>
        </w:rPr>
        <w:t>).</w:t>
      </w:r>
      <w:r>
        <w:rPr>
          <w:rStyle w:val="FootnoteAnchor"/>
          <w:rtl w:val="true"/>
        </w:rPr>
        <w:footnoteReference w:id="168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ان الكلام في الملائكة وصفاتها وصورها وعباداتها، وتسبيحها ومعرفتها بخالقها وحبها له وولهها اليه وما جرى مجرى ذلك لما يتضمنه كلام </w:t>
      </w:r>
    </w:p>
    <w:p>
      <w:pPr>
        <w:pStyle w:val="BookText"/>
        <w:rPr/>
      </w:pPr>
      <w:r>
        <w:rPr>
          <w:rFonts w:ascii="Amiri" w:hAnsi="Amiri" w:eastAsia="Amiri" w:cs="Amiri"/>
          <w:color w:val="111111"/>
          <w:sz w:val="28"/>
          <w:sz w:val="28"/>
          <w:szCs w:val="28"/>
          <w:rtl w:val="true"/>
          <w:lang w:bidi="ar-SA"/>
        </w:rPr>
        <w:t xml:space="preserve">الامام في هذه الخطبة، فاذا لم يكن معروفاً عند الجاهلية ولا الصحابة بهكذا تفصيل وقد يكونوا علموه جملة غير مقسمة هذا التقسيم ولا مرتبة هذا الترتيب بما سمعوه من ذكر الملائكة في القرآن العظيم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من كان له علم بهذا الموضوع كعبد الله بن سلام </w:t>
      </w:r>
      <w:r>
        <w:rPr>
          <w:rStyle w:val="FootnoteAnchor"/>
          <w:rtl w:val="true"/>
        </w:rPr>
        <w:footnoteReference w:id="1689"/>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احد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وامية بن أبي الصلت </w:t>
      </w:r>
      <w:r>
        <w:rPr>
          <w:rStyle w:val="FootnoteAnchor"/>
          <w:rtl w:val="true"/>
        </w:rPr>
        <w:footnoteReference w:id="1690"/>
      </w:r>
      <w:r>
        <w:rPr>
          <w:rFonts w:ascii="Amiri" w:hAnsi="Amiri" w:eastAsia="Amiri" w:cs="Amiri"/>
          <w:color w:val="111111"/>
          <w:sz w:val="28"/>
          <w:sz w:val="28"/>
          <w:szCs w:val="28"/>
          <w:rtl w:val="true"/>
          <w:lang w:bidi="ar-SA"/>
        </w:rPr>
        <w:t>فلم تكون لهم هذه العبادة، ولا قدروا على هذه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ثبت ان هذه الامور الدقيقة في مثل هذه العبادة الفصيحة، لم تحصل الا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واقسم ان هذه الكلام اذا تأمله اللبيب، اقشعر جلده، ورجف قلبه واستشعر عظمة الله في روعه وجلده، وهام نحوه وغلب الوجد عليه، وكاد ان يخرج من مسكه شوقاً، وان يفارق هيكله صبابة ووجدا</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درجة من التمكن في استخدام الألفاظ في ما يناسبها، فيعطى المتباعدات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البعد بازاء القرب ويعطى المتباينات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البينونة بازاء المقارنة، واعطى المتعاديات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الائتلاف بازاء التعادي</w:t>
      </w:r>
      <w:r>
        <w:rPr>
          <w:rFonts w:eastAsia="Amiri" w:cs="Amiri" w:ascii="Amiri" w:hAnsi="Amiri"/>
          <w:color w:val="111111"/>
          <w:sz w:val="28"/>
          <w:szCs w:val="28"/>
          <w:rtl w:val="true"/>
          <w:lang w:bidi="ar-SA"/>
        </w:rPr>
        <w:t>.</w:t>
      </w:r>
      <w:r>
        <w:rPr>
          <w:rStyle w:val="FootnoteAnchor"/>
          <w:rtl w:val="true"/>
        </w:rPr>
        <w:footnoteReference w:id="169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وقف ابن ابي الحديد معجباً بأسلوب كتاب ارسله الامام لابن عباس بعد مقتل محمد بن ابي بكر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الى الفصاحة كيف تعطي هذا الرجل قيادها، و تملكه زمامها، واعجب لهذه الالفاظ المنصوبة، يتلو بعضها بعضاً كيف تواتيه </w:t>
      </w:r>
    </w:p>
    <w:p>
      <w:pPr>
        <w:pStyle w:val="BookText"/>
        <w:rPr/>
      </w:pPr>
      <w:r>
        <w:rPr>
          <w:rFonts w:ascii="Amiri" w:hAnsi="Amiri" w:eastAsia="Amiri" w:cs="Amiri"/>
          <w:color w:val="111111"/>
          <w:sz w:val="28"/>
          <w:sz w:val="28"/>
          <w:szCs w:val="28"/>
          <w:rtl w:val="true"/>
          <w:lang w:bidi="ar-SA"/>
        </w:rPr>
        <w:t xml:space="preserve">وتطاوعه، سلسة سهلة، تتدفق من غير تعسف ولا تكلف حتى انتهى إلى اخر الفصل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واحداً ولا التقى بهم أبداً وانت وغيرك من الفصحاء اذاشر عوا في كتاب او خطبه، جاءت القرائن او الفواصل تارة مرفوعة وتارة منصوبة، فان ارادوا قسرها باعراب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منها في التكلف اثر بين وعلامة واضحة</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هذا الصنف من البيان هو احد انواع الاعجاز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الى سورة الناس وبعدها سورة المائدة الأولى منصوبة الفواصل والثانية ليس فيها منصوب اصلاً ولو مزجت احدى السورتين بالأخرى لم تمتزجا، وظهر اثر التركيب والتأليف بينهما</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ثم ان هذه الفواصل في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سياقة بمقتضى البيان الطبيعي لا حسب الصناعة التكليفية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الى الصفات والموصوفات في هذا الفصل 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عاملاً كادحاً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 كادحاً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ناصحاً وكذلك ما بعده لما كان صواباً، ولا في الموقع واقعاً</w:t>
      </w:r>
      <w:r>
        <w:rPr>
          <w:rFonts w:eastAsia="Amiri" w:cs="Amiri" w:ascii="Amiri" w:hAnsi="Amiri"/>
          <w:color w:val="111111"/>
          <w:sz w:val="28"/>
          <w:szCs w:val="28"/>
          <w:rtl w:val="true"/>
          <w:lang w:bidi="ar-SA"/>
        </w:rPr>
        <w:t>».</w:t>
      </w:r>
      <w:r>
        <w:rPr>
          <w:rStyle w:val="FootnoteAnchor"/>
          <w:rtl w:val="true"/>
        </w:rPr>
        <w:footnoteReference w:id="169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البلاغة جعلت من ابن أبي الحديد يتعجب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منح هذا الرجل هذه المزايا النفيسة والخصائص الشريفة ان يكون غلام من ابناء عرب مكة، ينشأ بين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أفصح من سحبان </w:t>
      </w:r>
      <w:r>
        <w:rPr>
          <w:rStyle w:val="FootnoteAnchor"/>
          <w:rtl w:val="true"/>
        </w:rPr>
        <w:footnoteReference w:id="1696"/>
      </w:r>
      <w:r>
        <w:rPr>
          <w:rFonts w:ascii="IRNazanin" w:hAnsi="IRNazanin" w:eastAsia="IRNazanin"/>
          <w:color w:val="111111"/>
          <w:sz w:val="28"/>
          <w:sz w:val="28"/>
          <w:szCs w:val="28"/>
          <w:rtl w:val="true"/>
          <w:lang w:bidi="fa-IR"/>
        </w:rPr>
        <w:t xml:space="preserve">وقس </w:t>
      </w:r>
      <w:r>
        <w:rPr>
          <w:rStyle w:val="FootnoteAnchor"/>
          <w:rtl w:val="true"/>
        </w:rPr>
        <w:footnoteReference w:id="1697"/>
      </w:r>
      <w:r>
        <w:rPr>
          <w:rFonts w:ascii="Amiri" w:hAnsi="Amiri" w:eastAsia="Amiri" w:cs="Amiri"/>
          <w:color w:val="111111"/>
          <w:sz w:val="28"/>
          <w:sz w:val="28"/>
          <w:szCs w:val="28"/>
          <w:rtl w:val="true"/>
          <w:lang w:bidi="ar-SA"/>
        </w:rPr>
        <w:t xml:space="preserve">ولم تكن قريش </w:t>
      </w:r>
    </w:p>
    <w:p>
      <w:pPr>
        <w:pStyle w:val="BookText"/>
        <w:rPr/>
      </w:pPr>
      <w:r>
        <w:rPr>
          <w:rFonts w:ascii="IRNazanin" w:hAnsi="IRNazanin" w:eastAsia="IRNazanin"/>
          <w:color w:val="111111"/>
          <w:sz w:val="28"/>
          <w:sz w:val="28"/>
          <w:szCs w:val="28"/>
          <w:rtl w:val="true"/>
          <w:lang w:bidi="fa-IR"/>
        </w:rPr>
        <w:t>بافصح العرب، كان غيرها افصح منها، قالوا افصح العرب جرهم، وان لم تكن لهم نباهة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غرو فيمن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مربيه و مخرجه والعناية الالهية تمده و ترفده ان يكون منه ماكان</w:t>
      </w:r>
      <w:r>
        <w:rPr>
          <w:rFonts w:eastAsia="IRNazanin" w:cs="IRNazanin"/>
          <w:color w:val="111111"/>
          <w:sz w:val="28"/>
          <w:szCs w:val="28"/>
          <w:rtl w:val="true"/>
          <w:lang w:bidi="fa-IR"/>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مقتدراً على التصرف في المعنى فعلى سبيل المثال نجده دائماً يذم الدنيا ولكنه ايضاً أحياناً يمدحها، وهو صادق في المدح والذم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لاقى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استحساناً لدى من كان له باع مشهود في البلاغة حيث يقول الشريف الرضي عن الخطبة الحادية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الكلام لو وزن بعد كلام الله سبحانه، وبعد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كلام لمال به راجحاً وبرز عليه سابقاً</w:t>
      </w:r>
      <w:r>
        <w:rPr>
          <w:rFonts w:eastAsia="IRNazanin" w:cs="IRNazanin"/>
          <w:color w:val="111111"/>
          <w:sz w:val="28"/>
          <w:szCs w:val="28"/>
          <w:rtl w:val="true"/>
          <w:lang w:bidi="fa-IR"/>
        </w:rPr>
        <w:t xml:space="preserve">) </w:t>
      </w:r>
      <w:r>
        <w:rPr>
          <w:rStyle w:val="FootnoteAnchor"/>
          <w:rtl w:val="true"/>
        </w:rPr>
        <w:footnoteReference w:id="1700"/>
      </w:r>
      <w:r>
        <w:rPr>
          <w:rFonts w:ascii="Amiri" w:hAnsi="Amiri" w:eastAsia="Amiri" w:cs="Amiri"/>
          <w:color w:val="111111"/>
          <w:sz w:val="28"/>
          <w:sz w:val="28"/>
          <w:szCs w:val="28"/>
          <w:rtl w:val="true"/>
          <w:lang w:bidi="ar-SA"/>
        </w:rPr>
        <w:t xml:space="preserve">ووصف الخطبة رقم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بان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غيرب العبارات وعجيبها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وقد خصص الشريف الرضي آخر كتابه نهج البلاغة</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 xml:space="preserve">لقصار كلمات الامام والتي كانت على ايجازها في منتهى الفصاحة، وقد وصف ابن ابي الحديد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كالروح من البدن والسواد من العين وهو الدرة المكنونة التي سائر الكتاب صدفها</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لذا نجده يعلق على بعض من هذه الكلمات بالثناء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ملكتني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فصيح الكلام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النوم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ونسأله المعافاة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وابدع، وذلك لان الاديان كما نسأله للاديان سقماً وطباً وشفاء، كما أن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المعافاة في الابدان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للابدان سقماً وطباً وشفاءً</w:t>
      </w:r>
    </w:p>
    <w:p>
      <w:pPr>
        <w:pStyle w:val="BookText"/>
        <w:rPr/>
      </w:pPr>
      <w:r>
        <w:rPr>
          <w:rFonts w:ascii="Amiri" w:hAnsi="Amiri" w:eastAsia="Amiri" w:cs="Amiri"/>
          <w:color w:val="111111"/>
          <w:sz w:val="28"/>
          <w:sz w:val="28"/>
          <w:szCs w:val="28"/>
          <w:rtl w:val="true"/>
          <w:lang w:bidi="ar-SA"/>
        </w:rPr>
        <w:t xml:space="preserve">افأعبد ما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رفيع جداً لا يصلح ان يقوله غيره </w:t>
      </w:r>
      <w:r>
        <w:rPr>
          <w:rFonts w:ascii="Amiri" w:hAnsi="Amiri" w:eastAsia="Amiri" w:cs="Amiri"/>
          <w:color w:val="111111"/>
          <w:sz w:val="28"/>
          <w:sz w:val="28"/>
          <w:szCs w:val="28"/>
          <w:lang w:bidi="ar-SA"/>
        </w:rPr>
        <w:t>٦٤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p>
    <w:p>
      <w:pPr>
        <w:pStyle w:val="BookText"/>
        <w:rPr/>
      </w:pPr>
      <w:r>
        <w:rPr>
          <w:rFonts w:ascii="Amiri" w:hAnsi="Amiri" w:eastAsia="Amiri" w:cs="Amiri"/>
          <w:color w:val="111111"/>
          <w:sz w:val="28"/>
          <w:sz w:val="28"/>
          <w:szCs w:val="28"/>
          <w:rtl w:val="true"/>
          <w:lang w:bidi="ar-SA"/>
        </w:rPr>
        <w:t xml:space="preserve">العار امامكم والجنة امامكم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شريف 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فان البخل والحرص غرائز شتى يجمعها سوء الظن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شريف من كلام الحكماء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اللفظة لا نظير لها في الايجاز والدلالة على المعنى وهي من الفاظه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المعدودة </w:t>
      </w:r>
      <w:r>
        <w:rPr>
          <w:rFonts w:ascii="Amiri" w:hAnsi="Amiri" w:eastAsia="Amiri" w:cs="Amiri"/>
          <w:color w:val="111111"/>
          <w:sz w:val="28"/>
          <w:sz w:val="28"/>
          <w:szCs w:val="28"/>
          <w:lang w:bidi="ar-SA"/>
        </w:rPr>
        <w:t>٣٥٣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 xml:space="preserve">تكلموا تعرفوا، فان المرء مخبوء تحت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كلماته التي لا قيمة لها، ولا يقدر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هلك امرء لم يعرف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من كلماته المعدودة </w:t>
      </w:r>
      <w:r>
        <w:rPr>
          <w:rFonts w:ascii="Amiri" w:hAnsi="Amiri" w:eastAsia="Amiri" w:cs="Amiri"/>
          <w:color w:val="111111"/>
          <w:sz w:val="28"/>
          <w:sz w:val="28"/>
          <w:szCs w:val="28"/>
          <w:lang w:bidi="ar-SA"/>
        </w:rPr>
        <w:t>٣٥٥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 xml:space="preserve">ما اكثر العبر واقل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أوجز هذه الكلمة وما اعظم فائدتها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الفاظه الشريفة التي لا نظير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تعتدل على عقول اهل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لطيف فصيح غامض، ومعناه ان غمرات الموت واهو اله عظيمة جداً، لا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تستقيم على العقول، ولا تقبلها اذا شرحت لها ووصفت كما هي على الحقيقة بل تنبو عنها ولا تصدق بما يقال فيها فعبر عن عدم استقامتها على العقول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جعلها كالشيء المعوج عند العقل فهو غير مصدق به </w:t>
      </w:r>
    </w:p>
    <w:p>
      <w:pPr>
        <w:pStyle w:val="BookText"/>
        <w:rPr/>
      </w:pPr>
      <w:r>
        <w:rPr>
          <w:rFonts w:ascii="Amiri" w:hAnsi="Amiri" w:eastAsia="Amiri" w:cs="Amiri"/>
          <w:color w:val="111111"/>
          <w:sz w:val="28"/>
          <w:sz w:val="28"/>
          <w:szCs w:val="28"/>
          <w:rtl w:val="true"/>
          <w:lang w:bidi="ar-SA"/>
        </w:rPr>
        <w:t xml:space="preserve">واحياناً يكون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بحاجة لتفسير، كما في كلامه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حيث ان معانيه ظاهرة والفاظه الفصيحة تعطيها وتدل عليها بما لو اراد المفسر ان يعبر عنه بعبارة غير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ان يكون تفسيراً لكلام ذلك المفسر </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كلامه ذو الرقم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الذي هو من فصيح الكلام، ونادره ويتضمن من توحيد الله تعالى وتمجيده والثناء عليه ما يشهد لنفسه</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الالفاظ المناسبة لبعضها البعض، بحيث لو ذكر غيرها لما انطبقت عليها، ولا استقرت في قرارها</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المعنى، ولكن بالفاظ مختلفة وذلك لاقتداره على العبارة وسعة مادة النطق عنده</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ومن اساليبه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الاقناعي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اجوبة اذا بحث عنها لم يكن وراءها تحقيق وكانت ببادئ النظر مسكتة للخصم صالحة لمصادمته في مقام المجادلة</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 xml:space="preserve">فلما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بين السماء والارض ؟ 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المشرق والمغرب؟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 xml:space="preserve">. </w:t>
      </w:r>
      <w:r>
        <w:rPr>
          <w:rStyle w:val="FootnoteAnchor"/>
          <w:rtl w:val="true"/>
        </w:rPr>
        <w:footnoteReference w:id="170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أجوبة صحيحة لا ريب فيها لان السائل سأل بحضور العامة تحت المنير فلو اجابه الامام بمقدارها عددا لربما طالبه السائل بالدليل، والدليل يصعب حصوله على البديهة، وحتى لو حصل لشق ايصاله الى فهم السائل والحاضرين ولصار فيها خلاف وربما فتنة، لذا عدل الامام الى جواب اجمالي صحيح اسکت السائل واقتنع السامعون به واستحسنوه، وهذا من نتائج حكمته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ولما كان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متميزاً عمن سواه، لذا لم يجد ابن ابي الحديد مشقة في تمييزه عن غيره، ففي شرحه لخطبة الامام الرابعة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الكلمات والامثال ملتقطة من خطبه طويلة منسوبة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زاد فيها قوم اشياء حملتهم عليها اهواؤهم، لا توافق الفاظها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 ولا تناسب فصاحتها فصاحته ولا حاجة الى ذكرها فهي شهيرة، ونحن نشرح هذه الالفاظ لانها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في ذلك من له ذوق ونقد ومعرفة بمذاهب الخطباء والفصحاء في خطبهم ورسائلهم ولان الرواية لها كثيرة، ولان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التقطها ونسبها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وصححها وحذف ما عداها</w:t>
      </w:r>
      <w:r>
        <w:rPr>
          <w:rFonts w:eastAsia="Amiri" w:cs="Amiri" w:ascii="Amiri" w:hAnsi="Amiri"/>
          <w:color w:val="111111"/>
          <w:sz w:val="28"/>
          <w:szCs w:val="28"/>
          <w:rtl w:val="true"/>
          <w:lang w:bidi="ar-SA"/>
        </w:rPr>
        <w:t xml:space="preserve">).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ولما نسبت بعض خطبه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تمكن علماء البيان من اعادة نسبتها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الخطبة رقم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التي نسبها من لا علم له الى معاوية مع انها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يشك فيه، اذ اين الذهب من الرغام واين العذب من الاجاج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على ذلك الخريت، ونقده الناقد البصير، عمرو بن بحر الجاحظ حيث ذكرها في كتابه البيان والتبين، </w:t>
      </w:r>
      <w:r>
        <w:rPr>
          <w:rStyle w:val="FootnoteAnchor"/>
          <w:rtl w:val="true"/>
        </w:rPr>
        <w:footnoteReference w:id="1712"/>
      </w:r>
      <w:r>
        <w:rPr>
          <w:rFonts w:ascii="Amiri" w:hAnsi="Amiri" w:eastAsia="Amiri" w:cs="Amiri"/>
          <w:color w:val="111111"/>
          <w:sz w:val="28"/>
          <w:sz w:val="28"/>
          <w:szCs w:val="28"/>
          <w:rtl w:val="true"/>
          <w:lang w:bidi="ar-SA"/>
        </w:rPr>
        <w:t xml:space="preserve">واشار الى ان هناك من نسبها لمعاوية ثم انكر ذلك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الكلام بكلام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اشبه، وبمذهبه في تصنيف الناس، وفي الاخبار عما هم عليه من القهر والاذلال ومن التقية والخوف اليق ومتى وجدنا معاوية في حال من الاحوال يسلك في كلامه مسلك الزهاد، ومذاهب العباد</w:t>
      </w:r>
      <w:r>
        <w:rPr>
          <w:rFonts w:eastAsia="Amiri" w:cs="Amiri" w:ascii="Amiri" w:hAnsi="Amiri"/>
          <w:color w:val="111111"/>
          <w:sz w:val="28"/>
          <w:szCs w:val="28"/>
          <w:rtl w:val="true"/>
          <w:lang w:bidi="ar-SA"/>
        </w:rPr>
        <w:t xml:space="preserve">). </w:t>
      </w:r>
      <w:r>
        <w:rPr>
          <w:rStyle w:val="FootnoteAnchor"/>
          <w:rtl w:val="true"/>
        </w:rPr>
        <w:footnoteReference w:id="171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الجاحظ خطبة الامام رقم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الى قطري بن الفجاءة </w:t>
      </w:r>
      <w:r>
        <w:rPr>
          <w:rStyle w:val="FootnoteAnchor"/>
          <w:rtl w:val="true"/>
        </w:rPr>
        <w:footnoteReference w:id="1714"/>
      </w:r>
      <w:r>
        <w:rPr>
          <w:rFonts w:ascii="IRNazanin" w:hAnsi="IRNazanin" w:eastAsia="IRNazanin"/>
          <w:color w:val="111111"/>
          <w:sz w:val="28"/>
          <w:sz w:val="28"/>
          <w:szCs w:val="28"/>
          <w:rtl w:val="true"/>
          <w:lang w:bidi="fa-IR"/>
        </w:rPr>
        <w:t xml:space="preserve">والمعروف </w:t>
      </w:r>
    </w:p>
    <w:p>
      <w:pPr>
        <w:pStyle w:val="BookText"/>
        <w:rPr/>
      </w:pPr>
      <w:r>
        <w:rPr>
          <w:rFonts w:ascii="Amiri" w:hAnsi="Amiri" w:eastAsia="Amiri" w:cs="Amiri"/>
          <w:color w:val="111111"/>
          <w:sz w:val="28"/>
          <w:sz w:val="28"/>
          <w:szCs w:val="28"/>
          <w:rtl w:val="true"/>
          <w:lang w:bidi="ar-SA"/>
        </w:rPr>
        <w:t xml:space="preserve">انها للامام حيث رواها المرزباني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المونق</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 xml:space="preserve">وهي بكلام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اشبه وليس يبعد عند ابن ابي الحديد ان يكون قطري خطب بها بعد ان اخذها من اصحاب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صاروا فيما بعد خوارج</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ومما يؤثر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تظنن بكلمة خرجت من احد سوءاً، وانت تجد لها في الخير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هناك من رواها للخليفة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ونسب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حامد الغزالي</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هوان الدنيا على الله انه لا يعصى الا فيها، ولا ينال ما عنده الا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أبي الدرداء، </w:t>
      </w:r>
      <w:r>
        <w:rPr>
          <w:rStyle w:val="FootnoteAnchor"/>
          <w:rtl w:val="true"/>
        </w:rPr>
        <w:footnoteReference w:id="1719"/>
      </w:r>
      <w:r>
        <w:rPr>
          <w:rFonts w:ascii="Amiri" w:hAnsi="Amiri" w:eastAsia="Amiri" w:cs="Amiri"/>
          <w:color w:val="111111"/>
          <w:sz w:val="28"/>
          <w:sz w:val="28"/>
          <w:szCs w:val="28"/>
          <w:rtl w:val="true"/>
          <w:lang w:bidi="ar-SA"/>
        </w:rPr>
        <w:t xml:space="preserve">والصحيح أنها من كلام الامام على حيث ذكر ذلك الجاحظ </w:t>
      </w:r>
      <w:r>
        <w:rPr>
          <w:rStyle w:val="FootnoteAnchor"/>
          <w:rtl w:val="true"/>
        </w:rPr>
        <w:footnoteReference w:id="1720"/>
      </w:r>
      <w:r>
        <w:rPr>
          <w:rFonts w:ascii="Amiri" w:hAnsi="Amiri" w:eastAsia="Amiri" w:cs="Amiri"/>
          <w:color w:val="111111"/>
          <w:sz w:val="28"/>
          <w:sz w:val="28"/>
          <w:szCs w:val="28"/>
          <w:rtl w:val="true"/>
          <w:lang w:bidi="ar-SA"/>
        </w:rPr>
        <w:t>وهو اعرف بكلام الرجال</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وذكر المبرد </w:t>
      </w:r>
      <w:r>
        <w:rPr>
          <w:rStyle w:val="FootnoteAnchor"/>
          <w:rtl w:val="true"/>
        </w:rPr>
        <w:footnoteReference w:id="1722"/>
      </w:r>
      <w:r>
        <w:rPr>
          <w:rFonts w:ascii="Amiri" w:hAnsi="Amiri" w:eastAsia="Amiri" w:cs="Amiri"/>
          <w:color w:val="111111"/>
          <w:sz w:val="28"/>
          <w:sz w:val="28"/>
          <w:szCs w:val="28"/>
          <w:rtl w:val="true"/>
          <w:lang w:bidi="ar-SA"/>
        </w:rPr>
        <w:t xml:space="preserve">خطبة لاعرابي بالبادية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واكثر الناس يرون انها من كلام الامام الله ويجوز ان يكون الاعرابي حفظها واوردها كما يورد الناس كلام غيرهم</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 ابن ابي الحديد كلمة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المرء خطاه الى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الى </w:t>
      </w:r>
    </w:p>
    <w:p>
      <w:pPr>
        <w:pStyle w:val="BookText"/>
        <w:rPr/>
      </w:pPr>
      <w:r>
        <w:rPr>
          <w:rFonts w:ascii="IRNazanin" w:hAnsi="IRNazanin" w:eastAsia="IRNazanin"/>
          <w:color w:val="111111"/>
          <w:sz w:val="28"/>
          <w:sz w:val="28"/>
          <w:szCs w:val="28"/>
          <w:rtl w:val="true"/>
          <w:lang w:bidi="fa-IR"/>
        </w:rPr>
        <w:t xml:space="preserve">عبد الله بن المعتز </w:t>
      </w:r>
      <w:r>
        <w:rPr>
          <w:rStyle w:val="FootnoteAnchor"/>
          <w:rtl w:val="true"/>
        </w:rPr>
        <w:footnoteReference w:id="1724"/>
      </w:r>
      <w:r>
        <w:rPr>
          <w:rFonts w:ascii="Amiri" w:hAnsi="Amiri" w:eastAsia="Amiri" w:cs="Amiri"/>
          <w:color w:val="111111"/>
          <w:sz w:val="28"/>
          <w:sz w:val="28"/>
          <w:szCs w:val="28"/>
          <w:rtl w:val="true"/>
          <w:lang w:bidi="ar-SA"/>
        </w:rPr>
        <w:t>فعلق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ادري هل هي لابن المعتز ام اخذها من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انها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بكلامه اشبه ولان الرضي قد رواها عنه، وخبر العدل معمول به</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اساليب البيان</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النطق الفصيح المعرب، أي اظهار المعنى وايضاح ما كان مستوراً قبله، ليتم اظهار المراد للسامع </w:t>
      </w:r>
      <w:r>
        <w:rPr>
          <w:rStyle w:val="FootnoteAnchor"/>
          <w:rtl w:val="true"/>
        </w:rPr>
        <w:footnoteReference w:id="1726"/>
      </w:r>
      <w:r>
        <w:rPr>
          <w:rFonts w:ascii="Amiri" w:hAnsi="Amiri" w:eastAsia="Amiri" w:cs="Amiri"/>
          <w:color w:val="111111"/>
          <w:sz w:val="28"/>
          <w:sz w:val="28"/>
          <w:szCs w:val="28"/>
          <w:rtl w:val="true"/>
          <w:lang w:bidi="ar-SA"/>
        </w:rPr>
        <w:t xml:space="preserve">وموضوع علم البيان هو الفصاحة والبلاغة </w:t>
      </w:r>
      <w:r>
        <w:rPr>
          <w:rStyle w:val="FootnoteAnchor"/>
          <w:rtl w:val="true"/>
        </w:rPr>
        <w:footnoteReference w:id="1727"/>
      </w:r>
      <w:r>
        <w:rPr>
          <w:rFonts w:ascii="Amiri" w:hAnsi="Amiri" w:eastAsia="Amiri" w:cs="Amiri"/>
          <w:color w:val="111111"/>
          <w:sz w:val="28"/>
          <w:sz w:val="28"/>
          <w:szCs w:val="28"/>
          <w:rtl w:val="true"/>
          <w:lang w:bidi="ar-SA"/>
        </w:rPr>
        <w:t xml:space="preserve">ويجب على صاحب علم البيان الالمام بعلوم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ادوات 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لنحو والتصريف والفاظ اللغة وامثال العرب وايامهم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والاحاطة بالمؤلفات السابقة التي كتبت في علم البيان والاحكام السلطانية وحفظ القرآن الكريم والسنة النبوية</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لقد تنوعت أساليب البيان التي استخدمها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ثنايا كلامه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المعنى من لفظ لمشاركة بينهما مع طي ذكر المنقول اليه </w:t>
      </w:r>
      <w:r>
        <w:rPr>
          <w:rStyle w:val="FootnoteAnchor"/>
          <w:rtl w:val="true"/>
        </w:rPr>
        <w:footnoteReference w:id="1729"/>
      </w:r>
      <w:r>
        <w:rPr>
          <w:rFonts w:ascii="IRNazanin" w:hAnsi="IRNazanin" w:eastAsia="IRNazanin"/>
          <w:color w:val="111111"/>
          <w:sz w:val="28"/>
          <w:sz w:val="28"/>
          <w:szCs w:val="28"/>
          <w:rtl w:val="true"/>
          <w:lang w:bidi="fa-IR"/>
        </w:rPr>
        <w:t xml:space="preserve">وقد استخدم </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الاسلوب على نطاق واسع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شقوا امواج الفتن بسفن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افلح من نهض بجناح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احسن الاستعارات ما تضمن مناسبة بين المستعار والمستعار منه كهذه الاستعارات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الفتن قد تتضاعف و تترادف فحسن تشبيهها بامواج البحر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السفن الحقيقية تنجي من امواج البحر، حسن ان يستعار لفظ السفن لما ينجي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التاج لما كان مما يعظم به قدر الانسان استعارة لما يتعظم به الانسان من الافتخار وذكر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استعارة النهوض بالجناح لمن اعتزل الناس كأنه لما نفض يديه عنهم صار كالطائر الذي ينهض من الارض بجناحيه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واكثر الامام من الاستعارة في خطبه له يصف اصحاب القبور اذ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سلكوا في بطون البرزخ سبيلاً سلطت الارض عليهم فيه، فاكلت من لحومهم، وشربت من دمائهم فاصبحوا في فجوات قبورهم جماداً لا ينمون، وضماراً لا يوجدون، لا يفزعهم ورود الاهوال، ولا يحزنهم تنكر الاحوال ولا يحفلون بالرواجف ولا يأذنون للقواصف، غيباً لا ينتظرون وشهوداً لا يحضرون، وانما كانوا جميعاً فتشتتوا، والافاً فافترقوا، وما عن طول عهدهم ولا بعد محلهم، عميت اخبارهم وصمت دیارهم، ولكنهم سقوا كأساً بدلتهم بالنطق خرساً، وبالسمع صمما، وبالحركات سكوناً، فكأنهم في ارتجال الصفة، صرعى سبات، جيران لا يتأنسون واحياء لا يتزاورون بليت بينهم عرا التعارف وانقطعت منهم اسباب الاخاء، فكلهم وحيداً وهم جميع وبجانب الهجر وهم اخلاء</w:t>
      </w:r>
      <w:r>
        <w:rPr>
          <w:rFonts w:eastAsia="IRNazanin" w:cs="IRNazanin"/>
          <w:color w:val="111111"/>
          <w:sz w:val="28"/>
          <w:szCs w:val="28"/>
          <w:rtl w:val="true"/>
          <w:lang w:bidi="fa-IR"/>
        </w:rPr>
        <w:t xml:space="preserve">». </w:t>
      </w:r>
      <w:r>
        <w:rPr>
          <w:rStyle w:val="FootnoteAnchor"/>
          <w:rtl w:val="true"/>
        </w:rPr>
        <w:footnoteReference w:id="173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كلها استعارات لطيفة مستحسنة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فأشارته </w:t>
      </w:r>
    </w:p>
    <w:p>
      <w:pPr>
        <w:pStyle w:val="BookText"/>
        <w:rPr/>
      </w:pPr>
      <w:r>
        <w:rPr>
          <w:rFonts w:ascii="Amiri" w:hAnsi="Amiri" w:eastAsia="Amiri" w:cs="Amiri"/>
          <w:color w:val="111111"/>
          <w:sz w:val="28"/>
          <w:sz w:val="28"/>
          <w:szCs w:val="28"/>
          <w:rtl w:val="true"/>
          <w:lang w:bidi="ar-SA"/>
        </w:rPr>
        <w:t>للبرزخ أي الحاجز ويجوز ان يقصد به القبر لانه حجز بين الميت واهل الدنيا ويجوز أن يقصد به الوقت الذي بين حال الموتى الى حال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اكلت الارض من لحومهم وشربت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مستعارتان والمقصود بالفجوة أي الفرجة المتسعة بين الشيئين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وجماداً لا ينمون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خرجوا عن صورة الحيوانية الى صورة الجماد الذي لا ينمى ولا يزيد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يحفلون بالرواجف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يكترثون بالزلازل،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يأذنون للقواصف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يسمعون الاصوات الشديدة،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غيباً لا ينتظرون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شهود في الصورة وغير حاضرين في المعنى،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وبالسمع صمما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يسمعوا فيها نداء المنادي ولا نوح النائح او لم يسمع في قبورهم في قبورهم صوت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كانهم صرعى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النوم حيث لا فرق في الصورة بين الميت حال موته، والنائم المسبوق</w:t>
      </w:r>
      <w:r>
        <w:rPr>
          <w:rFonts w:eastAsia="Amiri" w:cs="Amiri" w:ascii="Amiri" w:hAnsi="Amiri"/>
          <w:color w:val="111111"/>
          <w:sz w:val="28"/>
          <w:szCs w:val="28"/>
          <w:rtl w:val="true"/>
          <w:lang w:bidi="ar-SA"/>
        </w:rPr>
        <w:t xml:space="preserve">). </w:t>
      </w:r>
      <w:r>
        <w:rPr>
          <w:rStyle w:val="FootnoteAnchor"/>
          <w:rtl w:val="true"/>
        </w:rPr>
        <w:footnoteReference w:id="1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وبادروا للموت وغمراته وامهدوا له قبل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فامهدوا له اتخذوا مهاداً وهو الفراش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اطمع ان تلتحق بي طائفة فتهتدي بي وتعشوا الى 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يلتحق به من اهل الشام بمن يعشوا ليلا الى النار، وذلك لان بصائرهم ضعيفة، فهم من الاهتداء بهداه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يعشو ببصر ضعيف الى النار في الليل</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الخفافيش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يقبضها الضياء الباسط لكل شيء، ويبسطها الظلام القابض لكل حي، وكيف عشيت أعينها من أن تستمد من الشمس المضيئة نوراً تهتدي به في مذاهبها، وتتصل بعلانية برهان الشمس الى معارفها، وردعها بتلؤلؤ ضيائها، عن المضي في سبحات اشراقها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تتصل بعلانية برهان </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جيد في مذاهب الاستعارة</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وجلب اسيافهم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اجلبته اسيافهم، وساقته اليهم والجلب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المجلوب، وجناه الثمر ما يجنى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استعارة فصيحة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احد سنان الغضب الله قوي على قتل اشداء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تتضمن استعارة تدل على الفصاحة</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خطبة الاشباح من حسن الاستعارة وبديع الصنعة ما لا خـفـاء بـه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 ما تنفست عنه معادن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الاستعارة هنا، كأن الجبال لما اخرجت المعادن شبهها بولادة الحيوان يتنفس فيخرج من صدره ورئته الهواء،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وضحكت عنه الاصداف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تفتحت عنه وانشقت، يقال للطلع حيث ينشق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بفتح الضاد وانما سمي الضاحك ضاحكاً لانه يفتح فاه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في الخطبة اعلاه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 الله لم تتناه في العقول فتكون في مهب فکرها مكيفا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فعبارة مهب فكرها استعارة حسنة</w:t>
      </w:r>
      <w:r>
        <w:rPr>
          <w:rFonts w:eastAsia="IRNazanin" w:cs="IRNazanin"/>
          <w:color w:val="111111"/>
          <w:sz w:val="28"/>
          <w:szCs w:val="28"/>
          <w:rtl w:val="true"/>
          <w:lang w:bidi="fa-IR"/>
        </w:rPr>
        <w:t xml:space="preserve">. </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قال ابن أبي الحديد في نهاية شرحه لهذه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تأمل العلماء شعر امرء القيس وجدوا فيه من الاستعارة بيتا أو بيتين نحو قوله يصف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لما تمطى بصلبه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واردف اعجازاً وناء بكلكل</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يك قد ساءتك مني 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فسلی ثیابی من ثيابك تنسلی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ينشدوا مثل ذلك في اشعار الجاهلية، حكموا له بأنه امام الشعراء </w:t>
      </w:r>
    </w:p>
    <w:p>
      <w:pPr>
        <w:pStyle w:val="BookText"/>
        <w:rPr/>
      </w:pPr>
      <w:r>
        <w:rPr>
          <w:rFonts w:ascii="Amiri" w:hAnsi="Amiri" w:eastAsia="Amiri" w:cs="Amiri"/>
          <w:color w:val="111111"/>
          <w:sz w:val="28"/>
          <w:sz w:val="28"/>
          <w:szCs w:val="28"/>
          <w:rtl w:val="true"/>
          <w:lang w:bidi="ar-SA"/>
        </w:rPr>
        <w:t xml:space="preserve">ورئيسهم، وهذا الفصل من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من الاستعارة العجيبة، وغيرها من ابواب البديع على ما لو كان موجوداً في ديوان شاعر مكثر او مترسل مكثر لكان مستحق التقديم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 كيف وصف الامواج بأنها مستفحلة وأنها ترغو رغاء فحول الابل، ثم جعل الماء جماحاً، ثم وصفه بالخضوع وجعل للارض كلكلا، وجعلها واطئة الماء به، ووصف الماء بالذل والاستخذاء لما جعل الارض متمعكة عليه كما يتمعك الحمار او الفرس وجعل لها كواهل، وجعل للذل حكمة وجعل الماء في حكمه الذل منقاداً أسيراً وساجياً مقهوراً، وجعل الماء قد كان ذا نخوة وبأو واعتلاء فردته الارض خاضعاً مسكيناً، وطأطأت من شموخ انفه وسمو غلوائه وجعلها كأعمة له، وجعل الماء ذاكظة بامتلائه، كما تعتري الكظة المستكثر من الاكل، ثم جعله ها مداً بعد ان كانت له نزقات ولا بدا بعد ان كانت له وثبات، ثم جعل الارض اكتافاً وعرانين وانوفاً وخياشيم، ثم نفى النوم عن وميض البرق وجعل الجنوب مادية درد السحاب، ثم جعل للسحاب صدراً وبوانا، ثم جعل الارض مبتهجة مسرورة مزدهاه، وجعل لها ريطاً من لباس الزهور وسموطاً تحلى بها</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واردف ابن ابی الحديد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فيا لله وللعجب من قوم زعموا ان الكلام انما يفضل بعضه بعضا لاشتماله على امثال هذه الصنعة فاذا وجدوا في مائة مائة ورقة كلمتين او ثلاثاً منها، اقاموا القيامة ونفخوا في الصور وملئوا الصحف بالاستحسان لذلك والاستطراف ثم يمرون على هذا الكلام المشحون كله بهذه الصنعة على الطف وجه وارصع وجه، وارشق عبارة وادق معنى واحسن مقصد ثم يحملهم الهوى والعصبية على السكوت عن تفضيله اذا اجملوا واحسنوا ولم يتعصبوا لتفضيل غيره عليه على انه لا عجب فانه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وحظ الكلام حظ </w:t>
      </w:r>
    </w:p>
    <w:p>
      <w:pPr>
        <w:pStyle w:val="BookText"/>
        <w:rPr/>
      </w:pPr>
      <w:r>
        <w:rPr>
          <w:rFonts w:ascii="Amiri" w:hAnsi="Amiri" w:eastAsia="Amiri" w:cs="Amiri"/>
          <w:color w:val="111111"/>
          <w:sz w:val="28"/>
          <w:sz w:val="28"/>
          <w:szCs w:val="28"/>
          <w:rtl w:val="true"/>
          <w:lang w:bidi="ar-SA"/>
        </w:rPr>
        <w:t xml:space="preserve">المتكلم وأشبه امرؤا بعض بزه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كلماته التي استخدم فيها الاستعارة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الاجال فاطالها وقصرها وقدمها وأخرها، ووصل بالموت اسبابها، وجعله خالجاً لاشطانها، وقاطعاً لمرائر اقرانها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والقرائن هي الحبال جمع قرن، ومرائر القرائن جمع مرير، وهو ما لطف وطال من الحبال واشتد فتله، وهذا الكلام من باب الاستعارة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ان يتفق اللفظ ويختلف المعنى ولا يكون احدهما حقيقة والاخر مجازاً، بل يكونان حقيقيين، وهو سبعة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التجنيس الحقيقي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الجناس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تتساوى حروف الفاظه في تركيبها ووزنها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تَقُومُ السَّاعَةُ يُقْسِمُ الْمُجْرِمُونَ مَا لَبِثُوا غَيْرَ سَاعَةٍ</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من هذا النوع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فالبصير منها علي شاخص والاعمى اليها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مستحسن التجنيس فالشاخص الاول الراحل والشاخص الثاني من شخص بصره بالفتح اذا فتح عينيه نحو الشيء مقابلا له، وجعل لا يطرق</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 xml:space="preserve">اما الاقسام السنة الاخرى فهي من متشابه التجنيس ولم </w:t>
      </w:r>
    </w:p>
    <w:p>
      <w:pPr>
        <w:pStyle w:val="BookText"/>
        <w:rPr/>
      </w:pPr>
      <w:r>
        <w:rPr>
          <w:rFonts w:ascii="Amiri" w:hAnsi="Amiri" w:eastAsia="Amiri" w:cs="Amiri"/>
          <w:color w:val="111111"/>
          <w:sz w:val="28"/>
          <w:sz w:val="28"/>
          <w:szCs w:val="28"/>
          <w:rtl w:val="true"/>
          <w:lang w:bidi="ar-SA"/>
        </w:rPr>
        <w:t xml:space="preserve">اجد لها نماذجاً في شرح ابن ابي الحديد الكلام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المطابقة بين المعاني وهو الجمع بين الشيء و وضده كالسواد والبياض والليل والنهار واسماه ابن الاثير مقابلة لانه لا يخلو الحال فيه من وجهين اما يقابل الشيء بضده أو يقابل بما ليس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 مقابلة الشيء بضده كالسواد والبياض ينقسم الى قسمين، أحدهما مقابلة في اللفظ والمعنى والآخر مقابلة في المعنى دون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المقابلة في اللفظ والمعنى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وَلْيَبْكُوا كَثِيرًا</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 xml:space="preserve">وقول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الحق ثقيل مري، والباطل خفيف وبي وانت رجل ان صدقت سخطت وان كذبت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 الحق بالباطل والثقيل المري بالخفيف الوبي والصدق بالكذب والسخط بالرضا، وهذه خمسة مقابلات في هذه الكلمات القصار </w:t>
      </w:r>
      <w:r>
        <w:rPr>
          <w:rStyle w:val="FootnoteAnchor"/>
          <w:rtl w:val="true"/>
        </w:rPr>
        <w:footnoteReference w:id="1745"/>
      </w:r>
      <w:r>
        <w:rPr>
          <w:rFonts w:ascii="Amiri" w:hAnsi="Amiri" w:eastAsia="Amiri" w:cs="Amiri"/>
          <w:color w:val="111111"/>
          <w:sz w:val="28"/>
          <w:sz w:val="28"/>
          <w:szCs w:val="28"/>
          <w:rtl w:val="true"/>
          <w:lang w:bidi="ar-SA"/>
        </w:rPr>
        <w:t>وكذلك قوله الالها للخوارج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Style w:val="FootnoteAnchor"/>
          <w:rtl w:val="true"/>
        </w:rPr>
        <w:footnoteReference w:id="1746"/>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الخطبة الغراء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علا بحوله ودنا بطوله مانح كل غنيمة وفضل وكاشف كل عظيمة وازل احمده على عواطف كرمه و سوابغ نعمه و او من به اولا بادیا، و استهديه قريباً هاديا واستعينه قاهراً قادرا واتوكل عليه كافياً ناصرا</w:t>
      </w:r>
      <w:r>
        <w:rPr>
          <w:rFonts w:eastAsia="IRNazanin" w:cs="IRNazanin"/>
          <w:color w:val="111111"/>
          <w:sz w:val="28"/>
          <w:szCs w:val="28"/>
          <w:rtl w:val="true"/>
          <w:lang w:bidi="fa-IR"/>
        </w:rPr>
        <w:t xml:space="preserve">». </w:t>
      </w:r>
      <w:r>
        <w:rPr>
          <w:rStyle w:val="FootnoteAnchor"/>
          <w:rtl w:val="true"/>
        </w:rPr>
        <w:footnoteReference w:id="1747"/>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الخطبة التي اعتبرها الشريف الرضي من خطب الامام العجيبة فيها ضروب من البديع، فمنها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ومعنى،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المقابلة بين الحول والطول، لان الحول هو القوة و </w:t>
      </w:r>
    </w:p>
    <w:p>
      <w:pPr>
        <w:pStyle w:val="BookText"/>
        <w:rPr/>
      </w:pPr>
      <w:r>
        <w:rPr>
          <w:rFonts w:ascii="Amiri" w:hAnsi="Amiri" w:eastAsia="Amiri" w:cs="Amiri"/>
          <w:color w:val="111111"/>
          <w:sz w:val="28"/>
          <w:sz w:val="28"/>
          <w:szCs w:val="28"/>
          <w:rtl w:val="true"/>
          <w:lang w:bidi="ar-SA"/>
        </w:rPr>
        <w:t xml:space="preserve">مشعرة بالسطوة والقهر ومنه منشأ الانتقام، والطول الافضال والتكرم وهو نقيض الانتقام والبطش، ومنها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وضدها في المعنى،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 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وهو الطف ما يستعمله ارباب هذه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قريباً هادياً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الدليل القريب منك اجدر بان يهديك من البعيد النازح، ولم يجعله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مع الاستعانة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قاهراً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القادر القاهر يليق ان يستعان ويستخدم به ولم يجعله قادراً قاهراً مع التوكل عليه، وجعل مع التوكل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الكافي الناصر اهل لان يتوكل عليه</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تقاة من شمر تجريداً، وجد تشميرا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وجرد تشميرا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قد اتى بنوع مشهور من انواع البديع لكنه لم يحفل بذلك، وجرى على مقتضى طبعه من البلاغة الخالية من التكلف والتصنع</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واشتملت خطبته الرقم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على الكثير من صناعة البديع الرائقة المستحسنة البريئة من التكلف ما لا يخفى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انواع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اشق هذه الصناعة مذهباً، وابعدها مسلكاً، وذلك لان مؤلفه يلتزم ما لا يلزم فان اللازم في هذا الموضع وما جرى مجراه انما هو للسجع الذي هو تساوي اجزاء الفواصل من الكلام المنثور قوافيها، وهذا فيه زيادة على ذلك وهو ان تكون الحروف التي قبل الفاصلة حرفاً واحداً</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وفي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احمده استتماما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ارجح ما وزن وافضل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فلفظتي وزن وخزن بلزوم الزاي من باب لزوم ما لا يلزم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ويخلص ابن ابي الحديد للقول على ان فن البديع لا يوجد منه في كلام غير الامام ممن تقدمه الا الفاظاً يسيرة غير مقصودة، ولكنها واقعة بالاتفاق كما وقع التجنيس في القرآن العزيز اتفاقاً غير مقصود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اسفا على يوسف</w:t>
      </w:r>
      <w:r>
        <w:rPr>
          <w:rFonts w:eastAsia="Amiri" w:cs="Amiri" w:ascii="Amiri" w:hAnsi="Amiri"/>
          <w:color w:val="111111"/>
          <w:sz w:val="28"/>
          <w:szCs w:val="28"/>
          <w:rtl w:val="true"/>
          <w:lang w:bidi="ar-SA"/>
        </w:rPr>
        <w:t xml:space="preserve">) </w:t>
      </w:r>
      <w:r>
        <w:rPr>
          <w:rStyle w:val="FootnoteAnchor"/>
          <w:rtl w:val="true"/>
        </w:rPr>
        <w:footnoteReference w:id="175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رفعها ووضع الميزان</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على انها ليست مقابلة في المعنى بل في اللفظ فقط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باحث معاصر عن موقف ابن ابي الحديد من البديع عند الامام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يبدو ان موقفه من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جعله امام ارباب صنعه البديع، موقف نقدی انفرد به عمن سبقه من النقاد</w:t>
      </w:r>
      <w:r>
        <w:rPr>
          <w:rFonts w:eastAsia="IRNazanin" w:cs="IRNazanin"/>
          <w:color w:val="111111"/>
          <w:sz w:val="28"/>
          <w:szCs w:val="28"/>
          <w:rtl w:val="true"/>
          <w:lang w:bidi="fa-IR"/>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من اقسام المجاز، وهي ابدال لفظة عرض في النطق بها مانع بلفظة لا مانع من النطق بها </w:t>
      </w:r>
      <w:r>
        <w:rPr>
          <w:rStyle w:val="FootnoteAnchor"/>
          <w:rtl w:val="true"/>
        </w:rPr>
        <w:footnoteReference w:id="1757"/>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نطف في اصلاب الرجال وقرارات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وجد الناس قد تواضعوا على استهجان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لفظة قرارات النساء كناية عن الارحام</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فالتمسوا </w:t>
      </w:r>
    </w:p>
    <w:p>
      <w:pPr>
        <w:pStyle w:val="BookText"/>
        <w:rPr/>
      </w:pPr>
      <w:r>
        <w:rPr>
          <w:rFonts w:ascii="Amiri" w:hAnsi="Amiri" w:eastAsia="Amiri" w:cs="Amiri"/>
          <w:color w:val="111111"/>
          <w:sz w:val="28"/>
          <w:sz w:val="28"/>
          <w:szCs w:val="28"/>
          <w:rtl w:val="true"/>
          <w:lang w:bidi="ar-SA"/>
        </w:rPr>
        <w:t>ذلك عند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يسلك هذا المسلك ويعرض هذا التعريض وهو الصادق الامين العارف بالاسرار الالهية </w:t>
      </w:r>
      <w:r>
        <w:rPr>
          <w:rStyle w:val="FootnoteAnchor"/>
          <w:rtl w:val="true"/>
        </w:rPr>
        <w:footnoteReference w:id="175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احمده استتماماً لنعمته، واستسلاماً لعزته واستعصاماً 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استتماماً، استسلاماً، استعصاماً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لطيف الكناية وبديعها، فسبحان من خصه بالفضائل التي لا تنتهي السنة الفصحاء الى وصفها، وجعله امام كل ذي علم وقدوة كل صاحب خصيصة</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w:t>
      </w:r>
    </w:p>
    <w:p>
      <w:pPr>
        <w:pStyle w:val="BookText"/>
        <w:rPr/>
      </w:pPr>
      <w:r>
        <w:rPr>
          <w:rFonts w:ascii="Amiri" w:hAnsi="Amiri" w:eastAsia="Amiri" w:cs="Amiri"/>
          <w:color w:val="111111"/>
          <w:sz w:val="28"/>
          <w:sz w:val="28"/>
          <w:szCs w:val="28"/>
          <w:rtl w:val="true"/>
          <w:lang w:bidi="ar-SA"/>
        </w:rPr>
        <w:t>هو كل كلام ادخل فيه لفظ مفرد أو مركب لو سقط لبقي الاول على حاله</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وفي غداً ـ وسيأتي غد بما لا تعرفون ـ يأخذ الوالي من غيرها عمالها على مساوي اعمالها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الكلام جملة اعتراضية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وسيأتى غد بما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تعظيم شأن الغد الموعود بمجيئه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يتنافسون في دنيا دنية، ويتكالبون على جيفة مريحة، وعن قليل يتبرأ التابع من المتبوع، والقائد من المقود، فيتزايلون بالبغضاء، ويتلاعنون عند اللقاء، ثم يأتي بعد ذلك طالع الفتنة الرجوف، والقاصمة الزحوف</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تنافس الناس على الجيفة المنتنة وهي الدنيا، اراد ان يقول بعدها بلا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 طالع الفتنة 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تعجب من </w:t>
      </w:r>
    </w:p>
    <w:p>
      <w:pPr>
        <w:pStyle w:val="BookText"/>
        <w:rPr/>
      </w:pPr>
      <w:r>
        <w:rPr>
          <w:rFonts w:ascii="Amiri" w:hAnsi="Amiri" w:eastAsia="Amiri" w:cs="Amiri"/>
          <w:color w:val="111111"/>
          <w:sz w:val="28"/>
          <w:sz w:val="28"/>
          <w:szCs w:val="28"/>
          <w:rtl w:val="true"/>
          <w:lang w:bidi="ar-SA"/>
        </w:rPr>
        <w:t>تزاحم الناس وتكالبهم على تلك الجيفة، اراد ان يؤكد ذلك التعجب، فجاء بجملة اعتراضية بين الكلاميين لتأكيد معنى تعجبهم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على ما قد ذكرنا من تكالبهم عليها، عن قليل يتبرأ بعضهم من بعض ويلعن بعضهم بعضا، وذلك ادعى لهم لو كانوا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يتركوا التكالب والتهارش على هذه الجيفة الخسيسة، 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نظام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بعد ذلك طالع الفتنة الرجوف</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ان يأخذ مؤلف الكلام في معنى من المعاني، فبينما هو فيه اذ اخذ في معنی اخر غيره، وجعل الاول سبباً اليه فيكون بعضه آخذ برقاب بعض من غير ان يقطع كلامه ويستأنف كلاماً آخر، بل يكون جميع كلامه كأنما افرغ افراغاً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مما يدل على حذق الشاعر وقوة تصرفه من اجل ان نطاق الكلام يضيف عليه، ويكون متبعاً للوزن والقافية، فلا تواتيه الالفاظ على حسب ارادته واما الناثر فهو مطلق العنان يمضي حيث شاء، فلذلك يشق التخلص على الشاعر أكثر من الناثر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ذكر ملك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يحس به اذا دخل منزلاً، ام هل تراه اذا توفى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كيف يتوفى الجنين في بطن امه ايلج عليه من بعض جوارحها، أم الروح اجابته باذن ربها ام هو ساكن معه في احشائها </w:t>
      </w:r>
      <w:r>
        <w:rPr>
          <w:rFonts w:eastAsia="Amiri" w:cs="Amiri" w:ascii="Amiri" w:hAnsi="Amiri"/>
          <w:color w:val="111111"/>
          <w:sz w:val="28"/>
          <w:szCs w:val="28"/>
          <w:rtl w:val="true"/>
          <w:lang w:bidi="ar-SA"/>
        </w:rPr>
        <w:t xml:space="preserve">!». </w:t>
      </w:r>
      <w:r>
        <w:rPr>
          <w:rStyle w:val="FootnoteAnchor"/>
          <w:rtl w:val="true"/>
        </w:rPr>
        <w:footnoteReference w:id="176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آخر اعظم واشرف مما ابتدأ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يصف الهه </w:t>
      </w:r>
    </w:p>
    <w:p>
      <w:pPr>
        <w:pStyle w:val="BookText"/>
        <w:rPr/>
      </w:pPr>
      <w:r>
        <w:rPr>
          <w:rFonts w:ascii="Amiri" w:hAnsi="Amiri" w:eastAsia="Amiri" w:cs="Amiri"/>
          <w:color w:val="111111"/>
          <w:sz w:val="28"/>
          <w:sz w:val="28"/>
          <w:szCs w:val="28"/>
          <w:rtl w:val="true"/>
          <w:lang w:bidi="ar-SA"/>
        </w:rPr>
        <w:t>من يعجز عن وصف مخلوقاً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الغرض كان يترامى واياه كان يقصد وانما مهد حديث الملك والجنين توطئة لهذا المعنى الشريف، والسر الدقيق</w:t>
      </w:r>
      <w:r>
        <w:rPr>
          <w:rFonts w:eastAsia="Amiri" w:cs="Amiri" w:ascii="Amiri" w:hAnsi="Amiri"/>
          <w:color w:val="111111"/>
          <w:sz w:val="28"/>
          <w:szCs w:val="28"/>
          <w:rtl w:val="true"/>
          <w:lang w:bidi="ar-SA"/>
        </w:rPr>
        <w:t xml:space="preserve">. </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w:t>
      </w:r>
    </w:p>
    <w:p>
      <w:pPr>
        <w:pStyle w:val="BookText"/>
        <w:rPr/>
      </w:pPr>
      <w:r>
        <w:rPr>
          <w:rFonts w:ascii="Amiri" w:hAnsi="Amiri" w:eastAsia="Amiri" w:cs="Amiri"/>
          <w:color w:val="111111"/>
          <w:sz w:val="28"/>
          <w:sz w:val="28"/>
          <w:szCs w:val="28"/>
          <w:rtl w:val="true"/>
          <w:lang w:bidi="ar-SA"/>
        </w:rPr>
        <w:t xml:space="preserve">هو الانتقال في الكلام من صيغة الي صيغة كانتقال من خطاب حاضر الى غائب، أو من خطاب غائب الى حاضر او من فعل ماضي الى مستقبل او من مستقبل الى ماضي، ويسمي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الشجاعة هي الاقدام والرجل الشجاع يركب ما لا يستطيعه غيره، وكذلك الالتفات في الكلام فان اللغة العربية تختص به دون باقي اللغات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في كلام الامام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خاشع له، وكل شيء قائم به غنى كل فقير، وعز كل ذليل، وقوة كل ضعيف، ومفزع كل ملهوف، من تكلم سمع نطقه، ومن سكت علم سره، ومن عاش فعليه رزقه، ومن مات فعليه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من اسلوب الغيبية الى اسلوب الخطاب،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ترك العيون، فتخبر عنك، بل كنت قبل الواصفين من خلقك</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حسن التوصيل بایراد كلام غير مزعج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عوضا عن لفظ يتضمن جبها وتفريعا،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وقدرأيت جولتكم، وانحيازكم عن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الامام من جولتكم أي هزيمتكم </w:t>
      </w:r>
    </w:p>
    <w:p>
      <w:pPr>
        <w:pStyle w:val="BookText"/>
        <w:rPr/>
      </w:pPr>
      <w:r>
        <w:rPr>
          <w:rFonts w:ascii="Amiri" w:hAnsi="Amiri" w:eastAsia="Amiri" w:cs="Amiri"/>
          <w:color w:val="111111"/>
          <w:sz w:val="28"/>
          <w:sz w:val="28"/>
          <w:szCs w:val="28"/>
          <w:rtl w:val="true"/>
          <w:lang w:bidi="ar-SA"/>
        </w:rPr>
        <w:t xml:space="preserve">فاجمل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وكنى عن اللفظ المنفر، عادلا عنه الى لفظ لا تنفير فيه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انحيازكم عن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الهرب أيضا، وهو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مُتَحَرِّفًا لِقِتَالٍ أَوْ مُتَحَيِّزًا إِلَى فِئَةٍ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الاستدراج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استمالة واستدراج المقابل الى الاذعان والتسليم، ويرى ابن الاثير ان مدار البلاغة كلها عليه لانه لا انتفاع بايراد الالفاظ المليحة الرائقة، ولا المعاني اللطيفة الدقيقة، دون أن تكون مجلية لبلوغ غرض المخاطب بها</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ومثال ذلك قول الامام لابن عباس لما أرسله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لك ابن خالك عرفتني بالحجاز، وانكرتني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لطيف جدا من باب الاستمالة والاذكار بالنسب والرحم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تواطؤ الفواصل في الكلام المنثور على حرف واحد،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القريب، النسيب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 xml:space="preserve">وقد جاء السجع في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 عليكم حج بيته الحرام، الذي جعله قبلة للانام، يردونه ورود الانعام ويولهون اليه وله الحمام، وجعله سبحانه علامة لتواضعهم لعظمته، واذعانهم لعزته، واختار خلقه سماعاً اجابوا اليه دعوته، وصدقوا كلمته ووقفوا مواقف أنبيائه،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وتشبهوا بملائكته المطيفين بعرشه، ويحرزون الارباح في متجر عبادته </w:t>
      </w:r>
    </w:p>
    <w:p>
      <w:pPr>
        <w:pStyle w:val="BookText"/>
        <w:rPr/>
      </w:pPr>
      <w:r>
        <w:rPr>
          <w:rFonts w:ascii="Amiri" w:hAnsi="Amiri" w:eastAsia="Amiri" w:cs="Amiri"/>
          <w:color w:val="111111"/>
          <w:sz w:val="28"/>
          <w:sz w:val="28"/>
          <w:szCs w:val="28"/>
          <w:rtl w:val="true"/>
          <w:lang w:bidi="ar-SA"/>
        </w:rPr>
        <w:t>ويتبادرون اليه موعد مغفرته، جعله سبحانه وتعالى للاسلام علما، وللعائدين حرما، وفرض حقه، وأوجب حجه، وكتب عليكم وفادته</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تجدر الاشارة الى ان هناك من عاب السجع، </w:t>
      </w:r>
      <w:r>
        <w:rPr>
          <w:rStyle w:val="FootnoteAnchor"/>
          <w:rtl w:val="true"/>
        </w:rPr>
        <w:footnoteReference w:id="1776"/>
      </w:r>
      <w:r>
        <w:rPr>
          <w:rFonts w:ascii="IRNazanin" w:hAnsi="IRNazanin" w:eastAsia="IRNazanin"/>
          <w:color w:val="111111"/>
          <w:sz w:val="28"/>
          <w:sz w:val="28"/>
          <w:szCs w:val="28"/>
          <w:rtl w:val="true"/>
          <w:lang w:bidi="fa-IR"/>
        </w:rPr>
        <w:t xml:space="preserve">لان الخطب الخالية منه برأيهم هي المستحسنة والخالية من التكلف وهي خطب العرب كخطبة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اذا كان السجع عيبا لكان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معيبا لانه مسجوع كله ذو قرائن وفواصل، ويكفي هذا دليلا في بطلان ما ذهب اليه هؤلاء، وكذلك فان خطب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اكثرها مسجوع،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 العز ذلا، وان مـع الحياة موتا، وان مع الدنيا اخرة، وان لكل شيء حسابا، ولكل حسنة ثوابا ولكل سيئة عقابا، وان على كل شىء رقيبا، وانه لابد من قرين يدفن معك هو حي وانت ميت، فان كان كريما أكرمك، وان كان لئيما أسلمك ثم لا يحشر الا معك، ولا تبعث الامعه ولا تسأل الا عنه، فلا تجعله الا صالحا، فانه ان صلح انست به وان فسد لم تستوحش الا منه وهو عملك</w:t>
      </w:r>
      <w:r>
        <w:rPr>
          <w:rFonts w:eastAsia="IRNazanin" w:cs="IRNazanin"/>
          <w:color w:val="111111"/>
          <w:sz w:val="28"/>
          <w:szCs w:val="28"/>
          <w:rtl w:val="true"/>
          <w:lang w:bidi="fa-IR"/>
        </w:rPr>
        <w:t xml:space="preserve">». </w:t>
      </w:r>
      <w:r>
        <w:rPr>
          <w:rStyle w:val="FootnoteAnchor"/>
          <w:rtl w:val="true"/>
        </w:rPr>
        <w:footnoteReference w:id="1777"/>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فالملاحظ ان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اعلاه اکثره مسجوع، اما بالنسبة الي السجع المذموم من التكلف فهو الذي تظهر سماجته وثقله للسامعين، في حين لا عيب في التكلف المستحسن، فالملاحظ ان الشعر لا بد فيه من تكلف اقامة الوزن، وليس يوجد من يطعن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احتج به عائبو السجع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اسجعا كسجع الكهان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السجع منكر لما انكر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سجع الكهان وامثاله والواقع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سجع الكهان لا مطلق السجع،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ابطل الكهانة والتنجيم والسحر، ونهى عنها،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السجع مطلقا لما قاله كما هو </w:t>
      </w:r>
    </w:p>
    <w:p>
      <w:pPr>
        <w:pStyle w:val="BookText"/>
        <w:rPr/>
      </w:pPr>
      <w:r>
        <w:rPr>
          <w:rFonts w:ascii="Amiri" w:hAnsi="Amiri" w:eastAsia="Amiri" w:cs="Amiri"/>
          <w:color w:val="111111"/>
          <w:sz w:val="28"/>
          <w:sz w:val="28"/>
          <w:szCs w:val="28"/>
          <w:rtl w:val="true"/>
          <w:lang w:bidi="ar-SA"/>
        </w:rPr>
        <w:t>واضح في خطبته اعلاه</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ان تكون الفاظ الفواصل من الكلام المنثور، متساوية في الوزن وان يكون صدر البيت الشعري وعجزه متساوي الالفاظ وزنا والموازنة اخت السجع في المعادلة دون المماثلة، لان في السجع اعتدالا وزيادة على الاعتدال وهي تماثل اجزاة الفواصل لورودها على حرف واحد واما الموازنة ففيها الاعتدال الموجود في السجع، ولا تماثل في فواصلها، فيقال اذا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سجع موازنة وليس كل موازنة سجعا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فالسجع اخص من الموازنة</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والموازنة مطلوبة في الكلام الذي يقصد فيه الفصاحة لاجل الاعتدال الذي هو مطلوب الطبع في جميع الاشياء</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ومثال الموازنة في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وَآتَيْنَاهُمَا الْكِتَابَ الْمُسْتَبِينَ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وَهَدَيْنَاهُمَا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17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وَاتَّخَذُوا مِنْ دُونِ اللَّهِ آلِهَةً لِيَكُونُوا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سَيَكْفُرُونَ بِعِبَادَتِهِمْ وَيَكُونُونَ عَلَيْهِمْ 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أَنَّا أَرْسَلْنَا الشَّيَاطِينَ عَلَى الْكَافِرِينَ تَؤُزُّهُمْ أَزًّا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عَلَيْهِمْ إِنَّمَا نَعُدُّ لَهُمْ عَدًّا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في كلام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الخطبة 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موازنا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واحدة منهما على وزن مفعول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ميأوس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وزن مفعول، لكنه في الفقرة الرابعة لم يمكنه من الاتيان بلفظه ما امكنه في </w:t>
      </w:r>
    </w:p>
    <w:p>
      <w:pPr>
        <w:pStyle w:val="BookText"/>
        <w:rPr/>
      </w:pPr>
      <w:r>
        <w:rPr>
          <w:rFonts w:ascii="IRNazanin" w:hAnsi="IRNazanin" w:eastAsia="IRNazanin"/>
          <w:color w:val="111111"/>
          <w:sz w:val="28"/>
          <w:sz w:val="28"/>
          <w:szCs w:val="28"/>
          <w:rtl w:val="true"/>
          <w:lang w:bidi="fa-IR"/>
        </w:rPr>
        <w:t xml:space="preserve">الاولى فجاء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مستنكف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مستفعل وهو وان كان خارجا عن الوزن، لكنه غير خارج عن المفعولية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في الحقيقة، كقولك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فاعطت هذه الموازنات الكلام من الطلاوة والصنعة ما لا نجده عليه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غير مخلو من نعمته، ولا مبعد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غير مطابق، ولا مماثل لمفعول، بل هو بناء اخر، وكذلك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منه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في المماثلة والموازنة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انها معتلة وتلك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تبرح منه رحمة ولا يفقد له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 يقتضيه المعني مما يمكن وجوده من غير ان يترك منها قسم واحد واذا ذكرت قام كل قسم منها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يشارك غيره، فتارة يكون التقسيم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ومنهم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بان يذكر العدد المراد اولا بالذكر ثم يقسم،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فانشعب القوم شعبا اربعا، فشعبة ذهبت يمينا وشعبة ذهبت شمالا وشعبة وقفت بمكانها، وشعبة رجعت الى ورائها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القرآن من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مما جاء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 دوار بطبه قد احكم مراهمه واحمي مراسمه، يضع ذلك حيث الحاجة اليه من قلوب عمي، واذان صم، والسنة بكم متتبع بدوائه مواضع الغفلة، ومواطن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صحيح حاصر، لان الضلال ومخالفة الحق يكون بثلاثة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بجهل القلب أو بعدم سماع المواعظ والحجج، او بالامساك عن شهادة التوحيد وتلاوة الذكر، فهذه الضلال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ملك الموت وكيفية قبضه لروح الجنين في بطن 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ايلج عليه من بعض جوارحها أم الروح اجابته باذن ربها، ام هو ساكن معه في احشائها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حاصر لأنه مع فرضنا اياه جسما يقبض الارواح التي في الاجسام، اما ان يكون مع الجنين في جوف امه لقبض روحه عند حضور اجله او خارجا عنها، والقسم الثاني ينقسم قسمين أحدهما ان يلج جوف امه لقبض روحه فيقبضها والثاني ان يقبضها من غير حاجة الى الولوج الى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بان تعطيه الروح وتكون مسخرة اذا اراد قبضها امتدت إليه فقبضها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القسمة لا يمكن الزيادة عليها، ولو قسمها واضع المنطق لما زاد</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ثالث عشر التكرار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دلالة اللفظ على المعنى مرددا وينقسم الى قسمين يوجد في اللفظ والمعنى، كقولك لمن تستدعيه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 اسرع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يوجد في المعنى دون اللفظ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اطعني ولا تعصني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الامر بالطاعة نهي عن المعصية فحصل التكرار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اشتبه ذلك على البعض وتصوروا انه اطناب او تطويل </w:t>
      </w:r>
      <w:r>
        <w:rPr>
          <w:rStyle w:val="FootnoteAnchor"/>
          <w:rtl w:val="true"/>
        </w:rPr>
        <w:footnoteReference w:id="1790"/>
      </w:r>
      <w:r>
        <w:rPr>
          <w:rFonts w:ascii="Amiri" w:hAnsi="Amiri" w:eastAsia="Amiri" w:cs="Amiri"/>
          <w:color w:val="111111"/>
          <w:sz w:val="28"/>
          <w:sz w:val="28"/>
          <w:szCs w:val="28"/>
          <w:rtl w:val="true"/>
          <w:lang w:bidi="ar-SA"/>
        </w:rPr>
        <w:t xml:space="preserve">كما أُخذ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 كلمة الاجل مرتين، والملاحظ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هذه اللفظة في موضعين مختلفين المعنى،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استقربوا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المدة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فلاحظوا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الموت</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رابع عشر الامثال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المثل هو الشبه، لان المثل يقارن بين الحادثة موضع الكلام وبين الحادثة التي ضرب من أجلها المثل</w:t>
      </w:r>
      <w:r>
        <w:rPr>
          <w:rFonts w:eastAsia="Amiri" w:cs="Amiri" w:ascii="Amiri" w:hAnsi="Amiri"/>
          <w:color w:val="111111"/>
          <w:sz w:val="28"/>
          <w:szCs w:val="28"/>
          <w:rtl w:val="true"/>
          <w:lang w:bidi="ar-SA"/>
        </w:rPr>
        <w:t xml:space="preserve">. </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اشار ابن أبي الحديد ان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لاختراع ثلاثة امثال وان كان قد سبق بمعناها،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عزيمة ووليمة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انقض النوم لعزائم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أمحى الظلم لتذاكير الهمم</w:t>
      </w:r>
      <w:r>
        <w:rPr>
          <w:rFonts w:eastAsia="Amiri" w:cs="Amiri" w:ascii="Amiri" w:hAnsi="Amiri"/>
          <w:color w:val="111111"/>
          <w:sz w:val="28"/>
          <w:szCs w:val="28"/>
          <w:rtl w:val="true"/>
          <w:lang w:bidi="ar-SA"/>
        </w:rPr>
        <w:t xml:space="preserve">». </w:t>
      </w:r>
      <w:r>
        <w:rPr>
          <w:rStyle w:val="FootnoteAnchor"/>
          <w:rtl w:val="true"/>
        </w:rPr>
        <w:footnoteReference w:id="179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اورد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Style w:val="FootnoteAnchor"/>
          <w:rtl w:val="true"/>
        </w:rPr>
        <w:footnoteReference w:id="1794"/>
      </w:r>
      <w:r>
        <w:rPr>
          <w:rFonts w:ascii="Amiri" w:hAnsi="Amiri" w:eastAsia="Amiri" w:cs="Amiri"/>
          <w:color w:val="111111"/>
          <w:sz w:val="28"/>
          <w:sz w:val="28"/>
          <w:szCs w:val="28"/>
          <w:rtl w:val="true"/>
          <w:lang w:bidi="ar-SA"/>
        </w:rPr>
        <w:t xml:space="preserve">من الافاظ في كلماته ولما كان الشريف الرضي لم يورد الا القليل </w:t>
      </w:r>
      <w:r>
        <w:rPr>
          <w:rStyle w:val="FootnoteAnchor"/>
          <w:rtl w:val="true"/>
        </w:rPr>
        <w:footnoteReference w:id="1795"/>
      </w:r>
      <w:r>
        <w:rPr>
          <w:rFonts w:ascii="Amiri" w:hAnsi="Amiri" w:eastAsia="Amiri" w:cs="Amiri"/>
          <w:color w:val="111111"/>
          <w:sz w:val="28"/>
          <w:sz w:val="28"/>
          <w:szCs w:val="28"/>
          <w:rtl w:val="true"/>
          <w:lang w:bidi="ar-SA"/>
        </w:rPr>
        <w:t xml:space="preserve">فآثر ابن ابي الحديد ان ينقل ما اثر من غريب كلام الامام من المصنفات السابقة للشريف الرضي ككتاب غريت الحديثين لابي عبيد القاسم بن سلام </w:t>
      </w:r>
      <w:r>
        <w:rPr>
          <w:rStyle w:val="FootnoteAnchor"/>
          <w:rtl w:val="true"/>
        </w:rPr>
        <w:footnoteReference w:id="1796"/>
      </w:r>
      <w:r>
        <w:rPr>
          <w:rFonts w:ascii="Amiri" w:hAnsi="Amiri" w:eastAsia="Amiri" w:cs="Amiri"/>
          <w:color w:val="111111"/>
          <w:sz w:val="28"/>
          <w:sz w:val="28"/>
          <w:szCs w:val="28"/>
          <w:rtl w:val="true"/>
          <w:lang w:bidi="ar-SA"/>
        </w:rPr>
        <w:t>وكتاب غريب الحديث لا بن قتيبة</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 xml:space="preserve">فعلى سبيل المثال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أكون كالضبع تسمع اللدم حتى تخرج فتصاد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 صوت الحجر </w:t>
      </w:r>
      <w:r>
        <w:rPr>
          <w:rStyle w:val="FootnoteAnchor"/>
          <w:rtl w:val="true"/>
        </w:rPr>
        <w:footnoteReference w:id="179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لاجمعة ولا تشريق الا في مصر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تشرق صلاة العيد لانها بعد شروق الشمس</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وقد حفل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من المواعظ </w:t>
      </w:r>
      <w:r>
        <w:rPr>
          <w:rStyle w:val="FootnoteAnchor"/>
          <w:rtl w:val="true"/>
        </w:rPr>
        <w:footnoteReference w:id="1800"/>
      </w:r>
      <w:r>
        <w:rPr>
          <w:rFonts w:ascii="Amiri" w:hAnsi="Amiri" w:eastAsia="Amiri" w:cs="Amiri"/>
          <w:color w:val="111111"/>
          <w:sz w:val="28"/>
          <w:sz w:val="28"/>
          <w:szCs w:val="28"/>
          <w:rtl w:val="true"/>
          <w:lang w:bidi="ar-SA"/>
        </w:rPr>
        <w:t xml:space="preserve">الزهدية والزجــوار الدينية، ففي شرحه للخطبة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ملعا يا ظليم والا فالتخوية </w:t>
      </w:r>
      <w:r>
        <w:rPr>
          <w:rStyle w:val="FootnoteAnchor"/>
          <w:rtl w:val="true"/>
        </w:rPr>
        <w:footnoteReference w:id="1801"/>
      </w:r>
      <w:r>
        <w:rPr>
          <w:rFonts w:ascii="Amiri" w:hAnsi="Amiri" w:eastAsia="Amiri" w:cs="Amiri"/>
          <w:color w:val="111111"/>
          <w:sz w:val="28"/>
          <w:sz w:val="28"/>
          <w:szCs w:val="28"/>
          <w:rtl w:val="true"/>
          <w:lang w:bidi="ar-SA"/>
        </w:rPr>
        <w:t>ـ من اراد ان يعظ ويخوف، ويقرع صفاة القلب ويعرف الناس قدر الدنيا وتصرفها باهلها، فليأت بمثل هذه الموعظة في مثل هدا الكلام الفصيح والا فليمسك، فان السكوت استر والعي خير من منطق يفضح صاحبه، ومن تأمل هذا الفصل علم صدق معاوية في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سن الفصاحة لقريش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لو اجتمع فصحاء العرب قاطبة في مجلس وتلي عليهم ان يسجدوا كما سجد الشعراء لقول عدي بن الرقاع قلم اصاب من الدواة مدادها</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قيل لهم في 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نعرف مواضع السجود في الشعر كما تعرفون مواضع السجود في القرآن</w:t>
      </w:r>
      <w:r>
        <w:rPr>
          <w:rFonts w:eastAsia="Amiri" w:cs="Amiri" w:ascii="Amiri" w:hAnsi="Amiri"/>
          <w:color w:val="111111"/>
          <w:sz w:val="28"/>
          <w:szCs w:val="28"/>
          <w:rtl w:val="true"/>
          <w:lang w:bidi="ar-SA"/>
        </w:rPr>
        <w:t>».</w:t>
      </w:r>
      <w:r>
        <w:rPr>
          <w:rStyle w:val="FootnoteAnchor"/>
          <w:rtl w:val="true"/>
        </w:rPr>
        <w:footnoteReference w:id="1803"/>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واقسم بمن تقسم به الامم كلها، لقد قرأت هذه الخطبة منذ خمسين سنة والى الان اكثر من الف مرة، ما قرأتها قط الا واحدثت عندي روعة وخوفا وعظة، واثرت في قلبي وجيبا، وفي اعضائي رعدة، ولا تأملتها الا وذكرت الموت من اهلي واقاربي وارباب ودي وخيلت في نفسي اني انا ذلك الشخص الذي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واردف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قد قال الواعظون والخطباء والفصحاء في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وقفت على ما قالوه وتكرر وقوفي عليه فلم اجد لشيء منه مثل تأثير هذا الكلام في نفسي، فاما ان يكون ذلك لعقيدتي في قائله او كانت نية القائل صالحة ويقينه كان ثابتا واخلاصه كان محضا خالصا، فكان تأثير قوله في النفوس اعظم، و سریان موعظته في القوب ابلغ</w:t>
      </w:r>
      <w:r>
        <w:rPr>
          <w:rFonts w:eastAsia="IRNazanin" w:cs="IRNazanin"/>
          <w:color w:val="111111"/>
          <w:sz w:val="28"/>
          <w:szCs w:val="28"/>
          <w:rtl w:val="true"/>
          <w:lang w:bidi="fa-IR"/>
        </w:rPr>
        <w:t xml:space="preserve">».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ولما قرأ ابن ابي الحديد ـ في ايام صباه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على ابن الفرج محمد بن عباد </w:t>
      </w:r>
      <w:r>
        <w:rPr>
          <w:rStyle w:val="FootnoteAnchor"/>
          <w:rtl w:val="true"/>
        </w:rPr>
        <w:footnoteReference w:id="1806"/>
      </w:r>
      <w:r>
        <w:rPr>
          <w:rFonts w:ascii="Amiri" w:hAnsi="Amiri" w:eastAsia="Amiri" w:cs="Amiri"/>
          <w:color w:val="111111"/>
          <w:sz w:val="28"/>
          <w:sz w:val="28"/>
          <w:szCs w:val="28"/>
          <w:rtl w:val="true"/>
          <w:lang w:bidi="ar-SA"/>
        </w:rPr>
        <w:t xml:space="preserve">حيث كان ابن ابي الحديد يحفظها، وقد تضمنت من المواعظ فلما وصل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يسفر الظلام كأن قد وردت الاضعان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من اسرع ان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ابو الفرج صيحة شديدة وسقط، وكان جبارا قاسي القلب</w:t>
      </w:r>
      <w:r>
        <w:rPr>
          <w:rFonts w:eastAsia="Amiri" w:cs="Amiri" w:ascii="Amiri" w:hAnsi="Amiri"/>
          <w:color w:val="111111"/>
          <w:sz w:val="28"/>
          <w:szCs w:val="28"/>
          <w:rtl w:val="true"/>
          <w:lang w:bidi="ar-SA"/>
        </w:rPr>
        <w:t xml:space="preserve">.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واستنكر ابن ابي الحديد شغف الناس في المواعظ بابن الشخباء العسقلاني </w:t>
      </w:r>
      <w:r>
        <w:rPr>
          <w:rStyle w:val="FootnoteAnchor"/>
          <w:rtl w:val="true"/>
        </w:rPr>
        <w:footnoteReference w:id="1808"/>
      </w:r>
      <w:r>
        <w:rPr>
          <w:rFonts w:ascii="Amiri" w:hAnsi="Amiri" w:eastAsia="Amiri" w:cs="Amiri"/>
          <w:color w:val="111111"/>
          <w:sz w:val="28"/>
          <w:sz w:val="28"/>
          <w:szCs w:val="28"/>
          <w:rtl w:val="true"/>
          <w:lang w:bidi="ar-SA"/>
        </w:rPr>
        <w:t xml:space="preserve">وهو كاتب محدث اورد له ابن ابي الحديد احسن ما وجده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الفرق بين الكلام الاصيل والمولد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احسن خطبة خطبها هذا الكاتب وهي كما تراها ظاهرة التكلف بينة التوحيد، تخطب على نفسها</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فرجل الوعظ المسلم الذي يريد ان يكون واسع الافاق محتاج الى نهج البلاغة وان لم يفعل فانه ظلام لنفسه قليل الاحترام لعقله</w:t>
      </w:r>
      <w:r>
        <w:rPr>
          <w:rFonts w:eastAsia="Amiri" w:cs="Amiri" w:ascii="Amiri" w:hAnsi="Amiri"/>
          <w:color w:val="111111"/>
          <w:sz w:val="28"/>
          <w:szCs w:val="28"/>
          <w:rtl w:val="true"/>
          <w:lang w:bidi="ar-SA"/>
        </w:rPr>
        <w:t xml:space="preserve">. </w:t>
      </w:r>
      <w:r>
        <w:rPr>
          <w:rStyle w:val="FootnoteAnchor"/>
          <w:rtl w:val="true"/>
        </w:rPr>
        <w:footnoteReference w:id="181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النهج ما هو الا شيء قليل جمعه الشريف </w:t>
      </w:r>
    </w:p>
    <w:p>
      <w:pPr>
        <w:pStyle w:val="BookText"/>
        <w:rPr/>
      </w:pPr>
      <w:r>
        <w:rPr>
          <w:rFonts w:ascii="Amiri" w:hAnsi="Amiri" w:eastAsia="Amiri" w:cs="Amiri"/>
          <w:color w:val="111111"/>
          <w:sz w:val="28"/>
          <w:sz w:val="28"/>
          <w:szCs w:val="28"/>
          <w:rtl w:val="true"/>
          <w:lang w:bidi="ar-SA"/>
        </w:rPr>
        <w:t xml:space="preserve">الرضي لانه كان يقصد الى النادر من الفصيح من كلام الامام واورد كل كلامه لجاء اضعاف كتاب النهج، </w:t>
      </w:r>
      <w:r>
        <w:rPr>
          <w:rStyle w:val="FootnoteAnchor"/>
          <w:rtl w:val="true"/>
        </w:rPr>
        <w:footnoteReference w:id="1811"/>
      </w:r>
      <w:r>
        <w:rPr>
          <w:rFonts w:ascii="Amiri" w:hAnsi="Amiri" w:eastAsia="Amiri" w:cs="Amiri"/>
          <w:color w:val="111111"/>
          <w:sz w:val="28"/>
          <w:sz w:val="28"/>
          <w:szCs w:val="28"/>
          <w:rtl w:val="true"/>
          <w:lang w:bidi="ar-SA"/>
        </w:rPr>
        <w:t>وقد اشار البحراني احد شراح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بعض العلماء بالحجاز يقول اني وجدت بمصر مجموعا من 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نيف وعشرين مجلدا</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حاول ابن ابي الحديد ان يجمع ما استطاع من كلام الامام وخطبه وقصار كلماته في ثنايا شرحه للنهج وفي ختامه للشرح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الان ذاكرون ما لم يذكره الرضي مما نسبه قوم اليه، فبعضه مشهور عنه، وبعضه ليس بذلك المشهور لكنه قد روي عنه وعزي اليه، وبعضه من كلام غيره من الحكماء، ولكنه كالنظير لكلامه والمضارع لحكمته، ولما كان ذلك متضمنا فنونا من الحكمة نافعة رأينا الا نخلي هذا الكتاب منه لانه كالتكملة والتتمة لكتاب نهج البلاغة وقد عددنا ذلك كله فوجدناه الف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اورد </w:t>
      </w:r>
      <w:r>
        <w:rPr>
          <w:rFonts w:ascii="Amiri" w:hAnsi="Amiri" w:eastAsia="Amiri" w:cs="Amiri"/>
          <w:color w:val="111111"/>
          <w:sz w:val="28"/>
          <w:sz w:val="28"/>
          <w:szCs w:val="28"/>
          <w:lang w:bidi="ar-SA"/>
        </w:rPr>
        <w:t>۹۹۸</w:t>
      </w:r>
      <w:r>
        <w:rPr>
          <w:rFonts w:ascii="Amiri" w:hAnsi="Amiri" w:eastAsia="Amiri" w:cs="Amiri"/>
          <w:color w:val="111111"/>
          <w:sz w:val="28"/>
          <w:sz w:val="28"/>
          <w:szCs w:val="28"/>
          <w:rtl w:val="true"/>
          <w:lang w:bidi="ar-SA"/>
        </w:rPr>
        <w:t xml:space="preserve"> فقط</w:t>
      </w:r>
      <w:r>
        <w:rPr>
          <w:rFonts w:eastAsia="Amiri" w:cs="Amiri" w:ascii="Amiri" w:hAnsi="Amiri"/>
          <w:color w:val="111111"/>
          <w:sz w:val="28"/>
          <w:szCs w:val="28"/>
          <w:rtl w:val="true"/>
          <w:lang w:bidi="ar-SA"/>
        </w:rPr>
        <w:t xml:space="preserve">. </w:t>
      </w:r>
      <w:r>
        <w:rPr>
          <w:rStyle w:val="FootnoteAnchor"/>
          <w:rtl w:val="true"/>
        </w:rPr>
        <w:footnoteReference w:id="1813"/>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الفصاحة اصبحت موضع استشهاد و اقتباس الاخرين لاشتقاق كلام اخر منها، فقد أورد المبرد خطبه لاعرابي هي في الواقع من خطب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الاعرابي يحفظها</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واقتبس زياد بن ابيه والحجاج بن يوسف من الفاظ الامام في خطبه </w:t>
      </w:r>
      <w:r>
        <w:rPr>
          <w:rStyle w:val="FootnoteAnchor"/>
          <w:rtl w:val="true"/>
        </w:rPr>
        <w:footnoteReference w:id="1815"/>
      </w:r>
      <w:r>
        <w:rPr>
          <w:rFonts w:ascii="Amiri" w:hAnsi="Amiri" w:eastAsia="Amiri" w:cs="Amiri"/>
          <w:color w:val="111111"/>
          <w:sz w:val="28"/>
          <w:sz w:val="28"/>
          <w:szCs w:val="28"/>
          <w:rtl w:val="true"/>
          <w:lang w:bidi="ar-SA"/>
        </w:rPr>
        <w:t xml:space="preserve">واخذ عبد الله بن الزبير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والله ان معاوية صارفني بكم صرف الدينار 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 على هذا المنوال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لوددت ان لي بكل عشرة من اهل العراق واحدا من اهل الشام صرف الدينار بالدراهم</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 xml:space="preserve">واقتبس من كلامه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اطرح عنك واردت الهم بحسن </w:t>
      </w:r>
    </w:p>
    <w:p>
      <w:pPr>
        <w:pStyle w:val="BookText"/>
        <w:rPr/>
      </w:pPr>
      <w:r>
        <w:rPr>
          <w:rFonts w:ascii="Amiri" w:hAnsi="Amiri" w:eastAsia="Amiri" w:cs="Amiri"/>
          <w:color w:val="111111"/>
          <w:sz w:val="28"/>
          <w:sz w:val="28"/>
          <w:szCs w:val="28"/>
          <w:rtl w:val="true"/>
          <w:lang w:bidi="ar-SA"/>
        </w:rPr>
        <w:t>الصبر وكرم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الزبير لما بلغه مقتل مصعب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جاءنا من العراق خبر احزننا وأسرنا، جاءنا خبر مقتل مصعب فاما سرورنا فلان ذلك كان له شهادة وكان لنا ان شاء الله خيره، واما الحزن فلوعه يجدها الحميم عند فراقه حميمه ثم يرعوي بعدها ذوي الرأي الى حسن الصبر وكرم العزاء</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واخذ الفرزدق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 دين احدكم لعقة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قلوبهم فمعك واما سيوفهم فعليك، والدين لعقة على السنتهم، فاذا محصوا قل الديانون</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واخذ يزيد بن المهلب </w:t>
      </w:r>
      <w:r>
        <w:rPr>
          <w:rStyle w:val="FootnoteAnchor"/>
          <w:rtl w:val="true"/>
        </w:rPr>
        <w:footnoteReference w:id="1819"/>
      </w:r>
      <w:r>
        <w:rPr>
          <w:rFonts w:ascii="Amiri" w:hAnsi="Amiri" w:eastAsia="Amiri" w:cs="Amiri"/>
          <w:color w:val="111111"/>
          <w:sz w:val="28"/>
          <w:sz w:val="28"/>
          <w:szCs w:val="28"/>
          <w:rtl w:val="true"/>
          <w:lang w:bidi="ar-SA"/>
        </w:rPr>
        <w:t>لفظ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 الله 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اعيروني سواعدكم ساعة</w:t>
      </w:r>
      <w:r>
        <w:rPr>
          <w:rFonts w:eastAsia="Amiri" w:cs="Amiri" w:ascii="Amiri" w:hAnsi="Amiri"/>
          <w:color w:val="111111"/>
          <w:sz w:val="28"/>
          <w:szCs w:val="28"/>
          <w:rtl w:val="true"/>
          <w:lang w:bidi="ar-SA"/>
        </w:rPr>
        <w:t xml:space="preserve">». </w:t>
      </w:r>
      <w:r>
        <w:rPr>
          <w:rStyle w:val="FootnoteAnchor"/>
          <w:rtl w:val="true"/>
        </w:rPr>
        <w:footnoteReference w:id="1820"/>
      </w:r>
      <w:r>
        <w:rPr>
          <w:rFonts w:ascii="Amiri" w:hAnsi="Amiri" w:eastAsia="Amiri" w:cs="Amiri"/>
          <w:color w:val="111111"/>
          <w:sz w:val="28"/>
          <w:sz w:val="28"/>
          <w:szCs w:val="28"/>
          <w:rtl w:val="true"/>
          <w:lang w:bidi="ar-SA"/>
        </w:rPr>
        <w:t xml:space="preserve">ونظر الحسن البصري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استغنى فيها فتن، ومن افتقر فيها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مولود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بمن ان كان غنياً فتنتي وان كان فقيراً أحزنني، وان عاش كدني، وان مات هدنى</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واخذ ايضاً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تسخط الله برضا احد من خلقه، فان في الله خلقاً من غيره، وليس من الله خلق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لعمر بن هبيرة </w:t>
      </w:r>
      <w:r>
        <w:rPr>
          <w:rStyle w:val="FootnoteAnchor"/>
          <w:rtl w:val="true"/>
        </w:rPr>
        <w:footnoteReference w:id="1822"/>
      </w:r>
      <w:r>
        <w:rPr>
          <w:rFonts w:ascii="Amiri" w:hAnsi="Amiri" w:eastAsia="Amiri" w:cs="Amiri"/>
          <w:color w:val="111111"/>
          <w:sz w:val="28"/>
          <w:sz w:val="28"/>
          <w:szCs w:val="28"/>
          <w:rtl w:val="true"/>
          <w:lang w:bidi="ar-SA"/>
        </w:rPr>
        <w:t>امير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مانعك من يزيد، ولم يمنعك يزيد من الله</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واخذ الخليفة الاموي الوليد بن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اثر الماضي من يمضي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موت مسلمة بن عبدالملك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عقبي من بقي لحوق من مضى، وقد افتقد بعد مسلمة الصيد لمن رمى واختل الثغر فوهى، وارتج الطود فهوى وعلى اثر من سلف ما يمضي من خلف، فتزودوا فان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 xml:space="preserve">ومن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انا نشكو اليك غيبة نبينا، وكثرة عدونا وتشتت أهواءنا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اخذه سدیف مولی ابو جعفر المنصور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نشكو اليك غيبة نبينا، وتشتت اهوائنا وما شملنا من زيغ الفتن واستولى علينا من غشوة الحيرة حتى عاد فيئنا دوله بعد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 ابن ابي الحديد هذا الدعاء منسوباً الى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25"/>
      </w:r>
      <w:r>
        <w:rPr>
          <w:rFonts w:ascii="Amiri" w:hAnsi="Amiri" w:eastAsia="Amiri" w:cs="Amiri"/>
          <w:color w:val="111111"/>
          <w:sz w:val="28"/>
          <w:sz w:val="28"/>
          <w:szCs w:val="28"/>
          <w:rtl w:val="true"/>
          <w:lang w:bidi="ar-SA"/>
        </w:rPr>
        <w:t xml:space="preserve">ولعله من كلامه وكان سديف يدعو به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بوجوه لا ترى الا عند كل سوءة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اخذه المستعين بالله فقال لما دخل عليه ابن ابي الشوارب القاضي ومعه الشهود ليشهدوا عليه انه قد خلع نفسه من الخلافة وبايع للمعتز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بهذه الوجوه التي لاترى الايوم سوء</w:t>
      </w:r>
      <w:r>
        <w:rPr>
          <w:rFonts w:eastAsia="Amiri" w:cs="Amiri" w:ascii="Amiri" w:hAnsi="Amiri"/>
          <w:color w:val="111111"/>
          <w:sz w:val="28"/>
          <w:szCs w:val="28"/>
          <w:rtl w:val="true"/>
          <w:lang w:bidi="ar-SA"/>
        </w:rPr>
        <w:t xml:space="preserve">». </w:t>
      </w:r>
      <w:r>
        <w:rPr>
          <w:rStyle w:val="FootnoteAnchor"/>
          <w:rtl w:val="true"/>
        </w:rPr>
        <w:footnoteReference w:id="1827"/>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وأشهر من اقتبس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عبد الرحيم بن نباته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من الخطابة كنزاً لا يزيده الانفاق الاسعة وكثرة، حفظت مائة فصل من مواعظ علي بن ابي طالب</w:t>
      </w:r>
      <w:r>
        <w:rPr>
          <w:rFonts w:eastAsia="Amiri" w:cs="Amiri" w:ascii="Amiri" w:hAnsi="Amiri"/>
          <w:color w:val="111111"/>
          <w:sz w:val="28"/>
          <w:szCs w:val="28"/>
          <w:rtl w:val="true"/>
          <w:lang w:bidi="ar-SA"/>
        </w:rPr>
        <w:t xml:space="preserve">» </w:t>
      </w:r>
      <w:r>
        <w:rPr>
          <w:rStyle w:val="FootnoteAnchor"/>
          <w:rtl w:val="true"/>
        </w:rPr>
        <w:footnoteReference w:id="1828"/>
      </w:r>
      <w:r>
        <w:rPr>
          <w:rFonts w:ascii="Amiri" w:hAnsi="Amiri" w:eastAsia="Amiri" w:cs="Amiri"/>
          <w:color w:val="111111"/>
          <w:sz w:val="28"/>
          <w:sz w:val="28"/>
          <w:szCs w:val="28"/>
          <w:rtl w:val="true"/>
          <w:lang w:bidi="ar-SA"/>
        </w:rPr>
        <w:t xml:space="preserve">وقد اخذ من خطبة الامام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الفاظها، وأودعها خطبة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شديد كلبها عال لجبها، ساطع لهبها، متغيظ زفيرها، متأجج سعيرها، بعيد خمودها ذاك وقودها، مخوف وعيدها عم قرارها، </w:t>
      </w:r>
    </w:p>
    <w:p>
      <w:pPr>
        <w:pStyle w:val="BookText"/>
        <w:rPr/>
      </w:pPr>
      <w:r>
        <w:rPr>
          <w:rFonts w:ascii="Amiri" w:hAnsi="Amiri" w:eastAsia="Amiri" w:cs="Amiri"/>
          <w:color w:val="111111"/>
          <w:sz w:val="28"/>
          <w:sz w:val="28"/>
          <w:szCs w:val="28"/>
          <w:rtl w:val="true"/>
          <w:lang w:bidi="ar-SA"/>
        </w:rPr>
        <w:t>مظلمة اقطارها حامية قدورها فضيعة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الالفاظ كلها قد اختطفها واغار عليها واغتصبها، وسمط فيها خطبه و شذر بها كلامه</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واستفاد ابن نباته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 مثلتهم بعقلك، أو كشف عنهم محجوب الغطاء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كشفتم عنهم اغطية الاحداث بعد ليلتين او ثلاث لوجدتم الاحداق على الخدود سائله والالوان من ضيق اللحود حائله وهو ام الارض في نواعم الابدان جائلة، والرؤوس الموسدة على الايمان زائلة ينكرها من كان لها عارفاً، ويفر عنها من لم يزل لها آلفاً</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 xml:space="preserve">كان ابن نباته ملازماً لسيف الدولة </w:t>
      </w:r>
      <w:r>
        <w:rPr>
          <w:rStyle w:val="FootnoteAnchor"/>
          <w:rtl w:val="true"/>
        </w:rPr>
        <w:footnoteReference w:id="1831"/>
      </w:r>
      <w:r>
        <w:rPr>
          <w:rFonts w:ascii="Amiri" w:hAnsi="Amiri" w:eastAsia="Amiri" w:cs="Amiri"/>
          <w:color w:val="111111"/>
          <w:sz w:val="28"/>
          <w:sz w:val="28"/>
          <w:szCs w:val="28"/>
          <w:rtl w:val="true"/>
          <w:lang w:bidi="ar-SA"/>
        </w:rPr>
        <w:t xml:space="preserve">لذا كثرت خطبه في الجهاد، وكانت مشابهة لخطب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 هناك فرقاً في بلاغة الامام عن ابن نباته فحينما أورد ابن ابي الحديد خطبة ابن نباته في الجهاد </w:t>
      </w:r>
      <w:r>
        <w:rPr>
          <w:rStyle w:val="FootnoteAnchor"/>
          <w:rtl w:val="true"/>
        </w:rPr>
        <w:footnoteReference w:id="1832"/>
      </w:r>
      <w:r>
        <w:rPr>
          <w:rFonts w:ascii="Amiri" w:hAnsi="Amiri" w:eastAsia="Amiri" w:cs="Amiri"/>
          <w:color w:val="111111"/>
          <w:sz w:val="28"/>
          <w:sz w:val="28"/>
          <w:szCs w:val="28"/>
          <w:rtl w:val="true"/>
          <w:lang w:bidi="ar-SA"/>
        </w:rPr>
        <w:t>علق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آخر خطبة ابن نباته، فانظر اليها والي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الانصاف، تجدها بالنسبة اليها كمخنث الى فحل، او كسيف من رصاص بالاضافة الى سيف من حديد وانظر ما عليها من اثر التوليد، وشين التكليف، وفجاجة كثير من الالفاظ الا ترى الى فجاجة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اسماعكم تمج ودائع الوعظ، وكأن قلوبكم بها استكبار على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ليس يخفى نزول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تندون من عدوكم نديد الابل وتدرعون له مدراع العجز والفشل</w:t>
      </w:r>
      <w:r>
        <w:rPr>
          <w:rFonts w:eastAsia="Amiri" w:cs="Amiri" w:ascii="Amiri" w:hAnsi="Amiri"/>
          <w:color w:val="111111"/>
          <w:sz w:val="28"/>
          <w:szCs w:val="28"/>
          <w:rtl w:val="true"/>
          <w:lang w:bidi="ar-SA"/>
        </w:rPr>
        <w:t xml:space="preserve">». </w:t>
      </w:r>
      <w:r>
        <w:rPr>
          <w:rStyle w:val="FootnoteAnchor"/>
          <w:rtl w:val="true"/>
        </w:rPr>
        <w:footnoteReference w:id="1833"/>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بالاضافة الى ان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عليها التوليد والتكلف، فأن </w:t>
      </w:r>
    </w:p>
    <w:p>
      <w:pPr>
        <w:pStyle w:val="BookText"/>
        <w:rPr/>
      </w:pPr>
      <w:r>
        <w:rPr>
          <w:rFonts w:ascii="Amiri" w:hAnsi="Amiri" w:eastAsia="Amiri" w:cs="Amiri"/>
          <w:color w:val="111111"/>
          <w:sz w:val="28"/>
          <w:sz w:val="28"/>
          <w:szCs w:val="28"/>
          <w:rtl w:val="true"/>
          <w:lang w:bidi="ar-SA"/>
        </w:rPr>
        <w:t xml:space="preserve">الفاظها مسروقة من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ترى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 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سرقه ابن نباته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الجهاد اثبت قواعد الايمان واوسع ابواب الرضوان وارفع درجات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اجتماع هؤلاء القوم على باطلهم، وتفرقكم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سرقه ايضاً،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 بهم الشيطان الى باطله فاجابوه، وندبكم الرحمان الى حقه فخالفتموه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دعوتكم إلى قتال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سرقه ايضاً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تسمعون الذكر فلا تعقلون وتقرعون بالزجر فلا تقلعون،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شنت عليكم الغارات وملكت عليكم الاوطان سرقه ايضاً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وعدوكم يعمل في دياركم عمله، ويبلغ بتخلفكم عن جهاده امله</w:t>
      </w:r>
      <w:r>
        <w:rPr>
          <w:rFonts w:eastAsia="Amiri" w:cs="Amiri" w:ascii="Amiri" w:hAnsi="Amiri"/>
          <w:color w:val="111111"/>
          <w:sz w:val="28"/>
          <w:szCs w:val="28"/>
          <w:rtl w:val="true"/>
          <w:lang w:bidi="ar-SA"/>
        </w:rPr>
        <w:t xml:space="preserve">». </w:t>
      </w:r>
      <w:r>
        <w:rPr>
          <w:rStyle w:val="FootnoteAnchor"/>
          <w:rtl w:val="true"/>
        </w:rPr>
        <w:footnoteReference w:id="183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أكد ابن ابي الحديد ان باقي خطب ابن نباته مسروقة ايضاً من خطب اخرى للامام ثم أوضح مقياساً للتمييز بين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نسبه شعر ابي تمام والبحتري وابي نؤاس و مسلم</w:t>
      </w:r>
      <w:r>
        <w:rPr>
          <w:rFonts w:eastAsia="Amiri" w:cs="Amiri" w:ascii="Amiri" w:hAnsi="Amiri"/>
          <w:color w:val="111111"/>
          <w:sz w:val="28"/>
          <w:szCs w:val="28"/>
          <w:rtl w:val="true"/>
          <w:lang w:bidi="ar-SA"/>
        </w:rPr>
        <w:t xml:space="preserve">) </w:t>
      </w:r>
      <w:r>
        <w:rPr>
          <w:rStyle w:val="FootnoteAnchor"/>
          <w:rtl w:val="true"/>
        </w:rPr>
        <w:footnoteReference w:id="1835"/>
      </w:r>
      <w:r>
        <w:rPr>
          <w:rFonts w:ascii="Amiri" w:hAnsi="Amiri" w:eastAsia="Amiri" w:cs="Amiri"/>
          <w:color w:val="111111"/>
          <w:sz w:val="28"/>
          <w:sz w:val="28"/>
          <w:szCs w:val="28"/>
          <w:rtl w:val="true"/>
          <w:lang w:bidi="ar-SA"/>
        </w:rPr>
        <w:t xml:space="preserve">الى شعر امرؤ القيس والنابغة وزهير والعشى </w:t>
      </w:r>
      <w:r>
        <w:rPr>
          <w:rStyle w:val="FootnoteAnchor"/>
          <w:rtl w:val="true"/>
        </w:rPr>
        <w:footnoteReference w:id="1836"/>
      </w:r>
      <w:r>
        <w:rPr>
          <w:rFonts w:ascii="Amiri" w:hAnsi="Amiri" w:eastAsia="Amiri" w:cs="Amiri"/>
          <w:color w:val="111111"/>
          <w:sz w:val="28"/>
          <w:sz w:val="28"/>
          <w:szCs w:val="28"/>
          <w:rtl w:val="true"/>
          <w:lang w:bidi="ar-SA"/>
        </w:rPr>
        <w:t xml:space="preserve">هلا اذا تأملت اشعار هؤلاء واشعار هؤلاء، تجد نفسك حاكمة بتساوي القبيليين وبتفضيل ابي نؤاس واصحابه عليهم ؟ ما اظن ان ذلك مما تقوله انت ولا قاله غيرك، ولا يقوله الا من لا يعرف علم البيان وماهية الفصاحة، وكنه البلاغة، وفضيلة المطبوع على المصنوع، ومزية المتقدم على المتأخر، فاذا اقررت من نفسك بالفرق والفضل، وعرفت فضل الفاضل ونقص الناقص، فأعلم ان نسبة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هؤلاء هذه النسبة، بل أظهر، لانك تجد في شعر امرؤ القيس واصحابه من التعجرف والكلام الحوشي واللفظ الغريب المستكره شيئاً </w:t>
      </w:r>
    </w:p>
    <w:p>
      <w:pPr>
        <w:pStyle w:val="BookText"/>
        <w:rPr/>
      </w:pPr>
      <w:r>
        <w:rPr>
          <w:rFonts w:ascii="Amiri" w:hAnsi="Amiri" w:eastAsia="Amiri" w:cs="Amiri"/>
          <w:color w:val="111111"/>
          <w:sz w:val="28"/>
          <w:sz w:val="28"/>
          <w:szCs w:val="28"/>
          <w:rtl w:val="true"/>
          <w:lang w:bidi="ar-SA"/>
        </w:rPr>
        <w:t xml:space="preserve">كثيراً، ولا تجد من ذلك في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واكثر فساد الكلام ونزوله انما هو باستعمال ذلك</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شئت ان تزداد استبصارا فانظر الى القرآن العزيز وأعلم أن الناس قد اتفقوا على أنه في أعلى طبقات الفصاحة، تأملاً شافياً، وانظر الى ما خص به من مزية الفصاحة والبعد عن التقعير والتقعيب، </w:t>
      </w:r>
      <w:r>
        <w:rPr>
          <w:rStyle w:val="FootnoteAnchor"/>
          <w:rtl w:val="true"/>
        </w:rPr>
        <w:footnoteReference w:id="1838"/>
      </w:r>
      <w:r>
        <w:rPr>
          <w:rFonts w:ascii="Amiri" w:hAnsi="Amiri" w:eastAsia="Amiri" w:cs="Amiri"/>
          <w:color w:val="111111"/>
          <w:sz w:val="28"/>
          <w:sz w:val="28"/>
          <w:szCs w:val="28"/>
          <w:rtl w:val="true"/>
          <w:lang w:bidi="ar-SA"/>
        </w:rPr>
        <w:t xml:space="preserve">، والكلام الحوشي الغريب، وانظر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فانك تجده مشتقاً من الفاظه، ومقتضباً من معانيه ومذاهبه، ومحذواً به حذوه ومسلوكاً به في منهاجه، فهو وان لم يكن نظيراً ولا نداً، يصلح ان يقال انه ليس بعده كلام افصح منه، ولا اجزل ولا اعلى ولا افخم ولا انبل، الا ان يكون كلام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امر لا يعلمه الا من ثبتت له قدم راسخة في علم هذه الصناعة، وليس كل الناس يصلح لانتقاد الجوهر، بل ولا لانتقاد الذهب، ولكل صناعة اهل، ولكل عمل رجال </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ثم أورد ابن ابي الحديد خطبة اخرى لابن نباته في الجهاد واخذ يقارن بينها وبين خطب الامام داعياً القارىء للتامل حيث ان ابن نباته، وان كان قد اخذ من صناعة البديع بنصيب لكنه بالمقارنة مع بلاغة الامام نجد كلامه في حضيض الارض بينما كلام الامام في أوج السماء، فلو قورن ما جاء في استخدام ابن نباته لزوم ما لا يلزم الذي نجده فيه مقتدراً قوة كتابة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مشاهدة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بازاء تشييده </w:t>
      </w:r>
      <w:r>
        <w:rPr>
          <w:rFonts w:eastAsia="Amiri" w:cs="Amiri" w:ascii="Amiri" w:hAnsi="Amiri"/>
          <w:color w:val="111111"/>
          <w:sz w:val="28"/>
          <w:szCs w:val="28"/>
          <w:rtl w:val="true"/>
          <w:lang w:bidi="ar-SA"/>
        </w:rPr>
        <w:t xml:space="preserve">". </w:t>
      </w:r>
      <w:r>
        <w:rPr>
          <w:rStyle w:val="FootnoteAnchor"/>
          <w:rtl w:val="true"/>
        </w:rPr>
        <w:footnoteReference w:id="184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الكلام اذا قورن بكلام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كدار مبنية من اللبن </w:t>
      </w:r>
    </w:p>
    <w:p>
      <w:pPr>
        <w:pStyle w:val="BookText"/>
        <w:rPr/>
      </w:pPr>
      <w:r>
        <w:rPr>
          <w:rFonts w:ascii="Amiri" w:hAnsi="Amiri" w:eastAsia="Amiri" w:cs="Amiri"/>
          <w:color w:val="111111"/>
          <w:sz w:val="28"/>
          <w:sz w:val="28"/>
          <w:szCs w:val="28"/>
          <w:rtl w:val="true"/>
          <w:lang w:bidi="ar-SA"/>
        </w:rPr>
        <w:t xml:space="preserve">والطين، مموهة الجدران بالنقوش والتصاوير مزخرفة بالذهب من فوق الجص والاسفيداج، قياساً الى دار مبنية بالصخر الاصم الصلد المسبوك بينه عمد الرصاص والنحاس المذاب، وهي مكشوفة غير مموهة ولا مزخرفة حيث بين هاتين الدارين بوناً بعيداً وفرقاً عظيماً، فقد اقتبس ابن نباته من كلام الامام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غزي قوم في عقر دارهم الا 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تصيح من بين الخطبة صياحاً، وتنادي على نفسها نداءاً فصيحاً، وتعلم سامعها انها ليست من المعدن الذي خرج باقي الكلام منه، ولا من الخاطر الذي صدر ذلك السجع منه، ولعمر الله لقد جملت الخطبة وحسنتها وزانتها، وما مثلها فيها الاكآية من الكتاب العزيز يتمثل بها في رسالة أو خطبة فانها تكون كاللؤلؤة المضيئة تزهر وتنير وتقوم بنفسها وتكتسي الرسالة بها رونقاً، وتكتب بها ديباجة</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Fonts w:ascii="IRNazanin" w:hAnsi="IRNazanin" w:eastAsia="IRNazanin"/>
          <w:color w:val="111111"/>
          <w:sz w:val="28"/>
          <w:sz w:val="28"/>
          <w:szCs w:val="28"/>
          <w:rtl w:val="true"/>
          <w:lang w:bidi="fa-IR"/>
        </w:rPr>
        <w:t>واضاف واذا اردت تحقيق ذلك، فانظر الى السجعة الثانية التي تكلفها لیوانها، بها، وهي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قعدوا عن صوت ديارهم الا اضمحلوا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اذا نظرت اليها وجدت عليها من التكلف والغثاثة ما يقوى عندك صدق ما قلته لك</w:t>
      </w:r>
      <w:r>
        <w:rPr>
          <w:rFonts w:eastAsia="IRNazanin" w:cs="IRNazanin"/>
          <w:color w:val="111111"/>
          <w:sz w:val="28"/>
          <w:szCs w:val="28"/>
          <w:rtl w:val="true"/>
          <w:lang w:bidi="fa-IR"/>
        </w:rPr>
        <w:t xml:space="preserve">. </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 xml:space="preserve">على أن بعض من كلام ابن نباته ليس بجید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حرز طهر الله به اجسادكم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يقال في الحرز انه يطهر الاجسام، وكان الاليق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 الله بــه اجسامكم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بازاء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فاداة حب التقابل الى ما ليس بجيد</w:t>
      </w:r>
      <w:r>
        <w:rPr>
          <w:rFonts w:eastAsia="IRNazanin" w:cs="IRNazanin"/>
          <w:color w:val="111111"/>
          <w:sz w:val="28"/>
          <w:szCs w:val="28"/>
          <w:rtl w:val="true"/>
          <w:lang w:bidi="fa-IR"/>
        </w:rPr>
        <w:t xml:space="preserve">. </w:t>
      </w:r>
      <w:r>
        <w:rPr>
          <w:rStyle w:val="FootnoteAnchor"/>
          <w:rtl w:val="true"/>
        </w:rPr>
        <w:footnoteReference w:id="184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ابن نباته الفائز بقصبات السبق من الخطباء في عصره فكان للناس غرام بخطبه، لذا آورد ابن ابي الحديد فصولاً من خطبه باعتباره الخطيب الذي وقع الاجماع على خطابته وحسنها، وان مواعظه الغاية التي ليس بعدها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p>
    <w:p>
      <w:pPr>
        <w:pStyle w:val="BookText"/>
        <w:rPr/>
      </w:pPr>
      <w:r>
        <w:rPr>
          <w:rFonts w:ascii="IRNazanin" w:hAnsi="IRNazanin" w:eastAsia="IRNazanin"/>
          <w:color w:val="111111"/>
          <w:sz w:val="28"/>
          <w:sz w:val="28"/>
          <w:szCs w:val="28"/>
          <w:rtl w:val="true"/>
          <w:lang w:bidi="fa-IR"/>
        </w:rPr>
        <w:t>ايراده لخطبة،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فلينظر المنصف هذا الكلام، وما عليه من أثر التوليد، اولاً بالنسبة الى ذلك الكلام العربي المحض، ثم لينظر فيما عليه من الكسل والرخاوة، والفتور والبلادة حتى كان ذلك الكلام لعامر ابن الطفيل، مستلئماً شکته راكباً جواده، وهذا الكلام للدلال المديني المخنث </w:t>
      </w:r>
      <w:r>
        <w:rPr>
          <w:rStyle w:val="FootnoteAnchor"/>
          <w:rtl w:val="true"/>
        </w:rPr>
        <w:footnoteReference w:id="1844"/>
      </w:r>
      <w:r>
        <w:rPr>
          <w:rFonts w:ascii="IRNazanin" w:hAnsi="IRNazanin" w:eastAsia="IRNazanin"/>
          <w:color w:val="111111"/>
          <w:sz w:val="28"/>
          <w:sz w:val="28"/>
          <w:szCs w:val="28"/>
          <w:rtl w:val="true"/>
          <w:lang w:bidi="fa-IR"/>
        </w:rPr>
        <w:t>آخذ زمارته، متأبطأ دفه</w:t>
      </w:r>
      <w:r>
        <w:rPr>
          <w:rFonts w:eastAsia="IRNazanin" w:cs="IRNazanin"/>
          <w:color w:val="111111"/>
          <w:sz w:val="28"/>
          <w:szCs w:val="28"/>
          <w:rtl w:val="true"/>
          <w:lang w:bidi="fa-IR"/>
        </w:rPr>
        <w:t>»</w:t>
      </w:r>
      <w:r>
        <w:rPr>
          <w:rStyle w:val="FootnoteAnchor"/>
          <w:rtl w:val="true"/>
        </w:rPr>
        <w:footnoteReference w:id="1845"/>
      </w:r>
      <w:r>
        <w:rPr>
          <w:rFonts w:ascii="Amiri" w:hAnsi="Amiri" w:eastAsia="Amiri" w:cs="Amiri"/>
          <w:color w:val="111111"/>
          <w:sz w:val="28"/>
          <w:sz w:val="28"/>
          <w:szCs w:val="28"/>
          <w:rtl w:val="true"/>
          <w:lang w:bidi="ar-SA"/>
        </w:rPr>
        <w:t xml:space="preserve">واضاف والمح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السفسفة واللفظ العامي الغث وأعلم انهم كلهم عابوا على أبي الطيب المتنبي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بعض الناس سيفاً 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الناس بوقات لها وطبول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يفلح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 ما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القهقري 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متكررة من الهجنة واهجن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حبو 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هذا اللفظ الحوشي، الذي تفوح منه روائح الشيح والقيصوم وكأنه من اعرابي قح قد قدم من نجد لا يفهم محاورة أهل الحضر، ولا اهل الحضر يفهمون حواره؛ من هذه الخطبة اللينة الالفاظ التي تكاد ان تنثني من لينها، وتتساقط من ضعفها</w:t>
      </w:r>
      <w:r>
        <w:rPr>
          <w:rFonts w:eastAsia="Amiri" w:cs="Amiri" w:ascii="Amiri" w:hAnsi="Amiri"/>
          <w:color w:val="111111"/>
          <w:sz w:val="28"/>
          <w:szCs w:val="28"/>
          <w:rtl w:val="true"/>
          <w:lang w:bidi="ar-SA"/>
        </w:rPr>
        <w:t xml:space="preserve">». </w:t>
      </w:r>
      <w:r>
        <w:rPr>
          <w:rStyle w:val="FootnoteAnchor"/>
          <w:rtl w:val="true"/>
        </w:rPr>
        <w:footnoteReference w:id="184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المح هذه الفقرة والسجعات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لمن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تحت هذا الكلام معناً لطيفاً، أو مقصداً وشيقاً ؟ أو هل تجد اللفظ نفسه لفظاً جدلاً فصيحاً، أو عذباً معسولاً وانما هي الفاظ قد ضم بعضها إلى بعض والطائل تحتها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محدودة في اللغة فان كان قصرها فقد ركب ضرورة مستهجنة وان اراد جمع مرية، فقد خرج من الصناعة، لأنه يكون قد عطف الجمع المفرد فيصير مثل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اخذت منه ديناراً ولا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ليس بالمستحسن في فن </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وقال في وصفة كلاماً آخر لابن نباته فليتأمل أهل المعرفة بعلم لفصاحة والبيان هذا الكلام بعين الانصاف، يعلموا أن سطراً واحداً من كلام نهج البلاغة يساوي الف سطر منه، بل يزيد ويربى على ذلك، فان هذا الكلام ملزق عليه آثار كلفة، وهجنة ظاهرة يعرفها العامي فضلاً عن العالم</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يجد من يتصفح كلام ابن نباته هذا عذوبة أو معنى يمدح الكلام لاجله؟ وهل هو الا الفاظ مضموم بعضها لبعض ليس لها حاصل كما قيل في شعر ذي الرمة </w:t>
      </w:r>
      <w:r>
        <w:rPr>
          <w:rStyle w:val="FootnoteAnchor"/>
          <w:rtl w:val="true"/>
        </w:rPr>
        <w:footnoteReference w:id="18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 ضباء ونقط عروس</w:t>
      </w:r>
      <w:r>
        <w:rPr>
          <w:rFonts w:eastAsia="IRNazanin" w:cs="IRNazanin"/>
          <w:color w:val="111111"/>
          <w:sz w:val="28"/>
          <w:szCs w:val="28"/>
          <w:rtl w:val="true"/>
          <w:lang w:bidi="fa-IR"/>
        </w:rPr>
        <w:t xml:space="preserve">» </w:t>
      </w:r>
      <w:r>
        <w:rPr>
          <w:rStyle w:val="FootnoteAnchor"/>
          <w:rtl w:val="true"/>
        </w:rPr>
        <w:footnoteReference w:id="1851"/>
      </w:r>
      <w:r>
        <w:rPr>
          <w:rFonts w:ascii="Amiri" w:hAnsi="Amiri" w:eastAsia="Amiri" w:cs="Amiri"/>
          <w:color w:val="111111"/>
          <w:sz w:val="28"/>
          <w:sz w:val="28"/>
          <w:szCs w:val="28"/>
          <w:rtl w:val="true"/>
          <w:lang w:bidi="ar-SA"/>
        </w:rPr>
        <w:t xml:space="preserve">ويخلص للقول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كلام ابن نباته يتميز بالركاكة والتكلف، ولو قاله خطيب من خطباء السواد لم يستحسن منه بل ترك واستر ذل</w:t>
      </w:r>
      <w:r>
        <w:rPr>
          <w:rFonts w:eastAsia="Amiri" w:cs="Amiri" w:ascii="Amiri" w:hAnsi="Amiri"/>
          <w:color w:val="111111"/>
          <w:sz w:val="28"/>
          <w:szCs w:val="28"/>
          <w:rtl w:val="true"/>
          <w:lang w:bidi="ar-SA"/>
        </w:rPr>
        <w:t xml:space="preserve">».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ولكن اليس مما يعاب عليه ان نوازن بين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ابن نباته، وما هذا الا بمنزلة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أمضى من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غضاضة على السيف؟</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الواقع انه قد اشتملت كتب المتكلمين على المقايسة بين كلام الله تعالى وبين كلام البشر ليبينوا فضل القرآن، وزيادة فصاحته على فصاحة كــلام العرب، نحو مقايستهم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w:t>
      </w:r>
    </w:p>
    <w:p>
      <w:pPr>
        <w:pStyle w:val="BookText"/>
        <w:rPr/>
      </w:pPr>
      <w:r>
        <w:rPr>
          <w:rFonts w:ascii="Amiri" w:hAnsi="Amiri" w:eastAsia="Amiri" w:cs="Amiri"/>
          <w:color w:val="111111"/>
          <w:sz w:val="28"/>
          <w:sz w:val="28"/>
          <w:szCs w:val="28"/>
          <w:rtl w:val="true"/>
          <w:lang w:bidi="ar-SA"/>
        </w:rPr>
        <w:t>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وبين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عرضوا بالشعر قاصفح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كتموا عنك الحديث فلا تسل </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وكذلك عند مقايسة كلام مسيلمة، واحمد بن سليمان المعري، وعبد الله بن المقفع بالقرآن الكريم لبيان انه لا يبلغ كلامهم درجة القرآن، ولا يقاربها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فلا مانع من ذكر كلام ابن نباته مع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لتظهر فضيلة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بالنسبة إلى هذا الخطيب الفاضل الذي اتفق على انه اوحد عصره في 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لا ينكر ولكن قوم من أهل العصبية والعناد، يزعمون ان كلامه يساوي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ويماثله، وقد ناظر بعضهم في ذلك فاحببت ان ابين للناس في هذا الكتاب انه لا نسبة لكلامه إلى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بمنزلة شعر الابله </w:t>
      </w:r>
      <w:r>
        <w:rPr>
          <w:rStyle w:val="FootnoteAnchor"/>
          <w:rtl w:val="true"/>
        </w:rPr>
        <w:footnoteReference w:id="1856"/>
      </w:r>
      <w:r>
        <w:rPr>
          <w:rFonts w:ascii="IRNazanin" w:hAnsi="IRNazanin" w:eastAsia="IRNazanin"/>
          <w:color w:val="111111"/>
          <w:sz w:val="28"/>
          <w:sz w:val="28"/>
          <w:szCs w:val="28"/>
          <w:rtl w:val="true"/>
          <w:lang w:bidi="fa-IR"/>
        </w:rPr>
        <w:t xml:space="preserve">وابــن المعلم </w:t>
      </w:r>
      <w:r>
        <w:rPr>
          <w:rStyle w:val="FootnoteAnchor"/>
          <w:rtl w:val="true"/>
        </w:rPr>
        <w:footnoteReference w:id="1857"/>
      </w:r>
      <w:r>
        <w:rPr>
          <w:rFonts w:ascii="Amiri" w:hAnsi="Amiri" w:eastAsia="Amiri" w:cs="Amiri"/>
          <w:color w:val="111111"/>
          <w:sz w:val="28"/>
          <w:sz w:val="28"/>
          <w:szCs w:val="28"/>
          <w:rtl w:val="true"/>
          <w:lang w:bidi="ar-SA"/>
        </w:rPr>
        <w:t>مقارنة بشعر زهير والنابغة</w:t>
      </w:r>
      <w:r>
        <w:rPr>
          <w:rFonts w:eastAsia="Amiri" w:cs="Amiri" w:ascii="Amiri" w:hAnsi="Amiri"/>
          <w:color w:val="111111"/>
          <w:sz w:val="28"/>
          <w:szCs w:val="28"/>
          <w:rtl w:val="true"/>
          <w:lang w:bidi="ar-SA"/>
        </w:rPr>
        <w:t xml:space="preserve">». </w:t>
      </w:r>
      <w:r>
        <w:rPr>
          <w:rStyle w:val="FootnoteAnchor"/>
          <w:rtl w:val="true"/>
        </w:rPr>
        <w:footnoteReference w:id="185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ويخلص ابن أبي الحديد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معرفة الفصيح والافصح، والرشيق والارشق والحلو والاحلى، والعالي والاعلى من الكلام أمر لا يدرك الا بالذوق </w:t>
      </w:r>
      <w:r>
        <w:rPr>
          <w:rStyle w:val="FootnoteAnchor"/>
          <w:rtl w:val="true"/>
        </w:rPr>
        <w:footnoteReference w:id="1859"/>
      </w:r>
      <w:r>
        <w:rPr>
          <w:rFonts w:ascii="Amiri" w:hAnsi="Amiri" w:eastAsia="Amiri" w:cs="Amiri"/>
          <w:color w:val="111111"/>
          <w:sz w:val="28"/>
          <w:sz w:val="28"/>
          <w:szCs w:val="28"/>
          <w:rtl w:val="true"/>
          <w:lang w:bidi="ar-SA"/>
        </w:rPr>
        <w:t>، ولا يمكن اقامة الدلالة المنطقية عليه، وهو بمنزلة جاريتين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بيضاء مشربة بحمرة دقيقة الشفتين، نقية الثغر، كحلاء العينين اسيلة الخد، دقيقة الانف معتدلة القامة والاخرى دونها في هذه الصفات والمحاسن؛ ولكنها احلى في العيون والقلوب منها واليق واصلح، ولا يدرى لاي سبب كان ذلك، ولكنه </w:t>
      </w:r>
    </w:p>
    <w:p>
      <w:pPr>
        <w:pStyle w:val="BookText"/>
        <w:rPr/>
      </w:pPr>
      <w:r>
        <w:rPr>
          <w:rFonts w:ascii="Amiri" w:hAnsi="Amiri" w:eastAsia="Amiri" w:cs="Amiri"/>
          <w:color w:val="111111"/>
          <w:sz w:val="28"/>
          <w:sz w:val="28"/>
          <w:szCs w:val="28"/>
          <w:rtl w:val="true"/>
          <w:lang w:bidi="ar-SA"/>
        </w:rPr>
        <w:t>بالذوق والمشاهدة يعرف ولا يمكن تعليله،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الفرق بين الموضعين أن حسن الوجوه وملاحتها، وتفضيل بعضها على بعض يدركه كل من له عين صحيحة، واما الكلام فلا يعرفه الا اهل الذوق ليس كل من اشتغل بالنحو واللغة أو بالفقه كان من اهل الذوق، وممن يصلح لانتقاد الكلام وانما اهل الذوق هم الذين اشتغلوا بعلم البيان، وراضوا انفسهم بالرسائل والخطب والكتابة والشعر وصارت لهم بذلك دربه وملكه تامة </w:t>
      </w:r>
      <w:r>
        <w:rPr>
          <w:rStyle w:val="FootnoteAnchor"/>
          <w:rtl w:val="true"/>
        </w:rPr>
        <w:footnoteReference w:id="1860"/>
      </w:r>
      <w:r>
        <w:rPr>
          <w:rFonts w:ascii="Amiri" w:hAnsi="Amiri" w:eastAsia="Amiri" w:cs="Amiri"/>
          <w:color w:val="111111"/>
          <w:sz w:val="28"/>
          <w:sz w:val="28"/>
          <w:szCs w:val="28"/>
          <w:rtl w:val="true"/>
          <w:lang w:bidi="ar-SA"/>
        </w:rPr>
        <w:t>فللى أولئك ينبغي أن نرجع في معرفه الكلام وفضل بعضه على بعض ان كنت عادماً لذلك من نفسك</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ما اشار اليه ابن أبي الحديد اعلاه يتضح انه ليس باستطاعة أي شخص ان يرجع النص إلى النصوص السابقة عليه، والتي أخذ منها اذ ان مثل هكذا شخص يجب ان يكون واسع المعرفة والاطلاع والحفظ، وامتلاك قابلية ذوق عاليه كي يكشف النصوص المعدلة، وهذا النوع من النقاد هو الذي يتمكن من كشف المصادر التي استعان بها مؤلفو النصوص دون الاشارة اليها، اذ كثيراً ما يسرق بعض المؤلفين نصوصاً كاملة دون التنبيه إلى مصدرها الاصلي ومعرفة هذه النصوص المسروقة من أهم ما يجب على الباحث معرفته لئلا يقع في خطأ الاستنتاج وان الانتباه لهذه النصوص المسروقة يعود اولاً للتطابق التام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احياناً يسرق الثاني من الاول نصاً معيناً يحاول اخفاء هذه السرقة بتعديل أو تغيير الالفاظ في النص وقد لاحظنا ابن أبي الحديد قد قارن بين  النصوص، واكد على وجود التناص الموجود بينهما، والتناص هو التقاطع والتعديل المتبادل بين وحدات عائدة لنصوص مختلفة وقد استخدم ابن الحديد عدة الفاظ تدل على وجود التناص أو السرقة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سرقة مصاله اخذه، بعينة، اختطفها، اغار عليها، اغتصبها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الكلمات تطلق على اقبح انواع </w:t>
      </w:r>
    </w:p>
    <w:p>
      <w:pPr>
        <w:pStyle w:val="BookText"/>
        <w:rPr/>
      </w:pPr>
      <w:r>
        <w:rPr>
          <w:rFonts w:ascii="Amiri" w:hAnsi="Amiri" w:eastAsia="Amiri" w:cs="Amiri"/>
          <w:color w:val="111111"/>
          <w:sz w:val="28"/>
          <w:sz w:val="28"/>
          <w:szCs w:val="28"/>
          <w:rtl w:val="true"/>
          <w:lang w:bidi="ar-SA"/>
        </w:rPr>
        <w:t>السرقات حيث لمح ابن أبي الحديد ان السارق كان ياخذ النص بعينه أو بمعناه</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واخذ الحريري  </w:t>
      </w:r>
      <w:r>
        <w:rPr>
          <w:rStyle w:val="FootnoteAnchor"/>
          <w:rtl w:val="true"/>
        </w:rPr>
        <w:footnoteReference w:id="1863"/>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٥١٦</w:t>
      </w:r>
      <w:r>
        <w:rPr>
          <w:rFonts w:ascii="Amiri" w:hAnsi="Amiri" w:eastAsia="Amiri" w:cs="Amiri"/>
          <w:color w:val="111111"/>
          <w:sz w:val="28"/>
          <w:sz w:val="28"/>
          <w:szCs w:val="28"/>
          <w:rtl w:val="true"/>
          <w:lang w:bidi="ar-SA"/>
        </w:rPr>
        <w:t xml:space="preserve"> هـ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اكلة تمنع اكلات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اكلة هاضت الآكل، ومنعته ماكل</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 xml:space="preserve">واثبت ابن ابي الحديد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الدنيا كركب يسار بهم وهم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كتبها إلى احد اصدقائه يعزيه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تأمل الناس احوالهم، وتبينوا مآلهم لعلموا ان المقيم منهم بوطنه، والساكن إلى سكنه اخو سفر يسري به وهو لا يسري، وراكب بحر يجري به وهو لا يدرى</w:t>
      </w:r>
      <w:r>
        <w:rPr>
          <w:rFonts w:eastAsia="Amiri" w:cs="Amiri" w:ascii="Amiri" w:hAnsi="Amiri"/>
          <w:color w:val="111111"/>
          <w:sz w:val="28"/>
          <w:szCs w:val="28"/>
          <w:rtl w:val="true"/>
          <w:lang w:bidi="ar-SA"/>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الشعراء فقد اقتبسوا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ووظفوه في شعرهم فقد نظر الفرزدق ت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هـ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وفروا إلى الله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يمدح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اليك فررت منك ومن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احسب دمي لكم حلالا </w:t>
      </w:r>
      <w:r>
        <w:rPr>
          <w:rStyle w:val="FootnoteAnchor"/>
          <w:rtl w:val="true"/>
        </w:rPr>
        <w:footnoteReference w:id="1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وظهرت آثار صنعته ودلائل حكمته في مخلوقاته فكانت وهي صامتة في الصورة ناطقة في المعنى بوجوده و ربوبیته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إلى ذلك أبي العتاهية ت </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 عجباً كيف يعصى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شيء له آية</w:t>
      </w:r>
    </w:p>
    <w:p>
      <w:pPr>
        <w:pStyle w:val="BookText"/>
        <w:rPr/>
      </w:pPr>
      <w:r>
        <w:rPr>
          <w:rFonts w:ascii="Amiri" w:hAnsi="Amiri" w:eastAsia="Amiri" w:cs="Amiri"/>
          <w:color w:val="111111"/>
          <w:sz w:val="28"/>
          <w:sz w:val="28"/>
          <w:szCs w:val="28"/>
          <w:rtl w:val="true"/>
          <w:lang w:bidi="ar-SA"/>
        </w:rPr>
        <w:t xml:space="preserve">ام كيف يجحده الجاحد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 على انه واحد </w:t>
      </w:r>
      <w:r>
        <w:rPr>
          <w:rStyle w:val="FootnoteAnchor"/>
          <w:rtl w:val="true"/>
        </w:rPr>
        <w:footnoteReference w:id="1867"/>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 ابو العتاهية ايضاً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مضت اصول نحن فروعها فما بقاء </w:t>
      </w:r>
    </w:p>
    <w:p>
      <w:pPr>
        <w:pStyle w:val="BookText"/>
        <w:rPr/>
      </w:pPr>
      <w:r>
        <w:rPr>
          <w:rFonts w:ascii="IRNazanin" w:hAnsi="IRNazanin" w:eastAsia="IRNazanin"/>
          <w:color w:val="111111"/>
          <w:sz w:val="28"/>
          <w:sz w:val="28"/>
          <w:szCs w:val="28"/>
          <w:rtl w:val="true"/>
          <w:lang w:bidi="fa-IR"/>
        </w:rPr>
        <w:t>فرع بعد ذهاب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فصوح بنفس معناه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حياة إلى 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ذي جدة يحول</w:t>
      </w:r>
    </w:p>
    <w:p>
      <w:pPr>
        <w:pStyle w:val="BookText"/>
        <w:rPr/>
      </w:pPr>
      <w:r>
        <w:rPr>
          <w:rFonts w:ascii="Amiri" w:hAnsi="Amiri" w:eastAsia="Amiri" w:cs="Amiri"/>
          <w:color w:val="111111"/>
          <w:sz w:val="28"/>
          <w:sz w:val="28"/>
          <w:szCs w:val="28"/>
          <w:rtl w:val="true"/>
          <w:lang w:bidi="ar-SA"/>
        </w:rPr>
        <w:t xml:space="preserve">كيف بقاء الفروع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ذوت قبلها الاصول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وكذلك نظر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جاء يرد ولا ماض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انا راجع ما قد مضى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انا دافع ما سوف يأتي </w:t>
      </w:r>
      <w:r>
        <w:rPr>
          <w:rStyle w:val="FootnoteAnchor"/>
          <w:rtl w:val="true"/>
        </w:rPr>
        <w:footnoteReference w:id="1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يعزي الاشعث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صبرت جری عليك القدر وانت مأجور، وان جزعت جرى عليك القدر وانت مأزور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العتاهية لمن يعزيه في ولد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ولابد من جريان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مثاباً واما اشيما </w:t>
      </w:r>
      <w:r>
        <w:rPr>
          <w:rStyle w:val="FootnoteAnchor"/>
          <w:rtl w:val="true"/>
        </w:rPr>
        <w:footnoteReference w:id="1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سأله ما أكثر حب الناس للدنيا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ابناؤها؛ ايلام الانسان على حب امه فقال محمد بن وهب الحميري ت </w:t>
      </w:r>
      <w:r>
        <w:rPr>
          <w:rFonts w:ascii="Amiri" w:hAnsi="Amiri" w:eastAsia="Amiri" w:cs="Amiri"/>
          <w:color w:val="111111"/>
          <w:sz w:val="28"/>
          <w:sz w:val="28"/>
          <w:szCs w:val="28"/>
          <w:lang w:bidi="ar-SA"/>
        </w:rPr>
        <w:t>٢٢٥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بنو الدنيا خلقنا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كنت منه فهو شيء محبب </w:t>
      </w:r>
      <w:r>
        <w:rPr>
          <w:rStyle w:val="FootnoteAnchor"/>
          <w:rtl w:val="true"/>
        </w:rPr>
        <w:footnoteReference w:id="18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صبرت صبر الاكارم، والاسلوت سلو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تمام ت </w:t>
      </w:r>
      <w:r>
        <w:rPr>
          <w:rFonts w:ascii="Amiri" w:hAnsi="Amiri" w:eastAsia="Amiri" w:cs="Amiri"/>
          <w:color w:val="111111"/>
          <w:sz w:val="28"/>
          <w:sz w:val="28"/>
          <w:szCs w:val="28"/>
          <w:lang w:bidi="ar-SA"/>
        </w:rPr>
        <w:t>٢٣١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في التعازي لا 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عليه بعض تلك المآثم</w:t>
      </w:r>
    </w:p>
    <w:p>
      <w:pPr>
        <w:pStyle w:val="BookText"/>
        <w:rPr/>
      </w:pPr>
      <w:r>
        <w:rPr>
          <w:rFonts w:ascii="IRNazanin" w:hAnsi="IRNazanin" w:eastAsia="IRNazanin"/>
          <w:color w:val="111111"/>
          <w:sz w:val="28"/>
          <w:sz w:val="28"/>
          <w:szCs w:val="28"/>
          <w:rtl w:val="true"/>
          <w:lang w:bidi="fa-IR"/>
        </w:rPr>
        <w:t xml:space="preserve">اتصبر للبلوى عزاء وحسبه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فتؤجر ام تسلو سلو البهائم </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ونظر البحتري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بحوله ودنا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دنوت تواضعاً وعلوت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فشاناك انخفاض وارتفاع </w:t>
      </w:r>
    </w:p>
    <w:p>
      <w:pPr>
        <w:pStyle w:val="BookText"/>
        <w:rPr/>
      </w:pPr>
      <w:r>
        <w:rPr>
          <w:rFonts w:ascii="Amiri" w:hAnsi="Amiri" w:eastAsia="Amiri" w:cs="Amiri"/>
          <w:color w:val="111111"/>
          <w:sz w:val="28"/>
          <w:sz w:val="28"/>
          <w:szCs w:val="28"/>
          <w:rtl w:val="true"/>
          <w:lang w:bidi="ar-SA"/>
        </w:rPr>
        <w:t>كذاك الشمس تبعد ان تسامى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ويدنو النور منها والشعاع </w:t>
      </w:r>
      <w:r>
        <w:rPr>
          <w:rStyle w:val="FootnoteAnchor"/>
          <w:rtl w:val="true"/>
        </w:rPr>
        <w:footnoteReference w:id="1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واخذ ابو العلاف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الشاعرت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هـ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اكلة تمنع اکلات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يرثی سنوره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اردت ان تأكل الفراخ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يأكلك الدهر اكل مضطهد</w:t>
      </w:r>
    </w:p>
    <w:p>
      <w:pPr>
        <w:pStyle w:val="BookText"/>
        <w:rPr/>
      </w:pPr>
      <w:r>
        <w:rPr>
          <w:rFonts w:ascii="Amiri" w:hAnsi="Amiri" w:eastAsia="Amiri" w:cs="Amiri"/>
          <w:color w:val="111111"/>
          <w:sz w:val="28"/>
          <w:sz w:val="28"/>
          <w:szCs w:val="28"/>
          <w:rtl w:val="true"/>
          <w:lang w:bidi="ar-SA"/>
        </w:rPr>
        <w:t>يا من لذيذ الفراخ اوقعه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هلا قنعت بالقدر</w:t>
      </w:r>
    </w:p>
    <w:p>
      <w:pPr>
        <w:pStyle w:val="BookText"/>
        <w:rPr/>
      </w:pPr>
      <w:r>
        <w:rPr>
          <w:rFonts w:ascii="Amiri" w:hAnsi="Amiri" w:eastAsia="Amiri" w:cs="Amiri"/>
          <w:color w:val="111111"/>
          <w:sz w:val="28"/>
          <w:sz w:val="28"/>
          <w:szCs w:val="28"/>
          <w:rtl w:val="true"/>
          <w:lang w:bidi="ar-SA"/>
        </w:rPr>
        <w:t>كم اكلة خارت حشاشره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فاخرجت روحه من الجسد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واقتبس المتنبي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واكتحلت ابصارهم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ويدفن بعضنا بعضاً ويمشي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آواخرنا على هام الاوالي</w:t>
      </w:r>
    </w:p>
    <w:p>
      <w:pPr>
        <w:pStyle w:val="BookText"/>
        <w:rPr/>
      </w:pPr>
      <w:r>
        <w:rPr>
          <w:rFonts w:ascii="Amiri" w:hAnsi="Amiri" w:eastAsia="Amiri" w:cs="Amiri"/>
          <w:color w:val="111111"/>
          <w:sz w:val="28"/>
          <w:sz w:val="28"/>
          <w:szCs w:val="28"/>
          <w:rtl w:val="true"/>
          <w:lang w:bidi="ar-SA"/>
        </w:rPr>
        <w:t xml:space="preserve">وكم عين مقبلة النواصي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كحيل بالجنادل والرمال</w:t>
      </w:r>
    </w:p>
    <w:p>
      <w:pPr>
        <w:pStyle w:val="BookText"/>
        <w:rPr/>
      </w:pPr>
      <w:r>
        <w:rPr>
          <w:rFonts w:ascii="Amiri" w:hAnsi="Amiri" w:eastAsia="Amiri" w:cs="Amiri"/>
          <w:color w:val="111111"/>
          <w:sz w:val="28"/>
          <w:sz w:val="28"/>
          <w:szCs w:val="28"/>
          <w:rtl w:val="true"/>
          <w:lang w:bidi="ar-SA"/>
        </w:rPr>
        <w:t xml:space="preserve">ومغض كان لا يغضي 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 كان يفكر في الهزال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وكذلك نظر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مقاربة الناس في اخلاقهم امن من غوائلهم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وخله في جليس اتقيه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يرى أننا مثلان في الوهن</w:t>
      </w:r>
    </w:p>
    <w:p>
      <w:pPr>
        <w:pStyle w:val="BookText"/>
        <w:rPr/>
      </w:pPr>
      <w:r>
        <w:rPr>
          <w:rFonts w:ascii="Amiri" w:hAnsi="Amiri" w:eastAsia="Amiri" w:cs="Amiri"/>
          <w:color w:val="111111"/>
          <w:sz w:val="28"/>
          <w:sz w:val="28"/>
          <w:szCs w:val="28"/>
          <w:rtl w:val="true"/>
          <w:lang w:bidi="ar-SA"/>
        </w:rPr>
        <w:t xml:space="preserve">وكلمه في الطريق خفت اعربها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فيهتدي لي فلم اقدر على اللحن </w:t>
      </w:r>
      <w:r>
        <w:rPr>
          <w:rStyle w:val="FootnoteAnchor"/>
          <w:rtl w:val="true"/>
        </w:rPr>
        <w:footnoteReference w:id="1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 عناء وآخرها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اقتبس الشريف الرضي ت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هـ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واولنا العناء اذا طلعنا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الدنيا واخرنا الذهاب </w:t>
      </w:r>
      <w:r>
        <w:rPr>
          <w:rStyle w:val="FootnoteAnchor"/>
          <w:rtl w:val="true"/>
        </w:rPr>
        <w:footnoteReference w:id="187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اقتبس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في ماله شريكان الوارث والحوادث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خذ من ترأتك ما استطعت فانما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الايام والوراث</w:t>
      </w:r>
    </w:p>
    <w:p>
      <w:pPr>
        <w:pStyle w:val="BookText"/>
        <w:rPr/>
      </w:pPr>
      <w:r>
        <w:rPr>
          <w:rFonts w:ascii="Amiri" w:hAnsi="Amiri" w:eastAsia="Amiri" w:cs="Amiri"/>
          <w:color w:val="111111"/>
          <w:sz w:val="28"/>
          <w:sz w:val="28"/>
          <w:szCs w:val="28"/>
          <w:rtl w:val="true"/>
          <w:lang w:bidi="ar-SA"/>
        </w:rPr>
        <w:t>لم يقض حسق المال الا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الزمان يعبث فيه فعاثوا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واخذ الطغرائي </w:t>
      </w:r>
      <w:r>
        <w:rPr>
          <w:rStyle w:val="FootnoteAnchor"/>
          <w:rtl w:val="true"/>
        </w:rPr>
        <w:footnoteReference w:id="1879"/>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خصال النساء شرار خصال الرجال الزهو والجبن والبخل، فاذا كانت المرأة مزهوة لم تمكن من نفسها، وإذا كانت بخيلة حفظت مالها ومال بعلها، وإذا كانت جبانة فرقت من كل شيء يعرض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الطغرائي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الجود والاقدام في فتيانهم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والبخل في الفتيات والاشفاق</w:t>
      </w:r>
    </w:p>
    <w:p>
      <w:pPr>
        <w:pStyle w:val="BookText"/>
        <w:rPr/>
      </w:pPr>
      <w:r>
        <w:rPr>
          <w:rFonts w:ascii="Amiri" w:hAnsi="Amiri" w:eastAsia="Amiri" w:cs="Amiri"/>
          <w:color w:val="111111"/>
          <w:sz w:val="28"/>
          <w:sz w:val="28"/>
          <w:szCs w:val="28"/>
          <w:rtl w:val="true"/>
          <w:lang w:bidi="ar-SA"/>
        </w:rPr>
        <w:t>والطعن في الاحداث درب رماتهم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والراميات سهامها الاحداق </w:t>
      </w:r>
      <w:r>
        <w:rPr>
          <w:rStyle w:val="FootnoteAnchor"/>
          <w:rtl w:val="true"/>
        </w:rPr>
        <w:footnoteReference w:id="1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ابن أبي الحديد فقد اشاره لعدة اقتباسات له من كلام الامام وتوظيفه في شعره، فمن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أبصر بها بصرته، ومن أبصر اليها اعمته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دنياك مثل شمس تدني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لكن دعوة المهلك</w:t>
      </w:r>
    </w:p>
    <w:p>
      <w:pPr>
        <w:pStyle w:val="BookText"/>
        <w:rPr/>
      </w:pPr>
      <w:r>
        <w:rPr>
          <w:rFonts w:ascii="Amiri" w:hAnsi="Amiri" w:eastAsia="Amiri" w:cs="Amiri"/>
          <w:color w:val="111111"/>
          <w:sz w:val="28"/>
          <w:sz w:val="28"/>
          <w:szCs w:val="28"/>
          <w:rtl w:val="true"/>
          <w:lang w:bidi="ar-SA"/>
        </w:rPr>
        <w:t xml:space="preserve">ان انت ابصرت إلى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تعش وان تبصر به تدرك </w:t>
      </w:r>
      <w:r>
        <w:rPr>
          <w:rStyle w:val="FootnoteAnchor"/>
          <w:rtl w:val="true"/>
        </w:rPr>
        <w:footnoteReference w:id="18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يزهدنك في المعروف من لا يشكره لك، فقد يشكرك عليه من لا يستمتع بشيء منه، وقد يدرك من شكر الشاكر اكثر مما اضاع الكافر 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تسدين إلى ذي اللؤم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سبخ لا ينبت الشجرا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زرعت فمحفوظ بمضيعة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واكل زرعك شكر الغير ان كفرا </w:t>
      </w:r>
      <w:r>
        <w:rPr>
          <w:rStyle w:val="FootnoteAnchor"/>
          <w:rtl w:val="true"/>
        </w:rPr>
        <w:footnoteReference w:id="18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قدرت على عدوك، فاجعل العفو عنه شكرا للقدرة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ابي الحديد</w:t>
      </w:r>
    </w:p>
    <w:p>
      <w:pPr>
        <w:pStyle w:val="BookText"/>
        <w:rPr/>
      </w:pPr>
      <w:r>
        <w:rPr>
          <w:rFonts w:ascii="Amiri" w:hAnsi="Amiri" w:eastAsia="Amiri" w:cs="Amiri"/>
          <w:color w:val="111111"/>
          <w:sz w:val="28"/>
          <w:sz w:val="28"/>
          <w:szCs w:val="28"/>
          <w:rtl w:val="true"/>
          <w:lang w:bidi="ar-SA"/>
        </w:rPr>
        <w:t xml:space="preserve">ان الاماني اكساب الجهول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تقنع بها واركب الاحوال والخطرا</w:t>
      </w:r>
    </w:p>
    <w:p>
      <w:pPr>
        <w:pStyle w:val="BookText"/>
        <w:rPr/>
      </w:pPr>
      <w:r>
        <w:rPr>
          <w:rFonts w:ascii="Amiri" w:hAnsi="Amiri" w:eastAsia="Amiri" w:cs="Amiri"/>
          <w:color w:val="111111"/>
          <w:sz w:val="28"/>
          <w:sz w:val="28"/>
          <w:szCs w:val="28"/>
          <w:rtl w:val="true"/>
          <w:lang w:bidi="ar-SA"/>
        </w:rPr>
        <w:t xml:space="preserve">واجعل من العقل جهلا واطرح نظرا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الموبقات ولا تستشعر الحذرا</w:t>
      </w:r>
    </w:p>
    <w:p>
      <w:pPr>
        <w:pStyle w:val="BookText"/>
        <w:rPr/>
      </w:pPr>
      <w:r>
        <w:rPr>
          <w:rFonts w:ascii="Amiri" w:hAnsi="Amiri" w:eastAsia="Amiri" w:cs="Amiri"/>
          <w:color w:val="111111"/>
          <w:sz w:val="28"/>
          <w:sz w:val="28"/>
          <w:szCs w:val="28"/>
          <w:rtl w:val="true"/>
          <w:lang w:bidi="ar-SA"/>
        </w:rPr>
        <w:t xml:space="preserve">وان قدرت على الاعداء منتصرا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فاشكر بعفوك عن اعدائك الظفرا</w:t>
      </w:r>
      <w:r>
        <w:rPr>
          <w:rStyle w:val="FootnoteAnchor"/>
          <w:rtl w:val="true"/>
        </w:rPr>
        <w:footnoteReference w:id="18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 امرءا يمكن عدوه من نفسه، يعرق لحمه ويفري جلده، لعظیم عجزه، ضعیف ما ضمت عليه جوانح صدره، انت فكن ذاك ان شئت، فاما انا فوالله دون ان اعطى ذلك ضربا بالمشرفية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امرءا امكن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عـــــــدوه يجدع آرابه</w:t>
      </w:r>
    </w:p>
    <w:p>
      <w:pPr>
        <w:pStyle w:val="BookText"/>
        <w:rPr/>
      </w:pPr>
      <w:r>
        <w:rPr>
          <w:rFonts w:ascii="Amiri" w:hAnsi="Amiri" w:eastAsia="Amiri" w:cs="Amiri"/>
          <w:color w:val="111111"/>
          <w:sz w:val="28"/>
          <w:sz w:val="28"/>
          <w:szCs w:val="28"/>
          <w:rtl w:val="true"/>
          <w:lang w:bidi="ar-SA"/>
        </w:rPr>
        <w:t>لا يدفع يدفع الضيم ولا ينكر الذ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ولا يحصر جلبابه</w:t>
      </w:r>
    </w:p>
    <w:p>
      <w:pPr>
        <w:pStyle w:val="BookText"/>
        <w:rPr/>
      </w:pPr>
      <w:r>
        <w:rPr>
          <w:rFonts w:ascii="Amiri" w:hAnsi="Amiri" w:eastAsia="Amiri" w:cs="Amiri"/>
          <w:color w:val="111111"/>
          <w:sz w:val="28"/>
          <w:sz w:val="28"/>
          <w:szCs w:val="28"/>
          <w:rtl w:val="true"/>
          <w:lang w:bidi="ar-SA"/>
        </w:rPr>
        <w:t>لفائل الرأي ضعيف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صرم الخذلان اسبابه</w:t>
      </w:r>
    </w:p>
    <w:p>
      <w:pPr>
        <w:pStyle w:val="BookText"/>
        <w:rPr/>
      </w:pPr>
      <w:r>
        <w:rPr>
          <w:rFonts w:ascii="Amiri" w:hAnsi="Amiri" w:eastAsia="Amiri" w:cs="Amiri"/>
          <w:color w:val="111111"/>
          <w:sz w:val="28"/>
          <w:sz w:val="28"/>
          <w:szCs w:val="28"/>
          <w:rtl w:val="true"/>
          <w:lang w:bidi="ar-SA"/>
        </w:rPr>
        <w:t xml:space="preserve">انت فكن ذاك فاني امرؤ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يرهب الخطب اذا نابه</w:t>
      </w:r>
    </w:p>
    <w:p>
      <w:pPr>
        <w:pStyle w:val="BookText"/>
        <w:rPr/>
      </w:pPr>
      <w:r>
        <w:rPr>
          <w:rFonts w:ascii="Amiri" w:hAnsi="Amiri" w:eastAsia="Amiri" w:cs="Amiri"/>
          <w:color w:val="111111"/>
          <w:sz w:val="28"/>
          <w:sz w:val="28"/>
          <w:szCs w:val="28"/>
          <w:rtl w:val="true"/>
          <w:lang w:bidi="ar-SA"/>
        </w:rPr>
        <w:t>ان قال دهر لم يطع اوشحا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فم ادرد انيابه</w:t>
      </w:r>
    </w:p>
    <w:p>
      <w:pPr>
        <w:pStyle w:val="BookText"/>
        <w:rPr/>
      </w:pPr>
      <w:r>
        <w:rPr>
          <w:rFonts w:ascii="IRNazanin" w:hAnsi="IRNazanin" w:eastAsia="IRNazanin"/>
          <w:color w:val="111111"/>
          <w:sz w:val="28"/>
          <w:sz w:val="28"/>
          <w:szCs w:val="28"/>
          <w:rtl w:val="true"/>
          <w:lang w:bidi="fa-IR"/>
        </w:rPr>
        <w:t>او سامه الخسف ابى وانتضى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مرام الخسف قرضابه</w:t>
      </w:r>
    </w:p>
    <w:p>
      <w:pPr>
        <w:pStyle w:val="BookText"/>
        <w:rPr/>
      </w:pPr>
      <w:r>
        <w:rPr>
          <w:rFonts w:ascii="Amiri" w:hAnsi="Amiri" w:eastAsia="Amiri" w:cs="Amiri"/>
          <w:color w:val="111111"/>
          <w:sz w:val="28"/>
          <w:sz w:val="28"/>
          <w:szCs w:val="28"/>
          <w:rtl w:val="true"/>
          <w:lang w:bidi="ar-SA"/>
        </w:rPr>
        <w:t xml:space="preserve">اخزر غضبان شديد السطا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يقدر أن يترك ما رابه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وكذلك اقتبس من قولين للامام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الخير خير منه، وفاعل الشرشر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بشر من الشر الا عقابه، وليس شيء بخير من الخبر الا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البضائع للانسان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 وتزكو اذا بارت بضائعه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فالخير خير وخير منه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والشر شر وشر منه صانعه </w:t>
      </w:r>
      <w:r>
        <w:rPr>
          <w:rStyle w:val="FootnoteAnchor"/>
          <w:rtl w:val="true"/>
        </w:rPr>
        <w:footnoteReference w:id="1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ومصادقة الاحمق فانه يريد ان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الحديد</w:t>
      </w:r>
    </w:p>
    <w:p>
      <w:pPr>
        <w:pStyle w:val="BookText"/>
        <w:rPr/>
      </w:pPr>
      <w:r>
        <w:rPr>
          <w:rFonts w:ascii="Amiri" w:hAnsi="Amiri" w:eastAsia="Amiri" w:cs="Amiri"/>
          <w:color w:val="111111"/>
          <w:sz w:val="28"/>
          <w:sz w:val="28"/>
          <w:szCs w:val="28"/>
          <w:rtl w:val="true"/>
          <w:lang w:bidi="ar-SA"/>
        </w:rPr>
        <w:t xml:space="preserve">حياتك لا تصحبن الجهول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في صحبة الاخرق</w:t>
      </w:r>
    </w:p>
    <w:p>
      <w:pPr>
        <w:pStyle w:val="BookText"/>
        <w:rPr/>
      </w:pPr>
      <w:r>
        <w:rPr>
          <w:rFonts w:ascii="Amiri" w:hAnsi="Amiri" w:eastAsia="Amiri" w:cs="Amiri"/>
          <w:color w:val="111111"/>
          <w:sz w:val="28"/>
          <w:sz w:val="28"/>
          <w:szCs w:val="28"/>
          <w:rtl w:val="true"/>
          <w:lang w:bidi="ar-SA"/>
        </w:rPr>
        <w:t>يظن اخو الجهل ان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الرشاد فلا يتقي</w:t>
      </w:r>
    </w:p>
    <w:p>
      <w:pPr>
        <w:pStyle w:val="BookText"/>
        <w:rPr/>
      </w:pPr>
      <w:r>
        <w:rPr>
          <w:rFonts w:ascii="Amiri" w:hAnsi="Amiri" w:eastAsia="Amiri" w:cs="Amiri"/>
          <w:color w:val="111111"/>
          <w:sz w:val="28"/>
          <w:sz w:val="28"/>
          <w:szCs w:val="28"/>
          <w:rtl w:val="true"/>
          <w:lang w:bidi="ar-SA"/>
        </w:rPr>
        <w:t xml:space="preserve">ويكسب صاحبه حمقه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فيسرق منه ولا يسرق</w:t>
      </w:r>
    </w:p>
    <w:p>
      <w:pPr>
        <w:pStyle w:val="BookText"/>
        <w:rPr/>
      </w:pPr>
      <w:r>
        <w:rPr>
          <w:rFonts w:ascii="Amiri" w:hAnsi="Amiri" w:eastAsia="Amiri" w:cs="Amiri"/>
          <w:color w:val="111111"/>
          <w:sz w:val="28"/>
          <w:sz w:val="28"/>
          <w:szCs w:val="28"/>
          <w:rtl w:val="true"/>
          <w:lang w:bidi="ar-SA"/>
        </w:rPr>
        <w:t xml:space="preserve">واقسم ان العدو اللبيب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من المشفق الاحمق </w:t>
      </w:r>
      <w:r>
        <w:rPr>
          <w:rStyle w:val="FootnoteAnchor"/>
          <w:rtl w:val="true"/>
        </w:rPr>
        <w:footnoteReference w:id="18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واشار ابن ابي الحديد إلى اقتباس عدد من الشعراء من كلمات الامام وتوظيفها في اشعارهم، لكنه لم يذكر اسماء الشعراء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صقلة بن بن هبير رة احد ولاته حينما هرب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قبح الله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السادة وفر فرار العبيد فما انطق مادحه حتى اسكته، ولا صدق واصفه حتى بكته، ولو اقام لاخذنا ميسورة، وانتظرنا بما له موفورة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 احد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مدحناه فاكذبنا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بفعاله واثابنا خجلا</w:t>
      </w:r>
    </w:p>
    <w:p>
      <w:pPr>
        <w:pStyle w:val="BookText"/>
        <w:rPr/>
      </w:pPr>
      <w:r>
        <w:rPr>
          <w:rFonts w:ascii="Amiri" w:hAnsi="Amiri" w:eastAsia="Amiri" w:cs="Amiri"/>
          <w:color w:val="111111"/>
          <w:sz w:val="28"/>
          <w:sz w:val="28"/>
          <w:szCs w:val="28"/>
          <w:rtl w:val="true"/>
          <w:lang w:bidi="ar-SA"/>
        </w:rPr>
        <w:t xml:space="preserve">برداً قشيباً من مدائحنا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سربلت فاردده لنا سملا</w:t>
      </w:r>
    </w:p>
    <w:p>
      <w:pPr>
        <w:pStyle w:val="BookText"/>
        <w:rPr/>
      </w:pPr>
      <w:r>
        <w:rPr>
          <w:rFonts w:ascii="Amiri" w:hAnsi="Amiri" w:eastAsia="Amiri" w:cs="Amiri"/>
          <w:color w:val="111111"/>
          <w:sz w:val="28"/>
          <w:sz w:val="28"/>
          <w:szCs w:val="28"/>
          <w:rtl w:val="true"/>
          <w:lang w:bidi="ar-SA"/>
        </w:rPr>
        <w:t>ان التجارب تهتك المستور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ابنائها وتبهرج الرجلا</w:t>
      </w:r>
      <w:r>
        <w:rPr>
          <w:rStyle w:val="FootnoteAnchor"/>
          <w:rtl w:val="true"/>
        </w:rPr>
        <w:footnoteReference w:id="1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 احد الشعراء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حلالها حساب وفي حرامها عقاب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يومان فيوم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بما فيه ويوم جديد</w:t>
      </w:r>
    </w:p>
    <w:p>
      <w:pPr>
        <w:pStyle w:val="BookText"/>
        <w:rPr/>
      </w:pPr>
      <w:r>
        <w:rPr>
          <w:rFonts w:ascii="Amiri" w:hAnsi="Amiri" w:eastAsia="Amiri" w:cs="Amiri"/>
          <w:color w:val="111111"/>
          <w:sz w:val="28"/>
          <w:sz w:val="28"/>
          <w:szCs w:val="28"/>
          <w:rtl w:val="true"/>
          <w:lang w:bidi="ar-SA"/>
        </w:rPr>
        <w:t>حلال يومك حساب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يومك عذاب شديد</w:t>
      </w:r>
    </w:p>
    <w:p>
      <w:pPr>
        <w:pStyle w:val="BookText"/>
        <w:rPr/>
      </w:pPr>
      <w:r>
        <w:rPr>
          <w:rFonts w:ascii="Amiri" w:hAnsi="Amiri" w:eastAsia="Amiri" w:cs="Amiri"/>
          <w:color w:val="111111"/>
          <w:sz w:val="28"/>
          <w:sz w:val="28"/>
          <w:szCs w:val="28"/>
          <w:rtl w:val="true"/>
          <w:lang w:bidi="ar-SA"/>
        </w:rPr>
        <w:t xml:space="preserve">تجمع ما يأكله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في القبر وحيد فريد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لغيري واعظ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وقولي من فعالي بعيد </w:t>
      </w:r>
    </w:p>
    <w:p>
      <w:pPr>
        <w:pStyle w:val="BookText"/>
        <w:rPr/>
      </w:pPr>
      <w:r>
        <w:rPr>
          <w:rFonts w:ascii="Amiri" w:hAnsi="Amiri" w:eastAsia="Amiri" w:cs="Amiri"/>
          <w:color w:val="111111"/>
          <w:sz w:val="28"/>
          <w:sz w:val="28"/>
          <w:szCs w:val="28"/>
          <w:rtl w:val="true"/>
          <w:lang w:bidi="ar-SA"/>
        </w:rPr>
        <w:t>حلاوة الدنيا ولذاتها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العاقل ما لا يريد </w:t>
      </w:r>
      <w:r>
        <w:rPr>
          <w:rStyle w:val="FootnoteAnchor"/>
          <w:rtl w:val="true"/>
        </w:rPr>
        <w:footnoteReference w:id="1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احد الشعراء مقتبساً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ما لا يأكل، ويبني ما لا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اموالنا لذوي الميراث نجمعها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ودورنا الخراب الدهر نبنيها </w:t>
      </w:r>
      <w:r>
        <w:rPr>
          <w:rStyle w:val="FootnoteAnchor"/>
          <w:rtl w:val="true"/>
        </w:rPr>
        <w:footnoteReference w:id="1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اقرب الحي من الميت للحاق به، وما ابعد الميت من الحي لانقطاعه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 أحد الشعراء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بعيد عني وليس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لحاقي به سميع قريب</w:t>
      </w:r>
    </w:p>
    <w:p>
      <w:pPr>
        <w:pStyle w:val="BookText"/>
        <w:rPr/>
      </w:pPr>
      <w:r>
        <w:rPr>
          <w:rFonts w:ascii="Amiri" w:hAnsi="Amiri" w:eastAsia="Amiri" w:cs="Amiri"/>
          <w:color w:val="111111"/>
          <w:sz w:val="28"/>
          <w:sz w:val="28"/>
          <w:szCs w:val="28"/>
          <w:rtl w:val="true"/>
          <w:lang w:bidi="ar-SA"/>
        </w:rPr>
        <w:t>حدت بين الورى غريباً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تحت الثرى وحيد غريب </w:t>
      </w:r>
      <w:r>
        <w:rPr>
          <w:rStyle w:val="FootnoteAnchor"/>
          <w:rtl w:val="true"/>
        </w:rPr>
        <w:footnoteReference w:id="18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واخذ شاعر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أول ما تكون 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بزينتها لكل جهول</w:t>
      </w:r>
    </w:p>
    <w:p>
      <w:pPr>
        <w:pStyle w:val="BookText"/>
        <w:rPr/>
      </w:pPr>
      <w:r>
        <w:rPr>
          <w:rFonts w:ascii="Amiri" w:hAnsi="Amiri" w:eastAsia="Amiri" w:cs="Amiri"/>
          <w:color w:val="111111"/>
          <w:sz w:val="28"/>
          <w:sz w:val="28"/>
          <w:szCs w:val="28"/>
          <w:rtl w:val="true"/>
          <w:lang w:bidi="ar-SA"/>
        </w:rPr>
        <w:t>حتى اذا اشتعلت وشب ضرامه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عجوزاً غير ذات حليل</w:t>
      </w:r>
    </w:p>
    <w:p>
      <w:pPr>
        <w:pStyle w:val="BookText"/>
        <w:rPr/>
      </w:pPr>
      <w:r>
        <w:rPr>
          <w:rFonts w:ascii="Amiri" w:hAnsi="Amiri" w:eastAsia="Amiri" w:cs="Amiri"/>
          <w:color w:val="111111"/>
          <w:sz w:val="28"/>
          <w:sz w:val="28"/>
          <w:szCs w:val="28"/>
          <w:rtl w:val="true"/>
          <w:lang w:bidi="ar-SA"/>
        </w:rPr>
        <w:t>شمطاء جزت رأسها وتنكرت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للشم والتقبيل</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جديد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شاعر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دار غادرتي جليل بلاك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رث الجديد فهل رتبت لذاك </w:t>
      </w:r>
      <w:r>
        <w:rPr>
          <w:rStyle w:val="FootnoteAnchor"/>
          <w:rtl w:val="true"/>
        </w:rPr>
        <w:footnoteReference w:id="1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شاعر مقتبساً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بين عملين، عمل تذهب لذته، وتبقى تبعته وعمل تذهب مؤونته ويبقى 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تفنى اللذاذة ممن نال بغيته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 ويبقى الاثم والعار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تبقى عواقب سوء في مغبتها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لذة من بعدها النار </w:t>
      </w:r>
      <w:r>
        <w:rPr>
          <w:rStyle w:val="FootnoteAnchor"/>
          <w:rtl w:val="true"/>
        </w:rPr>
        <w:footnoteReference w:id="1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دفنه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الصبر لجميل الا عنك وان الجزع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لقبيح الا عليك وان المصاب بك لجليل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بعدك 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احد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امست بجفني للدموع 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عليك وفي الخدود رسوم</w:t>
      </w:r>
    </w:p>
    <w:p>
      <w:pPr>
        <w:pStyle w:val="BookText"/>
        <w:rPr/>
      </w:pPr>
      <w:r>
        <w:rPr>
          <w:rFonts w:ascii="Amiri" w:hAnsi="Amiri" w:eastAsia="Amiri" w:cs="Amiri"/>
          <w:color w:val="111111"/>
          <w:sz w:val="28"/>
          <w:sz w:val="28"/>
          <w:szCs w:val="28"/>
          <w:rtl w:val="true"/>
          <w:lang w:bidi="ar-SA"/>
        </w:rPr>
        <w:t>والصبر يحمد في المواطن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عليك فانه مذموم</w:t>
      </w:r>
      <w:r>
        <w:rPr>
          <w:rStyle w:val="FootnoteAnchor"/>
          <w:rtl w:val="true"/>
        </w:rPr>
        <w:footnoteReference w:id="1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احدهم مقتبساً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لابن آدم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 نطفة وآخره جيفة، لا يرزق نفسه ولا يدفع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من اوله نطفه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وجيفة اخرة يفتخر</w:t>
      </w:r>
    </w:p>
    <w:p>
      <w:pPr>
        <w:pStyle w:val="BookText"/>
        <w:rPr/>
      </w:pPr>
      <w:r>
        <w:rPr>
          <w:rFonts w:ascii="Amiri" w:hAnsi="Amiri" w:eastAsia="Amiri" w:cs="Amiri"/>
          <w:color w:val="111111"/>
          <w:sz w:val="28"/>
          <w:sz w:val="28"/>
          <w:szCs w:val="28"/>
          <w:rtl w:val="true"/>
          <w:lang w:bidi="ar-SA"/>
        </w:rPr>
        <w:t xml:space="preserve">يصبح ما يملك تقدير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 ولا تأخير ما يحذر </w:t>
      </w:r>
      <w:r>
        <w:rPr>
          <w:rStyle w:val="FootnoteAnchor"/>
          <w:rtl w:val="true"/>
        </w:rPr>
        <w:footnoteReference w:id="1895"/>
      </w:r>
    </w:p>
    <w:p>
      <w:pPr>
        <w:pStyle w:val="BookText"/>
        <w:rPr/>
      </w:pPr>
      <w:r>
        <w:rPr>
          <w:rFonts w:ascii="IRNazanin" w:hAnsi="IRNazanin" w:eastAsia="IRNazanin"/>
          <w:color w:val="111111"/>
          <w:sz w:val="28"/>
          <w:sz w:val="28"/>
          <w:szCs w:val="28"/>
          <w:rtl w:val="true"/>
          <w:lang w:bidi="fa-IR"/>
        </w:rPr>
        <w:t xml:space="preserve">لقد كان مصدر الامام الاول في هذه القمة من الفصاحة هو كلام الله وكلام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يستشهد بالآيات القرآنية والاحاديث النبوية، ويوظفها في خطبه ورسائله، وقد اكد على ذلك الشريف الرضي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الذي عليه مسحة من العلم الالهي، وفيه عبقة من الكلام النبوى</w:t>
      </w:r>
      <w:r>
        <w:rPr>
          <w:rFonts w:eastAsia="IRNazanin" w:cs="IRNazanin"/>
          <w:color w:val="111111"/>
          <w:sz w:val="28"/>
          <w:szCs w:val="28"/>
          <w:rtl w:val="true"/>
          <w:lang w:bidi="fa-IR"/>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سبيل المثال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كل ذي قلب بلبيب ولا كل ذي سمع بسميع ولا كل ذي ناظر 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قُلُوبٌ لَا يَفْقَهُونَ بِهَا وَلَهُمْ أَعْيُنٌ لَا يُبْصِرُونَ بِهَا وَلَهُمْ آذَانٌ لَا يَسْمَعُونَ بِهَا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بنزولكم منازل من كان قبلكم وانقطاعكم عن اوصل اخوانكم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وَسَكَنْتُمْ فِي مَسَاكِنِ الَّذِينَ ظَلَمُوا أَنْفُسَهُمْ </w:t>
      </w:r>
    </w:p>
    <w:p>
      <w:pPr>
        <w:pStyle w:val="BookText"/>
        <w:rPr/>
      </w:pPr>
      <w:r>
        <w:rPr>
          <w:rFonts w:ascii="Amiri" w:hAnsi="Amiri" w:eastAsia="Amiri" w:cs="Amiri"/>
          <w:color w:val="111111"/>
          <w:sz w:val="28"/>
          <w:sz w:val="28"/>
          <w:szCs w:val="28"/>
          <w:rtl w:val="true"/>
          <w:lang w:bidi="ar-SA"/>
        </w:rPr>
        <w:t xml:space="preserve">وَتَبَيَّنَ لَكُمْ كَيْفَ فَعَلْنَا بِهِمْ وَضَرَبْنَا لَكُمُ الْأَمْثَالَ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 xml:space="preserve">اقتبس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لكل ظاهر باطناً على مثاله، فما طاب ظاهره طاب باطنه وما خبث ظاهره خبث باطنه</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ادبرت الحيلة، واقبلت الغيلة، 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فالعبارة الاخيرة لفظة قرآنية بعينها </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سمحاً ولا تكن مبذراً، وكن مقدراً ولا تكن مقتراً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الْمُبَذِّرِينَ كَانُوا إِخْوَانَ الشَّيَاطِينِ وَكَانَ الشَّيْطَانُ لِرَبِّهِ كَفُورًا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اقتباساته من 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سبيل المثال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فليعمل العامل منكم في ايام مهله قبل ارهاق اجله وفي فراغه قبل اوان شغله، وفي متنفسه قبل أن يؤخذ بكظمه، وليعهد لنفسه وقدمه، وليتزود من دار طعنه لدار اقامته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مأخوذ من خطبة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ان لكم معالم فانتهوا إلى معالمكم، وان لكم غاية فانتهوا إلى غايتكم ان المؤمن بين مخافتين بين اجل </w:t>
      </w:r>
    </w:p>
    <w:p>
      <w:pPr>
        <w:pStyle w:val="BookText"/>
        <w:rPr/>
      </w:pPr>
      <w:r>
        <w:rPr>
          <w:rFonts w:ascii="Amiri" w:hAnsi="Amiri" w:eastAsia="Amiri" w:cs="Amiri"/>
          <w:color w:val="111111"/>
          <w:sz w:val="28"/>
          <w:sz w:val="28"/>
          <w:szCs w:val="28"/>
          <w:rtl w:val="true"/>
          <w:lang w:bidi="ar-SA"/>
        </w:rPr>
        <w:t>قد مضى لا يدري مالله صانع به واجل قد بقى لا يدري ما الله قاض فيه فليئاخذ العبد قبل الموت، فوالذي نفس محمد بيده ما بعد الموت من مستعتب، وما بعد الدنيا من دار إلا الجنة أو النار</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تحدث عن الملائكة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في حظائر القدس</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 xml:space="preserve">وهي لفظة وردت 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اني احذركم الدنيا فانها حلوة خضرة</w:t>
      </w:r>
      <w:r>
        <w:rPr>
          <w:rFonts w:eastAsia="Amiri" w:cs="Amiri" w:ascii="Amiri" w:hAnsi="Amiri"/>
          <w:color w:val="111111"/>
          <w:sz w:val="28"/>
          <w:szCs w:val="28"/>
          <w:rtl w:val="true"/>
          <w:lang w:bidi="ar-SA"/>
        </w:rPr>
        <w:t xml:space="preserve">» </w:t>
      </w:r>
      <w:r>
        <w:rPr>
          <w:rStyle w:val="FootnoteAnchor"/>
          <w:rtl w:val="true"/>
        </w:rPr>
        <w:footnoteReference w:id="1911"/>
      </w:r>
      <w:r>
        <w:rPr>
          <w:rFonts w:ascii="Amiri" w:hAnsi="Amiri" w:eastAsia="Amiri" w:cs="Amiri"/>
          <w:color w:val="111111"/>
          <w:sz w:val="28"/>
          <w:sz w:val="28"/>
          <w:szCs w:val="28"/>
          <w:rtl w:val="true"/>
          <w:lang w:bidi="ar-SA"/>
        </w:rPr>
        <w:t xml:space="preserve">مأخوذ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الدنيا حلوة خضرة، وان الله مستخلفكم فيها فناظر كيف تعملون</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من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اعوذ بك من وعثاء السفر وكآبة المنقلب، وسوء المنظر في الاهل والمال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الصاحب في السفر وانت الخليفة في الاهل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دعا به لما عزم على المسير إلى الشام، ولكنه اضاف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يجمعهما غيرك لان المستخلف لا يكون مستصحبا والمستصحب لا يكون مستخلفا</w:t>
      </w:r>
      <w:r>
        <w:rPr>
          <w:rFonts w:eastAsia="IRNazanin" w:cs="IRNazanin"/>
          <w:color w:val="111111"/>
          <w:sz w:val="28"/>
          <w:szCs w:val="28"/>
          <w:rtl w:val="true"/>
          <w:lang w:bidi="fa-IR"/>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نطاق الشعر، فقد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معرفة بالشعر والشعراء ففي الله محاورة بينه وبين أبي الاسود الدولي حول اشعر الشعراء، وكان رأي الاخير انه ابو داود الايادي </w:t>
      </w: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الامام فيرى ان اشعرهم هو الذي لم يقل عن رغبة ولا رهبة، الملك الضليل ذو القروح امروء القيس</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وقد احتوى شرح نهج البلاغة لابن أبي الحديد على طائفة من الابيات الشعرية، قرر ابن ابي الحديد صحة نسبة بعضها للامام، فيما شكك بالبعض الاخر وبعضها جاء على شكل اراجيز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نرتب هذا الشعر على اساس القوافي</w:t>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لقد اتانا كاشفاً عن نايه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يهمط الناس على اعتذابه</w:t>
      </w:r>
    </w:p>
    <w:p>
      <w:pPr>
        <w:pStyle w:val="BookText"/>
        <w:rPr/>
      </w:pPr>
      <w:r>
        <w:rPr>
          <w:rFonts w:ascii="Amiri" w:hAnsi="Amiri" w:eastAsia="Amiri" w:cs="Amiri"/>
          <w:color w:val="111111"/>
          <w:sz w:val="28"/>
          <w:sz w:val="28"/>
          <w:szCs w:val="28"/>
          <w:rtl w:val="true"/>
          <w:lang w:bidi="ar-SA"/>
        </w:rPr>
        <w:t xml:space="preserve">فليأتنا الدهر بما اتى به </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انا علي وابن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لعمر الله أولى بالكتب</w:t>
      </w:r>
    </w:p>
    <w:p>
      <w:pPr>
        <w:pStyle w:val="BookText"/>
        <w:rPr/>
      </w:pPr>
      <w:r>
        <w:rPr>
          <w:rFonts w:ascii="Amiri" w:hAnsi="Amiri" w:eastAsia="Amiri" w:cs="Amiri"/>
          <w:color w:val="111111"/>
          <w:sz w:val="28"/>
          <w:sz w:val="28"/>
          <w:szCs w:val="28"/>
          <w:rtl w:val="true"/>
          <w:lang w:bidi="ar-SA"/>
        </w:rPr>
        <w:t>منا النبي المصطفى غير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اللواء والمقام الحجب</w:t>
      </w:r>
    </w:p>
    <w:p>
      <w:pPr>
        <w:pStyle w:val="BookText"/>
        <w:rPr/>
      </w:pPr>
      <w:r>
        <w:rPr>
          <w:rFonts w:ascii="Amiri" w:hAnsi="Amiri" w:eastAsia="Amiri" w:cs="Amiri"/>
          <w:color w:val="111111"/>
          <w:sz w:val="28"/>
          <w:sz w:val="28"/>
          <w:szCs w:val="28"/>
          <w:rtl w:val="true"/>
          <w:lang w:bidi="ar-SA"/>
        </w:rPr>
        <w:t xml:space="preserve">نحن نصرناه على كل العرب </w:t>
      </w:r>
      <w:r>
        <w:rPr>
          <w:rStyle w:val="FootnoteAnchor"/>
          <w:rtl w:val="true"/>
        </w:rPr>
        <w:footnoteReference w:id="1917"/>
      </w:r>
    </w:p>
    <w:p>
      <w:pPr>
        <w:pStyle w:val="BookText"/>
        <w:rPr/>
      </w:pPr>
      <w:r>
        <w:rPr>
          <w:rFonts w:ascii="IRNazanin" w:hAnsi="IRNazanin" w:eastAsia="IRNazanin"/>
          <w:color w:val="111111"/>
          <w:sz w:val="28"/>
          <w:sz w:val="28"/>
          <w:szCs w:val="28"/>
          <w:rtl w:val="true"/>
          <w:lang w:bidi="fa-IR"/>
        </w:rPr>
        <w:t xml:space="preserve">فان كنت بالشوری ملکت امورهم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بهذا والمشيرون غيب</w:t>
      </w:r>
    </w:p>
    <w:p>
      <w:pPr>
        <w:pStyle w:val="BookText"/>
        <w:rPr/>
      </w:pPr>
      <w:r>
        <w:rPr>
          <w:rFonts w:ascii="Amiri" w:hAnsi="Amiri" w:eastAsia="Amiri" w:cs="Amiri"/>
          <w:color w:val="111111"/>
          <w:sz w:val="28"/>
          <w:sz w:val="28"/>
          <w:szCs w:val="28"/>
          <w:rtl w:val="true"/>
          <w:lang w:bidi="ar-SA"/>
        </w:rPr>
        <w:t xml:space="preserve">وان كنت بالقربى حججت خصيمهم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فغيرك اولى بالنبي واقرب </w:t>
      </w:r>
      <w:r>
        <w:rPr>
          <w:rStyle w:val="FootnoteAnchor"/>
          <w:rtl w:val="true"/>
        </w:rPr>
        <w:footnoteReference w:id="191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يغمض عينه عن 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بعض ما فيه يمت وهو علتب </w:t>
      </w:r>
    </w:p>
    <w:p>
      <w:pPr>
        <w:pStyle w:val="BookText"/>
        <w:rPr/>
      </w:pPr>
      <w:r>
        <w:rPr>
          <w:rFonts w:ascii="Amiri" w:hAnsi="Amiri" w:eastAsia="Amiri" w:cs="Amiri"/>
          <w:color w:val="111111"/>
          <w:sz w:val="28"/>
          <w:sz w:val="28"/>
          <w:szCs w:val="28"/>
          <w:rtl w:val="true"/>
          <w:lang w:bidi="ar-SA"/>
        </w:rPr>
        <w:t xml:space="preserve">ومن يتبع جاهداً كل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يجدها ولا يسلم له الدهر صلحب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الم تر قومي ان دعاهم اخوهم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اجابوا، وان يغضب على القوم يغضبوا</w:t>
      </w:r>
    </w:p>
    <w:p>
      <w:pPr>
        <w:pStyle w:val="BookText"/>
        <w:rPr/>
      </w:pPr>
      <w:r>
        <w:rPr>
          <w:rFonts w:ascii="Amiri" w:hAnsi="Amiri" w:eastAsia="Amiri" w:cs="Amiri"/>
          <w:color w:val="111111"/>
          <w:sz w:val="28"/>
          <w:sz w:val="28"/>
          <w:szCs w:val="28"/>
          <w:rtl w:val="true"/>
          <w:lang w:bidi="ar-SA"/>
        </w:rPr>
        <w:t xml:space="preserve">هم حفظوا غيبي كما كنت حافظاً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لقومي اخرى مثلها ان يغيبوا</w:t>
      </w:r>
    </w:p>
    <w:p>
      <w:pPr>
        <w:pStyle w:val="BookText"/>
        <w:rPr/>
      </w:pPr>
      <w:r>
        <w:rPr>
          <w:rFonts w:ascii="IRNazanin" w:hAnsi="IRNazanin" w:eastAsia="IRNazanin"/>
          <w:color w:val="111111"/>
          <w:sz w:val="28"/>
          <w:sz w:val="28"/>
          <w:szCs w:val="28"/>
          <w:rtl w:val="true"/>
          <w:lang w:bidi="fa-IR"/>
        </w:rPr>
        <w:t xml:space="preserve">بنو الحرب لم تقعد بهم امهاتهم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وآباؤهم اباء صدق فانجبوا</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Amiri" w:hAnsi="Amiri" w:eastAsia="Amiri" w:cs="Amiri"/>
          <w:color w:val="111111"/>
          <w:sz w:val="28"/>
          <w:sz w:val="28"/>
          <w:szCs w:val="28"/>
          <w:rtl w:val="true"/>
          <w:lang w:bidi="ar-SA"/>
        </w:rPr>
        <w:t xml:space="preserve">اطعن بها طعن ابيك تحمد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الحرب اذا لم توقد</w:t>
      </w:r>
    </w:p>
    <w:p>
      <w:pPr>
        <w:pStyle w:val="BookText"/>
        <w:rPr/>
      </w:pPr>
      <w:r>
        <w:rPr>
          <w:rFonts w:ascii="Amiri" w:hAnsi="Amiri" w:eastAsia="Amiri" w:cs="Amiri"/>
          <w:color w:val="111111"/>
          <w:sz w:val="28"/>
          <w:sz w:val="28"/>
          <w:szCs w:val="28"/>
          <w:rtl w:val="true"/>
          <w:lang w:bidi="ar-SA"/>
        </w:rPr>
        <w:t xml:space="preserve">بالمشرفي والقنا المسدد </w:t>
      </w: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یا شاهدا لله علي فاشهد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على دين النبي احمد</w:t>
      </w:r>
    </w:p>
    <w:p>
      <w:pPr>
        <w:pStyle w:val="BookText"/>
        <w:rPr/>
      </w:pPr>
      <w:r>
        <w:rPr>
          <w:rFonts w:ascii="Amiri" w:hAnsi="Amiri" w:eastAsia="Amiri" w:cs="Amiri"/>
          <w:color w:val="111111"/>
          <w:sz w:val="28"/>
          <w:sz w:val="28"/>
          <w:szCs w:val="28"/>
          <w:rtl w:val="true"/>
          <w:lang w:bidi="ar-SA"/>
        </w:rPr>
        <w:t xml:space="preserve">من شك في في الله فاني مهتد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قافية الراء</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 يوم من الموت 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ايوم لم يقدر ام يوم قدر </w:t>
      </w:r>
    </w:p>
    <w:p>
      <w:pPr>
        <w:pStyle w:val="BookText"/>
        <w:rPr/>
      </w:pPr>
      <w:r>
        <w:rPr>
          <w:rFonts w:ascii="Amiri" w:hAnsi="Amiri" w:eastAsia="Amiri" w:cs="Amiri"/>
          <w:color w:val="111111"/>
          <w:sz w:val="28"/>
          <w:sz w:val="28"/>
          <w:szCs w:val="28"/>
          <w:rtl w:val="true"/>
          <w:lang w:bidi="ar-SA"/>
        </w:rPr>
        <w:t xml:space="preserve">فيوم لا يقدر لا ارهبه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قد قدر لا لا يغني الحذر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كنت السواد لناظري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عليك الناظر</w:t>
      </w:r>
    </w:p>
    <w:p>
      <w:pPr>
        <w:pStyle w:val="BookText"/>
        <w:rPr/>
      </w:pPr>
      <w:r>
        <w:rPr>
          <w:rFonts w:ascii="Amiri" w:hAnsi="Amiri" w:eastAsia="Amiri" w:cs="Amiri"/>
          <w:color w:val="111111"/>
          <w:sz w:val="28"/>
          <w:sz w:val="28"/>
          <w:szCs w:val="28"/>
          <w:rtl w:val="true"/>
          <w:lang w:bidi="ar-SA"/>
        </w:rPr>
        <w:t xml:space="preserve">من شاء بعدك فليمت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 كنت أحاذر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لقد عثرت عشرة لا اعتذر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اكيس بعدها واستمر</w:t>
      </w:r>
    </w:p>
    <w:p>
      <w:pPr>
        <w:pStyle w:val="BookText"/>
        <w:rPr/>
      </w:pPr>
      <w:r>
        <w:rPr>
          <w:rFonts w:ascii="Amiri" w:hAnsi="Amiri" w:eastAsia="Amiri" w:cs="Amiri"/>
          <w:color w:val="111111"/>
          <w:sz w:val="28"/>
          <w:sz w:val="28"/>
          <w:szCs w:val="28"/>
          <w:rtl w:val="true"/>
          <w:lang w:bidi="ar-SA"/>
        </w:rPr>
        <w:t xml:space="preserve">واجمع الامر الشتيت المنتشر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يا عجباً لقد سمعت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على الله يشيب الشعرا</w:t>
      </w:r>
    </w:p>
    <w:p>
      <w:pPr>
        <w:pStyle w:val="BookText"/>
        <w:rPr/>
      </w:pPr>
      <w:r>
        <w:rPr>
          <w:rFonts w:ascii="Amiri" w:hAnsi="Amiri" w:eastAsia="Amiri" w:cs="Amiri"/>
          <w:color w:val="111111"/>
          <w:sz w:val="28"/>
          <w:sz w:val="28"/>
          <w:szCs w:val="28"/>
          <w:rtl w:val="true"/>
          <w:lang w:bidi="ar-SA"/>
        </w:rPr>
        <w:t>يسترق السمع ويغشي البصرا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يرضي احمد لو اخبرا</w:t>
      </w:r>
    </w:p>
    <w:p>
      <w:pPr>
        <w:pStyle w:val="BookText"/>
        <w:rPr/>
      </w:pPr>
      <w:r>
        <w:rPr>
          <w:rFonts w:ascii="Amiri" w:hAnsi="Amiri" w:eastAsia="Amiri" w:cs="Amiri"/>
          <w:color w:val="111111"/>
          <w:sz w:val="28"/>
          <w:sz w:val="28"/>
          <w:szCs w:val="28"/>
          <w:rtl w:val="true"/>
          <w:lang w:bidi="ar-SA"/>
        </w:rPr>
        <w:t xml:space="preserve">ان يقرنوا وصيه والابترا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شاني الرسول واللعين الاخزرا</w:t>
      </w:r>
    </w:p>
    <w:p>
      <w:pPr>
        <w:pStyle w:val="BookText"/>
        <w:rPr/>
      </w:pPr>
      <w:r>
        <w:rPr>
          <w:rFonts w:ascii="Amiri" w:hAnsi="Amiri" w:eastAsia="Amiri" w:cs="Amiri"/>
          <w:color w:val="111111"/>
          <w:sz w:val="28"/>
          <w:sz w:val="28"/>
          <w:szCs w:val="28"/>
          <w:rtl w:val="true"/>
          <w:lang w:bidi="ar-SA"/>
        </w:rPr>
        <w:t xml:space="preserve">كلاهما في جنده قد عسكرا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باع هذا دينه فافجرا</w:t>
      </w:r>
    </w:p>
    <w:p>
      <w:pPr>
        <w:pStyle w:val="BookText"/>
        <w:rPr/>
      </w:pPr>
      <w:r>
        <w:rPr>
          <w:rFonts w:ascii="Amiri" w:hAnsi="Amiri" w:eastAsia="Amiri" w:cs="Amiri"/>
          <w:color w:val="111111"/>
          <w:sz w:val="28"/>
          <w:sz w:val="28"/>
          <w:szCs w:val="28"/>
          <w:rtl w:val="true"/>
          <w:lang w:bidi="ar-SA"/>
        </w:rPr>
        <w:t xml:space="preserve">من ذا بدنيا بيعه قد خسرا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 مصر ان اصاب الظفرا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الموت دنا وحضرا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شمرت ثوبي ودعوت قنبرا</w:t>
      </w:r>
    </w:p>
    <w:p>
      <w:pPr>
        <w:pStyle w:val="BookText"/>
        <w:rPr/>
      </w:pPr>
      <w:r>
        <w:rPr>
          <w:rFonts w:ascii="Amiri" w:hAnsi="Amiri" w:eastAsia="Amiri" w:cs="Amiri"/>
          <w:color w:val="111111"/>
          <w:sz w:val="28"/>
          <w:sz w:val="28"/>
          <w:szCs w:val="28"/>
          <w:rtl w:val="true"/>
          <w:lang w:bidi="ar-SA"/>
        </w:rPr>
        <w:t>قدم لوائي لا تؤخر 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الحذار ما قد قدرا</w:t>
      </w:r>
    </w:p>
    <w:p>
      <w:pPr>
        <w:pStyle w:val="BookText"/>
        <w:rPr/>
      </w:pPr>
      <w:r>
        <w:rPr>
          <w:rFonts w:ascii="Amiri" w:hAnsi="Amiri" w:eastAsia="Amiri" w:cs="Amiri"/>
          <w:color w:val="111111"/>
          <w:sz w:val="28"/>
          <w:sz w:val="28"/>
          <w:szCs w:val="28"/>
          <w:rtl w:val="true"/>
          <w:lang w:bidi="ar-SA"/>
        </w:rPr>
        <w:t>لما رأيت الموت احمرا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عبأت همدان وعبوا حميرا</w:t>
      </w:r>
    </w:p>
    <w:p>
      <w:pPr>
        <w:pStyle w:val="BookText"/>
        <w:rPr/>
      </w:pPr>
      <w:r>
        <w:rPr>
          <w:rFonts w:ascii="Amiri" w:hAnsi="Amiri" w:eastAsia="Amiri" w:cs="Amiri"/>
          <w:color w:val="111111"/>
          <w:sz w:val="28"/>
          <w:sz w:val="28"/>
          <w:szCs w:val="28"/>
          <w:rtl w:val="true"/>
          <w:lang w:bidi="ar-SA"/>
        </w:rPr>
        <w:t xml:space="preserve">حي يمان يعظمون الخطرا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اذا ناطح قرن كسرا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لابن حرب لا تدب الخمرا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ارود قليلاً ابد منك الضجرا </w:t>
      </w:r>
    </w:p>
    <w:p>
      <w:pPr>
        <w:pStyle w:val="BookText"/>
        <w:rPr/>
      </w:pPr>
      <w:r>
        <w:rPr>
          <w:rFonts w:ascii="Amiri" w:hAnsi="Amiri" w:eastAsia="Amiri" w:cs="Amiri"/>
          <w:color w:val="111111"/>
          <w:sz w:val="28"/>
          <w:sz w:val="28"/>
          <w:szCs w:val="28"/>
          <w:rtl w:val="true"/>
          <w:lang w:bidi="ar-SA"/>
        </w:rPr>
        <w:t xml:space="preserve">لا تحسبن يا بن هند غمرا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وســل بـنا بدراً معا وخيبرا</w:t>
      </w:r>
    </w:p>
    <w:p>
      <w:pPr>
        <w:pStyle w:val="BookText"/>
        <w:rPr/>
      </w:pPr>
      <w:r>
        <w:rPr>
          <w:rFonts w:ascii="Amiri" w:hAnsi="Amiri" w:eastAsia="Amiri" w:cs="Amiri"/>
          <w:color w:val="111111"/>
          <w:sz w:val="28"/>
          <w:sz w:val="28"/>
          <w:szCs w:val="28"/>
          <w:rtl w:val="true"/>
          <w:lang w:bidi="ar-SA"/>
        </w:rPr>
        <w:t>يوم جعلناكم ببدر جزرا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عندي يابن هند جعفرا</w:t>
      </w:r>
    </w:p>
    <w:p>
      <w:pPr>
        <w:pStyle w:val="BookText"/>
        <w:rPr/>
      </w:pPr>
      <w:r>
        <w:rPr>
          <w:rFonts w:ascii="Amiri" w:hAnsi="Amiri" w:eastAsia="Amiri" w:cs="Amiri"/>
          <w:color w:val="111111"/>
          <w:sz w:val="28"/>
          <w:sz w:val="28"/>
          <w:szCs w:val="28"/>
          <w:rtl w:val="true"/>
          <w:lang w:bidi="ar-SA"/>
        </w:rPr>
        <w:t xml:space="preserve">او حمزة القرم الهمام الازهرا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رأت قريش نجم ليل ظهرا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فان للحرب عراما شررا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عليها قائداً عشتررا</w:t>
      </w:r>
    </w:p>
    <w:p>
      <w:pPr>
        <w:pStyle w:val="BookText"/>
        <w:rPr/>
      </w:pPr>
      <w:r>
        <w:rPr>
          <w:rFonts w:ascii="Amiri" w:hAnsi="Amiri" w:eastAsia="Amiri" w:cs="Amiri"/>
          <w:color w:val="111111"/>
          <w:sz w:val="28"/>
          <w:sz w:val="28"/>
          <w:szCs w:val="28"/>
          <w:rtl w:val="true"/>
          <w:lang w:bidi="ar-SA"/>
        </w:rPr>
        <w:t>ينصف من احجر أو تنمرا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نواصيها مزجاً زمجرا</w:t>
      </w:r>
    </w:p>
    <w:p>
      <w:pPr>
        <w:pStyle w:val="BookText"/>
        <w:rPr/>
      </w:pPr>
      <w:r>
        <w:rPr>
          <w:rFonts w:ascii="Amiri" w:hAnsi="Amiri" w:eastAsia="Amiri" w:cs="Amiri"/>
          <w:color w:val="111111"/>
          <w:sz w:val="28"/>
          <w:sz w:val="28"/>
          <w:szCs w:val="28"/>
          <w:rtl w:val="true"/>
          <w:lang w:bidi="ar-SA"/>
        </w:rPr>
        <w:t xml:space="preserve">اذا ونين ساعة تغشمر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الا ترون قد حفرت حفرا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امراً منكرا</w:t>
      </w:r>
    </w:p>
    <w:p>
      <w:pPr>
        <w:pStyle w:val="BookText"/>
        <w:rPr/>
      </w:pPr>
      <w:r>
        <w:rPr>
          <w:rFonts w:ascii="Amiri" w:hAnsi="Amiri" w:eastAsia="Amiri" w:cs="Amiri"/>
          <w:color w:val="111111"/>
          <w:sz w:val="28"/>
          <w:sz w:val="28"/>
          <w:szCs w:val="28"/>
          <w:rtl w:val="true"/>
          <w:lang w:bidi="ar-SA"/>
        </w:rPr>
        <w:t>اوقدت ناري ودعوت قنبرا</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انا الذي سمتني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 xml:space="preserve">اوفيهم بالصاع كيل السندرة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قافية الزاي</w:t>
      </w:r>
    </w:p>
    <w:p>
      <w:pPr>
        <w:pStyle w:val="BookText"/>
        <w:rPr/>
      </w:pPr>
      <w:r>
        <w:rPr>
          <w:rFonts w:ascii="Amiri" w:hAnsi="Amiri" w:eastAsia="Amiri" w:cs="Amiri"/>
          <w:color w:val="111111"/>
          <w:sz w:val="28"/>
          <w:sz w:val="28"/>
          <w:szCs w:val="28"/>
          <w:rtl w:val="true"/>
          <w:lang w:bidi="ar-SA"/>
        </w:rPr>
        <w:t>لا تعجلن فقد 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مجيب صوتك غير عاجز</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نيةوبصيرة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 الغداة نجاة فائز </w:t>
      </w:r>
    </w:p>
    <w:p>
      <w:pPr>
        <w:pStyle w:val="BookText"/>
        <w:rPr/>
      </w:pPr>
      <w:r>
        <w:rPr>
          <w:rFonts w:ascii="Amiri" w:hAnsi="Amiri" w:eastAsia="Amiri" w:cs="Amiri"/>
          <w:color w:val="111111"/>
          <w:sz w:val="28"/>
          <w:sz w:val="28"/>
          <w:szCs w:val="28"/>
          <w:rtl w:val="true"/>
          <w:lang w:bidi="ar-SA"/>
        </w:rPr>
        <w:t>اني لارجو ان اقيـ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عليك نائحة الجنائز</w:t>
      </w:r>
    </w:p>
    <w:p>
      <w:pPr>
        <w:pStyle w:val="BookText"/>
        <w:rPr/>
      </w:pPr>
      <w:r>
        <w:rPr>
          <w:rFonts w:ascii="Amiri" w:hAnsi="Amiri" w:eastAsia="Amiri" w:cs="Amiri"/>
          <w:color w:val="111111"/>
          <w:sz w:val="28"/>
          <w:sz w:val="28"/>
          <w:szCs w:val="28"/>
          <w:rtl w:val="true"/>
          <w:lang w:bidi="ar-SA"/>
        </w:rPr>
        <w:t xml:space="preserve">من سربة تفنى ويبــ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قى ذكرها عند الهزاهز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يخوض اناس في الكلام الموحز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بعض الأحايين اوجز</w:t>
      </w:r>
    </w:p>
    <w:p>
      <w:pPr>
        <w:pStyle w:val="BookText"/>
        <w:rPr/>
      </w:pPr>
      <w:r>
        <w:rPr>
          <w:rFonts w:ascii="Amiri" w:hAnsi="Amiri" w:eastAsia="Amiri" w:cs="Amiri"/>
          <w:color w:val="111111"/>
          <w:sz w:val="28"/>
          <w:sz w:val="28"/>
          <w:szCs w:val="28"/>
          <w:rtl w:val="true"/>
          <w:lang w:bidi="ar-SA"/>
        </w:rPr>
        <w:t>اذا كنت عن أن تحسن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عاجزاً الابلاغ في القول اعجز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قافية الصاد</w:t>
      </w:r>
    </w:p>
    <w:p>
      <w:pPr>
        <w:pStyle w:val="BookText"/>
        <w:rPr/>
      </w:pPr>
      <w:r>
        <w:rPr>
          <w:rFonts w:ascii="Amiri" w:hAnsi="Amiri" w:eastAsia="Amiri" w:cs="Amiri"/>
          <w:color w:val="111111"/>
          <w:sz w:val="28"/>
          <w:sz w:val="28"/>
          <w:szCs w:val="28"/>
          <w:rtl w:val="true"/>
          <w:lang w:bidi="ar-SA"/>
        </w:rPr>
        <w:t>لاوردن العاصي بن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الفا عاقدي النواصي</w:t>
      </w:r>
    </w:p>
    <w:p>
      <w:pPr>
        <w:pStyle w:val="BookText"/>
        <w:rPr/>
      </w:pPr>
      <w:r>
        <w:rPr>
          <w:rFonts w:ascii="Amiri" w:hAnsi="Amiri" w:eastAsia="Amiri" w:cs="Amiri"/>
          <w:color w:val="111111"/>
          <w:sz w:val="28"/>
          <w:sz w:val="28"/>
          <w:szCs w:val="28"/>
          <w:rtl w:val="true"/>
          <w:lang w:bidi="ar-SA"/>
        </w:rPr>
        <w:t>مستحقبين حلق الدلاص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جنبوا الخيل مع القلاص</w:t>
      </w:r>
    </w:p>
    <w:p>
      <w:pPr>
        <w:pStyle w:val="BookText"/>
        <w:rPr/>
      </w:pPr>
      <w:r>
        <w:rPr>
          <w:rFonts w:ascii="Amiri" w:hAnsi="Amiri" w:eastAsia="Amiri" w:cs="Amiri"/>
          <w:color w:val="111111"/>
          <w:sz w:val="28"/>
          <w:sz w:val="28"/>
          <w:szCs w:val="28"/>
          <w:rtl w:val="true"/>
          <w:lang w:bidi="ar-SA"/>
        </w:rPr>
        <w:t xml:space="preserve">اسود غيل حين لا مناص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Amiri" w:hAnsi="Amiri" w:eastAsia="Amiri" w:cs="Amiri"/>
          <w:color w:val="111111"/>
          <w:sz w:val="28"/>
          <w:sz w:val="28"/>
          <w:szCs w:val="28"/>
          <w:rtl w:val="true"/>
          <w:lang w:bidi="ar-SA"/>
        </w:rPr>
        <w:t>اتأمرني بالصبر في نصر اخو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قلت الذي قلت جازعاً</w:t>
      </w:r>
    </w:p>
    <w:p>
      <w:pPr>
        <w:pStyle w:val="BookText"/>
        <w:rPr/>
      </w:pPr>
      <w:r>
        <w:rPr>
          <w:rFonts w:ascii="Amiri" w:hAnsi="Amiri" w:eastAsia="Amiri" w:cs="Amiri"/>
          <w:color w:val="111111"/>
          <w:sz w:val="28"/>
          <w:sz w:val="28"/>
          <w:szCs w:val="28"/>
          <w:rtl w:val="true"/>
          <w:lang w:bidi="ar-SA"/>
        </w:rPr>
        <w:t>ولكني احببت ان ترى نصوتي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اني لم ازل لك طائعاً</w:t>
      </w:r>
    </w:p>
    <w:p>
      <w:pPr>
        <w:pStyle w:val="BookText"/>
        <w:rPr/>
      </w:pPr>
      <w:r>
        <w:rPr>
          <w:rFonts w:ascii="Amiri" w:hAnsi="Amiri" w:eastAsia="Amiri" w:cs="Amiri"/>
          <w:color w:val="111111"/>
          <w:sz w:val="28"/>
          <w:sz w:val="28"/>
          <w:szCs w:val="28"/>
          <w:rtl w:val="true"/>
          <w:lang w:bidi="ar-SA"/>
        </w:rPr>
        <w:t xml:space="preserve">سأسعى لوجه الله في نصر اخبي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الهدى المحمود طفلاً ويافعاً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قافية الكاف</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اخاك الحق من كان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يضر نفسه لينفعك </w:t>
      </w:r>
    </w:p>
    <w:p>
      <w:pPr>
        <w:pStyle w:val="BookText"/>
        <w:rPr/>
      </w:pPr>
      <w:r>
        <w:rPr>
          <w:rFonts w:ascii="Amiri" w:hAnsi="Amiri" w:eastAsia="Amiri" w:cs="Amiri"/>
          <w:color w:val="111111"/>
          <w:sz w:val="28"/>
          <w:sz w:val="28"/>
          <w:szCs w:val="28"/>
          <w:rtl w:val="true"/>
          <w:lang w:bidi="ar-SA"/>
        </w:rPr>
        <w:t>ومن اذا ريب الزمان صدعك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شتت فيك شمله ليجمعك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قافيه اللام</w:t>
      </w:r>
    </w:p>
    <w:p>
      <w:pPr>
        <w:pStyle w:val="BookText"/>
        <w:rPr/>
      </w:pPr>
      <w:r>
        <w:rPr>
          <w:rFonts w:ascii="Amiri" w:hAnsi="Amiri" w:eastAsia="Amiri" w:cs="Amiri"/>
          <w:color w:val="111111"/>
          <w:sz w:val="28"/>
          <w:sz w:val="28"/>
          <w:szCs w:val="28"/>
          <w:rtl w:val="true"/>
          <w:lang w:bidi="ar-SA"/>
        </w:rPr>
        <w:t>غر جهولاً 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يـــمـوت من جا اجله</w:t>
      </w:r>
    </w:p>
    <w:p>
      <w:pPr>
        <w:pStyle w:val="BookText"/>
        <w:rPr/>
      </w:pPr>
      <w:r>
        <w:rPr>
          <w:rFonts w:ascii="Amiri" w:hAnsi="Amiri" w:eastAsia="Amiri" w:cs="Amiri"/>
          <w:color w:val="111111"/>
          <w:sz w:val="28"/>
          <w:sz w:val="28"/>
          <w:szCs w:val="28"/>
          <w:rtl w:val="true"/>
          <w:lang w:bidi="ar-SA"/>
        </w:rPr>
        <w:t xml:space="preserve">ومن دنا من حتفه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تغن عنه حيله</w:t>
      </w:r>
    </w:p>
    <w:p>
      <w:pPr>
        <w:pStyle w:val="BookText"/>
        <w:rPr/>
      </w:pPr>
      <w:r>
        <w:rPr>
          <w:rFonts w:ascii="IRNazanin" w:hAnsi="IRNazanin" w:eastAsia="IRNazanin"/>
          <w:color w:val="111111"/>
          <w:sz w:val="28"/>
          <w:sz w:val="28"/>
          <w:szCs w:val="28"/>
          <w:rtl w:val="true"/>
          <w:lang w:bidi="fa-IR"/>
        </w:rPr>
        <w:t xml:space="preserve">ما بقاء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غاب عنه اوله</w:t>
      </w:r>
    </w:p>
    <w:p>
      <w:pPr>
        <w:pStyle w:val="BookText"/>
        <w:rPr/>
      </w:pPr>
      <w:r>
        <w:rPr>
          <w:rFonts w:ascii="Amiri" w:hAnsi="Amiri" w:eastAsia="Amiri" w:cs="Amiri"/>
          <w:color w:val="111111"/>
          <w:sz w:val="28"/>
          <w:sz w:val="28"/>
          <w:szCs w:val="28"/>
          <w:rtl w:val="true"/>
          <w:lang w:bidi="ar-SA"/>
        </w:rPr>
        <w:t xml:space="preserve">والمرء لا يصحبه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القبر الا عمله</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سمحت بامر لا يطاق 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وصدقا واخوان الوفاء قليل</w:t>
      </w:r>
    </w:p>
    <w:p>
      <w:pPr>
        <w:pStyle w:val="BookText"/>
        <w:rPr/>
      </w:pPr>
      <w:r>
        <w:rPr>
          <w:rFonts w:ascii="Amiri" w:hAnsi="Amiri" w:eastAsia="Amiri" w:cs="Amiri"/>
          <w:color w:val="111111"/>
          <w:sz w:val="28"/>
          <w:sz w:val="28"/>
          <w:szCs w:val="28"/>
          <w:rtl w:val="true"/>
          <w:lang w:bidi="ar-SA"/>
        </w:rPr>
        <w:t>جزاك اله الناس خيراً فأنه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العمرك فضل ما هناك جزيل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يا مرحباً بالقائلين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وبالصلاة مرحباً واهلا</w:t>
      </w:r>
      <w:r>
        <w:rPr>
          <w:rStyle w:val="FootnoteAnchor"/>
          <w:rtl w:val="true"/>
        </w:rPr>
        <w:footnoteReference w:id="1937"/>
      </w:r>
    </w:p>
    <w:p>
      <w:pPr>
        <w:pStyle w:val="BookText"/>
        <w:rPr/>
      </w:pPr>
      <w:r>
        <w:rPr>
          <w:rFonts w:ascii="IRNazanin" w:hAnsi="IRNazanin" w:eastAsia="IRNazanin"/>
          <w:color w:val="111111"/>
          <w:sz w:val="28"/>
          <w:sz w:val="28"/>
          <w:szCs w:val="28"/>
          <w:rtl w:val="true"/>
          <w:lang w:bidi="fa-IR"/>
        </w:rPr>
        <w:t>یا حار همدان من يمت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قافية الميم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اني اطعت عصمت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ركن اليمامة أو شمام </w:t>
      </w:r>
    </w:p>
    <w:p>
      <w:pPr>
        <w:pStyle w:val="BookText"/>
        <w:rPr/>
      </w:pPr>
      <w:r>
        <w:rPr>
          <w:rFonts w:ascii="Amiri" w:hAnsi="Amiri" w:eastAsia="Amiri" w:cs="Amiri"/>
          <w:color w:val="111111"/>
          <w:sz w:val="28"/>
          <w:sz w:val="28"/>
          <w:szCs w:val="28"/>
          <w:rtl w:val="true"/>
          <w:lang w:bidi="ar-SA"/>
        </w:rPr>
        <w:t xml:space="preserve">ولكني متى ابرمت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بخلف اراء الطغام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دعوت فليأتي من القوم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من همدان غير لئام</w:t>
      </w:r>
    </w:p>
    <w:p>
      <w:pPr>
        <w:pStyle w:val="BookText"/>
        <w:rPr/>
      </w:pPr>
      <w:r>
        <w:rPr>
          <w:rFonts w:ascii="Amiri" w:hAnsi="Amiri" w:eastAsia="Amiri" w:cs="Amiri"/>
          <w:color w:val="111111"/>
          <w:sz w:val="28"/>
          <w:sz w:val="28"/>
          <w:szCs w:val="28"/>
          <w:rtl w:val="true"/>
          <w:lang w:bidi="ar-SA"/>
        </w:rPr>
        <w:t xml:space="preserve">فوارس من همدان ليسوا بعزل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الوغى من شاكر وشام</w:t>
      </w:r>
    </w:p>
    <w:p>
      <w:pPr>
        <w:pStyle w:val="BookText"/>
        <w:rPr/>
      </w:pPr>
      <w:r>
        <w:rPr>
          <w:rFonts w:ascii="Amiri" w:hAnsi="Amiri" w:eastAsia="Amiri" w:cs="Amiri"/>
          <w:color w:val="111111"/>
          <w:sz w:val="28"/>
          <w:sz w:val="28"/>
          <w:szCs w:val="28"/>
          <w:rtl w:val="true"/>
          <w:lang w:bidi="ar-SA"/>
        </w:rPr>
        <w:t xml:space="preserve">بكل رديني وغصب تخاله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اختلف الاقوام شعل ضرام</w:t>
      </w:r>
    </w:p>
    <w:p>
      <w:pPr>
        <w:pStyle w:val="BookText"/>
        <w:rPr/>
      </w:pPr>
      <w:r>
        <w:rPr>
          <w:rFonts w:ascii="IRNazanin" w:hAnsi="IRNazanin" w:eastAsia="IRNazanin"/>
          <w:color w:val="111111"/>
          <w:sz w:val="28"/>
          <w:sz w:val="28"/>
          <w:szCs w:val="28"/>
          <w:rtl w:val="true"/>
          <w:lang w:bidi="fa-IR"/>
        </w:rPr>
        <w:t xml:space="preserve">لهمدان اخلاق کرام تزينهم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وبأس اذا لاقو وحــــــــد خــــــــصـام</w:t>
      </w:r>
    </w:p>
    <w:p>
      <w:pPr>
        <w:pStyle w:val="BookText"/>
        <w:rPr/>
      </w:pPr>
      <w:r>
        <w:rPr>
          <w:rFonts w:ascii="Amiri" w:hAnsi="Amiri" w:eastAsia="Amiri" w:cs="Amiri"/>
          <w:color w:val="111111"/>
          <w:sz w:val="28"/>
          <w:sz w:val="28"/>
          <w:szCs w:val="28"/>
          <w:rtl w:val="true"/>
          <w:lang w:bidi="ar-SA"/>
        </w:rPr>
        <w:t xml:space="preserve">وجد وصدق في الحروب ونجده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 اذا قالوا بغير انام</w:t>
      </w:r>
    </w:p>
    <w:p>
      <w:pPr>
        <w:pStyle w:val="BookText"/>
        <w:rPr/>
      </w:pPr>
      <w:r>
        <w:rPr>
          <w:rFonts w:ascii="Amiri" w:hAnsi="Amiri" w:eastAsia="Amiri" w:cs="Amiri"/>
          <w:color w:val="111111"/>
          <w:sz w:val="28"/>
          <w:sz w:val="28"/>
          <w:szCs w:val="28"/>
          <w:rtl w:val="true"/>
          <w:lang w:bidi="ar-SA"/>
        </w:rPr>
        <w:t xml:space="preserve">متى تأتهم في دارهم تستضيفهم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ناعماً في خدمة وطعام</w:t>
      </w:r>
    </w:p>
    <w:p>
      <w:pPr>
        <w:pStyle w:val="BookText"/>
        <w:rPr/>
      </w:pPr>
      <w:r>
        <w:rPr>
          <w:rFonts w:ascii="IRNazanin" w:hAnsi="IRNazanin" w:eastAsia="IRNazanin"/>
          <w:color w:val="111111"/>
          <w:sz w:val="28"/>
          <w:sz w:val="28"/>
          <w:szCs w:val="28"/>
          <w:rtl w:val="true"/>
          <w:lang w:bidi="fa-IR"/>
        </w:rPr>
        <w:t xml:space="preserve">جزی الله همدان الجنان فانها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سمام العدا في كل يوم زحام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فلوکنت بواباً على باب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لقلت لهمدان ادخلوا بسلام </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 xml:space="preserve">جزی الله خيراً عصية اسلمية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الوجوه صرعوا حول هاشم</w:t>
      </w:r>
    </w:p>
    <w:p>
      <w:pPr>
        <w:pStyle w:val="BookText"/>
        <w:rPr/>
      </w:pPr>
      <w:r>
        <w:rPr>
          <w:rFonts w:ascii="IRNazanin" w:hAnsi="IRNazanin" w:eastAsia="IRNazanin"/>
          <w:color w:val="111111"/>
          <w:sz w:val="28"/>
          <w:sz w:val="28"/>
          <w:szCs w:val="28"/>
          <w:rtl w:val="true"/>
          <w:lang w:bidi="fa-IR"/>
        </w:rPr>
        <w:t>يزيد وسعدان وبشر ومعبد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وسفیان وابنا معبد ذي المكارم</w:t>
      </w:r>
    </w:p>
    <w:p>
      <w:pPr>
        <w:pStyle w:val="BookText"/>
        <w:rPr/>
      </w:pPr>
      <w:r>
        <w:rPr>
          <w:rFonts w:ascii="Amiri" w:hAnsi="Amiri" w:eastAsia="Amiri" w:cs="Amiri"/>
          <w:color w:val="111111"/>
          <w:sz w:val="28"/>
          <w:sz w:val="28"/>
          <w:szCs w:val="28"/>
          <w:rtl w:val="true"/>
          <w:lang w:bidi="ar-SA"/>
        </w:rPr>
        <w:t xml:space="preserve">وعروه لا يبعد ثناه 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اخترطت يوماً خفاق الصوارم</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افاطم هاء السيف غير ذميم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برعديد ولا بلئيم</w:t>
      </w:r>
    </w:p>
    <w:p>
      <w:pPr>
        <w:pStyle w:val="BookText"/>
        <w:rPr/>
      </w:pPr>
      <w:r>
        <w:rPr>
          <w:rFonts w:ascii="Amiri" w:hAnsi="Amiri" w:eastAsia="Amiri" w:cs="Amiri"/>
          <w:color w:val="111111"/>
          <w:sz w:val="28"/>
          <w:sz w:val="28"/>
          <w:szCs w:val="28"/>
          <w:rtl w:val="true"/>
          <w:lang w:bidi="ar-SA"/>
        </w:rPr>
        <w:t xml:space="preserve">العمري لقد جاهدت في نصر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وطاعة رب بالعباد رحيم</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اخوك الذي أن اجرضتك ملمة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لم يبرح لها الدهر واجماً</w:t>
      </w:r>
    </w:p>
    <w:p>
      <w:pPr>
        <w:pStyle w:val="BookText"/>
        <w:rPr/>
      </w:pPr>
      <w:r>
        <w:rPr>
          <w:rFonts w:ascii="Amiri" w:hAnsi="Amiri" w:eastAsia="Amiri" w:cs="Amiri"/>
          <w:color w:val="111111"/>
          <w:sz w:val="28"/>
          <w:sz w:val="28"/>
          <w:szCs w:val="28"/>
          <w:rtl w:val="true"/>
          <w:lang w:bidi="ar-SA"/>
        </w:rPr>
        <w:t xml:space="preserve">وليس اخوك بالذي ان تشعبت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امور ظل يلحاك لائماً </w:t>
      </w:r>
      <w:r>
        <w:rPr>
          <w:rStyle w:val="FootnoteAnchor"/>
          <w:rtl w:val="true"/>
        </w:rPr>
        <w:footnoteReference w:id="1943"/>
      </w:r>
    </w:p>
    <w:p>
      <w:pPr>
        <w:pStyle w:val="BookText"/>
        <w:rPr/>
      </w:pPr>
      <w:r>
        <w:rPr>
          <w:rFonts w:ascii="IRNazanin" w:hAnsi="IRNazanin" w:eastAsia="IRNazanin"/>
          <w:color w:val="111111"/>
          <w:sz w:val="28"/>
          <w:sz w:val="28"/>
          <w:szCs w:val="28"/>
          <w:rtl w:val="true"/>
          <w:lang w:bidi="fa-IR"/>
        </w:rPr>
        <w:t>يا رب ان الحارث بن الصمة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رفيقاً وبنا ذا ذمة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ضل في مهامه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يلتمس الجنة فيها شمة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محمد النبي اخي وصهري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سمزة سيد الشهدا عمي</w:t>
      </w:r>
    </w:p>
    <w:p>
      <w:pPr>
        <w:pStyle w:val="BookText"/>
        <w:rPr/>
      </w:pPr>
      <w:r>
        <w:rPr>
          <w:rFonts w:ascii="Amiri" w:hAnsi="Amiri" w:eastAsia="Amiri" w:cs="Amiri"/>
          <w:color w:val="111111"/>
          <w:sz w:val="28"/>
          <w:sz w:val="28"/>
          <w:szCs w:val="28"/>
          <w:rtl w:val="true"/>
          <w:lang w:bidi="ar-SA"/>
        </w:rPr>
        <w:t xml:space="preserve">سبقتكم إلى الاسلام 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غلاماً ما بلغت اوان حلمي </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قافية الياء</w:t>
      </w:r>
    </w:p>
    <w:p>
      <w:pPr>
        <w:pStyle w:val="BookText"/>
        <w:rPr/>
      </w:pPr>
      <w:r>
        <w:rPr>
          <w:rFonts w:ascii="Amiri" w:hAnsi="Amiri" w:eastAsia="Amiri" w:cs="Amiri"/>
          <w:color w:val="111111"/>
          <w:sz w:val="28"/>
          <w:sz w:val="28"/>
          <w:szCs w:val="28"/>
          <w:rtl w:val="true"/>
          <w:lang w:bidi="ar-SA"/>
        </w:rPr>
        <w:t>اضربهم ولا ارى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الاخزر العين العظيم الحاوية</w:t>
      </w:r>
    </w:p>
    <w:p>
      <w:pPr>
        <w:pStyle w:val="BookText"/>
        <w:rPr/>
      </w:pPr>
      <w:r>
        <w:rPr>
          <w:rFonts w:ascii="Amiri" w:hAnsi="Amiri" w:eastAsia="Amiri" w:cs="Amiri"/>
          <w:color w:val="111111"/>
          <w:sz w:val="28"/>
          <w:sz w:val="28"/>
          <w:szCs w:val="28"/>
          <w:rtl w:val="true"/>
          <w:lang w:bidi="ar-SA"/>
        </w:rPr>
        <w:t xml:space="preserve">هوت به النار بأم هاوية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هذا هو كل ما جاء في شرح ابن أبي الحديد لنهج البلاغة من شعر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ان ابن أبي الحديد كان معجباً بشعر الامام إلى درجة انه لما اورد شعراً فصيحاً نادراً للشريف الرضي علق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عجب لان هذه الورقة من تلك الشجرة، وهذا القبس من تلك النار</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النحو</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النحو من علوم اللغة العربية التي ابتدعها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المعروف انه املى على ابي الاسود الدؤلي جوامعه واصوله والتي منها الكلام على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وحرف والكلمة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نكرة أو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 وجوه وه الاعراب من حيث الرفع والنصب والجر والجزم ان هذه الالمام يكاد يلحق بالمعجزات</w:t>
      </w:r>
      <w:r>
        <w:rPr>
          <w:rFonts w:eastAsia="Amiri" w:cs="Amiri" w:ascii="Amiri" w:hAnsi="Amiri"/>
          <w:color w:val="111111"/>
          <w:sz w:val="28"/>
          <w:szCs w:val="28"/>
          <w:rtl w:val="true"/>
          <w:lang w:bidi="ar-SA"/>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القوة البشرية لا تفي بهذا الحصر، ولا تنهض بهذا الاستنباط</w:t>
      </w:r>
      <w:r>
        <w:rPr>
          <w:rFonts w:eastAsia="Amiri" w:cs="Amiri" w:ascii="Amiri" w:hAnsi="Amiri"/>
          <w:color w:val="111111"/>
          <w:sz w:val="28"/>
          <w:szCs w:val="28"/>
          <w:rtl w:val="true"/>
          <w:lang w:bidi="ar-SA"/>
        </w:rPr>
        <w:t xml:space="preserve">». </w:t>
      </w:r>
      <w:r>
        <w:rPr>
          <w:rStyle w:val="FootnoteAnchor"/>
          <w:rtl w:val="true"/>
        </w:rPr>
        <w:footnoteReference w:id="1948"/>
      </w:r>
      <w:bookmarkStart w:id="113" w:name="pg19196_273750"/>
    </w:p>
    <w:p>
      <w:pPr>
        <w:pStyle w:val="Heading4"/>
        <w:numPr>
          <w:ilvl w:val="3"/>
          <w:numId w:val="1"/>
        </w:numPr>
        <w:rPr/>
      </w:pPr>
      <w:bookmarkStart w:id="114" w:name="__RefHeading___Toc16937109_1280447820"/>
      <w:bookmarkStart w:id="115" w:name="_Toc35"/>
      <w:bookmarkEnd w:id="113"/>
      <w:bookmarkEnd w:id="114"/>
      <w:r>
        <w:rPr>
          <w:rtl w:val="true"/>
        </w:rPr>
        <w:t>المبحث السابع</w:t>
      </w:r>
      <w:r>
        <w:rPr>
          <w:rtl w:val="true"/>
        </w:rPr>
        <w:t xml:space="preserve">: </w:t>
      </w:r>
      <w:r>
        <w:rPr>
          <w:rtl w:val="true"/>
        </w:rPr>
        <w:t xml:space="preserve">الامام علي </w:t>
      </w:r>
      <w:r>
        <w:rPr>
          <w:rtl w:val="true"/>
        </w:rPr>
        <w:t>(</w:t>
      </w:r>
      <w:r>
        <w:rPr>
          <w:rtl w:val="true"/>
        </w:rPr>
        <w:t>عَلَيهِ السَّلَامُ</w:t>
      </w:r>
      <w:r>
        <w:rPr>
          <w:rtl w:val="true"/>
        </w:rPr>
        <w:t xml:space="preserve">) </w:t>
      </w:r>
      <w:r>
        <w:rPr>
          <w:rtl w:val="true"/>
        </w:rPr>
        <w:t>وعلم الفلك</w:t>
      </w:r>
      <w:bookmarkEnd w:id="115"/>
    </w:p>
    <w:p>
      <w:pPr>
        <w:pStyle w:val="BookText"/>
        <w:rPr/>
      </w:pPr>
      <w:r>
        <w:rPr>
          <w:rFonts w:ascii="Amiri" w:hAnsi="Amiri" w:eastAsia="Amiri" w:cs="Amiri"/>
          <w:color w:val="111111"/>
          <w:sz w:val="28"/>
          <w:sz w:val="28"/>
          <w:szCs w:val="28"/>
          <w:rtl w:val="true"/>
          <w:lang w:bidi="ar-SA"/>
        </w:rPr>
        <w:t xml:space="preserve">من خلال شرحه لنهج البلاغة اثبت ابن أبي الحديد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الفلكيين في التوصل لبعض المسائل الفلكية كأشارته الى ان منطقة الابلة هي ابعد موضع في الارض عن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خطبة له عن البصرة 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بعيدة عن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فاكد ان الامام يشير إلى ما توصل اليه علماء الفلك في ان ابعد موضع في الارض عن السماء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البعد هنا، هو بعد تلك الارض المخصوصة عن دائرة معدل النهار والبقاع، والبلاد تختلف في ذلك، واكد ابن أبي الحديد ان الالات الفلكية والارصاد دلت على ان ابعد موضع في المعمورة عن دائرة معدل النهار هو الابلة</w:t>
      </w:r>
      <w:r>
        <w:rPr>
          <w:rFonts w:eastAsia="Amiri" w:cs="Amiri" w:ascii="Amiri" w:hAnsi="Amiri"/>
          <w:color w:val="111111"/>
          <w:sz w:val="28"/>
          <w:szCs w:val="28"/>
          <w:rtl w:val="true"/>
          <w:lang w:bidi="ar-SA"/>
        </w:rPr>
        <w:t xml:space="preserve">. </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ان الاشارة اعلاه تعد من 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أخبر عن امر لا تعرفه العرب، ولا تهتدي اليه وهو أمر خاص بالمدققين من الحكماء، لذا عدت هذه الاشارة من اسراره وغرائبه البديعة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توارى عنه سماء سماء، ولا ارض 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اثبات ارضين بعضها فوق بعض كالسموات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القرآن الكريم لم يشر لعدد الارضين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خَلَقَ سَبْعَ </w:t>
      </w:r>
    </w:p>
    <w:p>
      <w:pPr>
        <w:pStyle w:val="BookText"/>
        <w:rPr/>
      </w:pPr>
      <w:r>
        <w:rPr>
          <w:rFonts w:ascii="Amiri" w:hAnsi="Amiri" w:eastAsia="Amiri" w:cs="Amiri"/>
          <w:color w:val="111111"/>
          <w:sz w:val="28"/>
          <w:sz w:val="28"/>
          <w:szCs w:val="28"/>
          <w:rtl w:val="true"/>
          <w:lang w:bidi="ar-SA"/>
        </w:rPr>
        <w:t>سَمَاوَاتٍ وَمِنَ الْأَرْضِ مِثْلَهُنَّ</w:t>
      </w:r>
      <w:r>
        <w:rPr>
          <w:rFonts w:eastAsia="Amiri" w:cs="Amiri" w:ascii="Amiri" w:hAnsi="Amiri"/>
          <w:color w:val="111111"/>
          <w:sz w:val="28"/>
          <w:szCs w:val="28"/>
          <w:rtl w:val="true"/>
          <w:lang w:bidi="ar-SA"/>
        </w:rPr>
        <w:t xml:space="preserve">) </w:t>
      </w:r>
      <w:r>
        <w:rPr>
          <w:rStyle w:val="FootnoteAnchor"/>
          <w:rtl w:val="true"/>
        </w:rPr>
        <w:footnoteReference w:id="1951"/>
      </w:r>
      <w:r>
        <w:rPr>
          <w:rFonts w:ascii="Amiri" w:hAnsi="Amiri" w:eastAsia="Amiri" w:cs="Amiri"/>
          <w:color w:val="111111"/>
          <w:sz w:val="28"/>
          <w:sz w:val="28"/>
          <w:szCs w:val="28"/>
          <w:rtl w:val="true"/>
          <w:lang w:bidi="ar-SA"/>
        </w:rPr>
        <w:t xml:space="preserve">، ولذا قيل انها ارض واحدة، ولكنها على سبعة اقاليم، فالمثلية التي اشار لها القرآن الكريم من هذا الوجه، وليس من تعدد الارضين وقد يحمل كلام الامام على ذلك، فيقصد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ارض واحدة، لكنها اقطار واقاليم مختلفة، وهي كروية الشكل، فمن كان على حدبة الكرة لا يرى من تحته، والذي تحت لا يرى من فوق، والذي على أحد الجانبين لا يرى من على الجانب الاخر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ولاحظ ابن أبي الحديد انه لا منافاة بين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سماء ذات ابراج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يقوله الحكماء والمتكلمين ان السماء كرة لا زاوية فيها ولا ضلع لان الفلك وان كان كرة لكنها فيه من المتممات ما يجري مجرى اركان الحصن أو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اطلاق لفظة الابراج عليه، والمتممات اجسام في حشو الفلك تخف في موضع، ولا مانع من حمل لفظة الابراج على ما يقوله الحكماء ان الفلك يقسم لاثي عشر قسماً كل قسم يسمى برجاً،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اللفظه من القرآن فــي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والسماء ذات البروج</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4"/>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إلى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التنجيم فهو ذو شقين الاول اذا كان الهدف من التنجيم معرفة الطرق البرية والبحرية فهذا لا باس به الثاني اذا كان لاغراض اخرى فهو محرم،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وتعلم النجوم الا ما يهتدي به في بر أو بحر، فأنها تدعو إلى الكهانة المنجم،كالكاهن والكاهن كالساحر، والساحر كالكافر، والكافر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صدق المنجمين فقد كذب القرآن واستغنى عن الاستعانة بالله، ثم انه سيحمد المنجم بدل الله سبحانه وتعالى</w:t>
      </w:r>
      <w:r>
        <w:rPr>
          <w:rFonts w:eastAsia="Amiri" w:cs="Amiri" w:ascii="Amiri" w:hAnsi="Amiri"/>
          <w:color w:val="111111"/>
          <w:sz w:val="28"/>
          <w:szCs w:val="28"/>
          <w:rtl w:val="true"/>
          <w:lang w:bidi="ar-SA"/>
        </w:rPr>
        <w:t xml:space="preserve">. </w:t>
      </w:r>
      <w:r>
        <w:rPr>
          <w:rStyle w:val="FootnoteAnchor"/>
          <w:rtl w:val="true"/>
        </w:rPr>
        <w:footnoteReference w:id="1955"/>
      </w:r>
      <w:bookmarkStart w:id="116" w:name="pg19196_273752"/>
    </w:p>
    <w:p>
      <w:pPr>
        <w:pStyle w:val="Heading4"/>
        <w:numPr>
          <w:ilvl w:val="3"/>
          <w:numId w:val="1"/>
        </w:numPr>
        <w:rPr/>
      </w:pPr>
      <w:bookmarkStart w:id="117" w:name="__RefHeading___Toc16937111_1280447820"/>
      <w:bookmarkStart w:id="118" w:name="_Toc36"/>
      <w:bookmarkEnd w:id="116"/>
      <w:bookmarkEnd w:id="117"/>
      <w:r>
        <w:rPr>
          <w:rtl w:val="true"/>
        </w:rPr>
        <w:t xml:space="preserve">المبحث الثامن </w:t>
      </w:r>
      <w:r>
        <w:rPr>
          <w:rtl w:val="true"/>
        </w:rPr>
        <w:t xml:space="preserve">: </w:t>
      </w:r>
      <w:r>
        <w:rPr>
          <w:rtl w:val="true"/>
        </w:rPr>
        <w:t xml:space="preserve">الإمام علي </w:t>
      </w:r>
      <w:r>
        <w:rPr>
          <w:rtl w:val="true"/>
        </w:rPr>
        <w:t>(</w:t>
      </w:r>
      <w:r>
        <w:rPr>
          <w:rtl w:val="true"/>
        </w:rPr>
        <w:t>عَلَيهِ السَّلَامُ</w:t>
      </w:r>
      <w:r>
        <w:rPr>
          <w:rtl w:val="true"/>
        </w:rPr>
        <w:t xml:space="preserve">) </w:t>
      </w:r>
      <w:r>
        <w:rPr>
          <w:rtl w:val="true"/>
        </w:rPr>
        <w:t>وعلم الحيوان</w:t>
      </w:r>
      <w:bookmarkEnd w:id="118"/>
    </w:p>
    <w:p>
      <w:pPr>
        <w:pStyle w:val="BookText"/>
        <w:rPr/>
      </w:pPr>
      <w:r>
        <w:rPr>
          <w:rFonts w:ascii="Amiri" w:hAnsi="Amiri" w:eastAsia="Amiri" w:cs="Amiri"/>
          <w:color w:val="111111"/>
          <w:sz w:val="28"/>
          <w:sz w:val="28"/>
          <w:szCs w:val="28"/>
          <w:rtl w:val="true"/>
          <w:lang w:bidi="ar-SA"/>
        </w:rPr>
        <w:t xml:space="preserve">ابدى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الاراء في عدد من الطيور مثل الخفاش الذي يبصر</w:t>
      </w:r>
    </w:p>
    <w:p>
      <w:pPr>
        <w:pStyle w:val="BookText"/>
        <w:rPr/>
      </w:pPr>
      <w:r>
        <w:rPr>
          <w:rFonts w:ascii="Amiri" w:hAnsi="Amiri" w:eastAsia="Amiri" w:cs="Amiri"/>
          <w:color w:val="111111"/>
          <w:sz w:val="28"/>
          <w:sz w:val="28"/>
          <w:szCs w:val="28"/>
          <w:rtl w:val="true"/>
          <w:lang w:bidi="ar-SA"/>
        </w:rPr>
        <w:t>ليلاً ولا يبصر نهاراً، ثم ان طيرانها باجنحة من لحم وليس من ريش، وهي تحمل ولدها ملاصقاً لها فلا يقع حتى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بالعالم الطبيعي في عدم ابصارها نهاراً، وهو انفعال حاسة بصرها عن الضوء الشديد، وقد يعرض مثل ذلك البعض الناس، وهو المرض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اعمى النهار، ويكون ذلك عن افراط التحلل في الروح النوري فاذا لقي حر النهار، اصابه قمر، ثم يستدرك ذلك برد الليل فيزول، فيعود الابصار</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واشار إلى الطاووس وكيفية لقاحه الانثى مشيراً أن وصفه جاء لمعاينته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للطاووس، وقد اثار ذلك طعن البعض اذ أين رأي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الطاووس ؟</w:t>
      </w:r>
    </w:p>
    <w:p>
      <w:pPr>
        <w:pStyle w:val="BookText"/>
        <w:rPr/>
      </w:pPr>
      <w:r>
        <w:rPr>
          <w:rFonts w:ascii="Amiri" w:hAnsi="Amiri" w:eastAsia="Amiri" w:cs="Amiri"/>
          <w:color w:val="111111"/>
          <w:sz w:val="28"/>
          <w:sz w:val="28"/>
          <w:szCs w:val="28"/>
          <w:rtl w:val="true"/>
          <w:lang w:bidi="ar-SA"/>
        </w:rPr>
        <w:t xml:space="preserve">والواقع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رأه بالكوفة وليس بالمدينة حيث كانت الكوفة عاصمة الدولة العربية الاسلامية تجبى لها الاموال والهدايا من الاصقاع</w:t>
      </w:r>
      <w:r>
        <w:rPr>
          <w:rFonts w:eastAsia="Amiri" w:cs="Amiri" w:ascii="Amiri" w:hAnsi="Amiri"/>
          <w:color w:val="111111"/>
          <w:sz w:val="28"/>
          <w:szCs w:val="28"/>
          <w:rtl w:val="true"/>
          <w:lang w:bidi="ar-SA"/>
        </w:rPr>
        <w:t xml:space="preserve">. </w:t>
      </w:r>
      <w:r>
        <w:rPr>
          <w:rStyle w:val="FootnoteAnchor"/>
          <w:rtl w:val="true"/>
        </w:rPr>
        <w:footnoteReference w:id="195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يزعم انه يلقح بدمعة تسفحها مدامعه فتقف في ضفتي جفونه، وان انناه تطعم ذلك، ثم تبيض لا من لقاح فحل سوى الدمع المنبجس لما كان ذلك باعجب من مطاعمة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البعض ان الذكر تدمع عينه، فتقف الدمعة بين اجفانه فتاتي الانثى فتطعمها فتلقح من تلك </w:t>
      </w:r>
    </w:p>
    <w:p>
      <w:pPr>
        <w:pStyle w:val="BookText"/>
        <w:rPr/>
      </w:pPr>
      <w:r>
        <w:rPr>
          <w:rFonts w:ascii="Amiri" w:hAnsi="Amiri" w:eastAsia="Amiri" w:cs="Amiri"/>
          <w:color w:val="111111"/>
          <w:sz w:val="28"/>
          <w:sz w:val="28"/>
          <w:szCs w:val="28"/>
          <w:rtl w:val="true"/>
          <w:lang w:bidi="ar-SA"/>
        </w:rPr>
        <w:t xml:space="preserve">الدمعة </w:t>
      </w:r>
      <w:r>
        <w:rPr>
          <w:rStyle w:val="FootnoteAnchor"/>
          <w:rtl w:val="true"/>
        </w:rPr>
        <w:footnoteReference w:id="1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انكر الامام ذلك بالنسبة للطاووس، ولكنه أشار إلى مطاعمة الغراب، حيث يرى البعض ان لقاح الغراب يكون بانتقال جزء من الماء الموجود في قانصة الذكر إلى الانثى عن طريق منقارها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الحشرات كالنملة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النملة في صغر جئتها، ولطافة هيئتها، لا تكاد تنال بلحظ البصر، ولا بمستدرك الفكر كيف دبت على ارضها وصبت على رزقها تنقل الحبة إلى جحرها، وتعدها في مستقرها تجمع في حرها الى بردها، وفي وردها لمصدرها؛ مكفول برزقها مرزوقة بوقتها، لا يغفلها المنان ولا يحرمها الديان، ولو في الصفا اليابس والجحر الجامس ولو فكرت في مجاري اكلها، وفي علوها وسفلها، وما في الجوف، من شراسيف بطنها، وما في الراس من عينها واذنها لقضيت من خلقها عجباً، ولقيت من وصفها تعبا</w:t>
      </w:r>
      <w:r>
        <w:rPr>
          <w:rFonts w:eastAsia="Amiri" w:cs="Amiri" w:ascii="Amiri" w:hAnsi="Amiri"/>
          <w:color w:val="111111"/>
          <w:sz w:val="28"/>
          <w:szCs w:val="28"/>
          <w:rtl w:val="true"/>
          <w:lang w:bidi="ar-SA"/>
        </w:rPr>
        <w:t>».</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تجدر الاشارة ان للجاحظ تحليل للنملة ربما يكون اخذ فكرته من الامام وزاد في تحليله</w:t>
      </w:r>
      <w:r>
        <w:rPr>
          <w:rFonts w:eastAsia="Amiri" w:cs="Amiri" w:ascii="Amiri" w:hAnsi="Amiri"/>
          <w:color w:val="111111"/>
          <w:sz w:val="28"/>
          <w:szCs w:val="28"/>
          <w:rtl w:val="true"/>
          <w:lang w:bidi="ar-SA"/>
        </w:rPr>
        <w:t xml:space="preserve">. </w:t>
      </w:r>
      <w:r>
        <w:rPr>
          <w:rStyle w:val="FootnoteAnchor"/>
          <w:rtl w:val="true"/>
        </w:rPr>
        <w:footnoteReference w:id="1961"/>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وتطرق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للجرادة فقال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لها عينين حمراوين واسرج لها حدقتين قمراوين، وجعل لها السمع الخفي وفتح لها الفم السوي، وجعل لها الحس القوي ونابين بهما تقرض ومنجلين بهما تقبض يرهبها الزراع في زرعهم، ولا يستطيعون ذبها ولو اجلبوا بجمعهم، حتى ترد الحرث في نزواتها، وتقضي منه شهواتها، وخلقها كله لا يكون اصبعاً مستدمة</w:t>
      </w:r>
      <w:r>
        <w:rPr>
          <w:rFonts w:eastAsia="Amiri" w:cs="Amiri" w:ascii="Amiri" w:hAnsi="Amiri"/>
          <w:color w:val="111111"/>
          <w:sz w:val="28"/>
          <w:szCs w:val="28"/>
          <w:rtl w:val="true"/>
          <w:lang w:bidi="ar-SA"/>
        </w:rPr>
        <w:t>».</w:t>
      </w:r>
      <w:r>
        <w:rPr>
          <w:rStyle w:val="FootnoteAnchor"/>
          <w:rtl w:val="true"/>
        </w:rPr>
        <w:footnoteReference w:id="1962"/>
      </w:r>
      <w:bookmarkStart w:id="119" w:name="pg19196_273754"/>
    </w:p>
    <w:p>
      <w:pPr>
        <w:pStyle w:val="Heading4"/>
        <w:numPr>
          <w:ilvl w:val="3"/>
          <w:numId w:val="1"/>
        </w:numPr>
        <w:rPr/>
      </w:pPr>
      <w:bookmarkStart w:id="120" w:name="__RefHeading___Toc16937113_1280447820"/>
      <w:bookmarkStart w:id="121" w:name="_Toc37"/>
      <w:bookmarkEnd w:id="119"/>
      <w:bookmarkEnd w:id="120"/>
      <w:r>
        <w:rPr>
          <w:rtl w:val="true"/>
        </w:rPr>
        <w:t xml:space="preserve">المبحث التاسع </w:t>
      </w:r>
      <w:r>
        <w:rPr>
          <w:rtl w:val="true"/>
        </w:rPr>
        <w:t xml:space="preserve">: </w:t>
      </w:r>
      <w:r>
        <w:rPr>
          <w:rtl w:val="true"/>
        </w:rPr>
        <w:t xml:space="preserve">الامام علي </w:t>
      </w:r>
      <w:r>
        <w:rPr>
          <w:rtl w:val="true"/>
        </w:rPr>
        <w:t>(</w:t>
      </w:r>
      <w:r>
        <w:rPr>
          <w:rtl w:val="true"/>
        </w:rPr>
        <w:t>عَلَيهِ السَّلَامُ</w:t>
      </w:r>
      <w:r>
        <w:rPr>
          <w:rtl w:val="true"/>
        </w:rPr>
        <w:t xml:space="preserve">) </w:t>
      </w:r>
      <w:r>
        <w:rPr>
          <w:rtl w:val="true"/>
        </w:rPr>
        <w:t>وعلم التاريخ</w:t>
      </w:r>
      <w:bookmarkEnd w:id="121"/>
    </w:p>
    <w:p>
      <w:pPr>
        <w:pStyle w:val="BookText"/>
        <w:rPr/>
      </w:pP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عناية فائقة إلى الاستفادة من التاريخ حتى اصبح التاريخ عنصراً بارزاً في مختلف الموضوعات التي اثارت اهتمامه و عنايته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ليست كعناية القاص أو السياسي الباحث عن الحيل السياسية واساليب التمويه ليعالج بها تذمر الشعب، وانما هي عناية رجل الرسالة والعقيدة والقائد الحضاري والمفكر المستقبلي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يبحث ليجد في التاريخ جذور المشكل الانساني، وينفض جهود الانسانية على التكامل الروحي والمادي، ويعزز قدرته في تامين قدر من السعادة مع الحفاظ على الطهارة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فهو لم يتوقف عند جزئيات الوقائع الا بمقدار ما تكون شواهداً ورموزاً، وانما تناول المسالة التاريخية بنظرة كلية شمولية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مؤرخاً لذا لا نجد عنده نظرة المؤرخ واسلوبه في سرد الوقائع، وتحليلها والحكم عليها، وانما هو رجل دولة وحاكم، ورجل عقيده ورسالة فهو يتعامل مع التاريخ باعتباره حركة تكون شخصية الانسان الحاضرة والمستقبلية، ولذا فهي تشكل حيزاً هاماً، على درجة كبيرة من الخطورة في عملية التربيه والتحرك السياسي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وتتضح عنايته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بالتاريخ من خلال وصيته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اني وان لم اكن عمرت عمر من كان قبلي فقد نظرت في اعمالهم وفكرت في اخبار هم وسرت في آثارهم حتى عدت كاحدهم، بل كأني بما انتهى الى من أمورهم قد عمرت من أولهم إلى اخرهم، فعرفت صفو ذلك من كدره ونفعه من ضرره</w:t>
      </w:r>
      <w:r>
        <w:rPr>
          <w:rFonts w:eastAsia="Amiri" w:cs="Amiri" w:ascii="Amiri" w:hAnsi="Amiri"/>
          <w:color w:val="111111"/>
          <w:sz w:val="28"/>
          <w:szCs w:val="28"/>
          <w:rtl w:val="true"/>
          <w:lang w:bidi="ar-SA"/>
        </w:rPr>
        <w:t>»</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من دراسة التاريخ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 قلبك بالموعظة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واعرض علیه اخبار الماضين، وذكره بما اصاب من كان قبلك من الأولين وسر في ديارهم و آثارهم فانظر فيما فعلوا وعما انتقلوا، واين حلوا ونزلوا، فانك تجدهم قد صرت کاحدهم</w:t>
      </w:r>
      <w:r>
        <w:rPr>
          <w:rFonts w:eastAsia="IRNazanin" w:cs="IRNazanin"/>
          <w:color w:val="111111"/>
          <w:sz w:val="28"/>
          <w:szCs w:val="28"/>
          <w:rtl w:val="true"/>
          <w:lang w:bidi="fa-IR"/>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يا ترى من این استقى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التاريخية؟ من خلال نصوص النهج وسيرة الامام على اللي يتضح ان مصادره كانت متنوعة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تضمن القرآن دعوى لدراسة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الْأَرْضِ فَانْظُرُوا كَيْفَ كَانَ عَاقِبَةُ الَّذِينَ كانوا من قبلكم</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شمول القرآن لمادة تاريخية مثلت ثلث القرآن حيث اشار القرآن لقصة خمسة وعشرين نبياً، والي عدد من الاقوام السابقة وبعض الشخصيات، ثم اشارته لاحداث العرب قبل الاسلام ولما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 بالقرآن،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علي مع القرآن والقرآن مع علي</w:t>
      </w:r>
      <w:r>
        <w:rPr>
          <w:rFonts w:eastAsia="IRNazanin" w:cs="IRNazanin"/>
          <w:color w:val="111111"/>
          <w:sz w:val="28"/>
          <w:szCs w:val="28"/>
          <w:rtl w:val="true"/>
          <w:lang w:bidi="fa-IR"/>
        </w:rPr>
        <w:t xml:space="preserve">» </w:t>
      </w:r>
      <w:r>
        <w:rPr>
          <w:rStyle w:val="FootnoteAnchor"/>
          <w:rtl w:val="true"/>
        </w:rPr>
        <w:footnoteReference w:id="1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تسألوني عن آية ابليل نزلت ام بنهار ام بسهل ام بجيل</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نجد التأثير القرآني واضحاً في فكر الامام التاريخي منهجاً </w:t>
      </w:r>
    </w:p>
    <w:p>
      <w:pPr>
        <w:pStyle w:val="BookText"/>
        <w:rPr/>
      </w:pPr>
      <w:r>
        <w:rPr>
          <w:rFonts w:ascii="Amiri" w:hAnsi="Amiri" w:eastAsia="Amiri" w:cs="Amiri"/>
          <w:color w:val="111111"/>
          <w:sz w:val="28"/>
          <w:sz w:val="28"/>
          <w:szCs w:val="28"/>
          <w:rtl w:val="true"/>
          <w:lang w:bidi="ar-SA"/>
        </w:rPr>
        <w:t>وموضوعاً</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الاثر في ثقافته التاريخية حتى تميز من بين اصحابه بأنه يملك تسعة اعشار العلم </w:t>
      </w:r>
      <w:r>
        <w:rPr>
          <w:rStyle w:val="FootnoteAnchor"/>
          <w:rtl w:val="true"/>
        </w:rPr>
        <w:footnoteReference w:id="1970"/>
      </w:r>
      <w:r>
        <w:rPr>
          <w:rFonts w:ascii="Amiri" w:hAnsi="Amiri" w:eastAsia="Amiri" w:cs="Amiri"/>
          <w:color w:val="111111"/>
          <w:sz w:val="28"/>
          <w:sz w:val="28"/>
          <w:szCs w:val="28"/>
          <w:rtl w:val="true"/>
          <w:lang w:bidi="ar-SA"/>
        </w:rPr>
        <w:t xml:space="preserve">، وشارك الآخرون في العشر العاشر، وقد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السنة النبوية على مادة تاريخية متنوعة شكلت مصدراً افاد الامام في المعرفة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الامام لما وجد من مؤلفات سواء باللغة العربية أو بغيرها وخاصة في تنقلاته بين الحجاز والعراق واليمن</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القديمة 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تنقلاته بين الاقاليم ببعض الآثار القديمة وهذا واضح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وسرت في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عاش في اربعة اقاليم، وهي الحجاز واليمن والعراق وسوريا، فالحجاز هو مهده الاول حيث مكة والمدينة وما حواليهما في خيبر والطائف وغيرها من مدن وسط الجزيرة اما اليمن ففي اثناء ولايته قضاءها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كان العراق ايام خلافته متنقلاً بين البصرة والكوفة واخيراً سوريا في اثناء حرب صفين</w:t>
      </w:r>
      <w:r>
        <w:rPr>
          <w:rFonts w:eastAsia="IRNazanin" w:cs="IRNazanin"/>
          <w:color w:val="111111"/>
          <w:sz w:val="28"/>
          <w:szCs w:val="28"/>
          <w:rtl w:val="true"/>
          <w:lang w:bidi="fa-IR"/>
        </w:rPr>
        <w:t xml:space="preserve">. </w:t>
      </w:r>
      <w:r>
        <w:rPr>
          <w:rStyle w:val="FootnoteAnchor"/>
          <w:rtl w:val="true"/>
        </w:rPr>
        <w:footnoteReference w:id="1972"/>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لقاءاته مع علماء الثقافات الاخرى و مناظراته معهم شكلت مصدراً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شرحه لخطبة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همامه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رد على المجوس والثنوية القائلين بالهمامه، ولهم فيها خبط طويل يذكر اصحاب المقالات، وهذا يدل على صحة ما يقال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أراء المتقدمين والمتأخرين، ويعلم العلوم كلها، وليس ذلك ببعيد من </w:t>
      </w:r>
    </w:p>
    <w:p>
      <w:pPr>
        <w:pStyle w:val="BookText"/>
        <w:rPr/>
      </w:pPr>
      <w:r>
        <w:rPr>
          <w:rFonts w:ascii="Amiri" w:hAnsi="Amiri" w:eastAsia="Amiri" w:cs="Amiri"/>
          <w:color w:val="111111"/>
          <w:sz w:val="28"/>
          <w:sz w:val="28"/>
          <w:szCs w:val="28"/>
          <w:rtl w:val="true"/>
          <w:lang w:bidi="ar-SA"/>
        </w:rPr>
        <w:t xml:space="preserve">فضائله ومناقبه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اشار الامام علي الها إلى سنة من سنن التاريخ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الذنب لا يلزم من اقترفه فقط، بل يشمل من رضى به، ولذلك اذا نزل العذاب شمل الجميع كما حصل لقوم ثمود لما عقروا الناقة، فكان العاقر شخصاً واحداً، ولكنهم رضوا به لذا شملهم العذاب،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يجمع الله بالعذاب لما عموه بالرضا</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اشاراته التاريخية الاجمالية، اشار إلى بعض الأقوام القديمة كالعمالقة </w:t>
      </w:r>
      <w:r>
        <w:rPr>
          <w:rStyle w:val="FootnoteAnchor"/>
          <w:rtl w:val="true"/>
        </w:rPr>
        <w:footnoteReference w:id="1976"/>
      </w:r>
      <w:r>
        <w:rPr>
          <w:rFonts w:ascii="Amiri" w:hAnsi="Amiri" w:eastAsia="Amiri" w:cs="Amiri"/>
          <w:color w:val="111111"/>
          <w:sz w:val="28"/>
          <w:sz w:val="28"/>
          <w:szCs w:val="28"/>
          <w:rtl w:val="true"/>
          <w:lang w:bidi="ar-SA"/>
        </w:rPr>
        <w:t xml:space="preserve">، والفراعنة </w:t>
      </w:r>
      <w:r>
        <w:rPr>
          <w:rStyle w:val="FootnoteAnchor"/>
          <w:rtl w:val="true"/>
        </w:rPr>
        <w:footnoteReference w:id="1977"/>
      </w:r>
      <w:r>
        <w:rPr>
          <w:rFonts w:ascii="Amiri" w:hAnsi="Amiri" w:eastAsia="Amiri" w:cs="Amiri"/>
          <w:color w:val="111111"/>
          <w:sz w:val="28"/>
          <w:sz w:val="28"/>
          <w:szCs w:val="28"/>
          <w:rtl w:val="true"/>
          <w:lang w:bidi="ar-SA"/>
        </w:rPr>
        <w:t xml:space="preserve">، واصحاب مدين </w:t>
      </w:r>
      <w:r>
        <w:rPr>
          <w:rStyle w:val="FootnoteAnchor"/>
          <w:rtl w:val="true"/>
        </w:rPr>
        <w:footnoteReference w:id="1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هدفه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اشاراته هذه العظة والعبرة بحالهم 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لكم في القرون السالفة لعبرة ابن العمالقة وابناء العمالقة اين الفراعنة وأبناء الفراعنة اين اصحاب مدائن الرس الذين قتلوا النبيين واطفئوا سنن المرسلين، واحيوا سنن الجبارین این الذین ساروا بالجيوش، وهزموا الالوف، وعسكروا العساكر، ومدنوا المدائن</w:t>
      </w:r>
      <w:r>
        <w:rPr>
          <w:rFonts w:eastAsia="IRNazanin" w:cs="IRNazanin"/>
          <w:color w:val="111111"/>
          <w:sz w:val="28"/>
          <w:szCs w:val="28"/>
          <w:rtl w:val="true"/>
          <w:lang w:bidi="fa-IR"/>
        </w:rPr>
        <w:t xml:space="preserve">». </w:t>
      </w:r>
      <w:r>
        <w:rPr>
          <w:rStyle w:val="FootnoteAnchor"/>
          <w:rtl w:val="true"/>
        </w:rPr>
        <w:footnoteReference w:id="1979"/>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احدى خطبه لحياة العرب قبل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كانوا تحت تسلط الاكاسرة والقياصرة، حيث يبعدون العرب عن الارض ذات الخصب والزرع، فازاح الاكاسرة العرب عن بحر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 والفرات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وطرد القياصرة عرب الشام عن مراعي ومنتجعات الشام، فالجؤهم إلى منابت الشيح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w:t>
      </w:r>
    </w:p>
    <w:p>
      <w:pPr>
        <w:pStyle w:val="BookText"/>
        <w:rPr/>
      </w:pPr>
      <w:r>
        <w:rPr>
          <w:rFonts w:ascii="Amiri" w:hAnsi="Amiri" w:eastAsia="Amiri" w:cs="Amiri"/>
          <w:color w:val="111111"/>
          <w:sz w:val="28"/>
          <w:sz w:val="28"/>
          <w:szCs w:val="28"/>
          <w:rtl w:val="true"/>
          <w:lang w:bidi="ar-SA"/>
        </w:rPr>
        <w:t xml:space="preserve">نباتات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ضيق العيش وقلته، فكان ذلك له اثره في تركهم فقراء ليس لهم الا الاعتماد على الجمل والضأن مما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 الامم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اشارة لعدم وجود معاقل وحصون منيعة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واجدبهم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الزرع والشجر والنخل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فرقة العرب لعدم وجود دعوة دينية أو غيرها ينتمون اليها، ولا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الفه يعتمدون على عزها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أدى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الاحوال مضطربة، والايدي مختلفة، والكثرة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ترك آثاراً سلبية كان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ازل واطباق جهل، من بنات مؤودة، واصنام معبودة، وارحام مقطوعة، وغارات مشنونة</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واشار إلى معتقدات العرب قبل الاسلام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واهل الارض يومئذ ملل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فاوضح ابن أبي الحديد </w:t>
      </w:r>
      <w:r>
        <w:rPr>
          <w:rStyle w:val="FootnoteAnchor"/>
          <w:rtl w:val="true"/>
        </w:rPr>
        <w:footnoteReference w:id="1981"/>
      </w:r>
      <w:r>
        <w:rPr>
          <w:rFonts w:ascii="Amiri" w:hAnsi="Amiri" w:eastAsia="Amiri" w:cs="Amiri"/>
          <w:color w:val="111111"/>
          <w:sz w:val="28"/>
          <w:sz w:val="28"/>
          <w:szCs w:val="28"/>
          <w:rtl w:val="true"/>
          <w:lang w:bidi="ar-SA"/>
        </w:rPr>
        <w:t xml:space="preserve">مراد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لعقائد العرب قبل الاسلام حيث قسمهم إلى العرب المعطلة وغير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المعطلة يقسمون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انكر الخالق والبعث والاعادة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وَنَحْيَا وَمَا يُهْلِكُنَا إِلَّا الدَّهْرُ</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 حيث جعلوا الجامع لهم الطبع والمهلك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اعترف بالخالق وانكر البعث وهم الذين قال عنه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يُحْيِي الْعِظَامَ وَهِيَ رَمِيمٌ</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احدهم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ايخبرنا ابن كبشه ان سنحيا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حياة اصداء وهام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ما الرأس مال بمنكبيه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شبع الانيس من الطعام </w:t>
      </w:r>
    </w:p>
    <w:p>
      <w:pPr>
        <w:pStyle w:val="BookText"/>
        <w:rPr/>
      </w:pPr>
      <w:r>
        <w:rPr>
          <w:rFonts w:ascii="Amiri" w:hAnsi="Amiri" w:eastAsia="Amiri" w:cs="Amiri"/>
          <w:color w:val="111111"/>
          <w:sz w:val="28"/>
          <w:sz w:val="28"/>
          <w:szCs w:val="28"/>
          <w:rtl w:val="true"/>
          <w:lang w:bidi="ar-SA"/>
        </w:rPr>
        <w:t xml:space="preserve">ايقتلني اذا ما كنت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ويحيني اذا رمت عظامي </w:t>
      </w:r>
      <w:r>
        <w:rPr>
          <w:rStyle w:val="FootnoteAnchor"/>
          <w:rtl w:val="true"/>
        </w:rPr>
        <w:footnoteReference w:id="1984"/>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اقر بالخالق ونوع من الاعادة وانكروا الرسل، وعبدوا الاصنام وزعموا انها شفعاء عند الله في الآخرة، وحجوا لها ونحروا الهدى، وقربوا القرابين، وحللوا وحرموا وهم جمهور العرب الذين قال عنهم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مَالِ هَذَا الرَّسُولِ يَأْكُلُ الطَّعَامَ وَيَمْشِي فِي الْأَسْوَاقِ</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 وكانوا للاصنام ذوي اراء مختلفة فمنهم من يجعلها شريكة لله، فيقولون في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لبيك لا شريك لك، الا شريكا هو لك، تملكه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لا يطلق عليه لفظ الشريك، ويجعلها وسائل وذرائع إلى الله سبحانه، وهم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Style w:val="FootnoteAnchor"/>
          <w:rtl w:val="true"/>
        </w:rPr>
        <w:footnoteReference w:id="1986"/>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والمجسمة ومنهم امية بن أبي الصلت الذي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فوق عرش جالس قد حط رجلـ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ـه إلى كرسيه المنصوب </w:t>
      </w:r>
      <w:r>
        <w:rPr>
          <w:rStyle w:val="FootnoteAnchor"/>
          <w:rtl w:val="true"/>
        </w:rPr>
        <w:footnoteReference w:id="1987"/>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يعتقد بالتناسخ، وتنقل الارواح في الاجساد ومنهم ارباب الهامة، والهامة شيء يخرج من القبر على شكل صوت، وقد انكره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عدوى ولا هامة ولا صفر</w:t>
      </w:r>
      <w:r>
        <w:rPr>
          <w:rFonts w:eastAsia="IRNazanin" w:cs="IRNazanin"/>
          <w:color w:val="111111"/>
          <w:sz w:val="28"/>
          <w:szCs w:val="28"/>
          <w:rtl w:val="true"/>
          <w:lang w:bidi="fa-IR"/>
        </w:rPr>
        <w:t xml:space="preserve">» </w:t>
      </w:r>
      <w:r>
        <w:rPr>
          <w:rStyle w:val="FootnoteAnchor"/>
          <w:rtl w:val="true"/>
        </w:rPr>
        <w:footnoteReference w:id="1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الاعتقاد بقي سارياً حتى العصر الاموي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العرب من مال إلى اليهودية كجماعة من التبابعة </w:t>
      </w:r>
      <w:r>
        <w:rPr>
          <w:rStyle w:val="FootnoteAnchor"/>
          <w:rtl w:val="true"/>
        </w:rPr>
        <w:footnoteReference w:id="1990"/>
      </w:r>
      <w:r>
        <w:rPr>
          <w:rFonts w:ascii="IRNazanin" w:hAnsi="IRNazanin" w:eastAsia="IRNazanin"/>
          <w:color w:val="111111"/>
          <w:sz w:val="28"/>
          <w:sz w:val="28"/>
          <w:szCs w:val="28"/>
          <w:rtl w:val="true"/>
          <w:lang w:bidi="fa-IR"/>
        </w:rPr>
        <w:t>، وملوك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إلى النصرانية كبني تغلب والعبادين رهط عدي بن زید و نصاری نجران ومنهم من مال للصابئة والقول بالنجوم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غير المعطلة فهم المتألهون اصحاب الورع والتحرج عن القبائح وهم عبد المطلب وولديه عبدالله وابو طالب، وزيد بن عمرو بن نفيل</w:t>
      </w:r>
      <w:r>
        <w:rPr>
          <w:rStyle w:val="FootnoteAnchor"/>
          <w:rtl w:val="true"/>
        </w:rPr>
        <w:footnoteReference w:id="1992"/>
      </w:r>
      <w:r>
        <w:rPr>
          <w:rFonts w:ascii="Amiri" w:hAnsi="Amiri" w:eastAsia="Amiri" w:cs="Amiri"/>
          <w:color w:val="111111"/>
          <w:sz w:val="28"/>
          <w:sz w:val="28"/>
          <w:szCs w:val="28"/>
          <w:rtl w:val="true"/>
          <w:lang w:bidi="ar-SA"/>
        </w:rPr>
        <w:t xml:space="preserve">، وقس بن ساعدة الايادي وغيرهم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 من أحياء العرب عرف بالشجاعة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فراس بن غنم بن ثعلبة بن مالك بن كنانة</w:t>
      </w:r>
      <w:r>
        <w:rPr>
          <w:rFonts w:eastAsia="Amiri" w:cs="Amiri" w:ascii="Amiri" w:hAnsi="Amiri"/>
          <w:color w:val="111111"/>
          <w:sz w:val="28"/>
          <w:szCs w:val="28"/>
          <w:rtl w:val="true"/>
          <w:lang w:bidi="ar-SA"/>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حيث 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له الف فارس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كل هذه الالوف التي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فراس كان حامي الضعن حياً وميتاً وهو ربيعة بن مكدم بن حرتان بن جذيمة بن علقمة بن فراس حيث لم يحم الحريم ميتاً غيره، فبعد ان اصيب نصب رمحاً واتكاً عليه، واشار على الضعائن بالرواح، ومات، وتصور اعدائه انه حي فلم يهاجموا الضعائن حتى سلمت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من سيرة الاشعث بن قيس، حيث اسر مرتين الاولى قبل الاسلام حيث اسره بنو الحارث بن كعب، وتم فداؤه بثلاثة الاف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اسر في الاسلام وذلك لما ارتدت بنو وليعة، وهزمو امام زياد بن لبيد والي الخليفة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مستنجدين بالاشعث فابى مساعدتهم الا ان يملكوه عليهم، فملكوه عندها سار إلى زياد فانهزم امام زياد وطلب الامان له ولعشرة من أصحابه، مقابل تسليم الحصن، فقبل زياد وارسله إلى الخليفة الذي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عفا عنه وزوجه اخته ام فروة، ولذلك عرف الاشعث بعرف النار وهو اسم للغادر عند قومه </w:t>
      </w:r>
      <w:r>
        <w:rPr>
          <w:rStyle w:val="FootnoteAnchor"/>
          <w:rtl w:val="true"/>
        </w:rPr>
        <w:footnoteReference w:id="1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الامام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امرؤ دل على قومه السيف، وساق اليهم الحتف لحري ان يمقته الاقرب، ولا يأمنه الأبعد</w:t>
      </w:r>
      <w:r>
        <w:rPr>
          <w:rFonts w:eastAsia="Amiri" w:cs="Amiri" w:ascii="Amiri" w:hAnsi="Amiri"/>
          <w:color w:val="111111"/>
          <w:sz w:val="28"/>
          <w:szCs w:val="28"/>
          <w:rtl w:val="true"/>
          <w:lang w:bidi="ar-SA"/>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w:t>
      </w:r>
      <w:bookmarkStart w:id="122" w:name="pg19196_273762"/>
    </w:p>
    <w:p>
      <w:pPr>
        <w:pStyle w:val="Heading4"/>
        <w:numPr>
          <w:ilvl w:val="3"/>
          <w:numId w:val="1"/>
        </w:numPr>
        <w:rPr/>
      </w:pPr>
      <w:bookmarkStart w:id="123" w:name="__RefHeading___Toc16937115_1280447820"/>
      <w:bookmarkStart w:id="124" w:name="_Toc38"/>
      <w:bookmarkEnd w:id="122"/>
      <w:bookmarkEnd w:id="123"/>
      <w:r>
        <w:rPr>
          <w:rtl w:val="true"/>
        </w:rPr>
        <w:t>المبحث العاشر</w:t>
      </w:r>
      <w:r>
        <w:rPr>
          <w:rtl w:val="true"/>
        </w:rPr>
        <w:t xml:space="preserve">: </w:t>
      </w:r>
      <w:r>
        <w:rPr>
          <w:rtl w:val="true"/>
        </w:rPr>
        <w:t xml:space="preserve">الامام علي </w:t>
      </w:r>
      <w:r>
        <w:rPr>
          <w:rtl w:val="true"/>
        </w:rPr>
        <w:t>(</w:t>
      </w:r>
      <w:r>
        <w:rPr>
          <w:rtl w:val="true"/>
        </w:rPr>
        <w:t>عَلَيهِ السَّلَامُ</w:t>
      </w:r>
      <w:r>
        <w:rPr>
          <w:rtl w:val="true"/>
        </w:rPr>
        <w:t xml:space="preserve">) </w:t>
      </w:r>
      <w:r>
        <w:rPr>
          <w:rtl w:val="true"/>
        </w:rPr>
        <w:t>والغيبيات</w:t>
      </w:r>
      <w:bookmarkEnd w:id="124"/>
    </w:p>
    <w:p>
      <w:pPr>
        <w:pStyle w:val="BookText"/>
        <w:rPr/>
      </w:pPr>
      <w:r>
        <w:rPr>
          <w:rFonts w:ascii="Amiri" w:hAnsi="Amiri" w:eastAsia="Amiri" w:cs="Amiri"/>
          <w:color w:val="111111"/>
          <w:sz w:val="28"/>
          <w:sz w:val="28"/>
          <w:szCs w:val="28"/>
          <w:rtl w:val="true"/>
          <w:lang w:bidi="ar-SA"/>
        </w:rPr>
        <w:t>الغيب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غاب عنك </w:t>
      </w:r>
      <w:r>
        <w:rPr>
          <w:rStyle w:val="FootnoteAnchor"/>
          <w:rtl w:val="true"/>
        </w:rPr>
        <w:footnoteReference w:id="1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والغيبيات هي الحوادث التي تقع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 الغيب فهو العلم الذي يلم به انسان تنقشع من امام عينيه حجب القرون وتنطوي المسافات فيقرأ المستقبل البعيد أو الحاضر المحجوب كما يقرأ في كتاب مفتوح، ويعي حوادثه كأنها بنت الساعة التي هو فيها</w:t>
      </w:r>
      <w:r>
        <w:rPr>
          <w:rFonts w:eastAsia="Amiri" w:cs="Amiri" w:ascii="Amiri" w:hAnsi="Amiri"/>
          <w:color w:val="111111"/>
          <w:sz w:val="28"/>
          <w:szCs w:val="28"/>
          <w:rtl w:val="true"/>
          <w:lang w:bidi="ar-SA"/>
        </w:rPr>
        <w:t xml:space="preserve">.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وقد جاء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اشارات مستقبلية تنبأ بها؛ اذ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 في باب المعجزات المحمدية لاشتمالها على الاخبار الغيبية وخروجها عن وسع الطبيعة البشرية</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معرفة ألامور الغيبية أمر غير مستحيل فبعض الانفس يمكن ان تختص بخاصية تدرك بها المغيبات، ولكن ليس كل المغيبات لان القوة المتناهية لا تحيط بامور غير متناهية، وكل قوة في نفس حادثة فهي متناهية، اذن وجب أن يحمل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معرفته الغيب لا على انه يريد به العالمية، بل يعلم اموراً محدودة من المغيبات مما اقتضت حكمة الله سبحانه وتعالى تأهله لعلمه، وكذا </w:t>
      </w:r>
    </w:p>
    <w:p>
      <w:pPr>
        <w:pStyle w:val="BookText"/>
        <w:rPr/>
      </w:pPr>
      <w:r>
        <w:rPr>
          <w:rFonts w:ascii="Amiri" w:hAnsi="Amiri" w:eastAsia="Amiri" w:cs="Amiri"/>
          <w:color w:val="111111"/>
          <w:sz w:val="28"/>
          <w:sz w:val="28"/>
          <w:szCs w:val="28"/>
          <w:rtl w:val="true"/>
          <w:lang w:bidi="ar-SA"/>
        </w:rPr>
        <w:t xml:space="preserve">الحال بالنسبة إلى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لا تنكر ان يكون في نوع البشر اشخاص يخبرون عن الغيوب ولكن كل ذلك مستند إلى البارئ سبحانه با قداره و تمكينه وتهيئة اسبابه، فان كان المخبر عن الغيوب ممن يدعى النبوة لم يجز ان يكون ذلك الا بأذن الله سبحانه وتمكينه وان يريد به تعالی استدلال المكلفين على صدق مدعي النبوة، لانه لو كان كاذباً لكان يجوز ان يمكن الله تعالى الجن من تعليمه ذلك اضلالا للمكلفين وكذلك لا يجوز ان يمكن الله سبحانه الكاذب في ادعاء النبوة من الاخبار عن الغيب بطريق السحر وتسخير الكواكب </w:t>
      </w:r>
      <w:r>
        <w:rPr>
          <w:rStyle w:val="FootnoteAnchor"/>
          <w:rtl w:val="true"/>
        </w:rPr>
        <w:footnoteReference w:id="2002"/>
      </w:r>
      <w:r>
        <w:rPr>
          <w:rFonts w:ascii="IRNazanin" w:hAnsi="IRNazanin" w:eastAsia="IRNazanin"/>
          <w:color w:val="111111"/>
          <w:sz w:val="28"/>
          <w:sz w:val="28"/>
          <w:szCs w:val="28"/>
          <w:rtl w:val="true"/>
          <w:lang w:bidi="fa-IR"/>
        </w:rPr>
        <w:t xml:space="preserve">والطلسمات </w:t>
      </w:r>
      <w:r>
        <w:rPr>
          <w:rStyle w:val="FootnoteAnchor"/>
          <w:rtl w:val="true"/>
        </w:rPr>
        <w:footnoteReference w:id="2003"/>
      </w:r>
      <w:r>
        <w:rPr>
          <w:rFonts w:ascii="IRNazanin" w:hAnsi="IRNazanin" w:eastAsia="IRNazanin"/>
          <w:color w:val="111111"/>
          <w:sz w:val="28"/>
          <w:sz w:val="28"/>
          <w:szCs w:val="28"/>
          <w:rtl w:val="true"/>
          <w:lang w:bidi="fa-IR"/>
        </w:rPr>
        <w:t xml:space="preserve">ولا بالزجر </w:t>
      </w:r>
      <w:r>
        <w:rPr>
          <w:rStyle w:val="FootnoteAnchor"/>
          <w:rtl w:val="true"/>
        </w:rPr>
        <w:footnoteReference w:id="2004"/>
      </w:r>
      <w:r>
        <w:rPr>
          <w:rFonts w:ascii="Amiri" w:hAnsi="Amiri" w:eastAsia="Amiri" w:cs="Amiri"/>
          <w:color w:val="111111"/>
          <w:sz w:val="28"/>
          <w:sz w:val="28"/>
          <w:szCs w:val="28"/>
          <w:rtl w:val="true"/>
          <w:lang w:bidi="ar-SA"/>
        </w:rPr>
        <w:t xml:space="preserve">ولا بالقيافة </w:t>
      </w:r>
      <w:r>
        <w:rPr>
          <w:rStyle w:val="FootnoteAnchor"/>
          <w:rtl w:val="true"/>
        </w:rPr>
        <w:footnoteReference w:id="2005"/>
      </w:r>
      <w:r>
        <w:rPr>
          <w:rFonts w:ascii="Amiri" w:hAnsi="Amiri" w:eastAsia="Amiri" w:cs="Amiri"/>
          <w:color w:val="111111"/>
          <w:sz w:val="28"/>
          <w:sz w:val="28"/>
          <w:szCs w:val="28"/>
          <w:rtl w:val="true"/>
          <w:lang w:bidi="ar-SA"/>
        </w:rPr>
        <w:t xml:space="preserve">ولا بغير ذلك من الطرق المذكورة لما فيه من استفساد البشر واغوائهم، واما اذا لم يكن المخبر عن الغيوب مدعيا للنبوة نظر في حاله فاذا كان ذلك من الصالحين الاتقياء نسب ذلك إلى انه كرامة اظهرها الله تعالى على يده أبانة له وتمييزا من غيره كما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كذلك امكن ان يكون ساحرا أو كاهنا أو نحو ذلك، وبالجملة فصاحب هذه الخاصية افضل واشرف ممن لا تكون فيه من حيث اختصاصه بها، فان كان للانسان منها مزية اخرى يختص بها توازيها، أو تزيد عليها، فترجع إلى التمييل والترجيح بينهما، </w:t>
      </w:r>
    </w:p>
    <w:p>
      <w:pPr>
        <w:pStyle w:val="BookText"/>
        <w:rPr/>
      </w:pPr>
      <w:r>
        <w:rPr>
          <w:rFonts w:ascii="Amiri" w:hAnsi="Amiri" w:eastAsia="Amiri" w:cs="Amiri"/>
          <w:color w:val="111111"/>
          <w:sz w:val="28"/>
          <w:sz w:val="28"/>
          <w:szCs w:val="28"/>
          <w:rtl w:val="true"/>
          <w:lang w:bidi="ar-SA"/>
        </w:rPr>
        <w:t>والا فالمختص بهذه الخاصية ارجح وأعظم من الخالي منها على جميع الاحوال</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عن امتلاكه المعرفة بحوادث ومستقبل الايام 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فاسئلونی قبل ان تفقدونی، فوالذي نفسي بيده لا تسألوني عن شيء فيما بينكم وبين الساعة، ولا عن فئة تهدي مائة وتضل مائة الا انبأتكم بناعقها، وقائدها وسائقها، ومناخ ركابها، ومحط رحالها، ومن يقتل من اهلها قتلاً، ومن يموت منهم موتاً، ولو قد فقدتموني ونزلت بكم كرائه الامور وحوازب الخطوب لا طرق كثير من السائلين وفشل كثير من المسؤولين</w:t>
      </w:r>
      <w:r>
        <w:rPr>
          <w:rFonts w:eastAsia="IRNazanin" w:cs="IRNazanin"/>
          <w:color w:val="111111"/>
          <w:sz w:val="28"/>
          <w:szCs w:val="28"/>
          <w:rtl w:val="true"/>
          <w:lang w:bidi="fa-IR"/>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شئت ان اخبر كل رجل منكم بمخرجه ومولجه وجميع شأنه لفعلت، ولكن اخاف ان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يبلغه فقط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ممن يؤمن ذلك منه</w:t>
      </w:r>
      <w:r>
        <w:rPr>
          <w:rFonts w:eastAsia="Amiri" w:cs="Amiri" w:ascii="Amiri" w:hAnsi="Amiri"/>
          <w:color w:val="111111"/>
          <w:sz w:val="28"/>
          <w:szCs w:val="28"/>
          <w:rtl w:val="true"/>
          <w:lang w:bidi="ar-SA"/>
        </w:rPr>
        <w:t xml:space="preserve">) </w:t>
      </w:r>
      <w:r>
        <w:rPr>
          <w:rStyle w:val="FootnoteAnchor"/>
          <w:rtl w:val="true"/>
        </w:rPr>
        <w:footnoteReference w:id="2008"/>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يكيل العلم كيلا بلا ثمن ط ولكنه لا يجد حملة لهذا العلم</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غيبياته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المصدر الاصيل له، حيث بعد أن اشار إلى بعض الغيبيات قام اليه احد اصحابه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ضحك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واوضح للسائل ما اشكل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بعلم غيب وانما هو تعلم من ذي علم، وانما علم الغيب علم الساعة، وما عدده الله سبحانه وتعالى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فهذا علم الغيب الذي لا يعلمه احد الا الله وما سوى ذلك فعلم علمه الله لنبيه فعلمنيه، ودعا لي بان يعيه صدري وتضطم عليه جوانحي</w:t>
      </w:r>
      <w:r>
        <w:rPr>
          <w:rFonts w:eastAsia="Amiri" w:cs="Amiri" w:ascii="Amiri" w:hAnsi="Amiri"/>
          <w:color w:val="111111"/>
          <w:sz w:val="28"/>
          <w:szCs w:val="28"/>
          <w:rtl w:val="true"/>
          <w:lang w:bidi="ar-SA"/>
        </w:rPr>
        <w:t xml:space="preserve">»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لماذا ضحك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اوتيت علم الغيب ؟ الا بعد هذا زهوا في النفس وعجباً بالحال؟</w:t>
      </w:r>
    </w:p>
    <w:p>
      <w:pPr>
        <w:pStyle w:val="BookText"/>
        <w:rPr/>
      </w:pPr>
      <w:r>
        <w:rPr>
          <w:rFonts w:ascii="Amiri" w:hAnsi="Amiri" w:eastAsia="Amiri" w:cs="Amiri"/>
          <w:color w:val="111111"/>
          <w:sz w:val="28"/>
          <w:sz w:val="28"/>
          <w:szCs w:val="28"/>
          <w:rtl w:val="true"/>
          <w:lang w:bidi="ar-SA"/>
        </w:rPr>
        <w:t xml:space="preserve">واقعا ان ذلك حدث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دعا الله سبحانه وتعالى ان يسقيهم فكثر المطر في المدينة،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على السحاب لينساب عن المدينة، فأخذ علي الله يضحك سرورا بنعمة الله سبحانه وتعالى عليه </w:t>
      </w:r>
      <w:r>
        <w:rPr>
          <w:rStyle w:val="FootnoteAnchor"/>
          <w:rtl w:val="true"/>
        </w:rPr>
        <w:footnoteReference w:id="2012"/>
      </w:r>
      <w:r>
        <w:rPr>
          <w:rFonts w:ascii="Amiri" w:hAnsi="Amiri" w:eastAsia="Amiri" w:cs="Amiri"/>
          <w:color w:val="111111"/>
          <w:sz w:val="28"/>
          <w:sz w:val="28"/>
          <w:szCs w:val="28"/>
          <w:rtl w:val="true"/>
          <w:lang w:bidi="ar-SA"/>
        </w:rPr>
        <w:t xml:space="preserve">، حيث ان السرور احيانا يؤدي إلى الضحك وذلك ليس بمذموم اذا خلا من التيه والعجب، وقد قال تعالى في صفة اوليائه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وكان من جملة الامور الغيبية الخمسة التي اشار لها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ماذا تكسب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يتعارض هذا بما كان يعلمه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عن امور سيكسبها مستقبلاً كفتح مكة واعلامه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للامام بقتاله للناكثين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المراد بالآية بأنه لا تدري نفس جميع ما تكسبه في مستقبل زمانها، وذلك لا ينفي جواز ان يعلم الانسان بعض ما يكسبه في مستقبل زمانه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يُعرف 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ان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الصحابة ولا غيرهم سوى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احد الوعاظ قال ذلك على المنبر فتعرض للسخرية والاستهزاء </w:t>
      </w:r>
      <w:r>
        <w:rPr>
          <w:rStyle w:val="FootnoteAnchor"/>
          <w:rtl w:val="true"/>
        </w:rPr>
        <w:footnoteReference w:id="2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اعلم بطرق السماء مني بطرق الارض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اشارة إلى ما اختص به من العلم بمستقبل الامور لا سيما الملاحم والدول، وقد صدق هذا القول عنه ما تواتر من الاخبار الغيبية لا مرة ولا مائة مرة، حتى زال الشك والارتياب في انه اخبار عن علم وليس اتفاقاً</w:t>
      </w:r>
      <w:r>
        <w:rPr>
          <w:rFonts w:eastAsia="Amiri" w:cs="Amiri" w:ascii="Amiri" w:hAnsi="Amiri"/>
          <w:color w:val="111111"/>
          <w:sz w:val="28"/>
          <w:szCs w:val="28"/>
          <w:rtl w:val="true"/>
          <w:lang w:bidi="ar-SA"/>
        </w:rPr>
        <w:t xml:space="preserve">. </w:t>
      </w: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 xml:space="preserve">ولكن قصور ادراك بعض الناس جعلهم يشكون بل ويكذبون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صارحوه بذلك مرارا،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على تكذيبهم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بلغني انكم تقولون علي يكذب، قاتلكم الله تعالى، فعلى من اكذب اعلى الله فانا اول من امن به، ام علی نبیه؟ فانا اول من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لكنها لهجة غبتم عنها، ولم تكونو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ان الامام يقصد لهجة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بتعليمه اياه، أو يقصد لهجته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لهجة غبتم عن منافعها، واعدمتم انفسكم ثمن مناصحتها</w:t>
      </w:r>
      <w:r>
        <w:rPr>
          <w:rFonts w:eastAsia="IRNazanin" w:cs="IRNazanin"/>
          <w:color w:val="111111"/>
          <w:sz w:val="28"/>
          <w:szCs w:val="28"/>
          <w:rtl w:val="true"/>
          <w:lang w:bidi="fa-IR"/>
        </w:rPr>
        <w:t xml:space="preserve">». </w:t>
      </w:r>
      <w:r>
        <w:rPr>
          <w:rStyle w:val="FootnoteAnchor"/>
          <w:rtl w:val="true"/>
        </w:rPr>
        <w:footnoteReference w:id="2018"/>
      </w:r>
      <w:r>
        <w:rPr>
          <w:rFonts w:ascii="IRNazanin" w:hAnsi="IRNazanin" w:eastAsia="IRNazanin"/>
          <w:color w:val="111111"/>
          <w:sz w:val="28"/>
          <w:sz w:val="28"/>
          <w:szCs w:val="28"/>
          <w:rtl w:val="true"/>
          <w:lang w:bidi="fa-IR"/>
        </w:rPr>
        <w:t>وقال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تتراموا بالابصار عندما تسمعونه مني، فوالذي فلق الحبة، وبرأ النسمة، ان الذي انبأكم به عن النبي 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 المبلغ ولا جهل السامع</w:t>
      </w:r>
      <w:r>
        <w:rPr>
          <w:rFonts w:eastAsia="IRNazanin" w:cs="IRNazanin"/>
          <w:color w:val="111111"/>
          <w:sz w:val="28"/>
          <w:szCs w:val="28"/>
          <w:rtl w:val="true"/>
          <w:lang w:bidi="fa-IR"/>
        </w:rPr>
        <w:t xml:space="preserve">». </w:t>
      </w:r>
      <w:r>
        <w:rPr>
          <w:rStyle w:val="FootnoteAnchor"/>
          <w:rtl w:val="true"/>
        </w:rPr>
        <w:footnoteReference w:id="2019"/>
      </w:r>
    </w:p>
    <w:p>
      <w:pPr>
        <w:pStyle w:val="BookText"/>
        <w:rPr/>
      </w:pPr>
      <w:r>
        <w:rPr>
          <w:rFonts w:ascii="IRNazanin" w:hAnsi="IRNazanin" w:eastAsia="IRNazanin"/>
          <w:color w:val="111111"/>
          <w:sz w:val="28"/>
          <w:sz w:val="28"/>
          <w:szCs w:val="28"/>
          <w:rtl w:val="true"/>
          <w:lang w:bidi="fa-IR"/>
        </w:rPr>
        <w:t>بل ان وجهات نظر سامعيه قد تناقضت بعد ما سمعوا كلامه فحينما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کسرت لي وسادة لحكمت بين اهل النوراة بتوراتهم وبين اهل الانجيل بانجيلهم وبين اهل الفرقان، بفرقانهم، وما من اية في كتاب الله انزلت في سهل أو جبل الا وانا عالم متى انزلت وفيمن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يالله والدعوة الكاذبة وقال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 انت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ابوه ما افصحه كاذباً</w:t>
      </w:r>
      <w:r>
        <w:rPr>
          <w:rFonts w:eastAsia="IRNazanin" w:cs="IRNazanin"/>
          <w:color w:val="111111"/>
          <w:sz w:val="28"/>
          <w:szCs w:val="28"/>
          <w:rtl w:val="true"/>
          <w:lang w:bidi="fa-IR"/>
        </w:rPr>
        <w:t xml:space="preserve">. </w:t>
      </w:r>
      <w:r>
        <w:rPr>
          <w:rStyle w:val="FootnoteAnchor"/>
          <w:rtl w:val="true"/>
        </w:rPr>
        <w:footnoteReference w:id="2020"/>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 اوضح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معلوماته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وفيه اشارة إلى ان هذه الحقائق التي يخبر بها الامام لا يدرك حقائقها الناس في حياته وانما بعد وفاته</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امتحنا اخباره فوجدناه موافقاً، فاستدللنا بذلك على صدق الدعوى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 من الاخبار عن الغيوب الجارية هذا المجرى بما لو اردنا استقصائه، لكسرنا له كراريس كثيرة وكتب السير تشتمل عليها مشروحة</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اذن هذه النصوص صريحة بان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بالمغيبات مأخوذ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يمكن التصور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افضى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بتفاصيل كل الحوادث فالظرف الزماني الذي جمع النبي بالامام لا يسع ذلك فالامام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الذي نفسي بيده لا تسألوني عن شيء فيما بينكم وبين الساعة، ولا عن فئة تهدي مائة، وتظل مائة، الا انبأتكم</w:t>
      </w:r>
      <w:r>
        <w:rPr>
          <w:rFonts w:eastAsia="Amiri" w:cs="Amiri" w:ascii="Amiri" w:hAnsi="Amiri"/>
          <w:color w:val="111111"/>
          <w:sz w:val="28"/>
          <w:szCs w:val="28"/>
          <w:rtl w:val="true"/>
          <w:lang w:bidi="ar-SA"/>
        </w:rPr>
        <w:t xml:space="preserve">...» </w:t>
      </w:r>
      <w:r>
        <w:rPr>
          <w:rStyle w:val="FootnoteAnchor"/>
          <w:rtl w:val="true"/>
        </w:rPr>
        <w:footnoteReference w:id="2024"/>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فلأنا بطرق السماء اعلم مني بطرق الارض</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شئت ان اخبر كل رجل منكم بمخرجه ومولجه وجميع شأنه لفعلت</w:t>
      </w:r>
      <w:r>
        <w:rPr>
          <w:rFonts w:eastAsia="Amiri" w:cs="Amiri" w:ascii="Amiri" w:hAnsi="Amiri"/>
          <w:color w:val="111111"/>
          <w:sz w:val="28"/>
          <w:szCs w:val="28"/>
          <w:rtl w:val="true"/>
          <w:lang w:bidi="ar-SA"/>
        </w:rPr>
        <w:t xml:space="preserve">... » </w:t>
      </w:r>
      <w:r>
        <w:rPr>
          <w:rStyle w:val="FootnoteAnchor"/>
          <w:rtl w:val="true"/>
        </w:rPr>
        <w:footnoteReference w:id="2026"/>
      </w:r>
      <w:r>
        <w:rPr>
          <w:rFonts w:ascii="Amiri" w:hAnsi="Amiri" w:eastAsia="Amiri" w:cs="Amiri"/>
          <w:color w:val="111111"/>
          <w:sz w:val="28"/>
          <w:sz w:val="28"/>
          <w:szCs w:val="28"/>
          <w:rtl w:val="true"/>
          <w:lang w:bidi="ar-SA"/>
        </w:rPr>
        <w:t xml:space="preserve">فهذا علم واسع لا يسعه الظرف الزماني الذي قضاه الامام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الامام يصرح بان علمه مستقى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التوفيق في ذلك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افضى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بكليات الامور، ثم كان نشاط القوة الخفية المودعة للامام فتكشف له ما محجوب من احشاء الزمان وثنايا المكان لان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درجة من الصفاء العقلي والطهارة الروحية والنقاء الوجداني وهذه القوى انشط في النفوذ إلى المغيب المحجوب،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اوضح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هداه للسبل التي تؤدي به إلى ارفع درجات الحالة </w:t>
      </w:r>
    </w:p>
    <w:p>
      <w:pPr>
        <w:pStyle w:val="BookText"/>
        <w:rPr/>
      </w:pPr>
      <w:r>
        <w:rPr>
          <w:rFonts w:ascii="Amiri" w:hAnsi="Amiri" w:eastAsia="Amiri" w:cs="Amiri"/>
          <w:color w:val="111111"/>
          <w:sz w:val="28"/>
          <w:sz w:val="28"/>
          <w:szCs w:val="28"/>
          <w:rtl w:val="true"/>
          <w:lang w:bidi="ar-SA"/>
        </w:rPr>
        <w:t xml:space="preserve">الروحية التي تتيح لقواه الخفية ان تعمل عملها الخارق فيعي بسببها تفصيل ما اجمله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تحليله للخطب التي يرد فيها ذكر الامور الغيبية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ابن أبي الحديد ان هناك خطبا تجوز نسبتها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لا يجوز لذا لم يوردها </w:t>
      </w:r>
      <w:r>
        <w:rPr>
          <w:rStyle w:val="FootnoteAnchor"/>
          <w:rtl w:val="true"/>
        </w:rPr>
        <w:footnoteReference w:id="2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الخطب والتنبؤات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البيعة بعد مقتل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 فانا مستقبلون أمواله وجوه والوان لا تقوم له القلوب ولا تثبت عليه العقول وان الافاق قد اغامت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هذا له باطن وغور عميق ومعناه الاخبار عن غيب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ويجهلونه هم، وهو الانذار بحرب المسلمين بعضهم لبعض، واختلاف الكلمة وظهور الفتنة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الثالثة الجمعة الثالثة من خلافته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فينا 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 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انتم انتم له رقابكم واشرتم اليه با صابعكم، جاءه الموت فذهب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عن نفسه، واعلمهم بانه سيفارقهم، بعد اجتماعهم عليه وطاعتهم له، وهكذا وقع الامر فان اهل العراق لم يكونوا اشد اجتماعا عليه من الشهر الذي قتل فيه، حيث عقد لابنه الحسن على عشرة الاف ولابي أيوب الانصاري على عشرة الاف حتى اجتمع له مائة الف </w:t>
      </w:r>
    </w:p>
    <w:p>
      <w:pPr>
        <w:pStyle w:val="BookText"/>
        <w:rPr/>
      </w:pPr>
      <w:r>
        <w:rPr>
          <w:rFonts w:ascii="Amiri" w:hAnsi="Amiri" w:eastAsia="Amiri" w:cs="Amiri"/>
          <w:color w:val="111111"/>
          <w:sz w:val="28"/>
          <w:sz w:val="28"/>
          <w:szCs w:val="28"/>
          <w:rtl w:val="true"/>
          <w:lang w:bidi="ar-SA"/>
        </w:rPr>
        <w:t xml:space="preserve">واخرج مقدمته للشام فضربه ابن ملجم فانفضت تلك الجموع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اثناء مراسلاته مع معاوية قبيل معركة صفين كتب الامام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بجماعتك يدعونني جزعا من السيف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اما ان يكون فراسة نبوية صادقة وهذا عظيم، أو اخبار عن غيب مفصل وهو اعظم واعجب وعلى كلا الامرين فهو غاية العجب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وفد غالب بن صعصعة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وجدي الذي منع الوائدات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واحيا الوئيد فلم يواد</w:t>
      </w:r>
    </w:p>
    <w:p>
      <w:pPr>
        <w:pStyle w:val="BookText"/>
        <w:rPr/>
      </w:pPr>
      <w:r>
        <w:rPr>
          <w:rFonts w:ascii="Amiri" w:hAnsi="Amiri" w:eastAsia="Amiri" w:cs="Amiri"/>
          <w:color w:val="111111"/>
          <w:sz w:val="28"/>
          <w:sz w:val="28"/>
          <w:szCs w:val="28"/>
          <w:rtl w:val="true"/>
          <w:lang w:bidi="ar-SA"/>
        </w:rPr>
        <w:t xml:space="preserve">ديوان الفرزدق </w:t>
      </w:r>
      <w:r>
        <w:rPr>
          <w:rFonts w:ascii="Amiri" w:hAnsi="Amiri" w:eastAsia="Amiri" w:cs="Amiri"/>
          <w:color w:val="111111"/>
          <w:sz w:val="28"/>
          <w:sz w:val="28"/>
          <w:szCs w:val="28"/>
          <w:lang w:bidi="ar-SA"/>
        </w:rPr>
        <w:t>۱۷۳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ولده الفرزدق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يا ابا الاخطل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هذا الغلام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وهو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فهو خير له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الاخطل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يعلم أن ذلك الغلام ولده وهو شاعر، سر غامض، ويكاد يكون اخبارا عن غيب</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مسجد الكوفة فاقبلت امرأة مختمرة لا تعرف فقالت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قتل الرجال، وسفك الدماء وايتم الصبيان، وارمل 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لهي هذه السلقلقة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الجلعة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المجعة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وانها لهي هذه شبيهة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ما رأت دما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ها ربة منكسة رأسها فتبعها احدهم</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سررت بما كان منك اليوم إلى هذا الرجل فادخلی منزلي حتى اهب لك واكسوك، فلما دخلت منزله امر جواريه بتفتيشها وكشفها ونزع ثيابها لينظر صدق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وسألته الا يكشفها، وقالت انا والله كما قال لي لي ركب النساء، وانثيان كأنثى الرجال، وما رأيت دما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فتركها ورجع للامام واخبره،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خلیلی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بالمتمردين على من الرجال والنساء حتى تقوم الساعة</w:t>
      </w:r>
      <w:r>
        <w:rPr>
          <w:rFonts w:eastAsia="IRNazanin" w:cs="IRNazanin"/>
          <w:color w:val="111111"/>
          <w:sz w:val="28"/>
          <w:szCs w:val="28"/>
          <w:rtl w:val="true"/>
          <w:lang w:bidi="fa-IR"/>
        </w:rPr>
        <w:t xml:space="preserve">.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اصحابه</w:t>
      </w:r>
    </w:p>
    <w:p>
      <w:pPr>
        <w:pStyle w:val="BookText"/>
        <w:rPr/>
      </w:pPr>
      <w:r>
        <w:rPr>
          <w:rFonts w:ascii="Amiri" w:hAnsi="Amiri" w:eastAsia="Amiri" w:cs="Amiri"/>
          <w:color w:val="111111"/>
          <w:sz w:val="28"/>
          <w:sz w:val="28"/>
          <w:szCs w:val="28"/>
          <w:rtl w:val="true"/>
          <w:lang w:bidi="ar-SA"/>
        </w:rPr>
        <w:t xml:space="preserve">كان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الاصحاب يفضي اليهم باسراره وعلومه لذا كانوا السبيل الوصول بعض معارف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الينا اولئك الصحابة كانوا موضع انتقام من الدولة الأموية التي استلمت مقاليد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الامامة قد تنبأ بمصير 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الحمق الخزاعي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لمقتول بعدي، وان رأسك لمنقول، وهو اول رأس ينقل في الاسلام والويل لقاتلك اما انك لا تنزل بقوم الا اسلموك برمتك، الا هذا الحي من بني عمرو بن عامر من الازد، فانهم لن يسلموك ولن يخذلوك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مضت الا ايام حتى تنقل عمرو بن الحمق في خلافة معاوية في بعض احياء العرب خائفا مذعورا حتى نزل في قومه من بني خزاعة فاسلموه فقتل وحمل رأسه من العراق إلى معاوية بالشام وهو اول رأس حمل من بلد إلى آخر في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الجويرية بن مسهر العبدي </w:t>
      </w:r>
      <w:r>
        <w:rPr>
          <w:rStyle w:val="FootnoteAnchor"/>
          <w:rtl w:val="true"/>
        </w:rPr>
        <w:footnoteReference w:id="20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والذي نفسي بيده لتعتلن إلى العتل الزنيم، فليقطعن يدك ورجلك وليصلبنك تحت جذع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مضت الا ايام على ذلك حتى اخذ زياد بن أبيه جويرية، فقطع يده ورجله وصلبه</w:t>
      </w:r>
      <w:r>
        <w:rPr>
          <w:rFonts w:eastAsia="Amiri" w:cs="Amiri" w:ascii="Amiri" w:hAnsi="Amiri"/>
          <w:color w:val="111111"/>
          <w:sz w:val="28"/>
          <w:szCs w:val="28"/>
          <w:rtl w:val="true"/>
          <w:lang w:bidi="ar-SA"/>
        </w:rPr>
        <w:t xml:space="preserve">». </w:t>
      </w:r>
      <w:r>
        <w:rPr>
          <w:rStyle w:val="FootnoteAnchor"/>
          <w:rtl w:val="true"/>
        </w:rPr>
        <w:footnoteReference w:id="2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لميثم التمار </w:t>
      </w:r>
      <w:r>
        <w:rPr>
          <w:rStyle w:val="FootnoteAnchor"/>
          <w:rtl w:val="true"/>
        </w:rPr>
        <w:footnoteReference w:id="20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تؤخذ بعدي وتصلب، فاذا كان اليوم الثاني ابتدر منخراك وفمك دما، حتى تخضب لحيتك، فاذا كان اليوم الثالث طعنت بحربة يقضى عليك فانتظر ذلك، والموضع الذي تصلب فيه على باب دار عمرو بن حريث</w:t>
      </w:r>
      <w:r>
        <w:rPr>
          <w:rStyle w:val="FootnoteAnchor"/>
          <w:rtl w:val="true"/>
        </w:rPr>
        <w:footnoteReference w:id="2039"/>
      </w:r>
      <w:r>
        <w:rPr>
          <w:rFonts w:ascii="Amiri" w:hAnsi="Amiri" w:eastAsia="Amiri" w:cs="Amiri"/>
          <w:color w:val="111111"/>
          <w:sz w:val="28"/>
          <w:sz w:val="28"/>
          <w:szCs w:val="28"/>
          <w:rtl w:val="true"/>
          <w:lang w:bidi="ar-SA"/>
        </w:rPr>
        <w:t xml:space="preserve">انك لعاشر عشرة انت أقصر هم خشبة وأقربهم إلى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ولأرينك النخلة التي تصلب على جذعها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قبض على ميثم ايام ولاية عبیدالله بن زياد الكوفة، فلما رفع على الخشبة اجتمع الناس حوله على باب دار عمرو بن حریث، فأخذ ميثم يحدثهم بفضائل آل البيت فامر ابن زياد بالجامه، فكان اول مخلوق يلجم في الاسلام فلما كان في اليوم الثاني فاضت منخراه وفمه دما، فلما كان في اليوم الثالث طعن بحربة فمات</w:t>
      </w:r>
      <w:r>
        <w:rPr>
          <w:rFonts w:eastAsia="IRNazanin" w:cs="IRNazanin"/>
          <w:color w:val="111111"/>
          <w:sz w:val="28"/>
          <w:szCs w:val="28"/>
          <w:rtl w:val="true"/>
          <w:lang w:bidi="fa-IR"/>
        </w:rPr>
        <w:t xml:space="preserve">. </w:t>
      </w:r>
      <w:r>
        <w:rPr>
          <w:rStyle w:val="FootnoteAnchor"/>
          <w:rtl w:val="true"/>
        </w:rPr>
        <w:footnoteReference w:id="20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وقبض زیاد بن ابيه على رشيد الهجري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ما قال خليلك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تقطعون يدي ورجلي وتصلبونني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 اما والله لا كذبن حديثه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لا نجد شيئا اصلح مما قال لك صاحبك انك لا تزال تبغي لنا سوءاً ان بقيت اقطعوا يديه ورجليه ثم قال اصلبوه خنقا في عنقه، ثم قطعوا لسانه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مزرع </w:t>
      </w:r>
      <w:r>
        <w:rPr>
          <w:rStyle w:val="FootnoteAnchor"/>
          <w:rtl w:val="true"/>
        </w:rPr>
        <w:footnoteReference w:id="2042"/>
      </w:r>
      <w:r>
        <w:rPr>
          <w:rFonts w:ascii="IRNazanin" w:hAnsi="IRNazanin" w:eastAsia="IRNazanin"/>
          <w:color w:val="111111"/>
          <w:sz w:val="28"/>
          <w:sz w:val="28"/>
          <w:szCs w:val="28"/>
          <w:rtl w:val="true"/>
          <w:lang w:bidi="fa-IR"/>
        </w:rPr>
        <w:t xml:space="preserve">، احد اصحاب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في ايام معاوية؛ ليؤخذن طلا رجل فليقتلن، وليصلبن بين شرفتين من شرف المسجد،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لتحدث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الثقة علي ابن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انت جمعة حتى اخذ مزرع وقتل وصلب بین شرفتين من شرف المسجد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مالك بن ضمرة الر ة الرؤاسي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تجعلني أشقى الثلاثة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الثلاثة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يرمى من فوق طمار ورجل تقطع يداه ورجلاه ولسانه ويصلب، ورجل يموت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الناس تستهزأ به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اكاذيب ابي تراب، لانه كان من خواصه، وكان هاني بن عروة قدر مي من قصر طمار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اذا كنت لا تدرين ما لموت فانظري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هانئ في السوق وابن عقيل</w:t>
      </w:r>
    </w:p>
    <w:p>
      <w:pPr>
        <w:pStyle w:val="BookText"/>
        <w:rPr/>
      </w:pPr>
      <w:r>
        <w:rPr>
          <w:rFonts w:ascii="Amiri" w:hAnsi="Amiri" w:eastAsia="Amiri" w:cs="Amiri"/>
          <w:color w:val="111111"/>
          <w:sz w:val="28"/>
          <w:sz w:val="28"/>
          <w:szCs w:val="28"/>
          <w:rtl w:val="true"/>
          <w:lang w:bidi="ar-SA"/>
        </w:rPr>
        <w:t xml:space="preserve">إلى بطل قد هشم السيف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 يهوي من طمار قتيل</w:t>
      </w:r>
    </w:p>
    <w:p>
      <w:pPr>
        <w:pStyle w:val="BookText"/>
        <w:rPr/>
      </w:pPr>
      <w:r>
        <w:rPr>
          <w:rFonts w:ascii="IRNazanin" w:hAnsi="IRNazanin" w:eastAsia="IRNazanin"/>
          <w:color w:val="111111"/>
          <w:sz w:val="28"/>
          <w:sz w:val="28"/>
          <w:szCs w:val="28"/>
          <w:rtl w:val="true"/>
          <w:lang w:bidi="fa-IR"/>
        </w:rPr>
        <w:t xml:space="preserve">مقاتل ص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لوقوفه مع مسلم بن عقيل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ايام عبيد الله بن زياد ورشيد الهجري قطع وصلب یدالله اما مالك بن ضمرة فمات على فراشه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الاموية</w:t>
      </w:r>
    </w:p>
    <w:p>
      <w:pPr>
        <w:pStyle w:val="BookText"/>
        <w:rPr/>
      </w:pPr>
      <w:r>
        <w:rPr>
          <w:rFonts w:ascii="Amiri" w:hAnsi="Amiri" w:eastAsia="Amiri" w:cs="Amiri"/>
          <w:color w:val="111111"/>
          <w:sz w:val="28"/>
          <w:sz w:val="28"/>
          <w:szCs w:val="28"/>
          <w:rtl w:val="true"/>
          <w:lang w:bidi="ar-SA"/>
        </w:rPr>
        <w:t xml:space="preserve">تنبأ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الدولة الأموية من بعده، حيث قال لاصحابه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سيظهر عليكم من بعدي رجل رحب البلعوم مندحق البطن يأكل ما يجد ويطلب ما لا يجد، فاقتلوه ولن تقتلوه الا انه سيأمركم بسبي والبراءة مني فاما السب فسبوني، فأنه لي زكاة ولكم نجاة، واما البراءة فلا تتبرؤا مني، فاني ولدت على الفطرة وسبقت إلى الايمان والهجرة</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والامام هنا يقصد تولى معاوية للحكم، حيث كان موصوفاً بالنهم وكثرة الاكل، وكان بطيناً يقعد بطنه اذا جلس على فخذيه، وكان يحب كثرة الاكل حتى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لي بطنه كالهاوية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في احشائه معاوية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هذا التنبؤ قد وقع، حيث لما تولى معاوية الحكم امر في جميع الاقاليم بسب الامام والبراءة منه، واستمر ذلك حتى خلافة عمر بن عبد العزيز </w:t>
      </w:r>
      <w:r>
        <w:rPr>
          <w:rStyle w:val="FootnoteAnchor"/>
          <w:rtl w:val="true"/>
        </w:rPr>
        <w:footnoteReference w:id="2047"/>
      </w:r>
      <w:r>
        <w:rPr>
          <w:rFonts w:ascii="Amiri" w:hAnsi="Amiri" w:eastAsia="Amiri" w:cs="Amiri"/>
          <w:color w:val="111111"/>
          <w:sz w:val="28"/>
          <w:sz w:val="28"/>
          <w:szCs w:val="28"/>
          <w:rtl w:val="true"/>
          <w:lang w:bidi="ar-SA"/>
        </w:rPr>
        <w:t xml:space="preserve">، ولذلك مدحه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عبد العزيز لو بكت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امية لبكيتك</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اني اقول انك قد طبت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لم يطب ولم يزل بيتك </w:t>
      </w:r>
    </w:p>
    <w:p>
      <w:pPr>
        <w:pStyle w:val="BookText"/>
        <w:rPr/>
      </w:pPr>
      <w:r>
        <w:rPr>
          <w:rFonts w:ascii="Amiri" w:hAnsi="Amiri" w:eastAsia="Amiri" w:cs="Amiri"/>
          <w:color w:val="111111"/>
          <w:sz w:val="28"/>
          <w:sz w:val="28"/>
          <w:szCs w:val="28"/>
          <w:rtl w:val="true"/>
          <w:lang w:bidi="ar-SA"/>
        </w:rPr>
        <w:t xml:space="preserve">انت نزهتنا عن السب والقذف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امكن الجزاء جزيتك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واستمر خلفاء بني امية وولاتهم على هذا المنوال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معتزلة بغداد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معاوية وضع قوماً من الصحابة وقوماً من التابعين على رواية اخبار قبيحة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تقتضي الطعن فيه والبراءة منه، وجعل لهم على ذلك جعلاً يرغب في مثله فاختلفوا ما ارضاه منهم عمرو بن العاص، والمغيرة بن شعبة، ومن التابعين عروة بن الزبير</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لوصول مروان بن الحكم إلى تولى الحكم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راية ضلالة بعدما يشيب صدغاه وان له امره كلعقة الكلب انفه وهو لو ابو الاكبش الاربعة وستلقى الامة منه ومن ولده يوماً 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ما اشار إليه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فمروان وصل للحكم بعد ان بلغ الخامسة والستين، وقد فسر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الاكبش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باولاد عبدالملك الاربعة الذين تولوا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سلیمان، یزید،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يرى ابن ابي الحديد ان الاكبش الاربعة هو اولاد مروان لصلبه وهم عبد الملك، وعبد العزيز، وبشر ومحمد، حيث تولى عبدالملك الخلافة، واما عبد العزيز فتولى مصر، فيما تولى بشر العراق، في حين تولى محمد اقليم الجزيرة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الملك بن مروان حيث جاء في احدى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انظر إلى ضليل قد نعق بالشام، وفحص براياته في ضواحي كوفان، فاذا فغرت فاغرته</w:t>
      </w:r>
    </w:p>
    <w:p>
      <w:pPr>
        <w:pStyle w:val="BookText"/>
        <w:rPr/>
      </w:pPr>
      <w:r>
        <w:rPr>
          <w:rFonts w:ascii="Amiri" w:hAnsi="Amiri" w:eastAsia="Amiri" w:cs="Amiri"/>
          <w:color w:val="111111"/>
          <w:sz w:val="28"/>
          <w:sz w:val="28"/>
          <w:szCs w:val="28"/>
          <w:rtl w:val="true"/>
          <w:lang w:bidi="ar-SA"/>
        </w:rPr>
        <w:t>واشتدت شكيمته، وثقلت في الارض وطأته، وعضت الفتنة ابنائها بانيابها، وماجت الحرب بأمواجها، وبدا من الايام كلوحها، ومن الليالي كدوحها فاذا اينع زرعه، وقام على ينعه وهدرت شقائقه، وبرقت بوارقه، عقدت رايات الفتن المعظلة، واقبلن كالليل المظلم والبحر الملتطم</w:t>
      </w:r>
      <w:r>
        <w:rPr>
          <w:rFonts w:eastAsia="Amiri" w:cs="Amiri" w:ascii="Amiri" w:hAnsi="Amiri"/>
          <w:color w:val="111111"/>
          <w:sz w:val="28"/>
          <w:szCs w:val="28"/>
          <w:rtl w:val="true"/>
          <w:lang w:bidi="ar-SA"/>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الامام اعلاه كناية عن الخليفة الاموي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هذه الصفات والامارات فيه اتم منها في غيره لانه قام في الشام حين دعا إلى نفسه، وهو معنى نعيقه وفحصت راياته بالكوفة تارة حين شخص بنفسه إلى العراق، وقتل مصعباً، وتارة لما استخلف الامراء على الكوفة كبشر من مروان اخيه وغيره حتى انتهى الامر إلى الحجاج وهو زمان اشتداد شكيمة عبدالملك وثقل وطأته، وحينئذ صعب الامر جداً، وتفاقمت الفتن مع الخوارج وعبد الرحمن بن الاشعث، فلما كمل امر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اينع 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وعقدت رايات الفتن المعظلة من بعده، كالحروب التي دارت بين اولاده وبين بني المهلب وزيد بن على وفتن الكوفة ايام يوسف بن عمرو وخالد القسري وعمر بن هبيرة وغيرهم، وما جرى من استئصال الاموال والانفس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ونفى ابن أبي الحديد ان يكون قصد الامام أعلاه هو معاوية لان الأخير كان في ايام الامام نعق بالشام، ودعاهم لنفسه، والكلام يدل على انسان ينعق فيما بعد،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انظر إلى ضليل قد نعق بالشام</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واكد ابن ابي الحديد ذلك بكلام اخر للامام اشار به إلى عبد الملك اذ</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به قد نعق بالشام، وفحص براياته في ضواحي كوفان، فعطف عليهما عطف الضروس وفرش الأرض بالرؤوس، قد فغرت فاغرته وثقلت في </w:t>
      </w:r>
    </w:p>
    <w:p>
      <w:pPr>
        <w:pStyle w:val="BookText"/>
        <w:rPr/>
      </w:pPr>
      <w:r>
        <w:rPr>
          <w:rFonts w:ascii="Amiri" w:hAnsi="Amiri" w:eastAsia="Amiri" w:cs="Amiri"/>
          <w:color w:val="111111"/>
          <w:sz w:val="28"/>
          <w:sz w:val="28"/>
          <w:szCs w:val="28"/>
          <w:rtl w:val="true"/>
          <w:lang w:bidi="ar-SA"/>
        </w:rPr>
        <w:t>الارض وطأته بعيد الجولة، عظيم الصولة والله ليشردتكم في اطراف الارض حتى لا يبقي منكم الا قليل كالكحل في العين فلا تزالون كذلك حتى تؤوب إلى العرب عوازب احلامها</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اخبار عن عبد الملك بن مروان وظهوره بالشام، وملكه بعد ذلك العراق، وما قتل من العرب فيها ايام عبد الرحمن بن الاشعث ومصعب بن الزبير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والله ليسلطن عليكم غلام ثقيف الذيال المسيال، يأكل خضرتكم ويذيب شحمتكم اية ابا وذحة على الحجاج فهو غلام ثقيف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حال الحجاج ونجاسته بالمعاصي والذنوب التي لو شوهدت بالبصر لكانت بمنزلة البعر الملتصق بشعر الشاة، لذا 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وذحة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الكنية اما لدمامته في نفسه، وحقارة منظره، وتشويه خلقته، حيث كان قصيراً ذميماً نحيفاً، اخفش العينين معوج الساقين، قصير الساعدين، مجدور الوجه، اصلع الرأس، فكناه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باحقر الاشياء وهو البعرة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كان الامام الا يخطب بذكر بعض الملاحم، قال له اعشى همدان </w:t>
      </w:r>
      <w:r>
        <w:rPr>
          <w:rStyle w:val="FootnoteAnchor"/>
          <w:rtl w:val="true"/>
        </w:rPr>
        <w:footnoteReference w:id="2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ما اشبه هذا الحديث بحديث خرافة</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كنت ائماً فيما قلت يا غلام فرماك الله بغلام ثقيف، ثم سكت، فقام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يملك بلدتكم هذه لا يترك لله حرمة الا انتهكها يضرب عنق هذا الغلام بسيفه،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يا امير المؤمنين؟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ان بلغها،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قتلاً ام يموت 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يموت حتف انفه بداء البطن، يثقب سريره لكثرة ما يخرج من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فقد اسر اعشی همدان بعد خروجه مع عبد الرحمن بن الاشعث، وأمر به الحجاج فقتل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به عبد الله بن الزبير في الحجاز بعد مقتل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صُب، يروم امراً، ولا يدركه ينصب حباله الدين لا صطياد الدنيا، وهو بعد مصلوب قريش</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الوالي الاموي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 و الثقفي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صاحب اليمن، حتى يحل بين اظهركم، فيأخذ العمال وعمال العمال، رجل يقال له يوسف بن عمرو، ويقوم عند ذلك رجل منا اهل البيت فانصروه فأنه داع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 قصد الامام هذا هو زيد بن علي بن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الأمويين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اثروا عاجلاً، واخروا اجلاً وتركوا صافياً، وشربوا اجنا، كأني انظر إلى فاسقهم، وقد صحب المنكر فألفه، وبسى به ووافقه، حتى شابت عليه مفارقه، وصبغت به خلائقه، ثم اقبل مزيداً كالتيار لا يبالي مــا غرق أو كوقع النار في الهشيم لا يحفل ما حرق</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p>
    <w:p>
      <w:pPr>
        <w:pStyle w:val="BookText"/>
        <w:rPr/>
      </w:pPr>
      <w:r>
        <w:rPr>
          <w:rFonts w:ascii="Amiri" w:hAnsi="Amiri" w:eastAsia="Amiri" w:cs="Amiri"/>
          <w:color w:val="111111"/>
          <w:sz w:val="28"/>
          <w:sz w:val="28"/>
          <w:szCs w:val="28"/>
          <w:rtl w:val="true"/>
          <w:lang w:bidi="ar-SA"/>
        </w:rPr>
        <w:t xml:space="preserve">كانت كربلاء قد شغلت آل البيت كثيراً لانه رغم تعدد الفجائع التي حلت بأل البيت النبوي، لم يشهدوا فاجعة كفاجعة كربلاء، اذ تعرض بيت زعيم الدولة الاسلامية للسبي في دولته، وكأنهم في ذلك يجازون النبي مقابل تبليغة للدعوة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 xml:space="preserve">ومثلما تنبأ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بأحداث كربلاء </w:t>
      </w:r>
      <w:r>
        <w:rPr>
          <w:rStyle w:val="FootnoteAnchor"/>
          <w:rtl w:val="true"/>
        </w:rPr>
        <w:footnoteReference w:id="2065"/>
      </w:r>
      <w:r>
        <w:rPr>
          <w:rFonts w:ascii="Amiri" w:hAnsi="Amiri" w:eastAsia="Amiri" w:cs="Amiri"/>
          <w:color w:val="111111"/>
          <w:sz w:val="28"/>
          <w:sz w:val="28"/>
          <w:szCs w:val="28"/>
          <w:rtl w:val="true"/>
          <w:lang w:bidi="ar-SA"/>
        </w:rPr>
        <w:t xml:space="preserve">نجد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تشغله تلك الفاجعة فيذكرها بمزيد من الالم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توجه إلى نصفين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كربلاء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موضع رحالهم، ومناخ ركابهم، ثم اوماً إلى مكان اخر فقال هاهنا مراق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وما ذاك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لال محمد ينزل هاهنا، فويل لهم منكم، وويل لكم منهم، فقال الرجل ما معنى ذلك يا امير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لهم منكم تقتلونهم، وويل لكم منهم يدخلكم الله يقتلهم النار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نزل الامام كربلاء اخذ من ترابها فشمها ثم قال واهاً لك ياثرى ليحشرن منك قوم يدخلون الجنة بغير حساب، فسمعه هر ثمة بن سليم، فلما كان ایام ابن زياد كان ضمن الجيش الخارج 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وصل كربلاء عرف المكان وتذكر قول الامام فترك الجيش وانسحب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 ابن أبي الحديد من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فالارض لكم شاغرة وايديكم </w:t>
      </w:r>
    </w:p>
    <w:p>
      <w:pPr>
        <w:pStyle w:val="BookText"/>
        <w:rPr/>
      </w:pPr>
      <w:r>
        <w:rPr>
          <w:rFonts w:ascii="Amiri" w:hAnsi="Amiri" w:eastAsia="Amiri" w:cs="Amiri"/>
          <w:color w:val="111111"/>
          <w:sz w:val="28"/>
          <w:sz w:val="28"/>
          <w:szCs w:val="28"/>
          <w:rtl w:val="true"/>
          <w:lang w:bidi="ar-SA"/>
        </w:rPr>
        <w:t>فيها مبسوطة وايدي القادة عنكم مكفوفة، وسيوفكم عليهم مسلطة، وسيوفهم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يرمز إلى ما سيقع من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واهله، وكأنه يشاهد ذلك عياناً، ويخطب عليه ويتكلم على الخاطر الذي سنح له والامر الذي كان اخبر به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 بن عازب </w:t>
      </w:r>
      <w:r>
        <w:rPr>
          <w:rStyle w:val="FootnoteAnchor"/>
          <w:rtl w:val="true"/>
        </w:rPr>
        <w:footnoteReference w:id="2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الحسين وانت حي فلا 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البراء لا كان ذلك 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يذكر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بها حسرة اذ لم اشهده واقتل دونه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ان تفقدوني، فو الله لا تسألوني عن فئة تضل مئة أو تهدي مائة الا انبأ تكم بناعقها وسائقها، ولو شئت لا خبرت كل واحد منكم بمخرجه ومدخله وجميع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بن اسامة بن زهير بن دريد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في رأسي طاقة شعر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والله اني لا علم ذلك، ولكن این برهانه لو اخبرتك به؟ ولقد اخبرت بقيامك ومقالك، وقيل لي ان على كل شعرة من شعر رأسك ملكاً يلعنك وشيطان يستفزك وآية ذلك ان في بيتك سخلاً يقتل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ويحض على قتله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اخبر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حيث كان وقتها لتميم ولد يدعى – حصين </w:t>
      </w:r>
      <w:r>
        <w:rPr>
          <w:rStyle w:val="FootnoteAnchor"/>
          <w:rtl w:val="true"/>
        </w:rPr>
        <w:footnoteReference w:id="2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يرضع اللبن، واصبح فيما بعد صاحب شرطة عبیدالله بن زیاد فارسله الاخير إلى عمر بن سعد إلى عمر بن سعد يأمره بمحاربة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صبيحة اليوم الذي ورد فيه الحصين بالرسالة في ليلته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ان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انس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ما في رأسي ولحيتي من طاقة شعر،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حدثني خليلي ان على كل طاقة شعر من رأسك ملكا يلعنك، وان كل طاقة شعر من لحيتك شيطانا يغويك، وان في بيتك سخلا يقتل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كان ابنه سنان </w:t>
      </w:r>
      <w:r>
        <w:rPr>
          <w:rStyle w:val="FootnoteAnchor"/>
          <w:rtl w:val="true"/>
        </w:rPr>
        <w:footnoteReference w:id="2073"/>
      </w:r>
      <w:r>
        <w:rPr>
          <w:rFonts w:ascii="Amiri" w:hAnsi="Amiri" w:eastAsia="Amiri" w:cs="Amiri"/>
          <w:color w:val="111111"/>
          <w:sz w:val="28"/>
          <w:sz w:val="28"/>
          <w:szCs w:val="28"/>
          <w:rtl w:val="true"/>
          <w:lang w:bidi="ar-SA"/>
        </w:rPr>
        <w:t xml:space="preserve">يومها صغيراً وهو من اشترك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اني مررت بوادي القرى </w:t>
      </w:r>
      <w:r>
        <w:rPr>
          <w:rStyle w:val="FootnoteAnchor"/>
          <w:rtl w:val="true"/>
        </w:rPr>
        <w:footnoteReference w:id="2075"/>
      </w:r>
      <w:r>
        <w:rPr>
          <w:rFonts w:ascii="Amiri" w:hAnsi="Amiri" w:eastAsia="Amiri" w:cs="Amiri"/>
          <w:color w:val="111111"/>
          <w:sz w:val="28"/>
          <w:sz w:val="28"/>
          <w:szCs w:val="28"/>
          <w:rtl w:val="true"/>
          <w:lang w:bidi="ar-SA"/>
        </w:rPr>
        <w:t xml:space="preserve">فوجدت خالدا خالدا بن عرفطة </w:t>
      </w:r>
      <w:r>
        <w:rPr>
          <w:rStyle w:val="FootnoteAnchor"/>
          <w:rtl w:val="true"/>
        </w:rPr>
        <w:footnoteReference w:id="2076"/>
      </w:r>
      <w:r>
        <w:rPr>
          <w:rFonts w:ascii="IRNazanin" w:hAnsi="IRNazanin" w:eastAsia="IRNazanin"/>
          <w:color w:val="111111"/>
          <w:sz w:val="28"/>
          <w:sz w:val="28"/>
          <w:szCs w:val="28"/>
          <w:rtl w:val="true"/>
          <w:lang w:bidi="fa-IR"/>
        </w:rPr>
        <w:t>قد مات فاستغفر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مات ولا يموت حتى يقود جيش ضلالة، صاحب لوائه حبيب بن حمار فقام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أمير المؤمنين انا حبيب بن حمار، وأني لك شيعة ومحب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حبيب بن حمار؟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انك لحبيب بن 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انك لحاملها ولتحملنها، ولتدخلن بها من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إلى باب الفيل بمسجد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مت حتى رأيت ابن زياد، وقد بعث عمر بن سعد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خالد وجعل خالد بن عرفطة على مقدمته، وحبيب بن حمار صاحب رايته فدخل بها من باب الفيل</w:t>
      </w:r>
      <w:r>
        <w:rPr>
          <w:rStyle w:val="FootnoteAnchor"/>
          <w:rtl w:val="true"/>
        </w:rPr>
        <w:footnoteReference w:id="207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p>
    <w:p>
      <w:pPr>
        <w:pStyle w:val="BookText"/>
        <w:rPr/>
      </w:pPr>
      <w:r>
        <w:rPr>
          <w:rFonts w:ascii="Amiri" w:hAnsi="Amiri" w:eastAsia="Amiri" w:cs="Amiri"/>
          <w:color w:val="111111"/>
          <w:sz w:val="28"/>
          <w:sz w:val="28"/>
          <w:szCs w:val="28"/>
          <w:rtl w:val="true"/>
          <w:lang w:bidi="ar-SA"/>
        </w:rPr>
        <w:t xml:space="preserve">حفل كلام الامام الوارد في نهج البلاغة بالاشارات لمستقبل الخوارج منذ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العصر العباسي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لقاءه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بالخوارج يوم النهروان، قال له اصحابه ان القوم قد عبروا جسر النهروان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دون النطفة، والله لا يفلت منهم عشرة، ولا يهلك منكم 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الخبر من الاخبار التي تكاد تكون متواترة بالاشتهار ونقل الناس كافة له الذا اصبح من معجزات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واخباره المفصلة عن الغيوب، والاخبار، تنقسم إلى قسمين، فهناك الاخبار المجملة التي لا اعجاز فيها كما يفعل الملوك والامراء عادة حيث يعدون اصحابهم بالنصر، فلا يدل وقوع ذلك على اخبار عن غيب يتضمن اعجازا، اما الاخبار المفصلة عن الغيوب مثل هذا الخبر، فانه لا يحتمل التلبيس لتقيده بالعدد المعين في اصحابه وفي الخوارج، وقد وقع الامر بعد المعركة كما اخبر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زيادة أو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أمر الهي عرفه من جهة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الله سبحانه وتعالى والقوة البشريه تقصر عن ادراك مثل هذا، ولقد كان له من هذا الباب ما لم يكن لغيره</w:t>
      </w:r>
      <w:r>
        <w:rPr>
          <w:rFonts w:eastAsia="IRNazanin" w:cs="IRNazanin"/>
          <w:color w:val="111111"/>
          <w:sz w:val="28"/>
          <w:szCs w:val="28"/>
          <w:rtl w:val="true"/>
          <w:lang w:bidi="fa-IR"/>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معركة كة النهروان امر اصحابه بالبحث عن جثة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المخدج ذي الثدية فلم يجده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كذبت ولا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اشارة لما اخبره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 مقاتلهم، وقاتلهم، وان المخدج ذا الثدية منهم وانك ستقاتل بعدي الناكثين والقاسطين والمارقين فلما استبطأ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المخدج مع القتلى، واشفق من دخول شبهه على اصحابه لما كان اخبرهم بقتله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كذبت ولا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p>
    <w:p>
      <w:pPr>
        <w:pStyle w:val="BookText"/>
        <w:rPr/>
      </w:pPr>
      <w:r>
        <w:rPr>
          <w:rFonts w:ascii="Amiri" w:hAnsi="Amiri" w:eastAsia="Amiri" w:cs="Amiri"/>
          <w:color w:val="111111"/>
          <w:sz w:val="28"/>
          <w:sz w:val="28"/>
          <w:szCs w:val="28"/>
          <w:rtl w:val="true"/>
          <w:lang w:bidi="ar-SA"/>
        </w:rPr>
        <w:t xml:space="preserve">ما كذبت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انكم ستلقون بعدي ذلا شاملا وسيفا قاطعا واثره يتخذها الظالمون فيكم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الاخبار عن مستقبل الخوارج قد وقع حيث سلط الله عليهم بعد الامام الذل الشامل، والسيف القاطع، والاثره من السلطان، وما زال حالهم يضمحل، حتى فني اكثرهم بسيف المهلب وبنيه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قال اصحاب الامام بعد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القوم باجمعهم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والله انهم نطف في اصلاب الرجال، وقرارات النساء وكلما نجم منهم قرن قطع حتى يكون اخرهم لصوصاً سلابين</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اخبار صحيح فان الخوارج لم يهلكوا جميعهم في النهروان وان دعوتهم سيدعو بها قوم لم يخلقوا ايام الامام، وتحققت ايضاً نبؤة الامام بأن اخرهم لصوصاً سلابين، فأن دعوتهم اضمحلت، وفنى رجالهم، حتى انقضى الامر بهم إلى ان صاروا قطاعا للطرق متظاهرين بالفساد والفسوق مثل الوليد بن طريف الشيباني ايام الرشيد </w:t>
      </w:r>
      <w:r>
        <w:rPr>
          <w:rStyle w:val="FootnoteAnchor"/>
          <w:rtl w:val="true"/>
        </w:rPr>
        <w:footnoteReference w:id="2081"/>
      </w:r>
      <w:r>
        <w:rPr>
          <w:rFonts w:ascii="Amiri" w:hAnsi="Amiri" w:eastAsia="Amiri" w:cs="Amiri"/>
          <w:color w:val="111111"/>
          <w:sz w:val="28"/>
          <w:sz w:val="28"/>
          <w:szCs w:val="28"/>
          <w:rtl w:val="true"/>
          <w:lang w:bidi="ar-SA"/>
        </w:rPr>
        <w:t xml:space="preserve">، وابن عمر و الخثعمي </w:t>
      </w:r>
      <w:r>
        <w:rPr>
          <w:rStyle w:val="FootnoteAnchor"/>
          <w:rtl w:val="true"/>
        </w:rPr>
        <w:footnoteReference w:id="2082"/>
      </w:r>
      <w:r>
        <w:rPr>
          <w:rFonts w:ascii="Amiri" w:hAnsi="Amiri" w:eastAsia="Amiri" w:cs="Amiri"/>
          <w:color w:val="111111"/>
          <w:sz w:val="28"/>
          <w:sz w:val="28"/>
          <w:szCs w:val="28"/>
          <w:rtl w:val="true"/>
          <w:lang w:bidi="ar-SA"/>
        </w:rPr>
        <w:t xml:space="preserve">ايام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ذمه البحتري </w:t>
      </w:r>
      <w:r>
        <w:rPr>
          <w:rStyle w:val="FootnoteAnchor"/>
          <w:rtl w:val="true"/>
        </w:rPr>
        <w:footnoteReference w:id="2083"/>
      </w:r>
      <w:r>
        <w:rPr>
          <w:rFonts w:ascii="Amiri" w:hAnsi="Amiri" w:eastAsia="Amiri" w:cs="Amiri"/>
          <w:color w:val="111111"/>
          <w:sz w:val="28"/>
          <w:sz w:val="28"/>
          <w:szCs w:val="28"/>
          <w:rtl w:val="true"/>
          <w:lang w:bidi="ar-SA"/>
        </w:rPr>
        <w:t xml:space="preserve">في احدى قصائده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المشهورين برأي الخوارج الذين تم بهم صدق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نطف في اصلاب الرجال، وقرارات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ابن عباس </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والمنذر بن الجارود العبدي </w:t>
      </w:r>
      <w:r>
        <w:rPr>
          <w:rStyle w:val="FootnoteAnchor"/>
          <w:rtl w:val="true"/>
        </w:rPr>
        <w:footnoteReference w:id="2086"/>
      </w:r>
      <w:r>
        <w:rPr>
          <w:rFonts w:ascii="Amiri" w:hAnsi="Amiri" w:eastAsia="Amiri" w:cs="Amiri"/>
          <w:color w:val="111111"/>
          <w:sz w:val="28"/>
          <w:sz w:val="28"/>
          <w:szCs w:val="28"/>
          <w:rtl w:val="true"/>
          <w:lang w:bidi="ar-SA"/>
        </w:rPr>
        <w:t xml:space="preserve">ومنهم يزيد بن أبي مسلم </w:t>
      </w:r>
      <w:r>
        <w:rPr>
          <w:rStyle w:val="FootnoteAnchor"/>
          <w:rtl w:val="true"/>
        </w:rPr>
        <w:footnoteReference w:id="2087"/>
      </w:r>
      <w:r>
        <w:rPr>
          <w:rFonts w:ascii="IRNazanin" w:hAnsi="IRNazanin" w:eastAsia="IRNazanin"/>
          <w:color w:val="111111"/>
          <w:sz w:val="28"/>
          <w:sz w:val="28"/>
          <w:szCs w:val="28"/>
          <w:rtl w:val="true"/>
          <w:lang w:bidi="fa-IR"/>
        </w:rPr>
        <w:t>مولى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صالح بن عبدالرحمن </w:t>
      </w:r>
      <w:r>
        <w:rPr>
          <w:rStyle w:val="FootnoteAnchor"/>
          <w:rtl w:val="true"/>
        </w:rPr>
        <w:footnoteReference w:id="2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ديوان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ينسب إلى هذا الرأي من السلف جابر بن زيد </w:t>
      </w:r>
      <w:r>
        <w:rPr>
          <w:rStyle w:val="FootnoteAnchor"/>
          <w:rtl w:val="true"/>
        </w:rPr>
        <w:footnoteReference w:id="2089"/>
      </w:r>
      <w:r>
        <w:rPr>
          <w:rFonts w:ascii="Amiri" w:hAnsi="Amiri" w:eastAsia="Amiri" w:cs="Amiri"/>
          <w:color w:val="111111"/>
          <w:sz w:val="28"/>
          <w:sz w:val="28"/>
          <w:szCs w:val="28"/>
          <w:rtl w:val="true"/>
          <w:lang w:bidi="ar-SA"/>
        </w:rPr>
        <w:t xml:space="preserve">وعمرو بن دينار </w:t>
      </w:r>
      <w:r>
        <w:rPr>
          <w:rStyle w:val="FootnoteAnchor"/>
          <w:rtl w:val="true"/>
        </w:rPr>
        <w:footnoteReference w:id="2090"/>
      </w:r>
      <w:r>
        <w:rPr>
          <w:rFonts w:ascii="IRNazanin" w:hAnsi="IRNazanin" w:eastAsia="IRNazanin"/>
          <w:color w:val="111111"/>
          <w:sz w:val="28"/>
          <w:sz w:val="28"/>
          <w:szCs w:val="28"/>
          <w:rtl w:val="true"/>
          <w:lang w:bidi="fa-IR"/>
        </w:rPr>
        <w:t xml:space="preserve">و مجاهد </w:t>
      </w:r>
      <w:r>
        <w:rPr>
          <w:rStyle w:val="FootnoteAnchor"/>
          <w:rtl w:val="true"/>
        </w:rPr>
        <w:footnoteReference w:id="2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عبيدة معمر بن المثنى التميمي</w:t>
      </w:r>
      <w:r>
        <w:rPr>
          <w:rStyle w:val="FootnoteAnchor"/>
          <w:rtl w:val="true"/>
        </w:rPr>
        <w:footnoteReference w:id="2092"/>
      </w:r>
      <w:r>
        <w:rPr>
          <w:rFonts w:ascii="Amiri" w:hAnsi="Amiri" w:eastAsia="Amiri" w:cs="Amiri"/>
          <w:color w:val="111111"/>
          <w:sz w:val="28"/>
          <w:sz w:val="28"/>
          <w:szCs w:val="28"/>
          <w:rtl w:val="true"/>
          <w:lang w:bidi="ar-SA"/>
        </w:rPr>
        <w:t xml:space="preserve">، يقال انه كان يرى رأي الصفرية </w:t>
      </w:r>
      <w:r>
        <w:rPr>
          <w:rStyle w:val="FootnoteAnchor"/>
          <w:rtl w:val="true"/>
        </w:rPr>
        <w:footnoteReference w:id="2093"/>
      </w:r>
      <w:r>
        <w:rPr>
          <w:rFonts w:ascii="Amiri" w:hAnsi="Amiri" w:eastAsia="Amiri" w:cs="Amiri"/>
          <w:color w:val="111111"/>
          <w:sz w:val="28"/>
          <w:sz w:val="28"/>
          <w:szCs w:val="28"/>
          <w:rtl w:val="true"/>
          <w:lang w:bidi="ar-SA"/>
        </w:rPr>
        <w:t xml:space="preserve">، ومنهم اليمان بن رباب </w:t>
      </w:r>
      <w:r>
        <w:rPr>
          <w:rStyle w:val="FootnoteAnchor"/>
          <w:rtl w:val="true"/>
        </w:rPr>
        <w:footnoteReference w:id="2094"/>
      </w:r>
      <w:r>
        <w:rPr>
          <w:rFonts w:ascii="Amiri" w:hAnsi="Amiri" w:eastAsia="Amiri" w:cs="Amiri"/>
          <w:color w:val="111111"/>
          <w:sz w:val="28"/>
          <w:sz w:val="28"/>
          <w:szCs w:val="28"/>
          <w:rtl w:val="true"/>
          <w:lang w:bidi="ar-SA"/>
        </w:rPr>
        <w:t xml:space="preserve">، وكان على رأي البهسية </w:t>
      </w:r>
      <w:r>
        <w:rPr>
          <w:rStyle w:val="FootnoteAnchor"/>
          <w:rtl w:val="true"/>
        </w:rPr>
        <w:footnoteReference w:id="2095"/>
      </w:r>
      <w:r>
        <w:rPr>
          <w:rFonts w:ascii="Amiri" w:hAnsi="Amiri" w:eastAsia="Amiri" w:cs="Amiri"/>
          <w:color w:val="111111"/>
          <w:sz w:val="28"/>
          <w:sz w:val="28"/>
          <w:szCs w:val="28"/>
          <w:rtl w:val="true"/>
          <w:lang w:bidi="ar-SA"/>
        </w:rPr>
        <w:t xml:space="preserve">، وعبد الله بن يزيد </w:t>
      </w:r>
      <w:r>
        <w:rPr>
          <w:rStyle w:val="FootnoteAnchor"/>
          <w:rtl w:val="true"/>
        </w:rPr>
        <w:footnoteReference w:id="2096"/>
      </w:r>
      <w:r>
        <w:rPr>
          <w:rFonts w:ascii="IRNazanin" w:hAnsi="IRNazanin" w:eastAsia="IRNazanin"/>
          <w:color w:val="111111"/>
          <w:sz w:val="28"/>
          <w:sz w:val="28"/>
          <w:szCs w:val="28"/>
          <w:rtl w:val="true"/>
          <w:lang w:bidi="fa-IR"/>
        </w:rPr>
        <w:t xml:space="preserve">ومحمد بنحرب </w:t>
      </w:r>
      <w:r>
        <w:rPr>
          <w:rStyle w:val="FootnoteAnchor"/>
          <w:rtl w:val="true"/>
        </w:rPr>
        <w:footnoteReference w:id="2097"/>
      </w:r>
      <w:r>
        <w:rPr>
          <w:rFonts w:ascii="Amiri" w:hAnsi="Amiri" w:eastAsia="Amiri" w:cs="Amiri"/>
          <w:color w:val="111111"/>
          <w:sz w:val="28"/>
          <w:sz w:val="28"/>
          <w:szCs w:val="28"/>
          <w:rtl w:val="true"/>
          <w:lang w:bidi="ar-SA"/>
        </w:rPr>
        <w:t xml:space="preserve">ويحيى بن كامل </w:t>
      </w:r>
      <w:r>
        <w:rPr>
          <w:rStyle w:val="FootnoteAnchor"/>
          <w:rtl w:val="true"/>
        </w:rPr>
        <w:footnoteReference w:id="2098"/>
      </w:r>
      <w:r>
        <w:rPr>
          <w:rFonts w:ascii="Amiri" w:hAnsi="Amiri" w:eastAsia="Amiri" w:cs="Amiri"/>
          <w:color w:val="111111"/>
          <w:sz w:val="28"/>
          <w:sz w:val="28"/>
          <w:szCs w:val="28"/>
          <w:rtl w:val="true"/>
          <w:lang w:bidi="ar-SA"/>
        </w:rPr>
        <w:t xml:space="preserve">،  وهؤلاء أباضية </w:t>
      </w:r>
      <w:r>
        <w:rPr>
          <w:rStyle w:val="FootnoteAnchor"/>
          <w:rtl w:val="true"/>
        </w:rPr>
        <w:footnoteReference w:id="2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إلى هذا المذهب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قبل ابو هارون العبدي </w:t>
      </w:r>
      <w:r>
        <w:rPr>
          <w:rStyle w:val="FootnoteAnchor"/>
          <w:rtl w:val="true"/>
        </w:rPr>
        <w:footnoteReference w:id="2100"/>
      </w:r>
      <w:r>
        <w:rPr>
          <w:rFonts w:ascii="IRNazanin" w:hAnsi="IRNazanin" w:eastAsia="IRNazanin"/>
          <w:color w:val="111111"/>
          <w:sz w:val="28"/>
          <w:sz w:val="28"/>
          <w:szCs w:val="28"/>
          <w:rtl w:val="true"/>
          <w:lang w:bidi="fa-IR"/>
        </w:rPr>
        <w:t xml:space="preserve">، وأبو الشعثاء </w:t>
      </w:r>
      <w:r>
        <w:rPr>
          <w:rStyle w:val="FootnoteAnchor"/>
          <w:rtl w:val="true"/>
        </w:rPr>
        <w:footnoteReference w:id="2101"/>
      </w:r>
      <w:r>
        <w:rPr>
          <w:rFonts w:ascii="Amiri" w:hAnsi="Amiri" w:eastAsia="Amiri" w:cs="Amiri"/>
          <w:color w:val="111111"/>
          <w:sz w:val="28"/>
          <w:sz w:val="28"/>
          <w:szCs w:val="28"/>
          <w:rtl w:val="true"/>
          <w:lang w:bidi="ar-SA"/>
        </w:rPr>
        <w:t>، واسماعيل بن سميع</w:t>
      </w:r>
      <w:r>
        <w:rPr>
          <w:rStyle w:val="FootnoteAnchor"/>
          <w:rtl w:val="true"/>
        </w:rPr>
        <w:footnoteReference w:id="2102"/>
      </w:r>
      <w:r>
        <w:rPr>
          <w:rFonts w:ascii="Amiri" w:hAnsi="Amiri" w:eastAsia="Amiri" w:cs="Amiri"/>
          <w:color w:val="111111"/>
          <w:sz w:val="28"/>
          <w:sz w:val="28"/>
          <w:szCs w:val="28"/>
          <w:rtl w:val="true"/>
          <w:lang w:bidi="ar-SA"/>
        </w:rPr>
        <w:t xml:space="preserve">وهبيرة بن بريم </w:t>
      </w:r>
      <w:r>
        <w:rPr>
          <w:rStyle w:val="FootnoteAnchor"/>
          <w:rtl w:val="true"/>
        </w:rPr>
        <w:footnoteReference w:id="2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ابو العباس محمد بن يزيد المبرد </w:t>
      </w:r>
      <w:r>
        <w:rPr>
          <w:rStyle w:val="FootnoteAnchor"/>
          <w:rtl w:val="true"/>
        </w:rPr>
        <w:footnoteReference w:id="2104"/>
      </w:r>
      <w:r>
        <w:rPr>
          <w:rFonts w:ascii="Amiri" w:hAnsi="Amiri" w:eastAsia="Amiri" w:cs="Amiri"/>
          <w:color w:val="111111"/>
          <w:sz w:val="28"/>
          <w:sz w:val="28"/>
          <w:szCs w:val="28"/>
          <w:rtl w:val="true"/>
          <w:lang w:bidi="ar-SA"/>
        </w:rPr>
        <w:t xml:space="preserve">، إلى رأي الخوارج لاطنا به في كتابه المعروف بالكامل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ذكرهم وظهور الميل منه اليهم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الدولة الاموية وقيام الدولة العباسية</w:t>
      </w:r>
    </w:p>
    <w:p>
      <w:pPr>
        <w:pStyle w:val="BookText"/>
        <w:rPr/>
      </w:pPr>
      <w:r>
        <w:rPr>
          <w:rFonts w:ascii="Amiri" w:hAnsi="Amiri" w:eastAsia="Amiri" w:cs="Amiri"/>
          <w:color w:val="111111"/>
          <w:sz w:val="28"/>
          <w:sz w:val="28"/>
          <w:szCs w:val="28"/>
          <w:rtl w:val="true"/>
          <w:lang w:bidi="ar-SA"/>
        </w:rPr>
        <w:t>في أكثر من نص نجد الامام قد اشار إلى أن الدولة الأموية ستزول وتقوم مقامها الدولة العباسية،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لبني امية مرودا يجرون فيه، ولو قد اختلفوا فيما بينهم، ثم لو كادتهم الضباع لغلبتهم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الاخبار اعلاه هو عن غيب صريح، فالامويون لم يزل ملكهم منتظما حينما لم يكن هناك اختلاف بينهم، بل حروبهم مع غيرهم كحرب معاوية للامام في صفين، وحرب ب يزيد لاهل المدينة في موقعة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الزبير في مكة، وحرب مروان بن الحكم للضحاك، وحرب ب عبد الملك بن مروان مع ابن الاشعث وابن الزبير وحرب يزيد بن عبدالملك لبني المهلب، وحرب هشام بن عبد الملك لزيد بن علي، لكنه لما تولى الوليد بن يزيد وخرج عليه ابن عمه يزيد </w:t>
      </w:r>
    </w:p>
    <w:p>
      <w:pPr>
        <w:pStyle w:val="BookText"/>
        <w:rPr/>
      </w:pPr>
      <w:r>
        <w:rPr>
          <w:rFonts w:ascii="Amiri" w:hAnsi="Amiri" w:eastAsia="Amiri" w:cs="Amiri"/>
          <w:color w:val="111111"/>
          <w:sz w:val="28"/>
          <w:sz w:val="28"/>
          <w:szCs w:val="28"/>
          <w:rtl w:val="true"/>
          <w:lang w:bidi="ar-SA"/>
        </w:rPr>
        <w:t xml:space="preserve">بن الوليد وقتله، اختلفت بنو امية فيما بينها وجاء الوعد وصدق من وعد به فانه  منذ قتل الوليد دعت دعاة بني العباس بخراسان واقبل مروان بن محمد من الجزيرة يطلب الخلافة، فخلع ابراهيم بن الوليد، وقتل قوما من بني امية، وكان زوال ملكهم على يد ابي مسلم، وكان في بدايته اضعف خلق الله واعظمهم فقرا ومسكنة، وفي ذلك تصديق قوله الله ثم ولو كادتهم الضباع لغلبتهم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فاقسم بالله يا بني امية عما قليل التعرفنها في ايدي غيركم وفي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الامر بموجب ما اخبر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الخلافة بقيت بايديهم تسعين سنة ثم عادت للهاشميين، وانتقم الله منهم بايدي اشد الناس عداوة لهم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واشار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يبقى بيت مدر ولا وبر الا وادخله الظلمة ترحه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وادلجوا فيه نقمة، فيومئذ لا يبقى لهم في السماء عاذر ولا في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فاقسم ثم اقسم لتنخمنها امية من بعدي كما تلفظ النخامة، ثم لا تذوقها ولا تتطعم بطعمها ابدا ماكر الجديدان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النص ايضاً اخبار عن الدولة الأموية، وزوال أمرهم بعد تفاقم احوالهم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تنبأ الامام لزوال الدولة الاموية وقيام الدولة العباسية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وان اخوف الفتن عندي عليكم فتنة بني أمية فانها فتنة عمياء مظلمة عمت خطتها، وخصت بليتها، واصاب البلاء من ابصر فيها، واخطا البلاء من عمي عنها، وايم الله لتجدون بني امية لكم ارباب سوء بعدي كالناب الضروس، تعدم بفيها وتخبط بيدها، وتزين برجلها، وتمنع درها، ولا يزالون بكم حتى لا يتركوا منكم</w:t>
      </w:r>
    </w:p>
    <w:p>
      <w:pPr>
        <w:pStyle w:val="BookText"/>
        <w:rPr/>
      </w:pPr>
      <w:r>
        <w:rPr>
          <w:rFonts w:ascii="Amiri" w:hAnsi="Amiri" w:eastAsia="Amiri" w:cs="Amiri"/>
          <w:color w:val="111111"/>
          <w:sz w:val="28"/>
          <w:sz w:val="28"/>
          <w:szCs w:val="28"/>
          <w:rtl w:val="true"/>
          <w:lang w:bidi="ar-SA"/>
        </w:rPr>
        <w:t>الا نافعا لهم، 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بلاؤهم عنكم حتى لا يكون انتصار احدكم منهم الامثل انتصار العبد من ربه والصاحب من مستصحبه ترد عليكم فتنتهم شوهاء مخشية، وقطعا جاهلية، ليس فيها منار هدى ولا علم يرى نحن اهل البيت منها بنجاة، ولسنا فيها بدعاة، ثم يفرجها الله عنكم كتفريج الاديم، بمن يسومهم خسفا ويسوقهم عنفا، ويسقيهم بكأس مصبرة لا يعطيهم إلا السيف، ولا يحلسهم الا الخوف، فعند ذلك تود قريش بالدنيا وما فيها لو يرونني مقاما واحدا ولو قدر جزر جذور لأقبل منهم ما اطلب اليوم بعضه فلا يعطونيه</w:t>
      </w:r>
      <w:r>
        <w:rPr>
          <w:rFonts w:eastAsia="Amiri" w:cs="Amiri" w:ascii="Amiri" w:hAnsi="Amiri"/>
          <w:color w:val="111111"/>
          <w:sz w:val="28"/>
          <w:szCs w:val="28"/>
          <w:rtl w:val="true"/>
          <w:lang w:bidi="ar-SA"/>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كلام الامام اعلاه اشارة إلى ان فتنة بني امية سوف تعم الكل من حيث كانت رياسة شاملة لكل احد، وحظ اهل البيت وشيعتهم من بلاءها اعظم والذين لا يزالون بالناس قتلا حتى لا يتركوا الامن ينفعهم ابقاءه، أو لا يضرهم تركه حتى يكون انتصار الناس منهم كانتصار العبد من مولاه، هذا يعني انهم لا ينتصرون منهم لان العبد لا ينتصر من مولاه ابدا ولا يزال الامر كذلك حتى ينفرج عنكم بمن يسومهم خسفا ويوليهم ذلا، وهذا الكلام اختبار عن ظهور المسودة ورايات بني العباس وانقراض الدولة الأموية، وقد وقع الامر كما 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تود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الخليفة الأموي الاخير مروان بن محمد قال يوم الزاب لما شاهد عبدالله بن علي بازائه في صف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ان علي بن ابي طالب تحت هذه الراية بدلا من هذا الفتى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قد نعق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اشارة إلى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قليل تلتف القرون بالقرون، ويحصد القائم ويحطم المحصود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ظهور الدولة العباسية،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يحصد القائم ويحطم المحصود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قتل الامراء الامويون في الحرب وقتل المأسورين</w:t>
      </w:r>
    </w:p>
    <w:p>
      <w:pPr>
        <w:pStyle w:val="BookText"/>
        <w:rPr/>
      </w:pPr>
      <w:r>
        <w:rPr>
          <w:rFonts w:ascii="Amiri" w:hAnsi="Amiri" w:eastAsia="Amiri" w:cs="Amiri"/>
          <w:color w:val="111111"/>
          <w:sz w:val="28"/>
          <w:sz w:val="28"/>
          <w:szCs w:val="28"/>
          <w:rtl w:val="true"/>
          <w:lang w:bidi="ar-SA"/>
        </w:rPr>
        <w:t xml:space="preserve">صبرا، فحصد القائم هو قتل المحاربة، وحطم الحصيد هو القتل صبرا، وهكذا وقعت الحال مع عبدالله بن علي والسفاح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العباسية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بعض المعتزلة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اشارة إلى خلافة أبي العباس السفاح وابي جعفر المنصور، حيث ازالوا الدولة الأموية، وبهم عطفت الدنيا على بني عبدالمطلب عطف الضروس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بانتقال الامر لاولاده، حيث لما ولد لعبد الله ولد حنكه الامام بتمرة قد لاكها ثم دفعه لابيه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اليك أبا الأملاك</w:t>
      </w:r>
      <w:r>
        <w:rPr>
          <w:rFonts w:eastAsia="Amiri" w:cs="Amiri" w:ascii="Amiri" w:hAnsi="Amiri"/>
          <w:color w:val="111111"/>
          <w:sz w:val="28"/>
          <w:szCs w:val="28"/>
          <w:rtl w:val="true"/>
          <w:lang w:bidi="ar-SA"/>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مقتل محمد ذي النفس الزكية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يقتل عند احجار الزيت</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عن اخيه ابراهیم قتیل باخمری </w:t>
      </w:r>
      <w:r>
        <w:rPr>
          <w:rStyle w:val="FootnoteAnchor"/>
          <w:rtl w:val="true"/>
        </w:rPr>
        <w:footnoteReference w:id="2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بعد ان يظهر، ويقهر بعد ان يقهر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يأتيه سهم غرب يكون فيه منيته فيا بؤسا للرامي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یده ووهن عضده</w:t>
      </w:r>
      <w:r>
        <w:rPr>
          <w:rFonts w:eastAsia="IRNazanin" w:cs="IRNazanin"/>
          <w:color w:val="111111"/>
          <w:sz w:val="28"/>
          <w:szCs w:val="28"/>
          <w:rtl w:val="true"/>
          <w:lang w:bidi="fa-IR"/>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وتنبأ للائمة من ولده في طبرستان </w:t>
      </w:r>
      <w:r>
        <w:rPr>
          <w:rStyle w:val="FootnoteAnchor"/>
          <w:rtl w:val="true"/>
        </w:rPr>
        <w:footnoteReference w:id="2117"/>
      </w:r>
      <w:r>
        <w:rPr>
          <w:rFonts w:ascii="Amiri" w:hAnsi="Amiri" w:eastAsia="Amiri" w:cs="Amiri"/>
          <w:color w:val="111111"/>
          <w:sz w:val="28"/>
          <w:sz w:val="28"/>
          <w:szCs w:val="28"/>
          <w:rtl w:val="true"/>
          <w:lang w:bidi="ar-SA"/>
        </w:rPr>
        <w:t xml:space="preserve">كالناصر </w:t>
      </w:r>
      <w:r>
        <w:rPr>
          <w:rStyle w:val="FootnoteAnchor"/>
          <w:rtl w:val="true"/>
        </w:rPr>
        <w:footnoteReference w:id="2118"/>
      </w:r>
      <w:r>
        <w:rPr>
          <w:rFonts w:ascii="Amiri" w:hAnsi="Amiri" w:eastAsia="Amiri" w:cs="Amiri"/>
          <w:color w:val="111111"/>
          <w:sz w:val="28"/>
          <w:sz w:val="28"/>
          <w:szCs w:val="28"/>
          <w:rtl w:val="true"/>
          <w:lang w:bidi="ar-SA"/>
        </w:rPr>
        <w:t xml:space="preserve">والداعي </w:t>
      </w:r>
      <w:r>
        <w:rPr>
          <w:rStyle w:val="FootnoteAnchor"/>
          <w:rtl w:val="true"/>
        </w:rPr>
        <w:footnoteReference w:id="2119"/>
      </w:r>
      <w:r>
        <w:rPr>
          <w:rFonts w:ascii="Amiri" w:hAnsi="Amiri" w:eastAsia="Amiri" w:cs="Amiri"/>
          <w:color w:val="111111"/>
          <w:sz w:val="28"/>
          <w:sz w:val="28"/>
          <w:szCs w:val="28"/>
          <w:rtl w:val="true"/>
          <w:lang w:bidi="ar-SA"/>
        </w:rPr>
        <w:t xml:space="preserve">وغيرهما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لال محمد بالطالقان </w:t>
      </w:r>
      <w:r>
        <w:rPr>
          <w:rStyle w:val="FootnoteAnchor"/>
          <w:rtl w:val="true"/>
        </w:rPr>
        <w:footnoteReference w:id="2120"/>
      </w:r>
      <w:r>
        <w:rPr>
          <w:rFonts w:ascii="Amiri" w:hAnsi="Amiri" w:eastAsia="Amiri" w:cs="Amiri"/>
          <w:color w:val="111111"/>
          <w:sz w:val="28"/>
          <w:sz w:val="28"/>
          <w:szCs w:val="28"/>
          <w:rtl w:val="true"/>
          <w:lang w:bidi="ar-SA"/>
        </w:rPr>
        <w:t>كنزا سيظهره الله اذا شاء، دعاؤه حق، يقوم بأذن الله فيدعوا إلى دين الله</w:t>
      </w:r>
      <w:r>
        <w:rPr>
          <w:rFonts w:eastAsia="Amiri" w:cs="Amiri" w:ascii="Amiri" w:hAnsi="Amiri"/>
          <w:color w:val="111111"/>
          <w:sz w:val="28"/>
          <w:szCs w:val="28"/>
          <w:rtl w:val="true"/>
          <w:lang w:bidi="ar-SA"/>
        </w:rPr>
        <w:t xml:space="preserve">»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واشار إلى قتلى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فيهم هم خير اهل الارض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ascii="Amiri" w:hAnsi="Amiri" w:eastAsia="Amiri" w:cs="Amiri"/>
          <w:color w:val="111111"/>
          <w:sz w:val="28"/>
          <w:sz w:val="28"/>
          <w:szCs w:val="28"/>
          <w:lang w:bidi="ar-SA"/>
        </w:rPr>
        <w:t>٣٣٢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لي المقصود بقتلى 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الدولة الفاطمية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واشار ابن أبي الحديد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بذكر قبيلة كتامة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التي كان لها الدور الاكبر في مناصرة الدولة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 يشر إلى النص الذي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ابي عبد الله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يظهر صاحب القيروان الغض البض، ذو النسب المحض المنتجب من سلالة ذي البداء، المسنجى بالرداء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عبيد الله المهدي ابيض مترقا مشربا بجمرة وخص البدن، تار الاطراف اما ذو البذاء فهو اسماعيل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 xml:space="preserve">وقتلى بوج وباللابتين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يثر خير ما انفس</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المزيد من التفاصيل عنها،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المقريزي اتعاظ الخلفا بذكر الائمة الفاطميين الخلفا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w:t>
      </w:r>
      <w:r>
        <w:rPr>
          <w:rFonts w:ascii="Amiri" w:hAnsi="Amiri" w:eastAsia="Amiri" w:cs="Amiri"/>
          <w:color w:val="111111"/>
          <w:sz w:val="28"/>
          <w:sz w:val="28"/>
          <w:szCs w:val="28"/>
          <w:lang w:bidi="ar-SA"/>
        </w:rPr>
        <w:t>٣٤٨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ابراهيم حسن تاريخ الدولة الفاطمية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احدى القبائل المغريبة انظر موسى لقبال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كتامة في تاريخ الدولة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المسجى بالرداء، لان اباه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سجاه بردائه لما مات وأدخل إليه وجوه اصحابه ليعلموا موته وتزول الشبهة عليهم في أمره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الحركات في العصر العباسي كحركة القرامطة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ينحلون لنا الحب والهوى، ويضمرون لنا البغض والقلى، واية ذلك قتلهم وراثنا وهجرهم احداثنا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ما اخبر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القرامطة قتلت من ال بني طالب عددا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طاهر سليمان بن الحسن الجنابي </w:t>
      </w:r>
      <w:r>
        <w:rPr>
          <w:rStyle w:val="FootnoteAnchor"/>
          <w:rtl w:val="true"/>
        </w:rPr>
        <w:footnoteReference w:id="2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بجيشه بارض الغري </w:t>
      </w:r>
      <w:r>
        <w:rPr>
          <w:rStyle w:val="FootnoteAnchor"/>
          <w:rtl w:val="true"/>
        </w:rPr>
        <w:footnoteReference w:id="2124"/>
      </w:r>
      <w:r>
        <w:rPr>
          <w:rFonts w:ascii="IRNazanin" w:hAnsi="IRNazanin" w:eastAsia="IRNazanin"/>
          <w:color w:val="111111"/>
          <w:sz w:val="28"/>
          <w:sz w:val="28"/>
          <w:szCs w:val="28"/>
          <w:rtl w:val="true"/>
          <w:lang w:bidi="fa-IR"/>
        </w:rPr>
        <w:t xml:space="preserve">والحائر </w:t>
      </w:r>
      <w:r>
        <w:rPr>
          <w:rStyle w:val="FootnoteAnchor"/>
          <w:rtl w:val="true"/>
        </w:rPr>
        <w:footnoteReference w:id="2125"/>
      </w:r>
      <w:r>
        <w:rPr>
          <w:rFonts w:ascii="Amiri" w:hAnsi="Amiri" w:eastAsia="Amiri" w:cs="Amiri"/>
          <w:color w:val="111111"/>
          <w:sz w:val="28"/>
          <w:sz w:val="28"/>
          <w:szCs w:val="28"/>
          <w:rtl w:val="true"/>
          <w:lang w:bidi="ar-SA"/>
        </w:rPr>
        <w:t>، ولم يزر ايا منهما ولا دخل ولا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يفعلونه بالحجر الاسود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بالحجر الاسود منصوبا هاهنا، ويحهم أن فضيلته ليست في نفسه، بل في موضعه واسمه يمكث هاهنا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إلى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إلى مأواه، وام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الامر في الحجر الاسود حسبما اخبر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لاحنف بن قيس اشار لبعض ما سيجري في البصرة، ومنها اشارته إلى ظهور حركة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احنف كأني به وقد سار بالجيش الذي لا يكون له غبار ولا لجب ولا قععقة لجم، ولا حمحمة خيل، يشيرون الارض</w:t>
      </w:r>
    </w:p>
    <w:p>
      <w:pPr>
        <w:pStyle w:val="BookText"/>
        <w:rPr/>
      </w:pPr>
      <w:r>
        <w:rPr>
          <w:rFonts w:ascii="Amiri" w:hAnsi="Amiri" w:eastAsia="Amiri" w:cs="Amiri"/>
          <w:color w:val="111111"/>
          <w:sz w:val="28"/>
          <w:sz w:val="28"/>
          <w:szCs w:val="28"/>
          <w:rtl w:val="true"/>
          <w:lang w:bidi="ar-SA"/>
        </w:rPr>
        <w:t>بأقدامهم كانها اقدام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يقصد بذلك حركة الزنج التي ظهرت في العصر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ترك ظهورها اثار ا سلبية </w:t>
      </w:r>
      <w:r>
        <w:rPr>
          <w:rFonts w:ascii="Amiri" w:hAnsi="Amiri" w:eastAsia="Amiri" w:cs="Amiri"/>
          <w:color w:val="111111"/>
          <w:sz w:val="28"/>
          <w:sz w:val="28"/>
          <w:szCs w:val="28"/>
          <w:lang w:bidi="ar-SA"/>
        </w:rPr>
        <w:t>٢٧٠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مدينة البصرة حيث يقول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لسككم العامرة، والدور المزخرفة التي لها اجنحة كاجنحة النسور وخراطيم كخراطيم الفيلة؛ من اولئك الذين لا يندب قتيلهم، ولا يفقد غائبهم</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بفتن تترك اثار سلبية على مدينة البصرة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 كقطع الليل المظلم، لا تقوم لها قائمة، ولا ترد لها راية، تأتيكم مزمومة مرحولة يحفزها قائدها ويجندها راكبها اهلها قوم شدید،کلبهم قليل سلبهم، يجاهدهم في الله قوم اذلة على المتكبرين في الارض مجهولون، وفي السماء معروفون فويل لك يا بصرة عند ذلك من جيش من نقم الله لا رهج له ولا حس، وسيبتلى اهلك بالموت الاحمر والجوع الاغبر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اختلفت الاراء في طبيعة هذا الجيش، ورأى البعض ان الامام يقصد به حركة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أبي الحديد لا يرى ذلك لان جيش الزنج كان ذا حس ورهج خلاق ما وصفه الامام اعلاه، ولانه انذر البصرة بهذا الجيش عند حدوث تلك الفتن، حيث لم يكن قبل خروج صاحب الزنج فتن شديدة على الصفات التي ذكرها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البويهيين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ديلمان بنو 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p>
    <w:p>
      <w:pPr>
        <w:pStyle w:val="BookText"/>
        <w:rPr/>
      </w:pPr>
      <w:r>
        <w:rPr>
          <w:rFonts w:ascii="Amiri" w:hAnsi="Amiri" w:eastAsia="Amiri" w:cs="Amiri"/>
          <w:color w:val="111111"/>
          <w:sz w:val="28"/>
          <w:sz w:val="28"/>
          <w:szCs w:val="28"/>
          <w:rtl w:val="true"/>
          <w:lang w:bidi="ar-SA"/>
        </w:rPr>
        <w:t xml:space="preserve">كان ابوهم صياد سمك وهي مهنته التي يتقوت منها، فأخرج الله من صلبه ثلاثة ملوك، وانتشرت ذريته ثم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لزيادة امر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يستشري امرهم حتى يملكوا الزوراء، ويخلعوا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مدتهم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أو تزيد قليلا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المترف ابن الاجذم يقتله ابن عمه على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اشارة إلى عز الدولة بختيار </w:t>
      </w:r>
      <w:r>
        <w:rPr>
          <w:rStyle w:val="FootnoteAnchor"/>
          <w:rtl w:val="true"/>
        </w:rPr>
        <w:footnoteReference w:id="2129"/>
      </w:r>
      <w:r>
        <w:rPr>
          <w:rFonts w:ascii="Amiri" w:hAnsi="Amiri" w:eastAsia="Amiri" w:cs="Amiri"/>
          <w:color w:val="111111"/>
          <w:sz w:val="28"/>
          <w:sz w:val="28"/>
          <w:szCs w:val="28"/>
          <w:rtl w:val="true"/>
          <w:lang w:bidi="ar-SA"/>
        </w:rPr>
        <w:t xml:space="preserve">بن عز الدولة ابي الحسين وكان معز الدولة اقطع اليد قطعت يده للنكوص في الحرب، وكان ابنه عز الدولة بختيار مترفاً صاحب لهو وشرب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الدولة فنا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بقصر الجص على دجلة في الحرب وسلبه ملكه </w:t>
      </w: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خلعهم للخلفاء العباسيين، فقد خلع معز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العباسي المستكفي ورتب بدله المطيع </w:t>
      </w:r>
      <w:r>
        <w:rPr>
          <w:rStyle w:val="FootnoteAnchor"/>
          <w:rtl w:val="true"/>
        </w:rPr>
        <w:footnoteReference w:id="2131"/>
      </w:r>
      <w:r>
        <w:rPr>
          <w:rFonts w:ascii="Amiri" w:hAnsi="Amiri" w:eastAsia="Amiri" w:cs="Amiri"/>
          <w:color w:val="111111"/>
          <w:sz w:val="28"/>
          <w:sz w:val="28"/>
          <w:szCs w:val="28"/>
          <w:rtl w:val="true"/>
          <w:lang w:bidi="ar-SA"/>
        </w:rPr>
        <w:t xml:space="preserve">، وبهاء الدولة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عضد الدولة خلع الطائع ووضع مكانه القادر، اما مدة حكمهم فكان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مائه سنة وثلاثة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٤٤٧</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التتار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اراهم قوما كأن وجوههم المجان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المطرقة، يلبسون السرق والديباج، ويعتقبون الخيل العتاق ويكون هناك استحرار قتل حتى يمشي المجروح على المقتول ويكون المفلت اقل من المأسور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هذا الغيب الذي 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رأيناه  نحن عيانا، ووقع في زماننا، وكان الناس ينتظرونه من اول الاسلام حتى ساقه القضاء والقدر إلى عصرنا وهم التتار</w:t>
      </w:r>
      <w:r>
        <w:rPr>
          <w:rFonts w:eastAsia="Amiri" w:cs="Amiri" w:ascii="Amiri" w:hAnsi="Amiri"/>
          <w:color w:val="111111"/>
          <w:sz w:val="28"/>
          <w:szCs w:val="28"/>
          <w:rtl w:val="true"/>
          <w:lang w:bidi="ar-SA"/>
        </w:rPr>
        <w:t>»</w:t>
      </w:r>
      <w:r>
        <w:rPr>
          <w:rStyle w:val="FootnoteAnchor"/>
          <w:rtl w:val="true"/>
        </w:rPr>
        <w:footnoteReference w:id="2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استنتج ابن أبي الحديد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هناك استحرار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الامام اتى بالكاف، حيث اذا وقعت عقيب الاشارة افادت البعد، فنقول للقريب هنا وللبعيد هناك كما هو في لغة العرب اذ لو كان لهم استحرار قتل في العراق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بل المفروض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خطبته هذه في البصرة وهي وبغداد ضمن بلد واحد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فليلمح هذا الموضوع فأنه لطيف</w:t>
      </w:r>
      <w:r>
        <w:rPr>
          <w:rFonts w:eastAsia="Amiri" w:cs="Amiri" w:ascii="Amiri" w:hAnsi="Amiri"/>
          <w:color w:val="111111"/>
          <w:sz w:val="28"/>
          <w:szCs w:val="28"/>
          <w:rtl w:val="true"/>
          <w:lang w:bidi="ar-SA"/>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ابن أبي الحديد كان وقت احاطة المغول لبغداد يكتب شرح نهج البلاغة، وقد لاحظ ان جند بغداد قد حققوا بعض الانتصارات على المغول مما ادى لانسحاب المغول عن بغداد قبيل عام </w:t>
      </w:r>
      <w:r>
        <w:rPr>
          <w:rFonts w:ascii="Amiri" w:hAnsi="Amiri" w:eastAsia="Amiri" w:cs="Amiri"/>
          <w:color w:val="111111"/>
          <w:sz w:val="28"/>
          <w:sz w:val="28"/>
          <w:szCs w:val="28"/>
          <w:lang w:bidi="ar-SA"/>
        </w:rPr>
        <w:t>٦٤٩</w:t>
      </w:r>
      <w:r>
        <w:rPr>
          <w:rFonts w:ascii="Amiri" w:hAnsi="Amiri" w:eastAsia="Amiri" w:cs="Amiri"/>
          <w:color w:val="111111"/>
          <w:sz w:val="28"/>
          <w:sz w:val="28"/>
          <w:szCs w:val="28"/>
          <w:rtl w:val="true"/>
          <w:lang w:bidi="ar-SA"/>
        </w:rPr>
        <w:t xml:space="preserve"> هـ وهي السنة التي انتهى بها من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تناسى ابن أبي الحديد ان بغداد ايام الامام لم تكن موجودة، وانه لا يمكن استخدام ضمير الاشارة القريب لمكان يبعد 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لغرق مدينة البصرة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قريتكم هذه قد طبقها الماء، حتى ما يرى منها الاشرف المسجد كأنه جؤجؤ طير في لجة 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ابي الحديد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البصرة تغرق عدا المسجد الجامع بها، فقد رأيت من يذكر ان كتب الملاحم تدل على ان البصره تهلك بالماء الاسود ينفجر من ارضها فتغرق ويبقى 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ان المخبر به قد وقع، فأن البصرة غرقت مرتين، مرة في ايام القادر بالله، ومرة في ايام القائم </w:t>
      </w:r>
    </w:p>
    <w:p>
      <w:pPr>
        <w:pStyle w:val="BookText"/>
        <w:rPr/>
      </w:pPr>
      <w:r>
        <w:rPr>
          <w:rFonts w:ascii="IRNazanin" w:hAnsi="IRNazanin" w:eastAsia="IRNazanin"/>
          <w:color w:val="111111"/>
          <w:sz w:val="28"/>
          <w:sz w:val="28"/>
          <w:szCs w:val="28"/>
          <w:rtl w:val="true"/>
          <w:lang w:bidi="fa-IR"/>
        </w:rPr>
        <w:t xml:space="preserve">بامر الله غرقت باجمعها ولم يبقى منها الا مسجدها الجامع بارزا بعضه كجوجو الطائر، حسب ما اخبر به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جاءها الماء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الخليج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الجبل المعروف بجبل السنام </w:t>
      </w:r>
      <w:r>
        <w:rPr>
          <w:rStyle w:val="FootnoteAnchor"/>
          <w:rtl w:val="true"/>
        </w:rPr>
        <w:footnoteReference w:id="2135"/>
      </w:r>
      <w:r>
        <w:rPr>
          <w:rFonts w:ascii="Amiri" w:hAnsi="Amiri" w:eastAsia="Amiri" w:cs="Amiri"/>
          <w:color w:val="111111"/>
          <w:sz w:val="28"/>
          <w:sz w:val="28"/>
          <w:szCs w:val="28"/>
          <w:rtl w:val="true"/>
          <w:lang w:bidi="ar-SA"/>
        </w:rPr>
        <w:t>، وخربت دورها و غرق كل ما في ضمنها، وهلك كثير من اهلها واخبار هذين الغرقين معروفة عند اهل البصرة يتناقلها خلفهم من سلفهم</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العناصر الاجنبية وكثرتها بعد بناء مدينة بغداد، وما يتبع ذلك من تطور في الجوانب العمرانية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كثرت فيكم الاخلاط واستولت الانباط، دنا خراب العراق، ذلك اذا بنيت مدينة ذات اثل وانهار، فاذا غلت فيها الاسعار وشيد فيها البنيان وحكم فيها الفساق واشتد البلاء، وتفاخر الغوغاء؛ دنا خسوف البيداء، وطاب الهرب والجلاء، وستكون قبل الجلاء امور يشيب منها الصغير، ويعطب الكبير، ويخرس الفصيح ويبهت اللبيب يعاجلون بالسيف صلتا، وقد كانوا قبل ذلك في غضارة من عيشهم يمرحون فيالها مصيبة حينئذ من البلاء العقيم، وبالبكاء الطويل، والويل والعويل وشدة الصريخ في ذلك امر الله وهو كائن</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يجري في مستقبل الزمان مما يكون سبيا في عدم الامان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عند تمرد الاشرار، وطاعة أولى الخسار ذاك اوان الحتف والدمار ذاك ادبار امركم وانقطاع اصلكم وتشتت الفتكم وانما كان ذلك عند ظهور العصيان، وانتشار الفسوق، حيث يكون الضرب بالسيف اهون على المؤمنين من اکتساب در هم حلال؛ حين لا تنال المعيشة الا بمعصية الله في سمائه، حين تسكرون من غير شراب، وتحلفون من غير اضطرار، وتظلمون من غير منفعة </w:t>
      </w:r>
    </w:p>
    <w:p>
      <w:pPr>
        <w:pStyle w:val="BookText"/>
        <w:rPr/>
      </w:pPr>
      <w:r>
        <w:rPr>
          <w:rFonts w:ascii="Amiri" w:hAnsi="Amiri" w:eastAsia="Amiri" w:cs="Amiri"/>
          <w:color w:val="111111"/>
          <w:sz w:val="28"/>
          <w:sz w:val="28"/>
          <w:szCs w:val="28"/>
          <w:rtl w:val="true"/>
          <w:lang w:bidi="ar-SA"/>
        </w:rPr>
        <w:t>وتكذبون من غير احراج بالفسوق، وتبادرون بالمعصية، قولكم البهتان وحديثكم الزور، واعمالكم الغرور، فعند ذلك لا تأمنون البيات فياله من بيات ما اشد ظلمته ومن صائح ما افضع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بيان لا ينمي صاحبه، فعند ذلك تقتلون، وبانواع البلاء تضربون، وبالسيف تحصدون، والى النار تصيرون، ويعظكم البلاء كما يعض الغارب القتب </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كل العجب بين جمادي ورجب </w:t>
      </w:r>
      <w:r>
        <w:rPr>
          <w:rStyle w:val="FootnoteAnchor"/>
          <w:rtl w:val="true"/>
        </w:rPr>
        <w:footnoteReference w:id="2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اشتات وحصد نبات، ومن أصوات بعدها 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القضاء</w:t>
      </w:r>
      <w:r>
        <w:rPr>
          <w:rFonts w:eastAsia="IRNazanin" w:cs="IRNazanin"/>
          <w:color w:val="111111"/>
          <w:sz w:val="28"/>
          <w:szCs w:val="28"/>
          <w:rtl w:val="true"/>
          <w:lang w:bidi="fa-IR"/>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واشار انه سيأتي على الناس زمان تتقلب فيه الامور الدينية إلى اضدادها ونقائضها، وقد شهد ذلك ابن أبي الحديد في عصره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عليكم زمان يكفأ فيه الاسلام كما يكفأ فيه الاناء بما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سيأتي عليكم من بعدي زمان ليس منه شيء أخفى من الحق ولا اظهر من الباطل، ولا اكثر من الكذب على الله ورسوله وليس عند اهل ذلك الزمان سلعه ابـور مــن الكتاب اذا تلى حق تلاوته، ولا انفق منه اذا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وقعت هذه المواصفات على عصر ابن أبي الحديد وعصر من كان قبله بشهادته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يأتى على الناس زمان لا يقرب فيه الا الماحل ولا يظرف فيه الا الفاجر، ولا يضعف فيه الا المنصف، يعدون الصدقة فيه عزما، وصله الرحم منا، والعبادة استطالة على الناس، فعند ذلك يكون السلطان بمشورة الاماء </w:t>
      </w:r>
    </w:p>
    <w:p>
      <w:pPr>
        <w:pStyle w:val="BookText"/>
        <w:rPr/>
      </w:pPr>
      <w:r>
        <w:rPr>
          <w:rFonts w:ascii="Amiri" w:hAnsi="Amiri" w:eastAsia="Amiri" w:cs="Amiri"/>
          <w:color w:val="111111"/>
          <w:sz w:val="28"/>
          <w:sz w:val="28"/>
          <w:szCs w:val="28"/>
          <w:rtl w:val="true"/>
          <w:lang w:bidi="ar-SA"/>
        </w:rPr>
        <w:t>وامارة الصبيان وتدبير الخصيان</w:t>
      </w:r>
      <w:r>
        <w:rPr>
          <w:rFonts w:eastAsia="Amiri" w:cs="Amiri" w:ascii="Amiri" w:hAnsi="Amiri"/>
          <w:color w:val="111111"/>
          <w:sz w:val="28"/>
          <w:szCs w:val="28"/>
          <w:rtl w:val="true"/>
          <w:lang w:bidi="ar-SA"/>
        </w:rPr>
        <w:t xml:space="preserve">» </w:t>
      </w:r>
      <w:r>
        <w:rPr>
          <w:rStyle w:val="FootnoteAnchor"/>
          <w:rtl w:val="true"/>
        </w:rPr>
        <w:footnoteReference w:id="2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جيش حتى اذا كان بالبيداء خسف به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المهدي</w:t>
      </w:r>
    </w:p>
    <w:p>
      <w:pPr>
        <w:pStyle w:val="BookText"/>
        <w:rPr/>
      </w:pPr>
      <w:r>
        <w:rPr>
          <w:rFonts w:ascii="Amiri" w:hAnsi="Amiri" w:eastAsia="Amiri" w:cs="Amiri"/>
          <w:color w:val="111111"/>
          <w:sz w:val="28"/>
          <w:sz w:val="28"/>
          <w:szCs w:val="28"/>
          <w:rtl w:val="true"/>
          <w:lang w:bidi="ar-SA"/>
        </w:rPr>
        <w:t xml:space="preserve">شغلت فكرة الامام المهدي </w:t>
      </w:r>
      <w:r>
        <w:rPr>
          <w:rStyle w:val="FootnoteAnchor"/>
          <w:rtl w:val="true"/>
        </w:rPr>
        <w:footnoteReference w:id="2143"/>
      </w:r>
      <w:r>
        <w:rPr>
          <w:rFonts w:ascii="Amiri" w:hAnsi="Amiri" w:eastAsia="Amiri" w:cs="Amiri"/>
          <w:color w:val="111111"/>
          <w:sz w:val="28"/>
          <w:sz w:val="28"/>
          <w:szCs w:val="28"/>
          <w:rtl w:val="true"/>
          <w:lang w:bidi="ar-SA"/>
        </w:rPr>
        <w:t xml:space="preserve">حيزا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يصرح به ولكن اشار له بالرمز، وقد وظف ابن أبي الحديد كلام الامام بما يطابق وجهه نظر الاعتزال واذا ما أشكل عليه يلجأ إلى التأويل أو طرح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النصوص الواردة في النهج بخصوص الامام المهدي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 تختم لا بكم</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بن حرة الاماء، متى تنتظر ابشر بنصر قريب من رب رحيم الافويل للمتكبرين عند حصاد الحاصدين وقتل الفاسقين، عصاة ذي العرش العظيم، فبابي وامي من عدة قليلة اسمائهم في الارض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دنا حينئذ ظهورها</w:t>
      </w:r>
      <w:r>
        <w:rPr>
          <w:rFonts w:eastAsia="IRNazanin" w:cs="IRNazanin"/>
          <w:color w:val="111111"/>
          <w:sz w:val="28"/>
          <w:szCs w:val="28"/>
          <w:rtl w:val="true"/>
          <w:lang w:bidi="fa-IR"/>
        </w:rPr>
        <w:t xml:space="preserve">»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فانصروا اهل بیت نبيكم فان لبدوا فالبدوا، وان استنصر وكم فانصر وهم، فليفرجن الله الفتنة برجل منا اهل البيت بأبي ابن خيره الاماء، لا يعطيهم الا السيف هرجا هرجا موضوعا على عاتقه ثمانية اشهر، حتى تقول قريش لوكان هذا من ولد فاطمة لرحمنا يغريه الله ببني امية حتى يجعلهم حطاما ورفاتا </w:t>
      </w:r>
    </w:p>
    <w:p>
      <w:pPr>
        <w:pStyle w:val="BookText"/>
        <w:rPr/>
      </w:pPr>
      <w:r>
        <w:rPr>
          <w:rFonts w:ascii="Amiri" w:hAnsi="Amiri" w:eastAsia="Amiri" w:cs="Amiri"/>
          <w:color w:val="111111"/>
          <w:sz w:val="28"/>
          <w:sz w:val="28"/>
          <w:szCs w:val="28"/>
          <w:rtl w:val="true"/>
          <w:lang w:bidi="ar-SA"/>
        </w:rPr>
        <w:t xml:space="preserve">ملعونين اينما ثقفوا اخذوا وقتلوا تقتيلا، سنة الله في الذين خلوا من قبل ولن تجد السنة الله تبديلا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ان اشار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كناية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فلبثتم بعده ما شاء الله حتى يطلع الله لكم من يجمعكم ويضم نشركم</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الهدي اذا عطفوا الهدى على الهوى ويعطف الرأي على القرآن، اذا عطفوا القرآن على الرأي</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هذا ابان ورود كل موعود، ودنوا من طلعه ما لا تعرفون الا وان من ادركها منا يسري فيها بسراج منير، ويحذر فيها على مثال الصالحين، ليحل فيها ريقا، ويعتق منها رقا، ويصدع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 ويشعب صدعا، وفي ستره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يبصر القائف </w:t>
      </w:r>
      <w:r>
        <w:rPr>
          <w:rStyle w:val="FootnoteAnchor"/>
          <w:rtl w:val="true"/>
        </w:rPr>
        <w:footnoteReference w:id="2150"/>
      </w:r>
      <w:r>
        <w:rPr>
          <w:rFonts w:ascii="IRNazanin" w:hAnsi="IRNazanin" w:eastAsia="IRNazanin"/>
          <w:color w:val="111111"/>
          <w:sz w:val="28"/>
          <w:sz w:val="28"/>
          <w:szCs w:val="28"/>
          <w:rtl w:val="true"/>
          <w:lang w:bidi="fa-IR"/>
        </w:rPr>
        <w:t>اثره، ولو تابع نظره</w:t>
      </w:r>
      <w:r>
        <w:rPr>
          <w:rFonts w:eastAsia="IRNazanin" w:cs="IRNazanin"/>
          <w:color w:val="111111"/>
          <w:sz w:val="28"/>
          <w:szCs w:val="28"/>
          <w:rtl w:val="true"/>
          <w:lang w:bidi="fa-IR"/>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 واخذها بجميع أدبها من الاقبال عليها، والمعرفة بها، والتفرغ لها، فهي عند نفسه ضالته التي يطلبها، وحاجته التي يسأل عنها، فهو مغترب اذا اغترب الاسلام، وضرب بعسيب ذنبه، والصق الارض بجرانه، بقيه من بقايا حجته وخليفة من خلائف انبيائه</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الدنيا تسع البر والفاجر حتى يبعث الله امام الحق من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كان ذلك ضرب يعسوب الدین بذنبه فيجتمعون الى كما يجتمع فزع الخريف</w:t>
      </w:r>
      <w:r>
        <w:rPr>
          <w:rFonts w:eastAsia="IRNazanin" w:cs="IRNazanin"/>
          <w:color w:val="111111"/>
          <w:sz w:val="28"/>
          <w:szCs w:val="28"/>
          <w:rtl w:val="true"/>
          <w:lang w:bidi="fa-IR"/>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النصوص السابقة يطرح ابن أبي الحديد وجهة نظر المعتزلة في فكرة المهدي، فهو من ولد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لم يخلق بعد كما تقول الامامية </w:t>
      </w:r>
      <w:r>
        <w:rPr>
          <w:rStyle w:val="FootnoteAnchor"/>
          <w:rtl w:val="true"/>
        </w:rPr>
        <w:footnoteReference w:id="2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سيخلقه الله اخر الزمان </w:t>
      </w:r>
      <w:r>
        <w:rPr>
          <w:rStyle w:val="FootnoteAnchor"/>
          <w:rtl w:val="true"/>
        </w:rPr>
        <w:footnoteReference w:id="2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صفاته انه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اجلی </w:t>
      </w:r>
      <w:r>
        <w:rPr>
          <w:rStyle w:val="FootnoteAnchor"/>
          <w:rtl w:val="true"/>
        </w:rPr>
        <w:footnoteReference w:id="2158"/>
      </w:r>
      <w:r>
        <w:rPr>
          <w:rFonts w:ascii="Amiri" w:hAnsi="Amiri" w:eastAsia="Amiri" w:cs="Amiri"/>
          <w:color w:val="111111"/>
          <w:sz w:val="28"/>
          <w:sz w:val="28"/>
          <w:szCs w:val="28"/>
          <w:rtl w:val="true"/>
          <w:lang w:bidi="ar-SA"/>
        </w:rPr>
        <w:t xml:space="preserve">الجبين، اقنى </w:t>
      </w:r>
      <w:r>
        <w:rPr>
          <w:rStyle w:val="FootnoteAnchor"/>
          <w:rtl w:val="true"/>
        </w:rPr>
        <w:footnoteReference w:id="2159"/>
      </w:r>
      <w:r>
        <w:rPr>
          <w:rFonts w:ascii="Amiri" w:hAnsi="Amiri" w:eastAsia="Amiri" w:cs="Amiri"/>
          <w:color w:val="111111"/>
          <w:sz w:val="28"/>
          <w:sz w:val="28"/>
          <w:szCs w:val="28"/>
          <w:rtl w:val="true"/>
          <w:lang w:bidi="ar-SA"/>
        </w:rPr>
        <w:t xml:space="preserve">الانف ضخم البطن، ازيل </w:t>
      </w:r>
      <w:r>
        <w:rPr>
          <w:rStyle w:val="FootnoteAnchor"/>
          <w:rtl w:val="true"/>
        </w:rPr>
        <w:footnoteReference w:id="2160"/>
      </w:r>
      <w:r>
        <w:rPr>
          <w:rFonts w:ascii="Amiri" w:hAnsi="Amiri" w:eastAsia="Amiri" w:cs="Amiri"/>
          <w:color w:val="111111"/>
          <w:sz w:val="28"/>
          <w:sz w:val="28"/>
          <w:szCs w:val="28"/>
          <w:rtl w:val="true"/>
          <w:lang w:bidi="ar-SA"/>
        </w:rPr>
        <w:t xml:space="preserve">الفخذين، أبلج الثنايا بفخذه الايمن شامة </w:t>
      </w:r>
      <w:r>
        <w:rPr>
          <w:rStyle w:val="FootnoteAnchor"/>
          <w:rtl w:val="true"/>
        </w:rPr>
        <w:footnoteReference w:id="2161"/>
      </w:r>
      <w:r>
        <w:rPr>
          <w:rFonts w:ascii="Amiri" w:hAnsi="Amiri" w:eastAsia="Amiri" w:cs="Amiri"/>
          <w:color w:val="111111"/>
          <w:sz w:val="28"/>
          <w:sz w:val="28"/>
          <w:szCs w:val="28"/>
          <w:rtl w:val="true"/>
          <w:lang w:bidi="ar-SA"/>
        </w:rPr>
        <w:t xml:space="preserve">، اما امه فهي ام ولد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خيرة الاماء</w:t>
      </w:r>
      <w:r>
        <w:rPr>
          <w:rFonts w:eastAsia="Amiri" w:cs="Amiri" w:ascii="Amiri" w:hAnsi="Amiri"/>
          <w:color w:val="111111"/>
          <w:sz w:val="28"/>
          <w:szCs w:val="28"/>
          <w:rtl w:val="true"/>
          <w:lang w:bidi="ar-SA"/>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الفترة السابقة لظهور المهدي تتميز بالفتن والاضطرابات كخروج دابة لارض وفتنة الدجال، وظهور السفياني </w:t>
      </w:r>
      <w:r>
        <w:rPr>
          <w:rStyle w:val="FootnoteAnchor"/>
          <w:rtl w:val="true"/>
        </w:rPr>
        <w:footnoteReference w:id="2163"/>
      </w:r>
      <w:r>
        <w:rPr>
          <w:rFonts w:ascii="Amiri" w:hAnsi="Amiri" w:eastAsia="Amiri" w:cs="Amiri"/>
          <w:color w:val="111111"/>
          <w:sz w:val="28"/>
          <w:sz w:val="28"/>
          <w:szCs w:val="28"/>
          <w:rtl w:val="true"/>
          <w:lang w:bidi="ar-SA"/>
        </w:rPr>
        <w:t xml:space="preserve">، ولذا نجد الامام المهدي في بدء امره مستترا فترة من الزمن، وهذا ما يذهب إليه الامامية، ولكن ابن أبي الحديد يرى ان </w:t>
      </w:r>
    </w:p>
    <w:p>
      <w:pPr>
        <w:pStyle w:val="BookText"/>
        <w:rPr/>
      </w:pPr>
      <w:r>
        <w:rPr>
          <w:rFonts w:ascii="Amiri" w:hAnsi="Amiri" w:eastAsia="Amiri" w:cs="Amiri"/>
          <w:color w:val="111111"/>
          <w:sz w:val="28"/>
          <w:sz w:val="28"/>
          <w:szCs w:val="28"/>
          <w:rtl w:val="true"/>
          <w:lang w:bidi="ar-SA"/>
        </w:rPr>
        <w:t>هذا الاستتار يتكون في اخر الزمان بعد ان يخلق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بنافع للامامية في مذهبهم أن ظنوا انه تصريح بقولهم، وذلك لانه من الجائز أن يكون هذا الامام يخلقه الله تعالى في اخر الزمان ويكون مستترا مدة وله دعاة يدعون اليه ويقدرون امره ثم يظهر بعد ذلك 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الممالك ويقهر الدول ويعهد الارض</w:t>
      </w:r>
      <w:r>
        <w:rPr>
          <w:rFonts w:eastAsia="Amiri" w:cs="Amiri" w:ascii="Amiri" w:hAnsi="Amiri"/>
          <w:color w:val="111111"/>
          <w:sz w:val="28"/>
          <w:szCs w:val="28"/>
          <w:rtl w:val="true"/>
          <w:lang w:bidi="ar-SA"/>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المهدي لا يبصره القائف، ولا يعرف اثره حتى لو تابع النظر والتأمل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اشارته إلى ان المهدي سيقضي على الامويين يأتي التساؤل وهل هناك وجود لبني امية اخر الزمان؟ هنا ابن أبي الحديد يطرح رؤيتين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رؤية الامامية حيث يقولون بالرجعة </w:t>
      </w:r>
      <w:r>
        <w:rPr>
          <w:rStyle w:val="FootnoteAnchor"/>
          <w:rtl w:val="true"/>
        </w:rPr>
        <w:footnoteReference w:id="2166"/>
      </w:r>
      <w:r>
        <w:rPr>
          <w:rFonts w:ascii="Amiri" w:hAnsi="Amiri" w:eastAsia="Amiri" w:cs="Amiri"/>
          <w:color w:val="111111"/>
          <w:sz w:val="28"/>
          <w:sz w:val="28"/>
          <w:szCs w:val="28"/>
          <w:rtl w:val="true"/>
          <w:lang w:bidi="ar-SA"/>
        </w:rPr>
        <w:t xml:space="preserve">، ويرون أنه سيعاد قوم باعيانهم إلى الدنيا من الأمويين وغيرهم اذا ظهر المهدي فيقطع ايدي وارجل البعض ويسمل عيون آخرين ويصلب وينتقم من اعداء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المهدي يظهر بعد ظهور السفياني الوارد في الاخبار الصحيحة </w:t>
      </w:r>
      <w:r>
        <w:rPr>
          <w:rStyle w:val="FootnoteAnchor"/>
          <w:rtl w:val="true"/>
        </w:rPr>
        <w:footnoteReference w:id="2167"/>
      </w:r>
      <w:r>
        <w:rPr>
          <w:rFonts w:ascii="Amiri" w:hAnsi="Amiri" w:eastAsia="Amiri" w:cs="Amiri"/>
          <w:color w:val="111111"/>
          <w:sz w:val="28"/>
          <w:sz w:val="28"/>
          <w:szCs w:val="28"/>
          <w:rtl w:val="true"/>
          <w:lang w:bidi="ar-SA"/>
        </w:rPr>
        <w:t xml:space="preserve">وهو من ولد ابي سفيان بن حرب بن امية فيسيطر على كثير من ممالك الاسلام، فيظهر المهدي ويقتله ويقتل انصاره، ثم ينزل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وتبدو اشراط الساعة، وتظهر دابة الارض، ويبطل التكليف ويتحقق قيام الاجساد عند النفخ في الصور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امر المهدي يكون أولا مضطربا ثم يستقر وفي هذا ما يؤيد رؤية الامامية، الا ان ابن أبي الحديد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على مذهبنا </w:t>
      </w:r>
    </w:p>
    <w:p>
      <w:pPr>
        <w:pStyle w:val="BookText"/>
        <w:rPr/>
      </w:pPr>
      <w:r>
        <w:rPr>
          <w:rFonts w:ascii="IRNazanin" w:hAnsi="IRNazanin" w:eastAsia="IRNazanin"/>
          <w:color w:val="111111"/>
          <w:sz w:val="28"/>
          <w:sz w:val="28"/>
          <w:szCs w:val="28"/>
          <w:rtl w:val="true"/>
          <w:lang w:bidi="fa-IR"/>
        </w:rPr>
        <w:t>ان يكون الامام المهدي الذي يظهر اخر الزمان مضطرب الامر منتشر الملك في اول مرة لمصلحة يعلمها الله تعالى ثم بعد ذلك يثبت ملکه و تنتظم اموره</w:t>
      </w:r>
      <w:r>
        <w:rPr>
          <w:rFonts w:eastAsia="IRNazanin" w:cs="IRNazanin"/>
          <w:color w:val="111111"/>
          <w:sz w:val="28"/>
          <w:szCs w:val="28"/>
          <w:rtl w:val="true"/>
          <w:lang w:bidi="fa-IR"/>
        </w:rPr>
        <w:t>»</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اطلق الامام لفظة حجة على المهدي وهو ايضا ما يطابق رؤية الامامية، فيما يرى ابن ابي الحديد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مقتصرة على الامامية، بل يطلقها اهل التصوف على اصحابهم، ويستخدمها ايضا الفلاسفة، اما المعتزلة فيطلقوها على العلماء المؤمنين في كل عصر، لانهم حجج الله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من سياسة المهدي، ومنها العمل بالقرآن وترك الرأي والقياس </w:t>
      </w:r>
      <w:r>
        <w:rPr>
          <w:rStyle w:val="FootnoteAnchor"/>
          <w:rtl w:val="true"/>
        </w:rPr>
        <w:footnoteReference w:id="2171"/>
      </w:r>
      <w:r>
        <w:rPr>
          <w:rFonts w:ascii="Amiri" w:hAnsi="Amiri" w:eastAsia="Amiri" w:cs="Amiri"/>
          <w:color w:val="111111"/>
          <w:sz w:val="28"/>
          <w:sz w:val="28"/>
          <w:szCs w:val="28"/>
          <w:rtl w:val="true"/>
          <w:lang w:bidi="ar-SA"/>
        </w:rPr>
        <w:t xml:space="preserve">وقد اتفقت الفرق الإسلامية على ان الدنيا والتكليف لا تنقضي الا ظهور المهدي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تجدر الاشارة إلى أن بعض ما تنبأ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ابن ابي الحديد لم يشر إلى مصدر معلوماته، ولم يشر للدليل الذي يثبت قصد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عبدالملك، أو الزنج أو التتار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العرض لفكر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 ابن أبي الحديد </w:t>
      </w:r>
      <w:r>
        <w:rPr>
          <w:rStyle w:val="FootnoteAnchor"/>
          <w:rtl w:val="true"/>
        </w:rPr>
        <w:footnoteReference w:id="2173"/>
      </w:r>
      <w:r>
        <w:rPr>
          <w:rFonts w:ascii="Amiri" w:hAnsi="Amiri" w:eastAsia="Amiri" w:cs="Amiri"/>
          <w:color w:val="111111"/>
          <w:sz w:val="28"/>
          <w:sz w:val="28"/>
          <w:szCs w:val="28"/>
          <w:rtl w:val="true"/>
          <w:lang w:bidi="ar-SA"/>
        </w:rPr>
        <w:t>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قيل جهاد وحرب فهو سيد المجاهدين والمحاربين، وان قيل وعظ وتذكير فهو ابلغ الواعظين والمذكرين وان قيل فقه و تفسير فهو رئيس الفقهاء والمفسرين وان قيل عدل وتوحيد فهو امام اهل العدل والموحدين</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على الله بمستنكر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يجمع العالم في واحد </w:t>
      </w:r>
      <w:r>
        <w:rPr>
          <w:rStyle w:val="FootnoteAnchor"/>
          <w:rtl w:val="true"/>
        </w:rPr>
        <w:footnoteReference w:id="2174"/>
      </w:r>
      <w:bookmarkStart w:id="125" w:name="pg19196_273800"/>
    </w:p>
    <w:p>
      <w:pPr>
        <w:pStyle w:val="Heading4"/>
        <w:numPr>
          <w:ilvl w:val="3"/>
          <w:numId w:val="1"/>
        </w:numPr>
        <w:rPr/>
      </w:pPr>
      <w:bookmarkStart w:id="126" w:name="__RefHeading___Toc16937117_1280447820"/>
      <w:bookmarkStart w:id="127" w:name="_Toc39"/>
      <w:bookmarkEnd w:id="125"/>
      <w:bookmarkEnd w:id="126"/>
      <w:r>
        <w:rPr>
          <w:rtl w:val="true"/>
        </w:rPr>
        <w:t>اشكالية نهج البلاغة والوضع</w:t>
      </w:r>
      <w:bookmarkEnd w:id="127"/>
    </w:p>
    <w:p>
      <w:pPr>
        <w:pStyle w:val="BookText"/>
        <w:rPr/>
      </w:pPr>
      <w:r>
        <w:rPr>
          <w:rFonts w:ascii="IRNazanin" w:hAnsi="IRNazanin" w:eastAsia="IRNazanin"/>
          <w:color w:val="111111"/>
          <w:sz w:val="28"/>
          <w:sz w:val="28"/>
          <w:szCs w:val="28"/>
          <w:rtl w:val="true"/>
          <w:lang w:bidi="fa-IR"/>
        </w:rPr>
        <w:t xml:space="preserve">تجدر الاشاره إلى ان هناك رؤية لدى البعض بخصوص كتاب نهج البلاغة فحواها ان هذا الكتاب كلا أو جزء اليس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من وضع الشريف الرضي أو اخوه الشريف المرتضى هذه الرؤية التي اقدم من وجدنا يثيرها هو ابن خلكان ت </w:t>
      </w:r>
      <w:r>
        <w:rPr>
          <w:rFonts w:ascii="IRNazanin" w:hAnsi="IRNazanin" w:eastAsia="IRNazanin"/>
          <w:color w:val="111111"/>
          <w:sz w:val="28"/>
          <w:sz w:val="28"/>
          <w:szCs w:val="28"/>
          <w:lang w:bidi="fa-IR"/>
        </w:rPr>
        <w:t>٦٨١</w:t>
      </w:r>
      <w:r>
        <w:rPr>
          <w:rFonts w:ascii="IRNazanin" w:hAnsi="IRNazanin" w:eastAsia="IRNazanin"/>
          <w:color w:val="111111"/>
          <w:sz w:val="28"/>
          <w:sz w:val="28"/>
          <w:szCs w:val="28"/>
          <w:rtl w:val="true"/>
          <w:lang w:bidi="fa-IR"/>
        </w:rPr>
        <w:t xml:space="preserve"> هـ اذ قال في ترجمة الشريف المرتضي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اختلف الناس في كتاب نهج البلاغة المجموع من كلام الامام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هـل هـو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جمع اخيه الرضي ؟ وقد قيل انه ليس من كلام علي، وانما الذي جمعه ونسبه إليه هو الذي وضعه والله اعلم</w:t>
      </w:r>
      <w:r>
        <w:rPr>
          <w:rFonts w:eastAsia="IRNazanin" w:cs="IRNazanin"/>
          <w:color w:val="111111"/>
          <w:sz w:val="28"/>
          <w:szCs w:val="28"/>
          <w:rtl w:val="true"/>
          <w:lang w:bidi="fa-IR"/>
        </w:rPr>
        <w:t xml:space="preserve">» </w:t>
      </w:r>
      <w:r>
        <w:rPr>
          <w:rStyle w:val="FootnoteAnchor"/>
          <w:rtl w:val="true"/>
        </w:rPr>
        <w:footnoteReference w:id="2175"/>
      </w:r>
      <w:r>
        <w:rPr>
          <w:rFonts w:ascii="Amiri" w:hAnsi="Amiri" w:eastAsia="Amiri" w:cs="Amiri"/>
          <w:color w:val="111111"/>
          <w:sz w:val="28"/>
          <w:sz w:val="28"/>
          <w:szCs w:val="28"/>
          <w:rtl w:val="true"/>
          <w:lang w:bidi="ar-SA"/>
        </w:rPr>
        <w:t xml:space="preserve">وقد ذكر اليافعي </w:t>
      </w:r>
      <w:r>
        <w:rPr>
          <w:rStyle w:val="FootnoteAnchor"/>
          <w:rtl w:val="true"/>
        </w:rPr>
        <w:footnoteReference w:id="2176"/>
      </w:r>
      <w:r>
        <w:rPr>
          <w:rFonts w:ascii="Amiri" w:hAnsi="Amiri" w:eastAsia="Amiri" w:cs="Amiri"/>
          <w:color w:val="111111"/>
          <w:sz w:val="28"/>
          <w:sz w:val="28"/>
          <w:szCs w:val="28"/>
          <w:rtl w:val="true"/>
          <w:lang w:bidi="ar-SA"/>
        </w:rPr>
        <w:t>نص ابن خلكان هذا حرفيا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له ابن كثير </w:t>
      </w:r>
      <w:r>
        <w:rPr>
          <w:rStyle w:val="FootnoteAnchor"/>
          <w:rtl w:val="true"/>
        </w:rPr>
        <w:footnoteReference w:id="2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الذهبي فقال في ترجمة الشريف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المتهم بوضع كتاب نهج البلاغة وله مشاركة قوية في العلوم، ومن طالع كتابه نهج البلاغة جزم انه مكذوب على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التناقض والاشياء الركيكة والعبارات التي من له معرفة بنفس القرشيين الصحابة وبنفس غيرهم ممن بعدهم من المتأخرين جزم بأن الكتاب اكثره باطل</w:t>
      </w:r>
      <w:r>
        <w:rPr>
          <w:rFonts w:eastAsia="IRNazanin" w:cs="IRNazanin"/>
          <w:color w:val="111111"/>
          <w:sz w:val="28"/>
          <w:szCs w:val="28"/>
          <w:rtl w:val="true"/>
          <w:lang w:bidi="fa-IR"/>
        </w:rPr>
        <w:t xml:space="preserve">» </w:t>
      </w:r>
      <w:r>
        <w:rPr>
          <w:rStyle w:val="FootnoteAnchor"/>
          <w:rtl w:val="true"/>
        </w:rPr>
        <w:footnoteReference w:id="2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اشار لذلك الصفدي </w:t>
      </w:r>
      <w:r>
        <w:rPr>
          <w:rStyle w:val="FootnoteAnchor"/>
          <w:rtl w:val="true"/>
        </w:rPr>
        <w:footnoteReference w:id="2179"/>
      </w:r>
      <w:r>
        <w:rPr>
          <w:rFonts w:ascii="Amiri" w:hAnsi="Amiri" w:eastAsia="Amiri" w:cs="Amiri"/>
          <w:color w:val="111111"/>
          <w:sz w:val="28"/>
          <w:sz w:val="28"/>
          <w:szCs w:val="28"/>
          <w:rtl w:val="true"/>
          <w:lang w:bidi="ar-SA"/>
        </w:rPr>
        <w:t xml:space="preserve">، وابن حجر في لسان الميزان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أيد هذا الرأي من المحدثين بروكلمان </w:t>
      </w:r>
      <w:r>
        <w:rPr>
          <w:rStyle w:val="FootnoteAnchor"/>
          <w:rtl w:val="true"/>
        </w:rPr>
        <w:footnoteReference w:id="2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وجرجي زيدان </w:t>
      </w:r>
      <w:r>
        <w:rPr>
          <w:rStyle w:val="FootnoteAnchor"/>
          <w:rtl w:val="true"/>
        </w:rPr>
        <w:footnoteReference w:id="2182"/>
      </w:r>
      <w:r>
        <w:rPr>
          <w:rFonts w:ascii="Amiri" w:hAnsi="Amiri" w:eastAsia="Amiri" w:cs="Amiri"/>
          <w:color w:val="111111"/>
          <w:sz w:val="28"/>
          <w:sz w:val="28"/>
          <w:szCs w:val="28"/>
          <w:rtl w:val="true"/>
          <w:lang w:bidi="ar-SA"/>
        </w:rPr>
        <w:t xml:space="preserve">وشوقي </w:t>
      </w:r>
    </w:p>
    <w:p>
      <w:pPr>
        <w:pStyle w:val="BookText"/>
        <w:rPr/>
      </w:pPr>
      <w:r>
        <w:rPr>
          <w:rFonts w:ascii="Amiri" w:hAnsi="Amiri" w:eastAsia="Amiri" w:cs="Amiri"/>
          <w:color w:val="111111"/>
          <w:sz w:val="28"/>
          <w:sz w:val="28"/>
          <w:szCs w:val="28"/>
          <w:rtl w:val="true"/>
          <w:lang w:bidi="ar-SA"/>
        </w:rPr>
        <w:t xml:space="preserve">ضيف </w:t>
      </w:r>
      <w:r>
        <w:rPr>
          <w:rStyle w:val="FootnoteAnchor"/>
          <w:rtl w:val="true"/>
        </w:rPr>
        <w:footnoteReference w:id="2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ان هذه التهمة سابقة لابن خلكان، حيث كانت ماثلة لدى ابن أبي الحديد، ولكننا لم نجد في المصادر السابقة له والتي ترجمت للشريف المرتضى من اشار لذلك كتاريخ بغداد للخطيب البغدادي </w:t>
      </w:r>
      <w:r>
        <w:rPr>
          <w:rStyle w:val="FootnoteAnchor"/>
          <w:rtl w:val="true"/>
        </w:rPr>
        <w:footnoteReference w:id="2184"/>
      </w:r>
      <w:r>
        <w:rPr>
          <w:rFonts w:ascii="Amiri" w:hAnsi="Amiri" w:eastAsia="Amiri" w:cs="Amiri"/>
          <w:color w:val="111111"/>
          <w:sz w:val="28"/>
          <w:sz w:val="28"/>
          <w:szCs w:val="28"/>
          <w:rtl w:val="true"/>
          <w:lang w:bidi="ar-SA"/>
        </w:rPr>
        <w:t xml:space="preserve">، والمنتظم لابن الجوزي </w:t>
      </w:r>
      <w:r>
        <w:rPr>
          <w:rStyle w:val="FootnoteAnchor"/>
          <w:rtl w:val="true"/>
        </w:rPr>
        <w:footnoteReference w:id="2185"/>
      </w:r>
      <w:r>
        <w:rPr>
          <w:rFonts w:ascii="Amiri" w:hAnsi="Amiri" w:eastAsia="Amiri" w:cs="Amiri"/>
          <w:color w:val="111111"/>
          <w:sz w:val="28"/>
          <w:sz w:val="28"/>
          <w:szCs w:val="28"/>
          <w:rtl w:val="true"/>
          <w:lang w:bidi="ar-SA"/>
        </w:rPr>
        <w:t xml:space="preserve">، وانباه الرواة للقفطي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التهمة جوبهت بالنقد الشديد من قبل مجموعة من الباحثين يأتي في مقدمتهم ابن أبي الحديد الذي اتخذ موقفا متشددا حيال القائلين بالتهمة،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ارباب الهوى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كثيرا من نهج البلاغة كلام محدث، صنعه قوم من فصحاء الشيعة، وربما عزوا بعضه إلى الرضي ابي الحسن وغيره، وهؤلاء قوم اعمت العصبية اعينهم فضلوا عن النهج الواضح، وركبوا بنيات الطريق، ضلالة وقلة معرفة باساليب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اوضح لك بكلام مختصر ما في هذا الخاطر من الغلط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اما ان يكون كل نهج البلاغة مصنوعا منحولا، أو بعضه، والاول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بالضرورة لانا نعلم بالتواتر صحة اسناد بعضه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المحدثون كلهم أو جلهم، والمؤرخون كثيرا منه، وليسوا من الشيعة لينسبوا إلى غرض في ذلك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قلناه لان من قد أنس بالكلام والخطابة وشدا طرفا من علم البيان، وصار له ذوق في هذا الباب لابد ان يفرق بين الكلام الركيك والفصيح وبين الفصيح والافصح وبين الاصيل والمولد، واذا وقف على كراس واحد يتضمن كلاما لجماعة من الخطباء، أو لاثنين منهم فقط، لابد ان يفرق بين </w:t>
      </w:r>
    </w:p>
    <w:p>
      <w:pPr>
        <w:pStyle w:val="BookText"/>
        <w:rPr/>
      </w:pPr>
      <w:r>
        <w:rPr>
          <w:rFonts w:ascii="Amiri" w:hAnsi="Amiri" w:eastAsia="Amiri" w:cs="Amiri"/>
          <w:color w:val="111111"/>
          <w:sz w:val="28"/>
          <w:sz w:val="28"/>
          <w:szCs w:val="28"/>
          <w:rtl w:val="true"/>
          <w:lang w:bidi="ar-SA"/>
        </w:rPr>
        <w:t>الكلاميين، ويميز بين الطريقتين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أن مع معرفتنا بالشعر ونقده لو تصفحنا ديوان أبي تمام، فوجدناه قد كتب في اثنائه قصائد أو قصيده واحدة لغيره، لعرفنا بالذوق مباينتها لشعر ابي تمام ونفسه وطريقته ومذهبه في القريض، الاترى ان العلماء بهذا الشأن حذفوا من شعره قصائد كثيرة منحولة اليه لمباينتها لمذهبه في الشعر، وكذلك حذفوا من شعر ابي نؤاس شيئا كثيرا، لما ظهر لهم انه ليس من الفاظه، ولا من شعره وكذلك غيرهما من الشعراء، ولم يعتمدوا في ذلك الا على الذوق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 لذلك قال ابن ابي الحديد وانت اذا تأملت نهج البلاغة وجدته كله ماءا واحدا، ونفسا واحدا، واسلوبا واحدا كالجسم البسيط الذي ليس بعض من ابعاضه مخالفا لباقي الابعاض في الماهية وكالقرآن العزيز، اوله كا وسطه واوسطه كآخره، وكل سورة منه، وكل اية مماثلة في المأخذ والمذهب والفن والطريقة والنظم لباقي الآيات والسور، ولو كان بعض نهج البلاغة منحولا وبعضه صحيحا لم يكن ذلك كذلك، فقد ظهر لك بهذا البرهان الواضح ضلال من زعم ان هذا الكتاب أو بعضه منحول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ان قائل هذا القول يطرق على نفسه ما لا قبل له به لأنا متى فتحنا هذا الباب، وسلطنا الشكوك على انفسنا في هذا النحو، لم نثق بصحة كلام منقول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وساغ لطاعن ان يطعن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منحول، وهذا الكلام مصنوع، وكذلك ما نقل عن ابي بكر وعمر من الكلام والخطب والمواعظ والادب وغير ذلك كل امر جعله هذا الطاعن مستندا له فيما يرويه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والائمة الراشدين، والصحابة والتابعين، والشعراء والمترسلين، والخطباء، فلناصري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يستندوا إلى مثله فيما </w:t>
      </w:r>
    </w:p>
    <w:p>
      <w:pPr>
        <w:pStyle w:val="BookText"/>
        <w:rPr/>
      </w:pPr>
      <w:r>
        <w:rPr>
          <w:rFonts w:ascii="Amiri" w:hAnsi="Amiri" w:eastAsia="Amiri" w:cs="Amiri"/>
          <w:color w:val="111111"/>
          <w:sz w:val="28"/>
          <w:sz w:val="28"/>
          <w:szCs w:val="28"/>
          <w:rtl w:val="true"/>
          <w:lang w:bidi="ar-SA"/>
        </w:rPr>
        <w:t>يرونه عنه من نهج البلاغة وغيره وهذا واضح</w:t>
      </w:r>
      <w:r>
        <w:rPr>
          <w:rFonts w:eastAsia="Amiri" w:cs="Amiri" w:ascii="Amiri" w:hAnsi="Amiri"/>
          <w:color w:val="111111"/>
          <w:sz w:val="28"/>
          <w:szCs w:val="28"/>
          <w:rtl w:val="true"/>
          <w:lang w:bidi="ar-SA"/>
        </w:rPr>
        <w:t xml:space="preserve">»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يمكن القول بما ان ابن أبي الحديد كان معتزليا يعتمد تحكيم العقل في النصوص، ويعتمد التجربة والممارسة، والذوق في النقد لذا نراه يبعد كل نص يبعده العقل أو التجربة، والذوق المنطلق من الممارسة والمران لا الذوق العادين بل المستند إلى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هنا لا يقصد بالذوق الذوق الفطري الساذج، بل الذوق العلمي الذي اصلته الممارسة والدربة، وكثرة الرواية 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والواضح ان المقياس العقلي والذوقي ليسا في مرتبة المقياس النقلي في درجة اقرب إلى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المقياس الذوقي قد اشترك مع المقياس التصنيفي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يكون كل النهج مصنوعاً أو بعضه، والاول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بسبب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المقياس الذوقي هنا استند إلى أساس المقياس العقلي التصنيفي ثم الاستدلال بالمقياس النقلي وجاء فيما بعد دور المقياس الذوقي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وعلينا الان طرح بعض الحيثيات في المسألة اعلاه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يستطيع أن يضع مثل هذا الكلام، والذي له هذا القدم الثابت في العلم بالله واياته كيف تطاوعة نفسه أن يحلى بمثل هذا الكلام غيره، ويعطل نفسه، بحيث يبقى هو مهملا في زوايا الخمول، الا ان يكون مصابا في عقله، والمصاب في عقله عن صنع مثل هذا الكلام ووضعه اعجز وعن الورود في شرعة هذه الفلسفة المتعالية ابعد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نهج البلاغة هو مجموعة من الخطب والحكم والمواعظ، الواضح عليها انها قيلت في مناسبات مختلفة، فمنها ما كان جوابا لسؤال أو خطابا للاصحاب أو وصفا للجنة والنار أو موعظه وغير ذلك، فهل تتبع جامعه كل </w:t>
      </w:r>
    </w:p>
    <w:p>
      <w:pPr>
        <w:pStyle w:val="BookText"/>
        <w:rPr/>
      </w:pPr>
      <w:r>
        <w:rPr>
          <w:rFonts w:ascii="Amiri" w:hAnsi="Amiri" w:eastAsia="Amiri" w:cs="Amiri"/>
          <w:color w:val="111111"/>
          <w:sz w:val="28"/>
          <w:sz w:val="28"/>
          <w:szCs w:val="28"/>
          <w:rtl w:val="true"/>
          <w:lang w:bidi="ar-SA"/>
        </w:rPr>
        <w:t xml:space="preserve">هذه الحوادث والمناسبات واحصاها ووضع لكل حادثة خطبة أو كلاما يلائمها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تصفحا لمؤلفات الشريف الرضي تعطينا دليلا على ان الشريف الرضي هو الجامع لنهج البلاغة ولا دخل للشريف المرتضى بذلك، وان دور الشريف الرضي هو مجرد تجميع هذه النصوص وترتيبها اخذا بنظر الاعتبار اكثرها بلاغة</w:t>
      </w:r>
    </w:p>
    <w:p>
      <w:pPr>
        <w:pStyle w:val="BookText"/>
        <w:rPr/>
      </w:pPr>
      <w:r>
        <w:rPr>
          <w:rFonts w:ascii="Amiri" w:hAnsi="Amiri" w:eastAsia="Amiri" w:cs="Amiri"/>
          <w:color w:val="111111"/>
          <w:sz w:val="28"/>
          <w:sz w:val="28"/>
          <w:szCs w:val="28"/>
          <w:rtl w:val="true"/>
          <w:lang w:bidi="ar-SA"/>
        </w:rPr>
        <w:t>ففي كتابه 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الرضي كتاب نهج البلاغة خمس مرات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كلامه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اغبط الناس عندي مؤمن خفيف الحاذ، ذو حظ من 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ذلك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ذلك في كتابنا الموسوم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أوردنا فيه مختار جمیع کلامه</w:t>
      </w:r>
      <w:r>
        <w:rPr>
          <w:rFonts w:eastAsia="IRNazanin" w:cs="IRNazanin"/>
          <w:color w:val="111111"/>
          <w:sz w:val="28"/>
          <w:szCs w:val="28"/>
          <w:rtl w:val="true"/>
          <w:lang w:bidi="fa-IR"/>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عن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 عكن لحقا بي اطولكن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يعط باليد القصيرة يعط باليد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ذلك في كتابنا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بنهج البلاغة</w:t>
      </w:r>
      <w:r>
        <w:rPr>
          <w:rFonts w:eastAsia="Amiri" w:cs="Amiri" w:ascii="Amiri" w:hAnsi="Amiri"/>
          <w:color w:val="111111"/>
          <w:sz w:val="28"/>
          <w:szCs w:val="28"/>
          <w:rtl w:val="true"/>
          <w:lang w:bidi="ar-SA"/>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 وان الدنيا قد ارتحلت مدبرة، وان الاخـرة قــد ارتحلت مقبلة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ویروى هذا الكلام على تغيير في الفاظه لأمير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أوردناه في كتابنا الموسوم بنهج البلاغة وهو المشتمل علی مختار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المعاني والاغراض والاجناس والاعراض</w:t>
      </w:r>
      <w:r>
        <w:rPr>
          <w:rFonts w:eastAsia="IRNazanin" w:cs="IRNazanin"/>
          <w:color w:val="111111"/>
          <w:sz w:val="28"/>
          <w:szCs w:val="28"/>
          <w:rtl w:val="true"/>
          <w:lang w:bidi="fa-IR"/>
        </w:rPr>
        <w:t xml:space="preserve">»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القرآن يتقلب وجـوها، ويحتمل مـن </w:t>
      </w:r>
    </w:p>
    <w:p>
      <w:pPr>
        <w:pStyle w:val="BookText"/>
        <w:rPr/>
      </w:pPr>
      <w:r>
        <w:rPr>
          <w:rFonts w:ascii="Amiri" w:hAnsi="Amiri" w:eastAsia="Amiri" w:cs="Amiri"/>
          <w:color w:val="111111"/>
          <w:sz w:val="28"/>
          <w:sz w:val="28"/>
          <w:szCs w:val="28"/>
          <w:rtl w:val="true"/>
          <w:lang w:bidi="ar-SA"/>
        </w:rPr>
        <w:t xml:space="preserve">التأويلات ضروريا كما وصفه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حمال ذو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يحتمل التصريف على التأويلات والحمل على الوجوه المختلفات، وقد ذكرنا هذا الكلام في كتابنا الموسوم بنهج البلاغة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القلوب اوعية بعضها اوعى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نسب هذا الكلام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في لفظه، وقد ذكرنا في جملة كلامه لكميل بن زياد النخعي في كتاب نهج البلاغة</w:t>
      </w:r>
      <w:r>
        <w:rPr>
          <w:rFonts w:eastAsia="Amiri" w:cs="Amiri" w:ascii="Amiri" w:hAnsi="Amiri"/>
          <w:color w:val="111111"/>
          <w:sz w:val="28"/>
          <w:szCs w:val="28"/>
          <w:rtl w:val="true"/>
          <w:lang w:bidi="ar-SA"/>
        </w:rPr>
        <w:t xml:space="preserve">»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ومثلما اشار مؤلف المجازات النبوية بأنه مؤلف نهج البلاغة فان مؤلف نهج البلاغة قد اشار إلى أن له كتابا باسم المجازات النبوية </w:t>
      </w:r>
      <w:r>
        <w:rPr>
          <w:rStyle w:val="FootnoteAnchor"/>
          <w:rtl w:val="true"/>
        </w:rPr>
        <w:footnoteReference w:id="2196"/>
      </w:r>
      <w:r>
        <w:rPr>
          <w:rFonts w:ascii="Amiri" w:hAnsi="Amiri" w:eastAsia="Amiri" w:cs="Amiri"/>
          <w:color w:val="111111"/>
          <w:sz w:val="28"/>
          <w:sz w:val="28"/>
          <w:szCs w:val="28"/>
          <w:rtl w:val="true"/>
          <w:lang w:bidi="ar-SA"/>
        </w:rPr>
        <w:t>، اذا فصاحب المجازات النبوية هو صاحب نهج البلاغة الا وهو الشريف الرضي، ولا دخل للمرتضى هنا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كتب الشريف الرضي كتاب حقائق التأويل الذي لم يصل الينا منه الا الجزء الخامس، وقد وردت فيه أشارة إلى نهج البلاغة اذ قال في اشارته لعلو بلاغة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كلام يلحق بغباره أو يجري في مضماره بعد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ذلك كلام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 كان منفردا بطريقة الفصاحة، لا تزاحمه عليه المناكب ولا يلحق فيها الكادح الجاهد، ومن اراد ان يعلم برهان ما اشرنا إليه فليمعن النظر في كتابنا الذي ألفناه ووسمناه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ويشمل على مختار جميع الواقع الينا من كلام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جميع الانحاء والاغراض، والاجناس والانواع، من خطب وكتب، ومواعظ وحكم، وبوبناه ابوابا ثلاث تشتمل على هذه الاقسام مميزة مفصلة، وقد عظم الانتفاع به وكثر الطالبون له لعظيم ما ضمنه من عجائب الفصاحة وبدائعها، وشرائف الكلم </w:t>
      </w:r>
    </w:p>
    <w:p>
      <w:pPr>
        <w:pStyle w:val="BookText"/>
        <w:rPr/>
      </w:pPr>
      <w:r>
        <w:rPr>
          <w:rFonts w:ascii="IRNazanin" w:hAnsi="IRNazanin" w:eastAsia="IRNazanin"/>
          <w:color w:val="111111"/>
          <w:sz w:val="28"/>
          <w:sz w:val="28"/>
          <w:szCs w:val="28"/>
          <w:rtl w:val="true"/>
          <w:lang w:bidi="fa-IR"/>
        </w:rPr>
        <w:t>ونفائسها</w:t>
      </w:r>
      <w:r>
        <w:rPr>
          <w:rFonts w:eastAsia="IRNazanin" w:cs="IRNazanin"/>
          <w:color w:val="111111"/>
          <w:sz w:val="28"/>
          <w:szCs w:val="28"/>
          <w:rtl w:val="true"/>
          <w:lang w:bidi="fa-IR"/>
        </w:rPr>
        <w:t>...»</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وللشريف الرضي كتاب رابع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خاص بخصائص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وردت الاشارة لهذا الكتاب مرتين في كتاب نهج البلاغة مما يدل على ان مؤلف الخصائص هو نفسه مؤلف النهج، ففي المرة الاولى قال مؤلف النهج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فاني كنت في عنفوان السن وغضاضه الغصن ال لغصن ابتدأت بتأليف كتاب في خصائص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محاسن اخبارهم، وجواهر كلامهم حداني عليه غرض ذكرته في صدر الكتاب، وجعلته امام الكلام ولما فرغت من الخصائص التي تخص امير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وعاقت عن اتمام بقية الكتاب محاجزات الايام</w:t>
      </w:r>
      <w:r>
        <w:rPr>
          <w:rFonts w:eastAsia="Amiri" w:cs="Amiri" w:ascii="Amiri" w:hAnsi="Amiri"/>
          <w:color w:val="111111"/>
          <w:sz w:val="28"/>
          <w:szCs w:val="28"/>
          <w:rtl w:val="true"/>
          <w:lang w:bidi="ar-SA"/>
        </w:rPr>
        <w:t xml:space="preserve">...»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المرة الثانية فقد اشار إليه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فما سمع كلام اقل منه مسموعا ولا اكثر محصولا، وما ابعد غورها من كلمة وانفع نطفتها من حكمة وقد نبهنا في كتاب الخصائص على عظم قدرها وشرف جوهرها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ما ورد في نهج البلاغة من خطب الامام وكلامه لم يرد في مصادر اخر ؟ في الواقع ان ما ورد في نهج البلاغة ما هو الا يسير مما ورد في مصادر التراث العربي الاسلامي ولذلك قام عدد من الباحثين بجمع خطب الامام وكلماته من هذه المصادر وفي مقدمة اولئك كان ابن أبي الحديد الذي اتخذ منهجا في شرحه للنهج الا وهو ذكر المصدر الذي وردت فيه الخطبة فعلى سبيل المثال بالنسبة إلى الخطبة الشقشقية </w:t>
      </w:r>
      <w:r>
        <w:rPr>
          <w:rStyle w:val="FootnoteAnchor"/>
          <w:rtl w:val="true"/>
        </w:rPr>
        <w:footnoteReference w:id="2200"/>
      </w:r>
      <w:r>
        <w:rPr>
          <w:rFonts w:ascii="Amiri" w:hAnsi="Amiri" w:eastAsia="Amiri" w:cs="Amiri"/>
          <w:color w:val="111111"/>
          <w:sz w:val="28"/>
          <w:sz w:val="28"/>
          <w:szCs w:val="28"/>
          <w:rtl w:val="true"/>
          <w:lang w:bidi="ar-SA"/>
        </w:rPr>
        <w:t>، فقد قال في اخر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شيخي ابو </w:t>
      </w:r>
    </w:p>
    <w:p>
      <w:pPr>
        <w:pStyle w:val="BookText"/>
        <w:rPr/>
      </w:pPr>
      <w:r>
        <w:rPr>
          <w:rFonts w:ascii="IRNazanin" w:hAnsi="IRNazanin" w:eastAsia="IRNazanin"/>
          <w:color w:val="111111"/>
          <w:sz w:val="28"/>
          <w:sz w:val="28"/>
          <w:szCs w:val="28"/>
          <w:rtl w:val="true"/>
          <w:lang w:bidi="fa-IR"/>
        </w:rPr>
        <w:t>الخير مصدقا بن شبيب الواسطي في سنة ثلاث وستمائه،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الشيخ ابی محمد عبد الله بن احمد المعروف بابن الخشاب </w:t>
      </w:r>
      <w:r>
        <w:rPr>
          <w:rStyle w:val="FootnoteAnchor"/>
          <w:rtl w:val="true"/>
        </w:rPr>
        <w:footnoteReference w:id="2201"/>
      </w:r>
      <w:r>
        <w:rPr>
          <w:rFonts w:ascii="Amiri" w:hAnsi="Amiri" w:eastAsia="Amiri" w:cs="Amiri"/>
          <w:color w:val="111111"/>
          <w:sz w:val="28"/>
          <w:sz w:val="28"/>
          <w:szCs w:val="28"/>
          <w:rtl w:val="true"/>
          <w:lang w:bidi="ar-SA"/>
        </w:rPr>
        <w:t>،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الخشاب صاحب دعابة وهزل،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اتقول انها منحولة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واني لا علم انها كلامه كما اعلم انك 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الناس يقولون انها من كلام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وقفنا على رسائل الرضي وعرفنا طريقته وفنه في الكلام المنثور وما يقع من هذا الكلام في خل ولا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ان يخلق الرضي بمائتي سنة، ولقد وجدتها مسطورة بخطوط اعرفها واعرف خطوط من هو من العلماء واهل الادب قبل أن يخلق النقيب ابواحمد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انا كثيرا من هذه الخطبة في تصانيف شيخنا ابي القاسم البلخي امام البغداديين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دولة المقتدر قبل ان يخلق الرضي بمدة طويلة، ووجدت ايضا كثيرا منها في كتاب أبي جعفر بن قبة </w:t>
      </w:r>
      <w:r>
        <w:rPr>
          <w:rStyle w:val="FootnoteAnchor"/>
          <w:rtl w:val="true"/>
        </w:rPr>
        <w:footnoteReference w:id="2202"/>
      </w:r>
      <w:r>
        <w:rPr>
          <w:rFonts w:ascii="Amiri" w:hAnsi="Amiri" w:eastAsia="Amiri" w:cs="Amiri"/>
          <w:color w:val="111111"/>
          <w:sz w:val="28"/>
          <w:sz w:val="28"/>
          <w:szCs w:val="28"/>
          <w:rtl w:val="true"/>
          <w:lang w:bidi="ar-SA"/>
        </w:rPr>
        <w:t xml:space="preserve">احد متكلمي الامامية وهو الكتاب المشهور، المعروف بكتاب الانصاف، وكان أبو جعفر هذا من تلامذة الشيخ أبي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في ذلك العصر قبل ان يكون الرضي؛ موجودا</w:t>
      </w:r>
      <w:r>
        <w:rPr>
          <w:rFonts w:eastAsia="Amiri" w:cs="Amiri" w:ascii="Amiri" w:hAnsi="Amiri"/>
          <w:color w:val="111111"/>
          <w:sz w:val="28"/>
          <w:szCs w:val="28"/>
          <w:rtl w:val="true"/>
          <w:lang w:bidi="ar-SA"/>
        </w:rPr>
        <w:t xml:space="preserve">» </w:t>
      </w:r>
      <w:r>
        <w:rPr>
          <w:rStyle w:val="FootnoteAnchor"/>
          <w:rtl w:val="true"/>
        </w:rPr>
        <w:footnoteReference w:id="2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مجموعة من الباحثين بالبحث عن مصادر نهج البلاغة كما فعل عبد الزهراء الحسيني الخطيب في كتابة مصادر نهج البلاغة واسانيده والذي صدر في اربعة اجزاء والذي قسم هذه المصادر الاربعة اقسام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الفت قبل سنة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هـ، وهي سنة صدور نهج البلاغة ولا زالت </w:t>
      </w:r>
    </w:p>
    <w:p>
      <w:pPr>
        <w:pStyle w:val="BookText"/>
        <w:rPr/>
      </w:pPr>
      <w:r>
        <w:rPr>
          <w:rFonts w:ascii="Amiri" w:hAnsi="Amiri" w:eastAsia="Amiri" w:cs="Amiri"/>
          <w:color w:val="111111"/>
          <w:sz w:val="28"/>
          <w:sz w:val="28"/>
          <w:szCs w:val="28"/>
          <w:rtl w:val="true"/>
          <w:lang w:bidi="ar-SA"/>
        </w:rPr>
        <w:t>موجودة إلى 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الفت قبل سنة </w:t>
      </w:r>
      <w:r>
        <w:rPr>
          <w:rFonts w:ascii="IRNazanin" w:hAnsi="IRNazanin" w:eastAsia="IRNazanin"/>
          <w:color w:val="111111"/>
          <w:sz w:val="28"/>
          <w:sz w:val="28"/>
          <w:szCs w:val="28"/>
          <w:lang w:bidi="fa-IR"/>
        </w:rPr>
        <w:t>٤٠٠</w:t>
      </w:r>
      <w:r>
        <w:rPr>
          <w:rFonts w:ascii="IRNazanin" w:hAnsi="IRNazanin" w:eastAsia="IRNazanin"/>
          <w:color w:val="111111"/>
          <w:sz w:val="28"/>
          <w:sz w:val="28"/>
          <w:szCs w:val="28"/>
          <w:rtl w:val="true"/>
          <w:lang w:bidi="fa-IR"/>
        </w:rPr>
        <w:t xml:space="preserve"> هـ، ولكنها فقدت، وتم النقل عنها بالواسطة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الفت بعد زمان الرضي ولكنها روت کلام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متصل دون المرور بالشريف الرضي ولا على كتابه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صدرت بعد زمان الرضي ولكنها نقلت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تختلف عما في نهج البلاغة مما يعتقد ان مصدرها غير نهج البلاغة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استدرك مجموعة من الباحثين قديما وحديثا على نهج البلاغة وذكروا خطبا ورسائل وكلاما للامام لم يرد في نهج البلاغة، كما فعل عبد الله بن اسماعيل بن احمد الحلبي </w:t>
      </w:r>
      <w:r>
        <w:rPr>
          <w:rStyle w:val="FootnoteAnchor"/>
          <w:rtl w:val="true"/>
        </w:rPr>
        <w:footnoteReference w:id="2205"/>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التذييل على نهج البلاغة</w:t>
      </w:r>
      <w:r>
        <w:rPr>
          <w:rFonts w:eastAsia="Amiri" w:cs="Amiri" w:ascii="Amiri" w:hAnsi="Amiri"/>
          <w:color w:val="111111"/>
          <w:sz w:val="28"/>
          <w:szCs w:val="28"/>
          <w:rtl w:val="true"/>
          <w:lang w:bidi="ar-SA"/>
        </w:rPr>
        <w:t xml:space="preserve">» </w:t>
      </w:r>
      <w:r>
        <w:rPr>
          <w:rStyle w:val="FootnoteAnchor"/>
          <w:rtl w:val="true"/>
        </w:rPr>
        <w:footnoteReference w:id="2206"/>
      </w:r>
      <w:r>
        <w:rPr>
          <w:rFonts w:ascii="Amiri" w:hAnsi="Amiri" w:eastAsia="Amiri" w:cs="Amiri"/>
          <w:color w:val="111111"/>
          <w:sz w:val="28"/>
          <w:sz w:val="28"/>
          <w:szCs w:val="28"/>
          <w:rtl w:val="true"/>
          <w:lang w:bidi="ar-SA"/>
        </w:rPr>
        <w:t xml:space="preserve">والشيخ هادي الكاشف الغطاء في كتابه مستدرك نهج البلاغة </w:t>
      </w:r>
      <w:r>
        <w:rPr>
          <w:rStyle w:val="FootnoteAnchor"/>
          <w:rtl w:val="true"/>
        </w:rPr>
        <w:footnoteReference w:id="2207"/>
      </w:r>
      <w:r>
        <w:rPr>
          <w:rFonts w:ascii="Amiri" w:hAnsi="Amiri" w:eastAsia="Amiri" w:cs="Amiri"/>
          <w:color w:val="111111"/>
          <w:sz w:val="28"/>
          <w:sz w:val="28"/>
          <w:szCs w:val="28"/>
          <w:rtl w:val="true"/>
          <w:lang w:bidi="ar-SA"/>
        </w:rPr>
        <w:t xml:space="preserve">، والشيخ محمد باقر المحمودي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السعادة في مستدرك نهج البلاغة، وهو في ثمان مجلدات</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إلى الاشكالات التي أثيرت حول بعض مما ورد في نهج البلاغة فقد تكفل بالاجابة عنه عدد من الباحثين يأتي في مقدمتهم ابن أبي الحديد </w:t>
      </w:r>
      <w:r>
        <w:rPr>
          <w:rStyle w:val="FootnoteAnchor"/>
          <w:rtl w:val="true"/>
        </w:rPr>
        <w:footnoteReference w:id="2209"/>
      </w:r>
      <w:r>
        <w:rPr>
          <w:rFonts w:ascii="Amiri" w:hAnsi="Amiri" w:eastAsia="Amiri" w:cs="Amiri"/>
          <w:color w:val="111111"/>
          <w:sz w:val="28"/>
          <w:sz w:val="28"/>
          <w:szCs w:val="28"/>
          <w:rtl w:val="true"/>
          <w:lang w:bidi="ar-SA"/>
        </w:rPr>
        <w:t xml:space="preserve">، ومن المعاصرين عبد الزهراء الخطيب </w:t>
      </w:r>
      <w:r>
        <w:rPr>
          <w:rStyle w:val="FootnoteAnchor"/>
          <w:rtl w:val="true"/>
        </w:rPr>
        <w:footnoteReference w:id="2210"/>
      </w:r>
      <w:r>
        <w:rPr>
          <w:rFonts w:ascii="Amiri" w:hAnsi="Amiri" w:eastAsia="Amiri" w:cs="Amiri"/>
          <w:color w:val="111111"/>
          <w:sz w:val="28"/>
          <w:sz w:val="28"/>
          <w:szCs w:val="28"/>
          <w:rtl w:val="true"/>
          <w:lang w:bidi="ar-SA"/>
        </w:rPr>
        <w:t xml:space="preserve">، وحسن ال ياسين </w:t>
      </w:r>
      <w:r>
        <w:rPr>
          <w:rStyle w:val="FootnoteAnchor"/>
          <w:rtl w:val="true"/>
        </w:rPr>
        <w:footnoteReference w:id="2211"/>
      </w:r>
      <w:r>
        <w:rPr>
          <w:rFonts w:ascii="Amiri" w:hAnsi="Amiri" w:eastAsia="Amiri" w:cs="Amiri"/>
          <w:color w:val="111111"/>
          <w:sz w:val="28"/>
          <w:sz w:val="28"/>
          <w:szCs w:val="28"/>
          <w:rtl w:val="true"/>
          <w:lang w:bidi="ar-SA"/>
        </w:rPr>
        <w:t xml:space="preserve">والشهرستاني </w:t>
      </w:r>
      <w:r>
        <w:rPr>
          <w:rStyle w:val="FootnoteAnchor"/>
          <w:rtl w:val="true"/>
        </w:rPr>
        <w:footnoteReference w:id="2212"/>
      </w:r>
      <w:r>
        <w:rPr>
          <w:rFonts w:ascii="Amiri" w:hAnsi="Amiri" w:eastAsia="Amiri" w:cs="Amiri"/>
          <w:color w:val="111111"/>
          <w:sz w:val="28"/>
          <w:sz w:val="28"/>
          <w:szCs w:val="28"/>
          <w:rtl w:val="true"/>
          <w:lang w:bidi="ar-SA"/>
        </w:rPr>
        <w:t xml:space="preserve">، وهادي آل كاشف الغطاء </w:t>
      </w:r>
      <w:r>
        <w:rPr>
          <w:rStyle w:val="FootnoteAnchor"/>
          <w:rtl w:val="true"/>
        </w:rPr>
        <w:footnoteReference w:id="2213"/>
      </w:r>
      <w:r>
        <w:rPr>
          <w:rFonts w:ascii="Amiri" w:hAnsi="Amiri" w:eastAsia="Amiri" w:cs="Amiri"/>
          <w:color w:val="111111"/>
          <w:sz w:val="28"/>
          <w:sz w:val="28"/>
          <w:szCs w:val="28"/>
          <w:rtl w:val="true"/>
          <w:lang w:bidi="ar-SA"/>
        </w:rPr>
        <w:t xml:space="preserve">ومغنية </w:t>
      </w:r>
      <w:r>
        <w:rPr>
          <w:rStyle w:val="FootnoteAnchor"/>
          <w:rtl w:val="true"/>
        </w:rPr>
        <w:footnoteReference w:id="2214"/>
      </w:r>
      <w:r>
        <w:rPr>
          <w:rFonts w:ascii="Amiri" w:hAnsi="Amiri" w:eastAsia="Amiri" w:cs="Amiri"/>
          <w:color w:val="111111"/>
          <w:sz w:val="28"/>
          <w:sz w:val="28"/>
          <w:szCs w:val="28"/>
          <w:rtl w:val="true"/>
          <w:lang w:bidi="ar-SA"/>
        </w:rPr>
        <w:t xml:space="preserve">، وحسين بستانة </w:t>
      </w:r>
      <w:r>
        <w:rPr>
          <w:rStyle w:val="FootnoteAnchor"/>
          <w:rtl w:val="true"/>
        </w:rPr>
        <w:footnoteReference w:id="2215"/>
      </w:r>
      <w:r>
        <w:rPr>
          <w:rFonts w:ascii="IRNazanin" w:hAnsi="IRNazanin" w:eastAsia="IRNazanin"/>
          <w:color w:val="111111"/>
          <w:sz w:val="28"/>
          <w:sz w:val="28"/>
          <w:szCs w:val="28"/>
          <w:rtl w:val="true"/>
          <w:lang w:bidi="fa-IR"/>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والفرطوسي </w:t>
      </w:r>
      <w:r>
        <w:rPr>
          <w:rStyle w:val="FootnoteAnchor"/>
          <w:rtl w:val="true"/>
        </w:rPr>
        <w:footnoteReference w:id="2216"/>
      </w:r>
      <w:r>
        <w:rPr>
          <w:rFonts w:ascii="IRNazanin" w:hAnsi="IRNazanin" w:eastAsia="IRNazanin"/>
          <w:color w:val="111111"/>
          <w:sz w:val="28"/>
          <w:sz w:val="28"/>
          <w:szCs w:val="28"/>
          <w:rtl w:val="true"/>
          <w:lang w:bidi="fa-IR"/>
        </w:rPr>
        <w:t xml:space="preserve">، والصائغ </w:t>
      </w:r>
      <w:r>
        <w:rPr>
          <w:rStyle w:val="FootnoteAnchor"/>
          <w:rtl w:val="true"/>
        </w:rPr>
        <w:footnoteReference w:id="2217"/>
      </w:r>
      <w:r>
        <w:rPr>
          <w:rFonts w:ascii="Amiri" w:hAnsi="Amiri" w:eastAsia="Amiri" w:cs="Amiri"/>
          <w:color w:val="111111"/>
          <w:sz w:val="28"/>
          <w:sz w:val="28"/>
          <w:szCs w:val="28"/>
          <w:rtl w:val="true"/>
          <w:lang w:bidi="ar-SA"/>
        </w:rPr>
        <w:t xml:space="preserve">، والابياري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 xml:space="preserve">. </w:t>
      </w:r>
      <w:bookmarkStart w:id="128" w:name="pg19196_273810"/>
    </w:p>
    <w:p>
      <w:pPr>
        <w:pStyle w:val="Heading2"/>
        <w:numPr>
          <w:ilvl w:val="1"/>
          <w:numId w:val="1"/>
        </w:numPr>
        <w:rPr/>
      </w:pPr>
      <w:bookmarkStart w:id="129" w:name="__RefHeading___Toc16937119_1280447820"/>
      <w:bookmarkStart w:id="130" w:name="_Toc40"/>
      <w:bookmarkEnd w:id="128"/>
      <w:bookmarkEnd w:id="129"/>
      <w:r>
        <w:rPr>
          <w:rtl w:val="true"/>
        </w:rPr>
        <w:t>الخاتمة</w:t>
      </w:r>
      <w:bookmarkEnd w:id="130"/>
    </w:p>
    <w:p>
      <w:pPr>
        <w:pStyle w:val="BookText"/>
        <w:rPr/>
      </w:pPr>
      <w:r>
        <w:rPr>
          <w:rFonts w:ascii="Amiri" w:hAnsi="Amiri" w:eastAsia="Amiri" w:cs="Amiri"/>
          <w:color w:val="111111"/>
          <w:sz w:val="28"/>
          <w:sz w:val="28"/>
          <w:szCs w:val="28"/>
          <w:rtl w:val="true"/>
          <w:lang w:bidi="ar-SA"/>
        </w:rPr>
        <w:t xml:space="preserve">من خلال البحث نستنتج ان الرؤية الاعتزالية للامام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القول بافضليته على سائر الامة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بهذه الرؤية سائر معتزلة بغداد واكثر معتزلة البصرة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المقياس الذي اعتمدوا عليه في اثبات ذلك هو ان الافضل هو الاكثر ثوابا والاكثر مناقبا وقد اجتمعا 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فبالنسبة الى الاكثر ثوابا استندوا الى عدد من الآيات القرانية والاحاديث النبوية كآية التطهير والمباهلة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الاحاديث فحديث الطائر المشوى، وقول،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مني مبنزلة هارون من موسى الا انه لا نبي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الى المناقب فتمثلت به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عراقة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اعرق العرب نسبا اذ يرجع الى بني هاشم الذين كان لهم الاثر في تاريخ العرب ومكة على وجه الخصوص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 في الكعبة المشرفة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تربيته في بيت الرسالة ترك اثرا في توجهاته الروحية مما جعله اول من امن بالدعوة الاسلامية وما لبث ان اصبح وزيرا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زواجه 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من أعظم فضائله والى تلك المنقبة كان يشير الخليفة عمر وسعد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للحسن والحسين سيدي شباب اهل الجنة والسبب في حفظ نسب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نسل له الا من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نتج عن زواجه بفاطمة وولادته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باهل البيت الذي كان له خصوصية لدى المسلمين حيث نزلت في هذا البيت آية التطهير، والمباهلة، والمودة، والقربى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بخصائص وصفات فاق بها الاقران والمعاصرين واسدل الستار على من سبقه وتلاه كالشجاعة والحلم والصبر والزهد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كان يثير التعجب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جمعه بين الصفات المتضادة كالشجاعة والزهد والزهد وطلاقه الوجه والتواضع وشرف النسب، والسخاء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السياسة مثال السداد والحكمة في معالجته للمشاكل سواء قبل خلافته او اثناءها، وقد اوضح ذلك رجالات المعتزلة كالجاحظ والاسكافي والقاضي وابن ابي الحديد</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للفكر العربي الاسلامي، فهو الوحيد الذي بان في العلم الهي، ولم يعرف احد قبله او عاصره انه تكلم به وهذه الفضيلة هي من اعظم فضائله عند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انتسب اليه المتكلمون وكذا الحال بالنسبة الى التصوف فان كثير من الفاظ التصوف مأخوذ من كلامه الا وقد انتسب اليه المتصوفة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في علم الفقه فقد كان مصدر الصحابة والفقهاء الاربعة، حيث اثر عن الخليفة عمر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ابقاني الله لمعضلة ليس لها ابو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علوم القرآن كان المرجع في تأويله ومعرفة اسباب النزول والناسخ والمنسوخ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علوم اللغة العربية، حيث كان يستند اللغويين والنحاة على كلماته، وكان مشرع الفصاحة حيث لم يؤثر عن أحد سواه هذا الكم من الخطب والرسائل البليغة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انتقى كثير من الادباء والشعراء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ووشوابها رسائلهم وشعرهم وخطبهم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يعهد عن احد من الصحابة انه كان يتنبأ غير الامام علي وعد ابن ابي الحديد ذلك من اعظم فضائل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اهم الاسس التي استدل المعتزلة بها في قولهم بالتفضيل وقد  اعتمدوا في اثبات ذلك على الايات القرآنية والاحاديث النبوية والوقائع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الاشارة الى ان شرح نهج البلاغة لابن ابي الحديد المعتزلي يعتبر كنزا معرفيا عن الحضارة العربية الاسلامية في مختلف صنوف المعرفة لذا بالاضافة الي ما كتب عنه لا زال بحاجة الى دراسات أخرى سواء في اللغة او الادب او التاريخ او الكلام، وسنقوم ان شاء الله بعد هذه الدراسة باعداد دراسات 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ابن أبي الحديد في كتاب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اعتمد ابن ابي الحديد في شرح نهج البلاغة على ما يقارب ثلاثمائة مصدر لغوي او ادبي او حديث او تفسیر او تاریخ او كلام او فلسفة او تصوف</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الكمية من المصادر بعض منها اصبح اليوم في حكم المفقود، لذا فالقيام بدراسة عنها يمكن ان تكشف لنا جانبا من الحركة الفكرية التي لا زالت غير معروفة لدينا</w:t>
      </w:r>
      <w:r>
        <w:rPr>
          <w:rFonts w:eastAsia="Amiri" w:cs="Amiri" w:ascii="Amiri" w:hAnsi="Amiri"/>
          <w:color w:val="111111"/>
          <w:sz w:val="28"/>
          <w:szCs w:val="28"/>
          <w:rtl w:val="true"/>
          <w:lang w:bidi="ar-SA"/>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اراء ابن ابي الحديد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ان ابن ابي الحديد اراد من شرحه لنهج البلاغة ان يكون كتاب ادب وليس كتاب نظر ولكنه يمكن استخراج مادة كلامية كبيرة تخص المعتزلة عامة واراء ابن ابي الحديد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اذا علمنا ان مؤلفات ابن ابي الحديد الكلامية قد فقدت ولم تصل الينا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ملحق رقم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قصيدة لابن ابي الحديد </w:t>
      </w:r>
      <w:r>
        <w:rPr>
          <w:rStyle w:val="FootnoteAnchor"/>
          <w:rtl w:val="true"/>
        </w:rPr>
        <w:footnoteReference w:id="2219"/>
      </w:r>
      <w:r>
        <w:rPr>
          <w:rFonts w:ascii="Amiri" w:hAnsi="Amiri" w:eastAsia="Amiri" w:cs="Amiri"/>
          <w:color w:val="111111"/>
          <w:sz w:val="28"/>
          <w:sz w:val="28"/>
          <w:szCs w:val="28"/>
          <w:rtl w:val="true"/>
          <w:lang w:bidi="ar-SA"/>
        </w:rPr>
        <w:t xml:space="preserve">مدح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رسم لا رسمتك ريح زعزع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وسرت بليل في عراصك خروع</w:t>
      </w:r>
    </w:p>
    <w:p>
      <w:pPr>
        <w:pStyle w:val="BookText"/>
        <w:rPr/>
      </w:pPr>
      <w:r>
        <w:rPr>
          <w:rFonts w:ascii="Amiri" w:hAnsi="Amiri" w:eastAsia="Amiri" w:cs="Amiri"/>
          <w:color w:val="111111"/>
          <w:sz w:val="28"/>
          <w:sz w:val="28"/>
          <w:szCs w:val="28"/>
          <w:rtl w:val="true"/>
          <w:lang w:bidi="ar-SA"/>
        </w:rPr>
        <w:t xml:space="preserve">لم الف صدري من فؤادي بلقعا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وانت من الاحبة بلقع</w:t>
      </w:r>
    </w:p>
    <w:p>
      <w:pPr>
        <w:pStyle w:val="BookText"/>
        <w:rPr/>
      </w:pPr>
      <w:r>
        <w:rPr>
          <w:rFonts w:ascii="Amiri" w:hAnsi="Amiri" w:eastAsia="Amiri" w:cs="Amiri"/>
          <w:color w:val="111111"/>
          <w:sz w:val="28"/>
          <w:sz w:val="28"/>
          <w:szCs w:val="28"/>
          <w:rtl w:val="true"/>
          <w:lang w:bidi="ar-SA"/>
        </w:rPr>
        <w:t xml:space="preserve">جارى الغمام مدامعي بك فانثنت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السحائب فهي حسرى ظلع</w:t>
      </w:r>
    </w:p>
    <w:p>
      <w:pPr>
        <w:pStyle w:val="BookText"/>
        <w:rPr/>
      </w:pPr>
      <w:r>
        <w:rPr>
          <w:rFonts w:ascii="Amiri" w:hAnsi="Amiri" w:eastAsia="Amiri" w:cs="Amiri"/>
          <w:color w:val="111111"/>
          <w:sz w:val="28"/>
          <w:sz w:val="28"/>
          <w:szCs w:val="28"/>
          <w:rtl w:val="true"/>
          <w:lang w:bidi="ar-SA"/>
        </w:rPr>
        <w:t xml:space="preserve">لا يمحك الهتن الملث فقد محا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صبري دثورك مذ محتك الادمع</w:t>
      </w:r>
    </w:p>
    <w:p>
      <w:pPr>
        <w:pStyle w:val="BookText"/>
        <w:rPr/>
      </w:pPr>
      <w:r>
        <w:rPr>
          <w:rFonts w:ascii="Amiri" w:hAnsi="Amiri" w:eastAsia="Amiri" w:cs="Amiri"/>
          <w:color w:val="111111"/>
          <w:sz w:val="28"/>
          <w:sz w:val="28"/>
          <w:szCs w:val="28"/>
          <w:rtl w:val="true"/>
          <w:lang w:bidi="ar-SA"/>
        </w:rPr>
        <w:t xml:space="preserve">ما تم يومك وهو اسعد ايمن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تبدل فهو انكد اشتع</w:t>
      </w:r>
    </w:p>
    <w:p>
      <w:pPr>
        <w:pStyle w:val="BookText"/>
        <w:rPr/>
      </w:pPr>
      <w:r>
        <w:rPr>
          <w:rFonts w:ascii="IRNazanin" w:hAnsi="IRNazanin" w:eastAsia="IRNazanin"/>
          <w:color w:val="111111"/>
          <w:sz w:val="28"/>
          <w:sz w:val="28"/>
          <w:szCs w:val="28"/>
          <w:rtl w:val="true"/>
          <w:lang w:bidi="fa-IR"/>
        </w:rPr>
        <w:t xml:space="preserve">شروى الزمان يضيء صبح 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یشفعه ظلام اسفع</w:t>
      </w:r>
    </w:p>
    <w:p>
      <w:pPr>
        <w:pStyle w:val="BookText"/>
        <w:rPr/>
      </w:pPr>
      <w:r>
        <w:rPr>
          <w:rFonts w:ascii="Amiri" w:hAnsi="Amiri" w:eastAsia="Amiri" w:cs="Amiri"/>
          <w:color w:val="111111"/>
          <w:sz w:val="28"/>
          <w:sz w:val="28"/>
          <w:szCs w:val="28"/>
          <w:rtl w:val="true"/>
          <w:lang w:bidi="ar-SA"/>
        </w:rPr>
        <w:t xml:space="preserve">الله درك والضلال يقودني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الهوى فانا الحرون فاتبع</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يقتادني سكر الصبابة والصبا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ويصيح بي داعي الغرام فاسمع </w:t>
      </w:r>
    </w:p>
    <w:p>
      <w:pPr>
        <w:pStyle w:val="BookText"/>
        <w:rPr/>
      </w:pPr>
      <w:r>
        <w:rPr>
          <w:rFonts w:ascii="Amiri" w:hAnsi="Amiri" w:eastAsia="Amiri" w:cs="Amiri"/>
          <w:color w:val="111111"/>
          <w:sz w:val="28"/>
          <w:sz w:val="28"/>
          <w:szCs w:val="28"/>
          <w:rtl w:val="true"/>
          <w:lang w:bidi="ar-SA"/>
        </w:rPr>
        <w:t>دهراً تقوض راحلا ما عيب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عقباه الا انه لا يرجع</w:t>
      </w:r>
    </w:p>
    <w:p>
      <w:pPr>
        <w:pStyle w:val="BookText"/>
        <w:rPr/>
      </w:pPr>
      <w:r>
        <w:rPr>
          <w:rFonts w:ascii="Amiri" w:hAnsi="Amiri" w:eastAsia="Amiri" w:cs="Amiri"/>
          <w:color w:val="111111"/>
          <w:sz w:val="28"/>
          <w:sz w:val="28"/>
          <w:szCs w:val="28"/>
          <w:rtl w:val="true"/>
          <w:lang w:bidi="ar-SA"/>
        </w:rPr>
        <w:t xml:space="preserve">يا ايها الوادي اجلك واديا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واعز الا في حسماك فاخضع</w:t>
      </w:r>
    </w:p>
    <w:p>
      <w:pPr>
        <w:pStyle w:val="BookText"/>
        <w:rPr/>
      </w:pPr>
      <w:r>
        <w:rPr>
          <w:rFonts w:ascii="Amiri" w:hAnsi="Amiri" w:eastAsia="Amiri" w:cs="Amiri"/>
          <w:color w:val="111111"/>
          <w:sz w:val="28"/>
          <w:sz w:val="28"/>
          <w:szCs w:val="28"/>
          <w:rtl w:val="true"/>
          <w:lang w:bidi="ar-SA"/>
        </w:rPr>
        <w:t xml:space="preserve">واسوف تربك صاغراً واذل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الربى وانا الجليد فاخنع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اسفي على مغناك اذ هو 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سبيلك وهي لحب مهيع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ايام انجم قضعب 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غير اوجه مطلع لا تطلع</w:t>
      </w:r>
    </w:p>
    <w:p>
      <w:pPr>
        <w:pStyle w:val="BookText"/>
        <w:rPr/>
      </w:pPr>
      <w:r>
        <w:rPr>
          <w:rFonts w:ascii="Amiri" w:hAnsi="Amiri" w:eastAsia="Amiri" w:cs="Amiri"/>
          <w:color w:val="111111"/>
          <w:sz w:val="28"/>
          <w:sz w:val="28"/>
          <w:szCs w:val="28"/>
          <w:rtl w:val="true"/>
          <w:lang w:bidi="ar-SA"/>
        </w:rPr>
        <w:t xml:space="preserve">والبيض تورد في الوريد فترتوي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والسمر تشرع في الوتين فتشرع</w:t>
      </w:r>
    </w:p>
    <w:p>
      <w:pPr>
        <w:pStyle w:val="BookText"/>
        <w:rPr/>
      </w:pPr>
      <w:r>
        <w:rPr>
          <w:rFonts w:ascii="Amiri" w:hAnsi="Amiri" w:eastAsia="Amiri" w:cs="Amiri"/>
          <w:color w:val="111111"/>
          <w:sz w:val="28"/>
          <w:sz w:val="28"/>
          <w:szCs w:val="28"/>
          <w:rtl w:val="true"/>
          <w:lang w:bidi="ar-SA"/>
        </w:rPr>
        <w:t xml:space="preserve">السابقات اللاحقات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العقبان تردى في الشكيم وتمزع</w:t>
      </w:r>
    </w:p>
    <w:p>
      <w:pPr>
        <w:pStyle w:val="BookText"/>
        <w:rPr/>
      </w:pPr>
      <w:r>
        <w:rPr>
          <w:rFonts w:ascii="Amiri" w:hAnsi="Amiri" w:eastAsia="Amiri" w:cs="Amiri"/>
          <w:color w:val="111111"/>
          <w:sz w:val="28"/>
          <w:sz w:val="28"/>
          <w:szCs w:val="28"/>
          <w:rtl w:val="true"/>
          <w:lang w:bidi="ar-SA"/>
        </w:rPr>
        <w:t xml:space="preserve">والربع انور بالنسيم مضمخ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ازهر بالعبير مردع</w:t>
      </w:r>
    </w:p>
    <w:p>
      <w:pPr>
        <w:pStyle w:val="BookText"/>
        <w:rPr/>
      </w:pPr>
      <w:r>
        <w:rPr>
          <w:rFonts w:ascii="Amiri" w:hAnsi="Amiri" w:eastAsia="Amiri" w:cs="Amiri"/>
          <w:color w:val="111111"/>
          <w:sz w:val="28"/>
          <w:sz w:val="28"/>
          <w:szCs w:val="28"/>
          <w:rtl w:val="true"/>
          <w:lang w:bidi="ar-SA"/>
        </w:rPr>
        <w:t xml:space="preserve">ذلك الزمان هو الزمان كانما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قيظ الخطلوب به ربيع ممرع</w:t>
      </w:r>
    </w:p>
    <w:p>
      <w:pPr>
        <w:pStyle w:val="BookText"/>
        <w:rPr/>
      </w:pPr>
      <w:r>
        <w:rPr>
          <w:rFonts w:ascii="Amiri" w:hAnsi="Amiri" w:eastAsia="Amiri" w:cs="Amiri"/>
          <w:color w:val="111111"/>
          <w:sz w:val="28"/>
          <w:sz w:val="28"/>
          <w:szCs w:val="28"/>
          <w:rtl w:val="true"/>
          <w:lang w:bidi="ar-SA"/>
        </w:rPr>
        <w:t xml:space="preserve">وكانما هو روضة ممطورة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مزنة في عارض لا تقلع</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قلت للبرق الذي شق الدجى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زنجيا هناك يجدع </w:t>
      </w:r>
    </w:p>
    <w:p>
      <w:pPr>
        <w:pStyle w:val="BookText"/>
        <w:rPr/>
      </w:pPr>
      <w:r>
        <w:rPr>
          <w:rFonts w:ascii="Amiri" w:hAnsi="Amiri" w:eastAsia="Amiri" w:cs="Amiri"/>
          <w:color w:val="111111"/>
          <w:sz w:val="28"/>
          <w:sz w:val="28"/>
          <w:szCs w:val="28"/>
          <w:rtl w:val="true"/>
          <w:lang w:bidi="ar-SA"/>
        </w:rPr>
        <w:t xml:space="preserve">يا برق ان جئت الغري فقل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اتراك تعلم من بارضك مودع</w:t>
      </w:r>
    </w:p>
    <w:p>
      <w:pPr>
        <w:pStyle w:val="BookText"/>
        <w:rPr/>
      </w:pPr>
      <w:r>
        <w:rPr>
          <w:rFonts w:ascii="IRNazanin" w:hAnsi="IRNazanin" w:eastAsia="IRNazanin"/>
          <w:color w:val="111111"/>
          <w:sz w:val="28"/>
          <w:sz w:val="28"/>
          <w:szCs w:val="28"/>
          <w:rtl w:val="true"/>
          <w:lang w:bidi="fa-IR"/>
        </w:rPr>
        <w:t xml:space="preserve">فيك ابن عمران الكليم وبعده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عيسی يقفيه واحد يتبع</w:t>
      </w:r>
    </w:p>
    <w:p>
      <w:pPr>
        <w:pStyle w:val="BookText"/>
        <w:rPr/>
      </w:pPr>
      <w:r>
        <w:rPr>
          <w:rFonts w:ascii="Amiri" w:hAnsi="Amiri" w:eastAsia="Amiri" w:cs="Amiri"/>
          <w:color w:val="111111"/>
          <w:sz w:val="28"/>
          <w:sz w:val="28"/>
          <w:szCs w:val="28"/>
          <w:rtl w:val="true"/>
          <w:lang w:bidi="ar-SA"/>
        </w:rPr>
        <w:t xml:space="preserve">بل فيك جبريل وميكال واسـ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رافيل والملأ المقدس الجمع</w:t>
      </w:r>
    </w:p>
    <w:p>
      <w:pPr>
        <w:pStyle w:val="BookText"/>
        <w:rPr/>
      </w:pPr>
      <w:r>
        <w:rPr>
          <w:rFonts w:ascii="Amiri" w:hAnsi="Amiri" w:eastAsia="Amiri" w:cs="Amiri"/>
          <w:color w:val="111111"/>
          <w:sz w:val="28"/>
          <w:sz w:val="28"/>
          <w:szCs w:val="28"/>
          <w:rtl w:val="true"/>
          <w:lang w:bidi="ar-SA"/>
        </w:rPr>
        <w:t xml:space="preserve">بل فيك نور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لذوي البصائر يستشف ويلمع</w:t>
      </w:r>
    </w:p>
    <w:p>
      <w:pPr>
        <w:pStyle w:val="BookText"/>
        <w:rPr/>
      </w:pPr>
      <w:r>
        <w:rPr>
          <w:rFonts w:ascii="Amiri" w:hAnsi="Amiri" w:eastAsia="Amiri" w:cs="Amiri"/>
          <w:color w:val="111111"/>
          <w:sz w:val="28"/>
          <w:sz w:val="28"/>
          <w:szCs w:val="28"/>
          <w:rtl w:val="true"/>
          <w:lang w:bidi="ar-SA"/>
        </w:rPr>
        <w:t xml:space="preserve">فيك الامام المرتضى فيك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 فيك البطين الانزع</w:t>
      </w:r>
    </w:p>
    <w:p>
      <w:pPr>
        <w:pStyle w:val="BookText"/>
        <w:rPr/>
      </w:pPr>
      <w:r>
        <w:rPr>
          <w:rFonts w:ascii="Amiri" w:hAnsi="Amiri" w:eastAsia="Amiri" w:cs="Amiri"/>
          <w:color w:val="111111"/>
          <w:sz w:val="28"/>
          <w:sz w:val="28"/>
          <w:szCs w:val="28"/>
          <w:rtl w:val="true"/>
          <w:lang w:bidi="ar-SA"/>
        </w:rPr>
        <w:t>الضارب الهام المقنع 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بالخوف للبهم الكماة يقنع</w:t>
      </w:r>
    </w:p>
    <w:p>
      <w:pPr>
        <w:pStyle w:val="BookText"/>
        <w:rPr/>
      </w:pPr>
      <w:r>
        <w:rPr>
          <w:rFonts w:ascii="Amiri" w:hAnsi="Amiri" w:eastAsia="Amiri" w:cs="Amiri"/>
          <w:color w:val="111111"/>
          <w:sz w:val="28"/>
          <w:sz w:val="28"/>
          <w:szCs w:val="28"/>
          <w:rtl w:val="true"/>
          <w:lang w:bidi="ar-SA"/>
        </w:rPr>
        <w:t>والسمهرية تستقيم وتنحني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فكانها بين الاضالع اضلع</w:t>
      </w:r>
    </w:p>
    <w:p>
      <w:pPr>
        <w:pStyle w:val="BookText"/>
        <w:rPr/>
      </w:pPr>
      <w:r>
        <w:rPr>
          <w:rFonts w:ascii="Amiri" w:hAnsi="Amiri" w:eastAsia="Amiri" w:cs="Amiri"/>
          <w:color w:val="111111"/>
          <w:sz w:val="28"/>
          <w:sz w:val="28"/>
          <w:szCs w:val="28"/>
          <w:rtl w:val="true"/>
          <w:lang w:bidi="ar-SA"/>
        </w:rPr>
        <w:t xml:space="preserve">والمترع الحوض المدعدع حيث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يـــــفيض ولا قليب يترع</w:t>
      </w:r>
    </w:p>
    <w:p>
      <w:pPr>
        <w:pStyle w:val="BookText"/>
        <w:rPr/>
      </w:pPr>
      <w:r>
        <w:rPr>
          <w:rFonts w:ascii="Amiri" w:hAnsi="Amiri" w:eastAsia="Amiri" w:cs="Amiri"/>
          <w:color w:val="111111"/>
          <w:sz w:val="28"/>
          <w:sz w:val="28"/>
          <w:szCs w:val="28"/>
          <w:rtl w:val="true"/>
          <w:lang w:bidi="ar-SA"/>
        </w:rPr>
        <w:t xml:space="preserve">ومبدد الابطال حيث تالبوا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ومفرق الاحزاب حيث تجمع</w:t>
      </w:r>
    </w:p>
    <w:p>
      <w:pPr>
        <w:pStyle w:val="BookText"/>
        <w:rPr/>
      </w:pPr>
      <w:r>
        <w:rPr>
          <w:rFonts w:ascii="Amiri" w:hAnsi="Amiri" w:eastAsia="Amiri" w:cs="Amiri"/>
          <w:color w:val="111111"/>
          <w:sz w:val="28"/>
          <w:sz w:val="28"/>
          <w:szCs w:val="28"/>
          <w:rtl w:val="true"/>
          <w:lang w:bidi="ar-SA"/>
        </w:rPr>
        <w:t xml:space="preserve">والحبر يصدع بالمواعظ خاشعا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تكاد لها القلوب تصدع</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اذا استعر الوغى مستلظيا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الدماء بغلة لا تنقع </w:t>
      </w:r>
    </w:p>
    <w:p>
      <w:pPr>
        <w:pStyle w:val="BookText"/>
        <w:rPr/>
      </w:pPr>
      <w:r>
        <w:rPr>
          <w:rFonts w:ascii="Amiri" w:hAnsi="Amiri" w:eastAsia="Amiri" w:cs="Amiri"/>
          <w:color w:val="111111"/>
          <w:sz w:val="28"/>
          <w:sz w:val="28"/>
          <w:szCs w:val="28"/>
          <w:rtl w:val="true"/>
          <w:lang w:bidi="ar-SA"/>
        </w:rPr>
        <w:t xml:space="preserve">متجليبا ثوبا من الدم قانيا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يعلوه من نقع الملاحم برقع</w:t>
      </w:r>
    </w:p>
    <w:p>
      <w:pPr>
        <w:pStyle w:val="BookText"/>
        <w:rPr/>
      </w:pPr>
      <w:r>
        <w:rPr>
          <w:rFonts w:ascii="IRNazanin" w:hAnsi="IRNazanin" w:eastAsia="IRNazanin"/>
          <w:color w:val="111111"/>
          <w:sz w:val="28"/>
          <w:sz w:val="28"/>
          <w:szCs w:val="28"/>
          <w:rtl w:val="true"/>
          <w:lang w:bidi="fa-IR"/>
        </w:rPr>
        <w:t xml:space="preserve">زهد المسيح وفتكة الدهر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 به کسرى وفوز تبع</w:t>
      </w:r>
    </w:p>
    <w:p>
      <w:pPr>
        <w:pStyle w:val="BookText"/>
        <w:rPr/>
      </w:pPr>
      <w:r>
        <w:rPr>
          <w:rFonts w:ascii="Amiri" w:hAnsi="Amiri" w:eastAsia="Amiri" w:cs="Amiri"/>
          <w:color w:val="111111"/>
          <w:sz w:val="28"/>
          <w:sz w:val="28"/>
          <w:szCs w:val="28"/>
          <w:rtl w:val="true"/>
          <w:lang w:bidi="ar-SA"/>
        </w:rPr>
        <w:t xml:space="preserve">هذا ضمير العالم الموجود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وسر وجوده المستودع</w:t>
      </w:r>
    </w:p>
    <w:p>
      <w:pPr>
        <w:pStyle w:val="BookText"/>
        <w:rPr/>
      </w:pPr>
      <w:r>
        <w:rPr>
          <w:rFonts w:ascii="Amiri" w:hAnsi="Amiri" w:eastAsia="Amiri" w:cs="Amiri"/>
          <w:color w:val="111111"/>
          <w:sz w:val="28"/>
          <w:sz w:val="28"/>
          <w:szCs w:val="28"/>
          <w:rtl w:val="true"/>
          <w:lang w:bidi="ar-SA"/>
        </w:rPr>
        <w:t xml:space="preserve">هذي الامانة لا يقوم بحملها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خلقاء هابطة واطلس ارفع</w:t>
      </w:r>
    </w:p>
    <w:p>
      <w:pPr>
        <w:pStyle w:val="BookText"/>
        <w:rPr/>
      </w:pPr>
      <w:r>
        <w:rPr>
          <w:rFonts w:ascii="Amiri" w:hAnsi="Amiri" w:eastAsia="Amiri" w:cs="Amiri"/>
          <w:color w:val="111111"/>
          <w:sz w:val="28"/>
          <w:sz w:val="28"/>
          <w:szCs w:val="28"/>
          <w:rtl w:val="true"/>
          <w:lang w:bidi="ar-SA"/>
        </w:rPr>
        <w:t xml:space="preserve">تابى الجبال الشم عن تقليدها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وتضح تيهاء وتشفق برقع</w:t>
      </w:r>
    </w:p>
    <w:p>
      <w:pPr>
        <w:pStyle w:val="BookText"/>
        <w:rPr/>
      </w:pPr>
      <w:r>
        <w:rPr>
          <w:rFonts w:ascii="Amiri" w:hAnsi="Amiri" w:eastAsia="Amiri" w:cs="Amiri"/>
          <w:color w:val="111111"/>
          <w:sz w:val="28"/>
          <w:sz w:val="28"/>
          <w:szCs w:val="28"/>
          <w:rtl w:val="true"/>
          <w:lang w:bidi="ar-SA"/>
        </w:rPr>
        <w:t xml:space="preserve">هذا هو النور الذي عذباته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كـانت بجبهة آدم تتطلع</w:t>
      </w:r>
    </w:p>
    <w:p>
      <w:pPr>
        <w:pStyle w:val="BookText"/>
        <w:rPr/>
      </w:pPr>
      <w:r>
        <w:rPr>
          <w:rFonts w:ascii="Amiri" w:hAnsi="Amiri" w:eastAsia="Amiri" w:cs="Amiri"/>
          <w:color w:val="111111"/>
          <w:sz w:val="28"/>
          <w:sz w:val="28"/>
          <w:szCs w:val="28"/>
          <w:rtl w:val="true"/>
          <w:lang w:bidi="ar-SA"/>
        </w:rPr>
        <w:t xml:space="preserve">و شهاب موسى حيث اظلم 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له لالاؤه تشعشع</w:t>
      </w:r>
    </w:p>
    <w:p>
      <w:pPr>
        <w:pStyle w:val="BookText"/>
        <w:rPr/>
      </w:pPr>
      <w:r>
        <w:rPr>
          <w:rFonts w:ascii="Amiri" w:hAnsi="Amiri" w:eastAsia="Amiri" w:cs="Amiri"/>
          <w:color w:val="111111"/>
          <w:sz w:val="28"/>
          <w:sz w:val="28"/>
          <w:szCs w:val="28"/>
          <w:rtl w:val="true"/>
          <w:lang w:bidi="ar-SA"/>
        </w:rPr>
        <w:t xml:space="preserve">يا من له ردت ذكاء ولم يفز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بنظيرها من قبل الا يوشع</w:t>
      </w:r>
    </w:p>
    <w:p>
      <w:pPr>
        <w:pStyle w:val="BookText"/>
        <w:rPr/>
      </w:pPr>
      <w:r>
        <w:rPr>
          <w:rFonts w:ascii="Amiri" w:hAnsi="Amiri" w:eastAsia="Amiri" w:cs="Amiri"/>
          <w:color w:val="111111"/>
          <w:sz w:val="28"/>
          <w:sz w:val="28"/>
          <w:szCs w:val="28"/>
          <w:rtl w:val="true"/>
          <w:lang w:bidi="ar-SA"/>
        </w:rPr>
        <w:t xml:space="preserve">يا هازم الأحزاب لا يثنيه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 الحمام مدجج ومدرع</w:t>
      </w:r>
    </w:p>
    <w:p>
      <w:pPr>
        <w:pStyle w:val="BookText"/>
        <w:rPr/>
      </w:pPr>
      <w:r>
        <w:rPr>
          <w:rFonts w:ascii="Amiri" w:hAnsi="Amiri" w:eastAsia="Amiri" w:cs="Amiri"/>
          <w:color w:val="111111"/>
          <w:sz w:val="28"/>
          <w:sz w:val="28"/>
          <w:szCs w:val="28"/>
          <w:rtl w:val="true"/>
          <w:lang w:bidi="ar-SA"/>
        </w:rPr>
        <w:t xml:space="preserve">يا قالع الباب الذي عن هزها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اكف اربعون واربع</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حدوثك قلت انك 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الارواح في الاشباح والمتنزع </w:t>
      </w:r>
    </w:p>
    <w:p>
      <w:pPr>
        <w:pStyle w:val="BookText"/>
        <w:rPr/>
      </w:pPr>
      <w:r>
        <w:rPr>
          <w:rFonts w:ascii="Amiri" w:hAnsi="Amiri" w:eastAsia="Amiri" w:cs="Amiri"/>
          <w:color w:val="111111"/>
          <w:sz w:val="28"/>
          <w:sz w:val="28"/>
          <w:szCs w:val="28"/>
          <w:rtl w:val="true"/>
          <w:lang w:bidi="ar-SA"/>
        </w:rPr>
        <w:t>لولا مماتك قلت انك 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الارزاق تقدر في العطا وتوسع</w:t>
      </w:r>
    </w:p>
    <w:p>
      <w:pPr>
        <w:pStyle w:val="BookText"/>
        <w:rPr/>
      </w:pPr>
      <w:r>
        <w:rPr>
          <w:rFonts w:ascii="Amiri" w:hAnsi="Amiri" w:eastAsia="Amiri" w:cs="Amiri"/>
          <w:color w:val="111111"/>
          <w:sz w:val="28"/>
          <w:sz w:val="28"/>
          <w:szCs w:val="28"/>
          <w:rtl w:val="true"/>
          <w:lang w:bidi="ar-SA"/>
        </w:rPr>
        <w:t xml:space="preserve">ما العـــــالم العلوي الا 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لجثتك الشريفة مضجع</w:t>
      </w:r>
    </w:p>
    <w:p>
      <w:pPr>
        <w:pStyle w:val="BookText"/>
        <w:rPr/>
      </w:pPr>
      <w:r>
        <w:rPr>
          <w:rFonts w:ascii="Amiri" w:hAnsi="Amiri" w:eastAsia="Amiri" w:cs="Amiri"/>
          <w:color w:val="111111"/>
          <w:sz w:val="28"/>
          <w:sz w:val="28"/>
          <w:szCs w:val="28"/>
          <w:rtl w:val="true"/>
          <w:lang w:bidi="ar-SA"/>
        </w:rPr>
        <w:t xml:space="preserve">ما الدهر الا عبدك القن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بنفوذ امرك في البرية مولع</w:t>
      </w:r>
    </w:p>
    <w:p>
      <w:pPr>
        <w:pStyle w:val="BookText"/>
        <w:rPr/>
      </w:pPr>
      <w:r>
        <w:rPr>
          <w:rFonts w:ascii="Amiri" w:hAnsi="Amiri" w:eastAsia="Amiri" w:cs="Amiri"/>
          <w:color w:val="111111"/>
          <w:sz w:val="28"/>
          <w:sz w:val="28"/>
          <w:szCs w:val="28"/>
          <w:rtl w:val="true"/>
          <w:lang w:bidi="ar-SA"/>
        </w:rPr>
        <w:t xml:space="preserve">انا في مدحيك الكن لا اهتدي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الخطيب الهبزري المصقع</w:t>
      </w:r>
    </w:p>
    <w:p>
      <w:pPr>
        <w:pStyle w:val="BookText"/>
        <w:rPr/>
      </w:pPr>
      <w:r>
        <w:rPr>
          <w:rFonts w:ascii="Amiri" w:hAnsi="Amiri" w:eastAsia="Amiri" w:cs="Amiri"/>
          <w:color w:val="111111"/>
          <w:sz w:val="28"/>
          <w:sz w:val="28"/>
          <w:szCs w:val="28"/>
          <w:rtl w:val="true"/>
          <w:lang w:bidi="ar-SA"/>
        </w:rPr>
        <w:t xml:space="preserve">القول فيك سميدع كلا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لمثلك ان يقال سميدع</w:t>
      </w:r>
    </w:p>
    <w:p>
      <w:pPr>
        <w:pStyle w:val="BookText"/>
        <w:rPr/>
      </w:pPr>
      <w:r>
        <w:rPr>
          <w:rFonts w:ascii="Amiri" w:hAnsi="Amiri" w:eastAsia="Amiri" w:cs="Amiri"/>
          <w:color w:val="111111"/>
          <w:sz w:val="28"/>
          <w:sz w:val="28"/>
          <w:szCs w:val="28"/>
          <w:rtl w:val="true"/>
          <w:lang w:bidi="ar-SA"/>
        </w:rPr>
        <w:t>بل انت في يوم يوم القيامة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وشافع ومشفع</w:t>
      </w:r>
    </w:p>
    <w:p>
      <w:pPr>
        <w:pStyle w:val="BookText"/>
        <w:rPr/>
      </w:pPr>
      <w:r>
        <w:rPr>
          <w:rFonts w:ascii="Amiri" w:hAnsi="Amiri" w:eastAsia="Amiri" w:cs="Amiri"/>
          <w:color w:val="111111"/>
          <w:sz w:val="28"/>
          <w:sz w:val="28"/>
          <w:szCs w:val="28"/>
          <w:rtl w:val="true"/>
          <w:lang w:bidi="ar-SA"/>
        </w:rPr>
        <w:t xml:space="preserve">ولقد جهلت وكنت احذق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أغرار عزمك ام حسامك اقطع</w:t>
      </w:r>
    </w:p>
    <w:p>
      <w:pPr>
        <w:pStyle w:val="BookText"/>
        <w:rPr/>
      </w:pPr>
      <w:r>
        <w:rPr>
          <w:rFonts w:ascii="Amiri" w:hAnsi="Amiri" w:eastAsia="Amiri" w:cs="Amiri"/>
          <w:color w:val="111111"/>
          <w:sz w:val="28"/>
          <w:sz w:val="28"/>
          <w:szCs w:val="28"/>
          <w:rtl w:val="true"/>
          <w:lang w:bidi="ar-SA"/>
        </w:rPr>
        <w:t xml:space="preserve">وفقدت معرفتي فلست بعارف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فضل علمك ام جنابك اوسع</w:t>
      </w:r>
    </w:p>
    <w:p>
      <w:pPr>
        <w:pStyle w:val="BookText"/>
        <w:rPr/>
      </w:pPr>
      <w:r>
        <w:rPr>
          <w:rFonts w:ascii="Amiri" w:hAnsi="Amiri" w:eastAsia="Amiri" w:cs="Amiri"/>
          <w:color w:val="111111"/>
          <w:sz w:val="28"/>
          <w:sz w:val="28"/>
          <w:szCs w:val="28"/>
          <w:rtl w:val="true"/>
          <w:lang w:bidi="ar-SA"/>
        </w:rPr>
        <w:t xml:space="preserve">لي فيك معتقد ساكشف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فليصغ ارباب النهى وليسمعوا</w:t>
      </w:r>
    </w:p>
    <w:p>
      <w:pPr>
        <w:pStyle w:val="BookText"/>
        <w:rPr/>
      </w:pPr>
      <w:r>
        <w:rPr>
          <w:rFonts w:ascii="Amiri" w:hAnsi="Amiri" w:eastAsia="Amiri" w:cs="Amiri"/>
          <w:color w:val="111111"/>
          <w:sz w:val="28"/>
          <w:sz w:val="28"/>
          <w:szCs w:val="28"/>
          <w:rtl w:val="true"/>
          <w:lang w:bidi="ar-SA"/>
        </w:rPr>
        <w:t xml:space="preserve">هي نفثة المصدور يطفىء بردها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الصبابة فاعذلوني او دعوا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لولا حیدر ما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الدنيا ولا مع البرية مجمع </w:t>
      </w:r>
    </w:p>
    <w:p>
      <w:pPr>
        <w:pStyle w:val="BookText"/>
        <w:rPr/>
      </w:pPr>
      <w:r>
        <w:rPr>
          <w:rFonts w:ascii="IRNazanin" w:hAnsi="IRNazanin" w:eastAsia="IRNazanin"/>
          <w:color w:val="111111"/>
          <w:sz w:val="28"/>
          <w:sz w:val="28"/>
          <w:szCs w:val="28"/>
          <w:rtl w:val="true"/>
          <w:lang w:bidi="fa-IR"/>
        </w:rPr>
        <w:t xml:space="preserve">من اجله خلق الزمان وضوئت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 کنسن وجن ليل أردع</w:t>
      </w:r>
    </w:p>
    <w:p>
      <w:pPr>
        <w:pStyle w:val="BookText"/>
        <w:rPr/>
      </w:pPr>
      <w:r>
        <w:rPr>
          <w:rFonts w:ascii="Amiri" w:hAnsi="Amiri" w:eastAsia="Amiri" w:cs="Amiri"/>
          <w:color w:val="111111"/>
          <w:sz w:val="28"/>
          <w:sz w:val="28"/>
          <w:szCs w:val="28"/>
          <w:rtl w:val="true"/>
          <w:lang w:bidi="ar-SA"/>
        </w:rPr>
        <w:t xml:space="preserve">علم الغيوب اليه غير مدافع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ابيض مسفر لا يدفع</w:t>
      </w:r>
    </w:p>
    <w:p>
      <w:pPr>
        <w:pStyle w:val="BookText"/>
        <w:rPr/>
      </w:pPr>
      <w:r>
        <w:rPr>
          <w:rFonts w:ascii="Amiri" w:hAnsi="Amiri" w:eastAsia="Amiri" w:cs="Amiri"/>
          <w:color w:val="111111"/>
          <w:sz w:val="28"/>
          <w:sz w:val="28"/>
          <w:szCs w:val="28"/>
          <w:rtl w:val="true"/>
          <w:lang w:bidi="ar-SA"/>
        </w:rPr>
        <w:t xml:space="preserve">واليه في يوم المعاد حسابنا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الملاذ لنا غدا والمفزع</w:t>
      </w:r>
    </w:p>
    <w:p>
      <w:pPr>
        <w:pStyle w:val="BookText"/>
        <w:rPr/>
      </w:pPr>
      <w:r>
        <w:rPr>
          <w:rFonts w:ascii="Amiri" w:hAnsi="Amiri" w:eastAsia="Amiri" w:cs="Amiri"/>
          <w:color w:val="111111"/>
          <w:sz w:val="28"/>
          <w:sz w:val="28"/>
          <w:szCs w:val="28"/>
          <w:rtl w:val="true"/>
          <w:lang w:bidi="ar-SA"/>
        </w:rPr>
        <w:t xml:space="preserve">هذا اعتقادي قد كشفت غطاءه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سيضر معتقداً له او ينفع</w:t>
      </w:r>
    </w:p>
    <w:p>
      <w:pPr>
        <w:pStyle w:val="BookText"/>
        <w:rPr/>
      </w:pPr>
      <w:r>
        <w:rPr>
          <w:rFonts w:ascii="Amiri" w:hAnsi="Amiri" w:eastAsia="Amiri" w:cs="Amiri"/>
          <w:color w:val="111111"/>
          <w:sz w:val="28"/>
          <w:sz w:val="28"/>
          <w:szCs w:val="28"/>
          <w:rtl w:val="true"/>
          <w:lang w:bidi="ar-SA"/>
        </w:rPr>
        <w:t xml:space="preserve">يا من له في أرض قلبي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المراد الرحب والمستربع</w:t>
      </w:r>
    </w:p>
    <w:p>
      <w:pPr>
        <w:pStyle w:val="BookText"/>
        <w:rPr/>
      </w:pPr>
      <w:r>
        <w:rPr>
          <w:rFonts w:ascii="Amiri" w:hAnsi="Amiri" w:eastAsia="Amiri" w:cs="Amiri"/>
          <w:color w:val="111111"/>
          <w:sz w:val="28"/>
          <w:sz w:val="28"/>
          <w:szCs w:val="28"/>
          <w:rtl w:val="true"/>
          <w:lang w:bidi="ar-SA"/>
        </w:rPr>
        <w:t>اهواك حتى في حشاشة مهجتي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تشب على هواك ولذع</w:t>
      </w:r>
    </w:p>
    <w:p>
      <w:pPr>
        <w:pStyle w:val="BookText"/>
        <w:rPr/>
      </w:pPr>
      <w:r>
        <w:rPr>
          <w:rFonts w:ascii="IRNazanin" w:hAnsi="IRNazanin" w:eastAsia="IRNazanin"/>
          <w:color w:val="111111"/>
          <w:sz w:val="28"/>
          <w:sz w:val="28"/>
          <w:szCs w:val="28"/>
          <w:rtl w:val="true"/>
          <w:lang w:bidi="fa-IR"/>
        </w:rPr>
        <w:t xml:space="preserve">و تكاد نفسي ان تذوب صبابة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وطبعا لاکمن يتطبع</w:t>
      </w:r>
    </w:p>
    <w:p>
      <w:pPr>
        <w:pStyle w:val="BookText"/>
        <w:rPr/>
      </w:pPr>
      <w:r>
        <w:rPr>
          <w:rFonts w:ascii="Amiri" w:hAnsi="Amiri" w:eastAsia="Amiri" w:cs="Amiri"/>
          <w:color w:val="111111"/>
          <w:sz w:val="28"/>
          <w:sz w:val="28"/>
          <w:szCs w:val="28"/>
          <w:rtl w:val="true"/>
          <w:lang w:bidi="ar-SA"/>
        </w:rPr>
        <w:t xml:space="preserve">ورأيت دين الاعتزال وانني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اهوى لأجلك كل من يتشيع</w:t>
      </w:r>
    </w:p>
    <w:p>
      <w:pPr>
        <w:pStyle w:val="BookText"/>
        <w:rPr/>
      </w:pPr>
      <w:r>
        <w:rPr>
          <w:rFonts w:ascii="Amiri" w:hAnsi="Amiri" w:eastAsia="Amiri" w:cs="Amiri"/>
          <w:color w:val="111111"/>
          <w:sz w:val="28"/>
          <w:sz w:val="28"/>
          <w:szCs w:val="28"/>
          <w:rtl w:val="true"/>
          <w:lang w:bidi="ar-SA"/>
        </w:rPr>
        <w:t xml:space="preserve">ولقد علمت بانه 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مهديكم وليومه اتوقع</w:t>
      </w:r>
    </w:p>
    <w:p>
      <w:pPr>
        <w:pStyle w:val="BookText"/>
        <w:rPr/>
      </w:pPr>
      <w:r>
        <w:rPr>
          <w:rFonts w:ascii="IRNazanin" w:hAnsi="IRNazanin" w:eastAsia="IRNazanin"/>
          <w:color w:val="111111"/>
          <w:sz w:val="28"/>
          <w:sz w:val="28"/>
          <w:szCs w:val="28"/>
          <w:rtl w:val="true"/>
          <w:lang w:bidi="fa-IR"/>
        </w:rPr>
        <w:t xml:space="preserve">يحميه من جند الاله كتائب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کالیم اقبل زاخرا يتدفع</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لا ابي الحديد صوارم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مشهورة ورماح خط شرع </w:t>
      </w:r>
    </w:p>
    <w:p>
      <w:pPr>
        <w:pStyle w:val="BookText"/>
        <w:rPr/>
      </w:pPr>
      <w:r>
        <w:rPr>
          <w:rFonts w:ascii="Amiri" w:hAnsi="Amiri" w:eastAsia="Amiri" w:cs="Amiri"/>
          <w:color w:val="111111"/>
          <w:sz w:val="28"/>
          <w:sz w:val="28"/>
          <w:szCs w:val="28"/>
          <w:rtl w:val="true"/>
          <w:lang w:bidi="ar-SA"/>
        </w:rPr>
        <w:t xml:space="preserve">ورجال موت مقدمون كانهم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العرين الريد لا تتكعكع</w:t>
      </w:r>
    </w:p>
    <w:p>
      <w:pPr>
        <w:pStyle w:val="BookText"/>
        <w:rPr/>
      </w:pPr>
      <w:r>
        <w:rPr>
          <w:rFonts w:ascii="Amiri" w:hAnsi="Amiri" w:eastAsia="Amiri" w:cs="Amiri"/>
          <w:color w:val="111111"/>
          <w:sz w:val="28"/>
          <w:sz w:val="28"/>
          <w:szCs w:val="28"/>
          <w:rtl w:val="true"/>
          <w:lang w:bidi="ar-SA"/>
        </w:rPr>
        <w:t xml:space="preserve">تلك المنى اما اغلب عنها 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تنازعني وشوق ينزع</w:t>
      </w:r>
    </w:p>
    <w:p>
      <w:pPr>
        <w:pStyle w:val="BookText"/>
        <w:rPr/>
      </w:pPr>
      <w:r>
        <w:rPr>
          <w:rFonts w:ascii="Amiri" w:hAnsi="Amiri" w:eastAsia="Amiri" w:cs="Amiri"/>
          <w:color w:val="111111"/>
          <w:sz w:val="28"/>
          <w:sz w:val="28"/>
          <w:szCs w:val="28"/>
          <w:rtl w:val="true"/>
          <w:lang w:bidi="ar-SA"/>
        </w:rPr>
        <w:t xml:space="preserve">ولقد بكيت لقتل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حتى كل عضو مدمع</w:t>
      </w:r>
    </w:p>
    <w:p>
      <w:pPr>
        <w:pStyle w:val="BookText"/>
        <w:rPr/>
      </w:pPr>
      <w:r>
        <w:rPr>
          <w:rFonts w:ascii="Amiri" w:hAnsi="Amiri" w:eastAsia="Amiri" w:cs="Amiri"/>
          <w:color w:val="111111"/>
          <w:sz w:val="28"/>
          <w:sz w:val="28"/>
          <w:szCs w:val="28"/>
          <w:rtl w:val="true"/>
          <w:lang w:bidi="ar-SA"/>
        </w:rPr>
        <w:t xml:space="preserve">عقرت بنات الاعوجية هل 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يستباح بها وماذا يصنع</w:t>
      </w:r>
    </w:p>
    <w:p>
      <w:pPr>
        <w:pStyle w:val="BookText"/>
        <w:rPr/>
      </w:pPr>
      <w:r>
        <w:rPr>
          <w:rFonts w:ascii="Amiri" w:hAnsi="Amiri" w:eastAsia="Amiri" w:cs="Amiri"/>
          <w:color w:val="111111"/>
          <w:sz w:val="28"/>
          <w:sz w:val="28"/>
          <w:szCs w:val="28"/>
          <w:rtl w:val="true"/>
          <w:lang w:bidi="ar-SA"/>
        </w:rPr>
        <w:t xml:space="preserve">وحريم آل محمد بين العدى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 تقاسمه الئام الرضع</w:t>
      </w:r>
    </w:p>
    <w:p>
      <w:pPr>
        <w:pStyle w:val="BookText"/>
        <w:rPr/>
      </w:pPr>
      <w:r>
        <w:rPr>
          <w:rFonts w:ascii="Amiri" w:hAnsi="Amiri" w:eastAsia="Amiri" w:cs="Amiri"/>
          <w:color w:val="111111"/>
          <w:sz w:val="28"/>
          <w:sz w:val="28"/>
          <w:szCs w:val="28"/>
          <w:rtl w:val="true"/>
          <w:lang w:bidi="ar-SA"/>
        </w:rPr>
        <w:t xml:space="preserve">تلك الضغائن كالاماء متى تسق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يعنف بها والسياط تقنع</w:t>
      </w:r>
    </w:p>
    <w:p>
      <w:pPr>
        <w:pStyle w:val="BookText"/>
        <w:rPr/>
      </w:pPr>
      <w:r>
        <w:rPr>
          <w:rFonts w:ascii="IRNazanin" w:hAnsi="IRNazanin" w:eastAsia="IRNazanin"/>
          <w:color w:val="111111"/>
          <w:sz w:val="28"/>
          <w:sz w:val="28"/>
          <w:szCs w:val="28"/>
          <w:rtl w:val="true"/>
          <w:lang w:bidi="fa-IR"/>
        </w:rPr>
        <w:t xml:space="preserve">من فوق اقطاب الجمال يشلها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لکع على حنق وعبد الوع</w:t>
      </w:r>
    </w:p>
    <w:p>
      <w:pPr>
        <w:pStyle w:val="BookText"/>
        <w:rPr/>
      </w:pPr>
      <w:r>
        <w:rPr>
          <w:rFonts w:ascii="Amiri" w:hAnsi="Amiri" w:eastAsia="Amiri" w:cs="Amiri"/>
          <w:color w:val="111111"/>
          <w:sz w:val="28"/>
          <w:sz w:val="28"/>
          <w:szCs w:val="28"/>
          <w:rtl w:val="true"/>
          <w:lang w:bidi="ar-SA"/>
        </w:rPr>
        <w:t>مث السبايا بل اذل تشق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الخمار ويستباح البرقع</w:t>
      </w:r>
    </w:p>
    <w:p>
      <w:pPr>
        <w:pStyle w:val="BookText"/>
        <w:rPr/>
      </w:pPr>
      <w:r>
        <w:rPr>
          <w:rFonts w:ascii="Amiri" w:hAnsi="Amiri" w:eastAsia="Amiri" w:cs="Amiri"/>
          <w:color w:val="111111"/>
          <w:sz w:val="28"/>
          <w:sz w:val="28"/>
          <w:szCs w:val="28"/>
          <w:rtl w:val="true"/>
          <w:lang w:bidi="ar-SA"/>
        </w:rPr>
        <w:t xml:space="preserve">فمصفد في سيده لا يفتدى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وكـــــــريمة تسبى وقرط يتزع</w:t>
      </w:r>
    </w:p>
    <w:p>
      <w:pPr>
        <w:pStyle w:val="BookText"/>
        <w:rPr/>
      </w:pPr>
      <w:r>
        <w:rPr>
          <w:rFonts w:ascii="Amiri" w:hAnsi="Amiri" w:eastAsia="Amiri" w:cs="Amiri"/>
          <w:color w:val="111111"/>
          <w:sz w:val="28"/>
          <w:sz w:val="28"/>
          <w:szCs w:val="28"/>
          <w:rtl w:val="true"/>
          <w:lang w:bidi="ar-SA"/>
        </w:rPr>
        <w:t xml:space="preserve">تالله لا انسى الحسين وشلوه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السنابك بالعراء موزع</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متلفعا حمر الثياب وفي 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بالخضر من فردوسه يتلفع </w:t>
      </w:r>
    </w:p>
    <w:p>
      <w:pPr>
        <w:pStyle w:val="BookText"/>
        <w:rPr/>
      </w:pPr>
      <w:r>
        <w:rPr>
          <w:rFonts w:ascii="Amiri" w:hAnsi="Amiri" w:eastAsia="Amiri" w:cs="Amiri"/>
          <w:color w:val="111111"/>
          <w:sz w:val="28"/>
          <w:sz w:val="28"/>
          <w:szCs w:val="28"/>
          <w:rtl w:val="true"/>
          <w:lang w:bidi="ar-SA"/>
        </w:rPr>
        <w:t xml:space="preserve">تطأ السنابك صدره وجبينه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ترجف خيفة وتضعضع</w:t>
      </w:r>
    </w:p>
    <w:p>
      <w:pPr>
        <w:pStyle w:val="BookText"/>
        <w:rPr/>
      </w:pPr>
      <w:r>
        <w:rPr>
          <w:rFonts w:ascii="Amiri" w:hAnsi="Amiri" w:eastAsia="Amiri" w:cs="Amiri"/>
          <w:color w:val="111111"/>
          <w:sz w:val="28"/>
          <w:sz w:val="28"/>
          <w:szCs w:val="28"/>
          <w:rtl w:val="true"/>
          <w:lang w:bidi="ar-SA"/>
        </w:rPr>
        <w:t xml:space="preserve">والشمس ناشرة الذوائب تاكل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والدهـــــــر مشقوق الرداء مقنع</w:t>
      </w:r>
    </w:p>
    <w:p>
      <w:pPr>
        <w:pStyle w:val="BookText"/>
        <w:rPr/>
      </w:pPr>
      <w:r>
        <w:rPr>
          <w:rFonts w:ascii="Amiri" w:hAnsi="Amiri" w:eastAsia="Amiri" w:cs="Amiri"/>
          <w:color w:val="111111"/>
          <w:sz w:val="28"/>
          <w:sz w:val="28"/>
          <w:szCs w:val="28"/>
          <w:rtl w:val="true"/>
          <w:lang w:bidi="ar-SA"/>
        </w:rPr>
        <w:t xml:space="preserve">لهفي على تلك الدماء تراق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ايدي امية عنوة وتضيع</w:t>
      </w:r>
    </w:p>
    <w:p>
      <w:pPr>
        <w:pStyle w:val="BookText"/>
        <w:rPr/>
      </w:pPr>
      <w:r>
        <w:rPr>
          <w:rFonts w:ascii="Amiri" w:hAnsi="Amiri" w:eastAsia="Amiri" w:cs="Amiri"/>
          <w:color w:val="111111"/>
          <w:sz w:val="28"/>
          <w:sz w:val="28"/>
          <w:szCs w:val="28"/>
          <w:rtl w:val="true"/>
          <w:lang w:bidi="ar-SA"/>
        </w:rPr>
        <w:t xml:space="preserve">بابـي ابـو العباس احمد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الورى من ان يطل ويمنع</w:t>
      </w:r>
    </w:p>
    <w:p>
      <w:pPr>
        <w:pStyle w:val="BookText"/>
        <w:rPr/>
      </w:pPr>
      <w:r>
        <w:rPr>
          <w:rFonts w:ascii="Amiri" w:hAnsi="Amiri" w:eastAsia="Amiri" w:cs="Amiri"/>
          <w:color w:val="111111"/>
          <w:sz w:val="28"/>
          <w:sz w:val="28"/>
          <w:szCs w:val="28"/>
          <w:rtl w:val="true"/>
          <w:lang w:bidi="ar-SA"/>
        </w:rPr>
        <w:t xml:space="preserve">فهو الولي لثارها وهو الحمول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لعبئها اذ كل عود يضلع</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الدهـر طــــوع والشبيبة غضة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والسيف عضب والفؤاد مشيع </w:t>
      </w:r>
      <w:bookmarkStart w:id="131" w:name="pg19196_273822"/>
    </w:p>
    <w:p>
      <w:pPr>
        <w:pStyle w:val="Heading2"/>
        <w:numPr>
          <w:ilvl w:val="1"/>
          <w:numId w:val="1"/>
        </w:numPr>
        <w:rPr/>
      </w:pPr>
      <w:bookmarkStart w:id="132" w:name="__RefHeading___Toc16937121_1280447820"/>
      <w:bookmarkStart w:id="133" w:name="_Toc41"/>
      <w:bookmarkEnd w:id="131"/>
      <w:bookmarkEnd w:id="132"/>
      <w:r>
        <w:rPr>
          <w:rtl w:val="true"/>
        </w:rPr>
        <w:t>المصادر</w:t>
      </w:r>
      <w:bookmarkEnd w:id="133"/>
    </w:p>
    <w:p>
      <w:pPr>
        <w:pStyle w:val="Heading3"/>
        <w:numPr>
          <w:ilvl w:val="2"/>
          <w:numId w:val="1"/>
        </w:numPr>
        <w:rPr/>
      </w:pPr>
      <w:bookmarkStart w:id="134" w:name="__RefHeading___Toc16937123_1280447820"/>
      <w:bookmarkStart w:id="135" w:name="_Toc42"/>
      <w:bookmarkEnd w:id="134"/>
      <w:r>
        <w:rPr>
          <w:rtl w:val="true"/>
        </w:rPr>
        <w:t>اولاً</w:t>
      </w:r>
      <w:r>
        <w:rPr>
          <w:rtl w:val="true"/>
        </w:rPr>
        <w:t xml:space="preserve">: </w:t>
      </w:r>
      <w:r>
        <w:rPr>
          <w:rtl w:val="true"/>
        </w:rPr>
        <w:t>المصادر الاولية</w:t>
      </w:r>
      <w:bookmarkEnd w:id="135"/>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الانجيل دار الكتاب المقدس في الشرق الاوسط، ط،</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١٩٩٣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منصور بن الحسين ت </w:t>
      </w:r>
      <w:r>
        <w:rPr>
          <w:rFonts w:ascii="Amiri" w:hAnsi="Amiri" w:eastAsia="Amiri" w:cs="Amiri"/>
          <w:color w:val="111111"/>
          <w:sz w:val="28"/>
          <w:sz w:val="28"/>
          <w:szCs w:val="28"/>
          <w:lang w:bidi="ar-SA"/>
        </w:rPr>
        <w:t>٤٢١</w:t>
      </w:r>
      <w:r>
        <w:rPr>
          <w:rFonts w:ascii="Amiri" w:hAnsi="Amiri" w:eastAsia="Amiri" w:cs="Amiri"/>
          <w:color w:val="111111"/>
          <w:sz w:val="28"/>
          <w:sz w:val="28"/>
          <w:szCs w:val="28"/>
          <w:rtl w:val="true"/>
          <w:lang w:bidi="ar-SA"/>
        </w:rPr>
        <w:t xml:space="preserve"> هـ</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الدرر، تح محمد علي، قرنة الهيئة المصرية للكتاب، </w:t>
      </w:r>
      <w:r>
        <w:rPr>
          <w:rFonts w:ascii="Amiri" w:hAnsi="Amiri" w:eastAsia="Amiri" w:cs="Amiri"/>
          <w:color w:val="111111"/>
          <w:sz w:val="28"/>
          <w:sz w:val="28"/>
          <w:szCs w:val="28"/>
          <w:lang w:bidi="ar-SA"/>
        </w:rPr>
        <w:t>١٩٨٤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ابو الحسن علي بن محمدت </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فى معرفة الصحابة،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المكتبة الاسلامية، طهران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في التاريخ،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دار صادر، بیروت، </w:t>
      </w:r>
      <w:r>
        <w:rPr>
          <w:rFonts w:ascii="IRNazanin" w:hAnsi="IRNazanin" w:eastAsia="IRNazanin"/>
          <w:color w:val="111111"/>
          <w:sz w:val="28"/>
          <w:sz w:val="28"/>
          <w:szCs w:val="28"/>
          <w:lang w:bidi="fa-IR"/>
        </w:rPr>
        <w:t>١٩٦٥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 في تهذيب الانساب،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القاهرة، </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 xml:space="preserve"> 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الاثير ابو الفتح نصر الله بن ابي الكرم ضياء الدين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٥٥٨</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السائر في ادب الكاتب والشاعر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طبانة،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دار الرفاعي، الرياض، </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 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مجدالدين ابي السعادات المبارك بن محمد </w:t>
      </w:r>
      <w:r>
        <w:rPr>
          <w:rFonts w:ascii="Amiri" w:hAnsi="Amiri" w:eastAsia="Amiri" w:cs="Amiri"/>
          <w:color w:val="111111"/>
          <w:sz w:val="28"/>
          <w:sz w:val="28"/>
          <w:szCs w:val="28"/>
          <w:lang w:bidi="ar-SA"/>
        </w:rPr>
        <w:t>٥٤٤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والاثر، تح طاهر احمد الزاوي محمود </w:t>
      </w:r>
    </w:p>
    <w:p>
      <w:pPr>
        <w:pStyle w:val="BookText"/>
        <w:rPr/>
      </w:pPr>
      <w:r>
        <w:rPr>
          <w:rFonts w:ascii="Amiri" w:hAnsi="Amiri" w:eastAsia="Amiri" w:cs="Amiri"/>
          <w:color w:val="111111"/>
          <w:sz w:val="28"/>
          <w:sz w:val="28"/>
          <w:szCs w:val="28"/>
          <w:rtl w:val="true"/>
          <w:lang w:bidi="ar-SA"/>
        </w:rPr>
        <w:t xml:space="preserve">الطناحي ،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١٩٦٣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عيسى ت </w:t>
      </w:r>
      <w:r>
        <w:rPr>
          <w:rFonts w:ascii="Amiri" w:hAnsi="Amiri" w:eastAsia="Amiri" w:cs="Amiri"/>
          <w:color w:val="111111"/>
          <w:sz w:val="28"/>
          <w:sz w:val="28"/>
          <w:szCs w:val="28"/>
          <w:lang w:bidi="ar-SA"/>
        </w:rPr>
        <w:t>٦٩٣</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فى معرفة الائمة، مط النجف،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اخي تبوك ابو الحسين عبد الوهاب بن محمد بن الوليد ت </w:t>
      </w:r>
      <w:r>
        <w:rPr>
          <w:rFonts w:ascii="Amiri" w:hAnsi="Amiri" w:eastAsia="Amiri" w:cs="Amiri"/>
          <w:color w:val="111111"/>
          <w:sz w:val="28"/>
          <w:sz w:val="28"/>
          <w:szCs w:val="28"/>
          <w:lang w:bidi="ar-SA"/>
        </w:rPr>
        <w:t>٣٩٦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ابي طالب، تح محمد باقر البهبودي المكتبة الاسلامية، طهران، </w:t>
      </w:r>
      <w:r>
        <w:rPr>
          <w:rFonts w:ascii="Amiri" w:hAnsi="Amiri" w:eastAsia="Amiri" w:cs="Amiri"/>
          <w:color w:val="111111"/>
          <w:sz w:val="28"/>
          <w:sz w:val="28"/>
          <w:szCs w:val="28"/>
          <w:lang w:bidi="ar-SA"/>
        </w:rPr>
        <w:t>١٣٩٤</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زكريا يزيد بن محمدت </w:t>
      </w:r>
      <w:r>
        <w:rPr>
          <w:rFonts w:ascii="Amiri" w:hAnsi="Amiri" w:eastAsia="Amiri" w:cs="Amiri"/>
          <w:color w:val="111111"/>
          <w:sz w:val="28"/>
          <w:sz w:val="28"/>
          <w:szCs w:val="28"/>
          <w:lang w:bidi="ar-SA"/>
        </w:rPr>
        <w:t>٥٣٣٤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٩٤٥</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تاريخ الموصل تح علي حبيبة، القاهرة </w:t>
      </w:r>
      <w:r>
        <w:rPr>
          <w:rFonts w:ascii="Amiri" w:hAnsi="Amiri" w:eastAsia="Amiri" w:cs="Amiri"/>
          <w:color w:val="111111"/>
          <w:sz w:val="28"/>
          <w:sz w:val="28"/>
          <w:szCs w:val="28"/>
          <w:lang w:bidi="ar-SA"/>
        </w:rPr>
        <w:t>۱۹٦٧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الازرقي ابو الوليد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اخبار مكة تح رشدي الصالح،ملحس دار الاندلس مكة المكرمة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ابن اسحق محمدت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السير والمغازي تح سهيل،زکار، دار الفكر للطباعة دمشق، </w:t>
      </w:r>
      <w:r>
        <w:rPr>
          <w:rFonts w:ascii="IRNazanin" w:hAnsi="IRNazanin" w:eastAsia="IRNazanin"/>
          <w:color w:val="111111"/>
          <w:sz w:val="28"/>
          <w:sz w:val="28"/>
          <w:szCs w:val="28"/>
          <w:lang w:bidi="fa-IR"/>
        </w:rPr>
        <w:t>۱۹۷۸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عبدالله ت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العثمانية، منشور مع كتاب العثمانية للجاحظ، تح محمد عبدالسلام هارون دار الكتاب العربي، مصر، </w:t>
      </w:r>
      <w:r>
        <w:rPr>
          <w:rFonts w:ascii="Amiri" w:hAnsi="Amiri" w:eastAsia="Amiri" w:cs="Amiri"/>
          <w:color w:val="111111"/>
          <w:sz w:val="28"/>
          <w:sz w:val="28"/>
          <w:szCs w:val="28"/>
          <w:lang w:bidi="ar-SA"/>
        </w:rPr>
        <w:t>١٩٥٥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الاشعري أبو الحسن علي بن اسماعيل ت </w:t>
      </w: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الاسلاميين واختلاف المصلين تح محمد محي الدين عبد الحمید مصر، </w:t>
      </w:r>
      <w:r>
        <w:rPr>
          <w:rFonts w:ascii="IRNazanin" w:hAnsi="IRNazanin" w:eastAsia="IRNazanin"/>
          <w:color w:val="111111"/>
          <w:sz w:val="28"/>
          <w:sz w:val="28"/>
          <w:szCs w:val="28"/>
          <w:lang w:bidi="fa-IR"/>
        </w:rPr>
        <w:t>١٩٥٠</w:t>
      </w:r>
      <w:r>
        <w:rPr>
          <w:rFonts w:eastAsia="IRNazanin" w:cs="IRNazanin"/>
          <w:color w:val="111111"/>
          <w:sz w:val="28"/>
          <w:szCs w:val="28"/>
          <w:lang w:bidi="fa-IR"/>
        </w:rPr>
        <w:t>/</w:t>
      </w:r>
      <w:r>
        <w:rPr>
          <w:rFonts w:ascii="IRNazanin" w:hAnsi="IRNazanin" w:eastAsia="IRNazanin"/>
          <w:color w:val="111111"/>
          <w:sz w:val="28"/>
          <w:sz w:val="28"/>
          <w:szCs w:val="28"/>
          <w:lang w:bidi="fa-IR"/>
        </w:rPr>
        <w:t>١٣٦٩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ابي،اصبيعة، موفق الدين أبي العباس احمد بن القاسم ت </w:t>
      </w:r>
      <w:r>
        <w:rPr>
          <w:rFonts w:ascii="Amiri" w:hAnsi="Amiri" w:eastAsia="Amiri" w:cs="Amiri"/>
          <w:color w:val="111111"/>
          <w:sz w:val="28"/>
          <w:sz w:val="28"/>
          <w:szCs w:val="28"/>
          <w:lang w:bidi="ar-SA"/>
        </w:rPr>
        <w:t>٦٦٨</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الانباء في طبقات الاطباء، شرح وتح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نزار،رضا منشورات دار مكتبة الحياة، بيروت، </w:t>
      </w:r>
      <w:r>
        <w:rPr>
          <w:rFonts w:ascii="Amiri" w:hAnsi="Amiri" w:eastAsia="Amiri" w:cs="Amiri"/>
          <w:color w:val="111111"/>
          <w:sz w:val="28"/>
          <w:sz w:val="28"/>
          <w:szCs w:val="28"/>
          <w:lang w:bidi="ar-SA"/>
        </w:rPr>
        <w:t>١٩٦٥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الالوسي ابو الثناء شهاب الدين محمود بن عبد الله الحسيني</w:t>
      </w:r>
    </w:p>
    <w:p>
      <w:pPr>
        <w:pStyle w:val="BookText"/>
        <w:rPr/>
      </w:pP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1270/1802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١٨٥٤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الخريدة الغيبية في شرح القصيدة العينية،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ط حجرية، شرحها ف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هـ ب 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امرؤ القيس بن حجر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٥٤٥</w:t>
      </w:r>
      <w:r>
        <w:rPr>
          <w:rFonts w:ascii="Amiri" w:hAnsi="Amiri" w:eastAsia="Amiri" w:cs="Amiri"/>
          <w:color w:val="111111"/>
          <w:sz w:val="28"/>
          <w:sz w:val="28"/>
          <w:szCs w:val="28"/>
          <w:rtl w:val="true"/>
          <w:lang w:bidi="ar-SA"/>
        </w:rPr>
        <w:t xml:space="preserve">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امرؤ القيس تح محمد ابو الفضل ابراهيم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دار المعارف، مصر، </w:t>
      </w:r>
      <w:r>
        <w:rPr>
          <w:rFonts w:ascii="Amiri" w:hAnsi="Amiri" w:eastAsia="Amiri" w:cs="Amiri"/>
          <w:color w:val="111111"/>
          <w:sz w:val="28"/>
          <w:sz w:val="28"/>
          <w:szCs w:val="28"/>
          <w:lang w:bidi="ar-SA"/>
        </w:rPr>
        <w:t>١٩٥٨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انس الامام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دار الغرب الاسلامي،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الانصاري حسان بن ثابت ت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حسان بن ثابت ب،محق، بيروت، </w:t>
      </w:r>
      <w:r>
        <w:rPr>
          <w:rFonts w:ascii="IRNazanin" w:hAnsi="IRNazanin" w:eastAsia="IRNazanin"/>
          <w:color w:val="111111"/>
          <w:sz w:val="28"/>
          <w:sz w:val="28"/>
          <w:szCs w:val="28"/>
          <w:lang w:bidi="fa-IR"/>
        </w:rPr>
        <w:t>١٩٦٦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الانصاري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٦٧٠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٥٥٠</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دیوان كعب بن مالك دراسة وتح سامي مكي العاني،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الباقلاني ابو بكر محمد بن الطيب ت </w:t>
      </w:r>
      <w:r>
        <w:rPr>
          <w:rFonts w:ascii="Amiri" w:hAnsi="Amiri" w:eastAsia="Amiri" w:cs="Amiri"/>
          <w:color w:val="111111"/>
          <w:sz w:val="28"/>
          <w:sz w:val="28"/>
          <w:szCs w:val="28"/>
          <w:lang w:bidi="ar-SA"/>
        </w:rPr>
        <w:t>٤٠٣</w:t>
      </w:r>
      <w:r>
        <w:rPr>
          <w:rFonts w:ascii="Amiri" w:hAnsi="Amiri" w:eastAsia="Amiri" w:cs="Amiri"/>
          <w:color w:val="111111"/>
          <w:sz w:val="28"/>
          <w:sz w:val="28"/>
          <w:szCs w:val="28"/>
          <w:rtl w:val="true"/>
          <w:lang w:bidi="ar-SA"/>
        </w:rPr>
        <w:t xml:space="preserve"> هـ</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 رتشرد يوسف مكارثي اليسوعي، بيروت، </w:t>
      </w:r>
      <w:r>
        <w:rPr>
          <w:rFonts w:eastAsia="Amiri" w:cs="Amiri" w:ascii="Amiri" w:hAnsi="Amiri"/>
          <w:color w:val="111111"/>
          <w:sz w:val="28"/>
          <w:szCs w:val="28"/>
          <w:lang w:bidi="ar-SA"/>
        </w:rPr>
        <w:t>1957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عبيد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۲٥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البحتري،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كامل الصبر في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دار المعارف القاهرة، </w:t>
      </w:r>
      <w:r>
        <w:rPr>
          <w:rFonts w:ascii="Amiri" w:hAnsi="Amiri" w:eastAsia="Amiri" w:cs="Amiri"/>
          <w:color w:val="111111"/>
          <w:sz w:val="28"/>
          <w:sz w:val="28"/>
          <w:szCs w:val="28"/>
          <w:lang w:bidi="ar-SA"/>
        </w:rPr>
        <w:t>١٩٦٣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ت بعد </w:t>
      </w:r>
      <w:r>
        <w:rPr>
          <w:rFonts w:ascii="Amiri" w:hAnsi="Amiri" w:eastAsia="Amiri" w:cs="Amiri"/>
          <w:color w:val="111111"/>
          <w:sz w:val="28"/>
          <w:sz w:val="28"/>
          <w:szCs w:val="28"/>
          <w:lang w:bidi="ar-SA"/>
        </w:rPr>
        <w:t>١٢٨٢</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ascii="Amiri" w:hAnsi="Amiri" w:eastAsia="Amiri" w:cs="Amiri"/>
          <w:color w:val="111111"/>
          <w:sz w:val="28"/>
          <w:sz w:val="28"/>
          <w:szCs w:val="28"/>
          <w:lang w:bidi="ar-SA"/>
        </w:rPr>
        <w:t>٦٨١</w:t>
      </w:r>
    </w:p>
    <w:p>
      <w:pPr>
        <w:pStyle w:val="BookText"/>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ب، محق، مؤسسة النصر، طهران،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احمدت </w:t>
      </w:r>
      <w:r>
        <w:rPr>
          <w:rFonts w:ascii="Amiri" w:hAnsi="Amiri" w:eastAsia="Amiri" w:cs="Amiri"/>
          <w:color w:val="111111"/>
          <w:sz w:val="28"/>
          <w:sz w:val="28"/>
          <w:szCs w:val="28"/>
          <w:lang w:bidi="ar-SA"/>
        </w:rPr>
        <w:t>١١٨٦</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 تح محمد صادق بحر العلوم مط النعمان، النجف،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اسماعيل ت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الطباعة المنيرية، مصر،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البرقي ابو جعفر احمد بن ابي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٨٨٧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٥٢٧٤</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تح السيد كاظم المياموي، طهران،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عبد القاهر بن طاهر ت </w:t>
      </w:r>
      <w:r>
        <w:rPr>
          <w:rFonts w:ascii="Amiri" w:hAnsi="Amiri" w:eastAsia="Amiri" w:cs="Amiri"/>
          <w:color w:val="111111"/>
          <w:sz w:val="28"/>
          <w:sz w:val="28"/>
          <w:szCs w:val="28"/>
          <w:lang w:bidi="ar-SA"/>
        </w:rPr>
        <w:t>٤٢٩</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 تح محمد زاهد الكوثري،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ascii="Amiri" w:hAnsi="Amiri" w:eastAsia="Amiri" w:cs="Amiri"/>
          <w:color w:val="111111"/>
          <w:sz w:val="28"/>
          <w:sz w:val="28"/>
          <w:szCs w:val="28"/>
          <w:lang w:bidi="ar-SA"/>
        </w:rPr>
        <w:t>۱۳۲۷</w:t>
      </w:r>
      <w:r>
        <w:rPr>
          <w:rFonts w:ascii="Amiri" w:hAnsi="Amiri" w:eastAsia="Amiri" w:cs="Amiri"/>
          <w:color w:val="111111"/>
          <w:sz w:val="28"/>
          <w:sz w:val="28"/>
          <w:szCs w:val="28"/>
          <w:rtl w:val="true"/>
          <w:lang w:bidi="ar-SA"/>
        </w:rPr>
        <w:t xml:space="preserve"> 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عبد المؤمن بن عبدالحق ت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تح علي محمد البجاوي،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۱۹۵۵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البغدادي عبد القادر بن عمر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۱۰۹۳</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الادب ولب لباب لسان العرب،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بولاق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نسب قريش واخبارها تح محمود محمد شاكر مط المدني، القاهرة،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الموفقيات تح سامي مكي العاني، بغداد، </w:t>
      </w:r>
      <w:r>
        <w:rPr>
          <w:rFonts w:ascii="Amiri" w:hAnsi="Amiri" w:eastAsia="Amiri" w:cs="Amiri"/>
          <w:color w:val="111111"/>
          <w:sz w:val="28"/>
          <w:sz w:val="28"/>
          <w:szCs w:val="28"/>
          <w:lang w:bidi="ar-SA"/>
        </w:rPr>
        <w:t>۱۹۷۲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عبد الله بن عبد العزيز ت </w:t>
      </w:r>
      <w:r>
        <w:rPr>
          <w:rFonts w:ascii="Amiri" w:hAnsi="Amiri" w:eastAsia="Amiri" w:cs="Amiri"/>
          <w:color w:val="111111"/>
          <w:sz w:val="28"/>
          <w:sz w:val="28"/>
          <w:szCs w:val="28"/>
          <w:lang w:bidi="ar-SA"/>
        </w:rPr>
        <w:t>٤٨٧</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تح مصطفى السقا،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١٩٤٥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١٩٤٩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جابرت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تح محمد حميد الله، دار المعارف مصر،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تح محمد باقر المحمودي،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الاعلمي، بيروت، </w:t>
      </w:r>
      <w:r>
        <w:rPr>
          <w:rFonts w:ascii="Amiri" w:hAnsi="Amiri" w:eastAsia="Amiri" w:cs="Amiri"/>
          <w:color w:val="111111"/>
          <w:sz w:val="28"/>
          <w:sz w:val="28"/>
          <w:szCs w:val="28"/>
          <w:lang w:bidi="ar-SA"/>
        </w:rPr>
        <w:t>١٩٧٤</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دار التعارف ،بیروت </w:t>
      </w:r>
      <w:r>
        <w:rPr>
          <w:rFonts w:ascii="IRNazanin" w:hAnsi="IRNazanin" w:eastAsia="IRNazanin"/>
          <w:color w:val="111111"/>
          <w:sz w:val="28"/>
          <w:sz w:val="28"/>
          <w:szCs w:val="28"/>
          <w:lang w:bidi="fa-IR"/>
        </w:rPr>
        <w:t>۱۹۷۷</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جوتن بریس، </w:t>
      </w:r>
      <w:r>
        <w:rPr>
          <w:rFonts w:ascii="IRNazanin" w:hAnsi="IRNazanin" w:eastAsia="IRNazanin"/>
          <w:color w:val="111111"/>
          <w:sz w:val="28"/>
          <w:sz w:val="28"/>
          <w:szCs w:val="28"/>
          <w:lang w:bidi="fa-IR"/>
        </w:rPr>
        <w:t>١٩٣٦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تح على بهجت القاهرة، </w:t>
      </w:r>
      <w:r>
        <w:rPr>
          <w:rFonts w:ascii="Amiri" w:hAnsi="Amiri" w:eastAsia="Amiri" w:cs="Amiri"/>
          <w:color w:val="111111"/>
          <w:sz w:val="28"/>
          <w:sz w:val="28"/>
          <w:szCs w:val="28"/>
          <w:lang w:bidi="ar-SA"/>
        </w:rPr>
        <w:t>۱۹۰۱</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القاسم الكعبي ت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المعتزلة من كتاب مقالات الاسلاميين تح فؤاد،سید تونس،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الحجاج يوسف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۱۲۰٧</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٦٠٤</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المطبعة الوهبية، مصر، </w:t>
      </w:r>
      <w:r>
        <w:rPr>
          <w:rFonts w:ascii="Amiri" w:hAnsi="Amiri" w:eastAsia="Amiri" w:cs="Amiri"/>
          <w:color w:val="111111"/>
          <w:sz w:val="28"/>
          <w:sz w:val="28"/>
          <w:szCs w:val="28"/>
          <w:lang w:bidi="ar-SA"/>
        </w:rPr>
        <w:t>۱۲۸۷</w:t>
      </w:r>
      <w:r>
        <w:rPr>
          <w:rFonts w:ascii="Amiri" w:hAnsi="Amiri" w:eastAsia="Amiri" w:cs="Amiri"/>
          <w:color w:val="111111"/>
          <w:sz w:val="28"/>
          <w:sz w:val="28"/>
          <w:szCs w:val="28"/>
          <w:rtl w:val="true"/>
          <w:lang w:bidi="ar-SA"/>
        </w:rPr>
        <w:t xml:space="preserve"> 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ابي سعيد عبدالله بن عمرت </w:t>
      </w:r>
      <w:r>
        <w:rPr>
          <w:rFonts w:ascii="Amiri" w:hAnsi="Amiri" w:eastAsia="Amiri" w:cs="Amiri"/>
          <w:color w:val="111111"/>
          <w:sz w:val="28"/>
          <w:sz w:val="28"/>
          <w:szCs w:val="28"/>
          <w:lang w:bidi="ar-SA"/>
        </w:rPr>
        <w:t>۷۹۱</w:t>
      </w:r>
    </w:p>
    <w:p>
      <w:pPr>
        <w:pStyle w:val="BookText"/>
        <w:rPr/>
      </w:pP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البيضاوي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دار الكتب العلمية، بيروت،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والمساوی،ب،محق،بیروت،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احمد بن الحسين بن علي ت </w:t>
      </w:r>
      <w:r>
        <w:rPr>
          <w:rFonts w:ascii="Amiri" w:hAnsi="Amiri" w:eastAsia="Amiri" w:cs="Amiri"/>
          <w:color w:val="111111"/>
          <w:sz w:val="28"/>
          <w:sz w:val="28"/>
          <w:szCs w:val="28"/>
          <w:lang w:bidi="ar-SA"/>
        </w:rPr>
        <w:t>٤٥٨</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السنن الكبرى،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حیدر آباد،الفن، الهند، </w:t>
      </w:r>
      <w:r>
        <w:rPr>
          <w:rFonts w:ascii="IRNazanin" w:hAnsi="IRNazanin" w:eastAsia="IRNazanin"/>
          <w:color w:val="111111"/>
          <w:sz w:val="28"/>
          <w:sz w:val="28"/>
          <w:szCs w:val="28"/>
          <w:lang w:bidi="fa-IR"/>
        </w:rPr>
        <w:t>١٣٥٢</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۲۰۹</w:t>
      </w:r>
    </w:p>
    <w:p>
      <w:pPr>
        <w:pStyle w:val="BookText"/>
        <w:rPr/>
      </w:pP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 بشرح الامام ابن العربي المالكي،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المصرية بالازهر، </w:t>
      </w:r>
      <w:r>
        <w:rPr>
          <w:rFonts w:ascii="Amiri" w:hAnsi="Amiri" w:eastAsia="Amiri" w:cs="Amiri"/>
          <w:color w:val="111111"/>
          <w:sz w:val="28"/>
          <w:sz w:val="28"/>
          <w:szCs w:val="28"/>
          <w:lang w:bidi="ar-SA"/>
        </w:rPr>
        <w:t>١٩٣١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١٩٣٤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تغري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ابو المحاسن يوسف </w:t>
      </w:r>
      <w:r>
        <w:rPr>
          <w:rFonts w:ascii="IRNazanin" w:hAnsi="IRNazanin" w:eastAsia="IRNazanin"/>
          <w:color w:val="111111"/>
          <w:sz w:val="28"/>
          <w:sz w:val="28"/>
          <w:szCs w:val="28"/>
          <w:lang w:bidi="fa-IR"/>
        </w:rPr>
        <w:t>٨١٣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٨٧٤</w:t>
      </w:r>
      <w:r>
        <w:rPr>
          <w:rFonts w:ascii="IRNazanin" w:hAnsi="IRNazanin" w:eastAsia="IRNazanin"/>
          <w:color w:val="111111"/>
          <w:sz w:val="28"/>
          <w:sz w:val="28"/>
          <w:szCs w:val="28"/>
          <w:rtl w:val="true"/>
          <w:lang w:bidi="fa-IR"/>
        </w:rPr>
        <w:t xml:space="preserve"> هـ</w:t>
      </w:r>
    </w:p>
    <w:p>
      <w:pPr>
        <w:pStyle w:val="BookText"/>
        <w:rPr/>
      </w:pP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الزاهرة في ملوك مصر والقاهرة،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زكي العدوي،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القاهرة، </w:t>
      </w:r>
      <w:r>
        <w:rPr>
          <w:rFonts w:ascii="Amiri" w:hAnsi="Amiri" w:eastAsia="Amiri" w:cs="Amiri"/>
          <w:color w:val="111111"/>
          <w:sz w:val="28"/>
          <w:sz w:val="28"/>
          <w:szCs w:val="28"/>
          <w:lang w:bidi="ar-SA"/>
        </w:rPr>
        <w:t>١٩٥٦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تمام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٨٤٦</w:t>
      </w:r>
      <w:r>
        <w:rPr>
          <w:rFonts w:ascii="Amiri" w:hAnsi="Amiri" w:eastAsia="Amiri" w:cs="Amiri"/>
          <w:color w:val="111111"/>
          <w:sz w:val="28"/>
          <w:sz w:val="28"/>
          <w:szCs w:val="28"/>
          <w:rtl w:val="true"/>
          <w:lang w:bidi="ar-SA"/>
        </w:rPr>
        <w:t>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ابو،تمام شرح وتعليق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شاهين عطية،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بيروت، </w:t>
      </w:r>
      <w:r>
        <w:rPr>
          <w:rFonts w:ascii="IRNazanin" w:hAnsi="IRNazanin" w:eastAsia="IRNazanin"/>
          <w:color w:val="111111"/>
          <w:sz w:val="28"/>
          <w:sz w:val="28"/>
          <w:szCs w:val="28"/>
          <w:lang w:bidi="fa-IR"/>
        </w:rPr>
        <w:t>١٩٦٨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التهانوي محمد اعلى بن علي، ت </w:t>
      </w:r>
      <w:r>
        <w:rPr>
          <w:rFonts w:ascii="Amiri" w:hAnsi="Amiri" w:eastAsia="Amiri" w:cs="Amiri"/>
          <w:color w:val="111111"/>
          <w:sz w:val="28"/>
          <w:sz w:val="28"/>
          <w:szCs w:val="28"/>
          <w:lang w:bidi="ar-SA"/>
        </w:rPr>
        <w:t>١١٥٨</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اصطلاحات العلوم، بيروت، </w:t>
      </w:r>
      <w:r>
        <w:rPr>
          <w:rFonts w:ascii="Amiri" w:hAnsi="Amiri" w:eastAsia="Amiri" w:cs="Amiri"/>
          <w:color w:val="111111"/>
          <w:sz w:val="28"/>
          <w:sz w:val="28"/>
          <w:szCs w:val="28"/>
          <w:lang w:bidi="ar-SA"/>
        </w:rPr>
        <w:t>١٩٦٦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احمد بن تيمية الحراني ت </w:t>
      </w:r>
      <w:r>
        <w:rPr>
          <w:rFonts w:ascii="Amiri" w:hAnsi="Amiri" w:eastAsia="Amiri" w:cs="Amiri"/>
          <w:color w:val="111111"/>
          <w:sz w:val="28"/>
          <w:sz w:val="28"/>
          <w:szCs w:val="28"/>
          <w:lang w:bidi="ar-SA"/>
        </w:rPr>
        <w:t>۷۲۸</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المطبعة الاميرية بولاق، مصر، </w:t>
      </w:r>
      <w:r>
        <w:rPr>
          <w:rFonts w:ascii="Amiri" w:hAnsi="Amiri" w:eastAsia="Amiri" w:cs="Amiri"/>
          <w:color w:val="111111"/>
          <w:sz w:val="28"/>
          <w:sz w:val="28"/>
          <w:szCs w:val="28"/>
          <w:lang w:bidi="ar-SA"/>
        </w:rPr>
        <w:t>١٣٢١</w:t>
      </w:r>
      <w:r>
        <w:rPr>
          <w:rFonts w:ascii="Amiri" w:hAnsi="Amiri" w:eastAsia="Amiri" w:cs="Amiri"/>
          <w:color w:val="111111"/>
          <w:sz w:val="28"/>
          <w:sz w:val="28"/>
          <w:szCs w:val="28"/>
          <w:rtl w:val="true"/>
          <w:lang w:bidi="ar-SA"/>
        </w:rPr>
        <w:t xml:space="preserve"> 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ابو منصور، عبدالملك ت </w:t>
      </w:r>
      <w:r>
        <w:rPr>
          <w:rFonts w:ascii="Amiri" w:hAnsi="Amiri" w:eastAsia="Amiri" w:cs="Amiri"/>
          <w:color w:val="111111"/>
          <w:sz w:val="28"/>
          <w:sz w:val="28"/>
          <w:szCs w:val="28"/>
          <w:lang w:bidi="ar-SA"/>
        </w:rPr>
        <w:t>٤٢٩</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يتيمة الدهر، شرح 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محمد قميحة،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والمحاضرة،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القاهرة، </w:t>
      </w:r>
      <w:r>
        <w:rPr>
          <w:rFonts w:ascii="Amiri" w:hAnsi="Amiri" w:eastAsia="Amiri" w:cs="Amiri"/>
          <w:color w:val="111111"/>
          <w:sz w:val="28"/>
          <w:sz w:val="28"/>
          <w:szCs w:val="28"/>
          <w:lang w:bidi="ar-SA"/>
        </w:rPr>
        <w:t>١٩٦١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الدهر، شرح 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۱۹۸۳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مخلوف ت </w:t>
      </w:r>
      <w:r>
        <w:rPr>
          <w:rFonts w:ascii="Amiri" w:hAnsi="Amiri" w:eastAsia="Amiri" w:cs="Amiri"/>
          <w:color w:val="111111"/>
          <w:sz w:val="28"/>
          <w:sz w:val="28"/>
          <w:szCs w:val="28"/>
          <w:lang w:bidi="ar-SA"/>
        </w:rPr>
        <w:t>٨٧٥</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٥٤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الحسان في تفسير القرآن،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مؤسسة الاعلمي بیروت،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والتبين تح عبد السلام محمد هارون، ط ه، القاهرة، </w:t>
      </w:r>
      <w:r>
        <w:rPr>
          <w:rFonts w:ascii="Amiri" w:hAnsi="Amiri" w:eastAsia="Amiri" w:cs="Amiri"/>
          <w:color w:val="111111"/>
          <w:sz w:val="28"/>
          <w:sz w:val="28"/>
          <w:szCs w:val="28"/>
          <w:lang w:bidi="ar-SA"/>
        </w:rPr>
        <w:t>١٩٨٥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ا، مصر، </w:t>
      </w:r>
      <w:r>
        <w:rPr>
          <w:rFonts w:ascii="Amiri" w:hAnsi="Amiri" w:eastAsia="Amiri" w:cs="Amiri"/>
          <w:color w:val="111111"/>
          <w:sz w:val="28"/>
          <w:sz w:val="28"/>
          <w:szCs w:val="28"/>
          <w:lang w:bidi="ar-SA"/>
        </w:rPr>
        <w:t>۱۹۳۸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١٩٤٥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الجاحظ تح السندوبي،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۱۹۳۳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٥٨</w:t>
      </w:r>
      <w:r>
        <w:rPr>
          <w:rFonts w:ascii="IRNazanin" w:hAnsi="IRNazanin" w:eastAsia="IRNazanin"/>
          <w:color w:val="111111"/>
          <w:sz w:val="28"/>
          <w:sz w:val="28"/>
          <w:szCs w:val="28"/>
          <w:rtl w:val="true"/>
          <w:lang w:bidi="fa-IR"/>
        </w:rPr>
        <w:t xml:space="preserve"> رسائل الجاحظ السياسية، تح علي ابو ملحم،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الجاحظ الكلامية، تح على ابو ملحم،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استحقاق الامامة، ضمن رسائل الجاحظ الكلامية تح علي أبو ملحم،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الاوطان والبلدان، ضمن رسائل الجاحظ السياسية، تح على ابو ملحم ط،</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الحكمين ضمن رسائل الجاحظ السياسية، تح علي ابو ملحم </w:t>
      </w:r>
    </w:p>
    <w:p>
      <w:pPr>
        <w:pStyle w:val="BookText"/>
        <w:rPr/>
      </w:pPr>
      <w:r>
        <w:rPr>
          <w:rFonts w:ascii="IRNazanin" w:hAnsi="IRNazanin" w:eastAsia="IRNazanin"/>
          <w:color w:val="111111"/>
          <w:sz w:val="28"/>
          <w:sz w:val="28"/>
          <w:szCs w:val="28"/>
          <w:rtl w:val="true"/>
          <w:lang w:bidi="fa-IR"/>
        </w:rPr>
        <w:t xml:space="preserve">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صناعة الكلام، ضمن رسائل الجاحظ الكلامية، تح علي ابو ملحم،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۱۹۸۷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العثمانية، ضمن رسائل الجاحظ السياسية، تح علي ابو ملحم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فضل بني هاشم على عبد شمس ضمن رسائل الجاحظ السياسية، تح علي ابو ملحم،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فضل بني هاشم علي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رسائل الجاحظ للسندوبي،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۱۹۳۳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خلق القرآن ضمن رسائل الجاحظ الكلامية، تح على ابو ملحم،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۱۹۸۷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النابتة، ضمن رسائل الجاحظ الكلامية، تح علي ابو ملحم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وشرح عبد السلام محمد هارون، دار الكتاب العربي ،مصر، </w:t>
      </w:r>
      <w:r>
        <w:rPr>
          <w:rFonts w:ascii="Amiri" w:hAnsi="Amiri" w:eastAsia="Amiri" w:cs="Amiri"/>
          <w:color w:val="111111"/>
          <w:sz w:val="28"/>
          <w:sz w:val="28"/>
          <w:szCs w:val="28"/>
          <w:lang w:bidi="ar-SA"/>
        </w:rPr>
        <w:t>١٣٧٤</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١٩٥٥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محمد بن علي </w:t>
      </w:r>
      <w:r>
        <w:rPr>
          <w:rFonts w:ascii="Amiri" w:hAnsi="Amiri" w:eastAsia="Amiri" w:cs="Amiri"/>
          <w:color w:val="111111"/>
          <w:sz w:val="28"/>
          <w:sz w:val="28"/>
          <w:szCs w:val="28"/>
          <w:lang w:bidi="ar-SA"/>
        </w:rPr>
        <w:t>٧٤٠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٨١٦</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الدار التونسية للنشر، تونس، </w:t>
      </w:r>
      <w:r>
        <w:rPr>
          <w:rFonts w:ascii="Amiri" w:hAnsi="Amiri" w:eastAsia="Amiri" w:cs="Amiri"/>
          <w:color w:val="111111"/>
          <w:sz w:val="28"/>
          <w:sz w:val="28"/>
          <w:szCs w:val="28"/>
          <w:lang w:bidi="ar-SA"/>
        </w:rPr>
        <w:t>۱۹۷۱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ابو الخير محمد بن محمدت </w:t>
      </w:r>
      <w:r>
        <w:rPr>
          <w:rFonts w:ascii="Amiri" w:hAnsi="Amiri" w:eastAsia="Amiri" w:cs="Amiri"/>
          <w:color w:val="111111"/>
          <w:sz w:val="28"/>
          <w:sz w:val="28"/>
          <w:szCs w:val="28"/>
          <w:lang w:bidi="ar-SA"/>
        </w:rPr>
        <w:t>۸۳۳</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النهاية في طبقات القراء، عني بنشره، برجستر اسر، مصر، جستراسر </w:t>
      </w:r>
      <w:r>
        <w:rPr>
          <w:rFonts w:ascii="Amiri" w:hAnsi="Amiri" w:eastAsia="Amiri" w:cs="Amiri"/>
          <w:color w:val="111111"/>
          <w:sz w:val="28"/>
          <w:sz w:val="28"/>
          <w:szCs w:val="28"/>
          <w:lang w:bidi="ar-SA"/>
        </w:rPr>
        <w:t>۱۳۵۲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عبدوس </w:t>
      </w:r>
      <w:r>
        <w:rPr>
          <w:rFonts w:ascii="Amiri" w:hAnsi="Amiri" w:eastAsia="Amiri" w:cs="Amiri"/>
          <w:color w:val="111111"/>
          <w:sz w:val="28"/>
          <w:sz w:val="28"/>
          <w:szCs w:val="28"/>
          <w:lang w:bidi="ar-SA"/>
        </w:rPr>
        <w:t>٩٤٣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٣٣١</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 والكتاب،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 آخرين،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١٣٥٧</w:t>
      </w:r>
      <w:r>
        <w:rPr>
          <w:rFonts w:ascii="Amiri" w:hAnsi="Amiri" w:eastAsia="Amiri" w:cs="Amiri"/>
          <w:color w:val="111111"/>
          <w:sz w:val="28"/>
          <w:sz w:val="28"/>
          <w:szCs w:val="28"/>
          <w:rtl w:val="true"/>
          <w:lang w:bidi="ar-SA"/>
        </w:rPr>
        <w:t xml:space="preserve">هـ </w:t>
      </w:r>
    </w:p>
    <w:p>
      <w:pPr>
        <w:pStyle w:val="BookText"/>
        <w:rPr/>
      </w:pPr>
      <w:r>
        <w:rPr>
          <w:rFonts w:ascii="IRNazanin" w:hAnsi="IRNazanin" w:eastAsia="IRNazanin"/>
          <w:color w:val="111111"/>
          <w:sz w:val="28"/>
          <w:sz w:val="28"/>
          <w:szCs w:val="28"/>
          <w:lang w:bidi="fa-IR"/>
        </w:rPr>
        <w:t>۱۹۳۸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ابو الفرج عبدالرحمن بن علي </w:t>
      </w:r>
      <w:r>
        <w:rPr>
          <w:rFonts w:ascii="Amiri" w:hAnsi="Amiri" w:eastAsia="Amiri" w:cs="Amiri"/>
          <w:color w:val="111111"/>
          <w:sz w:val="28"/>
          <w:sz w:val="28"/>
          <w:szCs w:val="28"/>
          <w:lang w:bidi="ar-SA"/>
        </w:rPr>
        <w:t>٥١٠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الصفوة،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فاخوري محمد رواسي قلعة جي،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دار المعرفة </w:t>
      </w:r>
      <w:r>
        <w:rPr>
          <w:rFonts w:ascii="Amiri" w:hAnsi="Amiri" w:eastAsia="Amiri" w:cs="Amiri"/>
          <w:color w:val="111111"/>
          <w:sz w:val="28"/>
          <w:sz w:val="28"/>
          <w:szCs w:val="28"/>
          <w:lang w:bidi="ar-SA"/>
        </w:rPr>
        <w:t>۱۹۷۹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اميرالمؤمنين عمر بن الخطاب، تح زينب القاروط،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الملوك والامم،ب، محقق، الدار الوطنية، بغداد،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ت </w:t>
      </w:r>
      <w:r>
        <w:rPr>
          <w:rFonts w:ascii="Amiri" w:hAnsi="Amiri" w:eastAsia="Amiri" w:cs="Amiri"/>
          <w:color w:val="111111"/>
          <w:sz w:val="28"/>
          <w:sz w:val="28"/>
          <w:szCs w:val="28"/>
          <w:lang w:bidi="ar-SA"/>
        </w:rPr>
        <w:t>١٠٠٣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الغفور عطار، دار الكتاب العربي مصر </w:t>
      </w:r>
      <w:r>
        <w:rPr>
          <w:rFonts w:ascii="Amiri" w:hAnsi="Amiri" w:eastAsia="Amiri" w:cs="Amiri"/>
          <w:color w:val="111111"/>
          <w:sz w:val="28"/>
          <w:sz w:val="28"/>
          <w:szCs w:val="28"/>
          <w:lang w:bidi="ar-SA"/>
        </w:rPr>
        <w:t>١٩٥٦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w:t>
      </w:r>
      <w:r>
        <w:rPr>
          <w:rFonts w:ascii="Amiri" w:hAnsi="Amiri" w:eastAsia="Amiri" w:cs="Amiri"/>
          <w:color w:val="111111"/>
          <w:sz w:val="28"/>
          <w:sz w:val="28"/>
          <w:szCs w:val="28"/>
          <w:lang w:bidi="ar-SA"/>
        </w:rPr>
        <w:t>٦٤٤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٧٣٠</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محمد باقر المحمودي،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۱۳۹۸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الرحمن ت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الجرح والتعديل،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حیدر اياد الدكن، الهند، </w:t>
      </w:r>
      <w:r>
        <w:rPr>
          <w:rFonts w:ascii="IRNazanin" w:hAnsi="IRNazanin" w:eastAsia="IRNazanin"/>
          <w:color w:val="111111"/>
          <w:sz w:val="28"/>
          <w:sz w:val="28"/>
          <w:szCs w:val="28"/>
          <w:lang w:bidi="fa-IR"/>
        </w:rPr>
        <w:t>١٩٥٢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١٩٥٣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عبدالله </w:t>
      </w:r>
      <w:r>
        <w:rPr>
          <w:rFonts w:ascii="Amiri" w:hAnsi="Amiri" w:eastAsia="Amiri" w:cs="Amiri"/>
          <w:color w:val="111111"/>
          <w:sz w:val="28"/>
          <w:sz w:val="28"/>
          <w:szCs w:val="28"/>
          <w:lang w:bidi="ar-SA"/>
        </w:rPr>
        <w:t>١٠٦١</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الضنون عن أسامي الكتب والفنون،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شرف الدین بالتقايا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رفعت بيلكة الكلبسى ب مكا، </w:t>
      </w:r>
      <w:r>
        <w:rPr>
          <w:rFonts w:ascii="IRNazanin" w:hAnsi="IRNazanin" w:eastAsia="IRNazanin"/>
          <w:color w:val="111111"/>
          <w:sz w:val="28"/>
          <w:sz w:val="28"/>
          <w:szCs w:val="28"/>
          <w:lang w:bidi="fa-IR"/>
        </w:rPr>
        <w:t>١٩٤١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السعد المحسن بن محمد الحاكم </w:t>
      </w:r>
      <w:r>
        <w:rPr>
          <w:rFonts w:ascii="Amiri" w:hAnsi="Amiri" w:eastAsia="Amiri" w:cs="Amiri"/>
          <w:color w:val="111111"/>
          <w:sz w:val="28"/>
          <w:sz w:val="28"/>
          <w:szCs w:val="28"/>
          <w:lang w:bidi="ar-SA"/>
        </w:rPr>
        <w:t>٤٩٤</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الطبقتان الحادية عشرة والثانية عشرة من كتاب سرح العيون، نشر مع كتاب فضل الاعتزال وطبقات المعتزلة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فؤاد،سید تونس </w:t>
      </w:r>
      <w:r>
        <w:rPr>
          <w:rFonts w:ascii="IRNazanin" w:hAnsi="IRNazanin" w:eastAsia="IRNazanin"/>
          <w:color w:val="111111"/>
          <w:sz w:val="28"/>
          <w:sz w:val="28"/>
          <w:szCs w:val="28"/>
          <w:lang w:bidi="fa-IR"/>
        </w:rPr>
        <w:t>١٩٧٤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عبدالله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933/1014</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دراسة وتحقيق مصطفى عبدالقادر عطا،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۱۹۹۰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محمد البغدادي ت ما بعد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المغتالين من الاشراف فى الجاهلية والاسلام، منشور ضمن نوادر المخطوطات المجموعة السادسة، تح عبد السلام هارون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١٩٥٤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ايلزة ليختن شتير المكتب التجاري للطباعة والنشر بيروت </w:t>
      </w:r>
      <w:r>
        <w:rPr>
          <w:rFonts w:ascii="Amiri" w:hAnsi="Amiri" w:eastAsia="Amiri" w:cs="Amiri"/>
          <w:color w:val="111111"/>
          <w:sz w:val="28"/>
          <w:sz w:val="28"/>
          <w:szCs w:val="28"/>
          <w:lang w:bidi="ar-SA"/>
        </w:rPr>
        <w:t>١٩٤٢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المنمق تح خورشید احمد فاروق ط</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حیدر اياد الركن الهند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ت </w:t>
      </w:r>
      <w:r>
        <w:rPr>
          <w:rFonts w:ascii="Amiri" w:hAnsi="Amiri" w:eastAsia="Amiri" w:cs="Amiri"/>
          <w:color w:val="111111"/>
          <w:sz w:val="28"/>
          <w:sz w:val="28"/>
          <w:szCs w:val="28"/>
          <w:lang w:bidi="ar-SA"/>
        </w:rPr>
        <w:t>٧٧٣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في تمييز الصحابة،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مطبعة السعادة، مصر، </w:t>
      </w:r>
      <w:r>
        <w:rPr>
          <w:rFonts w:ascii="Amiri" w:hAnsi="Amiri" w:eastAsia="Amiri" w:cs="Amiri"/>
          <w:color w:val="111111"/>
          <w:sz w:val="28"/>
          <w:sz w:val="28"/>
          <w:szCs w:val="28"/>
          <w:lang w:bidi="ar-SA"/>
        </w:rPr>
        <w:t>۱۳۲۸</w:t>
      </w:r>
      <w:r>
        <w:rPr>
          <w:rFonts w:ascii="Amiri" w:hAnsi="Amiri" w:eastAsia="Amiri" w:cs="Amiri"/>
          <w:color w:val="111111"/>
          <w:sz w:val="28"/>
          <w:sz w:val="28"/>
          <w:szCs w:val="28"/>
          <w:rtl w:val="true"/>
          <w:lang w:bidi="ar-SA"/>
        </w:rPr>
        <w:t xml:space="preserve"> هـ اعادت طبعه بالا وفسيت مكتبة المثنى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تقريب التهذيب، تح عبد الوهاب عبد اللطيف، المدينة المنورة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 ط 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 حیدر اياد الدكن الهند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ب محق،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حيدر اياد الدكن، الهند، </w:t>
      </w:r>
      <w:r>
        <w:rPr>
          <w:rFonts w:ascii="Amiri" w:hAnsi="Amiri" w:eastAsia="Amiri" w:cs="Amiri"/>
          <w:color w:val="111111"/>
          <w:sz w:val="28"/>
          <w:sz w:val="28"/>
          <w:szCs w:val="28"/>
          <w:lang w:bidi="ar-SA"/>
        </w:rPr>
        <w:t>۱۳۳۰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عبد الحميد بن هبة الله المدائني </w:t>
      </w:r>
      <w:r>
        <w:rPr>
          <w:rFonts w:ascii="Amiri" w:hAnsi="Amiri" w:eastAsia="Amiri" w:cs="Amiri"/>
          <w:color w:val="111111"/>
          <w:sz w:val="28"/>
          <w:sz w:val="28"/>
          <w:szCs w:val="28"/>
          <w:lang w:bidi="ar-SA"/>
        </w:rPr>
        <w:t>٥٧٦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ابراهيم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دار الجيل، بیروت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السبع العلويات شرح محمد صاحب المدارك دار الفكر، بیروت، </w:t>
      </w:r>
      <w:r>
        <w:rPr>
          <w:rFonts w:ascii="IRNazanin" w:hAnsi="IRNazanin" w:eastAsia="IRNazanin"/>
          <w:color w:val="111111"/>
          <w:sz w:val="28"/>
          <w:sz w:val="28"/>
          <w:szCs w:val="28"/>
          <w:lang w:bidi="fa-IR"/>
        </w:rPr>
        <w:t>۱۹۵۵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علي، </w:t>
      </w:r>
      <w:r>
        <w:rPr>
          <w:rFonts w:ascii="Amiri" w:hAnsi="Amiri" w:eastAsia="Amiri" w:cs="Amiri"/>
          <w:color w:val="111111"/>
          <w:sz w:val="28"/>
          <w:sz w:val="28"/>
          <w:szCs w:val="28"/>
          <w:lang w:bidi="ar-SA"/>
        </w:rPr>
        <w:t>٤٤٦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٥١٦</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المقامات تح عيسى سابا، بیروت، </w:t>
      </w:r>
      <w:r>
        <w:rPr>
          <w:rFonts w:ascii="IRNazanin" w:hAnsi="IRNazanin" w:eastAsia="IRNazanin"/>
          <w:color w:val="111111"/>
          <w:sz w:val="28"/>
          <w:sz w:val="28"/>
          <w:szCs w:val="28"/>
          <w:lang w:bidi="fa-IR"/>
        </w:rPr>
        <w:t>١٩٦٥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ابو محمد بن احمدت </w:t>
      </w:r>
      <w:r>
        <w:rPr>
          <w:rFonts w:ascii="IRNazanin" w:hAnsi="IRNazanin" w:eastAsia="IRNazanin"/>
          <w:color w:val="111111"/>
          <w:sz w:val="28"/>
          <w:sz w:val="28"/>
          <w:szCs w:val="28"/>
          <w:lang w:bidi="fa-IR"/>
        </w:rPr>
        <w:t>٤٥٦</w:t>
      </w:r>
      <w:r>
        <w:rPr>
          <w:rFonts w:ascii="IRNazanin" w:hAnsi="IRNazanin" w:eastAsia="IRNazanin"/>
          <w:color w:val="111111"/>
          <w:sz w:val="28"/>
          <w:sz w:val="28"/>
          <w:szCs w:val="28"/>
          <w:rtl w:val="true"/>
          <w:lang w:bidi="fa-IR"/>
        </w:rPr>
        <w:t xml:space="preserve"> هـ</w:t>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انساب العرب، تح عبد السلام محمد هارون دار المعارف القاهرة، </w:t>
      </w:r>
      <w:r>
        <w:rPr>
          <w:rFonts w:ascii="Amiri" w:hAnsi="Amiri" w:eastAsia="Amiri" w:cs="Amiri"/>
          <w:color w:val="111111"/>
          <w:sz w:val="28"/>
          <w:sz w:val="28"/>
          <w:szCs w:val="28"/>
          <w:lang w:bidi="ar-SA"/>
        </w:rPr>
        <w:t>۱۹۷۱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والاهواء والنحل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ابراهيم نصر،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الرياض، </w:t>
      </w:r>
      <w:r>
        <w:rPr>
          <w:rFonts w:ascii="Amiri" w:hAnsi="Amiri" w:eastAsia="Amiri" w:cs="Amiri"/>
          <w:color w:val="111111"/>
          <w:sz w:val="28"/>
          <w:sz w:val="28"/>
          <w:szCs w:val="28"/>
          <w:lang w:bidi="ar-SA"/>
        </w:rPr>
        <w:t>۱۹۸۲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الشافعي </w:t>
      </w:r>
      <w:r>
        <w:rPr>
          <w:rFonts w:ascii="Amiri" w:hAnsi="Amiri" w:eastAsia="Amiri" w:cs="Amiri"/>
          <w:color w:val="111111"/>
          <w:sz w:val="28"/>
          <w:sz w:val="28"/>
          <w:szCs w:val="28"/>
          <w:lang w:bidi="ar-SA"/>
        </w:rPr>
        <w:t>٩٧٥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١٠٤٤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١٦٣٥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بلا،محق، مطبعة الاستقامة، القاهرة، </w:t>
      </w:r>
      <w:r>
        <w:rPr>
          <w:rFonts w:ascii="Amiri" w:hAnsi="Amiri" w:eastAsia="Amiri" w:cs="Amiri"/>
          <w:color w:val="111111"/>
          <w:sz w:val="28"/>
          <w:sz w:val="28"/>
          <w:szCs w:val="28"/>
          <w:lang w:bidi="ar-SA"/>
        </w:rPr>
        <w:t>۱۹۷۱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الحسن بن يوسف بن علي بن المطهرت </w:t>
      </w:r>
      <w:r>
        <w:rPr>
          <w:rFonts w:ascii="Amiri" w:hAnsi="Amiri" w:eastAsia="Amiri" w:cs="Amiri"/>
          <w:color w:val="111111"/>
          <w:sz w:val="28"/>
          <w:sz w:val="28"/>
          <w:szCs w:val="28"/>
          <w:lang w:bidi="ar-SA"/>
        </w:rPr>
        <w:t>٦٤٨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العلامة الحلي،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النجف، </w:t>
      </w:r>
      <w:r>
        <w:rPr>
          <w:rFonts w:ascii="Amiri" w:hAnsi="Amiri" w:eastAsia="Amiri" w:cs="Amiri"/>
          <w:color w:val="111111"/>
          <w:sz w:val="28"/>
          <w:sz w:val="28"/>
          <w:szCs w:val="28"/>
          <w:lang w:bidi="ar-SA"/>
        </w:rPr>
        <w:t>١٩٦١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وزارة الثقافة والارشاد الاسلامي،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ت </w:t>
      </w:r>
      <w:r>
        <w:rPr>
          <w:rFonts w:ascii="Amiri" w:hAnsi="Amiri" w:eastAsia="Amiri" w:cs="Amiri"/>
          <w:color w:val="111111"/>
          <w:sz w:val="28"/>
          <w:sz w:val="28"/>
          <w:szCs w:val="28"/>
          <w:lang w:bidi="ar-SA"/>
        </w:rPr>
        <w:t>٦٢٦</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الادباء، ط الاخيرة، مكتبة عيسى الحلبي، مصر، </w:t>
      </w:r>
      <w:r>
        <w:rPr>
          <w:rFonts w:ascii="Amiri" w:hAnsi="Amiri" w:eastAsia="Amiri" w:cs="Amiri"/>
          <w:color w:val="111111"/>
          <w:sz w:val="28"/>
          <w:sz w:val="28"/>
          <w:szCs w:val="28"/>
          <w:lang w:bidi="ar-SA"/>
        </w:rPr>
        <w:t>١٩٣٦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ب، محق، ب، ط، بیروت،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ابي نصر فتوح </w:t>
      </w:r>
      <w:r>
        <w:rPr>
          <w:rFonts w:ascii="Amiri" w:hAnsi="Amiri" w:eastAsia="Amiri" w:cs="Amiri"/>
          <w:color w:val="111111"/>
          <w:sz w:val="28"/>
          <w:sz w:val="28"/>
          <w:szCs w:val="28"/>
          <w:lang w:bidi="ar-SA"/>
        </w:rPr>
        <w:t>٤٢٠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٤٨٨</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جذوة المقتبس في تاريخ علماء الاندلس تح ابراهيم الابياري،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حمير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بن حمير،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العطية، بغداد، </w:t>
      </w:r>
      <w:r>
        <w:rPr>
          <w:rFonts w:ascii="IRNazanin" w:hAnsi="IRNazanin" w:eastAsia="IRNazanin"/>
          <w:color w:val="111111"/>
          <w:sz w:val="28"/>
          <w:sz w:val="28"/>
          <w:szCs w:val="28"/>
          <w:lang w:bidi="fa-IR"/>
        </w:rPr>
        <w:t>١٩٦٨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محمد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xml:space="preserve"> ھ</w:t>
      </w:r>
    </w:p>
    <w:p>
      <w:p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الحميري، جمع و تحقيق شاكر هادي شكر دار مكتبة، الحياة،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محمد بن عبد المنعم ت </w:t>
      </w:r>
      <w:r>
        <w:rPr>
          <w:rFonts w:ascii="Amiri" w:hAnsi="Amiri" w:eastAsia="Amiri" w:cs="Amiri"/>
          <w:color w:val="111111"/>
          <w:sz w:val="28"/>
          <w:sz w:val="28"/>
          <w:szCs w:val="28"/>
          <w:lang w:bidi="ar-SA"/>
        </w:rPr>
        <w:t>۷۲۷</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المعطار في خبر الاقطار، حققه د احسان عباس، بیروت، </w:t>
      </w:r>
      <w:r>
        <w:rPr>
          <w:rFonts w:ascii="IRNazanin" w:hAnsi="IRNazanin" w:eastAsia="IRNazanin"/>
          <w:color w:val="111111"/>
          <w:sz w:val="28"/>
          <w:sz w:val="28"/>
          <w:szCs w:val="28"/>
          <w:lang w:bidi="fa-IR"/>
        </w:rPr>
        <w:t>۱۹۷۵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ابو عبدالله احمد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٢٤١</w:t>
      </w:r>
      <w:r>
        <w:rPr>
          <w:rFonts w:ascii="IRNazanin" w:hAnsi="IRNazanin" w:eastAsia="IRNazanin"/>
          <w:color w:val="111111"/>
          <w:sz w:val="28"/>
          <w:sz w:val="28"/>
          <w:szCs w:val="28"/>
          <w:rtl w:val="true"/>
          <w:lang w:bidi="fa-IR"/>
        </w:rPr>
        <w:t xml:space="preserve"> هـ</w:t>
      </w:r>
    </w:p>
    <w:p>
      <w:pPr>
        <w:pStyle w:val="BookText"/>
        <w:rPr/>
      </w:pP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ب محق، القاهرة، </w:t>
      </w:r>
      <w:r>
        <w:rPr>
          <w:rFonts w:ascii="Amiri" w:hAnsi="Amiri" w:eastAsia="Amiri" w:cs="Amiri"/>
          <w:color w:val="111111"/>
          <w:sz w:val="28"/>
          <w:sz w:val="28"/>
          <w:szCs w:val="28"/>
          <w:lang w:bidi="ar-SA"/>
        </w:rPr>
        <w:t>۱۸۹٦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الفلاح عبد الحي بن العمادت </w:t>
      </w:r>
      <w:r>
        <w:rPr>
          <w:rFonts w:ascii="Amiri" w:hAnsi="Amiri" w:eastAsia="Amiri" w:cs="Amiri"/>
          <w:color w:val="111111"/>
          <w:sz w:val="28"/>
          <w:sz w:val="28"/>
          <w:szCs w:val="28"/>
          <w:lang w:bidi="ar-SA"/>
        </w:rPr>
        <w:t>۱۰۸۹</w:t>
      </w:r>
    </w:p>
    <w:p>
      <w:pPr>
        <w:pStyle w:val="BookText"/>
        <w:rPr/>
      </w:pPr>
      <w:r>
        <w:rPr>
          <w:rFonts w:ascii="Amiri" w:hAnsi="Amiri" w:eastAsia="Amiri" w:cs="Amiri"/>
          <w:color w:val="111111"/>
          <w:sz w:val="28"/>
          <w:sz w:val="28"/>
          <w:szCs w:val="28"/>
          <w:lang w:bidi="ar-SA"/>
        </w:rPr>
        <w:t>١٠٤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اخبار من ذهب، ب، محق، مكتبة القدسي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١٣٥۱</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حيان التوحيدي علي بن محمدت نحو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الامتاع والمؤانسة، صححه احمد امين واحمد الزين،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أحمد بن علي ت </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١٠٦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ب محق مط السعادة، القاهرة، </w:t>
      </w:r>
      <w:r>
        <w:rPr>
          <w:rFonts w:ascii="IRNazanin" w:hAnsi="IRNazanin" w:eastAsia="IRNazanin"/>
          <w:color w:val="111111"/>
          <w:sz w:val="28"/>
          <w:sz w:val="28"/>
          <w:szCs w:val="28"/>
          <w:lang w:bidi="fa-IR"/>
        </w:rPr>
        <w:t>۱۹۳۱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ت </w:t>
      </w:r>
      <w:r>
        <w:rPr>
          <w:rFonts w:ascii="IRNazanin" w:hAnsi="IRNazanin" w:eastAsia="IRNazanin"/>
          <w:color w:val="111111"/>
          <w:sz w:val="28"/>
          <w:sz w:val="28"/>
          <w:szCs w:val="28"/>
          <w:lang w:bidi="fa-IR"/>
        </w:rPr>
        <w:t>٨٠٨</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١٤٠٦</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وديوان المبتدأ والخبر، دار الكتاب اللبناني، بيروت، </w:t>
      </w:r>
      <w:r>
        <w:rPr>
          <w:rFonts w:ascii="Amiri" w:hAnsi="Amiri" w:eastAsia="Amiri" w:cs="Amiri"/>
          <w:color w:val="111111"/>
          <w:sz w:val="28"/>
          <w:sz w:val="28"/>
          <w:szCs w:val="28"/>
          <w:lang w:bidi="ar-SA"/>
        </w:rPr>
        <w:t>١٩٥٩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ب محق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١٩٦١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ابو العباس احمد بن محمد </w:t>
      </w:r>
      <w:r>
        <w:rPr>
          <w:rFonts w:ascii="IRNazanin" w:hAnsi="IRNazanin" w:eastAsia="IRNazanin"/>
          <w:color w:val="111111"/>
          <w:sz w:val="28"/>
          <w:sz w:val="28"/>
          <w:szCs w:val="28"/>
          <w:lang w:bidi="fa-IR"/>
        </w:rPr>
        <w:t>٦٠٨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٦٨١</w:t>
      </w:r>
      <w:r>
        <w:rPr>
          <w:rFonts w:ascii="IRNazanin" w:hAnsi="IRNazanin" w:eastAsia="IRNazanin"/>
          <w:color w:val="111111"/>
          <w:sz w:val="28"/>
          <w:sz w:val="28"/>
          <w:szCs w:val="28"/>
          <w:rtl w:val="true"/>
          <w:lang w:bidi="fa-IR"/>
        </w:rPr>
        <w:t xml:space="preserve"> هـ</w:t>
      </w:r>
    </w:p>
    <w:p>
      <w:pPr>
        <w:pStyle w:val="BookText"/>
        <w:rPr/>
      </w:pP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دار الثقافة، بيروت،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احمد بن يوسف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هـ</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العلوم ب محق،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مصر، </w:t>
      </w:r>
      <w:r>
        <w:rPr>
          <w:rFonts w:ascii="Amiri" w:hAnsi="Amiri" w:eastAsia="Amiri" w:cs="Amiri"/>
          <w:color w:val="111111"/>
          <w:sz w:val="28"/>
          <w:sz w:val="28"/>
          <w:szCs w:val="28"/>
          <w:lang w:bidi="ar-SA"/>
        </w:rPr>
        <w:t>١٣٤٢</w:t>
      </w:r>
      <w:r>
        <w:rPr>
          <w:rFonts w:ascii="Amiri" w:hAnsi="Amiri" w:eastAsia="Amiri" w:cs="Amiri"/>
          <w:color w:val="111111"/>
          <w:sz w:val="28"/>
          <w:sz w:val="28"/>
          <w:szCs w:val="28"/>
          <w:rtl w:val="true"/>
          <w:lang w:bidi="ar-SA"/>
        </w:rPr>
        <w:t xml:space="preserve">هـ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ابو المؤيد الموفق بن احمد بن محمد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السادس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قدم له محمدرضا الخرسان النجف،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الموسفي ت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تح اسد الله اسماعیلیان، بیروت،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عبد الرحيم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تصحيح نيبرج، بیروت، </w:t>
      </w:r>
      <w:r>
        <w:rPr>
          <w:rFonts w:ascii="IRNazanin" w:hAnsi="IRNazanin" w:eastAsia="IRNazanin"/>
          <w:color w:val="111111"/>
          <w:sz w:val="28"/>
          <w:sz w:val="28"/>
          <w:szCs w:val="28"/>
          <w:lang w:bidi="fa-IR"/>
        </w:rPr>
        <w:t>۱۹۵۷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داود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 الكتاب </w:t>
      </w:r>
      <w:r>
        <w:rPr>
          <w:rFonts w:ascii="Amiri" w:hAnsi="Amiri" w:eastAsia="Amiri" w:cs="Amiri"/>
          <w:color w:val="111111"/>
          <w:sz w:val="28"/>
          <w:sz w:val="28"/>
          <w:szCs w:val="28"/>
          <w:lang w:bidi="ar-SA"/>
        </w:rPr>
        <w:t>۷۰۷</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نشر جلال الدين الحسنی، طهران،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داود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ابن الاشعث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١١٥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 محمد محي الدين عبدالحمید، 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 بيروت، ب،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الداوودي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علي بن احمدت </w:t>
      </w:r>
      <w:r>
        <w:rPr>
          <w:rFonts w:ascii="Amiri" w:hAnsi="Amiri" w:eastAsia="Amiri" w:cs="Amiri"/>
          <w:color w:val="111111"/>
          <w:sz w:val="28"/>
          <w:sz w:val="28"/>
          <w:szCs w:val="28"/>
          <w:lang w:bidi="ar-SA"/>
        </w:rPr>
        <w:t>٩٤٥</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١١٦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المفسرين،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زيني </w:t>
      </w:r>
      <w:r>
        <w:rPr>
          <w:rFonts w:ascii="Amiri" w:hAnsi="Amiri" w:eastAsia="Amiri" w:cs="Amiri"/>
          <w:color w:val="111111"/>
          <w:sz w:val="28"/>
          <w:sz w:val="28"/>
          <w:szCs w:val="28"/>
          <w:lang w:bidi="ar-SA"/>
        </w:rPr>
        <w:t>١٨٨٦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١٣٠٤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في تجاه ابي طالب، تعليق علي بن الحسين الهاشمي طهران،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والاثار المحمدية بهامش الحلبى السيرة الحلبية،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القاهرة، </w:t>
      </w:r>
      <w:r>
        <w:rPr>
          <w:rFonts w:ascii="Amiri" w:hAnsi="Amiri" w:eastAsia="Amiri" w:cs="Amiri"/>
          <w:color w:val="111111"/>
          <w:sz w:val="28"/>
          <w:sz w:val="28"/>
          <w:szCs w:val="28"/>
          <w:lang w:bidi="ar-SA"/>
        </w:rPr>
        <w:t>۱۹۷۱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ت </w:t>
      </w:r>
      <w:r>
        <w:rPr>
          <w:rFonts w:ascii="Amiri" w:hAnsi="Amiri" w:eastAsia="Amiri" w:cs="Amiri"/>
          <w:color w:val="111111"/>
          <w:sz w:val="28"/>
          <w:sz w:val="28"/>
          <w:szCs w:val="28"/>
          <w:lang w:bidi="ar-SA"/>
        </w:rPr>
        <w:t>٨٠٦</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ب محق، المكتبة التجارية، مصر، </w:t>
      </w:r>
      <w:r>
        <w:rPr>
          <w:rFonts w:ascii="Amiri" w:hAnsi="Amiri" w:eastAsia="Amiri" w:cs="Amiri"/>
          <w:color w:val="111111"/>
          <w:sz w:val="28"/>
          <w:sz w:val="28"/>
          <w:szCs w:val="28"/>
          <w:lang w:bidi="ar-SA"/>
        </w:rPr>
        <w:t>١٩٥٦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الديار بكري حسين بن محمد بن الحسن ت </w:t>
      </w:r>
      <w:r>
        <w:rPr>
          <w:rFonts w:ascii="Amiri" w:hAnsi="Amiri" w:eastAsia="Amiri" w:cs="Amiri"/>
          <w:color w:val="111111"/>
          <w:sz w:val="28"/>
          <w:sz w:val="28"/>
          <w:szCs w:val="28"/>
          <w:lang w:bidi="ar-SA"/>
        </w:rPr>
        <w:t>١٥٥٩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٩٦٦</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الخميس في احوال انفس نفیس، بیروت،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الديبغ عبد الرحمن بن علي ت </w:t>
      </w:r>
      <w:r>
        <w:rPr>
          <w:rFonts w:ascii="Amiri" w:hAnsi="Amiri" w:eastAsia="Amiri" w:cs="Amiri"/>
          <w:color w:val="111111"/>
          <w:sz w:val="28"/>
          <w:sz w:val="28"/>
          <w:szCs w:val="28"/>
          <w:lang w:bidi="ar-SA"/>
        </w:rPr>
        <w:t>٩٤٤</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الى جامع الاصول، ب،محق، مصر، </w:t>
      </w:r>
      <w:r>
        <w:rPr>
          <w:rFonts w:ascii="Amiri" w:hAnsi="Amiri" w:eastAsia="Amiri" w:cs="Amiri"/>
          <w:color w:val="111111"/>
          <w:sz w:val="28"/>
          <w:sz w:val="28"/>
          <w:szCs w:val="28"/>
          <w:lang w:bidi="ar-SA"/>
        </w:rPr>
        <w:t>١٩٣٤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الحسن بن أبي الحسن ت </w:t>
      </w:r>
      <w:r>
        <w:rPr>
          <w:rFonts w:ascii="Amiri" w:hAnsi="Amiri" w:eastAsia="Amiri" w:cs="Amiri"/>
          <w:color w:val="111111"/>
          <w:sz w:val="28"/>
          <w:sz w:val="28"/>
          <w:szCs w:val="28"/>
          <w:lang w:bidi="ar-SA"/>
        </w:rPr>
        <w:t>٨٤١</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دار الشريف الرضي،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مهيارت </w:t>
      </w:r>
      <w:r>
        <w:rPr>
          <w:rFonts w:ascii="Amiri" w:hAnsi="Amiri" w:eastAsia="Amiri" w:cs="Amiri"/>
          <w:color w:val="111111"/>
          <w:sz w:val="28"/>
          <w:sz w:val="28"/>
          <w:szCs w:val="28"/>
          <w:lang w:bidi="ar-SA"/>
        </w:rPr>
        <w:t>٤٢٨</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مهيار الديلمي تح احمد نسيم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القاهرة، </w:t>
      </w:r>
      <w:r>
        <w:rPr>
          <w:rFonts w:ascii="IRNazanin" w:hAnsi="IRNazanin" w:eastAsia="IRNazanin"/>
          <w:color w:val="111111"/>
          <w:sz w:val="28"/>
          <w:sz w:val="28"/>
          <w:szCs w:val="28"/>
          <w:lang w:bidi="fa-IR"/>
        </w:rPr>
        <w:t>۱۹۲۵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احمد </w:t>
      </w:r>
      <w:r>
        <w:rPr>
          <w:rFonts w:ascii="Amiri" w:hAnsi="Amiri" w:eastAsia="Amiri" w:cs="Amiri"/>
          <w:color w:val="111111"/>
          <w:sz w:val="28"/>
          <w:sz w:val="28"/>
          <w:szCs w:val="28"/>
          <w:lang w:bidi="ar-SA"/>
        </w:rPr>
        <w:t>١٣٤٧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يحيى المعلمي، ط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دار الحياء التراث العربي، </w:t>
      </w:r>
      <w:r>
        <w:rPr>
          <w:rFonts w:ascii="Amiri" w:hAnsi="Amiri" w:eastAsia="Amiri" w:cs="Amiri"/>
          <w:color w:val="111111"/>
          <w:sz w:val="28"/>
          <w:sz w:val="28"/>
          <w:szCs w:val="28"/>
          <w:lang w:bidi="ar-SA"/>
        </w:rPr>
        <w:t>١٩٧٤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اسماء الصحابة،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دار المعرفة، بيروت،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على الصحيحين،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بهامش المستدرك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للحاكم، تح مصطفى عبد القادر عطا، دار الكتب العلمية، بيروت </w:t>
      </w:r>
      <w:r>
        <w:rPr>
          <w:rFonts w:ascii="Amiri" w:hAnsi="Amiri" w:eastAsia="Amiri" w:cs="Amiri"/>
          <w:color w:val="111111"/>
          <w:sz w:val="28"/>
          <w:sz w:val="28"/>
          <w:szCs w:val="28"/>
          <w:lang w:bidi="ar-SA"/>
        </w:rPr>
        <w:t>۱۹۹۰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 الاسلام، ب، محق،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حیدرآباد الدكن الهند </w:t>
      </w:r>
      <w:r>
        <w:rPr>
          <w:rFonts w:ascii="IRNazanin" w:hAnsi="IRNazanin" w:eastAsia="IRNazanin"/>
          <w:color w:val="111111"/>
          <w:sz w:val="28"/>
          <w:sz w:val="28"/>
          <w:szCs w:val="28"/>
          <w:lang w:bidi="fa-IR"/>
        </w:rPr>
        <w:t>١٣٦٤</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في خبر من غير تح ابو هاجر محمد السعيد، بيروت، دار الكتب العلمية،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القراء الكبار، تح محمد سيد جاد الحق،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۱۹٦۷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ح علي محمد البجاوي،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دار احياء الكتب العربية، </w:t>
      </w:r>
      <w:r>
        <w:rPr>
          <w:rFonts w:ascii="Amiri" w:hAnsi="Amiri" w:eastAsia="Amiri" w:cs="Amiri"/>
          <w:color w:val="111111"/>
          <w:sz w:val="28"/>
          <w:sz w:val="28"/>
          <w:szCs w:val="28"/>
          <w:lang w:bidi="ar-SA"/>
        </w:rPr>
        <w:t>١٩٦٣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بكر بن عبد القادرت بعد </w:t>
      </w:r>
      <w:r>
        <w:rPr>
          <w:rFonts w:ascii="Amiri" w:hAnsi="Amiri" w:eastAsia="Amiri" w:cs="Amiri"/>
          <w:color w:val="111111"/>
          <w:sz w:val="28"/>
          <w:sz w:val="28"/>
          <w:szCs w:val="28"/>
          <w:lang w:bidi="ar-SA"/>
        </w:rPr>
        <w:t>١٢٦٨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٦٦٦</w:t>
      </w:r>
    </w:p>
    <w:p>
      <w:pPr>
        <w:pStyle w:val="BookText"/>
        <w:rPr/>
      </w:pP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ب محق دار الرسالة، كويت، </w:t>
      </w:r>
      <w:r>
        <w:rPr>
          <w:rFonts w:ascii="Amiri" w:hAnsi="Amiri" w:eastAsia="Amiri" w:cs="Amiri"/>
          <w:color w:val="111111"/>
          <w:sz w:val="28"/>
          <w:sz w:val="28"/>
          <w:szCs w:val="28"/>
          <w:lang w:bidi="ar-SA"/>
        </w:rPr>
        <w:t>۱۹۸۲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رشید النیسابوري سعید بن محمد بن سعيدت حوالى </w:t>
      </w:r>
      <w:r>
        <w:rPr>
          <w:rFonts w:ascii="IRNazanin" w:hAnsi="IRNazanin" w:eastAsia="IRNazanin"/>
          <w:color w:val="111111"/>
          <w:sz w:val="28"/>
          <w:sz w:val="28"/>
          <w:szCs w:val="28"/>
          <w:lang w:bidi="fa-IR"/>
        </w:rPr>
        <w:t>٤٠٠</w:t>
      </w:r>
      <w:r>
        <w:rPr>
          <w:rFonts w:ascii="IRNazanin" w:hAnsi="IRNazanin" w:eastAsia="IRNazanin"/>
          <w:color w:val="111111"/>
          <w:sz w:val="28"/>
          <w:sz w:val="28"/>
          <w:szCs w:val="28"/>
          <w:rtl w:val="true"/>
          <w:lang w:bidi="fa-IR"/>
        </w:rPr>
        <w:t xml:space="preserve"> 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في الخلاف بين البصريين والبغداديين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السيد،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۱۹۷۹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رشيق ابو علي الحسن ت </w:t>
      </w:r>
      <w:r>
        <w:rPr>
          <w:rFonts w:ascii="Amiri" w:hAnsi="Amiri" w:eastAsia="Amiri" w:cs="Amiri"/>
          <w:color w:val="111111"/>
          <w:sz w:val="28"/>
          <w:sz w:val="28"/>
          <w:szCs w:val="28"/>
          <w:lang w:bidi="ar-SA"/>
        </w:rPr>
        <w:t>١٠٧١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ط</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دار الجيل بيروت، </w:t>
      </w:r>
      <w:r>
        <w:rPr>
          <w:rFonts w:ascii="Amiri" w:hAnsi="Amiri" w:eastAsia="Amiri" w:cs="Amiri"/>
          <w:color w:val="111111"/>
          <w:sz w:val="28"/>
          <w:sz w:val="28"/>
          <w:szCs w:val="28"/>
          <w:lang w:bidi="ar-SA"/>
        </w:rPr>
        <w:t>۱۹۷۲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زبالة محمد بن الحسن ت </w:t>
      </w:r>
      <w:r>
        <w:rPr>
          <w:rFonts w:ascii="Amiri" w:hAnsi="Amiri" w:eastAsia="Amiri" w:cs="Amiri"/>
          <w:color w:val="111111"/>
          <w:sz w:val="28"/>
          <w:sz w:val="28"/>
          <w:szCs w:val="28"/>
          <w:lang w:bidi="ar-SA"/>
        </w:rPr>
        <w:t>۱۹۹</w:t>
      </w:r>
    </w:p>
    <w:p>
      <w:pPr>
        <w:pStyle w:val="BookText"/>
        <w:rPr/>
      </w:pP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من كتاب ازواج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ضياء العمري،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المدينة المنورة، </w:t>
      </w:r>
      <w:r>
        <w:rPr>
          <w:rFonts w:ascii="Amiri" w:hAnsi="Amiri" w:eastAsia="Amiri" w:cs="Amiri"/>
          <w:color w:val="111111"/>
          <w:sz w:val="28"/>
          <w:sz w:val="28"/>
          <w:szCs w:val="28"/>
          <w:lang w:bidi="ar-SA"/>
        </w:rPr>
        <w:t>۱۹۸۱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الله محمود بن عمرت </w:t>
      </w:r>
      <w:r>
        <w:rPr>
          <w:rFonts w:ascii="Amiri" w:hAnsi="Amiri" w:eastAsia="Amiri" w:cs="Amiri"/>
          <w:color w:val="111111"/>
          <w:sz w:val="28"/>
          <w:sz w:val="28"/>
          <w:szCs w:val="28"/>
          <w:lang w:bidi="ar-SA"/>
        </w:rPr>
        <w:t>٥٢٨</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الابرار ونصوص الاخبار،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سليم النعيمي، مط العاني، بغداد، </w:t>
      </w:r>
      <w:r>
        <w:rPr>
          <w:rFonts w:ascii="Amiri" w:hAnsi="Amiri" w:eastAsia="Amiri" w:cs="Amiri"/>
          <w:color w:val="111111"/>
          <w:sz w:val="28"/>
          <w:sz w:val="28"/>
          <w:szCs w:val="28"/>
          <w:lang w:bidi="ar-SA"/>
        </w:rPr>
        <w:t>۱۹۸۲</w:t>
      </w:r>
    </w:p>
    <w:p>
      <w:pPr>
        <w:pStyle w:val="BookText"/>
        <w:rPr/>
      </w:pPr>
      <w:r>
        <w:rPr>
          <w:rFonts w:ascii="Amiri" w:hAnsi="Amiri" w:eastAsia="Amiri" w:cs="Amiri"/>
          <w:color w:val="111111"/>
          <w:sz w:val="28"/>
          <w:sz w:val="28"/>
          <w:szCs w:val="28"/>
          <w:lang w:bidi="ar-SA"/>
        </w:rPr>
        <w:t>١٣٤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على محمد البجاوي محمد ابو الفضل ،ابراهيم،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١٩٤٥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١٩٤٨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الامكنة والمياه والجبال تح ابراهيم السامرائي، بغداد، </w:t>
      </w:r>
      <w:r>
        <w:rPr>
          <w:rFonts w:ascii="Amiri" w:hAnsi="Amiri" w:eastAsia="Amiri" w:cs="Amiri"/>
          <w:color w:val="111111"/>
          <w:sz w:val="28"/>
          <w:sz w:val="28"/>
          <w:szCs w:val="28"/>
          <w:lang w:bidi="ar-SA"/>
        </w:rPr>
        <w:t>١٩٤٧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وغوامض التنزيل وعيون الاقاويل دار الكتاب العربي، بيروت،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مصعب بن عبد الله بن مصعب ت </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تح ليفي بروفنسال دار المعارف، القاهرة، </w:t>
      </w:r>
      <w:r>
        <w:rPr>
          <w:rFonts w:ascii="Amiri" w:hAnsi="Amiri" w:eastAsia="Amiri" w:cs="Amiri"/>
          <w:color w:val="111111"/>
          <w:sz w:val="28"/>
          <w:sz w:val="28"/>
          <w:szCs w:val="28"/>
          <w:lang w:bidi="ar-SA"/>
        </w:rPr>
        <w:t>١٩٥٣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الكريم </w:t>
      </w:r>
      <w:r>
        <w:rPr>
          <w:rFonts w:ascii="Amiri" w:hAnsi="Amiri" w:eastAsia="Amiri" w:cs="Amiri"/>
          <w:color w:val="111111"/>
          <w:sz w:val="28"/>
          <w:sz w:val="28"/>
          <w:szCs w:val="28"/>
          <w:lang w:bidi="ar-SA"/>
        </w:rPr>
        <w:t>٢۰۰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٨٧٨</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دراسة 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المدينة المنورة، </w:t>
      </w:r>
      <w:r>
        <w:rPr>
          <w:rFonts w:ascii="Amiri" w:hAnsi="Amiri" w:eastAsia="Amiri" w:cs="Amiri"/>
          <w:color w:val="111111"/>
          <w:sz w:val="28"/>
          <w:sz w:val="28"/>
          <w:szCs w:val="28"/>
          <w:lang w:bidi="ar-SA"/>
        </w:rPr>
        <w:t>۱۹۸۲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بخط الحاج يحيى سلوم العباسي، بغداد،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الساعي ابو طالب علي بن انجب </w:t>
      </w:r>
      <w:r>
        <w:rPr>
          <w:rFonts w:ascii="Amiri" w:hAnsi="Amiri" w:eastAsia="Amiri" w:cs="Amiri"/>
          <w:color w:val="111111"/>
          <w:sz w:val="28"/>
          <w:sz w:val="28"/>
          <w:szCs w:val="28"/>
          <w:lang w:bidi="ar-SA"/>
        </w:rPr>
        <w:t>٦٧٤</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١٢٧٥</w:t>
      </w:r>
      <w:r>
        <w:rPr>
          <w:rFonts w:ascii="Amiri" w:hAnsi="Amiri" w:eastAsia="Amiri" w:cs="Amiri"/>
          <w:color w:val="111111"/>
          <w:sz w:val="28"/>
          <w:sz w:val="28"/>
          <w:szCs w:val="28"/>
          <w:rtl w:val="true"/>
          <w:lang w:bidi="ar-SA"/>
        </w:rPr>
        <w:t xml:space="preserve"> م</w:t>
      </w:r>
    </w:p>
    <w:p>
      <w:pPr>
        <w:pStyle w:val="BookText"/>
        <w:rPr/>
      </w:pPr>
      <w:r>
        <w:rPr>
          <w:rFonts w:ascii="IRNazanin" w:hAnsi="IRNazanin" w:eastAsia="IRNazanin"/>
          <w:color w:val="111111"/>
          <w:sz w:val="28"/>
          <w:sz w:val="28"/>
          <w:szCs w:val="28"/>
          <w:lang w:bidi="fa-IR"/>
        </w:rPr>
        <w:t>١٤٠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المختصرن تح مصطفی جواد بغداد، </w:t>
      </w:r>
      <w:r>
        <w:rPr>
          <w:rFonts w:ascii="IRNazanin" w:hAnsi="IRNazanin" w:eastAsia="IRNazanin"/>
          <w:color w:val="111111"/>
          <w:sz w:val="28"/>
          <w:sz w:val="28"/>
          <w:szCs w:val="28"/>
          <w:lang w:bidi="fa-IR"/>
        </w:rPr>
        <w:t>١٩٣٤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قرااوغلي بن عبدالله البغدادي، </w:t>
      </w:r>
      <w:r>
        <w:rPr>
          <w:rFonts w:ascii="Amiri" w:hAnsi="Amiri" w:eastAsia="Amiri" w:cs="Amiri"/>
          <w:color w:val="111111"/>
          <w:sz w:val="28"/>
          <w:sz w:val="28"/>
          <w:szCs w:val="28"/>
          <w:lang w:bidi="ar-SA"/>
        </w:rPr>
        <w:t>٥٨١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قدم له محمد صادق بحر العلوم، النجف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السبكي تاج الدين ابو نصر عبدالوهاب ت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١٤٢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الكبری،ب،محق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دار المعرفة، بيروت، </w:t>
      </w:r>
      <w:r>
        <w:rPr>
          <w:rFonts w:ascii="IRNazanin" w:hAnsi="IRNazanin" w:eastAsia="IRNazanin"/>
          <w:color w:val="111111"/>
          <w:sz w:val="28"/>
          <w:sz w:val="28"/>
          <w:szCs w:val="28"/>
          <w:lang w:bidi="fa-IR"/>
        </w:rPr>
        <w:t>١٣٢٤</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محمدت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تح احسان عباس، بیروت، </w:t>
      </w:r>
      <w:r>
        <w:rPr>
          <w:rFonts w:ascii="IRNazanin" w:hAnsi="IRNazanin" w:eastAsia="IRNazanin"/>
          <w:color w:val="111111"/>
          <w:sz w:val="28"/>
          <w:sz w:val="28"/>
          <w:szCs w:val="28"/>
          <w:lang w:bidi="fa-IR"/>
        </w:rPr>
        <w:t>۱۹۷۸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السكتواري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دده بن مصطفى الملقب بشيخ التربة ت </w:t>
      </w:r>
      <w:r>
        <w:rPr>
          <w:rFonts w:ascii="Amiri" w:hAnsi="Amiri" w:eastAsia="Amiri" w:cs="Amiri"/>
          <w:color w:val="111111"/>
          <w:sz w:val="28"/>
          <w:sz w:val="28"/>
          <w:szCs w:val="28"/>
          <w:lang w:bidi="ar-SA"/>
        </w:rPr>
        <w:t>۱۰۰۷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الاوائل ومسامرة الأواخر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العامرية الشرقية </w:t>
      </w:r>
      <w:r>
        <w:rPr>
          <w:rFonts w:ascii="Amiri" w:hAnsi="Amiri" w:eastAsia="Amiri" w:cs="Amiri"/>
          <w:color w:val="111111"/>
          <w:sz w:val="28"/>
          <w:sz w:val="28"/>
          <w:szCs w:val="28"/>
          <w:lang w:bidi="ar-SA"/>
        </w:rPr>
        <w:t>١٣١١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السلمى عرام بن الاصبغ ت نحو </w:t>
      </w:r>
      <w:r>
        <w:rPr>
          <w:rFonts w:ascii="IRNazanin" w:hAnsi="IRNazanin" w:eastAsia="IRNazanin"/>
          <w:color w:val="111111"/>
          <w:sz w:val="28"/>
          <w:sz w:val="28"/>
          <w:szCs w:val="28"/>
          <w:lang w:bidi="fa-IR"/>
        </w:rPr>
        <w:t>۸۸۸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lang w:bidi="ar-SA"/>
        </w:rPr>
        <w:t>١٤٥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جبل تهامة وسكانها، منشور ضمن نوادر المخطوطات المجموعة الثامنة ص </w:t>
      </w:r>
      <w:r>
        <w:rPr>
          <w:rFonts w:ascii="Amiri" w:hAnsi="Amiri" w:eastAsia="Amiri" w:cs="Amiri"/>
          <w:color w:val="111111"/>
          <w:sz w:val="28"/>
          <w:sz w:val="28"/>
          <w:szCs w:val="28"/>
          <w:lang w:bidi="ar-SA"/>
        </w:rPr>
        <w:t>٣٧٤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تح عبد السلام هارون،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۱۹۵۵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السلمي أبو عبدالرحمن محمد بن الحسين ت </w:t>
      </w:r>
      <w:r>
        <w:rPr>
          <w:rFonts w:ascii="Amiri" w:hAnsi="Amiri" w:eastAsia="Amiri" w:cs="Amiri"/>
          <w:color w:val="111111"/>
          <w:sz w:val="28"/>
          <w:sz w:val="28"/>
          <w:szCs w:val="28"/>
          <w:lang w:bidi="ar-SA"/>
        </w:rPr>
        <w:t>٤١٢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طبقات الصوفية تح نور الدين شريبه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ascii="Amiri" w:hAnsi="Amiri" w:eastAsia="Amiri" w:cs="Amiri"/>
          <w:color w:val="111111"/>
          <w:sz w:val="28"/>
          <w:sz w:val="28"/>
          <w:szCs w:val="28"/>
          <w:lang w:bidi="ar-SA"/>
        </w:rPr>
        <w:t>١٣٧٢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١٩٥٣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سعد عبد الکریم بن محمد بن منصورت </w:t>
      </w:r>
      <w:r>
        <w:rPr>
          <w:rFonts w:ascii="IRNazanin" w:hAnsi="IRNazanin" w:eastAsia="IRNazanin"/>
          <w:color w:val="111111"/>
          <w:sz w:val="28"/>
          <w:sz w:val="28"/>
          <w:szCs w:val="28"/>
          <w:lang w:bidi="fa-IR"/>
        </w:rPr>
        <w:t>٥٦٢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١١٦٦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١٤٧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تصحیح عبد الرحمن بن يحيى المعلمي،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حیدر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ascii="IRNazanin" w:hAnsi="IRNazanin" w:eastAsia="IRNazanin"/>
          <w:color w:val="111111"/>
          <w:sz w:val="28"/>
          <w:sz w:val="28"/>
          <w:szCs w:val="28"/>
          <w:lang w:bidi="fa-IR"/>
        </w:rPr>
        <w:t>۱۹٦۲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عبدالرحمن بن عبدالله </w:t>
      </w:r>
      <w:r>
        <w:rPr>
          <w:rFonts w:ascii="Amiri" w:hAnsi="Amiri" w:eastAsia="Amiri" w:cs="Amiri"/>
          <w:color w:val="111111"/>
          <w:sz w:val="28"/>
          <w:sz w:val="28"/>
          <w:szCs w:val="28"/>
          <w:lang w:bidi="ar-SA"/>
        </w:rPr>
        <w:t>٥٠١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٥٨١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الانف مط الجمالية، مصر </w:t>
      </w:r>
      <w:r>
        <w:rPr>
          <w:rFonts w:ascii="Amiri" w:hAnsi="Amiri" w:eastAsia="Amiri" w:cs="Amiri"/>
          <w:color w:val="111111"/>
          <w:sz w:val="28"/>
          <w:sz w:val="28"/>
          <w:szCs w:val="28"/>
          <w:lang w:bidi="ar-SA"/>
        </w:rPr>
        <w:t>١٣٣٢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الحسين بن عبد الله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٥٤٢٨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١٠٣٧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 والتنبيهات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سليمان،دنیا دار المعارف، مصر،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ت </w:t>
      </w:r>
      <w:r>
        <w:rPr>
          <w:rFonts w:ascii="Amiri" w:hAnsi="Amiri" w:eastAsia="Amiri" w:cs="Amiri"/>
          <w:color w:val="111111"/>
          <w:sz w:val="28"/>
          <w:sz w:val="28"/>
          <w:szCs w:val="28"/>
          <w:lang w:bidi="ar-SA"/>
        </w:rPr>
        <w:t>٨٤٩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الاتقان في علوم القرآن،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القاهرة، </w:t>
      </w:r>
      <w:r>
        <w:rPr>
          <w:rFonts w:ascii="Amiri" w:hAnsi="Amiri" w:eastAsia="Amiri" w:cs="Amiri"/>
          <w:color w:val="111111"/>
          <w:sz w:val="28"/>
          <w:sz w:val="28"/>
          <w:szCs w:val="28"/>
          <w:lang w:bidi="ar-SA"/>
        </w:rPr>
        <w:t>١٣٦٨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 في طبقات اللغويين والنحاة،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تصحيح محمد امين الخانجي، القاهرة </w:t>
      </w:r>
      <w:r>
        <w:rPr>
          <w:rFonts w:ascii="Amiri" w:hAnsi="Amiri" w:eastAsia="Amiri" w:cs="Amiri"/>
          <w:color w:val="111111"/>
          <w:sz w:val="28"/>
          <w:sz w:val="28"/>
          <w:szCs w:val="28"/>
          <w:lang w:bidi="ar-SA"/>
        </w:rPr>
        <w:t>١٣٢٦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١٥١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الخلفاء،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١٥٢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التعظيم والمنه في ان ابوي رسول الله في الجنة ب محق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حیدرآباد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ascii="IRNazanin" w:hAnsi="IRNazanin" w:eastAsia="IRNazanin"/>
          <w:color w:val="111111"/>
          <w:sz w:val="28"/>
          <w:sz w:val="28"/>
          <w:szCs w:val="28"/>
          <w:lang w:bidi="fa-IR"/>
        </w:rPr>
        <w:t>١٣٣٤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شرح محمد عبدالرئوف المناوي،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مصر، </w:t>
      </w:r>
      <w:r>
        <w:rPr>
          <w:rFonts w:ascii="Amiri" w:hAnsi="Amiri" w:eastAsia="Amiri" w:cs="Amiri"/>
          <w:color w:val="111111"/>
          <w:sz w:val="28"/>
          <w:sz w:val="28"/>
          <w:szCs w:val="28"/>
          <w:lang w:bidi="ar-SA"/>
        </w:rPr>
        <w:t>۱۹۳۸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تح محمد خليل هواس مط المدني، مصر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بغداد،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١٥٦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 المنفية في الاباء الشريفة ب محق،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حیدرآباد الدكن ـ الهند، </w:t>
      </w:r>
      <w:r>
        <w:rPr>
          <w:rFonts w:ascii="IRNazanin" w:hAnsi="IRNazanin" w:eastAsia="IRNazanin"/>
          <w:color w:val="111111"/>
          <w:sz w:val="28"/>
          <w:sz w:val="28"/>
          <w:szCs w:val="28"/>
          <w:lang w:bidi="fa-IR"/>
        </w:rPr>
        <w:t>١٣٣٤</w:t>
      </w:r>
      <w:r>
        <w:rPr>
          <w:rFonts w:ascii="IRNazanin" w:hAnsi="IRNazanin" w:eastAsia="IRNazanin"/>
          <w:color w:val="111111"/>
          <w:sz w:val="28"/>
          <w:sz w:val="28"/>
          <w:szCs w:val="28"/>
          <w:rtl w:val="true"/>
          <w:lang w:bidi="fa-IR"/>
        </w:rPr>
        <w:t>هـ</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١٥٧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السبل الجلية في الاباء العلية،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حیدرآباد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ascii="IRNazanin" w:hAnsi="IRNazanin" w:eastAsia="IRNazanin"/>
          <w:color w:val="111111"/>
          <w:sz w:val="28"/>
          <w:sz w:val="28"/>
          <w:szCs w:val="28"/>
          <w:lang w:bidi="fa-IR"/>
        </w:rPr>
        <w:t>١٣٣٤</w:t>
      </w:r>
      <w:r>
        <w:rPr>
          <w:rFonts w:ascii="IRNazanin" w:hAnsi="IRNazanin" w:eastAsia="IRNazanin"/>
          <w:color w:val="111111"/>
          <w:sz w:val="28"/>
          <w:sz w:val="28"/>
          <w:szCs w:val="28"/>
          <w:rtl w:val="true"/>
          <w:lang w:bidi="fa-IR"/>
        </w:rPr>
        <w:t xml:space="preserve">هـ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 شرح شواهد المغني، تعليق احمد ظافر كوجان لجنة التراث العربي،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ascii="IRNazanin" w:hAnsi="IRNazanin" w:eastAsia="IRNazanin"/>
          <w:color w:val="111111"/>
          <w:sz w:val="28"/>
          <w:sz w:val="28"/>
          <w:szCs w:val="28"/>
          <w:lang w:bidi="fa-IR"/>
        </w:rPr>
        <w:t>١٥٩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الحنفا في والدي المصطفى عليين ب،محق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حیدرآباد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ascii="IRNazanin" w:hAnsi="IRNazanin" w:eastAsia="IRNazanin"/>
          <w:color w:val="111111"/>
          <w:sz w:val="28"/>
          <w:sz w:val="28"/>
          <w:szCs w:val="28"/>
          <w:lang w:bidi="fa-IR"/>
        </w:rPr>
        <w:t>١٣٣٤</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lang w:bidi="ar-SA"/>
        </w:rPr>
        <w:t>١٦٠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المقامة السندسية في النسبة المصطفوية،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حيدرآباد الدكــن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١٦١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الى مسامرة الاوائل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طلس، مطبعة النجاح بغداد </w:t>
      </w:r>
      <w:r>
        <w:rPr>
          <w:rFonts w:ascii="Amiri" w:hAnsi="Amiri" w:eastAsia="Amiri" w:cs="Amiri"/>
          <w:color w:val="111111"/>
          <w:sz w:val="28"/>
          <w:sz w:val="28"/>
          <w:szCs w:val="28"/>
          <w:lang w:bidi="ar-SA"/>
        </w:rPr>
        <w:t>۱۹۵۰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١٦٢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العلمين المتيقن في احياء الابوين الشريفين،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حیدرآباد</w:t>
      </w:r>
    </w:p>
    <w:p>
      <w:pPr>
        <w:pStyle w:val="BookText"/>
        <w:rPr/>
      </w:pPr>
      <w:r>
        <w:rPr>
          <w:rFonts w:ascii="Amiri" w:hAnsi="Amiri" w:eastAsia="Amiri" w:cs="Amiri"/>
          <w:color w:val="111111"/>
          <w:sz w:val="28"/>
          <w:sz w:val="28"/>
          <w:szCs w:val="28"/>
          <w:rtl w:val="true"/>
          <w:lang w:bidi="ar-SA"/>
        </w:rPr>
        <w:t xml:space="preserve">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الهند </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 xml:space="preserve"> 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الشابشتي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محمدت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 م</w:t>
      </w:r>
    </w:p>
    <w:p>
      <w:pPr>
        <w:pStyle w:val="BookText"/>
        <w:rPr/>
      </w:pPr>
      <w:r>
        <w:rPr>
          <w:rFonts w:ascii="Amiri" w:hAnsi="Amiri" w:eastAsia="Amiri" w:cs="Amiri"/>
          <w:color w:val="111111"/>
          <w:sz w:val="28"/>
          <w:sz w:val="28"/>
          <w:szCs w:val="28"/>
          <w:lang w:bidi="ar-SA"/>
        </w:rPr>
        <w:t>١٦٣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الديارات تح كوركيس عواد مط المعارف،،بغداد، </w:t>
      </w:r>
      <w:r>
        <w:rPr>
          <w:rFonts w:ascii="Amiri" w:hAnsi="Amiri" w:eastAsia="Amiri" w:cs="Amiri"/>
          <w:color w:val="111111"/>
          <w:sz w:val="28"/>
          <w:sz w:val="28"/>
          <w:szCs w:val="28"/>
          <w:lang w:bidi="ar-SA"/>
        </w:rPr>
        <w:t>١٩٥١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ادريس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 تصحيح، محمد النجار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۱۹۷۳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شامه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ابو محمد عبدالرحمن بن اسماعيل ت </w:t>
      </w:r>
      <w:r>
        <w:rPr>
          <w:rFonts w:ascii="Amiri" w:hAnsi="Amiri" w:eastAsia="Amiri" w:cs="Amiri"/>
          <w:color w:val="111111"/>
          <w:sz w:val="28"/>
          <w:sz w:val="28"/>
          <w:szCs w:val="28"/>
          <w:lang w:bidi="ar-SA"/>
        </w:rPr>
        <w:t>٦٦٥</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١٦٤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الروضتين تح محمد زاهد الكوثري،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دار الكتب الملكية، القاهرة، </w:t>
      </w:r>
      <w:r>
        <w:rPr>
          <w:rFonts w:ascii="Amiri" w:hAnsi="Amiri" w:eastAsia="Amiri" w:cs="Amiri"/>
          <w:color w:val="111111"/>
          <w:sz w:val="28"/>
          <w:sz w:val="28"/>
          <w:szCs w:val="28"/>
          <w:lang w:bidi="ar-SA"/>
        </w:rPr>
        <w:t>١٩٤٧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محمد بن الحسين </w:t>
      </w:r>
      <w:r>
        <w:rPr>
          <w:rFonts w:ascii="Amiri" w:hAnsi="Amiri" w:eastAsia="Amiri" w:cs="Amiri"/>
          <w:color w:val="111111"/>
          <w:sz w:val="28"/>
          <w:sz w:val="28"/>
          <w:szCs w:val="28"/>
          <w:lang w:bidi="ar-SA"/>
        </w:rPr>
        <w:t>٣٥٩</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۱۰۱۵</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lang w:bidi="ar-SA"/>
        </w:rPr>
        <w:t>١٦٥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التأويل في متشابهة التنزيل،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آل كاشف الغطاء، بيروت،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الائمة،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مجمع البحوث الاسلامية،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lang w:bidi="ar-SA"/>
        </w:rPr>
        <w:t>١٦٧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الائمة،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النجف، </w:t>
      </w:r>
      <w:r>
        <w:rPr>
          <w:rFonts w:ascii="Amiri" w:hAnsi="Amiri" w:eastAsia="Amiri" w:cs="Amiri"/>
          <w:color w:val="111111"/>
          <w:sz w:val="28"/>
          <w:sz w:val="28"/>
          <w:szCs w:val="28"/>
          <w:lang w:bidi="ar-SA"/>
        </w:rPr>
        <w:t>١٣٦٩</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١٦۸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الشريف الرضى ب،محق، بيروت، </w:t>
      </w:r>
      <w:r>
        <w:rPr>
          <w:rFonts w:ascii="Amiri" w:hAnsi="Amiri" w:eastAsia="Amiri" w:cs="Amiri"/>
          <w:color w:val="111111"/>
          <w:sz w:val="28"/>
          <w:sz w:val="28"/>
          <w:szCs w:val="28"/>
          <w:lang w:bidi="ar-SA"/>
        </w:rPr>
        <w:t>١٩٦١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تح طه محمد الزيني، القاهرة، مؤسسة الحلبي،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ضبط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۱۹۶۷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ابو القاسم علي بن الحسين علم الهدى </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الانبياء والائمة، ط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النجف، </w:t>
      </w:r>
      <w:r>
        <w:rPr>
          <w:rFonts w:ascii="Amiri" w:hAnsi="Amiri" w:eastAsia="Amiri" w:cs="Amiri"/>
          <w:color w:val="111111"/>
          <w:sz w:val="28"/>
          <w:sz w:val="28"/>
          <w:szCs w:val="28"/>
          <w:lang w:bidi="ar-SA"/>
        </w:rPr>
        <w:t>١٩٧٤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الامامة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ط حجرية، ب، مكا </w:t>
      </w:r>
      <w:r>
        <w:rPr>
          <w:rFonts w:ascii="Amiri" w:hAnsi="Amiri" w:eastAsia="Amiri" w:cs="Amiri"/>
          <w:color w:val="111111"/>
          <w:sz w:val="28"/>
          <w:sz w:val="28"/>
          <w:szCs w:val="28"/>
          <w:lang w:bidi="ar-SA"/>
        </w:rPr>
        <w:t>۱۳۰۱</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المذهبة للسيد الحميري تح محمد الخطيب،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دار الكتاب الجديد، بيروت، </w:t>
      </w:r>
      <w:r>
        <w:rPr>
          <w:rFonts w:ascii="Amiri" w:hAnsi="Amiri" w:eastAsia="Amiri" w:cs="Amiri"/>
          <w:color w:val="111111"/>
          <w:sz w:val="28"/>
          <w:sz w:val="28"/>
          <w:szCs w:val="28"/>
          <w:lang w:bidi="ar-SA"/>
        </w:rPr>
        <w:t>۱۹۷۰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محمد بن عبد الكريم ت </w:t>
      </w: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١٧٤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بهامش ابن حزم الفصل في الملل والاهواء والنحل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 بن عباد اسماعيل </w:t>
      </w: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١٧٥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الصاحب بن عباد، تح محمد آل یاسین،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بغداد، </w:t>
      </w:r>
      <w:r>
        <w:rPr>
          <w:rFonts w:ascii="IRNazanin" w:hAnsi="IRNazanin" w:eastAsia="IRNazanin"/>
          <w:color w:val="111111"/>
          <w:sz w:val="28"/>
          <w:sz w:val="28"/>
          <w:szCs w:val="28"/>
          <w:lang w:bidi="fa-IR"/>
        </w:rPr>
        <w:t>١٩٦٥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المعارف وذكر الخلائف منشور ضمن نفائس المخطوطات،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یاسین،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بغداد، </w:t>
      </w:r>
      <w:r>
        <w:rPr>
          <w:rFonts w:ascii="IRNazanin" w:hAnsi="IRNazanin" w:eastAsia="IRNazanin"/>
          <w:color w:val="111111"/>
          <w:sz w:val="28"/>
          <w:sz w:val="28"/>
          <w:szCs w:val="28"/>
          <w:lang w:bidi="fa-IR"/>
        </w:rPr>
        <w:t>١٣٨٣</w:t>
      </w:r>
      <w:r>
        <w:rPr>
          <w:rFonts w:eastAsia="IRNazanin" w:cs="IRNazanin"/>
          <w:color w:val="111111"/>
          <w:sz w:val="28"/>
          <w:szCs w:val="28"/>
          <w:lang w:bidi="fa-IR"/>
        </w:rPr>
        <w:t>/</w:t>
      </w:r>
      <w:r>
        <w:rPr>
          <w:rFonts w:ascii="IRNazanin" w:hAnsi="IRNazanin" w:eastAsia="IRNazanin"/>
          <w:color w:val="111111"/>
          <w:sz w:val="28"/>
          <w:sz w:val="28"/>
          <w:szCs w:val="28"/>
          <w:lang w:bidi="fa-IR"/>
        </w:rPr>
        <w:t>١٩٦٣</w:t>
      </w:r>
      <w:r>
        <w:rPr>
          <w:rFonts w:ascii="IRNazanin" w:hAnsi="IRNazanin" w:eastAsia="IRNazanin"/>
          <w:color w:val="111111"/>
          <w:sz w:val="28"/>
          <w:sz w:val="28"/>
          <w:szCs w:val="28"/>
          <w:rtl w:val="true"/>
          <w:lang w:bidi="fa-IR"/>
        </w:rPr>
        <w:t xml:space="preserve"> هـ ص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مذاهب الزيدية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حسن،بغداد </w:t>
      </w:r>
      <w:r>
        <w:rPr>
          <w:rFonts w:ascii="Amiri" w:hAnsi="Amiri" w:eastAsia="Amiri" w:cs="Amiri"/>
          <w:color w:val="111111"/>
          <w:sz w:val="28"/>
          <w:sz w:val="28"/>
          <w:szCs w:val="28"/>
          <w:lang w:bidi="ar-SA"/>
        </w:rPr>
        <w:t>۱۹۷۵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محمد </w:t>
      </w:r>
      <w:r>
        <w:rPr>
          <w:rFonts w:ascii="Amiri" w:hAnsi="Amiri" w:eastAsia="Amiri" w:cs="Amiri"/>
          <w:color w:val="111111"/>
          <w:sz w:val="28"/>
          <w:sz w:val="28"/>
          <w:szCs w:val="28"/>
          <w:lang w:bidi="ar-SA"/>
        </w:rPr>
        <w:t>٧٨٤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النجف،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ت </w:t>
      </w:r>
      <w:r>
        <w:rPr>
          <w:rFonts w:ascii="Amiri" w:hAnsi="Amiri" w:eastAsia="Amiri" w:cs="Amiri"/>
          <w:color w:val="111111"/>
          <w:sz w:val="28"/>
          <w:sz w:val="28"/>
          <w:szCs w:val="28"/>
          <w:lang w:bidi="ar-SA"/>
        </w:rPr>
        <w:t>١٧٩٢</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١٢٠٦</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اسعاف الراغبين بهامش نور الابصار للشبلنجي،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علي </w:t>
      </w:r>
      <w:r>
        <w:rPr>
          <w:rFonts w:ascii="Amiri" w:hAnsi="Amiri" w:eastAsia="Amiri" w:cs="Amiri"/>
          <w:color w:val="111111"/>
          <w:sz w:val="28"/>
          <w:sz w:val="28"/>
          <w:szCs w:val="28"/>
          <w:lang w:bidi="ar-SA"/>
        </w:rPr>
        <w:t>٣٠٥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٣٨١</w:t>
      </w:r>
    </w:p>
    <w:p>
      <w:pPr>
        <w:pStyle w:val="BookText"/>
        <w:rPr/>
      </w:pP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النجف، </w:t>
      </w:r>
      <w:r>
        <w:rPr>
          <w:rFonts w:ascii="Amiri" w:hAnsi="Amiri" w:eastAsia="Amiri" w:cs="Amiri"/>
          <w:color w:val="111111"/>
          <w:sz w:val="28"/>
          <w:sz w:val="28"/>
          <w:szCs w:val="28"/>
          <w:lang w:bidi="ar-SA"/>
        </w:rPr>
        <w:t>۱۹۷۰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مكتبة الداودي قم 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مؤسسة النشر الاسلامي، قم،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ايبك ت </w:t>
      </w:r>
      <w:r>
        <w:rPr>
          <w:rFonts w:ascii="Amiri" w:hAnsi="Amiri" w:eastAsia="Amiri" w:cs="Amiri"/>
          <w:color w:val="111111"/>
          <w:sz w:val="28"/>
          <w:sz w:val="28"/>
          <w:szCs w:val="28"/>
          <w:lang w:bidi="ar-SA"/>
        </w:rPr>
        <w:t>٧٦٤</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باعتناء هلموت ریتر بفيسبادن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باعتناء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دريد ينغ، مط وزارة المعارف استانبول، </w:t>
      </w:r>
      <w:r>
        <w:rPr>
          <w:rFonts w:ascii="Amiri" w:hAnsi="Amiri" w:eastAsia="Amiri" w:cs="Amiri"/>
          <w:color w:val="111111"/>
          <w:sz w:val="28"/>
          <w:sz w:val="28"/>
          <w:szCs w:val="28"/>
          <w:lang w:bidi="ar-SA"/>
        </w:rPr>
        <w:t>١٩٤٩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باعتناء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دريد ينغ، مط الهاشمية، دمشق، </w:t>
      </w:r>
      <w:r>
        <w:rPr>
          <w:rFonts w:ascii="Amiri" w:hAnsi="Amiri" w:eastAsia="Amiri" w:cs="Amiri"/>
          <w:color w:val="111111"/>
          <w:sz w:val="28"/>
          <w:sz w:val="28"/>
          <w:szCs w:val="28"/>
          <w:lang w:bidi="ar-SA"/>
        </w:rPr>
        <w:t>۱۹۵۳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باعتناء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دريد ينغ، مط الهاشمية، دمشق، </w:t>
      </w:r>
      <w:r>
        <w:rPr>
          <w:rFonts w:ascii="Amiri" w:hAnsi="Amiri" w:eastAsia="Amiri" w:cs="Amiri"/>
          <w:color w:val="111111"/>
          <w:sz w:val="28"/>
          <w:sz w:val="28"/>
          <w:szCs w:val="28"/>
          <w:lang w:bidi="ar-SA"/>
        </w:rPr>
        <w:t>۱۹۵۹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الصفوري الشافعي عبد الرحمن بن عبد السلام </w:t>
      </w:r>
      <w:r>
        <w:rPr>
          <w:rFonts w:ascii="Amiri" w:hAnsi="Amiri" w:eastAsia="Amiri" w:cs="Amiri"/>
          <w:color w:val="111111"/>
          <w:sz w:val="28"/>
          <w:sz w:val="28"/>
          <w:szCs w:val="28"/>
          <w:lang w:bidi="ar-SA"/>
        </w:rPr>
        <w:t>٥٨٩٤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١٤٨٩</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 ومنتخب النفائس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بیروت، </w:t>
      </w:r>
      <w:r>
        <w:rPr>
          <w:rFonts w:ascii="IRNazanin" w:hAnsi="IRNazanin" w:eastAsia="IRNazanin"/>
          <w:color w:val="111111"/>
          <w:sz w:val="28"/>
          <w:sz w:val="28"/>
          <w:szCs w:val="28"/>
          <w:lang w:bidi="fa-IR"/>
        </w:rPr>
        <w:t>١٣٤٦</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الصلت أميه ديوان أميه بن أبي الصلت دراسه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الحديثي،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بغداد، </w:t>
      </w:r>
      <w:r>
        <w:rPr>
          <w:rFonts w:ascii="Amiri" w:hAnsi="Amiri" w:eastAsia="Amiri" w:cs="Amiri"/>
          <w:color w:val="111111"/>
          <w:sz w:val="28"/>
          <w:sz w:val="28"/>
          <w:szCs w:val="28"/>
          <w:lang w:bidi="ar-SA"/>
        </w:rPr>
        <w:t>۱۹۹۱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عبدالرزاق بن همام ت </w:t>
      </w:r>
      <w:r>
        <w:rPr>
          <w:rFonts w:ascii="Amiri" w:hAnsi="Amiri" w:eastAsia="Amiri" w:cs="Amiri"/>
          <w:color w:val="111111"/>
          <w:sz w:val="28"/>
          <w:sz w:val="28"/>
          <w:szCs w:val="28"/>
          <w:lang w:bidi="ar-SA"/>
        </w:rPr>
        <w:t>۸۲۷</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هـ</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الاعظمي،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۱۹۷۰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ت </w:t>
      </w:r>
      <w:r>
        <w:rPr>
          <w:rFonts w:ascii="Amiri" w:hAnsi="Amiri" w:eastAsia="Amiri" w:cs="Amiri"/>
          <w:color w:val="111111"/>
          <w:sz w:val="28"/>
          <w:sz w:val="28"/>
          <w:szCs w:val="28"/>
          <w:lang w:bidi="ar-SA"/>
        </w:rPr>
        <w:t>٦٠٥</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حاتم الطائي، تح كرم البستاني، بيروت، </w:t>
      </w:r>
      <w:r>
        <w:rPr>
          <w:rFonts w:ascii="IRNazanin" w:hAnsi="IRNazanin" w:eastAsia="IRNazanin"/>
          <w:color w:val="111111"/>
          <w:sz w:val="28"/>
          <w:sz w:val="28"/>
          <w:szCs w:val="28"/>
          <w:lang w:bidi="fa-IR"/>
        </w:rPr>
        <w:t>١٩٦٣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طاش کبری زاده احمد بن مصطفى ت </w:t>
      </w:r>
      <w:r>
        <w:rPr>
          <w:rFonts w:ascii="IRNazanin" w:hAnsi="IRNazanin" w:eastAsia="IRNazanin"/>
          <w:color w:val="111111"/>
          <w:sz w:val="28"/>
          <w:sz w:val="28"/>
          <w:szCs w:val="28"/>
          <w:lang w:bidi="fa-IR"/>
        </w:rPr>
        <w:t>١٥٦١</w:t>
      </w:r>
      <w:r>
        <w:rPr>
          <w:rFonts w:eastAsia="IRNazanin" w:cs="IRNazanin"/>
          <w:color w:val="111111"/>
          <w:sz w:val="28"/>
          <w:szCs w:val="28"/>
          <w:lang w:bidi="fa-IR"/>
        </w:rPr>
        <w:t>/</w:t>
      </w:r>
      <w:r>
        <w:rPr>
          <w:rFonts w:ascii="IRNazanin" w:hAnsi="IRNazanin" w:eastAsia="IRNazanin"/>
          <w:color w:val="111111"/>
          <w:sz w:val="28"/>
          <w:sz w:val="28"/>
          <w:szCs w:val="28"/>
          <w:lang w:bidi="fa-IR"/>
        </w:rPr>
        <w:t>٩٦٨</w:t>
      </w:r>
    </w:p>
    <w:p>
      <w:pPr>
        <w:pStyle w:val="BookText"/>
        <w:rPr/>
      </w:pP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السعادة ومصباح السيادة، تح كامل كامل بكري عبد الوهاب ابو النور، دار الكتب الحديثة،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طالب بن عبد المطلب 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 هـ</w:t>
      </w:r>
    </w:p>
    <w:p>
      <w:pPr>
        <w:pStyle w:val="BookText"/>
        <w:rPr/>
      </w:pP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ابو طالب،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هفان عبد الله بن احمد المهزمي العبدي تصحيح، محمد صادق آل بحر العلوم، النجف </w:t>
      </w:r>
      <w:r>
        <w:rPr>
          <w:rFonts w:ascii="IRNazanin" w:hAnsi="IRNazanin" w:eastAsia="IRNazanin"/>
          <w:color w:val="111111"/>
          <w:sz w:val="28"/>
          <w:sz w:val="28"/>
          <w:szCs w:val="28"/>
          <w:lang w:bidi="fa-IR"/>
        </w:rPr>
        <w:t>١٣٥٦</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ابو طالب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حمزة البصري، ت </w:t>
      </w:r>
      <w:r>
        <w:rPr>
          <w:rFonts w:ascii="IRNazanin" w:hAnsi="IRNazanin" w:eastAsia="IRNazanin"/>
          <w:color w:val="111111"/>
          <w:sz w:val="28"/>
          <w:sz w:val="28"/>
          <w:szCs w:val="28"/>
          <w:lang w:bidi="fa-IR"/>
        </w:rPr>
        <w:t>٣٧٥</w:t>
      </w:r>
      <w:r>
        <w:rPr>
          <w:rFonts w:ascii="IRNazanin" w:hAnsi="IRNazanin" w:eastAsia="IRNazanin"/>
          <w:color w:val="111111"/>
          <w:sz w:val="28"/>
          <w:sz w:val="28"/>
          <w:szCs w:val="28"/>
          <w:rtl w:val="true"/>
          <w:lang w:bidi="fa-IR"/>
        </w:rPr>
        <w:t xml:space="preserve"> هـ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آل یاسین،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ابو القاسم علي بن موسى الحسني ت </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١٩٣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 ط،</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مط الحيدري النجف </w:t>
      </w:r>
      <w:r>
        <w:rPr>
          <w:rFonts w:ascii="Amiri" w:hAnsi="Amiri" w:eastAsia="Amiri" w:cs="Amiri"/>
          <w:color w:val="111111"/>
          <w:sz w:val="28"/>
          <w:sz w:val="28"/>
          <w:szCs w:val="28"/>
          <w:lang w:bidi="ar-SA"/>
        </w:rPr>
        <w:t>۱۹۷۲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السلفي،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الاسلامي الموصل </w:t>
      </w:r>
      <w:r>
        <w:rPr>
          <w:rFonts w:ascii="Amiri" w:hAnsi="Amiri" w:eastAsia="Amiri" w:cs="Amiri"/>
          <w:color w:val="111111"/>
          <w:sz w:val="28"/>
          <w:sz w:val="28"/>
          <w:szCs w:val="28"/>
          <w:lang w:bidi="ar-SA"/>
        </w:rPr>
        <w:t>۱۹۸٦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احمد بن علي بن ابي طالب ت نحو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مؤسسة الاعلمي، بيروت،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الفضل بن الحسن ت </w:t>
      </w: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١٩٦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با علام الهدى، قدم له السيد محمد مهدي،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النجف، </w:t>
      </w:r>
      <w:r>
        <w:rPr>
          <w:rFonts w:ascii="IRNazanin" w:hAnsi="IRNazanin" w:eastAsia="IRNazanin"/>
          <w:color w:val="111111"/>
          <w:sz w:val="28"/>
          <w:sz w:val="28"/>
          <w:szCs w:val="28"/>
          <w:lang w:bidi="fa-IR"/>
        </w:rPr>
        <w:t>۱۹۷۰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عماد الدين ابو جعفر محمد بن أبي القاسم ت بعد </w:t>
      </w:r>
      <w:r>
        <w:rPr>
          <w:rFonts w:ascii="Amiri" w:hAnsi="Amiri" w:eastAsia="Amiri" w:cs="Amiri"/>
          <w:color w:val="111111"/>
          <w:sz w:val="28"/>
          <w:sz w:val="28"/>
          <w:szCs w:val="28"/>
          <w:lang w:bidi="ar-SA"/>
        </w:rPr>
        <w:t>٥٥٣</w:t>
      </w:r>
      <w:r>
        <w:rPr>
          <w:rFonts w:ascii="Amiri" w:hAnsi="Amiri" w:eastAsia="Amiri" w:cs="Amiri"/>
          <w:color w:val="111111"/>
          <w:sz w:val="28"/>
          <w:sz w:val="28"/>
          <w:szCs w:val="28"/>
          <w:rtl w:val="true"/>
          <w:lang w:bidi="ar-SA"/>
        </w:rPr>
        <w:t xml:space="preserve"> هـ</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المكتبة الحيدرية، النجف، </w:t>
      </w:r>
      <w:r>
        <w:rPr>
          <w:rFonts w:ascii="Amiri" w:hAnsi="Amiri" w:eastAsia="Amiri" w:cs="Amiri"/>
          <w:color w:val="111111"/>
          <w:sz w:val="28"/>
          <w:sz w:val="28"/>
          <w:szCs w:val="28"/>
          <w:lang w:bidi="ar-SA"/>
        </w:rPr>
        <w:t>١٩٦٣</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جریر ت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هـ</w:t>
      </w:r>
    </w:p>
    <w:p>
      <w:pPr>
        <w:pStyle w:val="BookText"/>
        <w:rPr/>
      </w:pP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الرسل والملوك،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ابراهيم ط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دار المعارف، </w:t>
      </w:r>
      <w:r>
        <w:rPr>
          <w:rFonts w:ascii="Amiri" w:hAnsi="Amiri" w:eastAsia="Amiri" w:cs="Amiri"/>
          <w:color w:val="111111"/>
          <w:sz w:val="28"/>
          <w:sz w:val="28"/>
          <w:szCs w:val="28"/>
          <w:lang w:bidi="ar-SA"/>
        </w:rPr>
        <w:t>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ط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١٩٦٨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كتاب ذيل المذيل تح محمد ابو الفضل ابراهيم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دار المعارف، القاهرة، </w:t>
      </w:r>
      <w:r>
        <w:rPr>
          <w:rFonts w:ascii="Amiri" w:hAnsi="Amiri" w:eastAsia="Amiri" w:cs="Amiri"/>
          <w:color w:val="111111"/>
          <w:sz w:val="28"/>
          <w:sz w:val="28"/>
          <w:szCs w:val="28"/>
          <w:lang w:bidi="ar-SA"/>
        </w:rPr>
        <w:t>۱۹۸۲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احمد بن محمدت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شرح معاني الآثار، تح محمد زهدي النجار،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الآثار،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حیدر اياد الداكن الهند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الطغرائي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اسماعيل الحسين بن علي ت </w:t>
      </w:r>
      <w:r>
        <w:rPr>
          <w:rFonts w:ascii="Amiri" w:hAnsi="Amiri" w:eastAsia="Amiri" w:cs="Amiri"/>
          <w:color w:val="111111"/>
          <w:sz w:val="28"/>
          <w:sz w:val="28"/>
          <w:szCs w:val="28"/>
          <w:lang w:bidi="ar-SA"/>
        </w:rPr>
        <w:t>٥١٥</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الطغرائي،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جواد الطاهر ـ يحيى الجبوري، بغداد،</w:t>
      </w:r>
      <w:r>
        <w:rPr>
          <w:rFonts w:ascii="Amiri" w:hAnsi="Amiri" w:eastAsia="Amiri" w:cs="Amiri"/>
          <w:color w:val="111111"/>
          <w:sz w:val="28"/>
          <w:sz w:val="28"/>
          <w:szCs w:val="28"/>
          <w:lang w:bidi="ar-SA"/>
        </w:rPr>
        <w:t>۱۹۷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الطفيل عامرت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٢٠٤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عامر بن الطفيل تح كرم البستاني، بيروت، </w:t>
      </w:r>
      <w:r>
        <w:rPr>
          <w:rFonts w:ascii="Amiri" w:hAnsi="Amiri" w:eastAsia="Amiri" w:cs="Amiri"/>
          <w:color w:val="111111"/>
          <w:sz w:val="28"/>
          <w:sz w:val="28"/>
          <w:szCs w:val="28"/>
          <w:lang w:bidi="ar-SA"/>
        </w:rPr>
        <w:t>١٩٦٣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الطقطقي، محمد بن علي بن طباطبا ت </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الفخري في الاداب السلطانية والدول الاسلامية،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ابو سالم محمد </w:t>
      </w:r>
      <w:r>
        <w:rPr>
          <w:rFonts w:ascii="Amiri" w:hAnsi="Amiri" w:eastAsia="Amiri" w:cs="Amiri"/>
          <w:color w:val="111111"/>
          <w:sz w:val="28"/>
          <w:sz w:val="28"/>
          <w:szCs w:val="28"/>
          <w:lang w:bidi="ar-SA"/>
        </w:rPr>
        <w:t>٦٥٢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١٢٥٤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٢٠٦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فى مناقب آل الرسول،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قدم له السيد محمد صادق بحر العلوم، مط النعمان النجف </w:t>
      </w:r>
      <w:r>
        <w:rPr>
          <w:rFonts w:ascii="Amiri" w:hAnsi="Amiri" w:eastAsia="Amiri" w:cs="Amiri"/>
          <w:color w:val="111111"/>
          <w:sz w:val="28"/>
          <w:sz w:val="28"/>
          <w:szCs w:val="28"/>
          <w:lang w:bidi="ar-SA"/>
        </w:rPr>
        <w:t>١٩٦٤</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ب، محق، دار الثقافة للنشر، قم،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في تفسير القرآن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حبيب العاملي، دار الاندلس بیروت،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آل بحر العلوم، النجف ـ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تح محمد صادل آل بحر العلوم،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النجف، </w:t>
      </w:r>
      <w:r>
        <w:rPr>
          <w:rFonts w:ascii="IRNazanin" w:hAnsi="IRNazanin" w:eastAsia="IRNazanin"/>
          <w:color w:val="111111"/>
          <w:sz w:val="28"/>
          <w:sz w:val="28"/>
          <w:szCs w:val="28"/>
          <w:lang w:bidi="fa-IR"/>
        </w:rPr>
        <w:t>١٩٦١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صححه وعلق عليه محمد صادق آل بحر العلوم،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النجف، </w:t>
      </w:r>
      <w:r>
        <w:rPr>
          <w:rFonts w:ascii="Amiri" w:hAnsi="Amiri" w:eastAsia="Amiri" w:cs="Amiri"/>
          <w:color w:val="111111"/>
          <w:sz w:val="28"/>
          <w:sz w:val="28"/>
          <w:szCs w:val="28"/>
          <w:lang w:bidi="ar-SA"/>
        </w:rPr>
        <w:t>١٩٦٠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ب،محق، بيروت، </w:t>
      </w:r>
      <w:r>
        <w:rPr>
          <w:rFonts w:ascii="Amiri" w:hAnsi="Amiri" w:eastAsia="Amiri" w:cs="Amiri"/>
          <w:color w:val="111111"/>
          <w:sz w:val="28"/>
          <w:sz w:val="28"/>
          <w:szCs w:val="28"/>
          <w:lang w:bidi="ar-SA"/>
        </w:rPr>
        <w:t>١٤١١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الطيب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محمد بن علي ت </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٢١٤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في اصول الفقه، تح محمد حمید الله وآخرين، دمشق،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يحيى بن ابي بكر </w:t>
      </w:r>
      <w:r>
        <w:rPr>
          <w:rFonts w:ascii="Amiri" w:hAnsi="Amiri" w:eastAsia="Amiri" w:cs="Amiri"/>
          <w:color w:val="111111"/>
          <w:sz w:val="28"/>
          <w:sz w:val="28"/>
          <w:szCs w:val="28"/>
          <w:lang w:bidi="ar-SA"/>
        </w:rPr>
        <w:t>٨١٦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٨٩٣</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المحافل وبغية الاماثل،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المدينة المنورة،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يوسف ت </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الاصحاب، تح على محمد البجاوي،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بيان العلم وفضله،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المكتبة العلمية، المدينة المنورة،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أبو عمر احمد بن محمد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تح احمد امین وآخرون، القاهرة، </w:t>
      </w:r>
      <w:r>
        <w:rPr>
          <w:rFonts w:ascii="IRNazanin" w:hAnsi="IRNazanin" w:eastAsia="IRNazanin"/>
          <w:color w:val="111111"/>
          <w:sz w:val="28"/>
          <w:sz w:val="28"/>
          <w:szCs w:val="28"/>
          <w:lang w:bidi="fa-IR"/>
        </w:rPr>
        <w:t>١٩٤٠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١٩٥٣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سلام الهروي ت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٨٣٨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الحديثين ب،محق،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١٩٨٦</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العتاهية، اسماعيل بن القاسم ت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٨٢٦</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ابي العتاهية، تح كرم البستاني، بيروت، </w:t>
      </w:r>
      <w:r>
        <w:rPr>
          <w:rFonts w:ascii="Amiri" w:hAnsi="Amiri" w:eastAsia="Amiri" w:cs="Amiri"/>
          <w:color w:val="111111"/>
          <w:sz w:val="28"/>
          <w:sz w:val="28"/>
          <w:szCs w:val="28"/>
          <w:lang w:bidi="ar-SA"/>
        </w:rPr>
        <w:t>١٩٦٤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ابو احمد عبدالله الجرجاني ت </w:t>
      </w:r>
      <w:r>
        <w:rPr>
          <w:rFonts w:ascii="Amiri" w:hAnsi="Amiri" w:eastAsia="Amiri" w:cs="Amiri"/>
          <w:color w:val="111111"/>
          <w:sz w:val="28"/>
          <w:sz w:val="28"/>
          <w:szCs w:val="28"/>
          <w:lang w:bidi="ar-SA"/>
        </w:rPr>
        <w:t>٣٦٥</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ضعفاء الرجال،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وآخرين،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عذاري ابو العباس احمد بن محمد كان حيا في </w:t>
      </w:r>
      <w:r>
        <w:rPr>
          <w:rFonts w:ascii="Amiri" w:hAnsi="Amiri" w:eastAsia="Amiri" w:cs="Amiri"/>
          <w:color w:val="111111"/>
          <w:sz w:val="28"/>
          <w:sz w:val="28"/>
          <w:szCs w:val="28"/>
          <w:lang w:bidi="ar-SA"/>
        </w:rPr>
        <w:t>۷۱۲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المغرب في اخبار الاندلس والمغرب، تح كولان بوفنسال 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زین الدین ابو الفضل عبد الرحيم </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التثريب في شرح التقريب بيروت، دار احياء التراث العربي،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العربي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w:t>
      </w:r>
      <w:r>
        <w:rPr>
          <w:rFonts w:ascii="Amiri" w:hAnsi="Amiri" w:eastAsia="Amiri" w:cs="Amiri"/>
          <w:color w:val="111111"/>
          <w:sz w:val="28"/>
          <w:sz w:val="28"/>
          <w:szCs w:val="28"/>
          <w:lang w:bidi="ar-SA"/>
        </w:rPr>
        <w:t>٤٦٨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 بشرح ابن العربي،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الازهر </w:t>
      </w:r>
      <w:r>
        <w:rPr>
          <w:rFonts w:ascii="Amiri" w:hAnsi="Amiri" w:eastAsia="Amiri" w:cs="Amiri"/>
          <w:color w:val="111111"/>
          <w:sz w:val="28"/>
          <w:sz w:val="28"/>
          <w:szCs w:val="28"/>
          <w:lang w:bidi="ar-SA"/>
        </w:rPr>
        <w:t>۱۹۳۱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عطاء واصل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هـ</w:t>
      </w:r>
    </w:p>
    <w:p>
      <w:pPr>
        <w:pStyle w:val="BookText"/>
        <w:rPr/>
      </w:pP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خطبة واصل بن عطاء، منشور ضمن نوادر المخطوطات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المجموعة الثانية،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العلاء المعري احمد بن عبد الله بن سلیمان ت </w:t>
      </w:r>
      <w:r>
        <w:rPr>
          <w:rFonts w:ascii="IRNazanin" w:hAnsi="IRNazanin" w:eastAsia="IRNazanin"/>
          <w:color w:val="111111"/>
          <w:sz w:val="28"/>
          <w:sz w:val="28"/>
          <w:szCs w:val="28"/>
          <w:lang w:bidi="fa-IR"/>
        </w:rPr>
        <w:t>٣٦٣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٤٤٩</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١٠٥٧</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lang w:bidi="ar-SA"/>
        </w:rPr>
        <w:t>۲۲٦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شروح سقط الزند، تح مصطفى السقا وآخرين نسخة مصورة عن طبعة دار الكتب </w:t>
      </w:r>
      <w:r>
        <w:rPr>
          <w:rFonts w:ascii="Amiri" w:hAnsi="Amiri" w:eastAsia="Amiri" w:cs="Amiri"/>
          <w:color w:val="111111"/>
          <w:sz w:val="28"/>
          <w:sz w:val="28"/>
          <w:szCs w:val="28"/>
          <w:lang w:bidi="ar-SA"/>
        </w:rPr>
        <w:t>١٩٦٤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لزوم ما لا يلزم ب،محق،  بیروت، </w:t>
      </w:r>
      <w:r>
        <w:rPr>
          <w:rFonts w:ascii="IRNazanin" w:hAnsi="IRNazanin" w:eastAsia="IRNazanin"/>
          <w:color w:val="111111"/>
          <w:sz w:val="28"/>
          <w:sz w:val="28"/>
          <w:szCs w:val="28"/>
          <w:lang w:bidi="fa-IR"/>
        </w:rPr>
        <w:t>۱۹۶۱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١٢٧٨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عبد الباقي العمري تصحيح الحافظ عثمان الموصلي الموصل، </w:t>
      </w:r>
      <w:r>
        <w:rPr>
          <w:rFonts w:ascii="Amiri" w:hAnsi="Amiri" w:eastAsia="Amiri" w:cs="Amiri"/>
          <w:color w:val="111111"/>
          <w:sz w:val="28"/>
          <w:sz w:val="28"/>
          <w:szCs w:val="28"/>
          <w:lang w:bidi="ar-SA"/>
        </w:rPr>
        <w:t>١٣١٦</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عنبه اسید جمال الدین احمد بن علي الحسينيت </w:t>
      </w:r>
      <w:r>
        <w:rPr>
          <w:rFonts w:ascii="IRNazanin" w:hAnsi="IRNazanin" w:eastAsia="IRNazanin"/>
          <w:color w:val="111111"/>
          <w:sz w:val="28"/>
          <w:sz w:val="28"/>
          <w:szCs w:val="28"/>
          <w:lang w:bidi="fa-IR"/>
        </w:rPr>
        <w:t>١٤٢٤</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٨٢٨</w:t>
      </w:r>
      <w:r>
        <w:rPr>
          <w:rFonts w:ascii="IRNazanin" w:hAnsi="IRNazanin" w:eastAsia="IRNazanin"/>
          <w:color w:val="111111"/>
          <w:sz w:val="28"/>
          <w:sz w:val="28"/>
          <w:szCs w:val="28"/>
          <w:rtl w:val="true"/>
          <w:lang w:bidi="fa-IR"/>
        </w:rPr>
        <w:t xml:space="preserve"> هـ</w:t>
      </w:r>
    </w:p>
    <w:p>
      <w:pPr>
        <w:pStyle w:val="BookText"/>
        <w:rPr/>
      </w:pP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فى انساب آل ابيطالب، دار الاندلس النجف، </w:t>
      </w:r>
      <w:r>
        <w:rPr>
          <w:rFonts w:ascii="Amiri" w:hAnsi="Amiri" w:eastAsia="Amiri" w:cs="Amiri"/>
          <w:color w:val="111111"/>
          <w:sz w:val="28"/>
          <w:sz w:val="28"/>
          <w:szCs w:val="28"/>
          <w:lang w:bidi="ar-SA"/>
        </w:rPr>
        <w:t>١٣٥٨</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حامد محمد بن محمدت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٢٣٠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المستقصى من علم الاصول،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بیروت، دار الكتب العلمية،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ابو الحسن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٣٩٥</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١٠٠٤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المجمل دراسة وتح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عبد المحسن سلطان،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١٩٨٤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القتال ابي جعفر محمد بن الحسن ت </w:t>
      </w:r>
      <w:r>
        <w:rPr>
          <w:rFonts w:ascii="Amiri" w:hAnsi="Amiri" w:eastAsia="Amiri" w:cs="Amiri"/>
          <w:color w:val="111111"/>
          <w:sz w:val="28"/>
          <w:sz w:val="28"/>
          <w:szCs w:val="28"/>
          <w:lang w:bidi="ar-SA"/>
        </w:rPr>
        <w:t>٥٠٨</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دار الرضی، قم،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المؤيد عماد الدين اسماعيل أبي الفداء، ت </w:t>
      </w:r>
      <w:r>
        <w:rPr>
          <w:rFonts w:ascii="Amiri" w:hAnsi="Amiri" w:eastAsia="Amiri" w:cs="Amiri"/>
          <w:color w:val="111111"/>
          <w:sz w:val="28"/>
          <w:sz w:val="28"/>
          <w:szCs w:val="28"/>
          <w:lang w:bidi="ar-SA"/>
        </w:rPr>
        <w:t>۷۳۲</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اخبار البشر، ب، محق،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المطبعة الحسينية،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الفرج الأصفهاني، على بن الحسين ت </w:t>
      </w:r>
      <w:r>
        <w:rPr>
          <w:rFonts w:ascii="Amiri" w:hAnsi="Amiri" w:eastAsia="Amiri" w:cs="Amiri"/>
          <w:color w:val="111111"/>
          <w:sz w:val="28"/>
          <w:sz w:val="28"/>
          <w:szCs w:val="28"/>
          <w:lang w:bidi="ar-SA"/>
        </w:rPr>
        <w:t>٩٦٦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 xml:space="preserve"> هـ</w:t>
      </w:r>
    </w:p>
    <w:p>
      <w:pPr>
        <w:pStyle w:val="BookText"/>
        <w:rPr/>
      </w:pPr>
      <w:r>
        <w:rPr>
          <w:rFonts w:ascii="IRNazanin" w:hAnsi="IRNazanin" w:eastAsia="IRNazanin"/>
          <w:color w:val="111111"/>
          <w:sz w:val="28"/>
          <w:sz w:val="28"/>
          <w:szCs w:val="28"/>
          <w:lang w:bidi="fa-IR"/>
        </w:rPr>
        <w:t>٢٣٤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الاغانى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علي، سمیر جابر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دار الكتب العلمية،  بيروت، </w:t>
      </w:r>
      <w:r>
        <w:rPr>
          <w:rFonts w:ascii="IRNazanin" w:hAnsi="IRNazanin" w:eastAsia="IRNazanin"/>
          <w:color w:val="111111"/>
          <w:sz w:val="28"/>
          <w:sz w:val="28"/>
          <w:szCs w:val="28"/>
          <w:lang w:bidi="fa-IR"/>
        </w:rPr>
        <w:t>١٩٨٦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مط الديواني، بغداد، </w:t>
      </w:r>
      <w:r>
        <w:rPr>
          <w:rFonts w:ascii="Amiri" w:hAnsi="Amiri" w:eastAsia="Amiri" w:cs="Amiri"/>
          <w:color w:val="111111"/>
          <w:sz w:val="28"/>
          <w:sz w:val="28"/>
          <w:szCs w:val="28"/>
          <w:lang w:bidi="ar-SA"/>
        </w:rPr>
        <w:t>١٩٦٥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فرحون برهان الدين ابراهيم بن علي بن محمدت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۷۷۹</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٢٣٦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المذهب في معرفة علماء المذهب،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مصر، </w:t>
      </w:r>
      <w:r>
        <w:rPr>
          <w:rFonts w:ascii="Amiri" w:hAnsi="Amiri" w:eastAsia="Amiri" w:cs="Amiri"/>
          <w:color w:val="111111"/>
          <w:sz w:val="28"/>
          <w:sz w:val="28"/>
          <w:szCs w:val="28"/>
          <w:lang w:bidi="ar-SA"/>
        </w:rPr>
        <w:t>١٣٥١</w:t>
      </w:r>
      <w:r>
        <w:rPr>
          <w:rFonts w:ascii="Amiri" w:hAnsi="Amiri" w:eastAsia="Amiri" w:cs="Amiri"/>
          <w:color w:val="111111"/>
          <w:sz w:val="28"/>
          <w:sz w:val="28"/>
          <w:szCs w:val="28"/>
          <w:rtl w:val="true"/>
          <w:lang w:bidi="ar-SA"/>
        </w:rPr>
        <w:t xml:space="preserve"> هـ</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غالب ت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۱۱٤</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الفرزدق تح كرم البستاني دار صادر، بیروت، </w:t>
      </w:r>
      <w:r>
        <w:rPr>
          <w:rFonts w:ascii="IRNazanin" w:hAnsi="IRNazanin" w:eastAsia="IRNazanin"/>
          <w:color w:val="111111"/>
          <w:sz w:val="28"/>
          <w:sz w:val="28"/>
          <w:szCs w:val="28"/>
          <w:lang w:bidi="fa-IR"/>
        </w:rPr>
        <w:t>١٩٦٦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آبادي مجد الدين محمد بن يعقوب ت </w:t>
      </w:r>
      <w:r>
        <w:rPr>
          <w:rFonts w:ascii="Amiri" w:hAnsi="Amiri" w:eastAsia="Amiri" w:cs="Amiri"/>
          <w:color w:val="111111"/>
          <w:sz w:val="28"/>
          <w:sz w:val="28"/>
          <w:szCs w:val="28"/>
          <w:lang w:bidi="ar-SA"/>
        </w:rPr>
        <w:t>۸۱۷</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الابية في من نسب الى غير ابيه منشور ضمن نوادر المخطوطات المجموعة الاولى تح عبد السلام هارون،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دار الفكر، بيروت، </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الفيروز آبادي مرتضى الحسيني</w:t>
      </w:r>
    </w:p>
    <w:p>
      <w:pPr>
        <w:pStyle w:val="BookText"/>
        <w:rPr/>
      </w:pPr>
      <w:r>
        <w:rPr>
          <w:rFonts w:ascii="Amiri" w:hAnsi="Amiri" w:eastAsia="Amiri" w:cs="Amiri"/>
          <w:color w:val="111111"/>
          <w:sz w:val="28"/>
          <w:sz w:val="28"/>
          <w:szCs w:val="28"/>
          <w:lang w:bidi="ar-SA"/>
        </w:rPr>
        <w:t>٢٤٠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الخمسة من الصحاح الستة النجف،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عبد الجبار عماد الدين ابي الحسن بن احمد ت </w:t>
      </w:r>
      <w:r>
        <w:rPr>
          <w:rFonts w:ascii="Amiri" w:hAnsi="Amiri" w:eastAsia="Amiri" w:cs="Amiri"/>
          <w:color w:val="111111"/>
          <w:sz w:val="28"/>
          <w:sz w:val="28"/>
          <w:szCs w:val="28"/>
          <w:lang w:bidi="ar-SA"/>
        </w:rPr>
        <w:t>٤١٥</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٢٤١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الاصول الخمسة حققه وقدم 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عثمان،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١٩٦٥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وطبقات المعتزلة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سامي النشار عصام الدين محمد على الاسكندرية </w:t>
      </w:r>
      <w:r>
        <w:rPr>
          <w:rFonts w:ascii="Amiri" w:hAnsi="Amiri" w:eastAsia="Amiri" w:cs="Amiri"/>
          <w:color w:val="111111"/>
          <w:sz w:val="28"/>
          <w:sz w:val="28"/>
          <w:szCs w:val="28"/>
          <w:lang w:bidi="ar-SA"/>
        </w:rPr>
        <w:t>۱۹۷۲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الاعتزال وطبقات المعتزلة ومبا ينتهم لسائر المخالفين،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سید، تونس </w:t>
      </w:r>
      <w:r>
        <w:rPr>
          <w:rFonts w:ascii="IRNazanin" w:hAnsi="IRNazanin" w:eastAsia="IRNazanin"/>
          <w:color w:val="111111"/>
          <w:sz w:val="28"/>
          <w:sz w:val="28"/>
          <w:szCs w:val="28"/>
          <w:lang w:bidi="fa-IR"/>
        </w:rPr>
        <w:t>١٩٧٤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اصول الدين ضمن رسائل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عمارة، دار الهلال، </w:t>
      </w:r>
      <w:r>
        <w:rPr>
          <w:rFonts w:ascii="Amiri" w:hAnsi="Amiri" w:eastAsia="Amiri" w:cs="Amiri"/>
          <w:color w:val="111111"/>
          <w:sz w:val="28"/>
          <w:sz w:val="28"/>
          <w:szCs w:val="28"/>
          <w:lang w:bidi="ar-SA"/>
        </w:rPr>
        <w:t>۱۹۷۱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في ابواب العدل والتوحيد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النجار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دينا الدار المصرية،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القالي ابو علي اسماعيل بن القاسم </w:t>
      </w:r>
      <w:r>
        <w:rPr>
          <w:rFonts w:ascii="Amiri" w:hAnsi="Amiri" w:eastAsia="Amiri" w:cs="Amiri"/>
          <w:color w:val="111111"/>
          <w:sz w:val="28"/>
          <w:sz w:val="28"/>
          <w:szCs w:val="28"/>
          <w:lang w:bidi="ar-SA"/>
        </w:rPr>
        <w:t>٢۸۸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٩٦٧</w:t>
      </w:r>
    </w:p>
    <w:p>
      <w:pPr>
        <w:pStyle w:val="BookText"/>
        <w:rPr/>
      </w:pPr>
      <w:r>
        <w:rPr>
          <w:rFonts w:ascii="Amiri" w:hAnsi="Amiri" w:eastAsia="Amiri" w:cs="Amiri"/>
          <w:color w:val="111111"/>
          <w:sz w:val="28"/>
          <w:sz w:val="28"/>
          <w:szCs w:val="28"/>
          <w:lang w:bidi="ar-SA"/>
        </w:rPr>
        <w:t>٢٤٦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الامالى والنوادر ب محق، دار الفكر،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ابو محمد عبدالله بن مسلم ت </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٢٤٧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القاهرة،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والشعراء، دار الثقافة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١٩٦٤</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مطبعة دار الكتب المصرية، القاهرة، </w:t>
      </w:r>
      <w:r>
        <w:rPr>
          <w:rFonts w:ascii="Amiri" w:hAnsi="Amiri" w:eastAsia="Amiri" w:cs="Amiri"/>
          <w:color w:val="111111"/>
          <w:sz w:val="28"/>
          <w:sz w:val="28"/>
          <w:szCs w:val="28"/>
          <w:lang w:bidi="ar-SA"/>
        </w:rPr>
        <w:t>۱۹۲۵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الجبوري،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w:t>
      </w:r>
      <w:r>
        <w:rPr>
          <w:rFonts w:ascii="Amiri" w:hAnsi="Amiri" w:eastAsia="Amiri" w:cs="Amiri"/>
          <w:color w:val="111111"/>
          <w:sz w:val="28"/>
          <w:sz w:val="28"/>
          <w:szCs w:val="28"/>
          <w:lang w:bidi="ar-SA"/>
        </w:rPr>
        <w:t>۱۹۷۷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تقديم وتحقيق ثروت عكاشة،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دار المعارف، مصر،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محمدت </w:t>
      </w:r>
      <w:r>
        <w:rPr>
          <w:rFonts w:ascii="Amiri" w:hAnsi="Amiri" w:eastAsia="Amiri" w:cs="Amiri"/>
          <w:color w:val="111111"/>
          <w:sz w:val="28"/>
          <w:sz w:val="28"/>
          <w:szCs w:val="28"/>
          <w:lang w:bidi="ar-SA"/>
        </w:rPr>
        <w:t>١٣٧٣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٧٧٥</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٢٥٢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المضية فى طبقات الحنفية، حيدر آباد الدكن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 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احمد الانصارى </w:t>
      </w:r>
      <w:r>
        <w:rPr>
          <w:rFonts w:ascii="Amiri" w:hAnsi="Amiri" w:eastAsia="Amiri" w:cs="Amiri"/>
          <w:color w:val="111111"/>
          <w:sz w:val="28"/>
          <w:sz w:val="28"/>
          <w:szCs w:val="28"/>
          <w:lang w:bidi="ar-SA"/>
        </w:rPr>
        <w:t>۱۲۷۳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٦٧١</w:t>
      </w:r>
      <w:r>
        <w:rPr>
          <w:rFonts w:ascii="Amiri" w:hAnsi="Amiri" w:eastAsia="Amiri" w:cs="Amiri"/>
          <w:color w:val="111111"/>
          <w:sz w:val="28"/>
          <w:sz w:val="28"/>
          <w:szCs w:val="28"/>
          <w:rtl w:val="true"/>
          <w:lang w:bidi="ar-SA"/>
        </w:rPr>
        <w:t xml:space="preserve"> هـ</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لاحكام القرآن،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القاهرة دار الكتب المصرية، </w:t>
      </w:r>
      <w:r>
        <w:rPr>
          <w:rFonts w:ascii="Amiri" w:hAnsi="Amiri" w:eastAsia="Amiri" w:cs="Amiri"/>
          <w:color w:val="111111"/>
          <w:sz w:val="28"/>
          <w:sz w:val="28"/>
          <w:szCs w:val="28"/>
          <w:lang w:bidi="ar-SA"/>
        </w:rPr>
        <w:t>۱۹٦٠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ابي بكر </w:t>
      </w:r>
      <w:r>
        <w:rPr>
          <w:rFonts w:ascii="Amiri" w:hAnsi="Amiri" w:eastAsia="Amiri" w:cs="Amiri"/>
          <w:color w:val="111111"/>
          <w:sz w:val="28"/>
          <w:sz w:val="28"/>
          <w:szCs w:val="28"/>
          <w:lang w:bidi="ar-SA"/>
        </w:rPr>
        <w:t>٨٥١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٩٢٣</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٢٥٤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الساري لشرح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بولاق، </w:t>
      </w:r>
      <w:r>
        <w:rPr>
          <w:rFonts w:ascii="Amiri" w:hAnsi="Amiri" w:eastAsia="Amiri" w:cs="Amiri"/>
          <w:color w:val="111111"/>
          <w:sz w:val="28"/>
          <w:sz w:val="28"/>
          <w:szCs w:val="28"/>
          <w:lang w:bidi="ar-SA"/>
        </w:rPr>
        <w:t>۱۲۹۳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عبدالكريم بن هوازن </w:t>
      </w:r>
      <w:r>
        <w:rPr>
          <w:rFonts w:ascii="Amiri" w:hAnsi="Amiri" w:eastAsia="Amiri" w:cs="Amiri"/>
          <w:color w:val="111111"/>
          <w:sz w:val="28"/>
          <w:sz w:val="28"/>
          <w:szCs w:val="28"/>
          <w:lang w:bidi="ar-SA"/>
        </w:rPr>
        <w:t>٣٧٦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٤٦٥</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٢٥٥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القشيرية في علم التصوف ب،محق بغداد،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قطلو بغا ابو العدل زين الدين قاسم ت </w:t>
      </w:r>
      <w:r>
        <w:rPr>
          <w:rFonts w:ascii="Amiri" w:hAnsi="Amiri" w:eastAsia="Amiri" w:cs="Amiri"/>
          <w:color w:val="111111"/>
          <w:sz w:val="28"/>
          <w:sz w:val="28"/>
          <w:szCs w:val="28"/>
          <w:lang w:bidi="ar-SA"/>
        </w:rPr>
        <w:t>۸۷۹</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۲٥٦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التراجم في طبقات الحنفية،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بغداد، </w:t>
      </w:r>
      <w:r>
        <w:rPr>
          <w:rFonts w:ascii="Amiri" w:hAnsi="Amiri" w:eastAsia="Amiri" w:cs="Amiri"/>
          <w:color w:val="111111"/>
          <w:sz w:val="28"/>
          <w:sz w:val="28"/>
          <w:szCs w:val="28"/>
          <w:lang w:bidi="ar-SA"/>
        </w:rPr>
        <w:t>١٩٦٢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القفطي جمال الدين ابي الحسن علي بن يوسف ت </w:t>
      </w:r>
      <w:r>
        <w:rPr>
          <w:rFonts w:ascii="Amiri" w:hAnsi="Amiri" w:eastAsia="Amiri" w:cs="Amiri"/>
          <w:color w:val="111111"/>
          <w:sz w:val="28"/>
          <w:sz w:val="28"/>
          <w:szCs w:val="28"/>
          <w:lang w:bidi="ar-SA"/>
        </w:rPr>
        <w:t>١٢٤٨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٦٤٦</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٢٥٧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انباه الرواة على انباه النحاة تح محمد ابو الفضل ابراهيم، القاهرة، </w:t>
      </w:r>
      <w:r>
        <w:rPr>
          <w:rFonts w:ascii="Amiri" w:hAnsi="Amiri" w:eastAsia="Amiri" w:cs="Amiri"/>
          <w:color w:val="111111"/>
          <w:sz w:val="28"/>
          <w:sz w:val="28"/>
          <w:szCs w:val="28"/>
          <w:lang w:bidi="ar-SA"/>
        </w:rPr>
        <w:t>۱۹۵۵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الحكماء تح يوليوس ليبرت، لا يبزك، </w:t>
      </w:r>
      <w:r>
        <w:rPr>
          <w:rFonts w:ascii="Amiri" w:hAnsi="Amiri" w:eastAsia="Amiri" w:cs="Amiri"/>
          <w:color w:val="111111"/>
          <w:sz w:val="28"/>
          <w:sz w:val="28"/>
          <w:szCs w:val="28"/>
          <w:lang w:bidi="ar-SA"/>
        </w:rPr>
        <w:t>۱۹۰۳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المحمدون من الشعراء، تح رياض عبد الحميد مراد دمشق </w:t>
      </w:r>
      <w:r>
        <w:rPr>
          <w:rFonts w:ascii="Amiri" w:hAnsi="Amiri" w:eastAsia="Amiri" w:cs="Amiri"/>
          <w:color w:val="111111"/>
          <w:sz w:val="28"/>
          <w:sz w:val="28"/>
          <w:szCs w:val="28"/>
          <w:lang w:bidi="ar-SA"/>
        </w:rPr>
        <w:t>١٣٩٥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أحمد بن علي ت </w:t>
      </w:r>
      <w:r>
        <w:rPr>
          <w:rFonts w:ascii="Amiri" w:hAnsi="Amiri" w:eastAsia="Amiri" w:cs="Amiri"/>
          <w:color w:val="111111"/>
          <w:sz w:val="28"/>
          <w:sz w:val="28"/>
          <w:szCs w:val="28"/>
          <w:lang w:bidi="ar-SA"/>
        </w:rPr>
        <w:t>۸۲۱</w:t>
      </w:r>
      <w:r>
        <w:rPr>
          <w:rFonts w:ascii="Amiri" w:hAnsi="Amiri" w:eastAsia="Amiri" w:cs="Amiri"/>
          <w:color w:val="111111"/>
          <w:sz w:val="28"/>
          <w:sz w:val="28"/>
          <w:szCs w:val="28"/>
          <w:rtl w:val="true"/>
          <w:lang w:bidi="ar-SA"/>
        </w:rPr>
        <w:t xml:space="preserve"> هـ</w:t>
      </w:r>
    </w:p>
    <w:p>
      <w:pPr>
        <w:pStyle w:val="BookText"/>
        <w:rPr/>
      </w:pPr>
      <w:r>
        <w:rPr>
          <w:rFonts w:ascii="Amiri" w:hAnsi="Amiri" w:eastAsia="Amiri" w:cs="Amiri"/>
          <w:color w:val="111111"/>
          <w:sz w:val="28"/>
          <w:sz w:val="28"/>
          <w:szCs w:val="28"/>
          <w:lang w:bidi="ar-SA"/>
        </w:rPr>
        <w:t>٢٦٠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الاعشى في صناعة الانشاء،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القاهرة، </w:t>
      </w:r>
      <w:r>
        <w:rPr>
          <w:rFonts w:ascii="Amiri" w:hAnsi="Amiri" w:eastAsia="Amiri" w:cs="Amiri"/>
          <w:color w:val="111111"/>
          <w:sz w:val="28"/>
          <w:sz w:val="28"/>
          <w:szCs w:val="28"/>
          <w:lang w:bidi="ar-SA"/>
        </w:rPr>
        <w:t>١٩٦٣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اللكتوي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الحسنات محمد عبدالحي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البهية في تراجم الحنفية،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مصر، </w:t>
      </w:r>
      <w:r>
        <w:rPr>
          <w:rFonts w:ascii="Amiri" w:hAnsi="Amiri" w:eastAsia="Amiri" w:cs="Amiri"/>
          <w:color w:val="111111"/>
          <w:sz w:val="28"/>
          <w:sz w:val="28"/>
          <w:szCs w:val="28"/>
          <w:lang w:bidi="ar-SA"/>
        </w:rPr>
        <w:t>١٣٢٤</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الكتبي، محمد بن شاکر، ت </w:t>
      </w:r>
      <w:r>
        <w:rPr>
          <w:rFonts w:ascii="IRNazanin" w:hAnsi="IRNazanin" w:eastAsia="IRNazanin"/>
          <w:color w:val="111111"/>
          <w:sz w:val="28"/>
          <w:sz w:val="28"/>
          <w:szCs w:val="28"/>
          <w:lang w:bidi="fa-IR"/>
        </w:rPr>
        <w:t>٧٦٤</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١٩٧٤</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عماد الدين ابو الفداء اسماعيل بن عمر القرشي ت </w:t>
      </w:r>
      <w:r>
        <w:rPr>
          <w:rFonts w:ascii="Amiri" w:hAnsi="Amiri" w:eastAsia="Amiri" w:cs="Amiri"/>
          <w:color w:val="111111"/>
          <w:sz w:val="28"/>
          <w:sz w:val="28"/>
          <w:szCs w:val="28"/>
          <w:lang w:bidi="ar-SA"/>
        </w:rPr>
        <w:t>٧٦٤</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٢٦٣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۱۹۷۷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ب، محق، دار احياء الكتب العربية،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البداية والنهاية، تح الشيخ محمد فهيم،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الرياض، </w:t>
      </w:r>
      <w:r>
        <w:rPr>
          <w:rFonts w:ascii="Amiri" w:hAnsi="Amiri" w:eastAsia="Amiri" w:cs="Amiri"/>
          <w:color w:val="111111"/>
          <w:sz w:val="28"/>
          <w:sz w:val="28"/>
          <w:szCs w:val="28"/>
          <w:lang w:bidi="ar-SA"/>
        </w:rPr>
        <w:t>١٩٦٨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عمرو محمد بن عمر بن عبدالعزيز </w:t>
      </w:r>
      <w:r>
        <w:rPr>
          <w:rFonts w:ascii="Amiri" w:hAnsi="Amiri" w:eastAsia="Amiri" w:cs="Amiri"/>
          <w:color w:val="111111"/>
          <w:sz w:val="28"/>
          <w:sz w:val="28"/>
          <w:szCs w:val="28"/>
          <w:lang w:bidi="ar-SA"/>
        </w:rPr>
        <w:t>٩٥١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 كربلاء،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يوسف بن محمد ت </w:t>
      </w:r>
      <w:r>
        <w:rPr>
          <w:rFonts w:ascii="Amiri" w:hAnsi="Amiri" w:eastAsia="Amiri" w:cs="Amiri"/>
          <w:color w:val="111111"/>
          <w:sz w:val="28"/>
          <w:sz w:val="28"/>
          <w:szCs w:val="28"/>
          <w:lang w:bidi="ar-SA"/>
        </w:rPr>
        <w:t>٦٥٨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في مناقب علي بن ابي طالب،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النجف </w:t>
      </w:r>
      <w:r>
        <w:rPr>
          <w:rFonts w:ascii="Amiri" w:hAnsi="Amiri" w:eastAsia="Amiri" w:cs="Amiri"/>
          <w:color w:val="111111"/>
          <w:sz w:val="28"/>
          <w:sz w:val="28"/>
          <w:szCs w:val="28"/>
          <w:lang w:bidi="ar-SA"/>
        </w:rPr>
        <w:t>۱۹۷۰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عمر محمد بن يوسف </w:t>
      </w:r>
      <w:r>
        <w:rPr>
          <w:rFonts w:ascii="Amiri" w:hAnsi="Amiri" w:eastAsia="Amiri" w:cs="Amiri"/>
          <w:color w:val="111111"/>
          <w:sz w:val="28"/>
          <w:sz w:val="28"/>
          <w:szCs w:val="28"/>
          <w:lang w:bidi="ar-SA"/>
        </w:rPr>
        <w:t>٢٨٣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٣٥٠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٦٨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الولاة والقضاة، تصحيح رفن کست، بیروت، </w:t>
      </w:r>
      <w:r>
        <w:rPr>
          <w:rFonts w:ascii="IRNazanin" w:hAnsi="IRNazanin" w:eastAsia="IRNazanin"/>
          <w:color w:val="111111"/>
          <w:sz w:val="28"/>
          <w:sz w:val="28"/>
          <w:szCs w:val="28"/>
          <w:lang w:bidi="fa-IR"/>
        </w:rPr>
        <w:t>۱۹۰۸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سنن ابن ماجة تح محمد ناصر الالباني،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۱۹۸۶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المازندراني رشيد الدين ابي عبدالله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النجف، </w:t>
      </w:r>
      <w:r>
        <w:rPr>
          <w:rFonts w:ascii="IRNazanin" w:hAnsi="IRNazanin" w:eastAsia="IRNazanin"/>
          <w:color w:val="111111"/>
          <w:sz w:val="28"/>
          <w:sz w:val="28"/>
          <w:szCs w:val="28"/>
          <w:lang w:bidi="fa-IR"/>
        </w:rPr>
        <w:t>١٩٦١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ابي طالب المطبعة الحيدرية، النجف، </w:t>
      </w:r>
      <w:r>
        <w:rPr>
          <w:rFonts w:ascii="Amiri" w:hAnsi="Amiri" w:eastAsia="Amiri" w:cs="Amiri"/>
          <w:color w:val="111111"/>
          <w:sz w:val="28"/>
          <w:sz w:val="28"/>
          <w:szCs w:val="28"/>
          <w:lang w:bidi="ar-SA"/>
        </w:rPr>
        <w:t>١٩٥٦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١٣٧٦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أبي العباس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اللغة والادب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ابراهيم والسيد شحاتة، دار النهضة للطباعة والنشر،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علاء الدين بن علي ت </w:t>
      </w:r>
      <w:r>
        <w:rPr>
          <w:rFonts w:ascii="Amiri" w:hAnsi="Amiri" w:eastAsia="Amiri" w:cs="Amiri"/>
          <w:color w:val="111111"/>
          <w:sz w:val="28"/>
          <w:sz w:val="28"/>
          <w:szCs w:val="28"/>
          <w:lang w:bidi="ar-SA"/>
        </w:rPr>
        <w:t>١٥٦٧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٥٩٧٥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الاقوال والافعال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حيد آباد الدكن الهند </w:t>
      </w:r>
      <w:r>
        <w:rPr>
          <w:rFonts w:ascii="Amiri" w:hAnsi="Amiri" w:eastAsia="Amiri" w:cs="Amiri"/>
          <w:color w:val="111111"/>
          <w:sz w:val="28"/>
          <w:sz w:val="28"/>
          <w:szCs w:val="28"/>
          <w:lang w:bidi="ar-SA"/>
        </w:rPr>
        <w:t>١٩٦٧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الطيب، ت </w:t>
      </w:r>
      <w:r>
        <w:rPr>
          <w:rFonts w:ascii="Amiri" w:hAnsi="Amiri" w:eastAsia="Amiri" w:cs="Amiri"/>
          <w:color w:val="111111"/>
          <w:sz w:val="28"/>
          <w:sz w:val="28"/>
          <w:szCs w:val="28"/>
          <w:lang w:bidi="ar-SA"/>
        </w:rPr>
        <w:t>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المتنبي، شرح عبود احمد الخزرجي، بغداد، </w:t>
      </w:r>
      <w:r>
        <w:rPr>
          <w:rFonts w:ascii="Amiri" w:hAnsi="Amiri" w:eastAsia="Amiri" w:cs="Amiri"/>
          <w:color w:val="111111"/>
          <w:sz w:val="28"/>
          <w:sz w:val="28"/>
          <w:szCs w:val="28"/>
          <w:lang w:bidi="ar-SA"/>
        </w:rPr>
        <w:t>۱۹۸۸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محمد الحسن بن احمد ت، </w:t>
      </w:r>
      <w:r>
        <w:rPr>
          <w:rFonts w:ascii="Amiri" w:hAnsi="Amiri" w:eastAsia="Amiri" w:cs="Amiri"/>
          <w:color w:val="111111"/>
          <w:sz w:val="28"/>
          <w:sz w:val="28"/>
          <w:szCs w:val="28"/>
          <w:lang w:bidi="ar-SA"/>
        </w:rPr>
        <w:t>٤٦٩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في احكام الجواهر والاعراض،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نصر ـ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عون، القاهرة </w:t>
      </w:r>
      <w:r>
        <w:rPr>
          <w:rFonts w:ascii="Amiri" w:hAnsi="Amiri" w:eastAsia="Amiri" w:cs="Amiri"/>
          <w:color w:val="111111"/>
          <w:sz w:val="28"/>
          <w:sz w:val="28"/>
          <w:szCs w:val="28"/>
          <w:lang w:bidi="ar-SA"/>
        </w:rPr>
        <w:t>١٩٧٥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٢٧٥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العباس وولده، تح عبدالعزيز الدوري وعبد الجبار المطلبي دار الطليعة بيروت، </w:t>
      </w:r>
      <w:r>
        <w:rPr>
          <w:rFonts w:ascii="Amiri" w:hAnsi="Amiri" w:eastAsia="Amiri" w:cs="Amiri"/>
          <w:color w:val="111111"/>
          <w:sz w:val="28"/>
          <w:sz w:val="28"/>
          <w:szCs w:val="28"/>
          <w:lang w:bidi="ar-SA"/>
        </w:rPr>
        <w:t>۱۹۷۱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والحدائق في اخبار الحقائق تح دي غويه، بريل، </w:t>
      </w:r>
      <w:r>
        <w:rPr>
          <w:rFonts w:ascii="Amiri" w:hAnsi="Amiri" w:eastAsia="Amiri" w:cs="Amiri"/>
          <w:color w:val="111111"/>
          <w:sz w:val="28"/>
          <w:sz w:val="28"/>
          <w:szCs w:val="28"/>
          <w:lang w:bidi="ar-SA"/>
        </w:rPr>
        <w:t>۱۸۷۱</w:t>
      </w:r>
      <w:r>
        <w:rPr>
          <w:rFonts w:ascii="Amiri" w:hAnsi="Amiri" w:eastAsia="Amiri" w:cs="Amiri"/>
          <w:color w:val="111111"/>
          <w:sz w:val="28"/>
          <w:sz w:val="28"/>
          <w:szCs w:val="28"/>
          <w:rtl w:val="true"/>
          <w:lang w:bidi="ar-SA"/>
        </w:rPr>
        <w:t>، اعادة مكتبة المثنى بغداد، طبعة بالاوفسيت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الحوادث وهو الكتاب المسمى وهماً بالحوادث الجامعة والتجارب النافعة والمنسوب لابن الفوطي،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عماد عبد السلام رؤوف،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دار الغرب الاسلامي، </w:t>
      </w:r>
      <w:r>
        <w:rPr>
          <w:rFonts w:ascii="Amiri" w:hAnsi="Amiri" w:eastAsia="Amiri" w:cs="Amiri"/>
          <w:color w:val="111111"/>
          <w:sz w:val="28"/>
          <w:sz w:val="28"/>
          <w:szCs w:val="28"/>
          <w:lang w:bidi="ar-SA"/>
        </w:rPr>
        <w:t>۱۹۹۷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الطبري، ابو جعفر احمد بن عبد الله </w:t>
      </w:r>
      <w:r>
        <w:rPr>
          <w:rFonts w:ascii="Amiri" w:hAnsi="Amiri" w:eastAsia="Amiri" w:cs="Amiri"/>
          <w:color w:val="111111"/>
          <w:sz w:val="28"/>
          <w:sz w:val="28"/>
          <w:szCs w:val="28"/>
          <w:lang w:bidi="ar-SA"/>
        </w:rPr>
        <w:t>٦١٥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٦٩٤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فى مناقب ذوي القربى تقديم ومراجعة جميل ابراهيم حبيب، بغداد، </w:t>
      </w:r>
      <w:r>
        <w:rPr>
          <w:rFonts w:ascii="Amiri" w:hAnsi="Amiri" w:eastAsia="Amiri" w:cs="Amiri"/>
          <w:color w:val="111111"/>
          <w:sz w:val="28"/>
          <w:sz w:val="28"/>
          <w:szCs w:val="28"/>
          <w:lang w:bidi="ar-SA"/>
        </w:rPr>
        <w:t>١٩٨٤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النظرة، تح سليمان حسن عبدالوهاب،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۱۳۷۲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w:t>
      </w:r>
      <w:r>
        <w:rPr>
          <w:rFonts w:ascii="Amiri" w:hAnsi="Amiri" w:eastAsia="Amiri" w:cs="Amiri"/>
          <w:color w:val="111111"/>
          <w:sz w:val="28"/>
          <w:sz w:val="28"/>
          <w:szCs w:val="28"/>
          <w:lang w:bidi="ar-SA"/>
        </w:rPr>
        <w:t>٨٤٠</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المعتزلة،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ديفلد فلزر، استانبول، </w:t>
      </w:r>
      <w:r>
        <w:rPr>
          <w:rFonts w:ascii="Amiri" w:hAnsi="Amiri" w:eastAsia="Amiri" w:cs="Amiri"/>
          <w:color w:val="111111"/>
          <w:sz w:val="28"/>
          <w:sz w:val="28"/>
          <w:szCs w:val="28"/>
          <w:lang w:bidi="ar-SA"/>
        </w:rPr>
        <w:t>١٩٦٠</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الله محمد بن عمران ت </w:t>
      </w:r>
      <w:r>
        <w:rPr>
          <w:rFonts w:ascii="Amiri" w:hAnsi="Amiri" w:eastAsia="Amiri" w:cs="Amiri"/>
          <w:color w:val="111111"/>
          <w:sz w:val="28"/>
          <w:sz w:val="28"/>
          <w:szCs w:val="28"/>
          <w:lang w:bidi="ar-SA"/>
        </w:rPr>
        <w:t>٣٨٤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تهذيب سالم الكونكري، القاهرة، </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علي ت </w:t>
      </w:r>
      <w:r>
        <w:rPr>
          <w:rFonts w:ascii="Amiri" w:hAnsi="Amiri" w:eastAsia="Amiri" w:cs="Amiri"/>
          <w:color w:val="111111"/>
          <w:sz w:val="28"/>
          <w:sz w:val="28"/>
          <w:szCs w:val="28"/>
          <w:lang w:bidi="ar-SA"/>
        </w:rPr>
        <w:t>١٣٤٩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١٩٣١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الامل من كتاب الكامل،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مط النهضة، مصر، </w:t>
      </w:r>
      <w:r>
        <w:rPr>
          <w:rFonts w:ascii="Amiri" w:hAnsi="Amiri" w:eastAsia="Amiri" w:cs="Amiri"/>
          <w:color w:val="111111"/>
          <w:sz w:val="28"/>
          <w:sz w:val="28"/>
          <w:szCs w:val="28"/>
          <w:lang w:bidi="ar-SA"/>
        </w:rPr>
        <w:t>۱۹۲۷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الحسين ت </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ومعادون الجوهر،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الدین عبد الحميد، مصر </w:t>
      </w:r>
      <w:r>
        <w:rPr>
          <w:rFonts w:ascii="IRNazanin" w:hAnsi="IRNazanin" w:eastAsia="IRNazanin"/>
          <w:color w:val="111111"/>
          <w:sz w:val="28"/>
          <w:sz w:val="28"/>
          <w:szCs w:val="28"/>
          <w:lang w:bidi="fa-IR"/>
        </w:rPr>
        <w:t>١٩٦٧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الحجاج النيسابوري،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۲۸٤</w:t>
      </w:r>
      <w:r>
        <w:rPr>
          <w:rFonts w:ascii="IRNazanin" w:hAnsi="IRNazanin" w:eastAsia="IRNazanin"/>
          <w:color w:val="111111"/>
          <w:sz w:val="28"/>
          <w:sz w:val="28"/>
          <w:szCs w:val="28"/>
          <w:rtl w:val="true"/>
          <w:lang w:bidi="fa-IR"/>
        </w:rPr>
        <w:t xml:space="preserve"> صحیح مسلم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توفیق مط مجازي، القاهرة،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المعتز عبد الله </w:t>
      </w:r>
      <w:r>
        <w:rPr>
          <w:rFonts w:ascii="IRNazanin" w:hAnsi="IRNazanin" w:eastAsia="IRNazanin"/>
          <w:color w:val="111111"/>
          <w:sz w:val="28"/>
          <w:sz w:val="28"/>
          <w:szCs w:val="28"/>
          <w:lang w:bidi="fa-IR"/>
        </w:rPr>
        <w:t>٢٤٧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عبد الستار احمد فراج دار،المعارف مصر </w:t>
      </w:r>
      <w:r>
        <w:rPr>
          <w:rFonts w:ascii="IRNazanin" w:hAnsi="IRNazanin" w:eastAsia="IRNazanin"/>
          <w:color w:val="111111"/>
          <w:sz w:val="28"/>
          <w:sz w:val="28"/>
          <w:szCs w:val="28"/>
          <w:lang w:bidi="fa-IR"/>
        </w:rPr>
        <w:t>١٩٥٦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معد شمس الدین ابو علي فخار </w:t>
      </w:r>
      <w:r>
        <w:rPr>
          <w:rFonts w:ascii="IRNazanin" w:hAnsi="IRNazanin" w:eastAsia="IRNazanin"/>
          <w:color w:val="111111"/>
          <w:sz w:val="28"/>
          <w:sz w:val="28"/>
          <w:szCs w:val="28"/>
          <w:lang w:bidi="fa-IR"/>
        </w:rPr>
        <w:t>٦٠٣</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الحجة على الذاهب الى تكفير ابي طالب،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بحر العلوم،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مكتبة النهضة، بغداد، كانت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محمد الشافعي ت </w:t>
      </w:r>
      <w:r>
        <w:rPr>
          <w:rFonts w:ascii="Amiri" w:hAnsi="Amiri" w:eastAsia="Amiri" w:cs="Amiri"/>
          <w:color w:val="111111"/>
          <w:sz w:val="28"/>
          <w:sz w:val="28"/>
          <w:szCs w:val="28"/>
          <w:lang w:bidi="ar-SA"/>
        </w:rPr>
        <w:t>٤٨٣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ابي طالب، تح محمد باقر البهبودي المكتبة الاسلامية، طهران، </w:t>
      </w:r>
      <w:r>
        <w:rPr>
          <w:rFonts w:ascii="Amiri" w:hAnsi="Amiri" w:eastAsia="Amiri" w:cs="Amiri"/>
          <w:color w:val="111111"/>
          <w:sz w:val="28"/>
          <w:sz w:val="28"/>
          <w:szCs w:val="28"/>
          <w:lang w:bidi="ar-SA"/>
        </w:rPr>
        <w:t>١٣٩٤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محمد بن النعمان </w:t>
      </w:r>
      <w:r>
        <w:rPr>
          <w:rFonts w:ascii="Amiri" w:hAnsi="Amiri" w:eastAsia="Amiri" w:cs="Amiri"/>
          <w:color w:val="111111"/>
          <w:sz w:val="28"/>
          <w:sz w:val="28"/>
          <w:szCs w:val="28"/>
          <w:lang w:bidi="ar-SA"/>
        </w:rPr>
        <w:t>٣٨٨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ط ه، مؤسسة الاعلمي بيروت </w:t>
      </w:r>
      <w:r>
        <w:rPr>
          <w:rFonts w:ascii="Amiri" w:hAnsi="Amiri" w:eastAsia="Amiri" w:cs="Amiri"/>
          <w:color w:val="111111"/>
          <w:sz w:val="28"/>
          <w:sz w:val="28"/>
          <w:szCs w:val="28"/>
          <w:lang w:bidi="ar-SA"/>
        </w:rPr>
        <w:t>۲۰۰۱</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ابو طالب تح محمد حسن آل یاسین، منشور ضمن نفائس المخطوطات،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بغداد </w:t>
      </w:r>
      <w:r>
        <w:rPr>
          <w:rFonts w:ascii="IRNazanin" w:hAnsi="IRNazanin" w:eastAsia="IRNazanin"/>
          <w:color w:val="111111"/>
          <w:sz w:val="28"/>
          <w:sz w:val="28"/>
          <w:szCs w:val="28"/>
          <w:lang w:bidi="fa-IR"/>
        </w:rPr>
        <w:t>١٩٦٣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ب محق المؤتمر للشيخ المفيد، قم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المؤتمر للشيخ المفيد، قم،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ابو العباس احمد بن علي ت </w:t>
      </w:r>
      <w:r>
        <w:rPr>
          <w:rFonts w:ascii="Amiri" w:hAnsi="Amiri" w:eastAsia="Amiri" w:cs="Amiri"/>
          <w:color w:val="111111"/>
          <w:sz w:val="28"/>
          <w:sz w:val="28"/>
          <w:szCs w:val="28"/>
          <w:lang w:bidi="ar-SA"/>
        </w:rPr>
        <w:t>٨٤٥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اتعاظ الحنفا باخبار الائمة الفاطميين الخلفاء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الشيال محمد حلمى احمد، القاهرة،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الخطط المقريزية،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بولاق </w:t>
      </w:r>
      <w:r>
        <w:rPr>
          <w:rFonts w:ascii="Amiri" w:hAnsi="Amiri" w:eastAsia="Amiri" w:cs="Amiri"/>
          <w:color w:val="111111"/>
          <w:sz w:val="28"/>
          <w:sz w:val="28"/>
          <w:szCs w:val="28"/>
          <w:lang w:bidi="ar-SA"/>
        </w:rPr>
        <w:t>١٢٩٤</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اعادة طبعة بالا وفسيت، بغداد </w:t>
      </w:r>
      <w:r>
        <w:rPr>
          <w:rFonts w:ascii="Amiri" w:hAnsi="Amiri" w:eastAsia="Amiri" w:cs="Amiri"/>
          <w:color w:val="111111"/>
          <w:sz w:val="28"/>
          <w:sz w:val="28"/>
          <w:szCs w:val="28"/>
          <w:lang w:bidi="ar-SA"/>
        </w:rPr>
        <w:t>۱۹۷۰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النزاع والتخاصم فيما بين بني امية وبني هاشم لندن، </w:t>
      </w:r>
      <w:r>
        <w:rPr>
          <w:rFonts w:ascii="Amiri" w:hAnsi="Amiri" w:eastAsia="Amiri" w:cs="Amiri"/>
          <w:color w:val="111111"/>
          <w:sz w:val="28"/>
          <w:sz w:val="28"/>
          <w:szCs w:val="28"/>
          <w:lang w:bidi="ar-SA"/>
        </w:rPr>
        <w:t>۱۸۸۸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الملطي ابو الحسين محمد بن احمد الشافعي ت </w:t>
      </w:r>
      <w:r>
        <w:rPr>
          <w:rFonts w:ascii="Amiri" w:hAnsi="Amiri" w:eastAsia="Amiri" w:cs="Amiri"/>
          <w:color w:val="111111"/>
          <w:sz w:val="28"/>
          <w:sz w:val="28"/>
          <w:szCs w:val="28"/>
          <w:lang w:bidi="ar-SA"/>
        </w:rPr>
        <w:t>٣٧٧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التنبية والرد على اهل الأهواء والبدع، تح محمد زاهد الكوثري بيروت، </w:t>
      </w:r>
      <w:r>
        <w:rPr>
          <w:rFonts w:ascii="Amiri" w:hAnsi="Amiri" w:eastAsia="Amiri" w:cs="Amiri"/>
          <w:color w:val="111111"/>
          <w:sz w:val="28"/>
          <w:sz w:val="28"/>
          <w:szCs w:val="28"/>
          <w:lang w:bidi="ar-SA"/>
        </w:rPr>
        <w:t>١٩٦٨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المناوي محمد عبد الرؤوف </w:t>
      </w:r>
      <w:r>
        <w:rPr>
          <w:rFonts w:ascii="Amiri" w:hAnsi="Amiri" w:eastAsia="Amiri" w:cs="Amiri"/>
          <w:color w:val="111111"/>
          <w:sz w:val="28"/>
          <w:sz w:val="28"/>
          <w:szCs w:val="28"/>
          <w:lang w:bidi="ar-SA"/>
        </w:rPr>
        <w:t>٩٥٢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بشرح الجامع الصغير،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مصر، </w:t>
      </w:r>
      <w:r>
        <w:rPr>
          <w:rFonts w:ascii="Amiri" w:hAnsi="Amiri" w:eastAsia="Amiri" w:cs="Amiri"/>
          <w:color w:val="111111"/>
          <w:sz w:val="28"/>
          <w:sz w:val="28"/>
          <w:szCs w:val="28"/>
          <w:lang w:bidi="ar-SA"/>
        </w:rPr>
        <w:t>۱۹۳۸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المنذري زكي الدين ابو محمد عبد العظيم بن عبد القوي </w:t>
      </w:r>
      <w:r>
        <w:rPr>
          <w:rFonts w:ascii="Amiri" w:hAnsi="Amiri" w:eastAsia="Amiri" w:cs="Amiri"/>
          <w:color w:val="111111"/>
          <w:sz w:val="28"/>
          <w:sz w:val="28"/>
          <w:szCs w:val="28"/>
          <w:lang w:bidi="ar-SA"/>
        </w:rPr>
        <w:t>٥٨١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الترغيب والترهيب،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عوني نعيم، الزرقاء، الاردن، </w:t>
      </w:r>
      <w:r>
        <w:rPr>
          <w:rFonts w:ascii="Amiri" w:hAnsi="Amiri" w:eastAsia="Amiri" w:cs="Amiri"/>
          <w:color w:val="111111"/>
          <w:sz w:val="28"/>
          <w:sz w:val="28"/>
          <w:szCs w:val="28"/>
          <w:lang w:bidi="ar-SA"/>
        </w:rPr>
        <w:t>۱۹۹۰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لوفيات النقلة، تح بشار عواد النجف، </w:t>
      </w:r>
      <w:r>
        <w:rPr>
          <w:rFonts w:ascii="Amiri" w:hAnsi="Amiri" w:eastAsia="Amiri" w:cs="Amiri"/>
          <w:color w:val="111111"/>
          <w:sz w:val="28"/>
          <w:sz w:val="28"/>
          <w:szCs w:val="28"/>
          <w:lang w:bidi="ar-SA"/>
        </w:rPr>
        <w:t>١٩٦٨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ابو الفضل جمال الدین محمد بن مكرم </w:t>
      </w:r>
      <w:r>
        <w:rPr>
          <w:rFonts w:ascii="IRNazanin" w:hAnsi="IRNazanin" w:eastAsia="IRNazanin"/>
          <w:color w:val="111111"/>
          <w:sz w:val="28"/>
          <w:sz w:val="28"/>
          <w:szCs w:val="28"/>
          <w:lang w:bidi="fa-IR"/>
        </w:rPr>
        <w:t>٦٣٠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٧١١</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الدار المصرية، القاهرة،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الامير اسامة بن مرشد ت </w:t>
      </w:r>
      <w:r>
        <w:rPr>
          <w:rFonts w:ascii="Amiri" w:hAnsi="Amiri" w:eastAsia="Amiri" w:cs="Amiri"/>
          <w:color w:val="111111"/>
          <w:sz w:val="28"/>
          <w:sz w:val="28"/>
          <w:szCs w:val="28"/>
          <w:lang w:bidi="ar-SA"/>
        </w:rPr>
        <w:t>٥٨٤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الاداب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محمود شاكر القاهرة، </w:t>
      </w:r>
      <w:r>
        <w:rPr>
          <w:rFonts w:ascii="Amiri" w:hAnsi="Amiri" w:eastAsia="Amiri" w:cs="Amiri"/>
          <w:color w:val="111111"/>
          <w:sz w:val="28"/>
          <w:sz w:val="28"/>
          <w:szCs w:val="28"/>
          <w:lang w:bidi="ar-SA"/>
        </w:rPr>
        <w:t>١٩٣٥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ت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تح عبد السلام محمد هارون، القاهرة، </w:t>
      </w:r>
      <w:r>
        <w:rPr>
          <w:rFonts w:ascii="Amiri" w:hAnsi="Amiri" w:eastAsia="Amiri" w:cs="Amiri"/>
          <w:color w:val="111111"/>
          <w:sz w:val="28"/>
          <w:sz w:val="28"/>
          <w:szCs w:val="28"/>
          <w:lang w:bidi="ar-SA"/>
        </w:rPr>
        <w:t>۱۲۸۲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احمد بن محمدت </w:t>
      </w:r>
      <w:r>
        <w:rPr>
          <w:rFonts w:ascii="Amiri" w:hAnsi="Amiri" w:eastAsia="Amiri" w:cs="Amiri"/>
          <w:color w:val="111111"/>
          <w:sz w:val="28"/>
          <w:sz w:val="28"/>
          <w:szCs w:val="28"/>
          <w:lang w:bidi="ar-SA"/>
        </w:rPr>
        <w:t>٥١٨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الامثال،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الدين عبد الحميد،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مط السعادة، مصر، </w:t>
      </w:r>
      <w:r>
        <w:rPr>
          <w:rFonts w:ascii="Amiri" w:hAnsi="Amiri" w:eastAsia="Amiri" w:cs="Amiri"/>
          <w:color w:val="111111"/>
          <w:sz w:val="28"/>
          <w:sz w:val="28"/>
          <w:szCs w:val="28"/>
          <w:lang w:bidi="ar-SA"/>
        </w:rPr>
        <w:t>۱۹۵۹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٦٠٢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النابغة،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البستاني، بيروت، </w:t>
      </w:r>
      <w:r>
        <w:rPr>
          <w:rFonts w:ascii="Amiri" w:hAnsi="Amiri" w:eastAsia="Amiri" w:cs="Amiri"/>
          <w:color w:val="111111"/>
          <w:sz w:val="28"/>
          <w:sz w:val="28"/>
          <w:szCs w:val="28"/>
          <w:lang w:bidi="ar-SA"/>
        </w:rPr>
        <w:t>١٩٥٣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الناشئ الاكبر، ابو العباس عبدالله بن بن محمد </w:t>
      </w:r>
      <w:r>
        <w:rPr>
          <w:rFonts w:ascii="Amiri" w:hAnsi="Amiri" w:eastAsia="Amiri" w:cs="Amiri"/>
          <w:color w:val="111111"/>
          <w:sz w:val="28"/>
          <w:sz w:val="28"/>
          <w:szCs w:val="28"/>
          <w:lang w:bidi="ar-SA"/>
        </w:rPr>
        <w:t>٢٩٣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الامامة، تح يوسف فان آس، بيروت، </w:t>
      </w:r>
      <w:r>
        <w:rPr>
          <w:rFonts w:ascii="Amiri" w:hAnsi="Amiri" w:eastAsia="Amiri" w:cs="Amiri"/>
          <w:color w:val="111111"/>
          <w:sz w:val="28"/>
          <w:sz w:val="28"/>
          <w:szCs w:val="28"/>
          <w:lang w:bidi="ar-SA"/>
        </w:rPr>
        <w:t>۱۹۷۱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محمد ت </w:t>
      </w:r>
      <w:r>
        <w:rPr>
          <w:rFonts w:ascii="IRNazanin" w:hAnsi="IRNazanin" w:eastAsia="IRNazanin"/>
          <w:color w:val="111111"/>
          <w:sz w:val="28"/>
          <w:sz w:val="28"/>
          <w:szCs w:val="28"/>
          <w:lang w:bidi="fa-IR"/>
        </w:rPr>
        <w:t>٧٦٨</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العيون في شرح رسالة ابن زيدون،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النباهي ابو الحسن علي بن عبد الله المقالي ق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قضاة الاندلس المكتب التجاري، بيروت،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بن احمد بن العباس </w:t>
      </w:r>
      <w:r>
        <w:rPr>
          <w:rFonts w:ascii="Amiri" w:hAnsi="Amiri" w:eastAsia="Amiri" w:cs="Amiri"/>
          <w:color w:val="111111"/>
          <w:sz w:val="28"/>
          <w:sz w:val="28"/>
          <w:szCs w:val="28"/>
          <w:lang w:bidi="ar-SA"/>
        </w:rPr>
        <w:t>٣٧٢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تصحيح جلال الدين الاملي ب 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محمد بن اسحق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مطلق ق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الفهرست ب محق دار،المعرفة، بيروت،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۱۹۷۸</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عبدالرحمن احمد بن شعيب،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امير المؤمنين على بن ابيطالب حققه محمد هادي الامينى النجف، المطبعة الحيدرية، </w:t>
      </w:r>
      <w:r>
        <w:rPr>
          <w:rFonts w:ascii="Amiri" w:hAnsi="Amiri" w:eastAsia="Amiri" w:cs="Amiri"/>
          <w:color w:val="111111"/>
          <w:sz w:val="28"/>
          <w:sz w:val="28"/>
          <w:szCs w:val="28"/>
          <w:lang w:bidi="ar-SA"/>
        </w:rPr>
        <w:t>١٩٦٩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بشرح السيوطي، المطبعة المصرية بالازهر،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١٣٤٨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١٩٣٠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الاصبهاني ت </w:t>
      </w:r>
      <w:r>
        <w:rPr>
          <w:rFonts w:ascii="Amiri" w:hAnsi="Amiri" w:eastAsia="Amiri" w:cs="Amiri"/>
          <w:color w:val="111111"/>
          <w:sz w:val="28"/>
          <w:sz w:val="28"/>
          <w:szCs w:val="28"/>
          <w:lang w:bidi="ar-SA"/>
        </w:rPr>
        <w:t>٤٣٠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وطبقات الاصفياء، ب، محق،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دار الكتاب العربي بیروت، </w:t>
      </w:r>
      <w:r>
        <w:rPr>
          <w:rFonts w:ascii="IRNazanin" w:hAnsi="IRNazanin" w:eastAsia="IRNazanin"/>
          <w:color w:val="111111"/>
          <w:sz w:val="28"/>
          <w:sz w:val="28"/>
          <w:szCs w:val="28"/>
          <w:lang w:bidi="fa-IR"/>
        </w:rPr>
        <w:t>١٩٦٧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ب،محق مكتبة النهضة، بغداد، </w:t>
      </w:r>
      <w:r>
        <w:rPr>
          <w:rFonts w:ascii="Amiri" w:hAnsi="Amiri" w:eastAsia="Amiri" w:cs="Amiri"/>
          <w:color w:val="111111"/>
          <w:sz w:val="28"/>
          <w:sz w:val="28"/>
          <w:szCs w:val="28"/>
          <w:lang w:bidi="ar-SA"/>
        </w:rPr>
        <w:t>۱۹۷۷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نؤاس الحسن بن هاني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۱۹٥</w:t>
      </w:r>
      <w:r>
        <w:rPr>
          <w:rFonts w:ascii="Amiri" w:hAnsi="Amiri" w:eastAsia="Amiri" w:cs="Amiri"/>
          <w:color w:val="111111"/>
          <w:sz w:val="28"/>
          <w:sz w:val="28"/>
          <w:szCs w:val="28"/>
          <w:rtl w:val="true"/>
          <w:lang w:bidi="ar-SA"/>
        </w:rPr>
        <w:t xml:space="preserve"> او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ابو نؤاس،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المجيد الغزالي، دار الكتب العربي، بیروت </w:t>
      </w:r>
      <w:r>
        <w:rPr>
          <w:rFonts w:ascii="IRNazanin" w:hAnsi="IRNazanin" w:eastAsia="IRNazanin"/>
          <w:color w:val="111111"/>
          <w:sz w:val="28"/>
          <w:sz w:val="28"/>
          <w:szCs w:val="28"/>
          <w:lang w:bidi="fa-IR"/>
        </w:rPr>
        <w:t>۱۹۵۳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زكريا محي الدين ت </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الاسماء واللغات،ب،محق ب ط دار الكتب العلمية،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الوهاب </w:t>
      </w:r>
      <w:r>
        <w:rPr>
          <w:rFonts w:ascii="Amiri" w:hAnsi="Amiri" w:eastAsia="Amiri" w:cs="Amiri"/>
          <w:color w:val="111111"/>
          <w:sz w:val="28"/>
          <w:sz w:val="28"/>
          <w:szCs w:val="28"/>
          <w:lang w:bidi="ar-SA"/>
        </w:rPr>
        <w:t>٦٧٧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تح محمد ابو الفصل ابراهيم، القاهرة، </w:t>
      </w:r>
      <w:r>
        <w:rPr>
          <w:rFonts w:ascii="Amiri" w:hAnsi="Amiri" w:eastAsia="Amiri" w:cs="Amiri"/>
          <w:color w:val="111111"/>
          <w:sz w:val="28"/>
          <w:sz w:val="28"/>
          <w:szCs w:val="28"/>
          <w:lang w:bidi="ar-SA"/>
        </w:rPr>
        <w:t>۱۹۷۷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٣١٥</w:t>
      </w:r>
      <w:r>
        <w:rPr>
          <w:rFonts w:ascii="IRNazanin" w:hAnsi="IRNazanin" w:eastAsia="IRNazanin"/>
          <w:color w:val="111111"/>
          <w:sz w:val="28"/>
          <w:sz w:val="28"/>
          <w:szCs w:val="28"/>
          <w:rtl w:val="true"/>
          <w:lang w:bidi="fa-IR"/>
        </w:rPr>
        <w:t xml:space="preserve"> منهاج البراعة في شرح نهج البلاغة، تصحیح ابراهيم الميانجي، المكتبة الاسلامية، طهران،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عبد الملك ت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وآخرين، دار الفكر،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هلال الثقفي ابو اسحاق ابراهيم بن محمد بن سعيد ت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تح عبد الزهراء الخطيب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دار الكتاب الاسلامي </w:t>
      </w:r>
      <w:r>
        <w:rPr>
          <w:rFonts w:ascii="Amiri" w:hAnsi="Amiri" w:eastAsia="Amiri" w:cs="Amiri"/>
          <w:color w:val="111111"/>
          <w:sz w:val="28"/>
          <w:sz w:val="28"/>
          <w:szCs w:val="28"/>
          <w:lang w:bidi="ar-SA"/>
        </w:rPr>
        <w:t>۱۹۹۰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عبدالله بن سهيل ت </w:t>
      </w: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الاوائل تح محمد السيد الوكيل، طنجة، المغرب، </w:t>
      </w:r>
      <w:r>
        <w:rPr>
          <w:rFonts w:ascii="Amiri" w:hAnsi="Amiri" w:eastAsia="Amiri" w:cs="Amiri"/>
          <w:color w:val="111111"/>
          <w:sz w:val="28"/>
          <w:sz w:val="28"/>
          <w:szCs w:val="28"/>
          <w:lang w:bidi="ar-SA"/>
        </w:rPr>
        <w:t>١٩٦٦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جمهرة الامثال تح محمد ابو الفضل ابراهيم عبد المجيد قطامش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١٩٦٤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العامريت حدود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بن قيس حرره الحسني،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محمد الحسن بن احمدت </w:t>
      </w:r>
      <w:r>
        <w:rPr>
          <w:rFonts w:ascii="Amiri" w:hAnsi="Amiri" w:eastAsia="Amiri" w:cs="Amiri"/>
          <w:color w:val="111111"/>
          <w:sz w:val="28"/>
          <w:sz w:val="28"/>
          <w:szCs w:val="28"/>
          <w:lang w:bidi="ar-SA"/>
        </w:rPr>
        <w:t>٣٣٤</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الخطيب،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١٣٦٨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احمد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كتاب البلدان، تح دي غوية بريل، </w:t>
      </w:r>
      <w:r>
        <w:rPr>
          <w:rFonts w:ascii="Amiri" w:hAnsi="Amiri" w:eastAsia="Amiri" w:cs="Amiri"/>
          <w:color w:val="111111"/>
          <w:sz w:val="28"/>
          <w:sz w:val="28"/>
          <w:szCs w:val="28"/>
          <w:lang w:bidi="ar-SA"/>
        </w:rPr>
        <w:t>۱۸۸۵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عبدالملك </w:t>
      </w:r>
      <w:r>
        <w:rPr>
          <w:rFonts w:ascii="Amiri" w:hAnsi="Amiri" w:eastAsia="Amiri" w:cs="Amiri"/>
          <w:color w:val="111111"/>
          <w:sz w:val="28"/>
          <w:sz w:val="28"/>
          <w:szCs w:val="28"/>
          <w:lang w:bidi="ar-SA"/>
        </w:rPr>
        <w:t>١١٢٧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٥٢١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تاريخ الطبري ضمن ذيول تاريخ الطبري،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تح محمد ابو الفضل،ابراهيم دار المعارف، </w:t>
      </w:r>
      <w:r>
        <w:rPr>
          <w:rFonts w:ascii="Amiri" w:hAnsi="Amiri" w:eastAsia="Amiri" w:cs="Amiri"/>
          <w:color w:val="111111"/>
          <w:sz w:val="28"/>
          <w:sz w:val="28"/>
          <w:szCs w:val="28"/>
          <w:lang w:bidi="ar-SA"/>
        </w:rPr>
        <w:t>۱۹۸۲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الهيتمي احمد بن حجر المكي ت </w:t>
      </w:r>
      <w:r>
        <w:rPr>
          <w:rFonts w:ascii="Amiri" w:hAnsi="Amiri" w:eastAsia="Amiri" w:cs="Amiri"/>
          <w:color w:val="111111"/>
          <w:sz w:val="28"/>
          <w:sz w:val="28"/>
          <w:szCs w:val="28"/>
          <w:lang w:bidi="ar-SA"/>
        </w:rPr>
        <w:t>٩٧٤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الجنان واللسان،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 اللطيف، القاهرة، </w:t>
      </w:r>
      <w:r>
        <w:rPr>
          <w:rFonts w:ascii="Amiri" w:hAnsi="Amiri" w:eastAsia="Amiri" w:cs="Amiri"/>
          <w:color w:val="111111"/>
          <w:sz w:val="28"/>
          <w:sz w:val="28"/>
          <w:szCs w:val="28"/>
          <w:lang w:bidi="ar-SA"/>
        </w:rPr>
        <w:t>١٣٧٥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تح عبد الوهاب عبد اللطيف الحسني القاهرة </w:t>
      </w:r>
      <w:r>
        <w:rPr>
          <w:rFonts w:ascii="Amiri" w:hAnsi="Amiri" w:eastAsia="Amiri" w:cs="Amiri"/>
          <w:color w:val="111111"/>
          <w:sz w:val="28"/>
          <w:sz w:val="28"/>
          <w:szCs w:val="28"/>
          <w:lang w:bidi="ar-SA"/>
        </w:rPr>
        <w:t>١٣٧٥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نور الدين علي بن ابي بكر </w:t>
      </w:r>
      <w:r>
        <w:rPr>
          <w:rFonts w:ascii="Amiri" w:hAnsi="Amiri" w:eastAsia="Amiri" w:cs="Amiri"/>
          <w:color w:val="111111"/>
          <w:sz w:val="28"/>
          <w:sz w:val="28"/>
          <w:szCs w:val="28"/>
          <w:lang w:bidi="ar-SA"/>
        </w:rPr>
        <w:t>٨٠٧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مكتبة القدسي، القاهرة، </w:t>
      </w:r>
      <w:r>
        <w:rPr>
          <w:rFonts w:ascii="Amiri" w:hAnsi="Amiri" w:eastAsia="Amiri" w:cs="Amiri"/>
          <w:color w:val="111111"/>
          <w:sz w:val="28"/>
          <w:sz w:val="28"/>
          <w:szCs w:val="28"/>
          <w:lang w:bidi="ar-SA"/>
        </w:rPr>
        <w:t>١٣٥٢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ابي الحسن علي بن احمدت </w:t>
      </w:r>
      <w:r>
        <w:rPr>
          <w:rFonts w:ascii="Amiri" w:hAnsi="Amiri" w:eastAsia="Amiri" w:cs="Amiri"/>
          <w:color w:val="111111"/>
          <w:sz w:val="28"/>
          <w:sz w:val="28"/>
          <w:szCs w:val="28"/>
          <w:lang w:bidi="ar-SA"/>
        </w:rPr>
        <w:t>٤٦٨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النزول ب محق، القاهرة، </w:t>
      </w:r>
      <w:r>
        <w:rPr>
          <w:rFonts w:ascii="Amiri" w:hAnsi="Amiri" w:eastAsia="Amiri" w:cs="Amiri"/>
          <w:color w:val="111111"/>
          <w:sz w:val="28"/>
          <w:sz w:val="28"/>
          <w:szCs w:val="28"/>
          <w:lang w:bidi="ar-SA"/>
        </w:rPr>
        <w:t>١٩٦٨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ابو الفرج </w:t>
      </w:r>
      <w:r>
        <w:rPr>
          <w:rFonts w:ascii="Amiri" w:hAnsi="Amiri" w:eastAsia="Amiri" w:cs="Amiri"/>
          <w:color w:val="111111"/>
          <w:sz w:val="28"/>
          <w:sz w:val="28"/>
          <w:szCs w:val="28"/>
          <w:lang w:bidi="ar-SA"/>
        </w:rPr>
        <w:t>٦٧٠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٧٤٤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خرقة الصوفية ب محق، القاهرة، </w:t>
      </w:r>
      <w:r>
        <w:rPr>
          <w:rFonts w:ascii="Amiri" w:hAnsi="Amiri" w:eastAsia="Amiri" w:cs="Amiri"/>
          <w:color w:val="111111"/>
          <w:sz w:val="28"/>
          <w:sz w:val="28"/>
          <w:szCs w:val="28"/>
          <w:lang w:bidi="ar-SA"/>
        </w:rPr>
        <w:t>۱۳۰۵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واقد ت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 جونس، اکسفورد، </w:t>
      </w:r>
      <w:r>
        <w:rPr>
          <w:rFonts w:ascii="IRNazanin" w:hAnsi="IRNazanin" w:eastAsia="IRNazanin"/>
          <w:color w:val="111111"/>
          <w:sz w:val="28"/>
          <w:sz w:val="28"/>
          <w:szCs w:val="28"/>
          <w:lang w:bidi="fa-IR"/>
        </w:rPr>
        <w:t>١٩٦٦</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عبدالله بن اسعد بن علي ت </w:t>
      </w:r>
      <w:r>
        <w:rPr>
          <w:rFonts w:ascii="Amiri" w:hAnsi="Amiri" w:eastAsia="Amiri" w:cs="Amiri"/>
          <w:color w:val="111111"/>
          <w:sz w:val="28"/>
          <w:sz w:val="28"/>
          <w:szCs w:val="28"/>
          <w:lang w:bidi="ar-SA"/>
        </w:rPr>
        <w:t>٧٦٨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136" w:name="pg19196_273855"/>
    </w:p>
    <w:p>
      <w:pPr>
        <w:pStyle w:val="BookText"/>
        <w:rPr/>
      </w:pPr>
      <w:bookmarkEnd w:id="136"/>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وعبرة اليقظان مؤسسة الاعلمي، بيروت، </w:t>
      </w:r>
      <w:r>
        <w:rPr>
          <w:rFonts w:ascii="Amiri" w:hAnsi="Amiri" w:eastAsia="Amiri" w:cs="Amiri"/>
          <w:color w:val="111111"/>
          <w:sz w:val="28"/>
          <w:sz w:val="28"/>
          <w:szCs w:val="28"/>
          <w:lang w:bidi="ar-SA"/>
        </w:rPr>
        <w:t>۱۹۷۰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أبي يعقوب ت </w:t>
      </w:r>
      <w:r>
        <w:rPr>
          <w:rFonts w:ascii="Amiri" w:hAnsi="Amiri" w:eastAsia="Amiri" w:cs="Amiri"/>
          <w:color w:val="111111"/>
          <w:sz w:val="28"/>
          <w:sz w:val="28"/>
          <w:szCs w:val="28"/>
          <w:lang w:bidi="ar-SA"/>
        </w:rPr>
        <w:t>٢٩٢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تح محمد صادق بحر العلوم، ط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النجف، </w:t>
      </w:r>
      <w:r>
        <w:rPr>
          <w:rFonts w:ascii="Amiri" w:hAnsi="Amiri" w:eastAsia="Amiri" w:cs="Amiri"/>
          <w:color w:val="111111"/>
          <w:sz w:val="28"/>
          <w:sz w:val="28"/>
          <w:szCs w:val="28"/>
          <w:lang w:bidi="ar-SA"/>
        </w:rPr>
        <w:t>١٩٧٤</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6937125_1280447820"/>
      <w:bookmarkStart w:id="138" w:name="_Toc43"/>
      <w:bookmarkEnd w:id="137"/>
      <w:r>
        <w:rPr>
          <w:rtl w:val="true"/>
        </w:rPr>
        <w:t>ثانياً</w:t>
      </w:r>
      <w:r>
        <w:rPr>
          <w:rtl w:val="true"/>
        </w:rPr>
        <w:t xml:space="preserve">: </w:t>
      </w:r>
      <w:r>
        <w:rPr>
          <w:rtl w:val="true"/>
        </w:rPr>
        <w:t>المراجع الثانوية</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الالوسي محمود شكري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١٩٢٤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الارب في معرفة احوال العرب، تصحيح محمد بهجت الاثري ط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مصر، </w:t>
      </w:r>
      <w:r>
        <w:rPr>
          <w:rFonts w:ascii="Amiri" w:hAnsi="Amiri" w:eastAsia="Amiri" w:cs="Amiri"/>
          <w:color w:val="111111"/>
          <w:sz w:val="28"/>
          <w:sz w:val="28"/>
          <w:szCs w:val="28"/>
          <w:lang w:bidi="ar-SA"/>
        </w:rPr>
        <w:t>١٣٤٢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الامين محسن العامليت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١٩٥١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بن أحمد النجفي ت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والادب مركز الغدير للدراسات الاسلامية،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الاسلامين ط،</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دار العلم للملايين، بيروت، </w:t>
      </w:r>
      <w:r>
        <w:rPr>
          <w:rFonts w:ascii="Amiri" w:hAnsi="Amiri" w:eastAsia="Amiri" w:cs="Amiri"/>
          <w:color w:val="111111"/>
          <w:sz w:val="28"/>
          <w:sz w:val="28"/>
          <w:szCs w:val="28"/>
          <w:lang w:bidi="ar-SA"/>
        </w:rPr>
        <w:t>۱۹۸۳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الادب العربي، نقله الى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النجار دار المعارف مصر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الهلال، مصر الجديدة، </w:t>
      </w:r>
      <w:r>
        <w:rPr>
          <w:rFonts w:ascii="Amiri" w:hAnsi="Amiri" w:eastAsia="Amiri" w:cs="Amiri"/>
          <w:color w:val="111111"/>
          <w:sz w:val="28"/>
          <w:sz w:val="28"/>
          <w:szCs w:val="28"/>
          <w:lang w:bidi="ar-SA"/>
        </w:rPr>
        <w:t>١٩٦٣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البهادلي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كاظم</w:t>
      </w:r>
    </w:p>
    <w:p>
      <w:pPr>
        <w:pStyle w:val="BookText"/>
        <w:rPr/>
      </w:pP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الوصول الى علم الاصول، ط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ascii="IRNazanin" w:hAnsi="IRNazanin" w:eastAsia="IRNazanin"/>
          <w:color w:val="111111"/>
          <w:sz w:val="28"/>
          <w:sz w:val="28"/>
          <w:szCs w:val="28"/>
          <w:lang w:bidi="fa-IR"/>
        </w:rPr>
        <w:t>١٩٩٤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الذرة عند المسلمين وعلاقته بمذاهب اليونان والهنود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الهادي ابو ريدة القاهرة، </w:t>
      </w:r>
      <w:r>
        <w:rPr>
          <w:rFonts w:ascii="Amiri" w:hAnsi="Amiri" w:eastAsia="Amiri" w:cs="Amiri"/>
          <w:color w:val="111111"/>
          <w:sz w:val="28"/>
          <w:sz w:val="28"/>
          <w:szCs w:val="28"/>
          <w:lang w:bidi="ar-SA"/>
        </w:rPr>
        <w:t>١٣٦٥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١٩٤٦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السياسي العربی،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المعتزلة،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١٩٧٤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صوت العدالة الانسانية، قدم له ميخائيل نعيمة، بيروت، دار الفكر، </w:t>
      </w:r>
      <w:r>
        <w:rPr>
          <w:rFonts w:ascii="Amiri" w:hAnsi="Amiri" w:eastAsia="Amiri" w:cs="Amiri"/>
          <w:color w:val="111111"/>
          <w:sz w:val="28"/>
          <w:sz w:val="28"/>
          <w:szCs w:val="28"/>
          <w:lang w:bidi="ar-SA"/>
        </w:rPr>
        <w:t>١٩٥٨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خضير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قريش واثرها في الحياة العربية قبل الاسلام،بغداد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النقيب مط الهلال، بغداد، </w:t>
      </w:r>
      <w:r>
        <w:rPr>
          <w:rFonts w:ascii="Amiri" w:hAnsi="Amiri" w:eastAsia="Amiri" w:cs="Amiri"/>
          <w:color w:val="111111"/>
          <w:sz w:val="28"/>
          <w:sz w:val="28"/>
          <w:szCs w:val="28"/>
          <w:lang w:bidi="ar-SA"/>
        </w:rPr>
        <w:t>١٩٤٩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الدولة الفاطمية، ط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الجيزة، </w:t>
      </w:r>
      <w:r>
        <w:rPr>
          <w:rFonts w:ascii="Amiri" w:hAnsi="Amiri" w:eastAsia="Amiri" w:cs="Amiri"/>
          <w:color w:val="111111"/>
          <w:sz w:val="28"/>
          <w:sz w:val="28"/>
          <w:szCs w:val="28"/>
          <w:lang w:bidi="ar-SA"/>
        </w:rPr>
        <w:t>١٩٦٤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الائمة الاثني عشر، دار التعارف بيروت، </w:t>
      </w:r>
      <w:r>
        <w:rPr>
          <w:rFonts w:ascii="Amiri" w:hAnsi="Amiri" w:eastAsia="Amiri" w:cs="Amiri"/>
          <w:color w:val="111111"/>
          <w:sz w:val="28"/>
          <w:sz w:val="28"/>
          <w:szCs w:val="28"/>
          <w:lang w:bidi="ar-SA"/>
        </w:rPr>
        <w:t>١٩٨٦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علي وبنوه، دار المعارف، مصر، </w:t>
      </w:r>
      <w:r>
        <w:rPr>
          <w:rFonts w:ascii="Amiri" w:hAnsi="Amiri" w:eastAsia="Amiri" w:cs="Amiri"/>
          <w:color w:val="111111"/>
          <w:sz w:val="28"/>
          <w:sz w:val="28"/>
          <w:szCs w:val="28"/>
          <w:lang w:bidi="ar-SA"/>
        </w:rPr>
        <w:t>١٩٥٦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الفرق والجماعات والمذاهب والاحزاب والحركات الاسلامية،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ascii="Amiri" w:hAnsi="Amiri" w:eastAsia="Amiri" w:cs="Amiri"/>
          <w:color w:val="111111"/>
          <w:sz w:val="28"/>
          <w:sz w:val="28"/>
          <w:szCs w:val="28"/>
          <w:lang w:bidi="ar-SA"/>
        </w:rPr>
        <w:t>۱۹۹۹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والتطبيق،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بغداد </w:t>
      </w:r>
      <w:r>
        <w:rPr>
          <w:rFonts w:ascii="Amiri" w:hAnsi="Amiri" w:eastAsia="Amiri" w:cs="Amiri"/>
          <w:color w:val="111111"/>
          <w:sz w:val="28"/>
          <w:sz w:val="28"/>
          <w:szCs w:val="28"/>
          <w:lang w:bidi="ar-SA"/>
        </w:rPr>
        <w:t>۱۹۸۸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روائع الحكم في اشعار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w:t>
      </w:r>
      <w:r>
        <w:rPr>
          <w:rFonts w:ascii="Amiri" w:hAnsi="Amiri" w:eastAsia="Amiri" w:cs="Amiri"/>
          <w:color w:val="111111"/>
          <w:sz w:val="28"/>
          <w:sz w:val="28"/>
          <w:szCs w:val="28"/>
          <w:lang w:bidi="ar-SA"/>
        </w:rPr>
        <w:t>۱۹۸۸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واسانيده،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النجف، </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الخنيزي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الشيخ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٣٥٢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مؤمن قريش،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١٩٦٤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ابراهيم </w:t>
      </w:r>
      <w:r>
        <w:rPr>
          <w:rFonts w:ascii="Amiri" w:hAnsi="Amiri" w:eastAsia="Amiri" w:cs="Amiri"/>
          <w:color w:val="111111"/>
          <w:sz w:val="28"/>
          <w:sz w:val="28"/>
          <w:szCs w:val="28"/>
          <w:lang w:bidi="ar-SA"/>
        </w:rPr>
        <w:t>۱۹۰۷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النجفية في شرح نهج البلاغة، ط حجرية ب مكا، </w:t>
      </w:r>
      <w:r>
        <w:rPr>
          <w:rFonts w:ascii="Amiri" w:hAnsi="Amiri" w:eastAsia="Amiri" w:cs="Amiri"/>
          <w:color w:val="111111"/>
          <w:sz w:val="28"/>
          <w:sz w:val="28"/>
          <w:szCs w:val="28"/>
          <w:lang w:bidi="ar-SA"/>
        </w:rPr>
        <w:t>١٣٢٥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الدسوقي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الفتوة عند العرب القاهرة،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عبدالستار عز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فلسفية في فكر معتزلة بغداد،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بغداد، </w:t>
      </w:r>
      <w:r>
        <w:rPr>
          <w:rFonts w:ascii="Amiri" w:hAnsi="Amiri" w:eastAsia="Amiri" w:cs="Amiri"/>
          <w:color w:val="111111"/>
          <w:sz w:val="28"/>
          <w:sz w:val="28"/>
          <w:szCs w:val="28"/>
          <w:lang w:bidi="ar-SA"/>
        </w:rPr>
        <w:t>١٩٨٦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٣٥٦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العذيق النضيد بمصادر ابن ابي الحديد، مطالعانی، بغداد،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w:t>
      </w:r>
    </w:p>
    <w:p>
      <w:pPr>
        <w:pStyle w:val="BookText"/>
        <w:rPr/>
      </w:pPr>
      <w:r>
        <w:rPr>
          <w:rFonts w:ascii="Amiri" w:hAnsi="Amiri" w:eastAsia="Amiri" w:cs="Amiri"/>
          <w:color w:val="111111"/>
          <w:sz w:val="28"/>
          <w:sz w:val="28"/>
          <w:szCs w:val="28"/>
          <w:lang w:bidi="ar-SA"/>
        </w:rPr>
        <w:t>٣٥٧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ط،</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دار العلم للملايين، بيروت، </w:t>
      </w:r>
      <w:r>
        <w:rPr>
          <w:rFonts w:ascii="Amiri" w:hAnsi="Amiri" w:eastAsia="Amiri" w:cs="Amiri"/>
          <w:color w:val="111111"/>
          <w:sz w:val="28"/>
          <w:sz w:val="28"/>
          <w:szCs w:val="28"/>
          <w:lang w:bidi="ar-SA"/>
        </w:rPr>
        <w:t>۱۹۸۹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الامامية،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مؤسسة الاعلمي بيروت </w:t>
      </w:r>
      <w:r>
        <w:rPr>
          <w:rFonts w:ascii="Amiri" w:hAnsi="Amiri" w:eastAsia="Amiri" w:cs="Amiri"/>
          <w:color w:val="111111"/>
          <w:sz w:val="28"/>
          <w:sz w:val="28"/>
          <w:szCs w:val="28"/>
          <w:lang w:bidi="ar-SA"/>
        </w:rPr>
        <w:t>۱۹۷۳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زيدان، جرجي ت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٣٥٩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اداب اللغة العربية دار مكتبة الحياة، بيروت،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ابراهيم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تاريخ الفكر العربي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مؤمن </w:t>
      </w:r>
      <w:r>
        <w:rPr>
          <w:rFonts w:ascii="Amiri" w:hAnsi="Amiri" w:eastAsia="Amiri" w:cs="Amiri"/>
          <w:color w:val="111111"/>
          <w:sz w:val="28"/>
          <w:sz w:val="28"/>
          <w:szCs w:val="28"/>
          <w:lang w:bidi="ar-SA"/>
        </w:rPr>
        <w:t>١٢٥٢</w:t>
      </w:r>
      <w:r>
        <w:rPr>
          <w:rFonts w:ascii="Amiri" w:hAnsi="Amiri" w:eastAsia="Amiri" w:cs="Amiri"/>
          <w:color w:val="111111"/>
          <w:sz w:val="28"/>
          <w:sz w:val="28"/>
          <w:szCs w:val="28"/>
          <w:rtl w:val="true"/>
          <w:lang w:bidi="ar-SA"/>
        </w:rPr>
        <w:t xml:space="preserve"> بعد </w:t>
      </w:r>
      <w:r>
        <w:rPr>
          <w:rFonts w:ascii="Amiri" w:hAnsi="Amiri" w:eastAsia="Amiri" w:cs="Amiri"/>
          <w:color w:val="111111"/>
          <w:sz w:val="28"/>
          <w:sz w:val="28"/>
          <w:szCs w:val="28"/>
          <w:lang w:bidi="ar-SA"/>
        </w:rPr>
        <w:t>١٣٠٨</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ascii="Amiri" w:hAnsi="Amiri" w:eastAsia="Amiri" w:cs="Amiri"/>
          <w:color w:val="111111"/>
          <w:sz w:val="28"/>
          <w:sz w:val="28"/>
          <w:szCs w:val="28"/>
          <w:lang w:bidi="ar-SA"/>
        </w:rPr>
        <w:t>۱۸۹۱</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 ب،محق دار احياء التراث العربي، بيروت،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التاريخ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نهج البلاغة، </w:t>
      </w:r>
      <w:r>
        <w:rPr>
          <w:rFonts w:ascii="Amiri" w:hAnsi="Amiri" w:eastAsia="Amiri" w:cs="Amiri"/>
          <w:color w:val="111111"/>
          <w:sz w:val="28"/>
          <w:sz w:val="28"/>
          <w:szCs w:val="28"/>
          <w:lang w:bidi="ar-SA"/>
        </w:rPr>
        <w:t>١٤٠٥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المطبعة العلمية في النجف، </w:t>
      </w:r>
      <w:r>
        <w:rPr>
          <w:rFonts w:ascii="Amiri" w:hAnsi="Amiri" w:eastAsia="Amiri" w:cs="Amiri"/>
          <w:color w:val="111111"/>
          <w:sz w:val="28"/>
          <w:sz w:val="28"/>
          <w:szCs w:val="28"/>
          <w:lang w:bidi="ar-SA"/>
        </w:rPr>
        <w:t>١٩٥٦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١٣٧٦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نهج البلاغة،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دار الثقافة النجف،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۱۹٦١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الشنقيطي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حبيب الله بن عبدالله </w:t>
      </w:r>
      <w:r>
        <w:rPr>
          <w:rFonts w:ascii="Amiri" w:hAnsi="Amiri" w:eastAsia="Amiri" w:cs="Amiri"/>
          <w:color w:val="111111"/>
          <w:sz w:val="28"/>
          <w:sz w:val="28"/>
          <w:szCs w:val="28"/>
          <w:lang w:bidi="ar-SA"/>
        </w:rPr>
        <w:t>۱۲۹٥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١٩٤٤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لمناقب علي بن ابيطالب تح محمد علي صالح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الاستقامة، </w:t>
      </w:r>
      <w:r>
        <w:rPr>
          <w:rFonts w:ascii="Amiri" w:hAnsi="Amiri" w:eastAsia="Amiri" w:cs="Amiri"/>
          <w:color w:val="111111"/>
          <w:sz w:val="28"/>
          <w:sz w:val="28"/>
          <w:szCs w:val="28"/>
          <w:lang w:bidi="ar-SA"/>
        </w:rPr>
        <w:t>١٩٣٦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٣٦٦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 بين امه وابيه، بیروت، </w:t>
      </w:r>
      <w:r>
        <w:rPr>
          <w:rFonts w:ascii="IRNazanin" w:hAnsi="IRNazanin" w:eastAsia="IRNazanin"/>
          <w:color w:val="111111"/>
          <w:sz w:val="28"/>
          <w:sz w:val="28"/>
          <w:szCs w:val="28"/>
          <w:lang w:bidi="fa-IR"/>
        </w:rPr>
        <w:t>١٤٢٢</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الشامل للتراث العربى المطبوع، معهد المخطوطات العربية القاهرة، </w:t>
      </w:r>
      <w:r>
        <w:rPr>
          <w:rFonts w:ascii="Amiri" w:hAnsi="Amiri" w:eastAsia="Amiri" w:cs="Amiri"/>
          <w:color w:val="111111"/>
          <w:sz w:val="28"/>
          <w:sz w:val="28"/>
          <w:szCs w:val="28"/>
          <w:lang w:bidi="ar-SA"/>
        </w:rPr>
        <w:t>۱۹۹۲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دار الكتب الجامعية، </w:t>
      </w:r>
      <w:r>
        <w:rPr>
          <w:rFonts w:ascii="Amiri" w:hAnsi="Amiri" w:eastAsia="Amiri" w:cs="Amiri"/>
          <w:color w:val="111111"/>
          <w:sz w:val="28"/>
          <w:sz w:val="28"/>
          <w:szCs w:val="28"/>
          <w:lang w:bidi="ar-SA"/>
        </w:rPr>
        <w:t>١٩٧٦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الفلسفي،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۱۹۷۳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زكي</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رسائل العرب،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القاهرة، </w:t>
      </w:r>
      <w:r>
        <w:rPr>
          <w:rFonts w:ascii="Amiri" w:hAnsi="Amiri" w:eastAsia="Amiri" w:cs="Amiri"/>
          <w:color w:val="111111"/>
          <w:sz w:val="28"/>
          <w:sz w:val="28"/>
          <w:szCs w:val="28"/>
          <w:lang w:bidi="ar-SA"/>
        </w:rPr>
        <w:t>۱۹۳۷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ومذاهبه في النثر العربي ط،</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دار المعارف، مصر، ب،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محمد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والفلسفة الالهية، الدار الاسلامية، </w:t>
      </w:r>
      <w:r>
        <w:rPr>
          <w:rFonts w:ascii="Amiri" w:hAnsi="Amiri" w:eastAsia="Amiri" w:cs="Amiri"/>
          <w:color w:val="111111"/>
          <w:sz w:val="28"/>
          <w:sz w:val="28"/>
          <w:szCs w:val="28"/>
          <w:lang w:bidi="ar-SA"/>
        </w:rPr>
        <w:t>١٣٤٩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الابطح مط دار السلام، بغداد، </w:t>
      </w:r>
      <w:r>
        <w:rPr>
          <w:rFonts w:ascii="Amiri" w:hAnsi="Amiri" w:eastAsia="Amiri" w:cs="Amiri"/>
          <w:color w:val="111111"/>
          <w:sz w:val="28"/>
          <w:sz w:val="28"/>
          <w:szCs w:val="28"/>
          <w:lang w:bidi="ar-SA"/>
        </w:rPr>
        <w:t>١٣٤٩</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عبد الجبار بن احمد الهمداني، بيروت، </w:t>
      </w:r>
      <w:r>
        <w:rPr>
          <w:rFonts w:ascii="Amiri" w:hAnsi="Amiri" w:eastAsia="Amiri" w:cs="Amiri"/>
          <w:color w:val="111111"/>
          <w:sz w:val="28"/>
          <w:sz w:val="28"/>
          <w:szCs w:val="28"/>
          <w:lang w:bidi="ar-SA"/>
        </w:rPr>
        <w:t>١٩٦٧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روكس بن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 اسد الاسلام،وقديسه مط النجف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عبقرية الامام على دار الفکر، بغداد،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والفاطميون، دار الهلال،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الاسلامي وفكر القرن العشرين مكتبة النهضة، بغداد،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العباسيون الاوائل،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بغداد، </w:t>
      </w:r>
      <w:r>
        <w:rPr>
          <w:rFonts w:ascii="Amiri" w:hAnsi="Amiri" w:eastAsia="Amiri" w:cs="Amiri"/>
          <w:color w:val="111111"/>
          <w:sz w:val="28"/>
          <w:sz w:val="28"/>
          <w:szCs w:val="28"/>
          <w:lang w:bidi="ar-SA"/>
        </w:rPr>
        <w:t>۱۹۷۷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مجلس ادارة مسجد السيدة 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البيت،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ascii="Amiri" w:hAnsi="Amiri" w:eastAsia="Amiri" w:cs="Amiri"/>
          <w:color w:val="111111"/>
          <w:sz w:val="28"/>
          <w:sz w:val="28"/>
          <w:szCs w:val="28"/>
          <w:lang w:bidi="ar-SA"/>
        </w:rPr>
        <w:t>۱۹۷۰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الاعتزالى عند الجاحظ،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عند الجاحظ،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حمودي</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ابو الحسن الأشعري،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الميسرة، دار نهضة لبنان، </w:t>
      </w:r>
      <w:r>
        <w:rPr>
          <w:rFonts w:ascii="Amiri" w:hAnsi="Amiri" w:eastAsia="Amiri" w:cs="Amiri"/>
          <w:color w:val="111111"/>
          <w:sz w:val="28"/>
          <w:sz w:val="28"/>
          <w:szCs w:val="28"/>
          <w:lang w:bidi="ar-SA"/>
        </w:rPr>
        <w:t>۱۹۸۰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الفكر العربي الى ايام ابن خلدون، ط</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القاسم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النجف،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نهج البلاغة ودفع الشبهات عند مكتبة الاندلس، بيروت،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نهج البلاغة مكتبة الاندلس، بيروت،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بيروت، ط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قبائل العرب، بيروت، </w:t>
      </w:r>
      <w:r>
        <w:rPr>
          <w:rFonts w:ascii="Amiri" w:hAnsi="Amiri" w:eastAsia="Amiri" w:cs="Amiri"/>
          <w:color w:val="111111"/>
          <w:sz w:val="28"/>
          <w:sz w:val="28"/>
          <w:szCs w:val="28"/>
          <w:lang w:bidi="ar-SA"/>
        </w:rPr>
        <w:t>۱۹۶۸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كتامة في تاريخ الدولة الفاطمية، الجزائر، </w:t>
      </w:r>
      <w:r>
        <w:rPr>
          <w:rFonts w:ascii="Amiri" w:hAnsi="Amiri" w:eastAsia="Amiri" w:cs="Amiri"/>
          <w:color w:val="111111"/>
          <w:sz w:val="28"/>
          <w:sz w:val="28"/>
          <w:szCs w:val="28"/>
          <w:lang w:bidi="ar-SA"/>
        </w:rPr>
        <w:t>۱۹۷۹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الاسلامية في القرن الرابع الهجري،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الهادي ابو ريدة، القاهرة </w:t>
      </w:r>
      <w:r>
        <w:rPr>
          <w:rFonts w:ascii="Amiri" w:hAnsi="Amiri" w:eastAsia="Amiri" w:cs="Amiri"/>
          <w:color w:val="111111"/>
          <w:sz w:val="28"/>
          <w:sz w:val="28"/>
          <w:szCs w:val="28"/>
          <w:lang w:bidi="ar-SA"/>
        </w:rPr>
        <w:t>١٩٤٠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بغداد، </w:t>
      </w:r>
      <w:r>
        <w:rPr>
          <w:rFonts w:ascii="Amiri" w:hAnsi="Amiri" w:eastAsia="Amiri" w:cs="Amiri"/>
          <w:color w:val="111111"/>
          <w:sz w:val="28"/>
          <w:sz w:val="28"/>
          <w:szCs w:val="28"/>
          <w:lang w:bidi="ar-SA"/>
        </w:rPr>
        <w:t>١٩٦٧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الاسكافي و آراؤه الكلامية والفلسفية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الكتـب، القاهرة، </w:t>
      </w:r>
      <w:r>
        <w:rPr>
          <w:rFonts w:ascii="Amiri" w:hAnsi="Amiri" w:eastAsia="Amiri" w:cs="Amiri"/>
          <w:color w:val="111111"/>
          <w:sz w:val="28"/>
          <w:sz w:val="28"/>
          <w:szCs w:val="28"/>
          <w:lang w:bidi="ar-SA"/>
        </w:rPr>
        <w:t>۱۹۹۸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٣٩٤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لابن عساكر،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۱۹۷۵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السعادة في مستدرك نهج البلاغة، بيروت، </w:t>
      </w:r>
      <w:r>
        <w:rPr>
          <w:rFonts w:ascii="Amiri" w:hAnsi="Amiri" w:eastAsia="Amiri" w:cs="Amiri"/>
          <w:color w:val="111111"/>
          <w:sz w:val="28"/>
          <w:sz w:val="28"/>
          <w:szCs w:val="28"/>
          <w:lang w:bidi="ar-SA"/>
        </w:rPr>
        <w:t>١٩٧٦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المرتضى فى ته واثاره،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مط المعارف،بغداد </w:t>
      </w:r>
      <w:r>
        <w:rPr>
          <w:rFonts w:ascii="IRNazanin" w:hAnsi="IRNazanin" w:eastAsia="IRNazanin"/>
          <w:color w:val="111111"/>
          <w:sz w:val="28"/>
          <w:sz w:val="28"/>
          <w:szCs w:val="28"/>
          <w:lang w:bidi="fa-IR"/>
        </w:rPr>
        <w:t>۱۹۵۷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مذکور محمد سلام</w:t>
      </w:r>
    </w:p>
    <w:p>
      <w:pPr>
        <w:pStyle w:val="BookText"/>
        <w:rPr/>
      </w:pP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مناهج الاجتهاد في الاسلام،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الكويت، </w:t>
      </w:r>
      <w:r>
        <w:rPr>
          <w:rFonts w:ascii="Amiri" w:hAnsi="Amiri" w:eastAsia="Amiri" w:cs="Amiri"/>
          <w:color w:val="111111"/>
          <w:sz w:val="28"/>
          <w:sz w:val="28"/>
          <w:szCs w:val="28"/>
          <w:lang w:bidi="ar-SA"/>
        </w:rPr>
        <w:t>۱۹۷۷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الامام علي،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بغداد، </w:t>
      </w:r>
      <w:r>
        <w:rPr>
          <w:rFonts w:ascii="Amiri" w:hAnsi="Amiri" w:eastAsia="Amiri" w:cs="Amiri"/>
          <w:color w:val="111111"/>
          <w:sz w:val="28"/>
          <w:sz w:val="28"/>
          <w:szCs w:val="28"/>
          <w:lang w:bidi="ar-SA"/>
        </w:rPr>
        <w:t>١٩٦٤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ضلال نهج البلاغة، دار العلم للملايين،بیروت،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امير المؤمنين، بغداد،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شرح نهج البلاغة لابن ابى الحدید بغداد، </w:t>
      </w:r>
      <w:r>
        <w:rPr>
          <w:rFonts w:ascii="IRNazanin" w:hAnsi="IRNazanin" w:eastAsia="IRNazanin"/>
          <w:color w:val="111111"/>
          <w:sz w:val="28"/>
          <w:sz w:val="28"/>
          <w:szCs w:val="28"/>
          <w:lang w:bidi="fa-IR"/>
        </w:rPr>
        <w:t>١٩٥٤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في تاريخ العرب قبل الاسلام الموصل، </w:t>
      </w:r>
      <w:r>
        <w:rPr>
          <w:rFonts w:ascii="Amiri" w:hAnsi="Amiri" w:eastAsia="Amiri" w:cs="Amiri"/>
          <w:color w:val="111111"/>
          <w:sz w:val="28"/>
          <w:sz w:val="28"/>
          <w:szCs w:val="28"/>
          <w:lang w:bidi="ar-SA"/>
        </w:rPr>
        <w:t>١٩٩٤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محمد، ترجمة عادل زعيتر، دار الكتب العلمية، بيروت،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البصرة الاعتزالية البصرة، </w:t>
      </w:r>
      <w:r>
        <w:rPr>
          <w:rFonts w:ascii="Amiri" w:hAnsi="Amiri" w:eastAsia="Amiri" w:cs="Amiri"/>
          <w:color w:val="111111"/>
          <w:sz w:val="28"/>
          <w:sz w:val="28"/>
          <w:szCs w:val="28"/>
          <w:lang w:bidi="ar-SA"/>
        </w:rPr>
        <w:t>۱۹۹۰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الادباء في شرح لامية شيخ البطحاء، النجف، </w:t>
      </w:r>
      <w:r>
        <w:rPr>
          <w:rFonts w:ascii="Amiri" w:hAnsi="Amiri" w:eastAsia="Amiri" w:cs="Amiri"/>
          <w:color w:val="111111"/>
          <w:sz w:val="28"/>
          <w:sz w:val="28"/>
          <w:szCs w:val="28"/>
          <w:lang w:bidi="ar-SA"/>
        </w:rPr>
        <w:t>١٣٥٦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139" w:name="pg19196_273862"/>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مهزلة العقل البشري،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ascii="Amiri" w:hAnsi="Amiri" w:eastAsia="Amiri" w:cs="Amiri"/>
          <w:color w:val="111111"/>
          <w:sz w:val="28"/>
          <w:sz w:val="28"/>
          <w:szCs w:val="28"/>
          <w:lang w:bidi="ar-SA"/>
        </w:rPr>
        <w:t>١٩٥٦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الاوضاع الاقتصادية في عصر الرسالة والراشدين الموصل،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اليوسف، عبد القادر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الامبراطورية البيزنطية، بيروت، </w:t>
      </w:r>
      <w:r>
        <w:rPr>
          <w:rFonts w:ascii="Amiri" w:hAnsi="Amiri" w:eastAsia="Amiri" w:cs="Amiri"/>
          <w:color w:val="111111"/>
          <w:sz w:val="28"/>
          <w:sz w:val="28"/>
          <w:szCs w:val="28"/>
          <w:lang w:bidi="ar-SA"/>
        </w:rPr>
        <w:t>١٩٦٦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الدولة العربية،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عبدالهادي ابو ريدة، القاهرة، </w:t>
      </w:r>
      <w:r>
        <w:rPr>
          <w:rFonts w:ascii="Amiri" w:hAnsi="Amiri" w:eastAsia="Amiri" w:cs="Amiri"/>
          <w:color w:val="111111"/>
          <w:sz w:val="28"/>
          <w:sz w:val="28"/>
          <w:szCs w:val="28"/>
          <w:lang w:bidi="ar-SA"/>
        </w:rPr>
        <w:t>١٩٥٨</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6937127_1280447820"/>
      <w:bookmarkStart w:id="141" w:name="_Toc44"/>
      <w:bookmarkEnd w:id="140"/>
      <w:r>
        <w:rPr>
          <w:rtl w:val="true"/>
        </w:rPr>
        <w:t>ثالثاً</w:t>
      </w:r>
      <w:r>
        <w:rPr>
          <w:rtl w:val="true"/>
        </w:rPr>
        <w:t xml:space="preserve">: </w:t>
      </w:r>
      <w:r>
        <w:rPr>
          <w:rtl w:val="true"/>
        </w:rPr>
        <w:t>الرسائل الجامعية</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 جبر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المتكلمين في فهم النص القرآني اطروحة دكتوراه غير منشورة، جامعة الكوفة، كلية الاداب، </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مرتضی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عبد الجبار المعتزلي رسالة ماجستير كلية الآداب البصرة، </w:t>
      </w:r>
      <w:r>
        <w:rPr>
          <w:rFonts w:ascii="Amiri" w:hAnsi="Amiri" w:eastAsia="Amiri" w:cs="Amiri"/>
          <w:color w:val="111111"/>
          <w:sz w:val="28"/>
          <w:sz w:val="28"/>
          <w:szCs w:val="28"/>
          <w:lang w:bidi="ar-SA"/>
        </w:rPr>
        <w:t>۱۹۹۹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التبايعة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ماجستير غير منشورة، جامعة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عبدالخضر</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الفكرية في القرن الأول الهجري، رسالة ماجستير الجامعة المستنصرية، </w:t>
      </w:r>
      <w:r>
        <w:rPr>
          <w:rFonts w:ascii="Amiri" w:hAnsi="Amiri" w:eastAsia="Amiri" w:cs="Amiri"/>
          <w:color w:val="111111"/>
          <w:sz w:val="28"/>
          <w:sz w:val="28"/>
          <w:szCs w:val="28"/>
          <w:lang w:bidi="ar-SA"/>
        </w:rPr>
        <w:t>١٩٨٤</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شاكر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الدارقطني وجهوده في الحديث وعلومه، رسالة ماجستير، بغداد ، </w:t>
      </w:r>
      <w:r>
        <w:rPr>
          <w:rFonts w:ascii="Amiri" w:hAnsi="Amiri" w:eastAsia="Amiri" w:cs="Amiri"/>
          <w:color w:val="111111"/>
          <w:sz w:val="28"/>
          <w:sz w:val="28"/>
          <w:szCs w:val="28"/>
          <w:lang w:bidi="ar-SA"/>
        </w:rPr>
        <w:t>۱۹۸۸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الدخيلي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عريبي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٤١٥</w:t>
      </w:r>
      <w:r>
        <w:rPr>
          <w:rFonts w:ascii="Amiri" w:hAnsi="Amiri" w:eastAsia="Amiri" w:cs="Amiri"/>
          <w:color w:val="111111"/>
          <w:sz w:val="28"/>
          <w:sz w:val="28"/>
          <w:szCs w:val="28"/>
          <w:rtl w:val="true"/>
          <w:lang w:bidi="ar-SA"/>
        </w:rPr>
        <w:t xml:space="preserve"> بسطام بن قيس ذو الجدين رسالة ماجستير كلية التربية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ascii="Amiri" w:hAnsi="Amiri" w:eastAsia="Amiri" w:cs="Amiri"/>
          <w:color w:val="111111"/>
          <w:sz w:val="28"/>
          <w:sz w:val="28"/>
          <w:szCs w:val="28"/>
          <w:lang w:bidi="ar-SA"/>
        </w:rPr>
        <w:t>۱۹۸۹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مهدي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شريح وارائه الفقهية رسالة ماجستير،بغداد </w:t>
      </w:r>
      <w:r>
        <w:rPr>
          <w:rFonts w:ascii="Amiri" w:hAnsi="Amiri" w:eastAsia="Amiri" w:cs="Amiri"/>
          <w:color w:val="111111"/>
          <w:sz w:val="28"/>
          <w:sz w:val="28"/>
          <w:szCs w:val="28"/>
          <w:lang w:bidi="ar-SA"/>
        </w:rPr>
        <w:t>۱۹۸۸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الستار عز الدين محمود</w:t>
      </w:r>
    </w:p>
    <w:p>
      <w:pPr>
        <w:pStyle w:val="BookText"/>
        <w:rPr/>
      </w:pPr>
      <w:r>
        <w:rPr>
          <w:rFonts w:ascii="Amiri" w:hAnsi="Amiri" w:eastAsia="Amiri" w:cs="Amiri"/>
          <w:color w:val="111111"/>
          <w:sz w:val="28"/>
          <w:sz w:val="28"/>
          <w:szCs w:val="28"/>
          <w:lang w:bidi="ar-SA"/>
        </w:rPr>
        <w:t>٤١٧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بن احمد المعتزلي وفكره الاسلامي، اطروحة دكتوراه الاسكندرية، </w:t>
      </w:r>
      <w:r>
        <w:rPr>
          <w:rFonts w:ascii="Amiri" w:hAnsi="Amiri" w:eastAsia="Amiri" w:cs="Amiri"/>
          <w:color w:val="111111"/>
          <w:sz w:val="28"/>
          <w:sz w:val="28"/>
          <w:szCs w:val="28"/>
          <w:lang w:bidi="ar-SA"/>
        </w:rPr>
        <w:t>۱۹۷۷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 عبد الرحيم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عند الخوارج رسالة ماجستير، البصرة </w:t>
      </w:r>
      <w:r>
        <w:rPr>
          <w:rFonts w:ascii="Amiri" w:hAnsi="Amiri" w:eastAsia="Amiri" w:cs="Amiri"/>
          <w:color w:val="111111"/>
          <w:sz w:val="28"/>
          <w:sz w:val="28"/>
          <w:szCs w:val="28"/>
          <w:lang w:bidi="ar-SA"/>
        </w:rPr>
        <w:t>٢٠٠٠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خديجة بنت خويلد، رسالة ماجستير غير منشورة كلية التربية، جامعة البصرة، </w:t>
      </w:r>
      <w:r>
        <w:rPr>
          <w:rFonts w:ascii="Amiri" w:hAnsi="Amiri" w:eastAsia="Amiri" w:cs="Amiri"/>
          <w:color w:val="111111"/>
          <w:sz w:val="28"/>
          <w:sz w:val="28"/>
          <w:szCs w:val="28"/>
          <w:lang w:bidi="ar-SA"/>
        </w:rPr>
        <w:t>۲۰۰۱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ناصر 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جهوده النقدية والبلاغية، رسالة ماجستير غير منشورة، كلية الاداب، جامعة البصرة، </w:t>
      </w:r>
      <w:r>
        <w:rPr>
          <w:rFonts w:ascii="Amiri" w:hAnsi="Amiri" w:eastAsia="Amiri" w:cs="Amiri"/>
          <w:color w:val="111111"/>
          <w:sz w:val="28"/>
          <w:sz w:val="28"/>
          <w:szCs w:val="28"/>
          <w:lang w:bidi="ar-SA"/>
        </w:rPr>
        <w:t>١٩٩٦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سالم</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عبد الحميد بن هبة الله المدائني الشهير بابن ابي الحديد ت </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هـ جمع وتح ودراسة رسالة دكتوراه غير منشورة، كلية الآداب، جامعة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۱۹۹٦</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w:t>
      </w:r>
    </w:p>
    <w:p>
      <w:pPr>
        <w:pStyle w:val="BookText"/>
        <w:rPr/>
      </w:pPr>
      <w:r>
        <w:rPr>
          <w:rFonts w:ascii="Amiri" w:hAnsi="Amiri" w:eastAsia="Amiri" w:cs="Amiri"/>
          <w:color w:val="111111"/>
          <w:sz w:val="28"/>
          <w:sz w:val="28"/>
          <w:szCs w:val="28"/>
          <w:lang w:bidi="ar-SA"/>
        </w:rPr>
        <w:t>٤٢٢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الباقلاني وآراؤه الكلامية اطروحة دكتوراه جامعة الازهر، </w:t>
      </w:r>
      <w:r>
        <w:rPr>
          <w:rFonts w:ascii="Amiri" w:hAnsi="Amiri" w:eastAsia="Amiri" w:cs="Amiri"/>
          <w:color w:val="111111"/>
          <w:sz w:val="28"/>
          <w:sz w:val="28"/>
          <w:szCs w:val="28"/>
          <w:lang w:bidi="ar-SA"/>
        </w:rPr>
        <w:t>۱۹۷۸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خلف وساك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ابن ابي الحديد النحوية في شرح نهج البلاغة، رسالة ماجستير، البصرة، </w:t>
      </w:r>
      <w:r>
        <w:rPr>
          <w:rFonts w:ascii="Amiri" w:hAnsi="Amiri" w:eastAsia="Amiri" w:cs="Amiri"/>
          <w:color w:val="111111"/>
          <w:sz w:val="28"/>
          <w:sz w:val="28"/>
          <w:szCs w:val="28"/>
          <w:lang w:bidi="ar-SA"/>
        </w:rPr>
        <w:t>۱۹۹۷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طارش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محنف ودوره في التدوين التاريخي رسالة ماجستير، الاداب، البصرة، </w:t>
      </w:r>
      <w:r>
        <w:rPr>
          <w:rFonts w:ascii="Amiri" w:hAnsi="Amiri" w:eastAsia="Amiri" w:cs="Amiri"/>
          <w:color w:val="111111"/>
          <w:sz w:val="28"/>
          <w:sz w:val="28"/>
          <w:szCs w:val="28"/>
          <w:lang w:bidi="ar-SA"/>
        </w:rPr>
        <w:t>۱۹۹۷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الفحام عباس علي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التصوير الفني في طب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الكوفة، </w:t>
      </w:r>
      <w:r>
        <w:rPr>
          <w:rFonts w:ascii="Amiri" w:hAnsi="Amiri" w:eastAsia="Amiri" w:cs="Amiri"/>
          <w:color w:val="111111"/>
          <w:sz w:val="28"/>
          <w:sz w:val="28"/>
          <w:szCs w:val="28"/>
          <w:lang w:bidi="ar-SA"/>
        </w:rPr>
        <w:t>۱۹۹۹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وحيد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الفوائد ودرر القلائد للشريف دراسة منهجية، رسالة ماجستير غير منشوة كلية الآداب، جامعة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حمید محسن</w:t>
      </w:r>
    </w:p>
    <w:p>
      <w:pPr>
        <w:pStyle w:val="BookText"/>
        <w:rPr/>
      </w:pPr>
      <w:r>
        <w:rPr>
          <w:rFonts w:ascii="Amiri" w:hAnsi="Amiri" w:eastAsia="Amiri" w:cs="Amiri"/>
          <w:color w:val="111111"/>
          <w:sz w:val="28"/>
          <w:sz w:val="28"/>
          <w:szCs w:val="28"/>
          <w:lang w:bidi="ar-SA"/>
        </w:rPr>
        <w:t>٤٢٧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ناقداً، رسالة ماجستير غير منشورة، كلية القائد للتربية للبنانت جامعة الكوفة،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مجید</w:t>
      </w:r>
    </w:p>
    <w:p>
      <w:pPr>
        <w:pStyle w:val="BookText"/>
        <w:rPr/>
      </w:pPr>
      <w:r>
        <w:rPr>
          <w:rFonts w:ascii="Amiri" w:hAnsi="Amiri" w:eastAsia="Amiri" w:cs="Amiri"/>
          <w:color w:val="111111"/>
          <w:sz w:val="28"/>
          <w:sz w:val="28"/>
          <w:szCs w:val="28"/>
          <w:lang w:bidi="ar-SA"/>
        </w:rPr>
        <w:t>٤٢٨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التنشئة الاجتماعية عند العرب قبل الاسلام، أطروحة دكتوراه، غير منشورة، كلية الاداب، جامعة البصرة، </w:t>
      </w:r>
      <w:r>
        <w:rPr>
          <w:rFonts w:ascii="Amiri" w:hAnsi="Amiri" w:eastAsia="Amiri" w:cs="Amiri"/>
          <w:color w:val="111111"/>
          <w:sz w:val="28"/>
          <w:sz w:val="28"/>
          <w:szCs w:val="28"/>
          <w:lang w:bidi="ar-SA"/>
        </w:rPr>
        <w:t>۲۰۰۲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جواد</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سيرته وآثاره الادبية والنقدية، رسالة ماجستير غيرمنشورة، القاهرة،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۱۹۷۷</w:t>
      </w:r>
      <w:r>
        <w:rPr>
          <w:rFonts w:eastAsia="Amiri" w:cs="Amiri" w:ascii="Amiri" w:hAnsi="Amiri"/>
          <w:color w:val="111111"/>
          <w:sz w:val="28"/>
          <w:szCs w:val="28"/>
          <w:rtl w:val="true"/>
          <w:lang w:bidi="ar-SA"/>
        </w:rPr>
        <w:t xml:space="preserve">. </w:t>
      </w:r>
      <w:bookmarkStart w:id="142" w:name="pg19196_273865"/>
    </w:p>
    <w:p>
      <w:pPr>
        <w:pStyle w:val="BookText"/>
        <w:rPr/>
      </w:pPr>
      <w:bookmarkEnd w:id="1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محمود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ابو القاسم الكعبي، اطروحة دكتوراه جامعة الكوفة، </w:t>
      </w:r>
      <w:r>
        <w:rPr>
          <w:rFonts w:ascii="Amiri" w:hAnsi="Amiri" w:eastAsia="Amiri" w:cs="Amiri"/>
          <w:color w:val="111111"/>
          <w:sz w:val="28"/>
          <w:sz w:val="28"/>
          <w:szCs w:val="28"/>
          <w:lang w:bidi="ar-SA"/>
        </w:rPr>
        <w:t>۱۹۹۷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دراسة في سير ته الشخصية وارائه في الازمات الاقتصادية، رسالة ماجستير، كلية الاداب جامعة البصرة، </w:t>
      </w:r>
      <w:r>
        <w:rPr>
          <w:rFonts w:ascii="Amiri" w:hAnsi="Amiri" w:eastAsia="Amiri" w:cs="Amiri"/>
          <w:color w:val="111111"/>
          <w:sz w:val="28"/>
          <w:sz w:val="28"/>
          <w:szCs w:val="28"/>
          <w:lang w:bidi="ar-SA"/>
        </w:rPr>
        <w:t>۱۹۹۸</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6937129_1280447820"/>
      <w:bookmarkStart w:id="144" w:name="_Toc45"/>
      <w:bookmarkEnd w:id="143"/>
      <w:r>
        <w:rPr>
          <w:rtl w:val="true"/>
        </w:rPr>
        <w:t>رابعاً</w:t>
      </w:r>
      <w:r>
        <w:rPr>
          <w:rtl w:val="true"/>
        </w:rPr>
        <w:t xml:space="preserve">: </w:t>
      </w:r>
      <w:r>
        <w:rPr>
          <w:rtl w:val="true"/>
        </w:rPr>
        <w:t>الدوريات</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ابي الحديد مجلة تراث الانسانية، المؤسسة المصرية، مج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الامام علي ونهج البلاغة مجلة الاعتدال، ع</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س</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النجف، </w:t>
      </w:r>
      <w:r>
        <w:rPr>
          <w:rFonts w:ascii="Amiri" w:hAnsi="Amiri" w:eastAsia="Amiri" w:cs="Amiri"/>
          <w:color w:val="111111"/>
          <w:sz w:val="28"/>
          <w:sz w:val="28"/>
          <w:szCs w:val="28"/>
          <w:lang w:bidi="ar-SA"/>
        </w:rPr>
        <w:t>۱۹۳۹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الرؤى الاجتماعية والاخلاقية في شعر الشريف الرضي مجلة آفاق عربية، ع</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الشريف الرضي مجلة آفاق عربية، ع</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مستندات ابن أبي الحديد في شرح نهج البلاغة مجلة لغة العرب، مج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ع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١٩٣١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٥٤٣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ابن ابي الحديد المدائني شارح نهج البلاغة مجلة </w:t>
      </w:r>
    </w:p>
    <w:p>
      <w:pPr>
        <w:pStyle w:val="BookText"/>
        <w:rPr/>
      </w:pPr>
      <w:r>
        <w:rPr>
          <w:rFonts w:ascii="Amiri" w:hAnsi="Amiri" w:eastAsia="Amiri" w:cs="Amiri"/>
          <w:color w:val="111111"/>
          <w:sz w:val="28"/>
          <w:sz w:val="28"/>
          <w:szCs w:val="28"/>
          <w:rtl w:val="true"/>
          <w:lang w:bidi="ar-SA"/>
        </w:rPr>
        <w:t>المعرفة، بغداد، 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ع</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 لابن ابي الحديد مجلة المجمع العلمي العراقي مج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الدفينة في شرح نهج البلاغة مجلة المعلم الجديد، مج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۱۹٦١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حجازيات الشريف الرضى مجلة آفاق عربية، ع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الفنية في شعر الشريف الرضي مجلة آفاق عربية، ع</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ابتسام مرهون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المؤثرات العامة في شعر الشريف الرضي مجلة آفاق عربية، ع</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غانم چثير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الرأي الحباب بن المنذر المنذر الخزرجي، مجلة مؤتة للبحوث والدراسات، مج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ع</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الفيل صورة من الصراع العربي الحبشي، مجلة دراسات في التاريخ والاثار، ع</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الشاعر والاديب العبقري، مجلة ثقافة الهند </w:t>
      </w:r>
      <w:bookmarkStart w:id="145" w:name="pg19196_273867"/>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نيودلهي،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ع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١٩٩٢</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٤٠٦٢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صالح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كبار الصحابة من مقتل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آداب الرافدين، ع </w:t>
      </w:r>
      <w:r>
        <w:rPr>
          <w:rFonts w:ascii="Amiri" w:hAnsi="Amiri" w:eastAsia="Amiri" w:cs="Amiri"/>
          <w:color w:val="111111"/>
          <w:sz w:val="28"/>
          <w:sz w:val="28"/>
          <w:szCs w:val="28"/>
          <w:lang w:bidi="ar-SA"/>
        </w:rPr>
        <w:t>۲۰۰٢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م، ص </w:t>
      </w: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في آثار الدارسين مجلة آفاق عربية، ع</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٣٥٣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مصدراً عن ثورة الزنج في القرن الثالث للهجرة، مجلة المورد، مج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ع</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العسكري لجيش صاحب الزنج، مجلة المؤرخ العربي، ع</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الزنج، مجلة المورد مج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لمن؟ مجلة البلاغ، ع</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س</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۱۹۷۵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6937131_1280447820"/>
      <w:bookmarkStart w:id="147" w:name="_Toc46"/>
      <w:bookmarkEnd w:id="146"/>
      <w:r>
        <w:rPr>
          <w:rtl w:val="true"/>
        </w:rPr>
        <w:t>خامساً</w:t>
      </w:r>
      <w:r>
        <w:rPr>
          <w:rtl w:val="true"/>
        </w:rPr>
        <w:t xml:space="preserve">: </w:t>
      </w:r>
      <w:r>
        <w:rPr>
          <w:rtl w:val="true"/>
        </w:rPr>
        <w:t>المحاضرات</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القاها على طلبة الدكتوراه عام </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48" w:name="pg19196_273868"/>
    </w:p>
    <w:p>
      <w:pPr>
        <w:pStyle w:val="Heading2"/>
        <w:numPr>
          <w:ilvl w:val="1"/>
          <w:numId w:val="1"/>
        </w:numPr>
        <w:rPr/>
      </w:pPr>
      <w:bookmarkStart w:id="149" w:name="__RefHeading___Toc16937133_1280447820"/>
      <w:bookmarkStart w:id="150" w:name="_Toc47"/>
      <w:bookmarkEnd w:id="148"/>
      <w:bookmarkEnd w:id="149"/>
      <w:r>
        <w:rPr>
          <w:rtl w:val="true"/>
        </w:rPr>
        <w:t>الفهرست</w:t>
      </w:r>
      <w:bookmarkEnd w:id="150"/>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IRNazanin" w:hAnsi="IRNazanin" w:eastAsia="IRNazanin"/>
          <w:color w:val="111111"/>
          <w:sz w:val="28"/>
          <w:sz w:val="28"/>
          <w:szCs w:val="28"/>
          <w:rtl w:val="true"/>
          <w:lang w:bidi="fa-IR"/>
        </w:rPr>
        <w:t>الاهداء</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عند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عراقة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الخلقية وسجاياه النفسية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معركة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معركة صفين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معركة النهروان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رؤية ابن أبي الحديد لسياسة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للفكر العربي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الالهي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للتصوف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ولو علم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علوم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العليا الا الله وعلم الفلك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اشكالية نهج البلاغة والوضع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ملحق رقم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قصيدة لابن أبي الحديد في مدح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الاولية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الثانوية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الجامعية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eastAsia="IRNazanin" w:cs="IRNazanin"/>
          <w:color w:val="111111"/>
          <w:sz w:val="28"/>
          <w:szCs w:val="28"/>
          <w:lang w:bidi="fa-IR"/>
        </w:rPr>
        <w:t>620</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عبد الخضر حمادي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الفكرية في القرن الأول الهجري رسالة ماجستير الجامعة المستنصرية، بغداد، </w:t>
      </w:r>
      <w:r>
        <w:rPr>
          <w:rFonts w:ascii="IRNazanin" w:hAnsi="IRNazanin" w:eastAsia="IRNazanin"/>
          <w:b w:val="false"/>
          <w:b w:val="false"/>
          <w:bCs w:val="false"/>
          <w:i w:val="false"/>
          <w:i w:val="false"/>
          <w:iCs w:val="false"/>
          <w:color w:val="333333"/>
          <w:sz w:val="20"/>
          <w:sz w:val="20"/>
          <w:szCs w:val="20"/>
        </w:rPr>
        <w:t>١٩٨٤</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آدم متز الحضارة الاسلامية في القرن الرابع الهجري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الشريف الرضي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وسيرد باسم الشرح  الثعالبي يتيمة الدهر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تاريخ بغداد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انباه الرواة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الاعيان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٣٧٦</w:t>
      </w:r>
      <w:r>
        <w:rPr>
          <w:rFonts w:ascii="IRNazanin" w:hAnsi="IRNazanin" w:eastAsia="IRNazanin"/>
          <w:b w:val="false"/>
          <w:b w:val="false"/>
          <w:bCs w:val="false"/>
          <w:i w:val="false"/>
          <w:i w:val="false"/>
          <w:iCs w:val="false"/>
          <w:color w:val="333333"/>
          <w:sz w:val="20"/>
          <w:sz w:val="20"/>
          <w:szCs w:val="20"/>
          <w:rtl w:val="true"/>
        </w:rPr>
        <w:t xml:space="preserve"> 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خصصت مجلة آفاق عربية، ع</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للشريف الرضى في ذكراه الالفية فنشرت فيه المقالات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شلش من صور البطولة في شعر الشريف الرضـ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الشبي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حجازيات الشريف الرضى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المؤثرات العامة في شعر الشريف الرضى ص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الرؤى الاجتماعية والاخلاقية في شعر الشريف الرضي ص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ناقداً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القصيدة عند الشريف الرضي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الصائغ الصورة الفنية في شعر الشريف الرضي ص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الجنابي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الشريف الرضي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عواد الشريف الرضي في اثار الدارسين 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العطية الشريف الرضي الشاعر الأبي والاديب العبقري مجلة ثقافة الهند ص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واسانيده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 الباحثين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يكاد يكون شرحاً بلاغياً لولا لغة ابن ميثم القريبة من المنطق والجدل والكلام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التصوير الفني في خطب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فكر المعتزلة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الناشيء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موسوعة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التوحيد والعدل وهي في عشرين جزءاً، وكتابه الآخـر شـرح الاصول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التذكرة لابن متويه، وكتاب مسائل الخلاف بين البسصريين والبغداديين لأبي رشيد النيسابوري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 الكلام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صناعة الكلام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احمد محمود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الكلام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الاسلامبين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غيلان بن مسلم الدمشقي ظهر ايام عمر بن عبد العزيز حيث ولاه الخزائن ولما جاء هشام بن عبد الملك صلبه ابن قتيبة المعارف ص </w:t>
      </w:r>
      <w:r>
        <w:rPr>
          <w:rFonts w:ascii="IRNazanin" w:hAnsi="IRNazanin" w:eastAsia="IRNazanin"/>
          <w:b w:val="false"/>
          <w:b w:val="false"/>
          <w:bCs w:val="false"/>
          <w:i w:val="false"/>
          <w:i w:val="false"/>
          <w:iCs w:val="false"/>
          <w:color w:val="333333"/>
          <w:sz w:val="20"/>
          <w:sz w:val="20"/>
          <w:szCs w:val="20"/>
        </w:rPr>
        <w:t>٤٨٤</w:t>
      </w:r>
      <w:r>
        <w:rPr>
          <w:rFonts w:ascii="IRNazanin" w:hAnsi="IRNazanin" w:eastAsia="IRNazanin"/>
          <w:b w:val="false"/>
          <w:b w:val="false"/>
          <w:bCs w:val="false"/>
          <w:i w:val="false"/>
          <w:i w:val="false"/>
          <w:iCs w:val="false"/>
          <w:color w:val="333333"/>
          <w:sz w:val="20"/>
          <w:sz w:val="20"/>
          <w:szCs w:val="20"/>
          <w:rtl w:val="true"/>
        </w:rPr>
        <w:t xml:space="preserve">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وطبقات المعتزلة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ابن نباته سرح العيون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ابن المرتضى طبقات المعتزلة ص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الموالى كان يسكن الجزيرة الفراتية واتصل بمروان بن محمد لما تولى الاخير الجزيرة لهشام بن عبد الملك وكان الجعد مؤدباً لمروان، قتله خالد القسري لنفيه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نباته سرح العيون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ابن تغري النجوم الزاهرة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الحفني موسوعة الفرق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الكلام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القيت على طلبة الدكتوراه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الكلام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العقل ص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الوزير البويهي اسماعيل واول من لقب بالصاحب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أنباه الرواة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زهدي 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وطبقات المعتزلة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لمؤلف مجهول ص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الكتبي فوات الوفيات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ولمزيد من التفاصيل والتحليلات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الماجستير الموسومة ابن أبي الحديد سيرته وآثاره الادبية والنقدية لعلي جواد محي الدين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ذلك في المدخل الذي قدمناه لهذه الدراسة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العذيق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وقارن الشرح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 مج،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٥٤٦</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المعلم الجديد، مج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١٩٦١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كتاب صفين للمنقري وكتاب الغارات لابي هلال الثقفي وكتاب الموفقيات لابن بكار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وكتاب الخراج لقدامة بن جعفر وغيرها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العراقي، مج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١٩٦١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الاستاذ كلية التربية، مج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١٩٦٢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ascii="IRNazanin" w:hAnsi="IRNazanin" w:eastAsia="IRNazanin"/>
          <w:b w:val="false"/>
          <w:b w:val="false"/>
          <w:bCs w:val="false"/>
          <w:i w:val="false"/>
          <w:i w:val="false"/>
          <w:iCs w:val="false"/>
          <w:color w:val="333333"/>
          <w:sz w:val="20"/>
          <w:sz w:val="20"/>
          <w:szCs w:val="20"/>
        </w:rPr>
        <w:t>٤٩٠</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١٦،۳۰۷،۸۸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ع</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١٩٦٢</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 الانسانية، مج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الكتوز الدفينة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الكنوز الدفينة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الشرح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رأي البطاط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القضاة عبد الجبار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عثمان قاضي القضاة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والوعيد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المنزلة بين المنزلتين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قال بهذه الأصول مجتمعة فهو معتزلي انظر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 هذه الاصول القاضي عبد الجبار بكتاب اسماء شرح الاصول الخمسة وهو مطبوع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الكلام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شرح الأصول الخمسة ص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٧٤٦</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الشرح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شرح الاصول ص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ص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ascii="IRNazanin" w:hAnsi="IRNazanin" w:eastAsia="IRNazanin"/>
          <w:b w:val="false"/>
          <w:b w:val="false"/>
          <w:bCs w:val="false"/>
          <w:i w:val="false"/>
          <w:i w:val="false"/>
          <w:iCs w:val="false"/>
          <w:color w:val="333333"/>
          <w:sz w:val="20"/>
          <w:sz w:val="20"/>
          <w:szCs w:val="20"/>
        </w:rPr>
        <w:t>٧٤٩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مدرسة البصرة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الكلام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xml:space="preserve">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العقل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البصرة الاعتزالية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أبي دؤاد فرح بن جرير القاضي، والمتولي لمهمة القول بخلق القرآن فيما عرف بالمحنة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الملطي التنبيه والرد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ابن النديم الفهرست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ملحقة باخر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ascii="IRNazanin" w:hAnsi="IRNazanin" w:eastAsia="IRNazanin"/>
          <w:b w:val="false"/>
          <w:b w:val="false"/>
          <w:bCs w:val="false"/>
          <w:i w:val="false"/>
          <w:i w:val="false"/>
          <w:iCs w:val="false"/>
          <w:color w:val="333333"/>
          <w:sz w:val="20"/>
          <w:sz w:val="20"/>
          <w:szCs w:val="20"/>
        </w:rPr>
        <w:t>٤۲۷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ابن المرتضى طبقات المعتزلة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مدرسة بغداد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في علم الكلام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العقل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في علم الكلام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العقل ص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مسألة خلق القرآن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خلق القرآن ص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الازدي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يقتضيه العقل من الحكمة، أو صدور الفعل على وجه الصواب والمصلحة ويناقش المعتزلة تحت هذا الاصل 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صدور القيح عن الله، اللطف الالهي حرية الارادة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الكلام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الفعل الذي يتولد من فعل الانسان، فاذا ضرب انسان انساناً، فالضربة من فعل الضارب وهو مسؤول عنها، ولكن ماذا عن الالم المتولد، او اذا فعل الانسان فعلاً عن غير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الخياط الانتصار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التسهيد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يوصل الانسان إلى الطاعة ويبعده عن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القاضي عبد الجبار شرح الاصول الخمسة ص </w:t>
      </w:r>
      <w:r>
        <w:rPr>
          <w:rFonts w:ascii="IRNazanin" w:hAnsi="IRNazanin" w:eastAsia="IRNazanin"/>
          <w:b w:val="false"/>
          <w:b w:val="false"/>
          <w:bCs w:val="false"/>
          <w:i w:val="false"/>
          <w:i w:val="false"/>
          <w:iCs w:val="false"/>
          <w:color w:val="333333"/>
          <w:sz w:val="20"/>
          <w:sz w:val="20"/>
          <w:szCs w:val="20"/>
        </w:rPr>
        <w:t>٥١٨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٥٢٥</w:t>
      </w:r>
      <w:r>
        <w:rPr>
          <w:rFonts w:ascii="IRNazanin" w:hAnsi="IRNazanin" w:eastAsia="IRNazanin"/>
          <w:b w:val="false"/>
          <w:b w:val="false"/>
          <w:bCs w:val="false"/>
          <w:i w:val="false"/>
          <w:i w:val="false"/>
          <w:iCs w:val="false"/>
          <w:color w:val="333333"/>
          <w:sz w:val="20"/>
          <w:sz w:val="20"/>
          <w:szCs w:val="20"/>
          <w:rtl w:val="true"/>
        </w:rPr>
        <w:t>،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الجزء الذي لا يتجزأ واول من قال به ابو الهذيل العلاف، انظر الخوارزمي مفاتيح العلوم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ابو رشيد المسائل في الخلاف 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کشاف اصطلاحات العلوم،</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ابن مستويه التذكرة ص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بينس مذهب التهانوي الذرة عند المسلمين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ثورة العقل ص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افرد المتكلمون مؤلفات لهذا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الناشيء الاكبر مسائل الامامة وخصص القاضي عبد الجبار الجزء العشرون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قسميه الاول والثاني لمسائل الامامة ووضع الشريف المرتضى الشافي في الامامة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وما بعدها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نجدة بن عامر الحنفي، أنظر الاشعري مقالات الاسلاميين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الامامة ص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بكر عبد الرحمن بن كيسان الاصم من معتزلة البصرة، يعد من الطبقة السادسة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المرتض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رأي الاصم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الاشعري مقالات الاسلاميين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كل الفرق الاسلامية قالت بالامامة، ولكن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ذكر ينصرف إلى تلك الفرقة التي حددت عدد المتها واسمائهم بلا زيادة ولا 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المعروفون بالاثني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لم تحدد باقي الفرق الاسلامي عدد أئمتها انظر الاشعري مقالات الاسلاميين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الفياض تاريخ الأمامية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الامامة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الناشيء الاكبر مسائل الامامة ص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الشافي ص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تلخيص الشافي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محمد بن الطيب ولد بالبصرة ثم سكن بغداد وهو من كبار رجالات الاشاعرة ت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هـ انظر السمعاني الانساب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النباهي تاريخ قضاة الاندلس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محمد عبد الله رمضان الباقلاني ص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وما بعدها بدوي مذاهب الاسلاميين </w:t>
      </w:r>
      <w:r>
        <w:rPr>
          <w:rFonts w:ascii="IRNazanin" w:hAnsi="IRNazanin" w:eastAsia="IRNazanin"/>
          <w:b w:val="false"/>
          <w:b w:val="false"/>
          <w:bCs w:val="false"/>
          <w:i w:val="false"/>
          <w:i w:val="false"/>
          <w:iCs w:val="false"/>
          <w:color w:val="333333"/>
          <w:sz w:val="20"/>
          <w:sz w:val="20"/>
          <w:szCs w:val="20"/>
        </w:rPr>
        <w:t>٥٦٩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٦٣٣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فى الملل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واصل بن عطاء ولد في البصرة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هـ وتوفي سنة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المعتزلة ص </w:t>
      </w:r>
      <w:r>
        <w:rPr>
          <w:rFonts w:ascii="IRNazanin" w:hAnsi="IRNazanin" w:eastAsia="IRNazanin"/>
          <w:b w:val="false"/>
          <w:b w:val="false"/>
          <w:bCs w:val="false"/>
          <w:i w:val="false"/>
          <w:i w:val="false"/>
          <w:iCs w:val="false"/>
          <w:color w:val="333333"/>
          <w:sz w:val="20"/>
          <w:sz w:val="20"/>
          <w:szCs w:val="20"/>
        </w:rPr>
        <w:t>۸٦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w:t>
      </w:r>
      <w:r>
        <w:rPr>
          <w:rFonts w:ascii="IRNazanin" w:hAnsi="IRNazanin" w:eastAsia="IRNazanin"/>
          <w:b w:val="false"/>
          <w:b w:val="false"/>
          <w:bCs w:val="false"/>
          <w:i w:val="false"/>
          <w:i w:val="false"/>
          <w:iCs w:val="false"/>
          <w:color w:val="333333"/>
          <w:sz w:val="20"/>
          <w:sz w:val="20"/>
          <w:szCs w:val="20"/>
        </w:rPr>
        <w:t>٤٦٠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ا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معتزلة البصرة، سمى بالنظام لاشتغاله بنظم الخرز له اراء ومؤلفات فلسفية ويعدفيلسوف المعتزلة انظر الخياط الانتصار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المعتزلة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القاضي فضل الاعتزال ص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ابن النديم الفهرست 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ملحقة بآخر الكتاب البغدادي الفرق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ابن نباته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تغري النجوم الزاهرة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الاسلاميين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فى السنة السابعة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مرض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ص </w:t>
      </w:r>
      <w:r>
        <w:rPr>
          <w:rFonts w:ascii="IRNazanin" w:hAnsi="IRNazanin" w:eastAsia="IRNazanin"/>
          <w:b w:val="false"/>
          <w:b w:val="false"/>
          <w:bCs w:val="false"/>
          <w:i w:val="false"/>
          <w:i w:val="false"/>
          <w:iCs w:val="false"/>
          <w:color w:val="333333"/>
          <w:sz w:val="20"/>
          <w:sz w:val="20"/>
          <w:szCs w:val="20"/>
        </w:rPr>
        <w:t>۱۳۷</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إليه تأسيس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الشخ بالراء ومع ذلك كان يلقي الخطب البليغة الخالية من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قال بالمنزلة بين المنزلتين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عطاء الخطبة الخالية من الراء نوادر المخطوطات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المعتزلة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ابن النديم الفهرست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ملحقة بآخر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الفرق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الشهرستاني الملل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الاسلاميين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الناشيء الاكبر مسائل الامامة ص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ويوافقهم الزيدية الشهرستاني الملل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فرقة كلامية ناقشت مسألة الايمان والعمل ويرى اصحابها انه مثلما لا ينفع مع الكفر طاعة لا يضر مع الايمان 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السنن </w:t>
      </w:r>
      <w:r>
        <w:rPr>
          <w:rFonts w:ascii="IRNazanin" w:hAnsi="IRNazanin" w:eastAsia="IRNazanin"/>
          <w:b w:val="false"/>
          <w:b w:val="false"/>
          <w:bCs w:val="false"/>
          <w:i w:val="false"/>
          <w:i w:val="false"/>
          <w:iCs w:val="false"/>
          <w:color w:val="333333"/>
          <w:sz w:val="20"/>
          <w:sz w:val="20"/>
          <w:szCs w:val="20"/>
        </w:rPr>
        <w:t>۹٨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الطيب المعتمد </w:t>
      </w:r>
      <w:r>
        <w:rPr>
          <w:rFonts w:ascii="IRNazanin" w:hAnsi="IRNazanin" w:eastAsia="IRNazanin"/>
          <w:b w:val="false"/>
          <w:b w:val="false"/>
          <w:bCs w:val="false"/>
          <w:i w:val="false"/>
          <w:i w:val="false"/>
          <w:iCs w:val="false"/>
          <w:color w:val="333333"/>
          <w:sz w:val="20"/>
          <w:sz w:val="20"/>
          <w:szCs w:val="20"/>
        </w:rPr>
        <w:t>٤۷۱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الناشيء الاكبر مسائل الامامة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شرح الاصول الخمسة ص </w:t>
      </w:r>
      <w:r>
        <w:rPr>
          <w:rFonts w:ascii="IRNazanin" w:hAnsi="IRNazanin" w:eastAsia="IRNazanin"/>
          <w:b w:val="false"/>
          <w:b w:val="false"/>
          <w:bCs w:val="false"/>
          <w:i w:val="false"/>
          <w:i w:val="false"/>
          <w:iCs w:val="false"/>
          <w:color w:val="333333"/>
          <w:sz w:val="20"/>
          <w:sz w:val="20"/>
          <w:szCs w:val="20"/>
        </w:rPr>
        <w:t>٧٦٧</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الناشيء الاكبر مسائل الامامة 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الهذيل العلاف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بالعلاف لان داره في العلاقين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انسظر ترجمته الخياط الانتصار ص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المعتزلة ص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السلطى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القاضي فضل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ابن النديم الفهرست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الحقت في اخر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اليافعي مرآة الجنان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حجر لسان الميزان </w:t>
      </w:r>
      <w:r>
        <w:rPr>
          <w:rFonts w:ascii="IRNazanin" w:hAnsi="IRNazanin" w:eastAsia="IRNazanin"/>
          <w:b w:val="false"/>
          <w:b w:val="false"/>
          <w:bCs w:val="false"/>
          <w:i w:val="false"/>
          <w:i w:val="false"/>
          <w:iCs w:val="false"/>
          <w:color w:val="333333"/>
          <w:sz w:val="20"/>
          <w:sz w:val="20"/>
          <w:szCs w:val="20"/>
        </w:rPr>
        <w:t>٤١٣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الهمذاني تكملة تاريخ الطبري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أبن المرتضى طبقات المعتزلة ص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 كتب الحديث انه اهدي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مشوي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اثتنى باحب الخلق اليك يأكل معـ هذا الطائر فجاء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السياسية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الترمذي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البلاذري، انساب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ديوان الصاحب بن عباد ص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ابن اخي تبوك مناقب علي بن أبي طالب ص </w:t>
      </w:r>
      <w:r>
        <w:rPr>
          <w:rFonts w:ascii="IRNazanin" w:hAnsi="IRNazanin" w:eastAsia="IRNazanin"/>
          <w:b w:val="false"/>
          <w:b w:val="false"/>
          <w:bCs w:val="false"/>
          <w:i w:val="false"/>
          <w:i w:val="false"/>
          <w:iCs w:val="false"/>
          <w:color w:val="333333"/>
          <w:sz w:val="20"/>
          <w:sz w:val="20"/>
          <w:szCs w:val="20"/>
        </w:rPr>
        <w:t>٤٣٥</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ايسن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نهاية حديثه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جميع الناس في هذا الحديث مصنفات مفردة منهم أبو بكر بن مردويه والحافظ ابو طاهر بن محمد بن احمد بنحمدان، فيما رواه شيخنا ابو عبد الله الذهبي ورأيت فيه مجلداً في جمع طرقه والفاظه لابي جعفر بن جرير الطبري المفسر صاحب التاريخ، ثم وقفت على مجلد كبير في رده و تضعيفه سنداً ومتناً للقاضي أبي بكر الباقلاني المستكلم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ففي القلب من صحة هذا الحديث نظر، وان كثرت طرقه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بجزأين فى دمشق </w:t>
      </w:r>
      <w:r>
        <w:rPr>
          <w:rFonts w:ascii="IRNazanin" w:hAnsi="IRNazanin" w:eastAsia="IRNazanin"/>
          <w:b w:val="false"/>
          <w:b w:val="false"/>
          <w:bCs w:val="false"/>
          <w:i w:val="false"/>
          <w:i w:val="false"/>
          <w:iCs w:val="false"/>
          <w:color w:val="333333"/>
          <w:sz w:val="20"/>
          <w:sz w:val="20"/>
          <w:szCs w:val="20"/>
        </w:rPr>
        <w:t>١٩٦٤</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علم الاصول وقد طبع بجزأين في بيروت سنة </w:t>
      </w:r>
      <w:r>
        <w:rPr>
          <w:rFonts w:ascii="IRNazanin" w:hAnsi="IRNazanin" w:eastAsia="IRNazanin"/>
          <w:b w:val="false"/>
          <w:b w:val="false"/>
          <w:bCs w:val="false"/>
          <w:i w:val="false"/>
          <w:i w:val="false"/>
          <w:iCs w:val="false"/>
          <w:color w:val="333333"/>
          <w:sz w:val="20"/>
          <w:sz w:val="20"/>
          <w:szCs w:val="20"/>
        </w:rPr>
        <w:t>١٣٢٢</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٥٤٤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٦٠٦</w:t>
      </w:r>
      <w:r>
        <w:rPr>
          <w:rFonts w:ascii="IRNazanin" w:hAnsi="IRNazanin" w:eastAsia="IRNazanin"/>
          <w:b w:val="false"/>
          <w:b w:val="false"/>
          <w:bCs w:val="false"/>
          <w:i w:val="false"/>
          <w:i w:val="false"/>
          <w:iCs w:val="false"/>
          <w:color w:val="333333"/>
          <w:sz w:val="20"/>
          <w:sz w:val="20"/>
          <w:szCs w:val="20"/>
          <w:rtl w:val="true"/>
        </w:rPr>
        <w:t>هـ أحد كبار المفسرين وصاحب مفاتح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وفسيات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علم اصول الفقه وقد طبع في جده سنة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هـ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الشامل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الحاكم الطبقتان الحادية عشرة والثانية عشرة من كتاب سرح العيون، ص </w:t>
      </w:r>
      <w:r>
        <w:rPr>
          <w:rFonts w:ascii="IRNazanin" w:hAnsi="IRNazanin" w:eastAsia="IRNazanin"/>
          <w:b w:val="false"/>
          <w:b w:val="false"/>
          <w:bCs w:val="false"/>
          <w:i w:val="false"/>
          <w:i w:val="false"/>
          <w:iCs w:val="false"/>
          <w:color w:val="333333"/>
          <w:sz w:val="20"/>
          <w:sz w:val="20"/>
          <w:szCs w:val="20"/>
        </w:rPr>
        <w:t>۸۳۷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اليافعي مرأة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وانظر رؤية الزيدية القائلين بافضلية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استحقاق الامامة ص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بن عباد نصره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المعتزلة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ascii="IRNazanin" w:hAnsi="IRNazanin" w:eastAsia="IRNazanin"/>
          <w:b w:val="false"/>
          <w:b w:val="false"/>
          <w:bCs w:val="false"/>
          <w:i w:val="false"/>
          <w:i w:val="false"/>
          <w:iCs w:val="false"/>
          <w:color w:val="333333"/>
          <w:sz w:val="20"/>
          <w:sz w:val="20"/>
          <w:szCs w:val="20"/>
        </w:rPr>
        <w:t>٢٦٥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تفاصيل 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العقل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الناشيء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الامامة ص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الدنانير، والبيضاء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الدراهم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عيون الأخبار</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٤٨٠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باء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انشده عمرو بن عدي الذي كان يخرج مع خدم خاله الملك جذيمة الابرش، لاجتناه الكمأة، فكان الاخرون إذا وجدوا كماه جيدة اكلوها، أما هو فلا، وحين يعود يردد هذا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عيون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الناشىء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الاسامة ص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استحقاق الامامة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العقل ص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الخياط الانتصار ص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المعتزلة ص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الفرق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 طبقات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البغدادي الفرق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٧٣،٦٨</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الملطى التنبيه ص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الملطى التنبيه ص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البغدادي الفرق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المرتضى طبقات المعتزلة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العقل ص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السيد ابو جعفر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الكتاب فى شرح نهج البلاغة، وقد نشر ملحق بكتاب العثمانية للجاحظ حيث اخذه المحقق من الشرح  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وقارن الشرح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ابو حيان التوحيدي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والمؤانسة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أحمد المسند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السياسية البلاذري انساب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عبدربه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۱۰۹۹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ابي طالب ص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باء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٧٩،٧٤</w:t>
      </w:r>
      <w:r>
        <w:rPr>
          <w:rFonts w:ascii="IRNazanin" w:hAnsi="IRNazanin" w:eastAsia="IRNazanin"/>
          <w:b w:val="false"/>
          <w:b w:val="false"/>
          <w:bCs w:val="false"/>
          <w:i w:val="false"/>
          <w:i w:val="false"/>
          <w:iCs w:val="false"/>
          <w:color w:val="333333"/>
          <w:sz w:val="20"/>
          <w:sz w:val="20"/>
          <w:szCs w:val="20"/>
          <w:rtl w:val="true"/>
        </w:rPr>
        <w:t xml:space="preserve">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استعرض عبد الحسين الاميني هذا الحديث ومصادره التاريخية والادبية واثاره في كتاب اسماه الغدير في أحد عشر جزءاً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أبن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رسائل الجاحظ السياسية ص </w:t>
      </w:r>
      <w:r>
        <w:rPr>
          <w:rFonts w:ascii="IRNazanin" w:hAnsi="IRNazanin" w:eastAsia="IRNazanin"/>
          <w:b w:val="false"/>
          <w:b w:val="false"/>
          <w:bCs w:val="false"/>
          <w:i w:val="false"/>
          <w:i w:val="false"/>
          <w:iCs w:val="false"/>
          <w:color w:val="333333"/>
          <w:sz w:val="20"/>
          <w:sz w:val="20"/>
          <w:szCs w:val="20"/>
        </w:rPr>
        <w:t>٢٣٤،٢٢٠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ascii="IRNazanin" w:hAnsi="IRNazanin" w:eastAsia="IRNazanin"/>
          <w:b w:val="false"/>
          <w:b w:val="false"/>
          <w:bCs w:val="false"/>
          <w:i w:val="false"/>
          <w:i w:val="false"/>
          <w:iCs w:val="false"/>
          <w:color w:val="333333"/>
          <w:sz w:val="20"/>
          <w:sz w:val="20"/>
          <w:szCs w:val="20"/>
        </w:rPr>
        <w:t>٩٧٥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والمساوىء ص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السلطي التنبيه ص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ابن يد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۱۰۹۷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محب الدين ذخائر العقبى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الاشارة إلى أن هناك حديثاً مشابهاً مضمونه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اعتبره الذهبي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القاضى المغنى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رسائل الجاحظ السياسية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حبیب المحبر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،الحاكم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۱۰۹۸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ضفة الصفوة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w:t>
      </w:r>
      <w:r>
        <w:rPr>
          <w:rFonts w:ascii="IRNazanin" w:hAnsi="IRNazanin" w:eastAsia="IRNazanin"/>
          <w:b w:val="false"/>
          <w:b w:val="false"/>
          <w:bCs w:val="false"/>
          <w:i w:val="false"/>
          <w:i w:val="false"/>
          <w:iCs w:val="false"/>
          <w:color w:val="333333"/>
          <w:sz w:val="20"/>
          <w:sz w:val="20"/>
          <w:szCs w:val="20"/>
        </w:rPr>
        <w:t>٣٤۸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۱٦٦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۱۲٦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الواحدى اسباب النزول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ابنائنا وابنائكم ونسائنا ونسائكم وانفسنا وانفسكم ثم نيتهل فيجعل لعنت الله على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۱۲٦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الواحدي اسباب النزول ص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المغازلى المناقب ص </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النووي تهذيب،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ابن حجر الاصابة،</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محب الدين الرياض </w:t>
      </w:r>
      <w:r>
        <w:rPr>
          <w:rFonts w:ascii="IRNazanin" w:hAnsi="IRNazanin" w:eastAsia="IRNazanin"/>
          <w:b w:val="false"/>
          <w:b w:val="false"/>
          <w:bCs w:val="false"/>
          <w:i w:val="false"/>
          <w:i w:val="false"/>
          <w:iCs w:val="false"/>
          <w:color w:val="333333"/>
          <w:sz w:val="20"/>
          <w:sz w:val="20"/>
          <w:szCs w:val="20"/>
        </w:rPr>
        <w:t>٣٠٢،٢٧٤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الحسين أحمد بن يحيى اسحق الراوندي، عد من الطبقة الثامنة للمعتزلة ثم خرج عليهم والف كتاب فضيحة المعتزلة رد به على كتاب فضيلة المعتزلة للسجاحظ، فرد عليه الخياط بكتاب ا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 الانتصار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ابن المرتضى طبقات المعتزلة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روضات الجنات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العقل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تاريخ الطبري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القاضي فضل الاعتزال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این خلكان وفيات الاعيان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أبسن كثير البداية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ابن قطلو 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المتراجم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ابن حجر لسان الميزان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المشهداني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ابو القاسم 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دكتوراه غير منشورة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ابن الطيب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الخطيب تاريخ بغداد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۸۲۸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حسنبل المسند </w:t>
      </w:r>
      <w:r>
        <w:rPr>
          <w:rFonts w:ascii="IRNazanin" w:hAnsi="IRNazanin" w:eastAsia="IRNazanin"/>
          <w:b w:val="false"/>
          <w:b w:val="false"/>
          <w:bCs w:val="false"/>
          <w:i w:val="false"/>
          <w:i w:val="false"/>
          <w:iCs w:val="false"/>
          <w:color w:val="333333"/>
          <w:sz w:val="20"/>
          <w:sz w:val="20"/>
          <w:szCs w:val="20"/>
        </w:rPr>
        <w:t>٤٤٢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الخطيب تتاريخ بغداد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محب الدين الرياض النظرة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تيمية منهاج السنة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ملحقة باخر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تاريخ الطبري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ابن الاثير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جنوبي عربستان یاقوت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 الله أحد معتزلة البصرة، توفى سنة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هـ، انظر الملطى التنبيه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ابن المرتضى طبقات المعتزلة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۱۲٥</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الفسه سنة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هـ، وطرح فيه وجهة نظر الاعتزال، انظر ابن المرتضي طبقات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حاجي خليفة كشف الظنون </w:t>
      </w:r>
      <w:r>
        <w:rPr>
          <w:rFonts w:ascii="IRNazanin" w:hAnsi="IRNazanin" w:eastAsia="IRNazanin"/>
          <w:b w:val="false"/>
          <w:b w:val="false"/>
          <w:bCs w:val="false"/>
          <w:i w:val="false"/>
          <w:i w:val="false"/>
          <w:iCs w:val="false"/>
          <w:color w:val="333333"/>
          <w:sz w:val="20"/>
          <w:sz w:val="20"/>
          <w:szCs w:val="20"/>
        </w:rPr>
        <w:t>۱۷۸۲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سليمان من تلامذة هشام الفوطي، وله كتاب الابواب الذي نقضه ابو هاشم الجبائي وكتاب تفضيل أبو بكر ورد عليه الجبائي ايضاً السلطي التنبيه والرد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ابن المرتضى طبقات المعتزلة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ابن النديم الفهرست ص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ابو حيان الامتاع والمؤانسة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اللكنوي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البهية ص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الداوودي طبقات المفسرين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الطبقتان الحادية عشرة والثانية عشرة من كتاب سرح العيون ص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الداوودي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الاسلاميين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القضاة عبد الجبار بن احمد الهمداني 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البطاط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القضاة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ascii="IRNazanin" w:hAnsi="IRNazanin" w:eastAsia="IRNazanin"/>
          <w:b w:val="false"/>
          <w:b w:val="false"/>
          <w:bCs w:val="false"/>
          <w:i w:val="false"/>
          <w:i w:val="false"/>
          <w:iCs w:val="false"/>
          <w:color w:val="333333"/>
          <w:sz w:val="20"/>
          <w:sz w:val="20"/>
          <w:szCs w:val="20"/>
        </w:rPr>
        <w:t>٧٦٧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المفقودة حيث لم يشر له حاجي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ascii="IRNazanin" w:hAnsi="IRNazanin" w:eastAsia="IRNazanin"/>
          <w:b w:val="false"/>
          <w:b w:val="false"/>
          <w:bCs w:val="false"/>
          <w:i w:val="false"/>
          <w:i w:val="false"/>
          <w:iCs w:val="false"/>
          <w:color w:val="333333"/>
          <w:sz w:val="20"/>
          <w:sz w:val="20"/>
          <w:szCs w:val="20"/>
        </w:rPr>
        <w:t>١٤٩٦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صالحية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الشامل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الطبقتان ص</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الكلام</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٢،١٤٠</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المقداد بن عمر و الكندي، هاجر متخفيا بعد الهجرة ونال حضوه لدى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٥٠٦</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١٤٨٠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يشهد بدر لانه صغيراً وشهد سائر المشاهد واشترك في صفين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٥٢٦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انصاري شهد العقبة الثانية وهو من قراء الصحابة مات في خلافة، الصحابة مات في خلافة عمر او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الجهشياري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يسمى صاحب سر المنافقين، وهو أحد الانصار مات سنة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هـ،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المستتخب ص </w:t>
      </w:r>
      <w:r>
        <w:rPr>
          <w:rFonts w:ascii="IRNazanin" w:hAnsi="IRNazanin" w:eastAsia="IRNazanin"/>
          <w:b w:val="false"/>
          <w:b w:val="false"/>
          <w:bCs w:val="false"/>
          <w:i w:val="false"/>
          <w:i w:val="false"/>
          <w:iCs w:val="false"/>
          <w:color w:val="333333"/>
          <w:sz w:val="20"/>
          <w:sz w:val="20"/>
          <w:szCs w:val="20"/>
        </w:rPr>
        <w:t>٥٧٣</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انصاري شهد الحديبية وبيعة الرضوان مات ايام يزيد بن معاوية بمرو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يزيد انصاري شهد سائر مشاهد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والنهروان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على حدود بيزنطة ايام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٥١٥</w:t>
      </w:r>
      <w:r>
        <w:rPr>
          <w:rFonts w:ascii="IRNazanin" w:hAnsi="IRNazanin" w:eastAsia="IRNazanin"/>
          <w:b w:val="false"/>
          <w:b w:val="false"/>
          <w:bCs w:val="false"/>
          <w:i w:val="false"/>
          <w:i w:val="false"/>
          <w:iCs w:val="false"/>
          <w:color w:val="333333"/>
          <w:sz w:val="20"/>
          <w:sz w:val="20"/>
          <w:szCs w:val="20"/>
          <w:rtl w:val="true"/>
        </w:rPr>
        <w:t xml:space="preserve">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والمساوىء ص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٥١٨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انصاري من الاوس شهد مشاهد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واستخلفه الامام علي على المدينة ايام خلافته توفي سنة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هـ بالكوفة، رسائل الجاحظ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٥١٢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 سهل بن حنيف تولى مهمة مسح السواد للخليفة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وتولى البصرة للامام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الشريف الرط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الاستعاب </w:t>
      </w:r>
      <w:r>
        <w:rPr>
          <w:rFonts w:ascii="IRNazanin" w:hAnsi="IRNazanin" w:eastAsia="IRNazanin"/>
          <w:b w:val="false"/>
          <w:b w:val="false"/>
          <w:bCs w:val="false"/>
          <w:i w:val="false"/>
          <w:i w:val="false"/>
          <w:iCs w:val="false"/>
          <w:color w:val="333333"/>
          <w:sz w:val="20"/>
          <w:sz w:val="20"/>
          <w:szCs w:val="20"/>
        </w:rPr>
        <w:t>۱۰۳۳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التيهان انصارى من الأوس أحد النقباء ليلة العقبة وممن شهد بدر وشهد صفين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فيها، الحاكم المستدرك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١٧٧٣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٤٦٢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انصاري عرف بذي الشهادتين شهد مشاهد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بصفين مع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٤٤٨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٧٠٢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يوم احد وكان اخر من بقي من الصحابة ممن رأى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مشاهد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١٦٩٦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منذ بواكير الدعوة الاسلامية وهاجر إلى الحبشة ثم إلى المدينة وولاء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وكان ممن دعا لبيعة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اویس بن عامر تابعي شهد صفين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ويرجح البعض انه قتل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٦٢٧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٤٥٥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حلية الاولياء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على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وشارك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الجمل وقتل فيها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٤٣٩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ascii="IRNazanin" w:hAnsi="IRNazanin" w:eastAsia="IRNazanin"/>
          <w:b w:val="false"/>
          <w:b w:val="false"/>
          <w:bCs w:val="false"/>
          <w:i w:val="false"/>
          <w:i w:val="false"/>
          <w:iCs w:val="false"/>
          <w:color w:val="333333"/>
          <w:sz w:val="20"/>
          <w:sz w:val="20"/>
          <w:szCs w:val="20"/>
        </w:rPr>
        <w:t>٤٦٣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سادات عبد القيس معروفاً بالفضل والدين والبلاغة، ويسعد من اصحاب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شارك معه ك معه فى صفين، ثم نفاه المغيرة إلى البحرين في خلافة معاوية ابن 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۷۱۷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رغبة الأمل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عبد الله بن سفيان البجلي له صحبة، اخذ عنه الحسن البصري وابن سيرين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الأصلية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عبيده بن عمرو السلماني اسلم ایام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من اصحاب ابن مسعود الفقهاء، ومن اصحاب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۱۰۲۳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وانظر الملطي التنبيه ص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يكاد يخلو مصدر من مصادرنا الأولية ايا كان نوعها من اشارة إلى سيرة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ندر لذا لا نجد مسوغاً للاشارة لمصادر ترجمته ومن اراد فعليه بهذه الأطروحة التي حاولنا الالمام قدر الامكان بعدد من مصادر ترجمته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قبيلة قريش انظر الجميلي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قريش ص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ascii="IRNazanin" w:hAnsi="IRNazanin" w:eastAsia="IRNazanin"/>
          <w:b w:val="false"/>
          <w:b w:val="false"/>
          <w:bCs w:val="false"/>
          <w:i w:val="false"/>
          <w:i w:val="false"/>
          <w:iCs w:val="false"/>
          <w:color w:val="333333"/>
          <w:sz w:val="20"/>
          <w:sz w:val="20"/>
          <w:szCs w:val="20"/>
        </w:rPr>
        <w:t>١٠٤١</w:t>
      </w:r>
      <w:r>
        <w:rPr>
          <w:rFonts w:ascii="IRNazanin" w:hAnsi="IRNazanin" w:eastAsia="IRNazanin"/>
          <w:b w:val="false"/>
          <w:b w:val="false"/>
          <w:bCs w:val="false"/>
          <w:i w:val="false"/>
          <w:i w:val="false"/>
          <w:iCs w:val="false"/>
          <w:color w:val="333333"/>
          <w:sz w:val="20"/>
          <w:sz w:val="20"/>
          <w:szCs w:val="20"/>
          <w:rtl w:val="true"/>
        </w:rPr>
        <w:t xml:space="preserve"> هاشم يحيي الملاح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في تاريخ العرب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ص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أعداد رسالة جامعية اكاديمية حول قبيلة بني هاشم سيعطي صورة اوضح ليس على نطاق مكة فحسب بل مجمل الجزيرة العربية والعالم القديم يومذاك لذا يلفت الباحث نظر الباحثين الكرام لمثل هكذا دراسات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عقد ابن ابي الحديد فصلاً أوضح فيه افضلية بني هاشم قبل الاسلام وبعده، مبرزا رزاً اهم الانجازات التي تحققت على يد رجالاتهم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فضل هاشم على عبد شمس ضمن رسائل الجاحظ السياسية ص </w:t>
      </w:r>
      <w:r>
        <w:rPr>
          <w:rFonts w:ascii="IRNazanin" w:hAnsi="IRNazanin" w:eastAsia="IRNazanin"/>
          <w:b w:val="false"/>
          <w:b w:val="false"/>
          <w:bCs w:val="false"/>
          <w:i w:val="false"/>
          <w:i w:val="false"/>
          <w:iCs w:val="false"/>
          <w:color w:val="333333"/>
          <w:sz w:val="20"/>
          <w:sz w:val="20"/>
          <w:szCs w:val="20"/>
        </w:rPr>
        <w:t>٤٠٧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رسالة الأوطان والبلدان ص </w:t>
      </w:r>
      <w:r>
        <w:rPr>
          <w:rFonts w:ascii="IRNazanin" w:hAnsi="IRNazanin" w:eastAsia="IRNazanin"/>
          <w:b w:val="false"/>
          <w:b w:val="false"/>
          <w:bCs w:val="false"/>
          <w:i w:val="false"/>
          <w:i w:val="false"/>
          <w:iCs w:val="false"/>
          <w:color w:val="333333"/>
          <w:sz w:val="20"/>
          <w:sz w:val="20"/>
          <w:szCs w:val="20"/>
        </w:rPr>
        <w:t>۱۰٦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 الآية،</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انظر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٨٠١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تحقيق السندوبي ص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توفير الطعام للحجيج وأول من أوجده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تاريخ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وانظر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تاريخ العرب قبل الاسلام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لما جاء في سورة الفيل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فضل بني هاشم علي بني عبد شمس ص </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واوضح السيوطي ان عبد المطلب كانت لدية دلائل على ان محمداً نبي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لقصة زمزم ومنافرة قريش له الشرح  </w:t>
      </w:r>
      <w:r>
        <w:rPr>
          <w:rFonts w:ascii="IRNazanin" w:hAnsi="IRNazanin" w:eastAsia="IRNazanin"/>
          <w:b w:val="false"/>
          <w:b w:val="false"/>
          <w:bCs w:val="false"/>
          <w:i w:val="false"/>
          <w:i w:val="false"/>
          <w:iCs w:val="false"/>
          <w:color w:val="333333"/>
          <w:sz w:val="20"/>
          <w:sz w:val="20"/>
          <w:szCs w:val="20"/>
        </w:rPr>
        <w:t>۲۱٥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وانظر ابن اسحق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والمغازي ص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الازرقي اخبار مكة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المنمق ص </w:t>
      </w:r>
      <w:r>
        <w:rPr>
          <w:rFonts w:ascii="IRNazanin" w:hAnsi="IRNazanin" w:eastAsia="IRNazanin"/>
          <w:b w:val="false"/>
          <w:b w:val="false"/>
          <w:bCs w:val="false"/>
          <w:i w:val="false"/>
          <w:i w:val="false"/>
          <w:iCs w:val="false"/>
          <w:color w:val="333333"/>
          <w:sz w:val="20"/>
          <w:sz w:val="20"/>
          <w:szCs w:val="20"/>
        </w:rPr>
        <w:t>٤١٣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فضل بني هاشم على بني عبد شمس، ص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العسلي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الفيل صورة من الصراع العربي الحبشي، مجلة دراسات في التاريخ والآثار، بغداد، 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ذلك الازرقي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الشريعة الاسلامية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يوفون بالنذر ويخافون يوماً كان شره مستطيرا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الفرد المسلم في الشريعة الاسلامية مائة من الأبل أو الف رأس من الغنم أو الف متقال من الذهب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حُرِّمَتْ عَلَيْكُمْ أُمَّهَاتُكُمْ وَبَنَاتُكُمْ وَأَخَوَاتُكُمْ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وَلَيْسَ الْبِرُّ بِأَنْ تَأْتُوا الْبُيُوتَ مِنْ ظُهُورِهَا سورة البقرة الآية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وَالسَّارِقُ وَالسَّارِقَةُ فَاقْطَعُوا أَيْدِيَهُمَا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وَإِذَا الْمَوْءُودَةُ سُئِلَتْ ِبأَيِّ ذَنْبٍ 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إِنَّمَا الْخَمْرُ وَالْمَيْسِرُ وَالْأَنْصَابُ وَالْأَزْلَامُ رِجْسٌ مِنْ عَمَلِ الشَّيْطَانِ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الزَّانِيَةُ وَالزَّانِي فَاجْلِدُوا كُلَّ وَاحِدٍ مِنْهُمَا مِائَةَ 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مما أوصى به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ليقرأه على الناس في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يطوف في البيت 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يُؤْمِنُ بِاللَّهِ وَالْيَوْمِ الْآخِرِ فَليُكرِم ضَيفَةُ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أمر طبيعي في الشريعة الاسلامية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إِنَّ عِدَّةَ الشُّهُورِ عِنْدَ اللَّهِ اثْنَا عَشَرَ شَهْرًا، مِنْهَا أَرْبَعَةٌ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۱۱٧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١٤۰</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دلائل النبوة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الابطح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الاثار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ascii="IRNazanin" w:hAnsi="IRNazanin" w:eastAsia="IRNazanin"/>
          <w:b w:val="false"/>
          <w:b w:val="false"/>
          <w:bCs w:val="false"/>
          <w:i w:val="false"/>
          <w:i w:val="false"/>
          <w:iCs w:val="false"/>
          <w:color w:val="333333"/>
          <w:sz w:val="20"/>
          <w:sz w:val="20"/>
          <w:szCs w:val="20"/>
        </w:rPr>
        <w:t>٤٢٤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المحبر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المنمق ص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ص </w:t>
      </w:r>
      <w:r>
        <w:rPr>
          <w:rFonts w:ascii="IRNazanin" w:hAnsi="IRNazanin" w:eastAsia="IRNazanin"/>
          <w:b w:val="false"/>
          <w:b w:val="false"/>
          <w:bCs w:val="false"/>
          <w:i w:val="false"/>
          <w:i w:val="false"/>
          <w:iCs w:val="false"/>
          <w:color w:val="333333"/>
          <w:sz w:val="20"/>
          <w:sz w:val="20"/>
          <w:szCs w:val="20"/>
        </w:rPr>
        <w:t>۳٦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نسب العرب ص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 ابن هشام السيرة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اسباب النزول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 ابن سعد، الطبقات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وايضاً جامع البيان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اسباب النزول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w:t>
      </w:r>
      <w:r>
        <w:rPr>
          <w:rFonts w:ascii="IRNazanin" w:hAnsi="IRNazanin" w:eastAsia="IRNazanin"/>
          <w:b w:val="false"/>
          <w:b w:val="false"/>
          <w:bCs w:val="false"/>
          <w:i w:val="false"/>
          <w:i w:val="false"/>
          <w:iCs w:val="false"/>
          <w:color w:val="333333"/>
          <w:sz w:val="20"/>
          <w:sz w:val="20"/>
          <w:szCs w:val="20"/>
        </w:rPr>
        <w:t>۱٦۰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 ابن سعد 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الدليل ان ثبت فهو صحيح لان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بين الكفر والايمان ترك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رد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ص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البسيان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ascii="IRNazanin" w:hAnsi="IRNazanin" w:eastAsia="IRNazanin"/>
          <w:b w:val="false"/>
          <w:b w:val="false"/>
          <w:bCs w:val="false"/>
          <w:i w:val="false"/>
          <w:i w:val="false"/>
          <w:iCs w:val="false"/>
          <w:color w:val="333333"/>
          <w:sz w:val="20"/>
          <w:sz w:val="20"/>
          <w:szCs w:val="20"/>
        </w:rPr>
        <w:t>۲۱٥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وانظر ابن هشام السيرة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قديماً مجموعة من الكتب تناقش مسألة صحة ايمان ابي طالب وقد اوردها بحر العلوم عند تحقيقه لكتاب الحجة على الذاهب الى كفر ابي طالب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لكن هذه الكتب فقدت ولم يصل الينا إلا كتاب أبي نعيم علي بن حمزة البصري اللغوي ت </w:t>
      </w:r>
      <w:r>
        <w:rPr>
          <w:rFonts w:ascii="IRNazanin" w:hAnsi="IRNazanin" w:eastAsia="IRNazanin"/>
          <w:b w:val="false"/>
          <w:b w:val="false"/>
          <w:bCs w:val="false"/>
          <w:i w:val="false"/>
          <w:i w:val="false"/>
          <w:iCs w:val="false"/>
          <w:color w:val="333333"/>
          <w:sz w:val="20"/>
          <w:sz w:val="20"/>
          <w:szCs w:val="20"/>
        </w:rPr>
        <w:t>٣٧٥</w:t>
      </w:r>
      <w:r>
        <w:rPr>
          <w:rFonts w:ascii="IRNazanin" w:hAnsi="IRNazanin" w:eastAsia="IRNazanin"/>
          <w:b w:val="false"/>
          <w:b w:val="false"/>
          <w:bCs w:val="false"/>
          <w:i w:val="false"/>
          <w:i w:val="false"/>
          <w:iCs w:val="false"/>
          <w:color w:val="333333"/>
          <w:sz w:val="20"/>
          <w:sz w:val="20"/>
          <w:szCs w:val="20"/>
          <w:rtl w:val="true"/>
        </w:rPr>
        <w:t xml:space="preserve"> هـ والذي لا زال مخطوطاً فى احدى مكتبات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وكتاب الشيخ المفيد وابن معد وقد طبعا واستخدمناهما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ذخائر العقبى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ومؤلفات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 المنيفة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الحنفا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التعظيم والمسنة ص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الخصائص الكبرى،</w:t>
      </w:r>
      <w:r>
        <w:rPr>
          <w:rFonts w:ascii="IRNazanin" w:hAnsi="IRNazanin" w:eastAsia="IRNazanin"/>
          <w:b w:val="false"/>
          <w:b w:val="false"/>
          <w:bCs w:val="false"/>
          <w:i w:val="false"/>
          <w:i w:val="false"/>
          <w:iCs w:val="false"/>
          <w:color w:val="333333"/>
          <w:sz w:val="20"/>
          <w:sz w:val="20"/>
          <w:szCs w:val="20"/>
        </w:rPr>
        <w:t>۲۱٦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دخلان اسنى المطالب ص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 المنيفة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السبل الجلية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الحنفا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 ابن سعد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ابو طالب ص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ascii="IRNazanin" w:hAnsi="IRNazanin" w:eastAsia="IRNazanin"/>
          <w:b w:val="false"/>
          <w:b w:val="false"/>
          <w:bCs w:val="false"/>
          <w:i w:val="false"/>
          <w:i w:val="false"/>
          <w:iCs w:val="false"/>
          <w:color w:val="333333"/>
          <w:sz w:val="20"/>
          <w:sz w:val="20"/>
          <w:szCs w:val="20"/>
        </w:rPr>
        <w:t>۲۱٥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ترجمته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أية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زیني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الترمذي،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يرث المسلم كافر ولا الكافر المسلم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ابن حزم الفصل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۱۱٦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السيدة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على الشرهاوي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خديجة بنت خويلد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ماجستير غير منشورة، كلية التربية جامعة البصرة،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۱۸٦</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ابو طالب ص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ذلك في الشرح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ابو الفرج الاغاني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الحاكم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۱٤</w:t>
      </w:r>
      <w:r>
        <w:rPr>
          <w:rFonts w:ascii="IRNazanin" w:hAnsi="IRNazanin" w:eastAsia="IRNazanin"/>
          <w:b w:val="false"/>
          <w:b w:val="false"/>
          <w:bCs w:val="false"/>
          <w:i w:val="false"/>
          <w:i w:val="false"/>
          <w:iCs w:val="false"/>
          <w:color w:val="333333"/>
          <w:sz w:val="20"/>
          <w:sz w:val="20"/>
          <w:szCs w:val="20"/>
          <w:rtl w:val="true"/>
        </w:rPr>
        <w:t xml:space="preserve">، وانظر ابن هشام السيرة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 الفداء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وانظر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سبعة ابيات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وانظر دیوان ابيطالب ط بحر العلوم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۷٢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وانظر ديوان ابي طالب ط حسن آل ياسين ص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السهيلي الروض الانف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ثمانية ابيات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 ابي طالب ط آل ياسين ص </w:t>
      </w:r>
      <w:r>
        <w:rPr>
          <w:rFonts w:ascii="IRNazanin" w:hAnsi="IRNazanin" w:eastAsia="IRNazanin"/>
          <w:b w:val="false"/>
          <w:b w:val="false"/>
          <w:bCs w:val="false"/>
          <w:i w:val="false"/>
          <w:i w:val="false"/>
          <w:iCs w:val="false"/>
          <w:color w:val="333333"/>
          <w:sz w:val="20"/>
          <w:sz w:val="20"/>
          <w:szCs w:val="20"/>
        </w:rPr>
        <w:t>٥٠،۱۱۹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سبعة ابيات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وانظر دیوان ابيطالب طآل ياسين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 ديوان أبي طالب ط آل ياسين ص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 دیوان ابي طالب ط آل ياسين ص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 ديوان ابي طالب طآل ياسين ص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 ديوان ابي طالب ط آل ياسين ص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هلال العسكري الاوائل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ابو طالب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این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جعفر نقدی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الادباء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وانظر دیوان ابيطالب ط آل یاسین ص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الحلبي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نقدي زهرة طالب ص الادباء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معد الحجة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دخلان اسنى المطالب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بعضها المفيد ايمان ابي طالب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وانظر ديوان ابي طالب، ط آل ياسين ص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حيث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الطبري تاريخ </w:t>
      </w:r>
      <w:r>
        <w:rPr>
          <w:rFonts w:ascii="IRNazanin" w:hAnsi="IRNazanin" w:eastAsia="IRNazanin"/>
          <w:b w:val="false"/>
          <w:b w:val="false"/>
          <w:bCs w:val="false"/>
          <w:i w:val="false"/>
          <w:i w:val="false"/>
          <w:iCs w:val="false"/>
          <w:color w:val="333333"/>
          <w:sz w:val="20"/>
          <w:sz w:val="20"/>
          <w:szCs w:val="20"/>
        </w:rPr>
        <w:t>٤٤٦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ابن كثير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قصيدة عظيمة بليغة جداً لا يستطيع أن يقولها الا من نسبت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نسبت اليه وهي أفحل من المعلقات السبع، وابلغ في تأدية المعنى فيها جميعها وقد أوردها الاموي في مطولة بزيادات اخر والله اعلم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القسطلاني في ارشاد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جليلة بليغة من بحر الطويل، وعدة ابياتها مائة وعشرة ابيات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وذكر البغدادي منها في خزانة الادب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مع شرحها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السيرة الدحلانية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وقد شرحها جعفر نقدي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الادباء في شرح لامية شيخ البطحاء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سعد الطبقات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طالب ص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الخطيب تاريخ بغداد </w:t>
      </w:r>
      <w:r>
        <w:rPr>
          <w:rFonts w:ascii="IRNazanin" w:hAnsi="IRNazanin" w:eastAsia="IRNazanin"/>
          <w:b w:val="false"/>
          <w:b w:val="false"/>
          <w:bCs w:val="false"/>
          <w:i w:val="false"/>
          <w:i w:val="false"/>
          <w:iCs w:val="false"/>
          <w:color w:val="333333"/>
          <w:sz w:val="20"/>
          <w:sz w:val="20"/>
          <w:szCs w:val="20"/>
        </w:rPr>
        <w:t>۱۹٦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مسعد الحجة ص </w:t>
      </w:r>
      <w:r>
        <w:rPr>
          <w:rFonts w:ascii="IRNazanin" w:hAnsi="IRNazanin" w:eastAsia="IRNazanin"/>
          <w:b w:val="false"/>
          <w:b w:val="false"/>
          <w:bCs w:val="false"/>
          <w:i w:val="false"/>
          <w:i w:val="false"/>
          <w:iCs w:val="false"/>
          <w:color w:val="333333"/>
          <w:sz w:val="20"/>
          <w:sz w:val="20"/>
          <w:szCs w:val="20"/>
        </w:rPr>
        <w:t>٣٦٤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في معركة بدر، انظر ترجمته، ابن الاثير اسد الغابة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٥٤٩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۱٤</w:t>
      </w:r>
      <w:r>
        <w:rPr>
          <w:rFonts w:ascii="IRNazanin" w:hAnsi="IRNazanin" w:eastAsia="IRNazanin"/>
          <w:b w:val="false"/>
          <w:b w:val="false"/>
          <w:bCs w:val="false"/>
          <w:i w:val="false"/>
          <w:i w:val="false"/>
          <w:iCs w:val="false"/>
          <w:color w:val="333333"/>
          <w:sz w:val="20"/>
          <w:sz w:val="20"/>
          <w:szCs w:val="20"/>
          <w:rtl w:val="true"/>
        </w:rPr>
        <w:t>، وانظر ديوان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ياسين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ابي طالب، ط آل ياسين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السيوطي الخصائص الكبرى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٣٤٠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بن الحجاج الازدي بالولاء من ائمة رجال الحديث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انظر ابو نعيم حلية الأولياء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الخطيب، تاريخ بغداد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 عمر احمد الدارقطني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ائمة الحديث واول من صنف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القراءات،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السبكي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مظفر شاكر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الدارقطني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اسقاط الراوي من اسناد الحديث بحيث يكون السقط من الاسناد خفياً، التهانوي كشاف اصطلاحات العلوم </w:t>
      </w:r>
      <w:r>
        <w:rPr>
          <w:rFonts w:ascii="IRNazanin" w:hAnsi="IRNazanin" w:eastAsia="IRNazanin"/>
          <w:b w:val="false"/>
          <w:b w:val="false"/>
          <w:bCs w:val="false"/>
          <w:i w:val="false"/>
          <w:i w:val="false"/>
          <w:iCs w:val="false"/>
          <w:color w:val="333333"/>
          <w:sz w:val="20"/>
          <w:sz w:val="20"/>
          <w:szCs w:val="20"/>
        </w:rPr>
        <w:t>٤٨١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سنترجمه لاحقا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وقد رد يسوسف البحراني ت </w:t>
      </w:r>
      <w:r>
        <w:rPr>
          <w:rFonts w:ascii="IRNazanin" w:hAnsi="IRNazanin" w:eastAsia="IRNazanin"/>
          <w:b w:val="false"/>
          <w:b w:val="false"/>
          <w:bCs w:val="false"/>
          <w:i w:val="false"/>
          <w:i w:val="false"/>
          <w:iCs w:val="false"/>
          <w:color w:val="333333"/>
          <w:sz w:val="20"/>
          <w:sz w:val="20"/>
          <w:szCs w:val="20"/>
        </w:rPr>
        <w:t>١١٨٦</w:t>
      </w:r>
      <w:r>
        <w:rPr>
          <w:rFonts w:ascii="IRNazanin" w:hAnsi="IRNazanin" w:eastAsia="IRNazanin"/>
          <w:b w:val="false"/>
          <w:b w:val="false"/>
          <w:bCs w:val="false"/>
          <w:i w:val="false"/>
          <w:i w:val="false"/>
          <w:iCs w:val="false"/>
          <w:color w:val="333333"/>
          <w:sz w:val="20"/>
          <w:sz w:val="20"/>
          <w:szCs w:val="20"/>
          <w:rtl w:val="true"/>
        </w:rPr>
        <w:t xml:space="preserve">هـ على توقف ابن ابي الحديد هذا في کتاب اسماه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سلاسل الحديد في تقييد 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يوسف البحـ البحراني في ترجمته لنفسه في كتابه لؤلؤة البحرين في ذكر مؤلفاته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 كتاب سلاسل الحديد في تقييد 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عليه في شرحه لكتاب نهج البلاغة الذي رام فيه أن يشرحه على رأى المعتزلة واصولهم ومذاهبهم وقواعدهم، وذكرت في اوله مقدمة شافية فى الامامة تصلح أن تكون كتاباً مستقلاً نقلت كلامه في الشرح  المذكور ما يتعلق بالامامة واحوال الخلفاء والصحابة وما يناسب ذلك ويدخل تحته وبينت ما فيه من الخلل والمفاسد الظاهرة لكل طالب وقاصد، خرج منه مجلد ومن المجلد الثاني ما يقرب من ثلث مجلد وعاق الاشتغال بكتاب الحدائق عن اتمامه لؤلؤة البحرين ص </w:t>
      </w:r>
      <w:r>
        <w:rPr>
          <w:rFonts w:ascii="IRNazanin" w:hAnsi="IRNazanin" w:eastAsia="IRNazanin"/>
          <w:b w:val="false"/>
          <w:b w:val="false"/>
          <w:bCs w:val="false"/>
          <w:i w:val="false"/>
          <w:i w:val="false"/>
          <w:iCs w:val="false"/>
          <w:color w:val="333333"/>
          <w:sz w:val="20"/>
          <w:sz w:val="20"/>
          <w:szCs w:val="20"/>
        </w:rPr>
        <w:t>٤٤٦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٤٤٧</w:t>
      </w:r>
      <w:r>
        <w:rPr>
          <w:rFonts w:ascii="IRNazanin" w:hAnsi="IRNazanin" w:eastAsia="IRNazanin"/>
          <w:b w:val="false"/>
          <w:b w:val="false"/>
          <w:bCs w:val="false"/>
          <w:i w:val="false"/>
          <w:i w:val="false"/>
          <w:iCs w:val="false"/>
          <w:color w:val="333333"/>
          <w:sz w:val="20"/>
          <w:sz w:val="20"/>
          <w:szCs w:val="20"/>
          <w:rtl w:val="true"/>
        </w:rPr>
        <w:t xml:space="preserve"> احمد الربيعي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العذيق النضيد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الازرقى اخبار مكة،</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ابو هلال العسكري الاوائل 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السيوطي السبل الجلية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والتسجل بهامش الفصل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 المنيفة ص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الحنفا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ابن حزم جمهرة انساب العرب ص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ابن تيمية منهاج السنة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للشاعر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ابن خلكان وفيات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موقف أبي طالب يوم الانذار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 ﴿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نزلت قبل سورة التوبة بسبع سور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بالاضافة إلى الـ الآية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من سورة آل عمران والايات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من سورة النساء وغيرها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سعيد بن المسيب موثق عند علماء الجرح والتعديل،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 الحاكم المستدرك </w:t>
      </w:r>
      <w:r>
        <w:rPr>
          <w:rFonts w:ascii="IRNazanin" w:hAnsi="IRNazanin" w:eastAsia="IRNazanin"/>
          <w:b w:val="false"/>
          <w:b w:val="false"/>
          <w:bCs w:val="false"/>
          <w:i w:val="false"/>
          <w:i w:val="false"/>
          <w:iCs w:val="false"/>
          <w:color w:val="333333"/>
          <w:sz w:val="20"/>
          <w:sz w:val="20"/>
          <w:szCs w:val="20"/>
        </w:rPr>
        <w:t>٦٦٧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تحليل الخنيزي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طالب ص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اية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هذا الاسلوب كثيراً في القران الكريم كقوله تعالى الَّذِينَ قَالُوا إِنَّ اللَّهَ فَقِيرٌ وَنَحْنُ أَغْنِيَاءُ سورة آل عمران الآية،</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نزلت في حي بن اخطب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 وَمِنَ النَّاسِ مَنْ يُعْجِبُكَ قَوْلُهُ فِي الْحَيَاةِ الدُّنْيَا وَيُشْهِدُ اللَّهَ عَلَى مَا فِي قَلْبِهِ وَهُوَ أَلَدُّ الْخِصَامِ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نزلت في الاخنس بن شريق 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 وَالَّذِينَ يَبْتَغُونَ الْكِتَابَ مِمَّا مَلَكَتْ أَيْمَانُكُمْ 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غلام حويطب بن عبد العزى الواحدي اسباب النزول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الرواية لدى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میزان الاعتدال </w:t>
      </w:r>
      <w:r>
        <w:rPr>
          <w:rFonts w:ascii="IRNazanin" w:hAnsi="IRNazanin" w:eastAsia="IRNazanin"/>
          <w:b w:val="false"/>
          <w:b w:val="false"/>
          <w:bCs w:val="false"/>
          <w:i w:val="false"/>
          <w:i w:val="false"/>
          <w:iCs w:val="false"/>
          <w:color w:val="333333"/>
          <w:sz w:val="20"/>
          <w:sz w:val="20"/>
          <w:szCs w:val="20"/>
        </w:rPr>
        <w:t>٥٣٥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زرعة الضعفاء </w:t>
      </w:r>
      <w:r>
        <w:rPr>
          <w:rFonts w:ascii="IRNazanin" w:hAnsi="IRNazanin" w:eastAsia="IRNazanin"/>
          <w:b w:val="false"/>
          <w:b w:val="false"/>
          <w:bCs w:val="false"/>
          <w:i w:val="false"/>
          <w:i w:val="false"/>
          <w:iCs w:val="false"/>
          <w:color w:val="333333"/>
          <w:sz w:val="20"/>
          <w:sz w:val="20"/>
          <w:szCs w:val="20"/>
        </w:rPr>
        <w:t>۸۱٥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٦٤٢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حاتم الجرح والتعديل </w:t>
      </w:r>
      <w:r>
        <w:rPr>
          <w:rFonts w:ascii="IRNazanin" w:hAnsi="IRNazanin" w:eastAsia="IRNazanin"/>
          <w:b w:val="false"/>
          <w:b w:val="false"/>
          <w:bCs w:val="false"/>
          <w:i w:val="false"/>
          <w:i w:val="false"/>
          <w:iCs w:val="false"/>
          <w:color w:val="333333"/>
          <w:sz w:val="20"/>
          <w:sz w:val="20"/>
          <w:szCs w:val="20"/>
        </w:rPr>
        <w:t>٠٥٦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٥٢٤</w:t>
      </w:r>
      <w:r>
        <w:rPr>
          <w:rFonts w:ascii="IRNazanin" w:hAnsi="IRNazanin" w:eastAsia="IRNazanin"/>
          <w:b w:val="false"/>
          <w:b w:val="false"/>
          <w:bCs w:val="false"/>
          <w:i w:val="false"/>
          <w:i w:val="false"/>
          <w:iCs w:val="false"/>
          <w:color w:val="333333"/>
          <w:sz w:val="20"/>
          <w:sz w:val="20"/>
          <w:szCs w:val="20"/>
          <w:rtl w:val="true"/>
        </w:rPr>
        <w:t xml:space="preserve"> ابن حزم جمهرة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۹۳۳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ابن الاثیر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الرواية لدى السيوطي الدر المنثور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الغابة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الرواية لدى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زبالة منتخب 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حيث ذكر ان خديجة توفيت قبل فرض الصلاة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تحليل الخنيزي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طالب ص </w:t>
      </w:r>
      <w:r>
        <w:rPr>
          <w:rFonts w:ascii="IRNazanin" w:hAnsi="IRNazanin" w:eastAsia="IRNazanin"/>
          <w:b w:val="false"/>
          <w:b w:val="false"/>
          <w:bCs w:val="false"/>
          <w:i w:val="false"/>
          <w:i w:val="false"/>
          <w:iCs w:val="false"/>
          <w:color w:val="333333"/>
          <w:sz w:val="20"/>
          <w:sz w:val="20"/>
          <w:szCs w:val="20"/>
        </w:rPr>
        <w:t>٣٧٦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الشرهاوي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خديجة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القريب القعر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تحليل الخنيزي ابو طالب ص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٤٠٣</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الترغيب والترهيب </w:t>
      </w:r>
      <w:r>
        <w:rPr>
          <w:rFonts w:ascii="IRNazanin" w:hAnsi="IRNazanin" w:eastAsia="IRNazanin"/>
          <w:b w:val="false"/>
          <w:b w:val="false"/>
          <w:bCs w:val="false"/>
          <w:i w:val="false"/>
          <w:i w:val="false"/>
          <w:iCs w:val="false"/>
          <w:color w:val="333333"/>
          <w:sz w:val="20"/>
          <w:sz w:val="20"/>
          <w:szCs w:val="20"/>
        </w:rPr>
        <w:t>٥١٩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ما يماثله في مسلم الصحيح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سورة آل عمران الآية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 ة مريم الآيات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الجرح والتعديل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حاتم الجرح والتعديل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٦٦٠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٦٦١</w:t>
      </w:r>
      <w:r>
        <w:rPr>
          <w:rFonts w:ascii="IRNazanin" w:hAnsi="IRNazanin" w:eastAsia="IRNazanin"/>
          <w:b w:val="false"/>
          <w:b w:val="false"/>
          <w:bCs w:val="false"/>
          <w:i w:val="false"/>
          <w:i w:val="false"/>
          <w:iCs w:val="false"/>
          <w:color w:val="333333"/>
          <w:sz w:val="20"/>
          <w:sz w:val="20"/>
          <w:szCs w:val="20"/>
          <w:rtl w:val="true"/>
        </w:rPr>
        <w:t xml:space="preserve">، ابن حجر تقريب التهذيب </w:t>
      </w:r>
      <w:r>
        <w:rPr>
          <w:rFonts w:ascii="IRNazanin" w:hAnsi="IRNazanin" w:eastAsia="IRNazanin"/>
          <w:b w:val="false"/>
          <w:b w:val="false"/>
          <w:bCs w:val="false"/>
          <w:i w:val="false"/>
          <w:i w:val="false"/>
          <w:iCs w:val="false"/>
          <w:color w:val="333333"/>
          <w:sz w:val="20"/>
          <w:sz w:val="20"/>
          <w:szCs w:val="20"/>
        </w:rPr>
        <w:t>٥٢١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الكامل في الضعفاء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٤٣٠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ascii="IRNazanin" w:hAnsi="IRNazanin" w:eastAsia="IRNazanin"/>
          <w:b w:val="false"/>
          <w:b w:val="false"/>
          <w:bCs w:val="false"/>
          <w:i w:val="false"/>
          <w:i w:val="false"/>
          <w:iCs w:val="false"/>
          <w:color w:val="333333"/>
          <w:sz w:val="20"/>
          <w:sz w:val="20"/>
          <w:szCs w:val="20"/>
        </w:rPr>
        <w:t>٣٩٥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ابو زرعه الكامل في الضعفاء </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٦٣٣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ascii="IRNazanin" w:hAnsi="IRNazanin" w:eastAsia="IRNazanin"/>
          <w:b w:val="false"/>
          <w:b w:val="false"/>
          <w:bCs w:val="false"/>
          <w:i w:val="false"/>
          <w:i w:val="false"/>
          <w:iCs w:val="false"/>
          <w:color w:val="333333"/>
          <w:sz w:val="20"/>
          <w:sz w:val="20"/>
          <w:szCs w:val="20"/>
        </w:rPr>
        <w:t>٥١٢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الاشراف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مؤلف مجهول اخبار العباس وولده ص </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٥١٧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مجهول العيون والحدائق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القالي ذيل الامالي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 هذه الرسائل في البلاذري، انساب الاشراف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والادب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٥٦٥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٥٧١</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الازدي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اليوصل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مؤلف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والحدائق ص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صفوة جمهرة رسائل العرب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وانظر تحليل لهذه الرسائل، عمر العباسيون الأوائل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الابطح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طالب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الابطح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الابطخ 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الخنيزي ابو طالب ص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 اعداء النسبي الله الله وقتل في معركة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 حديث النبي 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ascii="IRNazanin" w:hAnsi="IRNazanin" w:eastAsia="IRNazanin"/>
          <w:b w:val="false"/>
          <w:b w:val="false"/>
          <w:bCs w:val="false"/>
          <w:i w:val="false"/>
          <w:i w:val="false"/>
          <w:iCs w:val="false"/>
          <w:color w:val="333333"/>
          <w:sz w:val="20"/>
          <w:sz w:val="20"/>
          <w:szCs w:val="20"/>
        </w:rPr>
        <w:t>٥٤٦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٤٩٢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الجرح والتعديل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ascii="IRNazanin" w:hAnsi="IRNazanin" w:eastAsia="IRNazanin"/>
          <w:b w:val="false"/>
          <w:b w:val="false"/>
          <w:bCs w:val="false"/>
          <w:i w:val="false"/>
          <w:i w:val="false"/>
          <w:iCs w:val="false"/>
          <w:color w:val="333333"/>
          <w:sz w:val="20"/>
          <w:sz w:val="20"/>
          <w:szCs w:val="20"/>
        </w:rPr>
        <w:t>٥١٧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٥١٨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الكامل في الضعفاء </w:t>
      </w:r>
      <w:r>
        <w:rPr>
          <w:rFonts w:ascii="IRNazanin" w:hAnsi="IRNazanin" w:eastAsia="IRNazanin"/>
          <w:b w:val="false"/>
          <w:b w:val="false"/>
          <w:bCs w:val="false"/>
          <w:i w:val="false"/>
          <w:i w:val="false"/>
          <w:iCs w:val="false"/>
          <w:color w:val="333333"/>
          <w:sz w:val="20"/>
          <w:sz w:val="20"/>
          <w:szCs w:val="20"/>
        </w:rPr>
        <w:t>٥١١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قدمنا ما كان يتعاطاه ابو طالب من المحاباة والمحاجة والممانعة عن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والدفع عنه وعن أصحابه وما قال فيه من الممادح والثناء، وما اظهره له ولاصحابه من المودة والمحبة والشفقة في أشعاره التي اسلفناها وما تضمنته من العيب والتنقيص لمن خانقه وكذبه بتلك العبارة الفصيحة البليغة الهاشمية المطلبية التي لا تدانى ولا تسامي ولا يمكن عربياً مقاربتها ولا معارضتها، وهو فى ذلك كله يعلم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بار راشد ولكن مع هذا لم يؤمن قلبه وفرق بين علم القلب وتصديقه كما قررنا ذلك في شرح كتاب الايمان من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ابو طالب يصد الناس من أذية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واصحابه بكل ما يقدر عليه من فعال ومقال ونفس ومال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مع هذا لم يقدر الله له الايمان لما له تعالى في ذلك من الحكمة العظيمة والحجة الفاطعة البالغة الدافعة التي يجب الايمان بها والتسليم لها ولولا ما نهانا الله عنه من الاستغفار للمشركين لاسغفرنا لابي طالب وترحمنا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نزل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العشراء اية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دلائل النـ بوة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 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وانظر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٦٦۷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ابي طالب، ط بحر العلوم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دلائل النبوة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۱٦</w:t>
      </w:r>
      <w:r>
        <w:rPr>
          <w:rFonts w:ascii="IRNazanin" w:hAnsi="IRNazanin" w:eastAsia="IRNazanin"/>
          <w:b w:val="false"/>
          <w:b w:val="false"/>
          <w:bCs w:val="false"/>
          <w:i w:val="false"/>
          <w:i w:val="false"/>
          <w:iCs w:val="false"/>
          <w:color w:val="333333"/>
          <w:sz w:val="20"/>
          <w:sz w:val="20"/>
          <w:szCs w:val="20"/>
          <w:rtl w:val="true"/>
        </w:rPr>
        <w:t xml:space="preserve">، الحلبي السيرة الحلبية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اسني المطالب ص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ascii="IRNazanin" w:hAnsi="IRNazanin" w:eastAsia="IRNazanin"/>
          <w:b w:val="false"/>
          <w:b w:val="false"/>
          <w:bCs w:val="false"/>
          <w:i w:val="false"/>
          <w:i w:val="false"/>
          <w:iCs w:val="false"/>
          <w:color w:val="333333"/>
          <w:sz w:val="20"/>
          <w:sz w:val="20"/>
          <w:szCs w:val="20"/>
        </w:rPr>
        <w:t>٢۵۹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السيوطي الخصائص الكبري ري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النسابة السيد شمس الدين ابو علي فخار بن معد بن فخار بن معد بن احمد بن محمد بن الحسين بن محمد بن ابراهيم المجاب بن محمد العابد بن الامام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٦٠٣</w:t>
      </w:r>
      <w:r>
        <w:rPr>
          <w:rFonts w:ascii="IRNazanin" w:hAnsi="IRNazanin" w:eastAsia="IRNazanin"/>
          <w:b w:val="false"/>
          <w:b w:val="false"/>
          <w:bCs w:val="false"/>
          <w:i w:val="false"/>
          <w:i w:val="false"/>
          <w:iCs w:val="false"/>
          <w:color w:val="333333"/>
          <w:sz w:val="20"/>
          <w:sz w:val="20"/>
          <w:szCs w:val="20"/>
          <w:rtl w:val="true"/>
        </w:rPr>
        <w:t>هـ وله مؤلفات عدة 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الامين، اعيان الشيعة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اعتمده في مواضع اخرى أشار له مثل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ابن سعد، الطبقات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ascii="IRNazanin" w:hAnsi="IRNazanin" w:eastAsia="IRNazanin"/>
          <w:b w:val="false"/>
          <w:b w:val="false"/>
          <w:bCs w:val="false"/>
          <w:i w:val="false"/>
          <w:i w:val="false"/>
          <w:iCs w:val="false"/>
          <w:color w:val="333333"/>
          <w:sz w:val="20"/>
          <w:sz w:val="20"/>
          <w:szCs w:val="20"/>
        </w:rPr>
        <w:t>١٨٩١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الاثير اسد الغابة </w:t>
      </w:r>
      <w:r>
        <w:rPr>
          <w:rFonts w:ascii="IRNazanin" w:hAnsi="IRNazanin" w:eastAsia="IRNazanin"/>
          <w:b w:val="false"/>
          <w:b w:val="false"/>
          <w:bCs w:val="false"/>
          <w:i w:val="false"/>
          <w:i w:val="false"/>
          <w:iCs w:val="false"/>
          <w:color w:val="333333"/>
          <w:sz w:val="20"/>
          <w:sz w:val="20"/>
          <w:szCs w:val="20"/>
        </w:rPr>
        <w:t>٥١٧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بن عباد عنوان المعارف ص</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انت منذر ولكل قوم هـاد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يشار إلى نزولها 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المنذر، والامام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٣٧٥</w:t>
      </w:r>
      <w:r>
        <w:rPr>
          <w:rFonts w:ascii="IRNazanin" w:hAnsi="IRNazanin" w:eastAsia="IRNazanin"/>
          <w:b w:val="false"/>
          <w:b w:val="false"/>
          <w:bCs w:val="false"/>
          <w:i w:val="false"/>
          <w:i w:val="false"/>
          <w:iCs w:val="false"/>
          <w:color w:val="333333"/>
          <w:sz w:val="20"/>
          <w:sz w:val="20"/>
          <w:szCs w:val="20"/>
          <w:rtl w:val="true"/>
        </w:rPr>
        <w:t xml:space="preserve"> ابن الاثير اسد الغابة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زالت 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اهمال من قبل الباحثين، حيث انه يمثل أنموذجاً للفروسية عند العرب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٤٠٤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عنه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جواد ابو جعفر النقيب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القوة القوة في الانسان وهى فى النفس بمنزلة القوة الناظرة فى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العلومبنسي مذهب الذرة ص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w:t>
      </w:r>
      <w:r>
        <w:rPr>
          <w:rFonts w:ascii="IRNazanin" w:hAnsi="IRNazanin" w:eastAsia="IRNazanin"/>
          <w:b w:val="false"/>
          <w:b w:val="false"/>
          <w:bCs w:val="false"/>
          <w:i w:val="false"/>
          <w:i w:val="false"/>
          <w:iCs w:val="false"/>
          <w:color w:val="333333"/>
          <w:sz w:val="20"/>
          <w:sz w:val="20"/>
          <w:szCs w:val="20"/>
        </w:rPr>
        <w:t>٥٣٦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والى هذا الرأي يذهب أيضاً الحسن البصري الشرح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٤٩٤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مقاتل الطالبيين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أسد الغابة </w:t>
      </w:r>
      <w:r>
        <w:rPr>
          <w:rFonts w:ascii="IRNazanin" w:hAnsi="IRNazanin" w:eastAsia="IRNazanin"/>
          <w:b w:val="false"/>
          <w:b w:val="false"/>
          <w:bCs w:val="false"/>
          <w:i w:val="false"/>
          <w:i w:val="false"/>
          <w:iCs w:val="false"/>
          <w:color w:val="333333"/>
          <w:sz w:val="20"/>
          <w:sz w:val="20"/>
          <w:szCs w:val="20"/>
        </w:rPr>
        <w:t>۲۸٦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ascii="IRNazanin" w:hAnsi="IRNazanin" w:eastAsia="IRNazanin"/>
          <w:b w:val="false"/>
          <w:b w:val="false"/>
          <w:bCs w:val="false"/>
          <w:i w:val="false"/>
          <w:i w:val="false"/>
          <w:iCs w:val="false"/>
          <w:color w:val="333333"/>
          <w:sz w:val="20"/>
          <w:sz w:val="20"/>
          <w:szCs w:val="20"/>
        </w:rPr>
        <w:t>٤۲۷</w:t>
      </w:r>
      <w:r>
        <w:rPr>
          <w:rFonts w:ascii="IRNazanin" w:hAnsi="IRNazanin" w:eastAsia="IRNazanin"/>
          <w:b w:val="false"/>
          <w:b w:val="false"/>
          <w:bCs w:val="false"/>
          <w:i w:val="false"/>
          <w:i w:val="false"/>
          <w:iCs w:val="false"/>
          <w:color w:val="333333"/>
          <w:sz w:val="20"/>
          <w:sz w:val="20"/>
          <w:szCs w:val="20"/>
          <w:rtl w:val="true"/>
        </w:rPr>
        <w:t xml:space="preserve">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للامام أخوة اخرين أكبرهم طالب، والذي لا يعرف عنه شيء سوى انه هلك في الجاهلية ولعله شخصية اسطورية، مأخوذة من كنية ابا طالب ليس الا والثاني عقيل الذي اسلم متأخراً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 حبين حب لحب ابى طالب له وحب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عقيل ممن عرف يعلم الانساب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اسيء فهم موقفه من الامام على ومعاوية كما سنلاحظ ويشار إلى ان اولاده صرعوا كلهم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للامام اخت تدعى ام هاني اشاد الرسول بشجاعتها،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أبا طالب اولد كل الناس لولدوا شجعاناً وكان لها ولد يدعى هبيرة كان من المساندين للامام ايام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٨٦٩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حجرالاصابة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الهجرة الى الحبشة 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سفارة جعفر إلى الحبشة بحاجة إلى مزيد من الدراسة لالقاء الضوء على بقائهم لخمس عشرة سنة وما النتائج التي أسفرت عن بقائهم؟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محب الدين ذخائر العقبي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وانظر البعقوبي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ابو الفرج مقاتل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تفاصيل غزوة مؤته انظر الشرح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ascii="IRNazanin" w:hAnsi="IRNazanin" w:eastAsia="IRNazanin"/>
          <w:b w:val="false"/>
          <w:b w:val="false"/>
          <w:bCs w:val="false"/>
          <w:i w:val="false"/>
          <w:i w:val="false"/>
          <w:iCs w:val="false"/>
          <w:color w:val="333333"/>
          <w:sz w:val="20"/>
          <w:sz w:val="20"/>
          <w:szCs w:val="20"/>
        </w:rPr>
        <w:t>٧٥٥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٧٦٧</w:t>
      </w:r>
      <w:r>
        <w:rPr>
          <w:rFonts w:ascii="IRNazanin" w:hAnsi="IRNazanin" w:eastAsia="IRNazanin"/>
          <w:b w:val="false"/>
          <w:b w:val="false"/>
          <w:bCs w:val="false"/>
          <w:i w:val="false"/>
          <w:i w:val="false"/>
          <w:iCs w:val="false"/>
          <w:color w:val="333333"/>
          <w:sz w:val="20"/>
          <w:sz w:val="20"/>
          <w:szCs w:val="20"/>
          <w:rtl w:val="true"/>
        </w:rPr>
        <w:t xml:space="preserve"> ابن هشام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اليـ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وانظرها في الديوان</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٣٨٥</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وانظرها في الديوان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المتتخب ص </w:t>
      </w:r>
      <w:r>
        <w:rPr>
          <w:rFonts w:ascii="IRNazanin" w:hAnsi="IRNazanin" w:eastAsia="IRNazanin"/>
          <w:b w:val="false"/>
          <w:b w:val="false"/>
          <w:bCs w:val="false"/>
          <w:i w:val="false"/>
          <w:i w:val="false"/>
          <w:iCs w:val="false"/>
          <w:color w:val="333333"/>
          <w:sz w:val="20"/>
          <w:sz w:val="20"/>
          <w:szCs w:val="20"/>
        </w:rPr>
        <w:t>٤٩٤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۳۸٦</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عبقرية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كعبت الشيء أي ربعته، والكعبة البيت المربع، وسمي البيت الحرام بالكعبة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لتكعبيه اي تربيعه والعرب تسمي المكان المرتفع 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روايات لولادة حكيم بن حزام في الكعبة، لكنها روايات مراسیل انظر ابن بکار جمهرة نسب قريش ص </w:t>
      </w:r>
      <w:r>
        <w:rPr>
          <w:rFonts w:ascii="IRNazanin" w:hAnsi="IRNazanin" w:eastAsia="IRNazanin"/>
          <w:b w:val="false"/>
          <w:b w:val="false"/>
          <w:bCs w:val="false"/>
          <w:i w:val="false"/>
          <w:i w:val="false"/>
          <w:iCs w:val="false"/>
          <w:color w:val="333333"/>
          <w:sz w:val="20"/>
          <w:sz w:val="20"/>
          <w:szCs w:val="20"/>
        </w:rPr>
        <w:t>٣٥٣</w:t>
      </w:r>
      <w:r>
        <w:rPr>
          <w:rFonts w:ascii="IRNazanin" w:hAnsi="IRNazanin" w:eastAsia="IRNazanin"/>
          <w:b w:val="false"/>
          <w:b w:val="false"/>
          <w:bCs w:val="false"/>
          <w:i w:val="false"/>
          <w:i w:val="false"/>
          <w:iCs w:val="false"/>
          <w:color w:val="333333"/>
          <w:sz w:val="20"/>
          <w:sz w:val="20"/>
          <w:szCs w:val="20"/>
          <w:rtl w:val="true"/>
        </w:rPr>
        <w:t xml:space="preserve"> ابن حبيب المحبر ص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اسماعيل بن محمد بن يزيد المعروف بالسيد الحميري، شاعراً ظريفاً وله ديوان شعر مطبوع انظر ترجمته ابن المعتز طبقات الشعراء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الكشي رجال ص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٥٥٠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ط مجمع البحوث الاسلامية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المذهبة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 دار الثقافة الثقافة ص </w:t>
      </w:r>
      <w:r>
        <w:rPr>
          <w:rFonts w:ascii="IRNazanin" w:hAnsi="IRNazanin" w:eastAsia="IRNazanin"/>
          <w:b w:val="false"/>
          <w:b w:val="false"/>
          <w:bCs w:val="false"/>
          <w:i w:val="false"/>
          <w:i w:val="false"/>
          <w:iCs w:val="false"/>
          <w:color w:val="333333"/>
          <w:sz w:val="20"/>
          <w:sz w:val="20"/>
          <w:szCs w:val="20"/>
        </w:rPr>
        <w:t>٧٠٦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٧٠٦</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ascii="IRNazanin" w:hAnsi="IRNazanin" w:eastAsia="IRNazanin"/>
          <w:b w:val="false"/>
          <w:b w:val="false"/>
          <w:bCs w:val="false"/>
          <w:i w:val="false"/>
          <w:i w:val="false"/>
          <w:iCs w:val="false"/>
          <w:color w:val="333333"/>
          <w:sz w:val="20"/>
          <w:sz w:val="20"/>
          <w:szCs w:val="20"/>
        </w:rPr>
        <w:t>٨٠٥</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ابي طالب،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w:t>
      </w:r>
      <w:r>
        <w:rPr>
          <w:rFonts w:ascii="IRNazanin" w:hAnsi="IRNazanin" w:eastAsia="IRNazanin"/>
          <w:b w:val="false"/>
          <w:b w:val="false"/>
          <w:bCs w:val="false"/>
          <w:i w:val="false"/>
          <w:i w:val="false"/>
          <w:iCs w:val="false"/>
          <w:color w:val="333333"/>
          <w:sz w:val="20"/>
          <w:sz w:val="20"/>
          <w:szCs w:val="20"/>
        </w:rPr>
        <w:t>۲۳۲۲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الامة،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 </w:t>
      </w:r>
      <w:r>
        <w:rPr>
          <w:rFonts w:ascii="IRNazanin" w:hAnsi="IRNazanin" w:eastAsia="IRNazanin"/>
          <w:b w:val="false"/>
          <w:b w:val="false"/>
          <w:bCs w:val="false"/>
          <w:i w:val="false"/>
          <w:i w:val="false"/>
          <w:iCs w:val="false"/>
          <w:color w:val="333333"/>
          <w:sz w:val="20"/>
          <w:sz w:val="20"/>
          <w:szCs w:val="20"/>
        </w:rPr>
        <w:t>٤٠٦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٦٥٣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الحسن بن محمد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ascii="IRNazanin" w:hAnsi="IRNazanin" w:eastAsia="IRNazanin"/>
          <w:b w:val="false"/>
          <w:b w:val="false"/>
          <w:bCs w:val="false"/>
          <w:i w:val="false"/>
          <w:i w:val="false"/>
          <w:iCs w:val="false"/>
          <w:color w:val="333333"/>
          <w:sz w:val="20"/>
          <w:sz w:val="20"/>
          <w:szCs w:val="20"/>
        </w:rPr>
        <w:t>٦٥٣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ascii="IRNazanin" w:hAnsi="IRNazanin" w:eastAsia="IRNazanin"/>
          <w:b w:val="false"/>
          <w:b w:val="false"/>
          <w:bCs w:val="false"/>
          <w:i w:val="false"/>
          <w:i w:val="false"/>
          <w:iCs w:val="false"/>
          <w:color w:val="333333"/>
          <w:sz w:val="20"/>
          <w:sz w:val="20"/>
          <w:szCs w:val="20"/>
        </w:rPr>
        <w:t>٥٥٠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اوال جزيرة في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المدير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الشاعر انظرن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٤٣٣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الامينى الغدير </w:t>
      </w:r>
      <w:r>
        <w:rPr>
          <w:rFonts w:ascii="IRNazanin" w:hAnsi="IRNazanin" w:eastAsia="IRNazanin"/>
          <w:b w:val="false"/>
          <w:b w:val="false"/>
          <w:bCs w:val="false"/>
          <w:i w:val="false"/>
          <w:i w:val="false"/>
          <w:iCs w:val="false"/>
          <w:color w:val="333333"/>
          <w:sz w:val="20"/>
          <w:sz w:val="20"/>
          <w:szCs w:val="20"/>
        </w:rPr>
        <w:t>٥٠٨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الشاعر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٥٠٣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٥٥٦</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الاوائل،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تقلاً من الاميني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٤٠٥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الخفاء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الامامية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الخريدة الغيبية بشرح القصيدة العينية ص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عدم 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ابى طالب في هذه الحادثة فيها دلالة على انه لا وجود له، وأن ايا طالب كنية او اسما لابي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اشار لذلك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الاشراف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أبو الفرج مقاتل الطالبيين ص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٦٦٧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ص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مسلم الصحيح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ascii="IRNazanin" w:hAnsi="IRNazanin" w:eastAsia="IRNazanin"/>
          <w:b w:val="false"/>
          <w:b w:val="false"/>
          <w:bCs w:val="false"/>
          <w:i w:val="false"/>
          <w:i w:val="false"/>
          <w:iCs w:val="false"/>
          <w:color w:val="333333"/>
          <w:sz w:val="20"/>
          <w:sz w:val="20"/>
          <w:szCs w:val="20"/>
        </w:rPr>
        <w:t>۲۰٢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عن أثر الاسرة في تنشئة الابناء كاظم التنشئة الاجتماعية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۱۱٦</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الاختلافات الشرح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وما بعدها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الاسكاني نقض العثمانية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قتيبة المعارف ص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3/1090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 ابو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المازندرانی مناقب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الادباء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ص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٤٠٤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حلية الاوليساء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محب الدين الرياض النظرة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۱۱۲۰</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حملة اسامة وآراء المعتزلة فيها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شهير سائر مشاهد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وطلب الانصار من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يشاركوا في دفن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فسمح لاحدهم فنزل أوس بن خولي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ان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ثلاث لو كانت لي واحدة احب الى من حمر النعم زواجه بفاطمة، وسكناه في المسجد، واعطائه الراية 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۱۳٥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تذكرة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۱۸۹۳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محب الدين ذخائر العقبى ص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المتقى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النسائي خصائص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الطحاوي مشكل الآثار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متتخب من كتاب أزواج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الطحاوي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١٨٩٥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التشريب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وانظر أيضاً الشرح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على الحسين بن على بن يزيد المهلبي الكرابيسي كان من المجبرة، وعارفاً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بالحديث والفقه، وله كتاب المدلسين في الحديث، وكتاب الامامة وفي الاخير غمز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ascii="IRNazanin" w:hAnsi="IRNazanin" w:eastAsia="IRNazanin"/>
          <w:b w:val="false"/>
          <w:b w:val="false"/>
          <w:bCs w:val="false"/>
          <w:i w:val="false"/>
          <w:i w:val="false"/>
          <w:iCs w:val="false"/>
          <w:color w:val="333333"/>
          <w:sz w:val="20"/>
          <w:sz w:val="20"/>
          <w:szCs w:val="20"/>
        </w:rPr>
        <w:t>٦١٩</w:t>
      </w:r>
      <w:r>
        <w:rPr>
          <w:rFonts w:ascii="IRNazanin" w:hAnsi="IRNazanin" w:eastAsia="IRNazanin"/>
          <w:b w:val="false"/>
          <w:b w:val="false"/>
          <w:bCs w:val="false"/>
          <w:i w:val="false"/>
          <w:i w:val="false"/>
          <w:iCs w:val="false"/>
          <w:color w:val="333333"/>
          <w:sz w:val="20"/>
          <w:sz w:val="20"/>
          <w:szCs w:val="20"/>
          <w:rtl w:val="true"/>
        </w:rPr>
        <w:t xml:space="preserve"> وردت كذلك في الشرح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اوردها 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أسعاف الراغيين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وذكرها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الحاكم المستدرك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وذكرها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الانبياء 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النبي ص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النبي ص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النبي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النبي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النبي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النبي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اسعاف الراغبين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المتقى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ص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الطـبرانی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اعتبر ابن تيمية هذا الحديث موضوعاً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ورد هذا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يعرف هذا من شيء من كتب الحديث المعروفة ولا الاسناد معروف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صحيح ولا حسن منهاج السنة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ولاه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الزبيرى نسب قريش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٨٤۱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مسألك الحنفا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خديجة بنت خويلد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۲٥</w:t>
      </w:r>
      <w:r>
        <w:rPr>
          <w:rFonts w:ascii="IRNazanin" w:hAnsi="IRNazanin" w:eastAsia="IRNazanin"/>
          <w:b w:val="false"/>
          <w:b w:val="false"/>
          <w:bCs w:val="false"/>
          <w:i w:val="false"/>
          <w:i w:val="false"/>
          <w:iCs w:val="false"/>
          <w:color w:val="333333"/>
          <w:sz w:val="20"/>
          <w:sz w:val="20"/>
          <w:szCs w:val="20"/>
          <w:rtl w:val="true"/>
        </w:rPr>
        <w:t>،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انساب العرب ص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ascii="IRNazanin" w:hAnsi="IRNazanin" w:eastAsia="IRNazanin"/>
          <w:b w:val="false"/>
          <w:b w:val="false"/>
          <w:bCs w:val="false"/>
          <w:i w:val="false"/>
          <w:i w:val="false"/>
          <w:iCs w:val="false"/>
          <w:color w:val="333333"/>
          <w:sz w:val="20"/>
          <w:sz w:val="20"/>
          <w:szCs w:val="20"/>
        </w:rPr>
        <w:t>٤١٣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٤٩٣</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فتوح البلدان ص</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اسمه الوليد بن هشام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٢٦٥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لدينا بحث سينشر قريباً ان شاء الله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 فترة زمنية ام حالة نفسية؟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المستتخب ص </w:t>
      </w:r>
      <w:r>
        <w:rPr>
          <w:rFonts w:ascii="IRNazanin" w:hAnsi="IRNazanin" w:eastAsia="IRNazanin"/>
          <w:b w:val="false"/>
          <w:b w:val="false"/>
          <w:bCs w:val="false"/>
          <w:i w:val="false"/>
          <w:i w:val="false"/>
          <w:iCs w:val="false"/>
          <w:color w:val="333333"/>
          <w:sz w:val="20"/>
          <w:sz w:val="20"/>
          <w:szCs w:val="20"/>
        </w:rPr>
        <w:t>٥٠١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۲٦٢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ascii="IRNazanin" w:hAnsi="IRNazanin" w:eastAsia="IRNazanin"/>
          <w:b w:val="false"/>
          <w:b w:val="false"/>
          <w:bCs w:val="false"/>
          <w:i w:val="false"/>
          <w:i w:val="false"/>
          <w:iCs w:val="false"/>
          <w:color w:val="333333"/>
          <w:sz w:val="20"/>
          <w:sz w:val="20"/>
          <w:szCs w:val="20"/>
        </w:rPr>
        <w:t>٢٦۲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الزبيري نسب قريش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٤٩٩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٥٠١</w:t>
      </w:r>
      <w:r>
        <w:rPr>
          <w:rFonts w:ascii="IRNazanin" w:hAnsi="IRNazanin" w:eastAsia="IRNazanin"/>
          <w:b w:val="false"/>
          <w:b w:val="false"/>
          <w:bCs w:val="false"/>
          <w:i w:val="false"/>
          <w:i w:val="false"/>
          <w:iCs w:val="false"/>
          <w:color w:val="333333"/>
          <w:sz w:val="20"/>
          <w:sz w:val="20"/>
          <w:szCs w:val="20"/>
          <w:rtl w:val="true"/>
        </w:rPr>
        <w:t xml:space="preserve">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۱۷۰۱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غيرة المرأة كفر وغيرة الرجل ايمان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وانظر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بشرح ابن العربي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۲٤٧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٤٩٨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١٨٤١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٤۸۹،۳۰٤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٤٩٤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١٨٥٣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الطبرى المنتخب ص </w:t>
      </w:r>
      <w:r>
        <w:rPr>
          <w:rFonts w:ascii="IRNazanin" w:hAnsi="IRNazanin" w:eastAsia="IRNazanin"/>
          <w:b w:val="false"/>
          <w:b w:val="false"/>
          <w:bCs w:val="false"/>
          <w:i w:val="false"/>
          <w:i w:val="false"/>
          <w:iCs w:val="false"/>
          <w:color w:val="333333"/>
          <w:sz w:val="20"/>
          <w:sz w:val="20"/>
          <w:szCs w:val="20"/>
        </w:rPr>
        <w:t>٥٩٤</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ص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٤٩٨</w:t>
      </w:r>
      <w:r>
        <w:rPr>
          <w:rFonts w:ascii="IRNazanin" w:hAnsi="IRNazanin" w:eastAsia="IRNazanin"/>
          <w:b w:val="false"/>
          <w:b w:val="false"/>
          <w:bCs w:val="false"/>
          <w:i w:val="false"/>
          <w:i w:val="false"/>
          <w:iCs w:val="false"/>
          <w:color w:val="333333"/>
          <w:sz w:val="20"/>
          <w:sz w:val="20"/>
          <w:szCs w:val="20"/>
          <w:rtl w:val="true"/>
        </w:rPr>
        <w:t xml:space="preserve"> ابن عبد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١٩٥٢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الاثير اسد الغابة </w:t>
      </w:r>
      <w:r>
        <w:rPr>
          <w:rFonts w:ascii="IRNazanin" w:hAnsi="IRNazanin" w:eastAsia="IRNazanin"/>
          <w:b w:val="false"/>
          <w:b w:val="false"/>
          <w:bCs w:val="false"/>
          <w:i w:val="false"/>
          <w:i w:val="false"/>
          <w:iCs w:val="false"/>
          <w:color w:val="333333"/>
          <w:sz w:val="20"/>
          <w:sz w:val="20"/>
          <w:szCs w:val="20"/>
        </w:rPr>
        <w:t>٦١٢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حجر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٤٩٠</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الطحاوي مشكل الآثار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ascii="IRNazanin" w:hAnsi="IRNazanin" w:eastAsia="IRNazanin"/>
          <w:b w:val="false"/>
          <w:b w:val="false"/>
          <w:bCs w:val="false"/>
          <w:i w:val="false"/>
          <w:i w:val="false"/>
          <w:iCs w:val="false"/>
          <w:color w:val="333333"/>
          <w:sz w:val="20"/>
          <w:sz w:val="20"/>
          <w:szCs w:val="20"/>
        </w:rPr>
        <w:t>٣۹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ص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الحافظ العراقي طرح التثريب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الصبان اسعاف الراغبين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الحافظ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التثريب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١٦٨،١٦٤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الطـبـر اني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المنتخب،</w:t>
      </w:r>
      <w:r>
        <w:rPr>
          <w:rFonts w:ascii="IRNazanin" w:hAnsi="IRNazanin" w:eastAsia="IRNazanin"/>
          <w:b w:val="false"/>
          <w:b w:val="false"/>
          <w:bCs w:val="false"/>
          <w:i w:val="false"/>
          <w:i w:val="false"/>
          <w:iCs w:val="false"/>
          <w:color w:val="333333"/>
          <w:sz w:val="20"/>
          <w:sz w:val="20"/>
          <w:szCs w:val="20"/>
        </w:rPr>
        <w:t>٥٢٢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ابن ابي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٤١٩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٤٢٠</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٥١٦</w:t>
      </w:r>
      <w:r>
        <w:rPr>
          <w:rFonts w:ascii="IRNazanin" w:hAnsi="IRNazanin" w:eastAsia="IRNazanin"/>
          <w:b w:val="false"/>
          <w:b w:val="false"/>
          <w:bCs w:val="false"/>
          <w:i w:val="false"/>
          <w:i w:val="false"/>
          <w:iCs w:val="false"/>
          <w:color w:val="333333"/>
          <w:sz w:val="20"/>
          <w:sz w:val="20"/>
          <w:szCs w:val="20"/>
          <w:rtl w:val="true"/>
        </w:rPr>
        <w:t xml:space="preserve"> أبن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٤١٩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ascii="IRNazanin" w:hAnsi="IRNazanin" w:eastAsia="IRNazanin"/>
          <w:b w:val="false"/>
          <w:b w:val="false"/>
          <w:bCs w:val="false"/>
          <w:i w:val="false"/>
          <w:i w:val="false"/>
          <w:iCs w:val="false"/>
          <w:color w:val="333333"/>
          <w:sz w:val="20"/>
          <w:sz w:val="20"/>
          <w:szCs w:val="20"/>
        </w:rPr>
        <w:t>٦٠٤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٦١٢</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اسماء الصحابة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الطبراني له حديثين يتضح منهما انه لم 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الشاطئ بنات النبي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كلمة للعقاد في نقدة للدراسات الاستشراقية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انظر الشرهاوي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المنقى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٤٩٩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الام هي الاصل ولولاها لم يكن الولد، لذا لما كانت ذرية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انحصرت بفاطمة فكانت السبب في ذلك الامتداد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سميت بأم أبیها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ابسن عبد ربه العقد الفريد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۱۸۹٦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التشريب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الصبان اسعاف الراغبين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الرياض النظرة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الصفوري نزهة المجالس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واللغات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ascii="IRNazanin" w:hAnsi="IRNazanin" w:eastAsia="IRNazanin"/>
          <w:b w:val="false"/>
          <w:b w:val="false"/>
          <w:bCs w:val="false"/>
          <w:i w:val="false"/>
          <w:i w:val="false"/>
          <w:iCs w:val="false"/>
          <w:color w:val="333333"/>
          <w:sz w:val="20"/>
          <w:sz w:val="20"/>
          <w:szCs w:val="20"/>
        </w:rPr>
        <w:t>۲٤٧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۱۳٦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محمد عمرو أبو تراب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تاریخ بغداد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الرياض النظرة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ascii="IRNazanin" w:hAnsi="IRNazanin" w:eastAsia="IRNazanin"/>
          <w:b w:val="false"/>
          <w:b w:val="false"/>
          <w:bCs w:val="false"/>
          <w:i w:val="false"/>
          <w:i w:val="false"/>
          <w:iCs w:val="false"/>
          <w:color w:val="333333"/>
          <w:sz w:val="20"/>
          <w:sz w:val="20"/>
          <w:szCs w:val="20"/>
        </w:rPr>
        <w:t>۱۱٤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۱۱٦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بالحجاز تبعد عن المدينة المنورة يومين، فتحت صلحاً على ان يعطوا نصف ثمارها فأصبحت خالصة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سعد، الطبقات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الاثار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ابن الطيب المعتمد فى أصول الفقه </w:t>
      </w:r>
      <w:r>
        <w:rPr>
          <w:rFonts w:ascii="IRNazanin" w:hAnsi="IRNazanin" w:eastAsia="IRNazanin"/>
          <w:b w:val="false"/>
          <w:b w:val="false"/>
          <w:bCs w:val="false"/>
          <w:i w:val="false"/>
          <w:i w:val="false"/>
          <w:iCs w:val="false"/>
          <w:color w:val="333333"/>
          <w:sz w:val="20"/>
          <w:sz w:val="20"/>
          <w:szCs w:val="20"/>
        </w:rPr>
        <w:t>٦٤٦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المتقدم البارع ابو بكر بن عبد العزيز الجوهري من رجالات القرن الرابع الهجري وله مؤلفات تاريخية اعتمدها ابو الفرج وابن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الاغانى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١٥٣،٨</w:t>
      </w:r>
      <w:r>
        <w:rPr>
          <w:rFonts w:ascii="IRNazanin" w:hAnsi="IRNazanin" w:eastAsia="IRNazanin"/>
          <w:b w:val="false"/>
          <w:b w:val="false"/>
          <w:bCs w:val="false"/>
          <w:i w:val="false"/>
          <w:i w:val="false"/>
          <w:iCs w:val="false"/>
          <w:color w:val="333333"/>
          <w:sz w:val="20"/>
          <w:sz w:val="20"/>
          <w:szCs w:val="20"/>
          <w:rtl w:val="true"/>
        </w:rPr>
        <w:t>، وانظر ترجمته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الربيعي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العذيق النضيد ص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۲٦٨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۱٦</w:t>
      </w:r>
      <w:r>
        <w:rPr>
          <w:rFonts w:ascii="IRNazanin" w:hAnsi="IRNazanin" w:eastAsia="IRNazanin"/>
          <w:b w:val="false"/>
          <w:b w:val="false"/>
          <w:bCs w:val="false"/>
          <w:i w:val="false"/>
          <w:i w:val="false"/>
          <w:iCs w:val="false"/>
          <w:color w:val="333333"/>
          <w:sz w:val="20"/>
          <w:sz w:val="20"/>
          <w:szCs w:val="20"/>
          <w:rtl w:val="true"/>
        </w:rPr>
        <w:t>، وانظر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تذكرة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نور الابصار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حلية الأولياء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النووي تهذيب الاسماء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۱۰۰،۸</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المازندراني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 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۱۲۲،١٥٤</w:t>
      </w:r>
      <w:r>
        <w:rPr>
          <w:rFonts w:ascii="IRNazanin" w:hAnsi="IRNazanin" w:eastAsia="IRNazanin"/>
          <w:b w:val="false"/>
          <w:b w:val="false"/>
          <w:bCs w:val="false"/>
          <w:i w:val="false"/>
          <w:i w:val="false"/>
          <w:iCs w:val="false"/>
          <w:color w:val="333333"/>
          <w:sz w:val="20"/>
          <w:sz w:val="20"/>
          <w:szCs w:val="20"/>
          <w:rtl w:val="true"/>
        </w:rPr>
        <w:t xml:space="preserve"> الصيان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وبهذه الآية احتج يحيى بن معمر على الحجاج في اثبات بنوه الحسن والحسين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لا يعرف قائله مع شهرته في كتب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مؤلف مجهول اخبار العباس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البغدادي خزانة الادب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حكماء العرب قبل الاسلام وهو تميمى ادرك الاسلام، وحث قومه على الدخول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ص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ابن نباتة سرح العيون ص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الالوسي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وانظر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وانظر ديوان أبي تمام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الهباءة ماء بأعلى ارض نجد كان فيه يوم الهباءة بين عبس و ذبيان قتل فيه حذيفة بن بدر انظر ابن حبيب المحبر ص </w:t>
      </w:r>
      <w:r>
        <w:rPr>
          <w:rFonts w:ascii="IRNazanin" w:hAnsi="IRNazanin" w:eastAsia="IRNazanin"/>
          <w:b w:val="false"/>
          <w:b w:val="false"/>
          <w:bCs w:val="false"/>
          <w:i w:val="false"/>
          <w:i w:val="false"/>
          <w:iCs w:val="false"/>
          <w:color w:val="333333"/>
          <w:sz w:val="20"/>
          <w:sz w:val="20"/>
          <w:szCs w:val="20"/>
        </w:rPr>
        <w:t>٣٤٩</w:t>
      </w:r>
      <w:r>
        <w:rPr>
          <w:rFonts w:ascii="IRNazanin" w:hAnsi="IRNazanin" w:eastAsia="IRNazanin"/>
          <w:b w:val="false"/>
          <w:b w:val="false"/>
          <w:bCs w:val="false"/>
          <w:i w:val="false"/>
          <w:i w:val="false"/>
          <w:iCs w:val="false"/>
          <w:color w:val="333333"/>
          <w:sz w:val="20"/>
          <w:sz w:val="20"/>
          <w:szCs w:val="20"/>
          <w:rtl w:val="true"/>
        </w:rPr>
        <w:t xml:space="preserve"> ابن رشيق العمدة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جرى سيل الوادي فدفن القرى والقرى هي مجاري المياه الصغيرة، أبو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الامثال،</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اخرجه الحاكم المستدرك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w:t>
      </w:r>
      <w:r>
        <w:rPr>
          <w:rFonts w:eastAsia="IRNazanin" w:cs="IRNazanin"/>
          <w:b w:val="false"/>
          <w:bCs w:val="false"/>
          <w:i w:val="false"/>
          <w:iCs w:val="false"/>
          <w:color w:val="333333"/>
          <w:sz w:val="20"/>
          <w:szCs w:val="20"/>
        </w:rPr>
        <w:t>1/1/159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١٤٧،١٢٤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الحاكم المستدرك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وأنظر ابن عبد ربه العقد الفريد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هذا البيت بالوفاء وبأنهم حضان الملوك حيث تربي مالك بن المنذر بن ماء السماء لدیهم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أبو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۲٦۱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الاعشى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ما يشابهه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ابن كثير نهاية البداية والنهاية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اماوي ما يغني الشراء عن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حشرجت يوماً وضاق بها الصدر دیوانه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مالك الموطأ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الامام احمد بن حنبل انه قال ما جاء لاحد من 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الفضائل ما جاء لعلي ابن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النسائي احد اصحاب السنن والصحاح الستة كتاباً في فضائل الامام اسماء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مطبوع وافرد ابن عساكر في تاريخ دمش ترجمة وافية للامام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نشرها محمد باقر المحمودي في كتاب مستقل وخرج الفيروز آبادی فضائل الامام من كتب الصحاح الستة ونشرها في كتاب اسماه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ثلاثة اجزاء</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الرازي مختار الصحاح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الهاشمي بالولاء، اديب مشهور بالكتابة والترسل توفي سنة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ص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ابن حجر لسان الميزان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وزير المتوكل والمعتمد الطبري التاريخ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٤٠٦</w:t>
      </w:r>
      <w:r>
        <w:rPr>
          <w:rFonts w:ascii="IRNazanin" w:hAnsi="IRNazanin" w:eastAsia="IRNazanin"/>
          <w:b w:val="false"/>
          <w:b w:val="false"/>
          <w:bCs w:val="false"/>
          <w:i w:val="false"/>
          <w:i w:val="false"/>
          <w:iCs w:val="false"/>
          <w:color w:val="333333"/>
          <w:sz w:val="20"/>
          <w:sz w:val="20"/>
          <w:szCs w:val="20"/>
          <w:rtl w:val="true"/>
        </w:rPr>
        <w:t xml:space="preserve"> الشابشتي الديسارات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وصف ضرار للامام علي الى معاوية وبكاء الاخير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الشريف الرضى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٤٨٠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باء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الابسرار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اعتبر المفيد ذلك من باب المعجزات الخارقة للعادة الارشاد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بيت شعر قاله سحيم بن وثيل الرياحي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محرز بن المعروف بالاحمر ت نحو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هـ راوية واديب وشاعر بصري وله ديوان ومقدمة في النحو وهو معلم الاصمعي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الشعر والشعراء </w:t>
      </w:r>
      <w:r>
        <w:rPr>
          <w:rFonts w:ascii="IRNazanin" w:hAnsi="IRNazanin" w:eastAsia="IRNazanin"/>
          <w:b w:val="false"/>
          <w:b w:val="false"/>
          <w:bCs w:val="false"/>
          <w:i w:val="false"/>
          <w:i w:val="false"/>
          <w:iCs w:val="false"/>
          <w:color w:val="333333"/>
          <w:sz w:val="20"/>
          <w:sz w:val="20"/>
          <w:szCs w:val="20"/>
        </w:rPr>
        <w:t>٦٧٣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الميدانى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المحبر ص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الكامل في اللغة والادب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عربي الدخيلي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قيس ذي الجدين، رسالة ماجستير، كلية التربية، جامعة البصرة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عذاري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المغرب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فارس في 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ضربات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الحرب ابكاراً، ان اعتلى قد وان اعترض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اطرق الرجل يرخي عينيه ينظر الى الارض لا يتكلم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وانظر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الامامة والسياسة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بيضة البلد هو الشيء المفرد الذي لا نظير له، والمقصود هنا الامام وقد ورد البيت بعض المصادر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موضوع مبيت الأمام في فراش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الهجرة، راجع أي من كتب السيرة النبوية والتاريخ العام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حاول البعض التنقص  من فضيلة المبيت هذه، وتصدى للرد عليهم الاسكافي في كتابه اعلاء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السياسية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وانظر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القصائد العلويات السبع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وانظر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نفس المعنى على لسان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الاديب البارع ولد في قرية دوران احدى قرى الصلح من سواد شرقي واسط سنة </w:t>
      </w:r>
      <w:r>
        <w:rPr>
          <w:rFonts w:ascii="IRNazanin" w:hAnsi="IRNazanin" w:eastAsia="IRNazanin"/>
          <w:b w:val="false"/>
          <w:b w:val="false"/>
          <w:bCs w:val="false"/>
          <w:i w:val="false"/>
          <w:i w:val="false"/>
          <w:iCs w:val="false"/>
          <w:color w:val="333333"/>
          <w:sz w:val="20"/>
          <w:sz w:val="20"/>
          <w:szCs w:val="20"/>
        </w:rPr>
        <w:t>٥٣٥</w:t>
      </w:r>
      <w:r>
        <w:rPr>
          <w:rFonts w:ascii="IRNazanin" w:hAnsi="IRNazanin" w:eastAsia="IRNazanin"/>
          <w:b w:val="false"/>
          <w:b w:val="false"/>
          <w:bCs w:val="false"/>
          <w:i w:val="false"/>
          <w:i w:val="false"/>
          <w:iCs w:val="false"/>
          <w:color w:val="333333"/>
          <w:sz w:val="20"/>
          <w:sz w:val="20"/>
          <w:szCs w:val="20"/>
          <w:rtl w:val="true"/>
        </w:rPr>
        <w:t xml:space="preserve"> هـ وتوفي في بغداد سنة </w:t>
      </w:r>
      <w:r>
        <w:rPr>
          <w:rFonts w:ascii="IRNazanin" w:hAnsi="IRNazanin" w:eastAsia="IRNazanin"/>
          <w:b w:val="false"/>
          <w:b w:val="false"/>
          <w:bCs w:val="false"/>
          <w:i w:val="false"/>
          <w:i w:val="false"/>
          <w:iCs w:val="false"/>
          <w:color w:val="333333"/>
          <w:sz w:val="20"/>
          <w:sz w:val="20"/>
          <w:szCs w:val="20"/>
        </w:rPr>
        <w:t>٦٠٥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ترجمته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الروضتين ص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السياسية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الاسكاني نقض العثمانية ص </w:t>
      </w:r>
      <w:r>
        <w:rPr>
          <w:rFonts w:ascii="IRNazanin" w:hAnsi="IRNazanin" w:eastAsia="IRNazanin"/>
          <w:b w:val="false"/>
          <w:b w:val="false"/>
          <w:bCs w:val="false"/>
          <w:i w:val="false"/>
          <w:i w:val="false"/>
          <w:iCs w:val="false"/>
          <w:color w:val="333333"/>
          <w:sz w:val="20"/>
          <w:sz w:val="20"/>
          <w:szCs w:val="20"/>
        </w:rPr>
        <w:t>٣٣٥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القصائد السبع العلويات ص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القصائد السبع العلويات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ص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أبو الفرج مقاتل الطالبيين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 النجف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١٠٤،٦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تحليل ابن الحديد لنزول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فى القطعة التي حققها سهيل زكار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سيرة ابن هشام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ابن المغازلى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١٠٣،٦</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تذكره 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محب الدين الرياض النظرة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احمد عبد الوهاب بن أبي مضر علي البغدادي الصوفي المعروف بابن سكينة وهي جدته أم أبيه، ولد في </w:t>
      </w:r>
      <w:r>
        <w:rPr>
          <w:rFonts w:ascii="IRNazanin" w:hAnsi="IRNazanin" w:eastAsia="IRNazanin"/>
          <w:b w:val="false"/>
          <w:b w:val="false"/>
          <w:bCs w:val="false"/>
          <w:i w:val="false"/>
          <w:i w:val="false"/>
          <w:iCs w:val="false"/>
          <w:color w:val="333333"/>
          <w:sz w:val="20"/>
          <w:sz w:val="20"/>
          <w:szCs w:val="20"/>
        </w:rPr>
        <w:t>٥١٩</w:t>
      </w:r>
      <w:r>
        <w:rPr>
          <w:rFonts w:ascii="IRNazanin" w:hAnsi="IRNazanin" w:eastAsia="IRNazanin"/>
          <w:b w:val="false"/>
          <w:b w:val="false"/>
          <w:bCs w:val="false"/>
          <w:i w:val="false"/>
          <w:i w:val="false"/>
          <w:iCs w:val="false"/>
          <w:color w:val="333333"/>
          <w:sz w:val="20"/>
          <w:sz w:val="20"/>
          <w:szCs w:val="20"/>
          <w:rtl w:val="true"/>
        </w:rPr>
        <w:t xml:space="preserve"> هـ ودرس علوم عصره، ورافق السمعاني صاحب الانساب، وحدث في مكة والمدينة وبغداد والشام ومصر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بغداد في </w:t>
      </w:r>
      <w:r>
        <w:rPr>
          <w:rFonts w:ascii="IRNazanin" w:hAnsi="IRNazanin" w:eastAsia="IRNazanin"/>
          <w:b w:val="false"/>
          <w:b w:val="false"/>
          <w:bCs w:val="false"/>
          <w:i w:val="false"/>
          <w:i w:val="false"/>
          <w:iCs w:val="false"/>
          <w:color w:val="333333"/>
          <w:sz w:val="20"/>
          <w:sz w:val="20"/>
          <w:szCs w:val="20"/>
        </w:rPr>
        <w:t>٦٠٧</w:t>
      </w:r>
      <w:r>
        <w:rPr>
          <w:rFonts w:ascii="IRNazanin" w:hAnsi="IRNazanin" w:eastAsia="IRNazanin"/>
          <w:b w:val="false"/>
          <w:b w:val="false"/>
          <w:bCs w:val="false"/>
          <w:i w:val="false"/>
          <w:i w:val="false"/>
          <w:iCs w:val="false"/>
          <w:color w:val="333333"/>
          <w:sz w:val="20"/>
          <w:sz w:val="20"/>
          <w:szCs w:val="20"/>
          <w:rtl w:val="true"/>
        </w:rPr>
        <w:t xml:space="preserve"> هـ انظر ابن الاثير الكامل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ascii="IRNazanin" w:hAnsi="IRNazanin" w:eastAsia="IRNazanin"/>
          <w:b w:val="false"/>
          <w:b w:val="false"/>
          <w:bCs w:val="false"/>
          <w:i w:val="false"/>
          <w:i w:val="false"/>
          <w:iCs w:val="false"/>
          <w:color w:val="333333"/>
          <w:sz w:val="20"/>
          <w:sz w:val="20"/>
          <w:szCs w:val="20"/>
        </w:rPr>
        <w:t>٤٨٠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تغري 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ascii="IRNazanin" w:hAnsi="IRNazanin" w:eastAsia="IRNazanin"/>
          <w:b w:val="false"/>
          <w:b w:val="false"/>
          <w:bCs w:val="false"/>
          <w:i w:val="false"/>
          <w:i w:val="false"/>
          <w:iCs w:val="false"/>
          <w:color w:val="333333"/>
          <w:sz w:val="20"/>
          <w:sz w:val="20"/>
          <w:szCs w:val="20"/>
        </w:rPr>
        <w:t>۲۰١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يشار الى أن الامام البخاري ومسلم وضعا شروط لتخريج الأحاديث الصحيحة ولكنهما لم يخرجا كل الاحاديث حسب هذه الشروط، فاستدرك الحاكم النيسابوري ذلك في كتاب اسماء المستدرك على الصحيحين حيث خرج الاحاديث الصحيحة وفق شروط الشيخين ولم يخرجاها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منكم من يقاتل على تأويل القرآن، كما قاتلت على تنزيله فاستشرف لها القوم، وفيهم ابو بکر 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بكر انا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خاصف النعل يعنى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فأتيناه فبشرناه، فلم يرفع رأسه كأنه قد كان سمعه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ص</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الملطى التنبيه ص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ط النجف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المتقى الهندى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فصل سياسة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الشرح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وينسب القاضي هذا القول للامام ابي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 المتنبي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ملاحظة مواقف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معركة الخندق والجمل وصفين والنهروان، تعطينا انطباعاً على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يؤثر السلّم على الحرب على النقيض مما اشار له ابن ابي الحديد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الى قائله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الى قائله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النص في نهج البلاغة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ascii="IRNazanin" w:hAnsi="IRNazanin" w:eastAsia="IRNazanin"/>
          <w:b w:val="false"/>
          <w:b w:val="false"/>
          <w:bCs w:val="false"/>
          <w:i w:val="false"/>
          <w:i w:val="false"/>
          <w:iCs w:val="false"/>
          <w:color w:val="333333"/>
          <w:sz w:val="20"/>
          <w:sz w:val="20"/>
          <w:szCs w:val="20"/>
        </w:rPr>
        <w:t>٤٧١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٥٧٤</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فصل الفكر السياسي عند الامام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اوقع به ليلا وبيت امرا دبره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ص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مواقف ابراهيم بن عبدالله بن الحسن مع المنصور ابو الفرج مقاتل الطالبين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نهج البلاغة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 البعض التقليل من شأن الوليد بن عتبة وشجاعته، وتصدى لتفنيد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الاسكافي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٤٤٥</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ascii="IRNazanin" w:hAnsi="IRNazanin" w:eastAsia="IRNazanin"/>
          <w:b w:val="false"/>
          <w:b w:val="false"/>
          <w:bCs w:val="false"/>
          <w:i w:val="false"/>
          <w:i w:val="false"/>
          <w:iCs w:val="false"/>
          <w:color w:val="333333"/>
          <w:sz w:val="20"/>
          <w:sz w:val="20"/>
          <w:szCs w:val="20"/>
        </w:rPr>
        <w:t>٤٧٠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المحبر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ابن اسحق مقتل مرحب لمحمد بن مسلمة الانصاري انظر ابن هشام السيرة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عن مواقف الامام في حروب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۲۲٦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۲۳٧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وانظر الحاكم المستدرك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 ابي تمام حبيب بن اوس الطائي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واقتلع باب الحصن، وكان حجارة طوله اربع اذرع في عرض ذراعين في سمك ذراع، فرمی به علي بن ابي طالب خلفه ودخل الحصن ودخله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وانظر ابن هشام السيرة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سبط ابنالجوزي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الرياض النظرة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الصبان اسعاف الراغبين ص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القصائد السبع العلويات ص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اخي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ابي طالب ص </w:t>
      </w:r>
      <w:r>
        <w:rPr>
          <w:rFonts w:ascii="IRNazanin" w:hAnsi="IRNazanin" w:eastAsia="IRNazanin"/>
          <w:b w:val="false"/>
          <w:b w:val="false"/>
          <w:bCs w:val="false"/>
          <w:i w:val="false"/>
          <w:i w:val="false"/>
          <w:iCs w:val="false"/>
          <w:color w:val="333333"/>
          <w:sz w:val="20"/>
          <w:sz w:val="20"/>
          <w:szCs w:val="20"/>
        </w:rPr>
        <w:t>٤٢٩</w:t>
      </w:r>
      <w:r>
        <w:rPr>
          <w:rFonts w:ascii="IRNazanin" w:hAnsi="IRNazanin" w:eastAsia="IRNazanin"/>
          <w:b w:val="false"/>
          <w:b w:val="false"/>
          <w:bCs w:val="false"/>
          <w:i w:val="false"/>
          <w:i w:val="false"/>
          <w:iCs w:val="false"/>
          <w:color w:val="333333"/>
          <w:sz w:val="20"/>
          <w:sz w:val="20"/>
          <w:szCs w:val="20"/>
          <w:rtl w:val="true"/>
        </w:rPr>
        <w:t xml:space="preserve">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محب الدين الرياض النظرة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القصيدة المذهبة للسيد الحميري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الوري ص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بطون كندة، وهي من القبائل القحطانية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ascii="IRNazanin" w:hAnsi="IRNazanin" w:eastAsia="IRNazanin"/>
          <w:b w:val="false"/>
          <w:b w:val="false"/>
          <w:bCs w:val="false"/>
          <w:i w:val="false"/>
          <w:i w:val="false"/>
          <w:iCs w:val="false"/>
          <w:color w:val="333333"/>
          <w:sz w:val="20"/>
          <w:sz w:val="20"/>
          <w:szCs w:val="20"/>
        </w:rPr>
        <w:t>١٣٠٤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حس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فنا خسرو بن الحسن بن بوية الديلمي المكني ابو شجاع احد الامراء البويهيون عرف بالادب وصنفت له بعض الكتب فى اللغة والادب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٦٦٩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ابن الطقطقي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اليافعي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عضد الدولة ولد في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وتوفي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هـ حكم الدولة البويهية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الاثير الكامل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السلجوقي ابن جفري يك تولى السلطة بعد عمه، طغرلبك، وكانت له معارك مع البيزنطيين اهمها معركة مانز 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ascii="IRNazanin" w:hAnsi="IRNazanin" w:eastAsia="IRNazanin"/>
          <w:b w:val="false"/>
          <w:b w:val="false"/>
          <w:bCs w:val="false"/>
          <w:i w:val="false"/>
          <w:i w:val="false"/>
          <w:iCs w:val="false"/>
          <w:color w:val="333333"/>
          <w:sz w:val="20"/>
          <w:sz w:val="20"/>
          <w:szCs w:val="20"/>
        </w:rPr>
        <w:t>٤٦٥</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احمد اليوسف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الامبراطورية البيزنطية ص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والدولة أبو الفتح ابن السلطان الب ارسلان امتدت مملكته من اقصى بلاد الترك الى اليمن، توفي سنة </w:t>
      </w:r>
      <w:r>
        <w:rPr>
          <w:rFonts w:ascii="IRNazanin" w:hAnsi="IRNazanin" w:eastAsia="IRNazanin"/>
          <w:b w:val="false"/>
          <w:b w:val="false"/>
          <w:bCs w:val="false"/>
          <w:i w:val="false"/>
          <w:i w:val="false"/>
          <w:iCs w:val="false"/>
          <w:color w:val="333333"/>
          <w:sz w:val="20"/>
          <w:sz w:val="20"/>
          <w:szCs w:val="20"/>
        </w:rPr>
        <w:t>٤٨٥</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الخليفة العباسى الناصر لدين الله سنة </w:t>
      </w:r>
      <w:r>
        <w:rPr>
          <w:rFonts w:ascii="IRNazanin" w:hAnsi="IRNazanin" w:eastAsia="IRNazanin"/>
          <w:b w:val="false"/>
          <w:b w:val="false"/>
          <w:bCs w:val="false"/>
          <w:i w:val="false"/>
          <w:i w:val="false"/>
          <w:iCs w:val="false"/>
          <w:color w:val="333333"/>
          <w:sz w:val="20"/>
          <w:sz w:val="20"/>
          <w:szCs w:val="20"/>
        </w:rPr>
        <w:t>٥٧٨</w:t>
      </w:r>
      <w:r>
        <w:rPr>
          <w:rFonts w:ascii="IRNazanin" w:hAnsi="IRNazanin" w:eastAsia="IRNazanin"/>
          <w:b w:val="false"/>
          <w:b w:val="false"/>
          <w:bCs w:val="false"/>
          <w:i w:val="false"/>
          <w:i w:val="false"/>
          <w:iCs w:val="false"/>
          <w:color w:val="333333"/>
          <w:sz w:val="20"/>
          <w:sz w:val="20"/>
          <w:szCs w:val="20"/>
          <w:rtl w:val="true"/>
        </w:rPr>
        <w:t xml:space="preserve"> هـ وهدفه اعداد الفتيان للصيد والرياضة والحرب، وقد عممه الناصر على سائر الاقاليم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الدسوقي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الفتوة عند العرب ص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السند في الدسوقي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الفتوة عند العرب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وانظر مصادره في ما مضى من هذا الفصل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يقصد حملات الامام فى صفين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وينسب للامام شعر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الامام علي ص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وسع كل هذه الادلة على شجاعة الامام نجد البعض قد حاول التمويه على ذلك واعتبار ذلك تهوراً وليس شجاعة وللتفاصيل انظر الشرح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الدراسة المتمعنة لاحداث الفتنة تشير الى ان مروان هو المسؤول عن النهاية الأليمة للخليفة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۲۹٦</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ابن ابي الحديد فصلاً عن سيرة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يعرف عن الامام انه ذهب الى مكة بعد توليه الخلافة حتى استشهاده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ياترى اكتفى الامام بهذا العدد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النسباء، لكى يسرن مع يسرن مع ام المؤمنين عبر الصحراء من البصرة الى المدينة؟ وما الضير من أرسال الامام للرجال بصحبة النساء؟ وهو الأولى؟ ثم كيف لم يكتشف وضع النساء طوال الطريق، واحوال النساء معروفة؟</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تفاصيل أكثر في الفصل الرابع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وانظر تفاصيل اكثر في الفصل الرابع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لمزيد من التفاصيل الفصل الرابع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انظر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٥٢٧</w:t>
      </w:r>
      <w:r>
        <w:rPr>
          <w:rFonts w:ascii="IRNazanin" w:hAnsi="IRNazanin" w:eastAsia="IRNazanin"/>
          <w:b w:val="false"/>
          <w:b w:val="false"/>
          <w:bCs w:val="false"/>
          <w:i w:val="false"/>
          <w:i w:val="false"/>
          <w:iCs w:val="false"/>
          <w:color w:val="333333"/>
          <w:sz w:val="20"/>
          <w:sz w:val="20"/>
          <w:szCs w:val="20"/>
          <w:rtl w:val="true"/>
        </w:rPr>
        <w:t xml:space="preserve">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نور الابصار ص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 والزهو هو التكبر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ascii="IRNazanin" w:hAnsi="IRNazanin" w:eastAsia="IRNazanin"/>
          <w:b w:val="false"/>
          <w:b w:val="false"/>
          <w:bCs w:val="false"/>
          <w:i w:val="false"/>
          <w:i w:val="false"/>
          <w:iCs w:val="false"/>
          <w:color w:val="333333"/>
          <w:sz w:val="20"/>
          <w:sz w:val="20"/>
          <w:szCs w:val="20"/>
        </w:rPr>
        <w:t>۲۷۷،۸۱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نسبة التيه الى اسامة جاءت من تعيينه من قبل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 على الجيش الاسلامي الخارج لمحاربة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عدد من كبار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وما بعده انظر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ascii="IRNazanin" w:hAnsi="IRNazanin" w:eastAsia="IRNazanin"/>
          <w:b w:val="false"/>
          <w:b w:val="false"/>
          <w:bCs w:val="false"/>
          <w:i w:val="false"/>
          <w:i w:val="false"/>
          <w:iCs w:val="false"/>
          <w:color w:val="333333"/>
          <w:sz w:val="20"/>
          <w:sz w:val="20"/>
          <w:szCs w:val="20"/>
        </w:rPr>
        <w:t>۱۱۱۸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ascii="IRNazanin" w:hAnsi="IRNazanin" w:eastAsia="IRNazanin"/>
          <w:b w:val="false"/>
          <w:b w:val="false"/>
          <w:bCs w:val="false"/>
          <w:i w:val="false"/>
          <w:i w:val="false"/>
          <w:iCs w:val="false"/>
          <w:color w:val="333333"/>
          <w:sz w:val="20"/>
          <w:sz w:val="20"/>
          <w:szCs w:val="20"/>
        </w:rPr>
        <w:t>۲۹١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20/1/343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رؤية المعتزلة في التفضيل في المدخل وفي الفصل الرابع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 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الواحدي اسباب النزول ص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التسبيان </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 العثمانية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ابن تيمية منهاج السنة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فرائد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يكون بين الجلد واللحم ماء، أو هي قشرة رقيقة يجتمع فيها ماء من اثر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ascii="IRNazanin" w:hAnsi="IRNazanin" w:eastAsia="IRNazanin"/>
          <w:b w:val="false"/>
          <w:b w:val="false"/>
          <w:bCs w:val="false"/>
          <w:i w:val="false"/>
          <w:i w:val="false"/>
          <w:iCs w:val="false"/>
          <w:color w:val="333333"/>
          <w:sz w:val="20"/>
          <w:sz w:val="20"/>
          <w:szCs w:val="20"/>
        </w:rPr>
        <w:t>۸۲۳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الفيروز آبادي القلموس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ترجمة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وأنظر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ص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الابدال قوم صاحلون لا تخلو الدنيا منهم فاذا مات احدهم استبدله الله باخر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حلس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كساه ببسط تحته حر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المزود او 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القاموس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اللت هو الدق والشد والفت والسحق واللات سمي بالذي كان يلت عنده السويق بالسمن الفيروز آبادي القاموس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القطن الابيض، والبائع له يدعى الكرابيسي وهو لفظ معرب ابن منظور لسان العرب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٤٨٦</w:t>
      </w:r>
      <w:r>
        <w:rPr>
          <w:rFonts w:ascii="IRNazanin" w:hAnsi="IRNazanin" w:eastAsia="IRNazanin"/>
          <w:b w:val="false"/>
          <w:b w:val="false"/>
          <w:bCs w:val="false"/>
          <w:i w:val="false"/>
          <w:i w:val="false"/>
          <w:iCs w:val="false"/>
          <w:color w:val="333333"/>
          <w:sz w:val="20"/>
          <w:sz w:val="20"/>
          <w:szCs w:val="20"/>
          <w:rtl w:val="true"/>
        </w:rPr>
        <w:t xml:space="preserve"> وانظر البلاذري، انساب الاشراف</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بعد استشهاد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قبض في هذه الليلة رجل ما خلف صفراء ولا بيضاء الا سبعمائة درهم بقيت من عطائه أراد ان يبتاع بها خادما لاهله ابوالفرج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ص </w:t>
      </w:r>
      <w:r>
        <w:rPr>
          <w:rFonts w:ascii="IRNazanin" w:hAnsi="IRNazanin" w:eastAsia="IRNazanin"/>
          <w:b w:val="false"/>
          <w:b w:val="false"/>
          <w:bCs w:val="false"/>
          <w:i w:val="false"/>
          <w:i w:val="false"/>
          <w:iCs w:val="false"/>
          <w:color w:val="333333"/>
          <w:sz w:val="20"/>
          <w:sz w:val="20"/>
          <w:szCs w:val="20"/>
        </w:rPr>
        <w:t>٥١٠</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شريح بن الحارث بن قيس الكندي، تولى قضاء الكوفة في خلافة عمر وعثمان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ومعاوية، توفي سنة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ابو نعيم حلية الأولياء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ص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المناصرون لقضية الخليفة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والمؤيدون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وضع الجاحظ رسالة باسم العثمانية فصل فيها اراء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رد عليه الاسكافي في كتاب اسماء نقض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والكتابان مطبوعان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الجاحظ السياسية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بلقاء بلقاسم الغالي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الاعتزالي عند الجاحظ ص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بين مكة والمدينة ذات نخل وزروع وعيون وماء عذبة غزيرة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عـرام بـن الاصبغ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جبال مكة وتهامة، منشور ضمن نوادر المخطوطات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يسكنه آل علي بن ابي طالب زمن 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الموات هي الارض المتروكة والتي يحتاج زرعها الى استصلاح مالك ابن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ascii="IRNazanin" w:hAnsi="IRNazanin" w:eastAsia="IRNazanin"/>
          <w:b w:val="false"/>
          <w:b w:val="false"/>
          <w:bCs w:val="false"/>
          <w:i w:val="false"/>
          <w:i w:val="false"/>
          <w:iCs w:val="false"/>
          <w:color w:val="333333"/>
          <w:sz w:val="20"/>
          <w:sz w:val="20"/>
          <w:szCs w:val="20"/>
        </w:rPr>
        <w:t>٤٥٣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علي بن الحسين بن علي بن ابي طالب، قتل في الكوفة سنة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هـ على يد والى الكوفة يوسف بن عمرو أيام هشام بن عبد الملك ويعرف بزيد الشهيد، وتنسب اليه الفرقة الزيدية انظر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الحسن بن علي بن ابي طالب المعروف بالمحض لانه اول من ولد من الحسن والحسين وعرف بالفضل والحسن والمنطق، مات في حبس الهاشمية حيث حبسه المنصور بسبب تغيب ولده محمد ذوالنفس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ascii="IRNazanin" w:hAnsi="IRNazanin" w:eastAsia="IRNazanin"/>
          <w:b w:val="false"/>
          <w:b w:val="false"/>
          <w:bCs w:val="false"/>
          <w:i w:val="false"/>
          <w:i w:val="false"/>
          <w:iCs w:val="false"/>
          <w:color w:val="333333"/>
          <w:sz w:val="20"/>
          <w:sz w:val="20"/>
          <w:szCs w:val="20"/>
        </w:rPr>
        <w:t>٥٣٩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مقاتل الطالبيين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۱۹٥٥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٦١٥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٤٩٢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٨٤٧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تركة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الف وسبعمائة الف الف وكان له اربع نسوة حصة احداهن من الميراث الف الف ومائة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۱۰٩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الطيري فيرى أنها قسمت على اربعين الف الف المستتخب ص </w:t>
      </w:r>
      <w:r>
        <w:rPr>
          <w:rFonts w:ascii="IRNazanin" w:hAnsi="IRNazanin" w:eastAsia="IRNazanin"/>
          <w:b w:val="false"/>
          <w:b w:val="false"/>
          <w:bCs w:val="false"/>
          <w:i w:val="false"/>
          <w:i w:val="false"/>
          <w:iCs w:val="false"/>
          <w:color w:val="333333"/>
          <w:sz w:val="20"/>
          <w:sz w:val="20"/>
          <w:szCs w:val="20"/>
        </w:rPr>
        <w:t>٥٠٧</w:t>
      </w:r>
      <w:r>
        <w:rPr>
          <w:rFonts w:ascii="IRNazanin" w:hAnsi="IRNazanin" w:eastAsia="IRNazanin"/>
          <w:b w:val="false"/>
          <w:b w:val="false"/>
          <w:bCs w:val="false"/>
          <w:i w:val="false"/>
          <w:i w:val="false"/>
          <w:iCs w:val="false"/>
          <w:color w:val="333333"/>
          <w:sz w:val="20"/>
          <w:sz w:val="20"/>
          <w:szCs w:val="20"/>
          <w:rtl w:val="true"/>
        </w:rPr>
        <w:t>، وانظر امثلة اخرى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الأوضاع الاقتصادية ص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للزبير خطط بالاسكندرية والكوفة والبصرة وغلات بالمدينة ابن سعد الطبقات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نجمان ياسين تطور الاوضاع الاقتصادية ص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مسألة فدك في الفصل الثاني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سعد بن عبادة الخزرجي من أصحاب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 علي واحد دهاء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w:t>
      </w:r>
      <w:r>
        <w:rPr>
          <w:rFonts w:ascii="IRNazanin" w:hAnsi="IRNazanin" w:eastAsia="IRNazanin"/>
          <w:b w:val="false"/>
          <w:b w:val="false"/>
          <w:bCs w:val="false"/>
          <w:i w:val="false"/>
          <w:i w:val="false"/>
          <w:iCs w:val="false"/>
          <w:color w:val="333333"/>
          <w:sz w:val="20"/>
          <w:sz w:val="20"/>
          <w:szCs w:val="20"/>
        </w:rPr>
        <w:t>۱۲۸۹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يقول شيئاً ويريد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١٣٤١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 روكس العزيزي مقالاً رائعاً أوضح فيه أن الدعابة من الصفات الطيبة المطلوبة في رجال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وقديسه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٦،١٨٦</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النهج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المتنبي ص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وعجزه وتلك خديعة الطبع اللتيم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استقراء الروايات التاريخية توضح أن عمر بن الخطاب كان بمثابة الوزير للخليفة ابي بكر، ومن بين ذلك طلب الخليفة من اسامة بن زيد امير الجيش الخارج لحرب الروم البيزنطيين يسمح الى عمر بن الخطاب بالبقاء مع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المغني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الجوهري هذا القول للخليفة أبي بكر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التأم الامر ولم يسبق الا الكتاب وتب عمر بن الخطاب فأتى ابا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ابا بكر الیس برسول الله؟ قال بلى قال اولسنا بالمسلمين؟ قال 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اولیسوا بالمشركين؟ قال بلى قال فعلام نعطي الدنيه في ديننا؟ قال ابو بكر العمر الزم غرزه فاني اشهد انه رسول الله قال عمر وأنا اشهد انه رسول الله، ثم اتى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الست برسول الله؟ قال 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اوليسوا بالمشركين؟ قال بلى قال فعلام نعطى الدنيه في ديننا؟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عبد الله ورسوله لن اخالف أمره، ولن يضيعني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اتصدق واصوم واصلي وأعتق من الذي صنعت يومئذ مخافة كلامي الذي تكلمت به، حتى رجوت أن يكون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ascii="IRNazanin" w:hAnsi="IRNazanin" w:eastAsia="IRNazanin"/>
          <w:b w:val="false"/>
          <w:b w:val="false"/>
          <w:bCs w:val="false"/>
          <w:i w:val="false"/>
          <w:i w:val="false"/>
          <w:iCs w:val="false"/>
          <w:color w:val="333333"/>
          <w:sz w:val="20"/>
          <w:sz w:val="20"/>
          <w:szCs w:val="20"/>
        </w:rPr>
        <w:t>۳۱٧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ascii="IRNazanin" w:hAnsi="IRNazanin" w:eastAsia="IRNazanin"/>
          <w:b w:val="false"/>
          <w:b w:val="false"/>
          <w:bCs w:val="false"/>
          <w:i w:val="false"/>
          <w:i w:val="false"/>
          <w:iCs w:val="false"/>
          <w:color w:val="333333"/>
          <w:sz w:val="20"/>
          <w:sz w:val="20"/>
          <w:szCs w:val="20"/>
        </w:rPr>
        <w:t>١٤۱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عمر بن الخطاب ص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وانظر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ط النجف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قوله تعالى مَا كَانَ لِنَبِيٍّ أَنْ يَكُونَ لَهُ أَسْرَى حَتَّى يُثْخِنَ فِي الْأَرْضِ تُرِيدُونَ عَرَضَ الدُّنْيَا وَاللَّهُ يُرِيدُ الْآخِرَةَ 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وانظر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قوله تعالى انا فتحنا لك فتحاً مبينا سورة الفتح 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هشام السيرة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خرج ابوسفيان قبيل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غزوة بني المصطلق ابن هشام السيرة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المفيد الارشاد ص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ادعية الامام في نهج البلاغة ص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٩٦،٨٧،٨٦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وغيرها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 عن التعريف من انجازاته انه اوفد ولده محمد الباقر إلى الخليفة الأموي عبد الملك بن مروان ليشرح له طريقة ضرب عملة عربية اسلامية انظر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والمساوي ص</w:t>
      </w:r>
      <w:r>
        <w:rPr>
          <w:rFonts w:ascii="IRNazanin" w:hAnsi="IRNazanin" w:eastAsia="IRNazanin"/>
          <w:b w:val="false"/>
          <w:b w:val="false"/>
          <w:bCs w:val="false"/>
          <w:i w:val="false"/>
          <w:i w:val="false"/>
          <w:iCs w:val="false"/>
          <w:color w:val="333333"/>
          <w:sz w:val="20"/>
          <w:sz w:val="20"/>
          <w:szCs w:val="20"/>
        </w:rPr>
        <w:t>٤٦٧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البداية والنهاية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تحليلاً تفصيلياً في رسالتنا للماجستير المقريزي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بمناجاته حيث وصلت الينا الصحيفة المعروفة باسمه والمشتملة على ادعيته ومناجاته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ط النجف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الصحيفة السجادية انظر دراسة تحليلية على حسين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الحارث بن شهاب،التميمي فارس تسميم قبل الاسلام وكان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صياد الفوارس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ويضرب به المثل في الفروسية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أبو هلال جمهر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الامثال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النسب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المرصفى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رغبة الامل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الطفيل بن مالك بن جعفر من بني عامر بن صعصعة، ولد في حدود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ق م وهو فارس قومه، واحد فتاك العربي وشعرائهم وساداتهم قبل الاسلام وفـد عـلـى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يسلم الا بشروط رفضها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هـ 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الشعر والشعراء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 المحبر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٤٧٣</w:t>
      </w:r>
      <w:r>
        <w:rPr>
          <w:rFonts w:ascii="IRNazanin" w:hAnsi="IRNazanin" w:eastAsia="IRNazanin"/>
          <w:b w:val="false"/>
          <w:b w:val="false"/>
          <w:bCs w:val="false"/>
          <w:i w:val="false"/>
          <w:i w:val="false"/>
          <w:iCs w:val="false"/>
          <w:color w:val="333333"/>
          <w:sz w:val="20"/>
          <w:sz w:val="20"/>
          <w:szCs w:val="20"/>
          <w:rtl w:val="true"/>
        </w:rPr>
        <w:t xml:space="preserve"> ابن حجر الاصابة</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البغدادي خزانة الادب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٤٧٣،٤٩٢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رغبة الامل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وعامر هو القائل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النبي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بشر بالسيد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اصبحت له مكانة لدى المسيحيون، وكان متقشفاً في البرية يأكل الجراد، وانكر زواج هيروس بأخت امرأته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ودیاد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فنقمت عليه وحرضته على قتله، فاعدم انظر الانجيل متى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ص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لوقا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شقيق غربال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الميسرة </w:t>
      </w:r>
      <w:r>
        <w:rPr>
          <w:rFonts w:ascii="IRNazanin" w:hAnsi="IRNazanin" w:eastAsia="IRNazanin"/>
          <w:b w:val="false"/>
          <w:b w:val="false"/>
          <w:bCs w:val="false"/>
          <w:i w:val="false"/>
          <w:i w:val="false"/>
          <w:iCs w:val="false"/>
          <w:color w:val="333333"/>
          <w:sz w:val="20"/>
          <w:sz w:val="20"/>
          <w:szCs w:val="20"/>
        </w:rPr>
        <w:t>۱۹۸۹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المسح وهو امرار اليد على الشيء السائل أو الملطخ لاذهابه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والمسيح هو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الفيروزي آبادي القاموس </w:t>
      </w:r>
      <w:r>
        <w:rPr>
          <w:rFonts w:ascii="IRNazanin" w:hAnsi="IRNazanin" w:eastAsia="IRNazanin"/>
          <w:b w:val="false"/>
          <w:b w:val="false"/>
          <w:bCs w:val="false"/>
          <w:i w:val="false"/>
          <w:i w:val="false"/>
          <w:iCs w:val="false"/>
          <w:color w:val="333333"/>
          <w:sz w:val="20"/>
          <w:sz w:val="20"/>
          <w:szCs w:val="20"/>
        </w:rPr>
        <w:t>٢٤۹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العلويات ص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عجز بيت لأبي ذؤيب الهذلي، وصدره وغيرها الواشون اني 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عبدالله احمد بن حنبل ذكر ذلك الشيخ ابو الفرج عبد الرحمن بن علي بن الجوزي تاريخه المعروف بالمنتظم، تذاكروا يوما عند احمد خلافة أبي بكر وعلى وقالوا فاكثروا، فرفع رأسه اليهم،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أكثر 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عليا لم تزنه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أنها الشرح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يذكر فيها مناقب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الابيات موجودة في الديوان المطبوع ما عدا البيت الاخير انظر ديوان مهیار </w:t>
      </w:r>
      <w:r>
        <w:rPr>
          <w:rFonts w:ascii="IRNazanin" w:hAnsi="IRNazanin" w:eastAsia="IRNazanin"/>
          <w:b w:val="false"/>
          <w:b w:val="false"/>
          <w:bCs w:val="false"/>
          <w:i w:val="false"/>
          <w:i w:val="false"/>
          <w:iCs w:val="false"/>
          <w:color w:val="333333"/>
          <w:sz w:val="20"/>
          <w:sz w:val="20"/>
          <w:szCs w:val="20"/>
        </w:rPr>
        <w:t>١۰۹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 اربعة امداد عند اهل المدينة، وثمانية عند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وهو رطل وثلث في الحجاز، ورطلان عند اهل العراق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ascii="IRNazanin" w:hAnsi="IRNazanin" w:eastAsia="IRNazanin"/>
          <w:b w:val="false"/>
          <w:b w:val="false"/>
          <w:bCs w:val="false"/>
          <w:i w:val="false"/>
          <w:i w:val="false"/>
          <w:iCs w:val="false"/>
          <w:color w:val="333333"/>
          <w:sz w:val="20"/>
          <w:sz w:val="20"/>
          <w:szCs w:val="20"/>
        </w:rPr>
        <w:t>٦١٨</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ascii="IRNazanin" w:hAnsi="IRNazanin" w:eastAsia="IRNazanin"/>
          <w:b w:val="false"/>
          <w:b w:val="false"/>
          <w:bCs w:val="false"/>
          <w:i w:val="false"/>
          <w:i w:val="false"/>
          <w:iCs w:val="false"/>
          <w:color w:val="333333"/>
          <w:sz w:val="20"/>
          <w:sz w:val="20"/>
          <w:szCs w:val="20"/>
        </w:rPr>
        <w:t>۱۱</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٩٠٦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لغة مأخوذة من أم القوم تقدمهم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 كل من انتم به قوم سواء كانوا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ام ضالين قال تعالى يَوْمَ نَدْعُو كُلَّ أُنَاسٍ بِإِمَامِهِمْ 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وامام كل شيء قيمة فالقرآن امام المسلمين، والرسول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الائمة، والخليفة امام الرعية ابن منظور، لسان العرب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الكلمة عن معناها الظاهري الى معنى مجازي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الشريح </w:t>
      </w:r>
      <w:r>
        <w:rPr>
          <w:rFonts w:ascii="IRNazanin" w:hAnsi="IRNazanin" w:eastAsia="IRNazanin"/>
          <w:b w:val="false"/>
          <w:b w:val="false"/>
          <w:bCs w:val="false"/>
          <w:i w:val="false"/>
          <w:i w:val="false"/>
          <w:iCs w:val="false"/>
          <w:color w:val="333333"/>
          <w:sz w:val="20"/>
          <w:sz w:val="20"/>
          <w:szCs w:val="20"/>
        </w:rPr>
        <w:t>٣٦٧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رد الصاحب بن عباد نصرة مذاهب الزيدية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كبار علماء الامامية في القرن الخامس الهجري، وممن له باع كبير في الأدب والكلام، ومن اشهر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الشافي في الامامة،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اليتيمة ص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الجشمي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الطبقتان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اليافعي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السيوطي بغية الوعاة ص </w:t>
      </w:r>
      <w:r>
        <w:rPr>
          <w:rFonts w:ascii="IRNazanin" w:hAnsi="IRNazanin" w:eastAsia="IRNazanin"/>
          <w:b w:val="false"/>
          <w:b w:val="false"/>
          <w:bCs w:val="false"/>
          <w:i w:val="false"/>
          <w:i w:val="false"/>
          <w:iCs w:val="false"/>
          <w:color w:val="333333"/>
          <w:sz w:val="20"/>
          <w:sz w:val="20"/>
          <w:szCs w:val="20"/>
        </w:rPr>
        <w:t>٣٣٥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المرتضى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الحاكم المستدرك </w:t>
      </w:r>
      <w:r>
        <w:rPr>
          <w:rFonts w:ascii="IRNazanin" w:hAnsi="IRNazanin" w:eastAsia="IRNazanin"/>
          <w:b w:val="false"/>
          <w:b w:val="false"/>
          <w:bCs w:val="false"/>
          <w:i w:val="false"/>
          <w:i w:val="false"/>
          <w:iCs w:val="false"/>
          <w:color w:val="333333"/>
          <w:sz w:val="20"/>
          <w:sz w:val="20"/>
          <w:szCs w:val="20"/>
        </w:rPr>
        <w:t>۷۳۲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الحاكم المستدرك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w:t>
      </w:r>
      <w:r>
        <w:rPr>
          <w:rFonts w:ascii="IRNazanin" w:hAnsi="IRNazanin" w:eastAsia="IRNazanin"/>
          <w:b w:val="false"/>
          <w:b w:val="false"/>
          <w:bCs w:val="false"/>
          <w:i w:val="false"/>
          <w:i w:val="false"/>
          <w:iCs w:val="false"/>
          <w:color w:val="333333"/>
          <w:sz w:val="20"/>
          <w:sz w:val="20"/>
          <w:szCs w:val="20"/>
        </w:rPr>
        <w:t>١٤٤١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الاصابة </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واشار ابن ابي الحديد ان هذا السبب مذكور في كتاب القبائل لابي عبيدة معمر بن المثنى، الا ان ابن ابي الحديد لم يذكر السبب الشرح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كبار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الرأي الحباب بن المنذر الخزرجي ص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شيخ ابن أبي الحديد وهو ابو جعفر النقيب على كلام الحباب قائلاً لقد صدقت فراسة الحباب، فان الذي خافه وقع يوم الحرة، واخذ من الانصار ثأر المشركين يوم بدر الشرح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يوم الحرة، فبعد استشهاد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اننتفض اهل المدينة المنورة، فارسل يزيد بن معاوية اليهم مسلم المري فاوقع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۲۳٦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 تفاصيل احداث السقيفة الشرح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ascii="IRNazanin" w:hAnsi="IRNazanin" w:eastAsia="IRNazanin"/>
          <w:b w:val="false"/>
          <w:b w:val="false"/>
          <w:bCs w:val="false"/>
          <w:i w:val="false"/>
          <w:i w:val="false"/>
          <w:iCs w:val="false"/>
          <w:color w:val="333333"/>
          <w:sz w:val="20"/>
          <w:sz w:val="20"/>
          <w:szCs w:val="20"/>
        </w:rPr>
        <w:t>٦٠٢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١۱۲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ابن عبدالبر الاستيعاب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قال في حق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طعن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أبو عبيدة حيا لاستخلفته، فان 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عبيدة امين هذه الامة، ولو كان سالم مولى أبي حذيفة حيا لاستخلفته، فان قيل لي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سالم شديد الحب الله تعالى انظر الطبري تاريخ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بكار الموفقيات ص </w:t>
      </w:r>
      <w:r>
        <w:rPr>
          <w:rFonts w:ascii="IRNazanin" w:hAnsi="IRNazanin" w:eastAsia="IRNazanin"/>
          <w:b w:val="false"/>
          <w:b w:val="false"/>
          <w:bCs w:val="false"/>
          <w:i w:val="false"/>
          <w:i w:val="false"/>
          <w:iCs w:val="false"/>
          <w:color w:val="333333"/>
          <w:sz w:val="20"/>
          <w:sz w:val="20"/>
          <w:szCs w:val="20"/>
        </w:rPr>
        <w:t>۵۷۸</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 في نهج البلاغة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 بن بكار الموفقيات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قيل انه سمع هاتف يقول بعد قتل سعد بن عبادة</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نص قرآني جاء على لسان هارون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والسياسية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وانظر كتاب سليم 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۳۳۰،۱۷۹،۱۱٦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ascii="IRNazanin" w:hAnsi="IRNazanin" w:eastAsia="IRNazanin"/>
          <w:b w:val="false"/>
          <w:b w:val="false"/>
          <w:bCs w:val="false"/>
          <w:i w:val="false"/>
          <w:i w:val="false"/>
          <w:iCs w:val="false"/>
          <w:color w:val="333333"/>
          <w:sz w:val="20"/>
          <w:sz w:val="20"/>
          <w:szCs w:val="20"/>
        </w:rPr>
        <w:t>١٠٦،٨٣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وايضا له الفهرست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المازندراني معالم العلماء ص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الحلي الرجال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ابن داود الرجال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البرقي الرجال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الاشراف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٢١٤٥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٥٣٤٢</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الصاحب بن عباد نصرة المذاهب الزيدية 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٥٤٢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 ذي الحجة من العام العاشر للهجرة، حيث قال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للمسلمين من كنت مولاه فهذا علي مولاه، انظر مصادره في المدخل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العام التاسع للهجرة خرج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تبوك وترك عليا واليا على المدينة بعد ان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منى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مصادره المدخل ص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اجاب الصاحب بن عباد على هذا التساؤل، نصرة مذاهب الزيدية ص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۲۱۹</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مطالب السئول ص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ايضا </w:t>
      </w:r>
      <w:r>
        <w:rPr>
          <w:rFonts w:ascii="IRNazanin" w:hAnsi="IRNazanin" w:eastAsia="IRNazanin"/>
          <w:b w:val="false"/>
          <w:b w:val="false"/>
          <w:bCs w:val="false"/>
          <w:i w:val="false"/>
          <w:i w:val="false"/>
          <w:iCs w:val="false"/>
          <w:color w:val="333333"/>
          <w:sz w:val="20"/>
          <w:sz w:val="20"/>
          <w:szCs w:val="20"/>
        </w:rPr>
        <w:t>٥۳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وانظر مناقشة ابن أبي الحديد للنقيب حول موقف الصحابة من النص  الشرح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۹۲۱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ابن حجر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الى ترجمته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بالنجوة ما روى عن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الامام علي وانتجاه، واطال نجواه يوم الطائف، فتكلم بعض الناس،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انتجيته ولكن الله انتجاه،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ابن تيمية منهاج السنة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الدهاة والاجواد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خواص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٦٨١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٥٣٣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ابرز الصحابة الذي قتل ايام معاوية بتهمة الخروج عليه وكان قتله من ضمن المأخذ الكبرى على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الخوارج وارسله ايضا الى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ق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٥٧٦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رواة الاخبار في القرن الثاني للهجرة، ت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هـ ومن مدرسة العراق التاريخية المزيد من التفاصيل عسنه انظر كفاية طارش العلي ابو محنف ودوره في التدوين التاريخي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ماجستير غير منشورة، البصرة، </w:t>
      </w:r>
      <w:r>
        <w:rPr>
          <w:rFonts w:ascii="IRNazanin" w:hAnsi="IRNazanin" w:eastAsia="IRNazanin"/>
          <w:b w:val="false"/>
          <w:b w:val="false"/>
          <w:bCs w:val="false"/>
          <w:i w:val="false"/>
          <w:i w:val="false"/>
          <w:iCs w:val="false"/>
          <w:color w:val="333333"/>
          <w:sz w:val="20"/>
          <w:sz w:val="20"/>
          <w:szCs w:val="20"/>
        </w:rPr>
        <w:t>۱۹۹۷</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كنده اسلم في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امتنع عن تأدية الزكاة في عهد الخليفة ابي بكر 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فعفى عنه الخليفة بعد ان طلب الامان وزوجه اخته ام 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الانصار وشاعرهم شهد صفين مع الامام وتولى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w:t>
      </w:r>
      <w:r>
        <w:rPr>
          <w:rFonts w:ascii="IRNazanin" w:hAnsi="IRNazanin" w:eastAsia="IRNazanin"/>
          <w:b w:val="false"/>
          <w:b w:val="false"/>
          <w:bCs w:val="false"/>
          <w:i w:val="false"/>
          <w:i w:val="false"/>
          <w:iCs w:val="false"/>
          <w:color w:val="333333"/>
          <w:sz w:val="20"/>
          <w:sz w:val="20"/>
          <w:szCs w:val="20"/>
        </w:rPr>
        <w:t>١٥٠١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ascii="IRNazanin" w:hAnsi="IRNazanin" w:eastAsia="IRNazanin"/>
          <w:b w:val="false"/>
          <w:b w:val="false"/>
          <w:bCs w:val="false"/>
          <w:i w:val="false"/>
          <w:i w:val="false"/>
          <w:iCs w:val="false"/>
          <w:color w:val="333333"/>
          <w:sz w:val="20"/>
          <w:sz w:val="20"/>
          <w:szCs w:val="20"/>
        </w:rPr>
        <w:t>٥٦٢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الى ترجمته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ابطال وشعراء الجاهلية والاسلام، اسلم في فتح مكة، ومات في خلافة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w:t>
      </w:r>
      <w:r>
        <w:rPr>
          <w:rFonts w:ascii="IRNazanin" w:hAnsi="IRNazanin" w:eastAsia="IRNazanin"/>
          <w:b w:val="false"/>
          <w:b w:val="false"/>
          <w:bCs w:val="false"/>
          <w:i w:val="false"/>
          <w:i w:val="false"/>
          <w:iCs w:val="false"/>
          <w:color w:val="333333"/>
          <w:sz w:val="20"/>
          <w:sz w:val="20"/>
          <w:szCs w:val="20"/>
        </w:rPr>
        <w:t>١٤٤٥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الظالم والجائر في تقسيم الاموال فيخص قوماً دون قوم، الشرح  </w:t>
      </w:r>
      <w:r>
        <w:rPr>
          <w:rFonts w:ascii="IRNazanin" w:hAnsi="IRNazanin" w:eastAsia="IRNazanin"/>
          <w:b w:val="false"/>
          <w:b w:val="false"/>
          <w:bCs w:val="false"/>
          <w:i w:val="false"/>
          <w:i w:val="false"/>
          <w:iCs w:val="false"/>
          <w:color w:val="333333"/>
          <w:sz w:val="20"/>
          <w:sz w:val="20"/>
          <w:szCs w:val="20"/>
        </w:rPr>
        <w:t>۲٦٦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الصاحب بن عباد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خطب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أوضح فيها رؤيته الى نظام الحكم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أثيرت الشكوك حولها، ولكن ابن ابي الحديد اكد صحة وجودها وصدورها عن الامامة مصادر غير الشريف الرضي الشرح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الذي قال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بعضها صاحب النهج، واخل بالبعض، وقد اتيت بها مستوفاة اخبرنا بها شيخنا ابو القاسم النفيسي الانباري باسناده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نص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٣٠٧،٣٠٥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رؤية الصاحب بن عباد لعدم صحة ذلك، الصاحب بن عباد نصرة مذاهب الزيدية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لاحظنا انه استشهد بالآية القرآنية التي تنهى عن ذلك</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ascii="IRNazanin" w:hAnsi="IRNazanin" w:eastAsia="IRNazanin"/>
          <w:b w:val="false"/>
          <w:b w:val="false"/>
          <w:bCs w:val="false"/>
          <w:i w:val="false"/>
          <w:i w:val="false"/>
          <w:iCs w:val="false"/>
          <w:color w:val="333333"/>
          <w:sz w:val="20"/>
          <w:sz w:val="20"/>
          <w:szCs w:val="20"/>
        </w:rPr>
        <w:t>٤١٦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٤٢٠</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استحقاق الامامة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نص كلام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۲۹٦</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الصاحب بن عباد نصرة مذاهب الزيدية، ص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وانظر الصاحب بن عباده نصرة ومذاهب الزيدية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قارن رؤية الامامية الهاشمي منهاج البراعة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۲۹٦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حزم الفصل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باء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أبن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مسلم، الصحيح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الشريف الرضي المجازات النبوية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۱۰۷،۱۰۲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الحاكم في سبب عدم أشتراك هؤلاء بمعر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بسمعركة الجمل، المستدرك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وانظرها في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الحيار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قول الامام المحمودي نهج السعادة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وانظر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۱۲٦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نص كلام الامام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الشريف الرضي لانحراف قيس بن ابي حازم عن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من أهالي مصر، خرجا سنة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هـ الى المدينة، وقام سودان بقتل الخليفة عثمان بمساعدة قتيرة، فقام غلام للخليفة فقتل سودان فشار قتيرة وقتل الغلام فقام غلام آخر للخليفة وقتل قتيرة، 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المنقري وقعة صفين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السباع بين البصرة ومكة وعلى بعد خمسة امل عن البصرة، قيل سمي باسماء اخوة يحملون اسماء السباع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ص </w:t>
      </w:r>
      <w:r>
        <w:rPr>
          <w:rFonts w:ascii="IRNazanin" w:hAnsi="IRNazanin" w:eastAsia="IRNazanin"/>
          <w:b w:val="false"/>
          <w:b w:val="false"/>
          <w:bCs w:val="false"/>
          <w:i w:val="false"/>
          <w:i w:val="false"/>
          <w:iCs w:val="false"/>
          <w:color w:val="333333"/>
          <w:sz w:val="20"/>
          <w:sz w:val="20"/>
          <w:szCs w:val="20"/>
        </w:rPr>
        <w:t>٦٠٣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ذلك متناثرة 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٢٤٣،٦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٥٤٦</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وانظر أبو هلال الاوائل ص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٤٣٠</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رد الحسن بن علي على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وانظر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معنى النص عند الحاكم المستدرك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ص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القاضي المغني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ascii="IRNazanin" w:hAnsi="IRNazanin" w:eastAsia="IRNazanin"/>
          <w:b w:val="false"/>
          <w:b w:val="false"/>
          <w:bCs w:val="false"/>
          <w:i w:val="false"/>
          <w:i w:val="false"/>
          <w:iCs w:val="false"/>
          <w:color w:val="333333"/>
          <w:sz w:val="20"/>
          <w:sz w:val="20"/>
          <w:szCs w:val="20"/>
        </w:rPr>
        <w:t>۱۳٤٠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هلال الغارات ص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كتاب سليم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ولذلك لما اعترض احد الاشخاص على الامام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ملبوس عليك، أن الحق لا يعرف بالرجال، أعرف الحق تعرف اهله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والتبييين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أصول الدين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المغتالين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وانظر ابن عبد ربه العقد الفريد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وانظر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يرى الاشاعرة انهم اجتهدوا والمجتهد اذا اخطأ له اجر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القاضی عبدالجبار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الحارث بن هشام المخزومي اسلم ابوه يوم فتح مكة، وكان صغيراً لما توفى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وامه فاطمة بنت الوليد اخت خالد ولما توفى ابوه تزوج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فنشأ في حجر عمر، ثم تزوج مريم بنت عثمان بن عفان، وكان احد الاربعة الذين عهد اليهم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بنسخ المصاحف، خرج مع طلحة والزبير في الجمل، توفي سنة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هـ انظر مصعب الزبيري نسب قريش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ابن ابي الحديد قد اشار الى أنها اعترفت للامام وسألته العفو</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۲۰۰،۱۸۹</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٧٤٥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۲۳٤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وأوضح البغدادي رؤية الإشاعرة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الاشاعرة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بتصويب علي في حروبه بالبصرة وبصفين وبالنهروان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طلحة والزبير تابا ورجعا عن قتال على لكن الزبير قتله عمرو بن جرموز بوادي السباع بعد منصرفه من الحرب، وطلحة لما هم بالانصراف رماه مروان بن الحكم وكان مع اصحاب الجمل بسهم فقتله، وقالوا ان عائشة رضي الله عنها قصدت الاصلاح بين الفريقين فغلبها بنو ضبة والازد على رأيها وقاتلوا علياً دون اذنها حيث كان من الامر ما كان الفرق بين الفرق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تحليل ابن أبي الحديد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والسياسة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وانظر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حمد بن أبي حذيفة بن عتبة بن ربيعة بن عبد شمس كان ممن اتخذ موقفاً من الخليفة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سيطر على مصر في أواخر ايام الخليفة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تم قتله على يد معاوية الطبري تاريخ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انساب العرب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ascii="IRNazanin" w:hAnsi="IRNazanin" w:eastAsia="IRNazanin"/>
          <w:b w:val="false"/>
          <w:b w:val="false"/>
          <w:bCs w:val="false"/>
          <w:i w:val="false"/>
          <w:i w:val="false"/>
          <w:iCs w:val="false"/>
          <w:color w:val="333333"/>
          <w:sz w:val="20"/>
          <w:sz w:val="20"/>
          <w:szCs w:val="20"/>
        </w:rPr>
        <w:t>٤٤١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وانظر ابن قتيبة الإمامة والسياسة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المبرد الكامل في اللغة والادب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۱٥</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وقد عقد ابن ابي الحديد فصلاً أوضح فيه فضل بني هاشم على بني عبد شمس قبل الاسلام وبعده الشرح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فضل هاشم على عبد شمس ضمن رسائل الجاحظ السياسية ص </w:t>
      </w:r>
      <w:r>
        <w:rPr>
          <w:rFonts w:ascii="IRNazanin" w:hAnsi="IRNazanin" w:eastAsia="IRNazanin"/>
          <w:b w:val="false"/>
          <w:b w:val="false"/>
          <w:bCs w:val="false"/>
          <w:i w:val="false"/>
          <w:i w:val="false"/>
          <w:iCs w:val="false"/>
          <w:color w:val="333333"/>
          <w:sz w:val="20"/>
          <w:sz w:val="20"/>
          <w:szCs w:val="20"/>
        </w:rPr>
        <w:t>٤٠٧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٤٦٠</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۲۲٦</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للرجل يدخل نفسه في القوم ليس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الامثال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العيون ص </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۱٥</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ان اسلوب هذه الرسالة لا يتناسب مع سجايا الامام وخصاله وبلاغته فطابع التحريف واضح عليها بدليل انها لم ترد في نهج البلاغة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والحديث أخرجه الحاكم المستدرك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والخطيب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محب الدين الرياض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۱۳۳۲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وقد حمل ابن عباس مغاوية مسؤولية تربصه وخذلانه لعثمان اذ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فاقسم بالله لانت المتربص بقتله والمحب لهلاكه، والحابس الناس قبلك عنه على بصيرة من امره ولقد اتاك كتابه وصريخه يستغيث بك ويستصرخ فيما حفلت به حتی بعثت اليه معذراً بآخره انت تعلم انهم لن يتركوه حتى يقتل فقتل كما كنت أردت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مستشار الخليفة عثمان وتشير الروايات أنه يتحمل المسؤولية الكبرى عن مقتل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 والي الخليفة عثمان على الكوفة، فرفضه اهلها، وتم تولية ابو موسى الاشعري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 الخليفة عثمان على مكة وهو الذي ايد اصحاب الجمل و جمعهم في مكة ووحد صفوفهم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 الخليفة عثمان على الكوفة، وقد عزل وجلده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شربه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ascii="IRNazanin" w:hAnsi="IRNazanin" w:eastAsia="IRNazanin"/>
          <w:b w:val="false"/>
          <w:b w:val="false"/>
          <w:bCs w:val="false"/>
          <w:i w:val="false"/>
          <w:i w:val="false"/>
          <w:iCs w:val="false"/>
          <w:color w:val="333333"/>
          <w:sz w:val="20"/>
          <w:sz w:val="20"/>
          <w:szCs w:val="20"/>
        </w:rPr>
        <w:t>۲٥١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 الخليفة عثمان على اليمن، اخذ اموالها ووضفها حرب الجمل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أبادي تحفة الابية في من نسب الى غير أبيه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شعر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الاغاني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الوصف المناسب لتشريع الحكم الذي يترتب على ربط الحكم به جلب نفع او دفع ضرر، ولم يدل شاهد من شارع على اعتباره او الغائه البهادلي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الوصول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من التفاصيل انظر مذكور مناهج الاجتهاد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الرأي الامام علي قتل عبيد الله بن عمر لانه قتل الهرمزان وهو ليس قاتل الخليفة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وانظر فصل سجايا الامام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ascii="IRNazanin" w:hAnsi="IRNazanin" w:eastAsia="IRNazanin"/>
          <w:b w:val="false"/>
          <w:b w:val="false"/>
          <w:bCs w:val="false"/>
          <w:i w:val="false"/>
          <w:i w:val="false"/>
          <w:iCs w:val="false"/>
          <w:color w:val="333333"/>
          <w:sz w:val="20"/>
          <w:sz w:val="20"/>
          <w:szCs w:val="20"/>
        </w:rPr>
        <w:t>٤٦٣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تجمع فيه بعض المشركين لمحاربة المسلمين يوم الفتح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الأمكنة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لابي العلاء المعري سقط الزند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نبائة سرح العيون ص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لعبد الرحمن بن حسان بن ثابت يهجو مسكين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۱٦</w:t>
      </w:r>
      <w:r>
        <w:rPr>
          <w:rFonts w:ascii="IRNazanin" w:hAnsi="IRNazanin" w:eastAsia="IRNazanin"/>
          <w:b w:val="false"/>
          <w:b w:val="false"/>
          <w:bCs w:val="false"/>
          <w:i w:val="false"/>
          <w:i w:val="false"/>
          <w:iCs w:val="false"/>
          <w:color w:val="333333"/>
          <w:sz w:val="20"/>
          <w:sz w:val="20"/>
          <w:szCs w:val="20"/>
          <w:rtl w:val="true"/>
        </w:rPr>
        <w:t xml:space="preserve">هـ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الريشة التي تركب على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والمثل يضرب في تشابه الشيئين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النويري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وانظر الطبري تاريخ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وللجاحظ رأي في صحيفة الصلح حيث يرى بانها حرفت وزيد فيها رسالة في الحكمين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٧٠٧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رد على كتاب السفيانية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جواد محي الدين ابن ابي الحديد ص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الموفقيات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ماجة 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المؤطأ </w:t>
      </w:r>
      <w:r>
        <w:rPr>
          <w:rFonts w:ascii="IRNazanin" w:hAnsi="IRNazanin" w:eastAsia="IRNazanin"/>
          <w:b w:val="false"/>
          <w:b w:val="false"/>
          <w:bCs w:val="false"/>
          <w:i w:val="false"/>
          <w:i w:val="false"/>
          <w:iCs w:val="false"/>
          <w:color w:val="333333"/>
          <w:sz w:val="20"/>
          <w:sz w:val="20"/>
          <w:szCs w:val="20"/>
        </w:rPr>
        <w:t>٥١٢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١٣٠٥</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الثابتة ص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الحكمين ص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النابتة ص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ascii="IRNazanin" w:hAnsi="IRNazanin" w:eastAsia="IRNazanin"/>
          <w:b w:val="false"/>
          <w:b w:val="false"/>
          <w:bCs w:val="false"/>
          <w:i w:val="false"/>
          <w:i w:val="false"/>
          <w:iCs w:val="false"/>
          <w:color w:val="333333"/>
          <w:sz w:val="20"/>
          <w:sz w:val="20"/>
          <w:szCs w:val="20"/>
        </w:rPr>
        <w:t>٣٣٨٢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البيهقي السنن </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فكرة الخروج على الامام الجائر عند الخوارج أنظر الزوار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عند الخوارج ص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الى قائل البيت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اللسان والجنان بذكر سيدنا معاوية بن ابي سفيان ص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مسلم صحیح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اسلموا رهبة أو رغبة بحطام الدنيا وجعل لهم القرآن نصيب من الزكاة كما ورد في آية الصدقات الآية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شرح الاصول الخمسة ص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۷۹۹</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جبال مكة ويقال عنه شيخ الجبال البكرى معجم ما استعجم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١٠٤٠</w:t>
      </w:r>
      <w:r>
        <w:rPr>
          <w:rFonts w:ascii="IRNazanin" w:hAnsi="IRNazanin" w:eastAsia="IRNazanin"/>
          <w:b w:val="false"/>
          <w:b w:val="false"/>
          <w:bCs w:val="false"/>
          <w:i w:val="false"/>
          <w:i w:val="false"/>
          <w:iCs w:val="false"/>
          <w:color w:val="333333"/>
          <w:sz w:val="20"/>
          <w:sz w:val="20"/>
          <w:szCs w:val="20"/>
          <w:rtl w:val="true"/>
        </w:rPr>
        <w:t xml:space="preserve"> الحميري الروض ص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اصبح يضرب كمثل ابو هلال العسكري جمهرة الامثال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منقذ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الاداب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أوضح البغدادي رؤية الاشاعرة لاهل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وقالوا في صفين أن الصواب 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معاوية واصحابه بغوا عليه بتأويل اخطئوا فيه ولم يكفروا بخطأهم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اصاب في التحكيم غير ان الحكمين اخطئا في خلع على من غير سبب أوجب خلعه وخدع احد الحكمين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نهر يسمى النهروان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ascii="IRNazanin" w:hAnsi="IRNazanin" w:eastAsia="IRNazanin"/>
          <w:b w:val="false"/>
          <w:b w:val="false"/>
          <w:bCs w:val="false"/>
          <w:i w:val="false"/>
          <w:i w:val="false"/>
          <w:iCs w:val="false"/>
          <w:color w:val="333333"/>
          <w:sz w:val="20"/>
          <w:sz w:val="20"/>
          <w:szCs w:val="20"/>
        </w:rPr>
        <w:t>١٣٣٦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ص </w:t>
      </w:r>
      <w:r>
        <w:rPr>
          <w:rFonts w:ascii="IRNazanin" w:hAnsi="IRNazanin" w:eastAsia="IRNazanin"/>
          <w:b w:val="false"/>
          <w:b w:val="false"/>
          <w:bCs w:val="false"/>
          <w:i w:val="false"/>
          <w:i w:val="false"/>
          <w:iCs w:val="false"/>
          <w:color w:val="333333"/>
          <w:sz w:val="20"/>
          <w:sz w:val="20"/>
          <w:szCs w:val="20"/>
        </w:rPr>
        <w:t>٥٨٢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احداث معركة النهروان انظر الشرح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مؤلف مجهول اخبار العباس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جامع بيان العسلم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ابسي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ascii="IRNazanin" w:hAnsi="IRNazanin" w:eastAsia="IRNazanin"/>
          <w:b w:val="false"/>
          <w:b w:val="false"/>
          <w:bCs w:val="false"/>
          <w:i w:val="false"/>
          <w:i w:val="false"/>
          <w:iCs w:val="false"/>
          <w:color w:val="333333"/>
          <w:sz w:val="20"/>
          <w:sz w:val="20"/>
          <w:szCs w:val="20"/>
        </w:rPr>
        <w:t>۱۲٠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وانظر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على المصالح الميداني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ص</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كنى عن شيء ويريد غيره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الامثال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ascii="IRNazanin" w:hAnsi="IRNazanin" w:eastAsia="IRNazanin"/>
          <w:b w:val="false"/>
          <w:b w:val="false"/>
          <w:bCs w:val="false"/>
          <w:i w:val="false"/>
          <w:i w:val="false"/>
          <w:iCs w:val="false"/>
          <w:color w:val="333333"/>
          <w:sz w:val="20"/>
          <w:sz w:val="20"/>
          <w:szCs w:val="20"/>
        </w:rPr>
        <w:t>٥٠٠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مسلم الصحيح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السلطي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الرياض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السيوطي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الفيروز آبادي فضائل الخمسة </w:t>
      </w:r>
      <w:r>
        <w:rPr>
          <w:rFonts w:ascii="IRNazanin" w:hAnsi="IRNazanin" w:eastAsia="IRNazanin"/>
          <w:b w:val="false"/>
          <w:b w:val="false"/>
          <w:bCs w:val="false"/>
          <w:i w:val="false"/>
          <w:i w:val="false"/>
          <w:iCs w:val="false"/>
          <w:color w:val="333333"/>
          <w:sz w:val="20"/>
          <w:sz w:val="20"/>
          <w:szCs w:val="20"/>
        </w:rPr>
        <w:t>٤٠٠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وانظر الطبرسي اعلام الوری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حرقوص بن زهير ذو الخوبصرة الذي قال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اعدل يا محمد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ابي داود سنن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ascii="IRNazanin" w:hAnsi="IRNazanin" w:eastAsia="IRNazanin"/>
          <w:b w:val="false"/>
          <w:b w:val="false"/>
          <w:bCs w:val="false"/>
          <w:i w:val="false"/>
          <w:i w:val="false"/>
          <w:iCs w:val="false"/>
          <w:color w:val="333333"/>
          <w:sz w:val="20"/>
          <w:sz w:val="20"/>
          <w:szCs w:val="20"/>
        </w:rPr>
        <w:t>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فكرة ابن ابي الحديد هذه نجدها مائلة لدى الشريف المرتضى والذي قد يكون هو مصدر ابن ابي الحديد مع عدم اشارة الاخير اشارة الاخير 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تتريه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بن عباد نصرة مذاهب الزيدية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سمي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مخانيث الخوارج لانهم لم يحملوا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السـيوطي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۲۹٦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خلافة الامام عند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يتسنى لى وجود هذا الرأي في كتاب الشفاء</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كتبه الكلامية، وقد شرحه ابن ابي الحديد بكتاب شرح مشكلات الغرر علي جواد محي الدين ابن ابی الحدید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رؤية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السياسية 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الحكمين ضمن رسائل الجاحظ السياسية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 لقب ملوك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رتبيل فهو اسم ملوك الترك ايام الحجاج،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نباتة سرح العيون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هؤلا، كانوا في صف معاوية صد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آلة ترمى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الالات الحربية، واصغر من المنجنيق تستخدم لرمي الحجارة نحو الاماكن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آلة حربية تتخذ للحصار، يدخل فيها الرجال ثم تدفع داخل الحصن، ويعمل الرجال على تنقيبه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الجاحظ رساله في الحكمين ص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في الحكمين ص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في الحكمين ص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في الحكمين ص</w:t>
      </w:r>
      <w:r>
        <w:rPr>
          <w:rFonts w:ascii="IRNazanin" w:hAnsi="IRNazanin" w:eastAsia="IRNazanin"/>
          <w:b w:val="false"/>
          <w:b w:val="false"/>
          <w:bCs w:val="false"/>
          <w:i w:val="false"/>
          <w:i w:val="false"/>
          <w:iCs w:val="false"/>
          <w:color w:val="333333"/>
          <w:sz w:val="20"/>
          <w:sz w:val="20"/>
          <w:szCs w:val="20"/>
        </w:rPr>
        <w:t>٣٦٧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في الحكمين ص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البخاري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الحكيمه ضمن رسائل الجاحظ السياسية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۱۹٦</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احد قادة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صفين 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٥٧٤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أهل الكوفة وأشترك مع الامام في حرب الجمل وقتل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الحكمين ضمن رسائل الجاحظ السياسية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۱۰۷۸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ascii="IRNazanin" w:hAnsi="IRNazanin" w:eastAsia="IRNazanin"/>
          <w:b w:val="false"/>
          <w:b w:val="false"/>
          <w:bCs w:val="false"/>
          <w:i w:val="false"/>
          <w:i w:val="false"/>
          <w:iCs w:val="false"/>
          <w:color w:val="333333"/>
          <w:sz w:val="20"/>
          <w:sz w:val="20"/>
          <w:szCs w:val="20"/>
        </w:rPr>
        <w:t>٤٩٤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سها ابن ابي الحديد اثناء شرحه لكتاب الامام اعلاه لعقيل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تقدم ذكر هذا الكتاب في اقتصاصنا ذكر حال بسر بن ارطأة، وغارته على اليمن في أول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أنها غارة الضحاك وفعلاً اشار لها ابن ابي الحديد الشرح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قتيبة الامامة والسياسة 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وانظر ترجمته ابي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ولاة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بني ناجية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انساب العرب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هبة الله أحد اعلام الامامية ت </w:t>
      </w:r>
      <w:r>
        <w:rPr>
          <w:rFonts w:ascii="IRNazanin" w:hAnsi="IRNazanin" w:eastAsia="IRNazanin"/>
          <w:b w:val="false"/>
          <w:b w:val="false"/>
          <w:bCs w:val="false"/>
          <w:i w:val="false"/>
          <w:i w:val="false"/>
          <w:iCs w:val="false"/>
          <w:color w:val="333333"/>
          <w:sz w:val="20"/>
          <w:sz w:val="20"/>
          <w:szCs w:val="20"/>
        </w:rPr>
        <w:t>٥٧٣</w:t>
      </w:r>
      <w:r>
        <w:rPr>
          <w:rFonts w:ascii="IRNazanin" w:hAnsi="IRNazanin" w:eastAsia="IRNazanin"/>
          <w:b w:val="false"/>
          <w:b w:val="false"/>
          <w:bCs w:val="false"/>
          <w:i w:val="false"/>
          <w:i w:val="false"/>
          <w:iCs w:val="false"/>
          <w:color w:val="333333"/>
          <w:sz w:val="20"/>
          <w:sz w:val="20"/>
          <w:szCs w:val="20"/>
          <w:rtl w:val="true"/>
        </w:rPr>
        <w:t xml:space="preserve"> هـ انظر مصادر ترجمته الزركلي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الذين وقفوا الى جانب معاوية ضد الامام 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وايدها من المسحدثين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العربية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علي وبنوه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مهزلة العقل البشري ص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غرارة وهي الجوالق التي يوضع فيها التين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اشرفت من ارض العرب على العراق، وسمي لقربه من الريف انظر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الأمكنة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الفرسخ هو ثلاثة أميال أو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١٠٧٢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فرسخ</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ابن عبدالبر، الاستیعاب </w:t>
      </w:r>
      <w:r>
        <w:rPr>
          <w:rFonts w:ascii="IRNazanin" w:hAnsi="IRNazanin" w:eastAsia="IRNazanin"/>
          <w:b w:val="false"/>
          <w:b w:val="false"/>
          <w:bCs w:val="false"/>
          <w:i w:val="false"/>
          <w:i w:val="false"/>
          <w:iCs w:val="false"/>
          <w:color w:val="333333"/>
          <w:sz w:val="20"/>
          <w:sz w:val="20"/>
          <w:szCs w:val="20"/>
        </w:rPr>
        <w:t>۱۰۰۹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٤٣٧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اشد اصحاب الامام اخلاصاً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ascii="IRNazanin" w:hAnsi="IRNazanin" w:eastAsia="IRNazanin"/>
          <w:b w:val="false"/>
          <w:b w:val="false"/>
          <w:bCs w:val="false"/>
          <w:i w:val="false"/>
          <w:i w:val="false"/>
          <w:iCs w:val="false"/>
          <w:color w:val="333333"/>
          <w:sz w:val="20"/>
          <w:sz w:val="20"/>
          <w:szCs w:val="20"/>
        </w:rPr>
        <w:t>۲٤٩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وانظر اخبار العباس،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السياسية ص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العباس وولده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ascii="IRNazanin" w:hAnsi="IRNazanin" w:eastAsia="IRNazanin"/>
          <w:b w:val="false"/>
          <w:b w:val="false"/>
          <w:bCs w:val="false"/>
          <w:i w:val="false"/>
          <w:i w:val="false"/>
          <w:iCs w:val="false"/>
          <w:color w:val="333333"/>
          <w:sz w:val="20"/>
          <w:sz w:val="20"/>
          <w:szCs w:val="20"/>
        </w:rPr>
        <w:t>٥٤٣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اخبار العباس ص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ابی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هلال الغارات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الجهشياري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الاشراف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هـ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۲۰٥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وانظر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۷۱۹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۱۹٣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وانظر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الاثير المثل السائر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الاشراف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۱٩٧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خواص معاوية حيث شارك في صفين وتوالي الكوفة في ايامه ثم صلى على معاوية بعد وفاته واصبح صاحب شرطة يزيد ثم قتل في مرج راهط بعد وفاة يزيد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مولود للانصار في الاسلام بعد الهجرة، وهو الذي حمل قميص عثمان مخضباً بدمه الى معاوية، وقد تولى الكوفة لمعاوية ويزيد، ثم عزل ايام يزيد في امر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بعد وفاة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في العراق افتتحه خالد بن الوليد وهو قريب من الانبار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۱٧٦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ص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 شارك في القادسية وشهد صفين مع الامام علي ثم تولى له 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١٣٣،٨</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وأنظر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٥٠٥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ابو هلال الغارات ص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الكتاب المفتعل على الخليفة عثمان بقطع ايدي وارجل المصريين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الجهشياري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الكتاب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قصة طفلي عبيد الله بن عباس الشرح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في ايام يزيد بن معاوية في اهل المدينة لما رفضوا بيعته، انظر تفاصيلها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ascii="IRNazanin" w:hAnsi="IRNazanin" w:eastAsia="IRNazanin"/>
          <w:b w:val="false"/>
          <w:b w:val="false"/>
          <w:bCs w:val="false"/>
          <w:i w:val="false"/>
          <w:i w:val="false"/>
          <w:iCs w:val="false"/>
          <w:color w:val="333333"/>
          <w:sz w:val="20"/>
          <w:sz w:val="20"/>
          <w:szCs w:val="20"/>
        </w:rPr>
        <w:t>٤٨٢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٤٩٤</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يضع الشيء في غير موضعه الميداني مجمع الامثال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وانظر اليعقوبي </w:t>
      </w:r>
      <w:r>
        <w:rPr>
          <w:rFonts w:ascii="IRNazanin" w:hAnsi="IRNazanin" w:eastAsia="IRNazanin"/>
          <w:b w:val="false"/>
          <w:b w:val="false"/>
          <w:bCs w:val="false"/>
          <w:i w:val="false"/>
          <w:i w:val="false"/>
          <w:iCs w:val="false"/>
          <w:color w:val="333333"/>
          <w:sz w:val="20"/>
          <w:sz w:val="20"/>
          <w:szCs w:val="20"/>
        </w:rPr>
        <w:t>۱۸٤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هلال الغارات ص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وانظر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جاء لدى جورج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صوت العدالة الانسانية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الملطى التنبيه والرد ص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اخي تبوك مناقب ص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البلوي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باء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الكنجي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طلحة مطالب السئول ص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۱۲۳١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۱۰٦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حلية الأولياء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٥۰۹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٣٣٨۸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w:t>
      </w:r>
      <w:r>
        <w:rPr>
          <w:rFonts w:ascii="IRNazanin" w:hAnsi="IRNazanin" w:eastAsia="IRNazanin"/>
          <w:b w:val="false"/>
          <w:b w:val="false"/>
          <w:bCs w:val="false"/>
          <w:i w:val="false"/>
          <w:i w:val="false"/>
          <w:iCs w:val="false"/>
          <w:color w:val="333333"/>
          <w:sz w:val="20"/>
          <w:sz w:val="20"/>
          <w:szCs w:val="20"/>
        </w:rPr>
        <w:t>۱۱۰۲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واللغات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الهيتمي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اسباب النزول ص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٦٠٠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٣٦٤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السنة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الطوسي التبيان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محمد 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ascii="IRNazanin" w:hAnsi="IRNazanin" w:eastAsia="IRNazanin"/>
          <w:b w:val="false"/>
          <w:b w:val="false"/>
          <w:bCs w:val="false"/>
          <w:i w:val="false"/>
          <w:i w:val="false"/>
          <w:iCs w:val="false"/>
          <w:color w:val="333333"/>
          <w:sz w:val="20"/>
          <w:sz w:val="20"/>
          <w:szCs w:val="20"/>
        </w:rPr>
        <w:t>٤١٦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ascii="IRNazanin" w:hAnsi="IRNazanin" w:eastAsia="IRNazanin"/>
          <w:b w:val="false"/>
          <w:b w:val="false"/>
          <w:bCs w:val="false"/>
          <w:i w:val="false"/>
          <w:i w:val="false"/>
          <w:iCs w:val="false"/>
          <w:color w:val="333333"/>
          <w:sz w:val="20"/>
          <w:sz w:val="20"/>
          <w:szCs w:val="20"/>
        </w:rPr>
        <w:t>۳٥٧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الصفوري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ذلك في الشرح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٧٥٥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الارشية هي الحبال والطوى البعيدة البئر البعيدة القعر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سبط بن الجوزي تذكرة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ابن طلحة مطالب السئول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ascii="IRNazanin" w:hAnsi="IRNazanin" w:eastAsia="IRNazanin"/>
          <w:b w:val="false"/>
          <w:b w:val="false"/>
          <w:bCs w:val="false"/>
          <w:i w:val="false"/>
          <w:i w:val="false"/>
          <w:iCs w:val="false"/>
          <w:color w:val="333333"/>
          <w:sz w:val="20"/>
          <w:sz w:val="20"/>
          <w:szCs w:val="20"/>
        </w:rPr>
        <w:t>۲۱٠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ascii="IRNazanin" w:hAnsi="IRNazanin" w:eastAsia="IRNazanin"/>
          <w:b w:val="false"/>
          <w:b w:val="false"/>
          <w:bCs w:val="false"/>
          <w:i w:val="false"/>
          <w:i w:val="false"/>
          <w:iCs w:val="false"/>
          <w:color w:val="333333"/>
          <w:sz w:val="20"/>
          <w:sz w:val="20"/>
          <w:szCs w:val="20"/>
        </w:rPr>
        <w:t>٨٢٦</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 الكلام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أحمد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بن كنانة بن خزيمة احد اجسداد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بالنظر لجماله، انظر 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النويري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هـ انظر ترجمته المزباني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الموفق العباسي سنة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هـ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تسايخ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تاريخ الطبري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اجد الابيات في ديوان ابن الرومي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طاليس 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أصيبعة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الانباء ص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ابن نباته سرح العيون ص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أفلاطون بن ارسطن من فلاسفة اليونان درس على يد سقراط وفيثاغورس وتتلمذ على يديه ارسطو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ابن ابي اصبيعة عيون الانباء 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ابن نباته سرح العيون ص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منقذ لباب الاداب ص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اهالي اثينا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أوائل من تكلم بالفلسفة وقد قتله اليونانيون بسبب ارائه انظر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ابن ابي أصيبعة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الانباء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متأخري المعتزلة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طبقات المعتزلة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المرتضى طبقات المعتزلة ص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معتزلياً ثم ترك الاعزال مؤسساً مذهباً توفيقياً حيث اخذ افكار التيار السلفي واثبتها بادلة التيار العقلي محاضرات القاها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الموسوي على طلبة الدكتوراه عام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 xml:space="preserve"> وانظر ترجمته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حسمودي غرابة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الاشعري 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 الحفني موسوعة الفرق ص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القائلين بامامة اثني عشر اماماً من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محمد بن الحسن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الاشعري مقالات الاسلاميين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الملل والنحل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الحفني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الفرق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بامامة زيد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القائلين بامامة محمد بن الحنيفة، انظر مؤلف مجهول اخبار العباس ص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الشهرستانی الملل </w:t>
      </w:r>
      <w:r>
        <w:rPr>
          <w:rFonts w:ascii="IRNazanin" w:hAnsi="IRNazanin" w:eastAsia="IRNazanin"/>
          <w:b w:val="false"/>
          <w:b w:val="false"/>
          <w:bCs w:val="false"/>
          <w:i w:val="false"/>
          <w:i w:val="false"/>
          <w:iCs w:val="false"/>
          <w:color w:val="333333"/>
          <w:sz w:val="20"/>
          <w:sz w:val="20"/>
          <w:szCs w:val="20"/>
        </w:rPr>
        <w:t>۱۹٦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محمد بن 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الاشعري مقالات الاسلاميين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البغدادي الفرق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الفصل،</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حسن والنحل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الفرق ص </w:t>
      </w:r>
      <w:r>
        <w:rPr>
          <w:rFonts w:ascii="IRNazanin" w:hAnsi="IRNazanin" w:eastAsia="IRNazanin"/>
          <w:b w:val="false"/>
          <w:b w:val="false"/>
          <w:bCs w:val="false"/>
          <w:i w:val="false"/>
          <w:i w:val="false"/>
          <w:iCs w:val="false"/>
          <w:color w:val="333333"/>
          <w:sz w:val="20"/>
          <w:sz w:val="20"/>
          <w:szCs w:val="20"/>
        </w:rPr>
        <w:t>٥٣٠</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٥٣٢</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٦٤٤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حبة بن جوين بن علي بن عبد تميم 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من الصحابة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الجعد الاشجعي الكوفي ابن داود رجال ص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محدثي الكوفة ومن شيوخ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سلیمان بن مهران الاعمش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٦٥٢</w:t>
      </w:r>
      <w:r>
        <w:rPr>
          <w:rFonts w:ascii="IRNazanin" w:hAnsi="IRNazanin" w:eastAsia="IRNazanin"/>
          <w:b w:val="false"/>
          <w:b w:val="false"/>
          <w:bCs w:val="false"/>
          <w:i w:val="false"/>
          <w:i w:val="false"/>
          <w:iCs w:val="false"/>
          <w:color w:val="333333"/>
          <w:sz w:val="20"/>
          <w:sz w:val="20"/>
          <w:szCs w:val="20"/>
          <w:rtl w:val="true"/>
        </w:rPr>
        <w:t xml:space="preserve"> 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بن قيس بن عبد الله بن مالك النخعي الكوفي ت بين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هـ 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۲۹٦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الذهبي تذكرة الحفاظ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هبيرة بن مريم أو بريم الحميري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الطبري المنتخب ص </w:t>
      </w:r>
      <w:r>
        <w:rPr>
          <w:rFonts w:ascii="IRNazanin" w:hAnsi="IRNazanin" w:eastAsia="IRNazanin"/>
          <w:b w:val="false"/>
          <w:b w:val="false"/>
          <w:bCs w:val="false"/>
          <w:i w:val="false"/>
          <w:i w:val="false"/>
          <w:iCs w:val="false"/>
          <w:color w:val="333333"/>
          <w:sz w:val="20"/>
          <w:sz w:val="20"/>
          <w:szCs w:val="20"/>
        </w:rPr>
        <w:t>٦٤٧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معنى التصوف انظر عمر فروخ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الفكر العربي ص </w:t>
      </w:r>
      <w:r>
        <w:rPr>
          <w:rFonts w:ascii="IRNazanin" w:hAnsi="IRNazanin" w:eastAsia="IRNazanin"/>
          <w:b w:val="false"/>
          <w:b w:val="false"/>
          <w:bCs w:val="false"/>
          <w:i w:val="false"/>
          <w:i w:val="false"/>
          <w:iCs w:val="false"/>
          <w:color w:val="333333"/>
          <w:sz w:val="20"/>
          <w:sz w:val="20"/>
          <w:szCs w:val="20"/>
        </w:rPr>
        <w:t>٤٧٠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الفكر العربي ص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دلف بن جحدرت </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هـ نشأ في بغداد وتفقه على مذهب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حلية الأولياء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الصوفية </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فرحون الديباج المذهب ص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الجنيد بن محمد الخزاز اصله من نهاوند ت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هـ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٤١٦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سرى بن المفلس السقطي من مدرسة بغداد الصوفية وامامها في وقته ت </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هـ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ابو نعيم حلية الأولياء </w:t>
      </w:r>
      <w:r>
        <w:rPr>
          <w:rFonts w:ascii="IRNazanin" w:hAnsi="IRNazanin" w:eastAsia="IRNazanin"/>
          <w:b w:val="false"/>
          <w:b w:val="false"/>
          <w:bCs w:val="false"/>
          <w:i w:val="false"/>
          <w:i w:val="false"/>
          <w:iCs w:val="false"/>
          <w:color w:val="333333"/>
          <w:sz w:val="20"/>
          <w:sz w:val="20"/>
          <w:szCs w:val="20"/>
        </w:rPr>
        <w:t>۱۱٦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الصفوة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طيفور بن عيسى من اهل بسطام بلده بقومس ت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هـ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أبو نعيم حلية الأولياء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علي من كبار المتصوفة وهو استاذ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اسلم على يد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وقبره معروف ببغداد السلمي طبقات الصوفية 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حلية الاولياء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الخرقة عند الصوفية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 طبقات خرقة الصوفية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اهل تستر ولد في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هـ وتوفي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هـ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حلية الأولياء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وفيات الاعيان </w:t>
      </w:r>
      <w:r>
        <w:rPr>
          <w:rFonts w:ascii="IRNazanin" w:hAnsi="IRNazanin" w:eastAsia="IRNazanin"/>
          <w:b w:val="false"/>
          <w:b w:val="false"/>
          <w:bCs w:val="false"/>
          <w:i w:val="false"/>
          <w:i w:val="false"/>
          <w:iCs w:val="false"/>
          <w:color w:val="333333"/>
          <w:sz w:val="20"/>
          <w:sz w:val="20"/>
          <w:szCs w:val="20"/>
        </w:rPr>
        <w:t>٤٢٩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w:t>
      </w:r>
      <w:r>
        <w:rPr>
          <w:rFonts w:ascii="IRNazanin" w:hAnsi="IRNazanin" w:eastAsia="IRNazanin"/>
          <w:b w:val="false"/>
          <w:b w:val="false"/>
          <w:bCs w:val="false"/>
          <w:i w:val="false"/>
          <w:i w:val="false"/>
          <w:iCs w:val="false"/>
          <w:color w:val="333333"/>
          <w:sz w:val="20"/>
          <w:sz w:val="20"/>
          <w:szCs w:val="20"/>
        </w:rPr>
        <w:t>٨٢٨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٨٣٠</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ascii="IRNazanin" w:hAnsi="IRNazanin" w:eastAsia="IRNazanin"/>
          <w:b w:val="false"/>
          <w:b w:val="false"/>
          <w:bCs w:val="false"/>
          <w:i w:val="false"/>
          <w:i w:val="false"/>
          <w:iCs w:val="false"/>
          <w:color w:val="333333"/>
          <w:sz w:val="20"/>
          <w:sz w:val="20"/>
          <w:szCs w:val="20"/>
        </w:rPr>
        <w:t>١٧١٥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١٧١٦</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ascii="IRNazanin" w:hAnsi="IRNazanin" w:eastAsia="IRNazanin"/>
          <w:b w:val="false"/>
          <w:b w:val="false"/>
          <w:bCs w:val="false"/>
          <w:i w:val="false"/>
          <w:i w:val="false"/>
          <w:iCs w:val="false"/>
          <w:color w:val="333333"/>
          <w:sz w:val="20"/>
          <w:sz w:val="20"/>
          <w:szCs w:val="20"/>
        </w:rPr>
        <w:t>٨٠٤</w:t>
      </w:r>
      <w:r>
        <w:rPr>
          <w:rFonts w:ascii="IRNazanin" w:hAnsi="IRNazanin" w:eastAsia="IRNazanin"/>
          <w:b w:val="false"/>
          <w:b w:val="false"/>
          <w:bCs w:val="false"/>
          <w:i w:val="false"/>
          <w:i w:val="false"/>
          <w:iCs w:val="false"/>
          <w:color w:val="333333"/>
          <w:sz w:val="20"/>
          <w:sz w:val="20"/>
          <w:szCs w:val="20"/>
          <w:rtl w:val="true"/>
        </w:rPr>
        <w:t xml:space="preserve">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البهادلي مفتاح الوصول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أبن تيمية على ذلك منهاج السنة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واخرجه ابن سعد الطبقات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ابن حجر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هو بذل الجهد في استنباط الاحكام الشرعية من ادلتها التفصيلية 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الاجتهاد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القياس هو التسوية بين الفرع والاصل في الحكم لاشتراكهما في علته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ابن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ascii="IRNazanin" w:hAnsi="IRNazanin" w:eastAsia="IRNazanin"/>
          <w:b w:val="false"/>
          <w:b w:val="false"/>
          <w:bCs w:val="false"/>
          <w:i w:val="false"/>
          <w:i w:val="false"/>
          <w:iCs w:val="false"/>
          <w:color w:val="333333"/>
          <w:sz w:val="20"/>
          <w:sz w:val="20"/>
          <w:szCs w:val="20"/>
        </w:rPr>
        <w:t>٦٩٧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الوظيفة المؤمنة من قبل العقل عند عجز المكلف عن بلوغ حكم الشارع او وظيفته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البهادلي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الوصول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أبي الجارود زياد بن أبي زياد احدى فرق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الحسن بن صالح بن ي احدى فرق الزيدية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الذريعة الى اصول الشريعة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 ابن ابي الحديد في ثلاث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محي الدين ابن ابي الحديد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w:t>
      </w:r>
      <w:r>
        <w:rPr>
          <w:rFonts w:ascii="IRNazanin" w:hAnsi="IRNazanin" w:eastAsia="IRNazanin"/>
          <w:b w:val="false"/>
          <w:b w:val="false"/>
          <w:bCs w:val="false"/>
          <w:i w:val="false"/>
          <w:i w:val="false"/>
          <w:iCs w:val="false"/>
          <w:color w:val="333333"/>
          <w:sz w:val="20"/>
          <w:sz w:val="20"/>
          <w:szCs w:val="20"/>
        </w:rPr>
        <w:t>۱۱۰۳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ابن تيمية منهاج السنة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باء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ص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المسيب ولهذا القول سبب وهو ان ملك الروم كتب الى الخليفة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يسأله عن مسائل فلم يجد جوابا الا عند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نص المسائل في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۱٥</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ascii="IRNazanin" w:hAnsi="IRNazanin" w:eastAsia="IRNazanin"/>
          <w:b w:val="false"/>
          <w:b w:val="false"/>
          <w:bCs w:val="false"/>
          <w:i w:val="false"/>
          <w:i w:val="false"/>
          <w:iCs w:val="false"/>
          <w:color w:val="333333"/>
          <w:sz w:val="20"/>
          <w:sz w:val="20"/>
          <w:szCs w:val="20"/>
        </w:rPr>
        <w:t>٤٤٢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ذخائر العقبي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الرياض النظرة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ص </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المستثور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الديبغ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رجل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ابنني قد مات زوجها ولهـا مـن تركته الثمن وقد اعطوها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فاسألك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خلف صهرك بنتين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قال وابواء باقیان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صار ثمنها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تطلب سواه أرثا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۱۳۰۱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ascii="IRNazanin" w:hAnsi="IRNazanin" w:eastAsia="IRNazanin"/>
          <w:b w:val="false"/>
          <w:b w:val="false"/>
          <w:bCs w:val="false"/>
          <w:i w:val="false"/>
          <w:i w:val="false"/>
          <w:iCs w:val="false"/>
          <w:color w:val="333333"/>
          <w:sz w:val="20"/>
          <w:sz w:val="20"/>
          <w:szCs w:val="20"/>
        </w:rPr>
        <w:t>٥١٢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٥١٣</w:t>
      </w:r>
      <w:r>
        <w:rPr>
          <w:rFonts w:ascii="IRNazanin" w:hAnsi="IRNazanin" w:eastAsia="IRNazanin"/>
          <w:b w:val="false"/>
          <w:b w:val="false"/>
          <w:bCs w:val="false"/>
          <w:i w:val="false"/>
          <w:i w:val="false"/>
          <w:iCs w:val="false"/>
          <w:color w:val="333333"/>
          <w:sz w:val="20"/>
          <w:sz w:val="20"/>
          <w:szCs w:val="20"/>
          <w:rtl w:val="true"/>
        </w:rPr>
        <w:t xml:space="preserve"> التوحيدي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فتاويه ايضا المسألة الدينارية حيث قالت له امرأة يا امير المؤمنين أن اخي مات وخلف ستمائة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دفعوالي من ماله دينارا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اخوك بنتين قالت نعم قال لهما الثلثان اربعمائة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السدس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 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الثمن خمسة وسبعون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وخلق معك اثني عشر أخا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اخ ديناران ولك دينار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اخذت حقك فأنصر في فسميت بالمسألة الدينارية، أنظر 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ابو امية القاضي ادرك الجاهلية، ويعد من التابعين تولى القضاء في الكوفة منذ عهد الخليفة عمر وحتى ايام الحجاج توفي سنة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هـ انظر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۲۷۰۱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الدوري القاضي شريح واراؤه الفقهية رسالة ماجستير ص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هـو يعقوب بن ابراهيم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 الامام ابي حنيفة واول من نشر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القضاء حتى وفاته واشتهر بكتابة الخراج انظر ابن النديم الفهرست ص القرشي الجواهر المضية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قطلو 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اللكنوي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البهية ص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تلميذ الامام ابو حنيفة وممن نشر مذهبه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القضاء ومات في الري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ascii="IRNazanin" w:hAnsi="IRNazanin" w:eastAsia="IRNazanin"/>
          <w:b w:val="false"/>
          <w:b w:val="false"/>
          <w:bCs w:val="false"/>
          <w:i w:val="false"/>
          <w:i w:val="false"/>
          <w:iCs w:val="false"/>
          <w:color w:val="333333"/>
          <w:sz w:val="20"/>
          <w:sz w:val="20"/>
          <w:szCs w:val="20"/>
        </w:rPr>
        <w:t>٤۲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اللكنوي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البهية ص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فروخ التيمي ت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هـ لقب بربيعه الرأي لانه يقول برأيه اذا لم يجد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ascii="IRNazanin" w:hAnsi="IRNazanin" w:eastAsia="IRNazanin"/>
          <w:b w:val="false"/>
          <w:b w:val="false"/>
          <w:bCs w:val="false"/>
          <w:i w:val="false"/>
          <w:i w:val="false"/>
          <w:iCs w:val="false"/>
          <w:color w:val="333333"/>
          <w:sz w:val="20"/>
          <w:sz w:val="20"/>
          <w:szCs w:val="20"/>
        </w:rPr>
        <w:t>٤٢٠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بن عبد الله البربري موسى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التابعين طاف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واستقر فترة في المغرب حيث الخوارج هناك ثم عاد ومات بالمدينة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أبو نعيم حلية الأولياء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طرحت العثمانية فكرة مغايرة لذلك وانتقدت القائلين بأسبقية الامام في علم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الجاحظ السياسية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ايضاً برأي العثمانية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العزيزي الامام علي اسد الاسلام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المتكلمين في فهم النص القرآني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المستدرك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الخوارزمى المناقب صر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الذهبي تلخيص المستدرك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زبان بن العلاء المازني أخذ عنه مشايخ البصريين انظر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الاسدي بالولاء ت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او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هـ يعد في التابعين انظر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الذهبي معرفة القراء الكبار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حبيب الكوفي تصدر الاقراء أيام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توفى سنة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هـ ابو نعيم حلية الأولياء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٥۸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الذهبي معرفة القراء الكبار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وُجُوهٌ يَوْمَئِذٍ 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رَبِّهَا نَاظِرَةٌ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تُدْرِكُهُ الْأَبْصَارُ وَهُوَ يُدْرِكُ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فَيُضِلُّ اللَّهُ مَنْ يَشَاءُ وَيَهْدِي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الاية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يَعْمَلْ مِثْقَالَ ذَرَّةٍ خَيْرًا 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يَعْمَلْ مِثْقَالَ ذَرَّةٍ شَرًّا 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القربطي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الازرقي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البلاذری، انساب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البلوي الف باء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متعددة في ابن رشيق العمدة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والتطبيق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الحميد بن يحيى بن سعد العامري بالولاء اختص بمروان بن محمد وقتل معه، وكان يضرب به المثل في البلاغة انظر الجهشاري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ابن خلکان الوفيات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ابن نباته سرح العيون 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بن محمد بن اسماعيل بن نباتة الفارقي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ميافارقين وسكن حلب ودخل في خدمة سيف الدولة الحمداني وكان الاخير كثير الغزوات فاكثر ابن نباتة من الخطب الجهادية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خلكان الوفيات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 ضد البيان أي ليست لديه القدرة على الكلام الفصيح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ابو بكر خطيباً وكان عمر خطيباً وكان عثمان خطيباً وكان علي أخطبهم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وانظر كلمة الامام لدى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ان تكون الالفاظ مستوية الاوزان متفقة الاعجاز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إِلَيْنَا إِيَابَهُمْ ثُمَّ إِنَّ عَلَيْنَا حِسَابَهُمْ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الْأَبْرَارَ لَفِي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الْفُجَّارَ لَفِي 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رشيق العمدة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يكون معنى البيت مقتفياً وشاهداً بها دالاً عليها ابن رشيق العمدة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نفس التسهيم ابن رشيق العمدة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تصيير كل بيت أربعة اقسام ثلاثتها على سجع واحد مع مراعاة القافية في الرابع حتى تنقضي القصيدة،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العلوم ص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۷۰۰</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نسبه الى الصحابي معقل بن يسار المزني، حيث لما حفر زياد نهر البصرة واراد فتحه اشهد معقل بن يسار فنسب النهر اليه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سلام بن الحارث ممن اسلم من اليهود في عصر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۹۲۱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امية بن عبدالله أبي الصلت بن أبي ربيعة الثقفي، كان ممن نبذ عبادة الأصنام، وحرم على نفسه الخمر، وأدرك الاسلام ولم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هـ ابن قتيبة الشعر والشعراء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تهذيب الاسماء </w:t>
      </w:r>
      <w:r>
        <w:rPr>
          <w:rFonts w:ascii="IRNazanin" w:hAnsi="IRNazanin" w:eastAsia="IRNazanin"/>
          <w:b w:val="false"/>
          <w:b w:val="false"/>
          <w:bCs w:val="false"/>
          <w:i w:val="false"/>
          <w:i w:val="false"/>
          <w:iCs w:val="false"/>
          <w:color w:val="333333"/>
          <w:sz w:val="20"/>
          <w:sz w:val="20"/>
          <w:szCs w:val="20"/>
        </w:rPr>
        <w:t>۱۲٦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الالوسي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سحبان بن زفر بن ایاست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هـ احد خطباء العرب، خطب امام معاوية من الظهر حتي العصر ابو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ascii="IRNazanin" w:hAnsi="IRNazanin" w:eastAsia="IRNazanin"/>
          <w:b w:val="false"/>
          <w:b w:val="false"/>
          <w:bCs w:val="false"/>
          <w:i w:val="false"/>
          <w:i w:val="false"/>
          <w:iCs w:val="false"/>
          <w:color w:val="333333"/>
          <w:sz w:val="20"/>
          <w:sz w:val="20"/>
          <w:szCs w:val="20"/>
        </w:rPr>
        <w:t>٢٤۸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الالوسي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بن ساعدة الايادي أول من خطب على عصات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البيان والتبين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والتسبين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٦٦٣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ونسبها لمعاوية ايضاً الابي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الدرر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قطري بن الفجاءة بن مازن التميمي من رؤساء الازارقة من الخوارج، وتولى امرة الخوارج ثلاث عشرة سنة، وقتل في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قتيبة تيبة المعارف ص </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هذا الكتاب</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ascii="IRNazanin" w:hAnsi="IRNazanin" w:eastAsia="IRNazanin"/>
          <w:b w:val="false"/>
          <w:b w:val="false"/>
          <w:bCs w:val="false"/>
          <w:i w:val="false"/>
          <w:i w:val="false"/>
          <w:iCs w:val="false"/>
          <w:color w:val="333333"/>
          <w:sz w:val="20"/>
          <w:sz w:val="20"/>
          <w:szCs w:val="20"/>
        </w:rPr>
        <w:t>۱۲٦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القلقشدي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اليها في كتابه احياء علوم الدين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عويمر بن مالكبن قيس بن امية الانصاري الخزرجي أحد الصحابة الذين عرفوا بالعبادة تولى القضاء للخليفة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دمشق توفى سنة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هـ ابو نعيم حلية الأولياء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١٦٤٦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اليها في أي من مؤلفات الجاحظ</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والادب </w:t>
      </w:r>
      <w:r>
        <w:rPr>
          <w:rFonts w:ascii="IRNazanin" w:hAnsi="IRNazanin" w:eastAsia="IRNazanin"/>
          <w:b w:val="false"/>
          <w:b w:val="false"/>
          <w:bCs w:val="false"/>
          <w:i w:val="false"/>
          <w:i w:val="false"/>
          <w:iCs w:val="false"/>
          <w:color w:val="333333"/>
          <w:sz w:val="20"/>
          <w:sz w:val="20"/>
          <w:szCs w:val="20"/>
        </w:rPr>
        <w:t>۱۰٨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محمد المعتز بالله بن الخليفة العباسي المتوكل كان شاعراً وله مجموعة من الكتب الادبية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الخلافة بعد المقتدر يوم وليلة ثم عزل وتوفي سنة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هـ مخنوقاً،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المحمدون من الشعراء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الكتبي فوات الوفيات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المثل السائر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المثل السائر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رشيق العمدة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٤١٥</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سهيل بن عمرو او ذو الاصبغ العدواني، ابو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٥٠٤</w:t>
      </w:r>
      <w:r>
        <w:rPr>
          <w:rFonts w:ascii="IRNazanin" w:hAnsi="IRNazanin" w:eastAsia="IRNazanin"/>
          <w:b w:val="false"/>
          <w:b w:val="false"/>
          <w:bCs w:val="false"/>
          <w:i w:val="false"/>
          <w:i w:val="false"/>
          <w:iCs w:val="false"/>
          <w:color w:val="333333"/>
          <w:sz w:val="20"/>
          <w:sz w:val="20"/>
          <w:szCs w:val="20"/>
          <w:rtl w:val="true"/>
        </w:rPr>
        <w:t xml:space="preserve"> ابن نباته سرح العيون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وانظر ابن رشيق العمدة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المثل السائر </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المثل السائر </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 ابو العلاء كتاباً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ما لا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 بالجيد والرديء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المثل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الكتاب في بيروت سنة </w:t>
      </w:r>
      <w:r>
        <w:rPr>
          <w:rFonts w:ascii="IRNazanin" w:hAnsi="IRNazanin" w:eastAsia="IRNazanin"/>
          <w:b w:val="false"/>
          <w:b w:val="false"/>
          <w:bCs w:val="false"/>
          <w:i w:val="false"/>
          <w:i w:val="false"/>
          <w:iCs w:val="false"/>
          <w:color w:val="333333"/>
          <w:sz w:val="20"/>
          <w:sz w:val="20"/>
          <w:szCs w:val="20"/>
        </w:rPr>
        <w:t>١٩٦١</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حميد محسن فياض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ناقداً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ابن رشيق العمدة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ascii="IRNazanin" w:hAnsi="IRNazanin" w:eastAsia="IRNazanin"/>
          <w:b w:val="false"/>
          <w:b w:val="false"/>
          <w:bCs w:val="false"/>
          <w:i w:val="false"/>
          <w:i w:val="false"/>
          <w:iCs w:val="false"/>
          <w:color w:val="333333"/>
          <w:sz w:val="20"/>
          <w:sz w:val="20"/>
          <w:szCs w:val="20"/>
        </w:rPr>
        <w:t>٨٣٥٩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المثل السائر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مفاتيح العلوم ص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الجرجاني التعريفات ص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الاثير المثل السائر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ascii="IRNazanin" w:hAnsi="IRNazanin" w:eastAsia="IRNazanin"/>
          <w:b w:val="false"/>
          <w:b w:val="false"/>
          <w:bCs w:val="false"/>
          <w:i w:val="false"/>
          <w:i w:val="false"/>
          <w:iCs w:val="false"/>
          <w:color w:val="333333"/>
          <w:sz w:val="20"/>
          <w:sz w:val="20"/>
          <w:szCs w:val="20"/>
        </w:rPr>
        <w:t>٤١٥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مفاتيح العلوم ص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المثل السائر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الجرجاني التعريفات ص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۱۸٤</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الرشيق العمدة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الجرجانيا 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الرشيق العمدة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الكلمة وحشية غير ظاهرة المعنى ولا مأنوسة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٥١٧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وانظر ابو عبيد غريب الحديثين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التذكير بالخير فيما يرق له القلب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 معنى هذا المثل في الكتاب الامثال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في ديوانه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ترجمته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عبد الصمد بن الى الشخباء العسقلانی ت </w:t>
      </w:r>
      <w:r>
        <w:rPr>
          <w:rFonts w:ascii="IRNazanin" w:hAnsi="IRNazanin" w:eastAsia="IRNazanin"/>
          <w:b w:val="false"/>
          <w:b w:val="false"/>
          <w:bCs w:val="false"/>
          <w:i w:val="false"/>
          <w:i w:val="false"/>
          <w:iCs w:val="false"/>
          <w:color w:val="333333"/>
          <w:sz w:val="20"/>
          <w:sz w:val="20"/>
          <w:szCs w:val="20"/>
        </w:rPr>
        <w:t>٤٨٢</w:t>
      </w:r>
      <w:r>
        <w:rPr>
          <w:rFonts w:ascii="IRNazanin" w:hAnsi="IRNazanin" w:eastAsia="IRNazanin"/>
          <w:b w:val="false"/>
          <w:b w:val="false"/>
          <w:bCs w:val="false"/>
          <w:i w:val="false"/>
          <w:i w:val="false"/>
          <w:iCs w:val="false"/>
          <w:color w:val="333333"/>
          <w:sz w:val="20"/>
          <w:sz w:val="20"/>
          <w:szCs w:val="20"/>
          <w:rtl w:val="true"/>
        </w:rPr>
        <w:t xml:space="preserve"> هـ له خطب ورسائل ودیوتن شعر قتل بالقهرة مسحونا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العزيزي الامام علي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والادب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الامراء الامويون في العراق والمشرق، ولكنه بعد ذلك ثار على يزيد بن عبدالملك وقتل في حروبة مع مسلمة بن عبد الملك سنة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هـ الشرح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٦٠٤</w:t>
      </w:r>
      <w:r>
        <w:rPr>
          <w:rFonts w:ascii="IRNazanin" w:hAnsi="IRNazanin" w:eastAsia="IRNazanin"/>
          <w:b w:val="false"/>
          <w:b w:val="false"/>
          <w:bCs w:val="false"/>
          <w:i w:val="false"/>
          <w:i w:val="false"/>
          <w:iCs w:val="false"/>
          <w:color w:val="333333"/>
          <w:sz w:val="20"/>
          <w:sz w:val="20"/>
          <w:szCs w:val="20"/>
          <w:rtl w:val="true"/>
        </w:rPr>
        <w:t xml:space="preserve"> صفحات متفرقة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احد الامراء الاسويون، تولى العراق وخراسان والجزيرة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هـ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٥٢٣</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الصحيفة السجادية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الامير علي بن عبد الله بن حمدان التغلبي الملقب بسيف الدولة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عرف بالشجاعة وكثرة وقائعه مع الروم البيزنطيين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يتميه الدهر </w:t>
      </w:r>
      <w:r>
        <w:rPr>
          <w:rFonts w:ascii="IRNazanin" w:hAnsi="IRNazanin" w:eastAsia="IRNazanin"/>
          <w:b w:val="false"/>
          <w:b w:val="false"/>
          <w:bCs w:val="false"/>
          <w:i w:val="false"/>
          <w:i w:val="false"/>
          <w:iCs w:val="false"/>
          <w:color w:val="333333"/>
          <w:sz w:val="20"/>
          <w:sz w:val="20"/>
          <w:szCs w:val="20"/>
        </w:rPr>
        <w:t>٥٦٣٧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٤٠٦</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وقارن خطبته بخطبة للامام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من العصر العباسي انظر تراجمهم في المعتز طبقات الشعراء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من عصر ماقبل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معلقاتهم، وتراجمهم في ابن قتيبة الشعر والشعراء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التعمق في الكلام والتشدق به انظر الجواهري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ناقد وكنيته أبو زيد من المدينة 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أنه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غيلان بن عقبة بن نهيس بن مسعود العدوي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الشعراء في العصر الاموي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وصف جرير لشعر 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قتيبة الشعر والشعراء </w:t>
      </w:r>
      <w:r>
        <w:rPr>
          <w:rFonts w:ascii="IRNazanin" w:hAnsi="IRNazanin" w:eastAsia="IRNazanin"/>
          <w:b w:val="false"/>
          <w:b w:val="false"/>
          <w:bCs w:val="false"/>
          <w:i w:val="false"/>
          <w:i w:val="false"/>
          <w:iCs w:val="false"/>
          <w:color w:val="333333"/>
          <w:sz w:val="20"/>
          <w:sz w:val="20"/>
          <w:szCs w:val="20"/>
        </w:rPr>
        <w:t>٤٣٧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يتسن لي معرفة قائله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بختیار بن عبدالله احد شعراء بغداد ت </w:t>
      </w:r>
      <w:r>
        <w:rPr>
          <w:rFonts w:ascii="IRNazanin" w:hAnsi="IRNazanin" w:eastAsia="IRNazanin"/>
          <w:b w:val="false"/>
          <w:b w:val="false"/>
          <w:bCs w:val="false"/>
          <w:i w:val="false"/>
          <w:i w:val="false"/>
          <w:iCs w:val="false"/>
          <w:color w:val="333333"/>
          <w:sz w:val="20"/>
          <w:sz w:val="20"/>
          <w:szCs w:val="20"/>
        </w:rPr>
        <w:t>٥٧٩</w:t>
      </w:r>
      <w:r>
        <w:rPr>
          <w:rFonts w:ascii="IRNazanin" w:hAnsi="IRNazanin" w:eastAsia="IRNazanin"/>
          <w:b w:val="false"/>
          <w:b w:val="false"/>
          <w:bCs w:val="false"/>
          <w:i w:val="false"/>
          <w:i w:val="false"/>
          <w:iCs w:val="false"/>
          <w:color w:val="333333"/>
          <w:sz w:val="20"/>
          <w:sz w:val="20"/>
          <w:szCs w:val="20"/>
          <w:rtl w:val="true"/>
        </w:rPr>
        <w:t xml:space="preserve"> هـ، وسمي بالابله لقوة ذكائه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المحمدون مسن الشعراء ص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ascii="IRNazanin" w:hAnsi="IRNazanin" w:eastAsia="IRNazanin"/>
          <w:b w:val="false"/>
          <w:b w:val="false"/>
          <w:bCs w:val="false"/>
          <w:i w:val="false"/>
          <w:i w:val="false"/>
          <w:iCs w:val="false"/>
          <w:color w:val="333333"/>
          <w:sz w:val="20"/>
          <w:sz w:val="20"/>
          <w:szCs w:val="20"/>
        </w:rPr>
        <w:t>٤٦٣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ابن تغري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فارس الهرثي من شعراء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ابن تغري النجوم الزاهرة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۲۱٦</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معنى الذوق عند ابن أبي الحديد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الظالمي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حامد الظالمي ابن أبي الحديد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الظالمي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علي بن محمد الحريري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المقامات الحريرية ومؤلفات اخر ابن خلكان وفيات الاعيان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خزانة الادب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المقامات ص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 الفرزدق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 ابو العتاهية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في ديوان أبي العتاهية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في ديوان أبي العتاهية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في ديوان أبي العتاهية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دیوان ابو تمام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 البحتري </w:t>
      </w:r>
      <w:r>
        <w:rPr>
          <w:rFonts w:ascii="IRNazanin" w:hAnsi="IRNazanin" w:eastAsia="IRNazanin"/>
          <w:b w:val="false"/>
          <w:b w:val="false"/>
          <w:bCs w:val="false"/>
          <w:i w:val="false"/>
          <w:i w:val="false"/>
          <w:iCs w:val="false"/>
          <w:color w:val="333333"/>
          <w:sz w:val="20"/>
          <w:sz w:val="20"/>
          <w:szCs w:val="20"/>
        </w:rPr>
        <w:t>١٢٤٧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دیوانه ص انه ص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وانظر دیوانه ص </w:t>
      </w:r>
      <w:r>
        <w:rPr>
          <w:rFonts w:ascii="IRNazanin" w:hAnsi="IRNazanin" w:eastAsia="IRNazanin"/>
          <w:b w:val="false"/>
          <w:b w:val="false"/>
          <w:bCs w:val="false"/>
          <w:i w:val="false"/>
          <w:i w:val="false"/>
          <w:iCs w:val="false"/>
          <w:color w:val="333333"/>
          <w:sz w:val="20"/>
          <w:sz w:val="20"/>
          <w:szCs w:val="20"/>
        </w:rPr>
        <w:t>۳٤٩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۲۳٨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دیوانه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دیوانه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ومن الوزراء والكتاب لدى السلاجقة في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الطغرائي ص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وانظر عبد الجبار سالم عبدالكريم شعر عبد الحميد هبة الله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عبد الكريم شعر عبدالحميد بن هبة الله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وانظر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عبد الحميد هبة الله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وانظر عبدالكريم شعر عبد الحميد هبة عبد الحميد هبة الله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المسيرد إلى محمد بن عبدالله العتبي مع اختلاف باللفظ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۱۲٦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اليه في كتب الحديث</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ascii="IRNazanin" w:hAnsi="IRNazanin" w:eastAsia="IRNazanin"/>
          <w:b w:val="false"/>
          <w:b w:val="false"/>
          <w:bCs w:val="false"/>
          <w:i w:val="false"/>
          <w:i w:val="false"/>
          <w:iCs w:val="false"/>
          <w:color w:val="333333"/>
          <w:sz w:val="20"/>
          <w:sz w:val="20"/>
          <w:szCs w:val="20"/>
        </w:rPr>
        <w:t>۲۰٩٨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الشـ الشريف الر يف الرضي هذا الدعاء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جارية بن الحجاج أو حسنظلة بن الشرفي من قبيلة اياد من شعراء قبل الاسلام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رشيق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لما رأى نزول معاوية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يوم صفين لما برز إلى حريث مولى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المستقري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يوم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٥٠٣</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جواب له على كتاب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لولده محمد ين الحنفية يوم الجمل حيث كان يحمل اللواء الشرح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للخوارج لما طلبوا منه أن يقر بالكفر ويعلن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وانظر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يوم صفين حينما حمل على اهل الشام الشرح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المنقري وقعة صفين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يوم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بعد أن علم أن الكتاب الذي كتبه لمحمد بن ابي بكر وقع بيد معاوية بعد مقتل محمد بن ابي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ذكر الطبري انه قاله بعد مبايعته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ابن تيمية منهاج السنة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بعد ان علم بالاتفاق الذي جرى بين معاوية وعمرو بن العاص على حربه الشرح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جواب له على كتاب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بح بحق الغلاة الذين الهوه الشرح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السلطي التنبيه والرد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يو خيبر لما برز إلى مر اليهودي الشرح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معركة الخندق سنة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ه لما برز إلى عمرو بن عبد ود العامري الشرح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معنى الكلام والصمت الشرح </w:t>
      </w:r>
      <w:r>
        <w:rPr>
          <w:rFonts w:ascii="IRNazanin" w:hAnsi="IRNazanin" w:eastAsia="IRNazanin"/>
          <w:b w:val="false"/>
          <w:b w:val="false"/>
          <w:bCs w:val="false"/>
          <w:i w:val="false"/>
          <w:i w:val="false"/>
          <w:iCs w:val="false"/>
          <w:color w:val="333333"/>
          <w:sz w:val="20"/>
          <w:sz w:val="20"/>
          <w:szCs w:val="20"/>
        </w:rPr>
        <w:t>۲٦٥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يوم صفين رداً على عمرو بن العاص الشرح </w:t>
      </w:r>
      <w:r>
        <w:rPr>
          <w:rFonts w:ascii="IRNazanin" w:hAnsi="IRNazanin" w:eastAsia="IRNazanin"/>
          <w:b w:val="false"/>
          <w:b w:val="false"/>
          <w:bCs w:val="false"/>
          <w:i w:val="false"/>
          <w:i w:val="false"/>
          <w:iCs w:val="false"/>
          <w:color w:val="333333"/>
          <w:sz w:val="20"/>
          <w:sz w:val="20"/>
          <w:szCs w:val="20"/>
        </w:rPr>
        <w:t>٦٦٩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لابيه ابا طالب لما امره اباه بنصرة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الاخوة والشرح</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اتباع الهوى وصده عن تذكر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يسوم صفين إلى عبد العزيز بن الحارث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المستقري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يوم صفين في مدح اصحابه الشرح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خاطب به الحارث بن عبد الله الهمداني وهو من أصحاب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بعد خديعة معاوية لاصحابه في الارتحال من أماكنهم خوف الغرق الشرح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مدح همدان یوم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المستقري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رشيق العمدة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قتل هاشم بن عتبة بن ابي وقاص يوم صفين وكان من اصحاب الامام الشرح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المنقري وقعة صفين ص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للسيدة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معركة احد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٥۳۳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يوم احد بعد أن ذهب الحارث يلتمس حمزة بامر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وانظر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نسبه ابن أبي الحديد في موضع آخر لمجزأة 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ابوهلال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الحموي معج الادباء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المثل السائر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تيمية منهاج السنة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الابله، انظر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وانظر كلام الامام في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وانظر نص كلام الامام في بداية هذا الفصل</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الدميري ان الغراب يتستر في لقاحه الاثنى حياة الحيوان الكبرى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٤٨١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٤٨٢</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ascii="IRNazanin" w:hAnsi="IRNazanin" w:eastAsia="IRNazanin"/>
          <w:b w:val="false"/>
          <w:b w:val="false"/>
          <w:bCs w:val="false"/>
          <w:i w:val="false"/>
          <w:i w:val="false"/>
          <w:iCs w:val="false"/>
          <w:color w:val="333333"/>
          <w:sz w:val="20"/>
          <w:sz w:val="20"/>
          <w:szCs w:val="20"/>
        </w:rPr>
        <w:t>٥٤٢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٥٧٣</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ascii="IRNazanin" w:hAnsi="IRNazanin" w:eastAsia="IRNazanin"/>
          <w:b w:val="false"/>
          <w:b w:val="false"/>
          <w:bCs w:val="false"/>
          <w:i w:val="false"/>
          <w:i w:val="false"/>
          <w:iCs w:val="false"/>
          <w:color w:val="333333"/>
          <w:sz w:val="20"/>
          <w:sz w:val="20"/>
          <w:szCs w:val="20"/>
        </w:rPr>
        <w:t>٥٤٣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٥٧٣</w:t>
      </w:r>
      <w:r>
        <w:rPr>
          <w:rFonts w:ascii="IRNazanin" w:hAnsi="IRNazanin" w:eastAsia="IRNazanin"/>
          <w:b w:val="false"/>
          <w:b w:val="false"/>
          <w:bCs w:val="false"/>
          <w:i w:val="false"/>
          <w:i w:val="false"/>
          <w:iCs w:val="false"/>
          <w:color w:val="333333"/>
          <w:sz w:val="20"/>
          <w:sz w:val="20"/>
          <w:szCs w:val="20"/>
          <w:rtl w:val="true"/>
        </w:rPr>
        <w:t xml:space="preserve">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٤٥٩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حركة التاريخ عند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مصادره فيما سبق من هذا الفصل</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مصدره في مبحث الامام علي وعلوم القرآن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حركة التاريخ عند الامام علي ص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باء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المهدي حركة التاريخ ص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المهدي حركة التاريخ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الشهرستاني الملل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بلوغ الارب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شداد بن الاسود في رثاء قتلي معركة بدر ابن هشام السيرة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ديوان أمية بن أبي الصلت ص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ماجه صحیح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الملل والنحل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 توبة بن حمير 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السيوطي؛ شرح شواهد المغني </w:t>
      </w:r>
      <w:r>
        <w:rPr>
          <w:rFonts w:ascii="IRNazanin" w:hAnsi="IRNazanin" w:eastAsia="IRNazanin"/>
          <w:b w:val="false"/>
          <w:b w:val="false"/>
          <w:bCs w:val="false"/>
          <w:i w:val="false"/>
          <w:i w:val="false"/>
          <w:iCs w:val="false"/>
          <w:color w:val="333333"/>
          <w:sz w:val="20"/>
          <w:sz w:val="20"/>
          <w:szCs w:val="20"/>
        </w:rPr>
        <w:t>٦٤٤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 من التفاصيل عن التبابعة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مشكل الحجاج دولة التبابعة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الالوسي بلوغ الارب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الاحناف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أنجد العرب والواحد يعدل بعشرة ابن عبد 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ascii="IRNazanin" w:hAnsi="IRNazanin" w:eastAsia="IRNazanin"/>
          <w:b w:val="false"/>
          <w:b w:val="false"/>
          <w:bCs w:val="false"/>
          <w:i w:val="false"/>
          <w:i w:val="false"/>
          <w:iCs w:val="false"/>
          <w:color w:val="333333"/>
          <w:sz w:val="20"/>
          <w:sz w:val="20"/>
          <w:szCs w:val="20"/>
        </w:rPr>
        <w:t>٤٨٥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المهدي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عرف بعلم احكام النجوم وهو علم يتعرف منه الاستدلال بالتشكلات الفلكية من أوضاعها، على الحوادث الواقعة في عالم الكون والفساد من احوال الجو والمعادن والنبات والحيوان انظر طاش کبری زادة مفتاح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الطلسم عقد لا ينحل، وهو علم يبحث عن كيفية تمزيق القوى السماوية الفعالة بالقوى الارضية المنفعلة في أزمنة مناسبة من مع بخورات مناسبة قوية جالبة لروحانية ذلك الطلسم طاش 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عكس الفأل ويراد منه طلب الهرب عن الامر وهـو تشاؤم الانسان بشيء يراه أو يسمعه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في سفره أو اقدامه على أمر طاش كبرى زادة مفتاح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يبحث عن تتبع اثار الاقدام أو الاستدلال بهيئات اعضاء الانسان على صحة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 كبرى زادة مفتاح السعادة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آمالي الطوسي ط النجف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وتكملتها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عِنْدَهُ عِلْمُ السَّاعَةِ وَيُنَزِّلُ الْغَيْثَ وَيَعْلَمُ مَا فِي الْأَرْحَامِ وَمَا تَدْرِي نَفْسٌ مَاذَا تَكْسِبُ غَدًا وَمَا تَدْرِي نَفْسٌ بِأَيِّ أَرْضٍ تَمُوتُ إِنَّ اللَّهَ عَلِيمٌ خَبِيرٌ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وانظر ابن هشام السيرة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المهدي شمس الدين دراسات في نهج البلاغة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نقل الهاشمي اكثر ما جاء لدى ابن أبي الحديد في موضوع المغيبات عند شرح الاول نهج البلاغة كتاب اسماه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صاحب المواقف المعروفة في مسألة وأد البنات فكان ابوه صعصعة يشتري البسنت من أبيها لذا قال الفرزدق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وانظر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الكشي رجال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انظر ابن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ميثم التمار الاسدي كان مولى لامرأة فاشتراه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واعتقه واصبح من اخلص اصحابه انظر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حريث من أهل الكوفة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٥٣١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ascii="IRNazanin" w:hAnsi="IRNazanin" w:eastAsia="IRNazanin"/>
          <w:b w:val="false"/>
          <w:b w:val="false"/>
          <w:bCs w:val="false"/>
          <w:i w:val="false"/>
          <w:i w:val="false"/>
          <w:iCs w:val="false"/>
          <w:color w:val="333333"/>
          <w:sz w:val="20"/>
          <w:sz w:val="20"/>
          <w:szCs w:val="20"/>
        </w:rPr>
        <w:t>۱٦٧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الطبرسی اعلام الوری ص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مزرع بن عبدالله احد اصحاب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المفيدم الارشاد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هــو قصر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ascii="IRNazanin" w:hAnsi="IRNazanin" w:eastAsia="IRNazanin"/>
          <w:b w:val="false"/>
          <w:b w:val="false"/>
          <w:bCs w:val="false"/>
          <w:i w:val="false"/>
          <w:i w:val="false"/>
          <w:iCs w:val="false"/>
          <w:color w:val="333333"/>
          <w:sz w:val="20"/>
          <w:sz w:val="20"/>
          <w:szCs w:val="20"/>
        </w:rPr>
        <w:t>۹۸۲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ذلك يقول الشاعر في مسلم بن عقيل وهاني بن عروة الشيباني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كتاب سليم بن قيس ص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في الديوان المطبوع</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عبدالله بن الحارث يكنى أبا المصبح شاعر من اهل أهل الكوفة فة في العصر الاموي، خرج مع ابن الاشعث فوقع أسيراً بيد الحجاج وقتله صبرا 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رجل من عذرة استهوته الجن، ولما رجع اخذ يكلم عنهم فكذب وسمي حديثه حديث خرافة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لامثال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ابن حبيب اسماء المغتالين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وذكرها ابو الفرج مع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روي الاصفهاني 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بظهر الكوفة رجل يقال له زيد في ابهة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والابهة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يسبقه الاولون ولا يدركه الاخرون الا من عمل بمثل عمله يخرج يوم القيامة هو وأصحابه معهم الطـوامـير أو شبه الطوامير حتى يتخطوا اعناق الخلائق فتلقاهم الملائكة فيقولون هؤلاء خلف الخلف ودعاة الحق، وستقبلهم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قد عملتم ما امرتم به فادخلوا الجنة بغير حساب مقاتل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وانظر الصاحب بن عباد عنوان المعارف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وأنظر تفسيرها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فسي ذلك 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الحاكم المستدرك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٧٠٦</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وانظر النص في نهج البلاغة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الانصار وبعد من الصحابة، غزا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 عشرة غزوة، وفتح الري، وشهد الجمل وصفين والنهروان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مومسات ايام مصعب بن الزبير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وانظر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متفرقة</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اعلام الورى ص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المدينة والشام وهو من اعمال المدينة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بني عذرة وجالف بني زهرة شارك في القادسية الطبري، تاريخ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ابن حجر الاسارية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المفيد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الروى ص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ابن طاووس الملاحم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وذكر الاصفهاني على أنها راية معاوية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الكوفة مقاتل الطالبيين 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وانظر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ascii="IRNazanin" w:hAnsi="IRNazanin" w:eastAsia="IRNazanin"/>
          <w:b w:val="false"/>
          <w:b w:val="false"/>
          <w:bCs w:val="false"/>
          <w:i w:val="false"/>
          <w:i w:val="false"/>
          <w:iCs w:val="false"/>
          <w:color w:val="333333"/>
          <w:sz w:val="20"/>
          <w:sz w:val="20"/>
          <w:szCs w:val="20"/>
        </w:rPr>
        <w:t>۳۱٦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وانظر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ابن خلكان وفيات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الشهرستاني انه من الخوارج الملل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الطوسي الفهرست ص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مولى الحجاج وتولى خراج الكوفة والبصيرة إيهام الوليد بن عبد الملك سليمان سنة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وقتل في أفريقيا سنة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سليمان بن عبد الملك سنة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هـ على خراج العراق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ascii="IRNazanin" w:hAnsi="IRNazanin" w:eastAsia="IRNazanin"/>
          <w:b w:val="false"/>
          <w:b w:val="false"/>
          <w:bCs w:val="false"/>
          <w:i w:val="false"/>
          <w:i w:val="false"/>
          <w:iCs w:val="false"/>
          <w:color w:val="333333"/>
          <w:sz w:val="20"/>
          <w:sz w:val="20"/>
          <w:szCs w:val="20"/>
        </w:rPr>
        <w:t>٦٤٦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٦٧٩</w:t>
      </w:r>
      <w:r>
        <w:rPr>
          <w:rFonts w:ascii="IRNazanin" w:hAnsi="IRNazanin" w:eastAsia="IRNazanin"/>
          <w:b w:val="false"/>
          <w:b w:val="false"/>
          <w:bCs w:val="false"/>
          <w:i w:val="false"/>
          <w:i w:val="false"/>
          <w:iCs w:val="false"/>
          <w:color w:val="333333"/>
          <w:sz w:val="20"/>
          <w:sz w:val="20"/>
          <w:szCs w:val="20"/>
          <w:rtl w:val="true"/>
        </w:rPr>
        <w:t xml:space="preserve"> الفلوسي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راو وفقيه وسمن خرج على الحجاج مع ابن الاشعث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مجاهد بن جبر من الرواة في الفقه والتفسير، خرج على الحجاج مع ابن الاشعث، فتحيسه الحجاج حتى مات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وشارك في غزوة القسطنطينية عام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مع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هــو صاحب المؤلفات في اللغة والاخبار ابن قتيبة المعارف ص </w:t>
      </w:r>
      <w:r>
        <w:rPr>
          <w:rFonts w:ascii="IRNazanin" w:hAnsi="IRNazanin" w:eastAsia="IRNazanin"/>
          <w:b w:val="false"/>
          <w:b w:val="false"/>
          <w:bCs w:val="false"/>
          <w:i w:val="false"/>
          <w:i w:val="false"/>
          <w:iCs w:val="false"/>
          <w:color w:val="333333"/>
          <w:sz w:val="20"/>
          <w:sz w:val="20"/>
          <w:szCs w:val="20"/>
        </w:rPr>
        <w:t>٥٤٣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الاشعري مقالات الاسلاميين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ابن النديم الفهرست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ابن خلكان وفيات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احدى فرق الخوارج تنسب الى زياد بن الاصفر الاشعري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w:t>
      </w:r>
      <w:r>
        <w:rPr>
          <w:rFonts w:ascii="IRNazanin" w:hAnsi="IRNazanin" w:eastAsia="IRNazanin"/>
          <w:b w:val="false"/>
          <w:b w:val="false"/>
          <w:bCs w:val="false"/>
          <w:i w:val="false"/>
          <w:i w:val="false"/>
          <w:iCs w:val="false"/>
          <w:color w:val="333333"/>
          <w:sz w:val="20"/>
          <w:sz w:val="20"/>
          <w:szCs w:val="20"/>
        </w:rPr>
        <w:t>۱٦٩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الشهرستانی الملل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زعماء الخوارج وله مؤلفات في ذلك اكثرها ردود على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النديم الفهرست ص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الملل</w:t>
      </w:r>
      <w:r>
        <w:rPr>
          <w:rFonts w:ascii="IRNazanin" w:hAnsi="IRNazanin" w:eastAsia="IRNazanin"/>
          <w:b w:val="false"/>
          <w:b w:val="false"/>
          <w:bCs w:val="false"/>
          <w:i w:val="false"/>
          <w:i w:val="false"/>
          <w:iCs w:val="false"/>
          <w:color w:val="333333"/>
          <w:sz w:val="20"/>
          <w:sz w:val="20"/>
          <w:szCs w:val="20"/>
        </w:rPr>
        <w:t>۱۸٥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ابي بيهس الهيصم بن جابر الذي قتل ايام الوليد الاشعري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۱٦٩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الخوارج الاباضية، وله كتب في الرة على المعتزلة ابن النديم الفهرست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۱۸٥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متكلمي الخوارج وله مؤلفات ابن النديم الفهرست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مرجئيا ثم اصبح خارجيا وله مؤلفات في الرد على المخالفين 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الشهرستانی الملل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عبد الله بن اباض وهي أحدى فرق الخوارج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جابر بن زيد الطيري </w:t>
      </w:r>
      <w:r>
        <w:rPr>
          <w:rFonts w:ascii="IRNazanin" w:hAnsi="IRNazanin" w:eastAsia="IRNazanin"/>
          <w:b w:val="false"/>
          <w:b w:val="false"/>
          <w:bCs w:val="false"/>
          <w:i w:val="false"/>
          <w:i w:val="false"/>
          <w:iCs w:val="false"/>
          <w:color w:val="333333"/>
          <w:sz w:val="20"/>
          <w:sz w:val="20"/>
          <w:szCs w:val="20"/>
        </w:rPr>
        <w:t>۲۲٤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ابو نعيم حلية الأولياء </w:t>
      </w:r>
      <w:r>
        <w:rPr>
          <w:rFonts w:ascii="IRNazanin" w:hAnsi="IRNazanin" w:eastAsia="IRNazanin"/>
          <w:b w:val="false"/>
          <w:b w:val="false"/>
          <w:bCs w:val="false"/>
          <w:i w:val="false"/>
          <w:i w:val="false"/>
          <w:iCs w:val="false"/>
          <w:color w:val="333333"/>
          <w:sz w:val="20"/>
          <w:sz w:val="20"/>
          <w:szCs w:val="20"/>
        </w:rPr>
        <w:t>۸٥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الشهرستاني الملل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اسماعيل بن 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ترجمناه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تحدث كثيراً عن الخوارج لذا اعتمده لذا اعتمده ابن أبي الحديد كمصدر عن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وانظر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ص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احجار الزيت موضع بالمدينة المنورة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الكوفة وواسط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۳۱٦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طبرستان من أقاليم بلاد فارس فتحت مدنها منذ عهد الخليفة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ص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 ناصر الحق الحسن بن علي بن الحسن بن زيد بن عمر بن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ابن المرتضى طبقات المعتزلة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زيد بن محمد بن اسماعيل بن الحسين بن الحسن بن الحسين بن علي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تاريخ الطبري ص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الطالقان بلدتان في خراسان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احد زعماء القرامطة أنظر ترجمته ابن خلكان وفيات الاعيان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ابن تغدي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القطعة من الجبل، والشيء الحسن، وسمي الموقع الذي فيه مرقد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w:t>
      </w:r>
      <w:r>
        <w:rPr>
          <w:rFonts w:ascii="IRNazanin" w:hAnsi="IRNazanin" w:eastAsia="IRNazanin"/>
          <w:b w:val="false"/>
          <w:b w:val="false"/>
          <w:bCs w:val="false"/>
          <w:i w:val="false"/>
          <w:i w:val="false"/>
          <w:iCs w:val="false"/>
          <w:color w:val="333333"/>
          <w:sz w:val="20"/>
          <w:sz w:val="20"/>
          <w:szCs w:val="20"/>
        </w:rPr>
        <w:t>۱۹٨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الموضع الذي يتحير 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وسمى مرقد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اخذهم الحجر الاسود ثم ارجاعه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تاريخ الطبري ص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ابن طاووس الملاحم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الاشاره إلى ان ابن أبي الحديد، تحدث بالتفصيل عن حركة الزنج واقتبس ما جاء لدى الطبري ولكن يشار إلى انه حذف كثيرا مما جاء لدى الطبري ولم يأت بشي جديد ولم بيد أي تحليل للموضوع لذا فلا فائدة مما جاء به خاصه وأن الطبري موجود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بختیار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٥٧٥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٦٤٣،٦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٦٩١</w:t>
      </w:r>
      <w:r>
        <w:rPr>
          <w:rFonts w:ascii="IRNazanin" w:hAnsi="IRNazanin" w:eastAsia="IRNazanin"/>
          <w:b w:val="false"/>
          <w:b w:val="false"/>
          <w:bCs w:val="false"/>
          <w:i w:val="false"/>
          <w:i w:val="false"/>
          <w:iCs w:val="false"/>
          <w:color w:val="333333"/>
          <w:sz w:val="20"/>
          <w:sz w:val="20"/>
          <w:szCs w:val="20"/>
          <w:rtl w:val="true"/>
        </w:rPr>
        <w:t xml:space="preserve">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يتمية الدهر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ابو حيان الامتاع والمؤانسة </w:t>
      </w:r>
      <w:r>
        <w:rPr>
          <w:rFonts w:ascii="IRNazanin" w:hAnsi="IRNazanin" w:eastAsia="IRNazanin"/>
          <w:b w:val="false"/>
          <w:b w:val="false"/>
          <w:bCs w:val="false"/>
          <w:i w:val="false"/>
          <w:i w:val="false"/>
          <w:iCs w:val="false"/>
          <w:color w:val="333333"/>
          <w:sz w:val="20"/>
          <w:sz w:val="20"/>
          <w:szCs w:val="20"/>
        </w:rPr>
        <w:t>١٥٧،١٥٤،١٥،٧٨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ابن الاثير الكامل </w:t>
      </w:r>
      <w:r>
        <w:rPr>
          <w:rFonts w:ascii="IRNazanin" w:hAnsi="IRNazanin" w:eastAsia="IRNazanin"/>
          <w:b w:val="false"/>
          <w:b w:val="false"/>
          <w:bCs w:val="false"/>
          <w:i w:val="false"/>
          <w:i w:val="false"/>
          <w:iCs w:val="false"/>
          <w:color w:val="333333"/>
          <w:sz w:val="20"/>
          <w:sz w:val="20"/>
          <w:szCs w:val="20"/>
        </w:rPr>
        <w:t>٦۹۱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ابن الاثير الكامل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٤٥١</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جبل قريب من البصرة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وانظر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كاحل البعير والقتب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السنام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قالها عاصم بن القشعر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لما قتل الخسفي بن حشرم الشيباني اخو عاصم واسمه ابيده في آخر يوم من أيام جمادي الاخرة، أراد عاصم أن يقتل الخسفي قبل هلال رجب فادركه وقتله وقال المثل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ص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ascii="IRNazanin" w:hAnsi="IRNazanin" w:eastAsia="IRNazanin"/>
          <w:b w:val="false"/>
          <w:b w:val="false"/>
          <w:bCs w:val="false"/>
          <w:i w:val="false"/>
          <w:i w:val="false"/>
          <w:iCs w:val="false"/>
          <w:color w:val="333333"/>
          <w:sz w:val="20"/>
          <w:sz w:val="20"/>
          <w:szCs w:val="20"/>
        </w:rPr>
        <w:t>۱۰٨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ابن طاووس الملاحم ص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فكرة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ابي داود سنن </w:t>
      </w:r>
      <w:r>
        <w:rPr>
          <w:rFonts w:ascii="IRNazanin" w:hAnsi="IRNazanin" w:eastAsia="IRNazanin"/>
          <w:b w:val="false"/>
          <w:b w:val="false"/>
          <w:bCs w:val="false"/>
          <w:i w:val="false"/>
          <w:i w:val="false"/>
          <w:iCs w:val="false"/>
          <w:color w:val="333333"/>
          <w:sz w:val="20"/>
          <w:sz w:val="20"/>
          <w:szCs w:val="20"/>
        </w:rPr>
        <w:t>۱۰٦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ص </w:t>
      </w:r>
      <w:r>
        <w:rPr>
          <w:rFonts w:ascii="IRNazanin" w:hAnsi="IRNazanin" w:eastAsia="IRNazanin"/>
          <w:b w:val="false"/>
          <w:b w:val="false"/>
          <w:bCs w:val="false"/>
          <w:i w:val="false"/>
          <w:i w:val="false"/>
          <w:iCs w:val="false"/>
          <w:color w:val="333333"/>
          <w:sz w:val="20"/>
          <w:sz w:val="20"/>
          <w:szCs w:val="20"/>
        </w:rPr>
        <w:t>٤٧٨</w:t>
      </w:r>
      <w:r>
        <w:rPr>
          <w:rFonts w:ascii="IRNazanin" w:hAnsi="IRNazanin" w:eastAsia="IRNazanin"/>
          <w:b w:val="false"/>
          <w:b w:val="false"/>
          <w:bCs w:val="false"/>
          <w:i w:val="false"/>
          <w:i w:val="false"/>
          <w:iCs w:val="false"/>
          <w:color w:val="333333"/>
          <w:sz w:val="20"/>
          <w:sz w:val="20"/>
          <w:szCs w:val="20"/>
          <w:rtl w:val="true"/>
        </w:rPr>
        <w:t xml:space="preserve">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الاربلی کشف الغمة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۲٦۳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نهاية البداية والنهاية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٤۱</w:t>
      </w:r>
      <w:r>
        <w:rPr>
          <w:rFonts w:ascii="IRNazanin" w:hAnsi="IRNazanin" w:eastAsia="IRNazanin"/>
          <w:b w:val="false"/>
          <w:b w:val="false"/>
          <w:bCs w:val="false"/>
          <w:i w:val="false"/>
          <w:i w:val="false"/>
          <w:iCs w:val="false"/>
          <w:color w:val="333333"/>
          <w:sz w:val="20"/>
          <w:sz w:val="20"/>
          <w:szCs w:val="20"/>
          <w:rtl w:val="true"/>
        </w:rPr>
        <w:t xml:space="preserve">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قوله تعالى في سورة الاحزاب اية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سليم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سليم ص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يتبع الاثار ويعرفها ويعرف شبه الرجل باخيه وابيه ابن منظور لسان العرب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وانظر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رؤية الامامية للمهدي انظر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الشعر والذي انجلى الشعر عن جبهته، ابن منظور لسان العرب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ارتفاع في اعلى الانف واحد يداب في وسطه وسبوغ في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الخفيف الوركين، ابن منظور، لسان العرب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غريب الحديث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دود سنن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ابن كثير نهاية البداية والنهاية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وانظر ابسي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ascii="IRNazanin" w:hAnsi="IRNazanin" w:eastAsia="IRNazanin"/>
          <w:b w:val="false"/>
          <w:b w:val="false"/>
          <w:bCs w:val="false"/>
          <w:i w:val="false"/>
          <w:i w:val="false"/>
          <w:iCs w:val="false"/>
          <w:color w:val="333333"/>
          <w:sz w:val="20"/>
          <w:sz w:val="20"/>
          <w:szCs w:val="20"/>
        </w:rPr>
        <w:t>۱۱۵۱۸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وابن كثير نهاية البداية والنهاية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فكرة الرجعة انظر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السفياني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ascii="IRNazanin" w:hAnsi="IRNazanin" w:eastAsia="IRNazanin"/>
          <w:b w:val="false"/>
          <w:b w:val="false"/>
          <w:bCs w:val="false"/>
          <w:i w:val="false"/>
          <w:i w:val="false"/>
          <w:iCs w:val="false"/>
          <w:color w:val="333333"/>
          <w:sz w:val="20"/>
          <w:sz w:val="20"/>
          <w:szCs w:val="20"/>
        </w:rPr>
        <w:t>۱۰٧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رد ابراهيم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لأبي نواس ديوان ابي نؤاس ص </w:t>
      </w:r>
      <w:r>
        <w:rPr>
          <w:rFonts w:ascii="IRNazanin" w:hAnsi="IRNazanin" w:eastAsia="IRNazanin"/>
          <w:b w:val="false"/>
          <w:b w:val="false"/>
          <w:bCs w:val="false"/>
          <w:i w:val="false"/>
          <w:i w:val="false"/>
          <w:iCs w:val="false"/>
          <w:color w:val="333333"/>
          <w:sz w:val="20"/>
          <w:sz w:val="20"/>
          <w:szCs w:val="20"/>
        </w:rPr>
        <w:t>٤٥٤</w:t>
      </w:r>
      <w:r>
        <w:rPr>
          <w:rFonts w:ascii="IRNazanin" w:hAnsi="IRNazanin" w:eastAsia="IRNazanin"/>
          <w:b w:val="false"/>
          <w:b w:val="false"/>
          <w:bCs w:val="false"/>
          <w:i w:val="false"/>
          <w:i w:val="false"/>
          <w:iCs w:val="false"/>
          <w:color w:val="333333"/>
          <w:sz w:val="20"/>
          <w:sz w:val="20"/>
          <w:szCs w:val="20"/>
          <w:rtl w:val="true"/>
        </w:rPr>
        <w:t xml:space="preserve">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التمثيلي والمحاضرة ص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ونوه بالفكرة ايضا في كتابة تذكرة الحفاظ </w:t>
      </w:r>
      <w:r>
        <w:rPr>
          <w:rFonts w:ascii="IRNazanin" w:hAnsi="IRNazanin" w:eastAsia="IRNazanin"/>
          <w:b w:val="false"/>
          <w:b w:val="false"/>
          <w:bCs w:val="false"/>
          <w:i w:val="false"/>
          <w:i w:val="false"/>
          <w:iCs w:val="false"/>
          <w:color w:val="333333"/>
          <w:sz w:val="20"/>
          <w:sz w:val="20"/>
          <w:szCs w:val="20"/>
        </w:rPr>
        <w:t>١١٠٩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والناس يزعمون ان نهج البلاغة من انشاية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الشيخ الامام العلامة تقي الدين احمد بن 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كذلك بل الذي فيه من كلام علي بن ابي طالب معروف والذي فيه للشريف الرضي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العربي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 اللغة العربية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ومذاهبه في النثر العربي ص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ص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والفلسفة الالهية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الشرح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ط النجف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الشرح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الشرح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الشرح </w:t>
      </w:r>
      <w:r>
        <w:rPr>
          <w:rFonts w:ascii="IRNazanin" w:hAnsi="IRNazanin" w:eastAsia="IRNazanin"/>
          <w:b w:val="false"/>
          <w:b w:val="false"/>
          <w:bCs w:val="false"/>
          <w:i w:val="false"/>
          <w:i w:val="false"/>
          <w:iCs w:val="false"/>
          <w:color w:val="333333"/>
          <w:sz w:val="20"/>
          <w:sz w:val="20"/>
          <w:szCs w:val="20"/>
        </w:rPr>
        <w:t>٧۱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ascii="IRNazanin" w:hAnsi="IRNazanin" w:eastAsia="IRNazanin"/>
          <w:b w:val="false"/>
          <w:b w:val="false"/>
          <w:bCs w:val="false"/>
          <w:i w:val="false"/>
          <w:i w:val="false"/>
          <w:iCs w:val="false"/>
          <w:color w:val="333333"/>
          <w:sz w:val="20"/>
          <w:sz w:val="20"/>
          <w:szCs w:val="20"/>
        </w:rPr>
        <w:t>٤٦٥</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الشرح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٥٥٧</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ص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قوله لامتلك شقشقة هدرت ثم قرت الشرح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علماء اللغة العربية في عصره وله المام بالفلسفة والحساب والهندسة، ت </w:t>
      </w:r>
      <w:r>
        <w:rPr>
          <w:rFonts w:ascii="IRNazanin" w:hAnsi="IRNazanin" w:eastAsia="IRNazanin"/>
          <w:b w:val="false"/>
          <w:b w:val="false"/>
          <w:bCs w:val="false"/>
          <w:i w:val="false"/>
          <w:i w:val="false"/>
          <w:iCs w:val="false"/>
          <w:color w:val="333333"/>
          <w:sz w:val="20"/>
          <w:sz w:val="20"/>
          <w:szCs w:val="20"/>
        </w:rPr>
        <w:t>٥٦٧</w:t>
      </w:r>
      <w:r>
        <w:rPr>
          <w:rFonts w:ascii="IRNazanin" w:hAnsi="IRNazanin" w:eastAsia="IRNazanin"/>
          <w:b w:val="false"/>
          <w:b w:val="false"/>
          <w:bCs w:val="false"/>
          <w:i w:val="false"/>
          <w:i w:val="false"/>
          <w:iCs w:val="false"/>
          <w:color w:val="333333"/>
          <w:sz w:val="20"/>
          <w:sz w:val="20"/>
          <w:szCs w:val="20"/>
          <w:rtl w:val="true"/>
        </w:rPr>
        <w:t xml:space="preserve"> هـ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وانظر كذلك ابراهيم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ص </w:t>
      </w:r>
      <w:r>
        <w:rPr>
          <w:rFonts w:ascii="IRNazanin" w:hAnsi="IRNazanin" w:eastAsia="IRNazanin"/>
          <w:b w:val="false"/>
          <w:b w:val="false"/>
          <w:bCs w:val="false"/>
          <w:i w:val="false"/>
          <w:i w:val="false"/>
          <w:iCs w:val="false"/>
          <w:color w:val="333333"/>
          <w:sz w:val="20"/>
          <w:sz w:val="20"/>
          <w:szCs w:val="20"/>
        </w:rPr>
        <w:t>٦٢،٦١</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الزهراء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 له ترجمة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بيروت </w:t>
      </w:r>
      <w:r>
        <w:rPr>
          <w:rFonts w:ascii="IRNazanin" w:hAnsi="IRNazanin" w:eastAsia="IRNazanin"/>
          <w:b w:val="false"/>
          <w:b w:val="false"/>
          <w:bCs w:val="false"/>
          <w:i w:val="false"/>
          <w:i w:val="false"/>
          <w:iCs w:val="false"/>
          <w:color w:val="333333"/>
          <w:sz w:val="20"/>
          <w:sz w:val="20"/>
          <w:szCs w:val="20"/>
        </w:rPr>
        <w:t>١٩٧٦</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واسانيده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لمن ؟ 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ودفع الشبهات عنه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٢٦۸</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علي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له في ضلال نهج البلاغة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الامام علي بن ابي طالب ونهج البلاغة ص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ودرر القلائد للشريف المرتضى دراسة منهجية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أمه وأبيه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مجلة تراث الانسانية مج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العلويات السبع ص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image" Target="media/image2.jpeg"/><Relationship Id="rId639" Type="http://schemas.openxmlformats.org/officeDocument/2006/relationships/image" Target="media/image2.jpeg"/><Relationship Id="rId640" Type="http://schemas.openxmlformats.org/officeDocument/2006/relationships/footer" Target="footer633.xml"/><Relationship Id="rId641" Type="http://schemas.openxmlformats.org/officeDocument/2006/relationships/footnotes" Target="footnotes.xml"/><Relationship Id="rId642" Type="http://schemas.openxmlformats.org/officeDocument/2006/relationships/numbering" Target="numbering.xml"/><Relationship Id="rId643" Type="http://schemas.openxmlformats.org/officeDocument/2006/relationships/fontTable" Target="fontTable.xml"/><Relationship Id="rId644" Type="http://schemas.openxmlformats.org/officeDocument/2006/relationships/settings" Target="settings.xml"/><Relationship Id="rId6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636</Pages>
  <Words>154012</Words>
  <Characters>676256</Characters>
  <CharactersWithSpaces>826453</CharactersWithSpaces>
  <Paragraphs>7059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2026-08-25T20:12:32Z</dcterms:created>
  <dc:creator>ghaemiyeh.com</dc:creator>
  <dc:description/>
  <dc:language>en-US</dc:language>
  <cp:lastModifiedBy/>
  <dcterms:modified xsi:type="dcterms:W3CDTF">2026-08-25T23:43:06Z</dcterms:modified>
  <cp:revision>1</cp:revision>
  <dc:subject/>
  <dc:title>شرح نهج البلاغه لابن أبی الحدید المعتزلی</dc:title>
</cp:coreProperties>
</file>

<file path=docProps/custom.xml><?xml version="1.0" encoding="utf-8"?>
<Properties xmlns="http://schemas.openxmlformats.org/officeDocument/2006/custom-properties" xmlns:vt="http://schemas.openxmlformats.org/officeDocument/2006/docPropsVTypes"/>
</file>