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اوصاف الثقلین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43772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343774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343776_1280447820">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5343778_12804478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5343780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5343782_1280447820">
            <w:r>
              <w:rPr>
                <w:webHidden/>
                <w:rStyle w:val="IndexLink"/>
                <w:rtl w:val="true"/>
              </w:rPr>
              <w:t>حدیث ثقلین</w:t>
            </w:r>
            <w:r>
              <w:rPr>
                <w:rStyle w:val="IndexLink"/>
                <w:rtl w:val="true"/>
              </w:rPr>
              <w:tab/>
            </w:r>
            <w:r>
              <w:rPr>
                <w:rStyle w:val="IndexLink"/>
              </w:rPr>
              <w:t>19</w:t>
            </w:r>
          </w:hyperlink>
        </w:p>
        <w:p>
          <w:pPr>
            <w:pStyle w:val="Contents3"/>
            <w:tabs>
              <w:tab w:val="clear" w:pos="8459"/>
              <w:tab w:val="right" w:pos="9026" w:leader="dot"/>
            </w:tabs>
            <w:rPr/>
          </w:pPr>
          <w:hyperlink w:anchor="__RefHeading___Toc15343784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343786_1280447820">
            <w:r>
              <w:rPr>
                <w:webHidden/>
                <w:rStyle w:val="IndexLink"/>
                <w:rtl w:val="true"/>
              </w:rPr>
              <w:t>علت نامگذاری</w:t>
            </w:r>
            <w:r>
              <w:rPr>
                <w:rStyle w:val="IndexLink"/>
                <w:rtl w:val="true"/>
              </w:rPr>
              <w:tab/>
            </w:r>
            <w:r>
              <w:rPr>
                <w:rStyle w:val="IndexLink"/>
              </w:rPr>
              <w:t>19</w:t>
            </w:r>
          </w:hyperlink>
        </w:p>
        <w:p>
          <w:pPr>
            <w:pStyle w:val="Contents3"/>
            <w:tabs>
              <w:tab w:val="clear" w:pos="8459"/>
              <w:tab w:val="right" w:pos="9026" w:leader="dot"/>
            </w:tabs>
            <w:rPr/>
          </w:pPr>
          <w:hyperlink w:anchor="__RefHeading___Toc15343788_1280447820">
            <w:r>
              <w:rPr>
                <w:webHidden/>
                <w:rStyle w:val="IndexLink"/>
                <w:rtl w:val="true"/>
              </w:rPr>
              <w:t>نکته ی قابل توجه</w:t>
            </w:r>
            <w:r>
              <w:rPr>
                <w:rStyle w:val="IndexLink"/>
                <w:rtl w:val="true"/>
              </w:rPr>
              <w:tab/>
            </w:r>
            <w:r>
              <w:rPr>
                <w:rStyle w:val="IndexLink"/>
              </w:rPr>
              <w:t>25</w:t>
            </w:r>
          </w:hyperlink>
        </w:p>
        <w:p>
          <w:pPr>
            <w:pStyle w:val="Contents2"/>
            <w:tabs>
              <w:tab w:val="clear" w:pos="8743"/>
              <w:tab w:val="right" w:pos="9026" w:leader="dot"/>
            </w:tabs>
            <w:rPr/>
          </w:pPr>
          <w:hyperlink w:anchor="__RefHeading___Toc15343790_1280447820">
            <w:r>
              <w:rPr>
                <w:webHidden/>
                <w:rStyle w:val="IndexLink"/>
                <w:rtl w:val="true"/>
              </w:rPr>
              <w:t>صفت هادی</w:t>
            </w:r>
            <w:r>
              <w:rPr>
                <w:rStyle w:val="IndexLink"/>
                <w:rtl w:val="true"/>
              </w:rPr>
              <w:tab/>
            </w:r>
            <w:r>
              <w:rPr>
                <w:rStyle w:val="IndexLink"/>
              </w:rPr>
              <w:t>27</w:t>
            </w:r>
          </w:hyperlink>
        </w:p>
        <w:p>
          <w:pPr>
            <w:pStyle w:val="Contents3"/>
            <w:tabs>
              <w:tab w:val="clear" w:pos="8459"/>
              <w:tab w:val="right" w:pos="9026" w:leader="dot"/>
            </w:tabs>
            <w:rPr/>
          </w:pPr>
          <w:hyperlink w:anchor="__RefHeading___Toc15343792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343794_1280447820">
            <w:r>
              <w:rPr>
                <w:webHidden/>
                <w:rStyle w:val="IndexLink"/>
                <w:rtl w:val="true"/>
              </w:rPr>
              <w:t>نکته قابل توجه</w:t>
            </w:r>
            <w:r>
              <w:rPr>
                <w:rStyle w:val="IndexLink"/>
                <w:rtl w:val="true"/>
              </w:rPr>
              <w:tab/>
            </w:r>
            <w:r>
              <w:rPr>
                <w:rStyle w:val="IndexLink"/>
              </w:rPr>
              <w:t>28</w:t>
            </w:r>
          </w:hyperlink>
        </w:p>
        <w:p>
          <w:pPr>
            <w:pStyle w:val="Contents3"/>
            <w:tabs>
              <w:tab w:val="clear" w:pos="8459"/>
              <w:tab w:val="right" w:pos="9026" w:leader="dot"/>
            </w:tabs>
            <w:rPr/>
          </w:pPr>
          <w:hyperlink w:anchor="__RefHeading___Toc15343796_1280447820">
            <w:r>
              <w:rPr>
                <w:webHidden/>
                <w:rStyle w:val="IndexLink"/>
                <w:rtl w:val="true"/>
              </w:rPr>
              <w:t>معنای هدایت</w:t>
            </w:r>
            <w:r>
              <w:rPr>
                <w:rStyle w:val="IndexLink"/>
                <w:rtl w:val="true"/>
              </w:rPr>
              <w:tab/>
            </w:r>
            <w:r>
              <w:rPr>
                <w:rStyle w:val="IndexLink"/>
              </w:rPr>
              <w:t>29</w:t>
            </w:r>
          </w:hyperlink>
        </w:p>
        <w:p>
          <w:pPr>
            <w:pStyle w:val="Contents3"/>
            <w:tabs>
              <w:tab w:val="clear" w:pos="8459"/>
              <w:tab w:val="right" w:pos="9026" w:leader="dot"/>
            </w:tabs>
            <w:rPr/>
          </w:pPr>
          <w:hyperlink w:anchor="__RefHeading___Toc15343798_1280447820">
            <w:r>
              <w:rPr>
                <w:webHidden/>
                <w:rStyle w:val="IndexLink"/>
                <w:rtl w:val="true"/>
              </w:rPr>
              <w:t>هدایت؛ هدفی دست یافتنی با تلاش و اراده</w:t>
            </w:r>
            <w:r>
              <w:rPr>
                <w:rStyle w:val="IndexLink"/>
                <w:rtl w:val="true"/>
              </w:rPr>
              <w:tab/>
            </w:r>
            <w:r>
              <w:rPr>
                <w:rStyle w:val="IndexLink"/>
              </w:rPr>
              <w:t>31</w:t>
            </w:r>
          </w:hyperlink>
        </w:p>
        <w:p>
          <w:pPr>
            <w:pStyle w:val="Contents3"/>
            <w:tabs>
              <w:tab w:val="clear" w:pos="8459"/>
              <w:tab w:val="right" w:pos="9026" w:leader="dot"/>
            </w:tabs>
            <w:rPr/>
          </w:pPr>
          <w:hyperlink w:anchor="__RefHeading___Toc15343800_1280447820">
            <w:r>
              <w:rPr>
                <w:webHidden/>
                <w:rStyle w:val="IndexLink"/>
                <w:rtl w:val="true"/>
              </w:rPr>
              <w:t>عوامل و زمینه های هدایت</w:t>
            </w:r>
            <w:r>
              <w:rPr>
                <w:rStyle w:val="IndexLink"/>
                <w:rtl w:val="true"/>
              </w:rPr>
              <w:tab/>
            </w:r>
            <w:r>
              <w:rPr>
                <w:rStyle w:val="IndexLink"/>
              </w:rPr>
              <w:t>31</w:t>
            </w:r>
          </w:hyperlink>
        </w:p>
        <w:p>
          <w:pPr>
            <w:pStyle w:val="Contents3"/>
            <w:tabs>
              <w:tab w:val="clear" w:pos="8459"/>
              <w:tab w:val="right" w:pos="9026" w:leader="dot"/>
            </w:tabs>
            <w:rPr/>
          </w:pPr>
          <w:hyperlink w:anchor="__RefHeading___Toc15343802_1280447820">
            <w:r>
              <w:rPr>
                <w:webHidden/>
                <w:rStyle w:val="IndexLink"/>
                <w:rtl w:val="true"/>
              </w:rPr>
              <w:t>آثار هدایت بر زندگی انسان</w:t>
            </w:r>
            <w:r>
              <w:rPr>
                <w:rStyle w:val="IndexLink"/>
                <w:rtl w:val="true"/>
              </w:rPr>
              <w:tab/>
            </w:r>
            <w:r>
              <w:rPr>
                <w:rStyle w:val="IndexLink"/>
              </w:rPr>
              <w:t>35</w:t>
            </w:r>
          </w:hyperlink>
        </w:p>
        <w:p>
          <w:pPr>
            <w:pStyle w:val="Contents2"/>
            <w:tabs>
              <w:tab w:val="clear" w:pos="8743"/>
              <w:tab w:val="right" w:pos="9026" w:leader="dot"/>
            </w:tabs>
            <w:rPr/>
          </w:pPr>
          <w:hyperlink w:anchor="__RefHeading___Toc15343804_1280447820">
            <w:r>
              <w:rPr>
                <w:webHidden/>
                <w:rStyle w:val="IndexLink"/>
                <w:rtl w:val="true"/>
              </w:rPr>
              <w:t>صفت نعمت</w:t>
            </w:r>
            <w:r>
              <w:rPr>
                <w:rStyle w:val="IndexLink"/>
                <w:rtl w:val="true"/>
              </w:rPr>
              <w:tab/>
            </w:r>
            <w:r>
              <w:rPr>
                <w:rStyle w:val="IndexLink"/>
              </w:rPr>
              <w:t>43</w:t>
            </w:r>
          </w:hyperlink>
        </w:p>
        <w:p>
          <w:pPr>
            <w:pStyle w:val="Contents3"/>
            <w:tabs>
              <w:tab w:val="clear" w:pos="8459"/>
              <w:tab w:val="right" w:pos="9026" w:leader="dot"/>
            </w:tabs>
            <w:rPr/>
          </w:pPr>
          <w:hyperlink w:anchor="__RefHeading___Toc15343806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5343808_1280447820">
            <w:r>
              <w:rPr>
                <w:webHidden/>
                <w:rStyle w:val="IndexLink"/>
                <w:rtl w:val="true"/>
              </w:rPr>
              <w:t>معنای نعمت</w:t>
            </w:r>
            <w:r>
              <w:rPr>
                <w:rStyle w:val="IndexLink"/>
                <w:rtl w:val="true"/>
              </w:rPr>
              <w:tab/>
            </w:r>
            <w:r>
              <w:rPr>
                <w:rStyle w:val="IndexLink"/>
              </w:rPr>
              <w:t>43</w:t>
            </w:r>
          </w:hyperlink>
        </w:p>
        <w:p>
          <w:pPr>
            <w:pStyle w:val="Contents3"/>
            <w:tabs>
              <w:tab w:val="clear" w:pos="8459"/>
              <w:tab w:val="right" w:pos="9026" w:leader="dot"/>
            </w:tabs>
            <w:rPr/>
          </w:pPr>
          <w:hyperlink w:anchor="__RefHeading___Toc15343810_1280447820">
            <w:r>
              <w:rPr>
                <w:webHidden/>
                <w:rStyle w:val="IndexLink"/>
                <w:rtl w:val="true"/>
              </w:rPr>
              <w:t>مُنعِم از صفات خداوند</w:t>
            </w:r>
            <w:r>
              <w:rPr>
                <w:rStyle w:val="IndexLink"/>
                <w:rtl w:val="true"/>
              </w:rPr>
              <w:tab/>
            </w:r>
            <w:r>
              <w:rPr>
                <w:rStyle w:val="IndexLink"/>
              </w:rPr>
              <w:t>44</w:t>
            </w:r>
          </w:hyperlink>
        </w:p>
        <w:p>
          <w:pPr>
            <w:pStyle w:val="Contents3"/>
            <w:tabs>
              <w:tab w:val="clear" w:pos="8459"/>
              <w:tab w:val="right" w:pos="9026" w:leader="dot"/>
            </w:tabs>
            <w:rPr/>
          </w:pPr>
          <w:hyperlink w:anchor="__RefHeading___Toc15343812_1280447820">
            <w:r>
              <w:rPr>
                <w:webHidden/>
                <w:rStyle w:val="IndexLink"/>
                <w:rtl w:val="true"/>
              </w:rPr>
              <w:t>انواع نعمت</w:t>
            </w:r>
            <w:r>
              <w:rPr>
                <w:rStyle w:val="IndexLink"/>
                <w:rtl w:val="true"/>
              </w:rPr>
              <w:tab/>
            </w:r>
            <w:r>
              <w:rPr>
                <w:rStyle w:val="IndexLink"/>
              </w:rPr>
              <w:t>45</w:t>
            </w:r>
          </w:hyperlink>
        </w:p>
        <w:p>
          <w:pPr>
            <w:pStyle w:val="Contents3"/>
            <w:tabs>
              <w:tab w:val="clear" w:pos="8459"/>
              <w:tab w:val="right" w:pos="9026" w:leader="dot"/>
            </w:tabs>
            <w:rPr/>
          </w:pPr>
          <w:hyperlink w:anchor="__RefHeading___Toc15343814_1280447820">
            <w:r>
              <w:rPr>
                <w:webHidden/>
                <w:rStyle w:val="IndexLink"/>
                <w:rtl w:val="true"/>
              </w:rPr>
              <w:t>نعمت های ظاهری</w:t>
            </w:r>
            <w:r>
              <w:rPr>
                <w:rStyle w:val="IndexLink"/>
                <w:rtl w:val="true"/>
              </w:rPr>
              <w:tab/>
            </w:r>
            <w:r>
              <w:rPr>
                <w:rStyle w:val="IndexLink"/>
              </w:rPr>
              <w:t>45</w:t>
            </w:r>
          </w:hyperlink>
        </w:p>
        <w:p>
          <w:pPr>
            <w:pStyle w:val="Contents3"/>
            <w:tabs>
              <w:tab w:val="clear" w:pos="8459"/>
              <w:tab w:val="right" w:pos="9026" w:leader="dot"/>
            </w:tabs>
            <w:rPr/>
          </w:pPr>
          <w:hyperlink w:anchor="__RefHeading___Toc15343816_1280447820">
            <w:r>
              <w:rPr>
                <w:webHidden/>
                <w:rStyle w:val="IndexLink"/>
                <w:rtl w:val="true"/>
              </w:rPr>
              <w:t>نعمت های باطنی</w:t>
            </w:r>
            <w:r>
              <w:rPr>
                <w:rStyle w:val="IndexLink"/>
                <w:rtl w:val="true"/>
              </w:rPr>
              <w:tab/>
            </w:r>
            <w:r>
              <w:rPr>
                <w:rStyle w:val="IndexLink"/>
              </w:rPr>
              <w:t>45</w:t>
            </w:r>
          </w:hyperlink>
        </w:p>
        <w:p>
          <w:pPr>
            <w:pStyle w:val="Contents3"/>
            <w:tabs>
              <w:tab w:val="clear" w:pos="8459"/>
              <w:tab w:val="right" w:pos="9026" w:leader="dot"/>
            </w:tabs>
            <w:rPr/>
          </w:pPr>
          <w:hyperlink w:anchor="__RefHeading___Toc15343818_1280447820">
            <w:r>
              <w:rPr>
                <w:webHidden/>
                <w:rStyle w:val="IndexLink"/>
                <w:rtl w:val="true"/>
              </w:rPr>
              <w:t>وجوب شکر نعمت</w:t>
            </w:r>
            <w:r>
              <w:rPr>
                <w:rStyle w:val="IndexLink"/>
                <w:rtl w:val="true"/>
              </w:rPr>
              <w:tab/>
            </w:r>
            <w:r>
              <w:rPr>
                <w:rStyle w:val="IndexLink"/>
              </w:rPr>
              <w:t>46</w:t>
            </w:r>
          </w:hyperlink>
        </w:p>
        <w:p>
          <w:pPr>
            <w:pStyle w:val="Contents3"/>
            <w:tabs>
              <w:tab w:val="clear" w:pos="8459"/>
              <w:tab w:val="right" w:pos="9026" w:leader="dot"/>
            </w:tabs>
            <w:rPr/>
          </w:pPr>
          <w:hyperlink w:anchor="__RefHeading___Toc15343820_1280447820">
            <w:r>
              <w:rPr>
                <w:webHidden/>
                <w:rStyle w:val="IndexLink"/>
                <w:rtl w:val="true"/>
              </w:rPr>
              <w:t>دو دیدگاه اصلی در مورد وجوب شکر نعمت</w:t>
            </w:r>
            <w:r>
              <w:rPr>
                <w:rStyle w:val="IndexLink"/>
                <w:rtl w:val="true"/>
              </w:rPr>
              <w:tab/>
            </w:r>
            <w:r>
              <w:rPr>
                <w:rStyle w:val="IndexLink"/>
              </w:rPr>
              <w:t>46</w:t>
            </w:r>
          </w:hyperlink>
        </w:p>
        <w:p>
          <w:pPr>
            <w:pStyle w:val="Contents3"/>
            <w:tabs>
              <w:tab w:val="clear" w:pos="8459"/>
              <w:tab w:val="right" w:pos="9026" w:leader="dot"/>
            </w:tabs>
            <w:rPr/>
          </w:pPr>
          <w:hyperlink w:anchor="__RefHeading___Toc15343822_1280447820">
            <w:r>
              <w:rPr>
                <w:webHidden/>
                <w:rStyle w:val="IndexLink"/>
                <w:rtl w:val="true"/>
              </w:rPr>
              <w:t>قرآن؛ نعمتی جامع و فراگیر</w:t>
            </w:r>
            <w:r>
              <w:rPr>
                <w:rStyle w:val="IndexLink"/>
                <w:rtl w:val="true"/>
              </w:rPr>
              <w:tab/>
            </w:r>
            <w:r>
              <w:rPr>
                <w:rStyle w:val="IndexLink"/>
              </w:rPr>
              <w:t>48</w:t>
            </w:r>
          </w:hyperlink>
        </w:p>
        <w:p>
          <w:pPr>
            <w:pStyle w:val="Contents3"/>
            <w:tabs>
              <w:tab w:val="clear" w:pos="8459"/>
              <w:tab w:val="right" w:pos="9026" w:leader="dot"/>
            </w:tabs>
            <w:rPr/>
          </w:pPr>
          <w:hyperlink w:anchor="__RefHeading___Toc15343824_1280447820">
            <w:r>
              <w:rPr>
                <w:webHidden/>
                <w:rStyle w:val="IndexLink"/>
                <w:rtl w:val="true"/>
              </w:rPr>
              <w:t>قرآن؛ نعمتی فراتر از ظواهر</w:t>
            </w:r>
            <w:r>
              <w:rPr>
                <w:rStyle w:val="IndexLink"/>
                <w:rtl w:val="true"/>
              </w:rPr>
              <w:tab/>
            </w:r>
            <w:r>
              <w:rPr>
                <w:rStyle w:val="IndexLink"/>
              </w:rPr>
              <w:t>48</w:t>
            </w:r>
          </w:hyperlink>
        </w:p>
        <w:p>
          <w:pPr>
            <w:pStyle w:val="Contents3"/>
            <w:tabs>
              <w:tab w:val="clear" w:pos="8459"/>
              <w:tab w:val="right" w:pos="9026" w:leader="dot"/>
            </w:tabs>
            <w:rPr/>
          </w:pPr>
          <w:hyperlink w:anchor="__RefHeading___Toc15343826_1280447820">
            <w:r>
              <w:rPr>
                <w:webHidden/>
                <w:rStyle w:val="IndexLink"/>
                <w:rtl w:val="true"/>
              </w:rPr>
              <w:t>اهل بیت علیهم السلام؛ جامع ترین نعمت الهی</w:t>
            </w:r>
            <w:r>
              <w:rPr>
                <w:rStyle w:val="IndexLink"/>
                <w:rtl w:val="true"/>
              </w:rPr>
              <w:tab/>
            </w:r>
            <w:r>
              <w:rPr>
                <w:rStyle w:val="IndexLink"/>
              </w:rPr>
              <w:t>50</w:t>
            </w:r>
          </w:hyperlink>
        </w:p>
        <w:p>
          <w:pPr>
            <w:pStyle w:val="Contents2"/>
            <w:tabs>
              <w:tab w:val="clear" w:pos="8743"/>
              <w:tab w:val="right" w:pos="9026" w:leader="dot"/>
            </w:tabs>
            <w:rPr/>
          </w:pPr>
          <w:hyperlink w:anchor="__RefHeading___Toc15343828_1280447820">
            <w:r>
              <w:rPr>
                <w:webHidden/>
                <w:rStyle w:val="IndexLink"/>
                <w:rtl w:val="true"/>
              </w:rPr>
              <w:t xml:space="preserve">صفت آیات </w:t>
            </w:r>
            <w:r>
              <w:rPr>
                <w:rStyle w:val="IndexLink"/>
                <w:rtl w:val="true"/>
              </w:rPr>
              <w:t>(</w:t>
            </w:r>
            <w:r>
              <w:rPr>
                <w:rStyle w:val="IndexLink"/>
                <w:rtl w:val="true"/>
              </w:rPr>
              <w:t>نشانه های الهی</w:t>
            </w:r>
            <w:r>
              <w:rPr>
                <w:rStyle w:val="IndexLink"/>
                <w:rtl w:val="true"/>
              </w:rPr>
              <w:t>)</w:t>
              <w:tab/>
            </w:r>
            <w:r>
              <w:rPr>
                <w:rStyle w:val="IndexLink"/>
              </w:rPr>
              <w:t>56</w:t>
            </w:r>
          </w:hyperlink>
        </w:p>
        <w:p>
          <w:pPr>
            <w:pStyle w:val="Contents3"/>
            <w:tabs>
              <w:tab w:val="clear" w:pos="8459"/>
              <w:tab w:val="right" w:pos="9026" w:leader="dot"/>
            </w:tabs>
            <w:rPr/>
          </w:pPr>
          <w:hyperlink w:anchor="__RefHeading___Toc15343830_12804478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343832_1280447820">
            <w:r>
              <w:rPr>
                <w:webHidden/>
                <w:rStyle w:val="IndexLink"/>
                <w:rtl w:val="true"/>
              </w:rPr>
              <w:t>معنای آیه</w:t>
            </w:r>
            <w:r>
              <w:rPr>
                <w:rStyle w:val="IndexLink"/>
                <w:rtl w:val="true"/>
              </w:rPr>
              <w:tab/>
            </w:r>
            <w:r>
              <w:rPr>
                <w:rStyle w:val="IndexLink"/>
              </w:rPr>
              <w:t>56</w:t>
            </w:r>
          </w:hyperlink>
        </w:p>
        <w:p>
          <w:pPr>
            <w:pStyle w:val="Contents3"/>
            <w:tabs>
              <w:tab w:val="clear" w:pos="8459"/>
              <w:tab w:val="right" w:pos="9026" w:leader="dot"/>
            </w:tabs>
            <w:rPr/>
          </w:pPr>
          <w:hyperlink w:anchor="__RefHeading___Toc15343834_1280447820">
            <w:r>
              <w:rPr>
                <w:webHidden/>
                <w:rStyle w:val="IndexLink"/>
                <w:rtl w:val="true"/>
              </w:rPr>
              <w:t>ریشه ی لغوی</w:t>
            </w:r>
            <w:r>
              <w:rPr>
                <w:rStyle w:val="IndexLink"/>
                <w:rtl w:val="true"/>
              </w:rPr>
              <w:tab/>
            </w:r>
            <w:r>
              <w:rPr>
                <w:rStyle w:val="IndexLink"/>
              </w:rPr>
              <w:t>56</w:t>
            </w:r>
          </w:hyperlink>
        </w:p>
        <w:p>
          <w:pPr>
            <w:pStyle w:val="Contents3"/>
            <w:tabs>
              <w:tab w:val="clear" w:pos="8459"/>
              <w:tab w:val="right" w:pos="9026" w:leader="dot"/>
            </w:tabs>
            <w:rPr/>
          </w:pPr>
          <w:hyperlink w:anchor="__RefHeading___Toc15343836_1280447820">
            <w:r>
              <w:rPr>
                <w:webHidden/>
                <w:rStyle w:val="IndexLink"/>
                <w:rtl w:val="true"/>
              </w:rPr>
              <w:t>تعاریف اصطلاحی</w:t>
            </w:r>
            <w:r>
              <w:rPr>
                <w:rStyle w:val="IndexLink"/>
                <w:rtl w:val="true"/>
              </w:rPr>
              <w:tab/>
            </w:r>
            <w:r>
              <w:rPr>
                <w:rStyle w:val="IndexLink"/>
              </w:rPr>
              <w:t>57</w:t>
            </w:r>
          </w:hyperlink>
        </w:p>
        <w:p>
          <w:pPr>
            <w:pStyle w:val="Contents3"/>
            <w:tabs>
              <w:tab w:val="clear" w:pos="8459"/>
              <w:tab w:val="right" w:pos="9026" w:leader="dot"/>
            </w:tabs>
            <w:rPr/>
          </w:pPr>
          <w:hyperlink w:anchor="__RefHeading___Toc15343838_1280447820">
            <w:r>
              <w:rPr>
                <w:webHidden/>
                <w:rStyle w:val="IndexLink"/>
                <w:rtl w:val="true"/>
              </w:rPr>
              <w:t>هدف از ارائۀ آیات الهی</w:t>
            </w:r>
            <w:r>
              <w:rPr>
                <w:rStyle w:val="IndexLink"/>
                <w:rtl w:val="true"/>
              </w:rPr>
              <w:tab/>
            </w:r>
            <w:r>
              <w:rPr>
                <w:rStyle w:val="IndexLink"/>
              </w:rPr>
              <w:t>57</w:t>
            </w:r>
          </w:hyperlink>
        </w:p>
        <w:p>
          <w:pPr>
            <w:pStyle w:val="Contents2"/>
            <w:tabs>
              <w:tab w:val="clear" w:pos="8743"/>
              <w:tab w:val="right" w:pos="9026" w:leader="dot"/>
            </w:tabs>
            <w:rPr/>
          </w:pPr>
          <w:hyperlink w:anchor="__RefHeading___Toc15343840_1280447820">
            <w:r>
              <w:rPr>
                <w:webHidden/>
                <w:rStyle w:val="IndexLink"/>
                <w:rtl w:val="true"/>
              </w:rPr>
              <w:t>صفت حکمت</w:t>
            </w:r>
            <w:r>
              <w:rPr>
                <w:rStyle w:val="IndexLink"/>
                <w:rtl w:val="true"/>
              </w:rPr>
              <w:tab/>
            </w:r>
            <w:r>
              <w:rPr>
                <w:rStyle w:val="IndexLink"/>
              </w:rPr>
              <w:t>66</w:t>
            </w:r>
          </w:hyperlink>
        </w:p>
        <w:p>
          <w:pPr>
            <w:pStyle w:val="Contents3"/>
            <w:tabs>
              <w:tab w:val="clear" w:pos="8459"/>
              <w:tab w:val="right" w:pos="9026" w:leader="dot"/>
            </w:tabs>
            <w:rPr/>
          </w:pPr>
          <w:hyperlink w:anchor="__RefHeading___Toc15343842_12804478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5343844_1280447820">
            <w:r>
              <w:rPr>
                <w:webHidden/>
                <w:rStyle w:val="IndexLink"/>
                <w:rtl w:val="true"/>
              </w:rPr>
              <w:t>تعریف حکمت</w:t>
            </w:r>
            <w:r>
              <w:rPr>
                <w:rStyle w:val="IndexLink"/>
                <w:rtl w:val="true"/>
              </w:rPr>
              <w:tab/>
            </w:r>
            <w:r>
              <w:rPr>
                <w:rStyle w:val="IndexLink"/>
              </w:rPr>
              <w:t>66</w:t>
            </w:r>
          </w:hyperlink>
        </w:p>
        <w:p>
          <w:pPr>
            <w:pStyle w:val="Contents3"/>
            <w:tabs>
              <w:tab w:val="clear" w:pos="8459"/>
              <w:tab w:val="right" w:pos="9026" w:leader="dot"/>
            </w:tabs>
            <w:rPr/>
          </w:pPr>
          <w:hyperlink w:anchor="__RefHeading___Toc15343846_1280447820">
            <w:r>
              <w:rPr>
                <w:webHidden/>
                <w:rStyle w:val="IndexLink"/>
                <w:rtl w:val="true"/>
              </w:rPr>
              <w:t>حکمت در لغت</w:t>
            </w:r>
            <w:r>
              <w:rPr>
                <w:rStyle w:val="IndexLink"/>
                <w:rtl w:val="true"/>
              </w:rPr>
              <w:tab/>
            </w:r>
            <w:r>
              <w:rPr>
                <w:rStyle w:val="IndexLink"/>
              </w:rPr>
              <w:t>67</w:t>
            </w:r>
          </w:hyperlink>
        </w:p>
        <w:p>
          <w:pPr>
            <w:pStyle w:val="Contents3"/>
            <w:tabs>
              <w:tab w:val="clear" w:pos="8459"/>
              <w:tab w:val="right" w:pos="9026" w:leader="dot"/>
            </w:tabs>
            <w:rPr/>
          </w:pPr>
          <w:hyperlink w:anchor="__RefHeading___Toc15343848_1280447820">
            <w:r>
              <w:rPr>
                <w:webHidden/>
                <w:rStyle w:val="IndexLink"/>
                <w:rtl w:val="true"/>
              </w:rPr>
              <w:t>حکمت؛ گنجی پنهان</w:t>
            </w:r>
            <w:r>
              <w:rPr>
                <w:rStyle w:val="IndexLink"/>
                <w:rtl w:val="true"/>
              </w:rPr>
              <w:tab/>
            </w:r>
            <w:r>
              <w:rPr>
                <w:rStyle w:val="IndexLink"/>
              </w:rPr>
              <w:t>69</w:t>
            </w:r>
          </w:hyperlink>
        </w:p>
        <w:p>
          <w:pPr>
            <w:pStyle w:val="Contents3"/>
            <w:tabs>
              <w:tab w:val="clear" w:pos="8459"/>
              <w:tab w:val="right" w:pos="9026" w:leader="dot"/>
            </w:tabs>
            <w:rPr/>
          </w:pPr>
          <w:hyperlink w:anchor="__RefHeading___Toc15343850_1280447820">
            <w:r>
              <w:rPr>
                <w:webHidden/>
                <w:rStyle w:val="IndexLink"/>
                <w:rtl w:val="true"/>
              </w:rPr>
              <w:t>آثار شگفت انگیز حکمت</w:t>
            </w:r>
            <w:r>
              <w:rPr>
                <w:rStyle w:val="IndexLink"/>
                <w:rtl w:val="true"/>
              </w:rPr>
              <w:tab/>
            </w:r>
            <w:r>
              <w:rPr>
                <w:rStyle w:val="IndexLink"/>
              </w:rPr>
              <w:t>71</w:t>
            </w:r>
          </w:hyperlink>
        </w:p>
        <w:p>
          <w:pPr>
            <w:pStyle w:val="Contents3"/>
            <w:tabs>
              <w:tab w:val="clear" w:pos="8459"/>
              <w:tab w:val="right" w:pos="9026" w:leader="dot"/>
            </w:tabs>
            <w:rPr/>
          </w:pPr>
          <w:hyperlink w:anchor="__RefHeading___Toc15343852_1280447820">
            <w:r>
              <w:rPr>
                <w:webHidden/>
                <w:rStyle w:val="IndexLink"/>
                <w:rtl w:val="true"/>
              </w:rPr>
              <w:t>آثار حکمت بر جامعه</w:t>
            </w:r>
            <w:r>
              <w:rPr>
                <w:rStyle w:val="IndexLink"/>
                <w:rtl w:val="true"/>
              </w:rPr>
              <w:tab/>
            </w:r>
            <w:r>
              <w:rPr>
                <w:rStyle w:val="IndexLink"/>
              </w:rPr>
              <w:t>71</w:t>
            </w:r>
          </w:hyperlink>
        </w:p>
        <w:p>
          <w:pPr>
            <w:pStyle w:val="Contents3"/>
            <w:tabs>
              <w:tab w:val="clear" w:pos="8459"/>
              <w:tab w:val="right" w:pos="9026" w:leader="dot"/>
            </w:tabs>
            <w:rPr/>
          </w:pPr>
          <w:hyperlink w:anchor="__RefHeading___Toc15343854_1280447820">
            <w:r>
              <w:rPr>
                <w:webHidden/>
                <w:rStyle w:val="IndexLink"/>
                <w:rtl w:val="true"/>
              </w:rPr>
              <w:t>حکمت در زندگی روزمره</w:t>
            </w:r>
            <w:r>
              <w:rPr>
                <w:rStyle w:val="IndexLink"/>
                <w:rtl w:val="true"/>
              </w:rPr>
              <w:tab/>
            </w:r>
            <w:r>
              <w:rPr>
                <w:rStyle w:val="IndexLink"/>
              </w:rPr>
              <w:t>71</w:t>
            </w:r>
          </w:hyperlink>
        </w:p>
        <w:p>
          <w:pPr>
            <w:pStyle w:val="Contents2"/>
            <w:tabs>
              <w:tab w:val="clear" w:pos="8743"/>
              <w:tab w:val="right" w:pos="9026" w:leader="dot"/>
            </w:tabs>
            <w:rPr/>
          </w:pPr>
          <w:hyperlink w:anchor="__RefHeading___Toc15343856_1280447820">
            <w:r>
              <w:rPr>
                <w:webHidden/>
                <w:rStyle w:val="IndexLink"/>
                <w:rtl w:val="true"/>
              </w:rPr>
              <w:t>صفت عصمت</w:t>
            </w:r>
            <w:r>
              <w:rPr>
                <w:rStyle w:val="IndexLink"/>
                <w:rtl w:val="true"/>
              </w:rPr>
              <w:tab/>
            </w:r>
            <w:r>
              <w:rPr>
                <w:rStyle w:val="IndexLink"/>
              </w:rPr>
              <w:t>76</w:t>
            </w:r>
          </w:hyperlink>
        </w:p>
        <w:p>
          <w:pPr>
            <w:pStyle w:val="Contents3"/>
            <w:tabs>
              <w:tab w:val="clear" w:pos="8459"/>
              <w:tab w:val="right" w:pos="9026" w:leader="dot"/>
            </w:tabs>
            <w:rPr/>
          </w:pPr>
          <w:hyperlink w:anchor="__RefHeading___Toc15343858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5343860_1280447820">
            <w:r>
              <w:rPr>
                <w:webHidden/>
                <w:rStyle w:val="IndexLink"/>
                <w:rtl w:val="true"/>
              </w:rPr>
              <w:t>معنای عصمت</w:t>
            </w:r>
            <w:r>
              <w:rPr>
                <w:rStyle w:val="IndexLink"/>
                <w:rtl w:val="true"/>
              </w:rPr>
              <w:tab/>
            </w:r>
            <w:r>
              <w:rPr>
                <w:rStyle w:val="IndexLink"/>
              </w:rPr>
              <w:t>77</w:t>
            </w:r>
          </w:hyperlink>
        </w:p>
        <w:p>
          <w:pPr>
            <w:pStyle w:val="Contents3"/>
            <w:tabs>
              <w:tab w:val="clear" w:pos="8459"/>
              <w:tab w:val="right" w:pos="9026" w:leader="dot"/>
            </w:tabs>
            <w:rPr/>
          </w:pPr>
          <w:hyperlink w:anchor="__RefHeading___Toc15343862_1280447820">
            <w:r>
              <w:rPr>
                <w:webHidden/>
                <w:rStyle w:val="IndexLink"/>
                <w:rtl w:val="true"/>
              </w:rPr>
              <w:t>ادله ی عصمت</w:t>
            </w:r>
            <w:r>
              <w:rPr>
                <w:rStyle w:val="IndexLink"/>
                <w:rtl w:val="true"/>
              </w:rPr>
              <w:tab/>
            </w:r>
            <w:r>
              <w:rPr>
                <w:rStyle w:val="IndexLink"/>
              </w:rPr>
              <w:t>79</w:t>
            </w:r>
          </w:hyperlink>
        </w:p>
        <w:p>
          <w:pPr>
            <w:pStyle w:val="Contents4"/>
            <w:tabs>
              <w:tab w:val="clear" w:pos="8176"/>
              <w:tab w:val="right" w:pos="9026" w:leader="dot"/>
            </w:tabs>
            <w:rPr/>
          </w:pPr>
          <w:hyperlink w:anchor="__RefHeading___Toc15343864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5343866_1280447820">
            <w:r>
              <w:rPr>
                <w:webHidden/>
                <w:rStyle w:val="IndexLink"/>
                <w:rtl w:val="true"/>
              </w:rPr>
              <w:t>ادله ی عقلی عصمت</w:t>
            </w:r>
            <w:r>
              <w:rPr>
                <w:rStyle w:val="IndexLink"/>
                <w:rtl w:val="true"/>
              </w:rPr>
              <w:tab/>
            </w:r>
            <w:r>
              <w:rPr>
                <w:rStyle w:val="IndexLink"/>
              </w:rPr>
              <w:t>80</w:t>
            </w:r>
          </w:hyperlink>
        </w:p>
        <w:p>
          <w:pPr>
            <w:pStyle w:val="Contents5"/>
            <w:tabs>
              <w:tab w:val="clear" w:pos="7892"/>
              <w:tab w:val="right" w:pos="9026" w:leader="dot"/>
            </w:tabs>
            <w:rPr/>
          </w:pPr>
          <w:hyperlink w:anchor="__RefHeading___Toc15343868_1280447820">
            <w:r>
              <w:rPr>
                <w:webHidden/>
                <w:rStyle w:val="IndexLink"/>
                <w:rtl w:val="true"/>
              </w:rPr>
              <w:t>الف</w:t>
            </w:r>
            <w:r>
              <w:rPr>
                <w:rStyle w:val="IndexLink"/>
                <w:rtl w:val="true"/>
              </w:rPr>
              <w:t xml:space="preserve">) </w:t>
            </w:r>
            <w:r>
              <w:rPr>
                <w:rStyle w:val="IndexLink"/>
                <w:rtl w:val="true"/>
              </w:rPr>
              <w:t>برهان امتناع تسلسل</w:t>
            </w:r>
            <w:r>
              <w:rPr>
                <w:rStyle w:val="IndexLink"/>
                <w:rtl w:val="true"/>
              </w:rPr>
              <w:tab/>
            </w:r>
            <w:r>
              <w:rPr>
                <w:rStyle w:val="IndexLink"/>
              </w:rPr>
              <w:t>80</w:t>
            </w:r>
          </w:hyperlink>
        </w:p>
        <w:p>
          <w:pPr>
            <w:pStyle w:val="Contents5"/>
            <w:tabs>
              <w:tab w:val="clear" w:pos="7892"/>
              <w:tab w:val="right" w:pos="9026" w:leader="dot"/>
            </w:tabs>
            <w:rPr/>
          </w:pPr>
          <w:hyperlink w:anchor="__RefHeading___Toc15343870_1280447820">
            <w:r>
              <w:rPr>
                <w:webHidden/>
                <w:rStyle w:val="IndexLink"/>
                <w:rtl w:val="true"/>
              </w:rPr>
              <w:t>ب</w:t>
            </w:r>
            <w:r>
              <w:rPr>
                <w:rStyle w:val="IndexLink"/>
                <w:rtl w:val="true"/>
              </w:rPr>
              <w:t xml:space="preserve">) </w:t>
            </w:r>
            <w:r>
              <w:rPr>
                <w:rStyle w:val="IndexLink"/>
                <w:rtl w:val="true"/>
              </w:rPr>
              <w:t>برهان حفظ شریعت</w:t>
            </w:r>
            <w:r>
              <w:rPr>
                <w:rStyle w:val="IndexLink"/>
                <w:rtl w:val="true"/>
              </w:rPr>
              <w:tab/>
            </w:r>
            <w:r>
              <w:rPr>
                <w:rStyle w:val="IndexLink"/>
              </w:rPr>
              <w:t>80</w:t>
            </w:r>
          </w:hyperlink>
        </w:p>
        <w:p>
          <w:pPr>
            <w:pStyle w:val="Contents5"/>
            <w:tabs>
              <w:tab w:val="clear" w:pos="7892"/>
              <w:tab w:val="right" w:pos="9026" w:leader="dot"/>
            </w:tabs>
            <w:rPr/>
          </w:pPr>
          <w:hyperlink w:anchor="__RefHeading___Toc15343872_1280447820">
            <w:r>
              <w:rPr>
                <w:webHidden/>
                <w:rStyle w:val="IndexLink"/>
                <w:rtl w:val="true"/>
              </w:rPr>
              <w:t>ج</w:t>
            </w:r>
            <w:r>
              <w:rPr>
                <w:rStyle w:val="IndexLink"/>
                <w:rtl w:val="true"/>
              </w:rPr>
              <w:t xml:space="preserve">) </w:t>
            </w:r>
            <w:r>
              <w:rPr>
                <w:rStyle w:val="IndexLink"/>
                <w:rtl w:val="true"/>
              </w:rPr>
              <w:t>پیامدهای عدم عصمت</w:t>
            </w:r>
            <w:r>
              <w:rPr>
                <w:rStyle w:val="IndexLink"/>
                <w:rtl w:val="true"/>
              </w:rPr>
              <w:tab/>
            </w:r>
            <w:r>
              <w:rPr>
                <w:rStyle w:val="IndexLink"/>
              </w:rPr>
              <w:t>80</w:t>
            </w:r>
          </w:hyperlink>
        </w:p>
        <w:p>
          <w:pPr>
            <w:pStyle w:val="Contents5"/>
            <w:tabs>
              <w:tab w:val="clear" w:pos="7892"/>
              <w:tab w:val="right" w:pos="9026" w:leader="dot"/>
            </w:tabs>
            <w:rPr/>
          </w:pPr>
          <w:hyperlink w:anchor="__RefHeading___Toc15343874_1280447820">
            <w:r>
              <w:rPr>
                <w:webHidden/>
                <w:rStyle w:val="IndexLink"/>
                <w:rtl w:val="true"/>
              </w:rPr>
              <w:t>د</w:t>
            </w:r>
            <w:r>
              <w:rPr>
                <w:rStyle w:val="IndexLink"/>
                <w:rtl w:val="true"/>
              </w:rPr>
              <w:t xml:space="preserve">) </w:t>
            </w:r>
            <w:r>
              <w:rPr>
                <w:rStyle w:val="IndexLink"/>
                <w:rtl w:val="true"/>
              </w:rPr>
              <w:t>برهان و دلیل اعتماد</w:t>
            </w:r>
            <w:r>
              <w:rPr>
                <w:rStyle w:val="IndexLink"/>
                <w:rtl w:val="true"/>
              </w:rPr>
              <w:tab/>
            </w:r>
            <w:r>
              <w:rPr>
                <w:rStyle w:val="IndexLink"/>
              </w:rPr>
              <w:t>81</w:t>
            </w:r>
          </w:hyperlink>
        </w:p>
        <w:p>
          <w:pPr>
            <w:pStyle w:val="Contents4"/>
            <w:tabs>
              <w:tab w:val="clear" w:pos="8176"/>
              <w:tab w:val="right" w:pos="9026" w:leader="dot"/>
            </w:tabs>
            <w:rPr/>
          </w:pPr>
          <w:hyperlink w:anchor="__RefHeading___Toc15343876_1280447820">
            <w:r>
              <w:rPr>
                <w:webHidden/>
                <w:rStyle w:val="IndexLink"/>
                <w:rtl w:val="true"/>
              </w:rPr>
              <w:t>ادله قرآنی عصمت</w:t>
            </w:r>
            <w:r>
              <w:rPr>
                <w:rStyle w:val="IndexLink"/>
                <w:rtl w:val="true"/>
              </w:rPr>
              <w:tab/>
            </w:r>
            <w:r>
              <w:rPr>
                <w:rStyle w:val="IndexLink"/>
              </w:rPr>
              <w:t>81</w:t>
            </w:r>
          </w:hyperlink>
        </w:p>
        <w:p>
          <w:pPr>
            <w:pStyle w:val="Contents5"/>
            <w:tabs>
              <w:tab w:val="clear" w:pos="7892"/>
              <w:tab w:val="right" w:pos="9026" w:leader="dot"/>
            </w:tabs>
            <w:rPr/>
          </w:pPr>
          <w:hyperlink w:anchor="__RefHeading___Toc15343878_1280447820">
            <w:r>
              <w:rPr>
                <w:webHidden/>
                <w:rStyle w:val="IndexLink"/>
                <w:rtl w:val="true"/>
              </w:rPr>
              <w:t>الف</w:t>
            </w:r>
            <w:r>
              <w:rPr>
                <w:rStyle w:val="IndexLink"/>
                <w:rtl w:val="true"/>
              </w:rPr>
              <w:t xml:space="preserve">) </w:t>
            </w:r>
            <w:r>
              <w:rPr>
                <w:rStyle w:val="IndexLink"/>
                <w:rtl w:val="true"/>
              </w:rPr>
              <w:t>دوری رسول خدا صلی الله علیه و آله از هوا و هوس</w:t>
            </w:r>
            <w:r>
              <w:rPr>
                <w:rStyle w:val="IndexLink"/>
                <w:rtl w:val="true"/>
              </w:rPr>
              <w:tab/>
            </w:r>
            <w:r>
              <w:rPr>
                <w:rStyle w:val="IndexLink"/>
              </w:rPr>
              <w:t>81</w:t>
            </w:r>
          </w:hyperlink>
        </w:p>
        <w:p>
          <w:pPr>
            <w:pStyle w:val="Contents5"/>
            <w:tabs>
              <w:tab w:val="clear" w:pos="7892"/>
              <w:tab w:val="right" w:pos="9026" w:leader="dot"/>
            </w:tabs>
            <w:rPr/>
          </w:pPr>
          <w:hyperlink w:anchor="__RefHeading___Toc15343880_1280447820">
            <w:r>
              <w:rPr>
                <w:webHidden/>
                <w:rStyle w:val="IndexLink"/>
                <w:rtl w:val="true"/>
              </w:rPr>
              <w:t>ب</w:t>
            </w:r>
            <w:r>
              <w:rPr>
                <w:rStyle w:val="IndexLink"/>
                <w:rtl w:val="true"/>
              </w:rPr>
              <w:t xml:space="preserve">) </w:t>
            </w:r>
            <w:r>
              <w:rPr>
                <w:rStyle w:val="IndexLink"/>
                <w:rtl w:val="true"/>
              </w:rPr>
              <w:t>اطاعت مطلق از پیامبر صلی الله علیه و آله</w:t>
            </w:r>
            <w:r>
              <w:rPr>
                <w:rStyle w:val="IndexLink"/>
                <w:rtl w:val="true"/>
              </w:rPr>
              <w:tab/>
            </w:r>
            <w:r>
              <w:rPr>
                <w:rStyle w:val="IndexLink"/>
              </w:rPr>
              <w:t>82</w:t>
            </w:r>
          </w:hyperlink>
        </w:p>
        <w:p>
          <w:pPr>
            <w:pStyle w:val="Contents5"/>
            <w:tabs>
              <w:tab w:val="clear" w:pos="7892"/>
              <w:tab w:val="right" w:pos="9026" w:leader="dot"/>
            </w:tabs>
            <w:rPr/>
          </w:pPr>
          <w:hyperlink w:anchor="__RefHeading___Toc15343882_1280447820">
            <w:r>
              <w:rPr>
                <w:webHidden/>
                <w:rStyle w:val="IndexLink"/>
                <w:rtl w:val="true"/>
              </w:rPr>
              <w:t>ج</w:t>
            </w:r>
            <w:r>
              <w:rPr>
                <w:rStyle w:val="IndexLink"/>
                <w:rtl w:val="true"/>
              </w:rPr>
              <w:t xml:space="preserve">) </w:t>
            </w:r>
            <w:r>
              <w:rPr>
                <w:rStyle w:val="IndexLink"/>
                <w:rtl w:val="true"/>
              </w:rPr>
              <w:t>اسوه حسنه</w:t>
            </w:r>
            <w:r>
              <w:rPr>
                <w:rStyle w:val="IndexLink"/>
                <w:rtl w:val="true"/>
              </w:rPr>
              <w:tab/>
            </w:r>
            <w:r>
              <w:rPr>
                <w:rStyle w:val="IndexLink"/>
              </w:rPr>
              <w:t>82</w:t>
            </w:r>
          </w:hyperlink>
        </w:p>
        <w:p>
          <w:pPr>
            <w:pStyle w:val="Contents4"/>
            <w:tabs>
              <w:tab w:val="clear" w:pos="8176"/>
              <w:tab w:val="right" w:pos="9026" w:leader="dot"/>
            </w:tabs>
            <w:rPr/>
          </w:pPr>
          <w:hyperlink w:anchor="__RefHeading___Toc15343884_1280447820">
            <w:r>
              <w:rPr>
                <w:webHidden/>
                <w:rStyle w:val="IndexLink"/>
                <w:rtl w:val="true"/>
              </w:rPr>
              <w:t xml:space="preserve">ادله ی نقلی </w:t>
            </w:r>
            <w:r>
              <w:rPr>
                <w:rStyle w:val="IndexLink"/>
                <w:rtl w:val="true"/>
              </w:rPr>
              <w:t>(</w:t>
            </w:r>
            <w:r>
              <w:rPr>
                <w:rStyle w:val="IndexLink"/>
                <w:rtl w:val="true"/>
              </w:rPr>
              <w:t>روایی</w:t>
            </w:r>
            <w:r>
              <w:rPr>
                <w:rStyle w:val="IndexLink"/>
                <w:rtl w:val="true"/>
              </w:rPr>
              <w:t xml:space="preserve">) </w:t>
            </w:r>
            <w:r>
              <w:rPr>
                <w:rStyle w:val="IndexLink"/>
                <w:rtl w:val="true"/>
              </w:rPr>
              <w:t>عصمت</w:t>
            </w:r>
            <w:r>
              <w:rPr>
                <w:rStyle w:val="IndexLink"/>
                <w:rtl w:val="true"/>
              </w:rPr>
              <w:tab/>
            </w:r>
            <w:r>
              <w:rPr>
                <w:rStyle w:val="IndexLink"/>
              </w:rPr>
              <w:t>83</w:t>
            </w:r>
          </w:hyperlink>
        </w:p>
        <w:p>
          <w:pPr>
            <w:pStyle w:val="Contents5"/>
            <w:tabs>
              <w:tab w:val="clear" w:pos="7892"/>
              <w:tab w:val="right" w:pos="9026" w:leader="dot"/>
            </w:tabs>
            <w:rPr/>
          </w:pPr>
          <w:hyperlink w:anchor="__RefHeading___Toc15343886_1280447820">
            <w:r>
              <w:rPr>
                <w:webHidden/>
                <w:rStyle w:val="IndexLink"/>
                <w:rtl w:val="true"/>
              </w:rPr>
              <w:t>الف</w:t>
            </w:r>
            <w:r>
              <w:rPr>
                <w:rStyle w:val="IndexLink"/>
                <w:rtl w:val="true"/>
              </w:rPr>
              <w:t xml:space="preserve">) </w:t>
            </w:r>
            <w:r>
              <w:rPr>
                <w:rStyle w:val="IndexLink"/>
                <w:rtl w:val="true"/>
              </w:rPr>
              <w:t>حدیث ثقلین</w:t>
            </w:r>
            <w:r>
              <w:rPr>
                <w:rStyle w:val="IndexLink"/>
                <w:rtl w:val="true"/>
              </w:rPr>
              <w:tab/>
            </w:r>
            <w:r>
              <w:rPr>
                <w:rStyle w:val="IndexLink"/>
              </w:rPr>
              <w:t>83</w:t>
            </w:r>
          </w:hyperlink>
        </w:p>
        <w:p>
          <w:pPr>
            <w:pStyle w:val="Contents6"/>
            <w:tabs>
              <w:tab w:val="clear" w:pos="7609"/>
              <w:tab w:val="right" w:pos="9026" w:leader="dot"/>
            </w:tabs>
            <w:rPr/>
          </w:pPr>
          <w:hyperlink w:anchor="__RefHeading___Toc15343888_128044782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5343890_1280447820">
            <w:r>
              <w:rPr>
                <w:webHidden/>
                <w:rStyle w:val="IndexLink"/>
                <w:rtl w:val="true"/>
              </w:rPr>
              <w:t>کیفیت استدلال به حدیث شریف</w:t>
            </w:r>
            <w:r>
              <w:rPr>
                <w:rStyle w:val="IndexLink"/>
                <w:rtl w:val="true"/>
              </w:rPr>
              <w:t>:</w:t>
              <w:tab/>
            </w:r>
            <w:r>
              <w:rPr>
                <w:rStyle w:val="IndexLink"/>
              </w:rPr>
              <w:t>83</w:t>
            </w:r>
          </w:hyperlink>
        </w:p>
        <w:p>
          <w:pPr>
            <w:pStyle w:val="Contents5"/>
            <w:tabs>
              <w:tab w:val="clear" w:pos="7892"/>
              <w:tab w:val="right" w:pos="9026" w:leader="dot"/>
            </w:tabs>
            <w:rPr/>
          </w:pPr>
          <w:hyperlink w:anchor="__RefHeading___Toc15343892_1280447820">
            <w:r>
              <w:rPr>
                <w:webHidden/>
                <w:rStyle w:val="IndexLink"/>
                <w:rtl w:val="true"/>
              </w:rPr>
              <w:t>ب</w:t>
            </w:r>
            <w:r>
              <w:rPr>
                <w:rStyle w:val="IndexLink"/>
                <w:rtl w:val="true"/>
              </w:rPr>
              <w:t xml:space="preserve">) </w:t>
            </w:r>
            <w:r>
              <w:rPr>
                <w:rStyle w:val="IndexLink"/>
                <w:rtl w:val="true"/>
              </w:rPr>
              <w:t>حدیث سفینه</w:t>
            </w:r>
            <w:r>
              <w:rPr>
                <w:rStyle w:val="IndexLink"/>
                <w:rtl w:val="true"/>
              </w:rPr>
              <w:tab/>
            </w:r>
            <w:r>
              <w:rPr>
                <w:rStyle w:val="IndexLink"/>
              </w:rPr>
              <w:t>85</w:t>
            </w:r>
          </w:hyperlink>
        </w:p>
        <w:p>
          <w:pPr>
            <w:pStyle w:val="Contents6"/>
            <w:tabs>
              <w:tab w:val="clear" w:pos="7609"/>
              <w:tab w:val="right" w:pos="9026" w:leader="dot"/>
            </w:tabs>
            <w:rPr/>
          </w:pPr>
          <w:hyperlink w:anchor="__RefHeading___Toc15343894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5343896_1280447820">
            <w:r>
              <w:rPr>
                <w:webHidden/>
                <w:rStyle w:val="IndexLink"/>
                <w:rtl w:val="true"/>
              </w:rPr>
              <w:t>کیفیت استدلال به حدیث شریف</w:t>
            </w:r>
            <w:r>
              <w:rPr>
                <w:rStyle w:val="IndexLink"/>
                <w:rtl w:val="true"/>
              </w:rPr>
              <w:t>:</w:t>
              <w:tab/>
            </w:r>
            <w:r>
              <w:rPr>
                <w:rStyle w:val="IndexLink"/>
              </w:rPr>
              <w:t>86</w:t>
            </w:r>
          </w:hyperlink>
        </w:p>
        <w:p>
          <w:pPr>
            <w:pStyle w:val="Contents5"/>
            <w:tabs>
              <w:tab w:val="clear" w:pos="7892"/>
              <w:tab w:val="right" w:pos="9026" w:leader="dot"/>
            </w:tabs>
            <w:rPr/>
          </w:pPr>
          <w:hyperlink w:anchor="__RefHeading___Toc15343898_1280447820">
            <w:r>
              <w:rPr>
                <w:webHidden/>
                <w:rStyle w:val="IndexLink"/>
                <w:rtl w:val="true"/>
              </w:rPr>
              <w:t>ج</w:t>
            </w:r>
            <w:r>
              <w:rPr>
                <w:rStyle w:val="IndexLink"/>
                <w:rtl w:val="true"/>
              </w:rPr>
              <w:t>)</w:t>
            </w:r>
            <w:r>
              <w:rPr>
                <w:rStyle w:val="IndexLink"/>
                <w:rtl w:val="true"/>
              </w:rPr>
              <w:t>حدیث امان</w:t>
            </w:r>
            <w:r>
              <w:rPr>
                <w:rStyle w:val="IndexLink"/>
                <w:rtl w:val="true"/>
              </w:rPr>
              <w:tab/>
            </w:r>
            <w:r>
              <w:rPr>
                <w:rStyle w:val="IndexLink"/>
              </w:rPr>
              <w:t>87</w:t>
            </w:r>
          </w:hyperlink>
        </w:p>
        <w:p>
          <w:pPr>
            <w:pStyle w:val="Contents6"/>
            <w:tabs>
              <w:tab w:val="clear" w:pos="7609"/>
              <w:tab w:val="right" w:pos="9026" w:leader="dot"/>
            </w:tabs>
            <w:rPr/>
          </w:pPr>
          <w:hyperlink w:anchor="__RefHeading___Toc15343900_12804478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5343902_1280447820">
            <w:r>
              <w:rPr>
                <w:webHidden/>
                <w:rStyle w:val="IndexLink"/>
                <w:rtl w:val="true"/>
              </w:rPr>
              <w:t>کیفیت استدلال به حدیث شریف</w:t>
            </w:r>
            <w:r>
              <w:rPr>
                <w:rStyle w:val="IndexLink"/>
                <w:rtl w:val="true"/>
              </w:rPr>
              <w:t>:</w:t>
              <w:tab/>
            </w:r>
            <w:r>
              <w:rPr>
                <w:rStyle w:val="IndexLink"/>
              </w:rPr>
              <w:t>87</w:t>
            </w:r>
          </w:hyperlink>
        </w:p>
        <w:p>
          <w:pPr>
            <w:pStyle w:val="Contents2"/>
            <w:tabs>
              <w:tab w:val="clear" w:pos="8743"/>
              <w:tab w:val="right" w:pos="9026" w:leader="dot"/>
            </w:tabs>
            <w:rPr/>
          </w:pPr>
          <w:hyperlink w:anchor="__RefHeading___Toc15343904_1280447820">
            <w:r>
              <w:rPr>
                <w:webHidden/>
                <w:rStyle w:val="IndexLink"/>
                <w:rtl w:val="true"/>
              </w:rPr>
              <w:t>صفت إنزال و تنزیل</w:t>
            </w:r>
            <w:r>
              <w:rPr>
                <w:rStyle w:val="IndexLink"/>
                <w:rtl w:val="true"/>
              </w:rPr>
              <w:tab/>
            </w:r>
            <w:r>
              <w:rPr>
                <w:rStyle w:val="IndexLink"/>
              </w:rPr>
              <w:t>94</w:t>
            </w:r>
          </w:hyperlink>
        </w:p>
        <w:p>
          <w:pPr>
            <w:pStyle w:val="Contents3"/>
            <w:tabs>
              <w:tab w:val="clear" w:pos="8459"/>
              <w:tab w:val="right" w:pos="9026" w:leader="dot"/>
            </w:tabs>
            <w:rPr/>
          </w:pPr>
          <w:hyperlink w:anchor="__RefHeading___Toc15343906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5343908_1280447820">
            <w:r>
              <w:rPr>
                <w:webHidden/>
                <w:rStyle w:val="IndexLink"/>
                <w:rtl w:val="true"/>
              </w:rPr>
              <w:t>معنای انزال و تنزیل</w:t>
            </w:r>
            <w:r>
              <w:rPr>
                <w:rStyle w:val="IndexLink"/>
                <w:rtl w:val="true"/>
              </w:rPr>
              <w:tab/>
            </w:r>
            <w:r>
              <w:rPr>
                <w:rStyle w:val="IndexLink"/>
              </w:rPr>
              <w:t>96</w:t>
            </w:r>
          </w:hyperlink>
        </w:p>
        <w:p>
          <w:pPr>
            <w:pStyle w:val="Contents2"/>
            <w:tabs>
              <w:tab w:val="clear" w:pos="8743"/>
              <w:tab w:val="right" w:pos="9026" w:leader="dot"/>
            </w:tabs>
            <w:rPr/>
          </w:pPr>
          <w:hyperlink w:anchor="__RefHeading___Toc15343910_1280447820">
            <w:r>
              <w:rPr>
                <w:webHidden/>
                <w:rStyle w:val="IndexLink"/>
                <w:rtl w:val="true"/>
              </w:rPr>
              <w:t>صفت برهان</w:t>
            </w:r>
            <w:r>
              <w:rPr>
                <w:rStyle w:val="IndexLink"/>
                <w:rtl w:val="true"/>
              </w:rPr>
              <w:tab/>
            </w:r>
            <w:r>
              <w:rPr>
                <w:rStyle w:val="IndexLink"/>
              </w:rPr>
              <w:t>103</w:t>
            </w:r>
          </w:hyperlink>
        </w:p>
        <w:p>
          <w:pPr>
            <w:pStyle w:val="Contents3"/>
            <w:tabs>
              <w:tab w:val="clear" w:pos="8459"/>
              <w:tab w:val="right" w:pos="9026" w:leader="dot"/>
            </w:tabs>
            <w:rPr/>
          </w:pPr>
          <w:hyperlink w:anchor="__RefHeading___Toc15343912_12804478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5343914_1280447820">
            <w:r>
              <w:rPr>
                <w:webHidden/>
                <w:rStyle w:val="IndexLink"/>
                <w:rtl w:val="true"/>
              </w:rPr>
              <w:t>معنای برهان</w:t>
            </w:r>
            <w:r>
              <w:rPr>
                <w:rStyle w:val="IndexLink"/>
                <w:rtl w:val="true"/>
              </w:rPr>
              <w:tab/>
            </w:r>
            <w:r>
              <w:rPr>
                <w:rStyle w:val="IndexLink"/>
              </w:rPr>
              <w:t>103</w:t>
            </w:r>
          </w:hyperlink>
        </w:p>
        <w:p>
          <w:pPr>
            <w:pStyle w:val="Contents3"/>
            <w:tabs>
              <w:tab w:val="clear" w:pos="8459"/>
              <w:tab w:val="right" w:pos="9026" w:leader="dot"/>
            </w:tabs>
            <w:rPr/>
          </w:pPr>
          <w:hyperlink w:anchor="__RefHeading___Toc15343916_1280447820">
            <w:r>
              <w:rPr>
                <w:webHidden/>
                <w:rStyle w:val="IndexLink"/>
                <w:rtl w:val="true"/>
              </w:rPr>
              <w:t>چند برهان قرآنی</w:t>
            </w:r>
            <w:r>
              <w:rPr>
                <w:rStyle w:val="IndexLink"/>
                <w:rtl w:val="true"/>
              </w:rPr>
              <w:tab/>
            </w:r>
            <w:r>
              <w:rPr>
                <w:rStyle w:val="IndexLink"/>
              </w:rPr>
              <w:t>106</w:t>
            </w:r>
          </w:hyperlink>
        </w:p>
        <w:p>
          <w:pPr>
            <w:pStyle w:val="Contents3"/>
            <w:tabs>
              <w:tab w:val="clear" w:pos="8459"/>
              <w:tab w:val="right" w:pos="9026" w:leader="dot"/>
            </w:tabs>
            <w:rPr/>
          </w:pPr>
          <w:hyperlink w:anchor="__RefHeading___Toc15343918_1280447820">
            <w:r>
              <w:rPr>
                <w:webHidden/>
                <w:rStyle w:val="IndexLink"/>
                <w:rtl w:val="true"/>
              </w:rPr>
              <w:t>چند نمونه از برهان اهل بیت علیهم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5343920_1280447820">
            <w:r>
              <w:rPr>
                <w:webHidden/>
                <w:rStyle w:val="IndexLink"/>
                <w:rtl w:val="true"/>
              </w:rPr>
              <w:t>ایجاد پویایی عقلانی</w:t>
            </w:r>
            <w:r>
              <w:rPr>
                <w:rStyle w:val="IndexLink"/>
                <w:rtl w:val="true"/>
              </w:rPr>
              <w:tab/>
            </w:r>
            <w:r>
              <w:rPr>
                <w:rStyle w:val="IndexLink"/>
              </w:rPr>
              <w:t>112</w:t>
            </w:r>
          </w:hyperlink>
        </w:p>
        <w:p>
          <w:pPr>
            <w:pStyle w:val="Contents3"/>
            <w:tabs>
              <w:tab w:val="clear" w:pos="8459"/>
              <w:tab w:val="right" w:pos="9026" w:leader="dot"/>
            </w:tabs>
            <w:rPr/>
          </w:pPr>
          <w:hyperlink w:anchor="__RefHeading___Toc15343922_1280447820">
            <w:r>
              <w:rPr>
                <w:webHidden/>
                <w:rStyle w:val="IndexLink"/>
                <w:rtl w:val="true"/>
              </w:rPr>
              <w:t>استفاده از قاعده ی تدرّج</w:t>
            </w:r>
            <w:r>
              <w:rPr>
                <w:rStyle w:val="IndexLink"/>
                <w:rtl w:val="true"/>
              </w:rPr>
              <w:tab/>
            </w:r>
            <w:r>
              <w:rPr>
                <w:rStyle w:val="IndexLink"/>
              </w:rPr>
              <w:t>113</w:t>
            </w:r>
          </w:hyperlink>
        </w:p>
        <w:p>
          <w:pPr>
            <w:pStyle w:val="Contents3"/>
            <w:tabs>
              <w:tab w:val="clear" w:pos="8459"/>
              <w:tab w:val="right" w:pos="9026" w:leader="dot"/>
            </w:tabs>
            <w:rPr/>
          </w:pPr>
          <w:hyperlink w:anchor="__RefHeading___Toc15343924_1280447820">
            <w:r>
              <w:rPr>
                <w:webHidden/>
                <w:rStyle w:val="IndexLink"/>
                <w:rtl w:val="true"/>
              </w:rPr>
              <w:t>استفاده از امور در دسترس</w:t>
            </w:r>
            <w:r>
              <w:rPr>
                <w:rStyle w:val="IndexLink"/>
                <w:rtl w:val="true"/>
              </w:rPr>
              <w:tab/>
            </w:r>
            <w:r>
              <w:rPr>
                <w:rStyle w:val="IndexLink"/>
              </w:rPr>
              <w:t>113</w:t>
            </w:r>
          </w:hyperlink>
        </w:p>
        <w:p>
          <w:pPr>
            <w:pStyle w:val="Contents3"/>
            <w:tabs>
              <w:tab w:val="clear" w:pos="8459"/>
              <w:tab w:val="right" w:pos="9026" w:leader="dot"/>
            </w:tabs>
            <w:rPr/>
          </w:pPr>
          <w:hyperlink w:anchor="__RefHeading___Toc15343926_1280447820">
            <w:r>
              <w:rPr>
                <w:webHidden/>
                <w:rStyle w:val="IndexLink"/>
                <w:rtl w:val="true"/>
              </w:rPr>
              <w:t>پیام خداشناسی در مناظرات حضرت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5343928_1280447820">
            <w:r>
              <w:rPr>
                <w:webHidden/>
                <w:rStyle w:val="IndexLink"/>
                <w:rtl w:val="true"/>
              </w:rPr>
              <w:t>اثبات یگانگی خداوند متعال</w:t>
            </w:r>
            <w:r>
              <w:rPr>
                <w:rStyle w:val="IndexLink"/>
                <w:rtl w:val="true"/>
              </w:rPr>
              <w:tab/>
            </w:r>
            <w:r>
              <w:rPr>
                <w:rStyle w:val="IndexLink"/>
              </w:rPr>
              <w:t>117</w:t>
            </w:r>
          </w:hyperlink>
        </w:p>
        <w:p>
          <w:pPr>
            <w:pStyle w:val="Contents2"/>
            <w:tabs>
              <w:tab w:val="clear" w:pos="8743"/>
              <w:tab w:val="right" w:pos="9026" w:leader="dot"/>
            </w:tabs>
            <w:rPr/>
          </w:pPr>
          <w:hyperlink w:anchor="__RefHeading___Toc15343930_1280447820">
            <w:r>
              <w:rPr>
                <w:webHidden/>
                <w:rStyle w:val="IndexLink"/>
                <w:rtl w:val="true"/>
              </w:rPr>
              <w:t>صفت مهیمن</w:t>
            </w:r>
            <w:r>
              <w:rPr>
                <w:rStyle w:val="IndexLink"/>
                <w:rtl w:val="true"/>
              </w:rPr>
              <w:tab/>
            </w:r>
            <w:r>
              <w:rPr>
                <w:rStyle w:val="IndexLink"/>
              </w:rPr>
              <w:t>118</w:t>
            </w:r>
          </w:hyperlink>
        </w:p>
        <w:p>
          <w:pPr>
            <w:pStyle w:val="Contents3"/>
            <w:tabs>
              <w:tab w:val="clear" w:pos="8459"/>
              <w:tab w:val="right" w:pos="9026" w:leader="dot"/>
            </w:tabs>
            <w:rPr/>
          </w:pPr>
          <w:hyperlink w:anchor="__RefHeading___Toc15343932_12804478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5343934_1280447820">
            <w:r>
              <w:rPr>
                <w:webHidden/>
                <w:rStyle w:val="IndexLink"/>
                <w:rtl w:val="true"/>
              </w:rPr>
              <w:t>معنای مهیمن</w:t>
            </w:r>
            <w:r>
              <w:rPr>
                <w:rStyle w:val="IndexLink"/>
                <w:rtl w:val="true"/>
              </w:rPr>
              <w:tab/>
            </w:r>
            <w:r>
              <w:rPr>
                <w:rStyle w:val="IndexLink"/>
              </w:rPr>
              <w:t>118</w:t>
            </w:r>
          </w:hyperlink>
        </w:p>
        <w:p>
          <w:pPr>
            <w:pStyle w:val="Contents3"/>
            <w:tabs>
              <w:tab w:val="clear" w:pos="8459"/>
              <w:tab w:val="right" w:pos="9026" w:leader="dot"/>
            </w:tabs>
            <w:rPr/>
          </w:pPr>
          <w:hyperlink w:anchor="__RefHeading___Toc15343936_1280447820">
            <w:r>
              <w:rPr>
                <w:webHidden/>
                <w:rStyle w:val="IndexLink"/>
                <w:rtl w:val="true"/>
              </w:rPr>
              <w:t>راز محرومیت از اسرار</w:t>
            </w:r>
            <w:r>
              <w:rPr>
                <w:rStyle w:val="IndexLink"/>
                <w:rtl w:val="true"/>
              </w:rPr>
              <w:tab/>
            </w:r>
            <w:r>
              <w:rPr>
                <w:rStyle w:val="IndexLink"/>
              </w:rPr>
              <w:t>124</w:t>
            </w:r>
          </w:hyperlink>
        </w:p>
        <w:p>
          <w:pPr>
            <w:pStyle w:val="Contents2"/>
            <w:tabs>
              <w:tab w:val="clear" w:pos="8743"/>
              <w:tab w:val="right" w:pos="9026" w:leader="dot"/>
            </w:tabs>
            <w:rPr/>
          </w:pPr>
          <w:hyperlink w:anchor="__RefHeading___Toc15343938_1280447820">
            <w:r>
              <w:rPr>
                <w:webHidden/>
                <w:rStyle w:val="IndexLink"/>
                <w:rtl w:val="true"/>
              </w:rPr>
              <w:t>صفت رسالت</w:t>
            </w:r>
            <w:r>
              <w:rPr>
                <w:rStyle w:val="IndexLink"/>
                <w:rtl w:val="true"/>
              </w:rPr>
              <w:tab/>
            </w:r>
            <w:r>
              <w:rPr>
                <w:rStyle w:val="IndexLink"/>
              </w:rPr>
              <w:t>126</w:t>
            </w:r>
          </w:hyperlink>
        </w:p>
        <w:p>
          <w:pPr>
            <w:pStyle w:val="Contents3"/>
            <w:tabs>
              <w:tab w:val="clear" w:pos="8459"/>
              <w:tab w:val="right" w:pos="9026" w:leader="dot"/>
            </w:tabs>
            <w:rPr/>
          </w:pPr>
          <w:hyperlink w:anchor="__RefHeading___Toc15343940_12804478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5343942_1280447820">
            <w:r>
              <w:rPr>
                <w:webHidden/>
                <w:rStyle w:val="IndexLink"/>
                <w:rtl w:val="true"/>
              </w:rPr>
              <w:t>معنای رسالت</w:t>
            </w:r>
            <w:r>
              <w:rPr>
                <w:rStyle w:val="IndexLink"/>
                <w:rtl w:val="true"/>
              </w:rPr>
              <w:tab/>
            </w:r>
            <w:r>
              <w:rPr>
                <w:rStyle w:val="IndexLink"/>
              </w:rPr>
              <w:t>127</w:t>
            </w:r>
          </w:hyperlink>
        </w:p>
        <w:p>
          <w:pPr>
            <w:pStyle w:val="Contents3"/>
            <w:tabs>
              <w:tab w:val="clear" w:pos="8459"/>
              <w:tab w:val="right" w:pos="9026" w:leader="dot"/>
            </w:tabs>
            <w:rPr/>
          </w:pPr>
          <w:hyperlink w:anchor="__RefHeading___Toc15343944_1280447820">
            <w:r>
              <w:rPr>
                <w:webHidden/>
                <w:rStyle w:val="IndexLink"/>
                <w:rtl w:val="true"/>
              </w:rPr>
              <w:t>رسالت اهل بیت علیهم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5343946_1280447820">
            <w:r>
              <w:rPr>
                <w:webHidden/>
                <w:rStyle w:val="IndexLink"/>
                <w:rtl w:val="true"/>
              </w:rPr>
              <w:t>اهداف رسالت و یکی بودن هدف دو ثقل</w:t>
            </w:r>
            <w:r>
              <w:rPr>
                <w:rStyle w:val="IndexLink"/>
                <w:rtl w:val="true"/>
              </w:rPr>
              <w:tab/>
            </w:r>
            <w:r>
              <w:rPr>
                <w:rStyle w:val="IndexLink"/>
              </w:rPr>
              <w:t>132</w:t>
            </w:r>
          </w:hyperlink>
        </w:p>
        <w:p>
          <w:pPr>
            <w:pStyle w:val="Contents2"/>
            <w:tabs>
              <w:tab w:val="clear" w:pos="8743"/>
              <w:tab w:val="right" w:pos="9026" w:leader="dot"/>
            </w:tabs>
            <w:rPr/>
          </w:pPr>
          <w:hyperlink w:anchor="__RefHeading___Toc15343948_1280447820">
            <w:r>
              <w:rPr>
                <w:webHidden/>
                <w:rStyle w:val="IndexLink"/>
                <w:rtl w:val="true"/>
              </w:rPr>
              <w:t>صفت حبل</w:t>
            </w:r>
            <w:r>
              <w:rPr>
                <w:rStyle w:val="IndexLink"/>
                <w:rtl w:val="true"/>
              </w:rPr>
              <w:tab/>
            </w:r>
            <w:r>
              <w:rPr>
                <w:rStyle w:val="IndexLink"/>
              </w:rPr>
              <w:t>135</w:t>
            </w:r>
          </w:hyperlink>
        </w:p>
        <w:p>
          <w:pPr>
            <w:pStyle w:val="Contents3"/>
            <w:tabs>
              <w:tab w:val="clear" w:pos="8459"/>
              <w:tab w:val="right" w:pos="9026" w:leader="dot"/>
            </w:tabs>
            <w:rPr/>
          </w:pPr>
          <w:hyperlink w:anchor="__RefHeading___Toc15343950_12804478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5343952_1280447820">
            <w:r>
              <w:rPr>
                <w:webHidden/>
                <w:rStyle w:val="IndexLink"/>
                <w:rtl w:val="true"/>
              </w:rPr>
              <w:t>معنای حبل</w:t>
            </w:r>
            <w:r>
              <w:rPr>
                <w:rStyle w:val="IndexLink"/>
                <w:rtl w:val="true"/>
              </w:rPr>
              <w:tab/>
            </w:r>
            <w:r>
              <w:rPr>
                <w:rStyle w:val="IndexLink"/>
              </w:rPr>
              <w:t>135</w:t>
            </w:r>
          </w:hyperlink>
        </w:p>
        <w:p>
          <w:pPr>
            <w:pStyle w:val="Contents3"/>
            <w:tabs>
              <w:tab w:val="clear" w:pos="8459"/>
              <w:tab w:val="right" w:pos="9026" w:leader="dot"/>
            </w:tabs>
            <w:rPr/>
          </w:pPr>
          <w:hyperlink w:anchor="__RefHeading___Toc15343954_1280447820">
            <w:r>
              <w:rPr>
                <w:webHidden/>
                <w:rStyle w:val="IndexLink"/>
                <w:rtl w:val="true"/>
              </w:rPr>
              <w:t>آثار تمسّک به حبل الله</w:t>
            </w:r>
            <w:r>
              <w:rPr>
                <w:rStyle w:val="IndexLink"/>
                <w:rtl w:val="true"/>
              </w:rPr>
              <w:tab/>
            </w:r>
            <w:r>
              <w:rPr>
                <w:rStyle w:val="IndexLink"/>
              </w:rPr>
              <w:t>137</w:t>
            </w:r>
          </w:hyperlink>
        </w:p>
        <w:p>
          <w:pPr>
            <w:pStyle w:val="Contents2"/>
            <w:tabs>
              <w:tab w:val="clear" w:pos="8743"/>
              <w:tab w:val="right" w:pos="9026" w:leader="dot"/>
            </w:tabs>
            <w:rPr/>
          </w:pPr>
          <w:hyperlink w:anchor="__RefHeading___Toc15343956_1280447820">
            <w:r>
              <w:rPr>
                <w:webHidden/>
                <w:rStyle w:val="IndexLink"/>
                <w:rtl w:val="true"/>
              </w:rPr>
              <w:t>صفت عدل</w:t>
            </w:r>
            <w:r>
              <w:rPr>
                <w:rStyle w:val="IndexLink"/>
                <w:rtl w:val="true"/>
              </w:rPr>
              <w:tab/>
            </w:r>
            <w:r>
              <w:rPr>
                <w:rStyle w:val="IndexLink"/>
              </w:rPr>
              <w:t>145</w:t>
            </w:r>
          </w:hyperlink>
        </w:p>
        <w:p>
          <w:pPr>
            <w:pStyle w:val="Contents3"/>
            <w:tabs>
              <w:tab w:val="clear" w:pos="8459"/>
              <w:tab w:val="right" w:pos="9026" w:leader="dot"/>
            </w:tabs>
            <w:rPr/>
          </w:pPr>
          <w:hyperlink w:anchor="__RefHeading___Toc15343958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5343960_1280447820">
            <w:r>
              <w:rPr>
                <w:webHidden/>
                <w:rStyle w:val="IndexLink"/>
                <w:rtl w:val="true"/>
              </w:rPr>
              <w:t>تعریف عدالت</w:t>
            </w:r>
            <w:r>
              <w:rPr>
                <w:rStyle w:val="IndexLink"/>
                <w:rtl w:val="true"/>
              </w:rPr>
              <w:tab/>
            </w:r>
            <w:r>
              <w:rPr>
                <w:rStyle w:val="IndexLink"/>
              </w:rPr>
              <w:t>146</w:t>
            </w:r>
          </w:hyperlink>
        </w:p>
        <w:p>
          <w:pPr>
            <w:pStyle w:val="Contents3"/>
            <w:tabs>
              <w:tab w:val="clear" w:pos="8459"/>
              <w:tab w:val="right" w:pos="9026" w:leader="dot"/>
            </w:tabs>
            <w:rPr/>
          </w:pPr>
          <w:hyperlink w:anchor="__RefHeading___Toc15343962_1280447820">
            <w:r>
              <w:rPr>
                <w:webHidden/>
                <w:rStyle w:val="IndexLink"/>
                <w:rtl w:val="true"/>
              </w:rPr>
              <w:t>موانع اجرای عدالت</w:t>
            </w:r>
            <w:r>
              <w:rPr>
                <w:rStyle w:val="IndexLink"/>
                <w:rtl w:val="true"/>
              </w:rPr>
              <w:tab/>
            </w:r>
            <w:r>
              <w:rPr>
                <w:rStyle w:val="IndexLink"/>
              </w:rPr>
              <w:t>151</w:t>
            </w:r>
          </w:hyperlink>
        </w:p>
        <w:p>
          <w:pPr>
            <w:pStyle w:val="Contents2"/>
            <w:tabs>
              <w:tab w:val="clear" w:pos="8743"/>
              <w:tab w:val="right" w:pos="9026" w:leader="dot"/>
            </w:tabs>
            <w:rPr/>
          </w:pPr>
          <w:hyperlink w:anchor="__RefHeading___Toc15343964_1280447820">
            <w:r>
              <w:rPr>
                <w:webHidden/>
                <w:rStyle w:val="IndexLink"/>
                <w:rtl w:val="true"/>
              </w:rPr>
              <w:t>صفت صدق و تصدیق</w:t>
            </w:r>
            <w:r>
              <w:rPr>
                <w:rStyle w:val="IndexLink"/>
                <w:rtl w:val="true"/>
              </w:rPr>
              <w:tab/>
            </w:r>
            <w:r>
              <w:rPr>
                <w:rStyle w:val="IndexLink"/>
              </w:rPr>
              <w:t>157</w:t>
            </w:r>
          </w:hyperlink>
        </w:p>
        <w:p>
          <w:pPr>
            <w:pStyle w:val="Contents3"/>
            <w:tabs>
              <w:tab w:val="clear" w:pos="8459"/>
              <w:tab w:val="right" w:pos="9026" w:leader="dot"/>
            </w:tabs>
            <w:rPr/>
          </w:pPr>
          <w:hyperlink w:anchor="__RefHeading___Toc15343966_12804478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5343968_1280447820">
            <w:r>
              <w:rPr>
                <w:webHidden/>
                <w:rStyle w:val="IndexLink"/>
                <w:rtl w:val="true"/>
              </w:rPr>
              <w:t>معنای صدق و تصدیق</w:t>
            </w:r>
            <w:r>
              <w:rPr>
                <w:rStyle w:val="IndexLink"/>
                <w:rtl w:val="true"/>
              </w:rPr>
              <w:tab/>
            </w:r>
            <w:r>
              <w:rPr>
                <w:rStyle w:val="IndexLink"/>
              </w:rPr>
              <w:t>160</w:t>
            </w:r>
          </w:hyperlink>
        </w:p>
        <w:p>
          <w:pPr>
            <w:pStyle w:val="Contents3"/>
            <w:tabs>
              <w:tab w:val="clear" w:pos="8459"/>
              <w:tab w:val="right" w:pos="9026" w:leader="dot"/>
            </w:tabs>
            <w:rPr/>
          </w:pPr>
          <w:hyperlink w:anchor="__RefHeading___Toc15343970_1280447820">
            <w:r>
              <w:rPr>
                <w:webHidden/>
                <w:rStyle w:val="IndexLink"/>
                <w:rtl w:val="true"/>
              </w:rPr>
              <w:t>نشانه های صداقت و راستگویی بنده ی مؤمن</w:t>
            </w:r>
            <w:r>
              <w:rPr>
                <w:rStyle w:val="IndexLink"/>
                <w:rtl w:val="true"/>
              </w:rPr>
              <w:tab/>
            </w:r>
            <w:r>
              <w:rPr>
                <w:rStyle w:val="IndexLink"/>
              </w:rPr>
              <w:t>164</w:t>
            </w:r>
          </w:hyperlink>
        </w:p>
        <w:p>
          <w:pPr>
            <w:pStyle w:val="Contents3"/>
            <w:tabs>
              <w:tab w:val="clear" w:pos="8459"/>
              <w:tab w:val="right" w:pos="9026" w:leader="dot"/>
            </w:tabs>
            <w:rPr/>
          </w:pPr>
          <w:hyperlink w:anchor="__RefHeading___Toc15343972_1280447820">
            <w:r>
              <w:rPr>
                <w:webHidden/>
                <w:rStyle w:val="IndexLink"/>
                <w:rtl w:val="true"/>
              </w:rPr>
              <w:t>آثار تصدیق حق</w:t>
            </w:r>
            <w:r>
              <w:rPr>
                <w:rStyle w:val="IndexLink"/>
                <w:rtl w:val="true"/>
              </w:rPr>
              <w:tab/>
            </w:r>
            <w:r>
              <w:rPr>
                <w:rStyle w:val="IndexLink"/>
              </w:rPr>
              <w:t>166</w:t>
            </w:r>
          </w:hyperlink>
        </w:p>
        <w:p>
          <w:pPr>
            <w:pStyle w:val="Contents3"/>
            <w:tabs>
              <w:tab w:val="clear" w:pos="8459"/>
              <w:tab w:val="right" w:pos="9026" w:leader="dot"/>
            </w:tabs>
            <w:rPr/>
          </w:pPr>
          <w:hyperlink w:anchor="__RefHeading___Toc15343974_1280447820">
            <w:r>
              <w:rPr>
                <w:webHidden/>
                <w:rStyle w:val="IndexLink"/>
                <w:rtl w:val="true"/>
              </w:rPr>
              <w:t>صفت فضل</w:t>
            </w:r>
            <w:r>
              <w:rPr>
                <w:rStyle w:val="IndexLink"/>
                <w:rtl w:val="true"/>
              </w:rPr>
              <w:tab/>
            </w:r>
            <w:r>
              <w:rPr>
                <w:rStyle w:val="IndexLink"/>
              </w:rPr>
              <w:t>168</w:t>
            </w:r>
          </w:hyperlink>
        </w:p>
        <w:p>
          <w:pPr>
            <w:pStyle w:val="Contents3"/>
            <w:tabs>
              <w:tab w:val="clear" w:pos="8459"/>
              <w:tab w:val="right" w:pos="9026" w:leader="dot"/>
            </w:tabs>
            <w:rPr/>
          </w:pPr>
          <w:hyperlink w:anchor="__RefHeading___Toc15343976_1280447820">
            <w:r>
              <w:rPr>
                <w:webHidden/>
                <w:rStyle w:val="IndexLink"/>
                <w:rtl w:val="true"/>
              </w:rPr>
              <w:t>معنای فضل</w:t>
            </w:r>
            <w:r>
              <w:rPr>
                <w:rStyle w:val="IndexLink"/>
                <w:rtl w:val="true"/>
              </w:rPr>
              <w:tab/>
            </w:r>
            <w:r>
              <w:rPr>
                <w:rStyle w:val="IndexLink"/>
              </w:rPr>
              <w:t>170</w:t>
            </w:r>
          </w:hyperlink>
        </w:p>
        <w:p>
          <w:pPr>
            <w:pStyle w:val="Contents3"/>
            <w:tabs>
              <w:tab w:val="clear" w:pos="8459"/>
              <w:tab w:val="right" w:pos="9026" w:leader="dot"/>
            </w:tabs>
            <w:rPr/>
          </w:pPr>
          <w:hyperlink w:anchor="__RefHeading___Toc15343978_1280447820">
            <w:r>
              <w:rPr>
                <w:webHidden/>
                <w:rStyle w:val="IndexLink"/>
                <w:rtl w:val="true"/>
              </w:rPr>
              <w:t>انواع فضل</w:t>
            </w:r>
            <w:r>
              <w:rPr>
                <w:rStyle w:val="IndexLink"/>
                <w:rtl w:val="true"/>
              </w:rPr>
              <w:tab/>
            </w:r>
            <w:r>
              <w:rPr>
                <w:rStyle w:val="IndexLink"/>
              </w:rPr>
              <w:t>173</w:t>
            </w:r>
          </w:hyperlink>
        </w:p>
        <w:p>
          <w:pPr>
            <w:pStyle w:val="Contents2"/>
            <w:tabs>
              <w:tab w:val="clear" w:pos="8743"/>
              <w:tab w:val="right" w:pos="9026" w:leader="dot"/>
            </w:tabs>
            <w:rPr/>
          </w:pPr>
          <w:hyperlink w:anchor="__RefHeading___Toc15343980_1280447820">
            <w:r>
              <w:rPr>
                <w:webHidden/>
                <w:rStyle w:val="IndexLink"/>
                <w:rtl w:val="true"/>
              </w:rPr>
              <w:t>صفت وعظ</w:t>
            </w:r>
            <w:r>
              <w:rPr>
                <w:rStyle w:val="IndexLink"/>
                <w:rtl w:val="true"/>
              </w:rPr>
              <w:tab/>
            </w:r>
            <w:r>
              <w:rPr>
                <w:rStyle w:val="IndexLink"/>
              </w:rPr>
              <w:t>181</w:t>
            </w:r>
          </w:hyperlink>
        </w:p>
        <w:p>
          <w:pPr>
            <w:pStyle w:val="Contents3"/>
            <w:tabs>
              <w:tab w:val="clear" w:pos="8459"/>
              <w:tab w:val="right" w:pos="9026" w:leader="dot"/>
            </w:tabs>
            <w:rPr/>
          </w:pPr>
          <w:hyperlink w:anchor="__RefHeading___Toc15343982_128044782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5343984_1280447820">
            <w:r>
              <w:rPr>
                <w:webHidden/>
                <w:rStyle w:val="IndexLink"/>
                <w:rtl w:val="true"/>
              </w:rPr>
              <w:t>معنای وعظ</w:t>
            </w:r>
            <w:r>
              <w:rPr>
                <w:rStyle w:val="IndexLink"/>
                <w:rtl w:val="true"/>
              </w:rPr>
              <w:tab/>
            </w:r>
            <w:r>
              <w:rPr>
                <w:rStyle w:val="IndexLink"/>
              </w:rPr>
              <w:t>185</w:t>
            </w:r>
          </w:hyperlink>
        </w:p>
        <w:p>
          <w:pPr>
            <w:pStyle w:val="Contents3"/>
            <w:tabs>
              <w:tab w:val="clear" w:pos="8459"/>
              <w:tab w:val="right" w:pos="9026" w:leader="dot"/>
            </w:tabs>
            <w:rPr/>
          </w:pPr>
          <w:hyperlink w:anchor="__RefHeading___Toc15343986_1280447820">
            <w:r>
              <w:rPr>
                <w:webHidden/>
                <w:rStyle w:val="IndexLink"/>
                <w:rtl w:val="true"/>
              </w:rPr>
              <w:t>ارکان موعظه</w:t>
            </w:r>
            <w:r>
              <w:rPr>
                <w:rStyle w:val="IndexLink"/>
                <w:rtl w:val="true"/>
              </w:rPr>
              <w:tab/>
            </w:r>
            <w:r>
              <w:rPr>
                <w:rStyle w:val="IndexLink"/>
              </w:rPr>
              <w:t>186</w:t>
            </w:r>
          </w:hyperlink>
        </w:p>
        <w:p>
          <w:pPr>
            <w:pStyle w:val="Contents3"/>
            <w:tabs>
              <w:tab w:val="clear" w:pos="8459"/>
              <w:tab w:val="right" w:pos="9026" w:leader="dot"/>
            </w:tabs>
            <w:rPr/>
          </w:pPr>
          <w:hyperlink w:anchor="__RefHeading___Toc15343988_1280447820">
            <w:r>
              <w:rPr>
                <w:webHidden/>
                <w:rStyle w:val="IndexLink"/>
                <w:rtl w:val="true"/>
              </w:rPr>
              <w:t>خصوصیات و شرایط واعظ</w:t>
            </w:r>
            <w:r>
              <w:rPr>
                <w:rStyle w:val="IndexLink"/>
                <w:rtl w:val="true"/>
              </w:rPr>
              <w:tab/>
            </w:r>
            <w:r>
              <w:rPr>
                <w:rStyle w:val="IndexLink"/>
              </w:rPr>
              <w:t>187</w:t>
            </w:r>
          </w:hyperlink>
        </w:p>
        <w:p>
          <w:pPr>
            <w:pStyle w:val="Contents3"/>
            <w:tabs>
              <w:tab w:val="clear" w:pos="8459"/>
              <w:tab w:val="right" w:pos="9026" w:leader="dot"/>
            </w:tabs>
            <w:rPr/>
          </w:pPr>
          <w:hyperlink w:anchor="__RefHeading___Toc15343990_1280447820">
            <w:r>
              <w:rPr>
                <w:webHidden/>
                <w:rStyle w:val="IndexLink"/>
                <w:rtl w:val="true"/>
              </w:rPr>
              <w:t>آثار موعظه</w:t>
            </w:r>
            <w:r>
              <w:rPr>
                <w:rStyle w:val="IndexLink"/>
                <w:rtl w:val="true"/>
              </w:rPr>
              <w:tab/>
            </w:r>
            <w:r>
              <w:rPr>
                <w:rStyle w:val="IndexLink"/>
              </w:rPr>
              <w:t>189</w:t>
            </w:r>
          </w:hyperlink>
        </w:p>
        <w:p>
          <w:pPr>
            <w:pStyle w:val="Contents2"/>
            <w:tabs>
              <w:tab w:val="clear" w:pos="8743"/>
              <w:tab w:val="right" w:pos="9026" w:leader="dot"/>
            </w:tabs>
            <w:rPr/>
          </w:pPr>
          <w:hyperlink w:anchor="__RefHeading___Toc15343992_1280447820">
            <w:r>
              <w:rPr>
                <w:webHidden/>
                <w:rStyle w:val="IndexLink"/>
                <w:rtl w:val="true"/>
              </w:rPr>
              <w:t>صفت بلاغ</w:t>
            </w:r>
            <w:r>
              <w:rPr>
                <w:rStyle w:val="IndexLink"/>
                <w:rtl w:val="true"/>
              </w:rPr>
              <w:tab/>
            </w:r>
            <w:r>
              <w:rPr>
                <w:rStyle w:val="IndexLink"/>
              </w:rPr>
              <w:t>194</w:t>
            </w:r>
          </w:hyperlink>
        </w:p>
        <w:p>
          <w:pPr>
            <w:pStyle w:val="Contents3"/>
            <w:tabs>
              <w:tab w:val="clear" w:pos="8459"/>
              <w:tab w:val="right" w:pos="9026" w:leader="dot"/>
            </w:tabs>
            <w:rPr/>
          </w:pPr>
          <w:hyperlink w:anchor="__RefHeading___Toc15343994_12804478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5343996_1280447820">
            <w:r>
              <w:rPr>
                <w:webHidden/>
                <w:rStyle w:val="IndexLink"/>
                <w:rtl w:val="true"/>
              </w:rPr>
              <w:t>معنای بلاغ</w:t>
            </w:r>
            <w:r>
              <w:rPr>
                <w:rStyle w:val="IndexLink"/>
                <w:rtl w:val="true"/>
              </w:rPr>
              <w:tab/>
            </w:r>
            <w:r>
              <w:rPr>
                <w:rStyle w:val="IndexLink"/>
              </w:rPr>
              <w:t>195</w:t>
            </w:r>
          </w:hyperlink>
        </w:p>
        <w:p>
          <w:pPr>
            <w:pStyle w:val="Contents3"/>
            <w:tabs>
              <w:tab w:val="clear" w:pos="8459"/>
              <w:tab w:val="right" w:pos="9026" w:leader="dot"/>
            </w:tabs>
            <w:rPr/>
          </w:pPr>
          <w:hyperlink w:anchor="__RefHeading___Toc15343998_1280447820">
            <w:r>
              <w:rPr>
                <w:webHidden/>
                <w:rStyle w:val="IndexLink"/>
                <w:rtl w:val="true"/>
              </w:rPr>
              <w:t>اهمیت تبلیغ</w:t>
            </w:r>
            <w:r>
              <w:rPr>
                <w:rStyle w:val="IndexLink"/>
                <w:rtl w:val="true"/>
              </w:rPr>
              <w:tab/>
            </w:r>
            <w:r>
              <w:rPr>
                <w:rStyle w:val="IndexLink"/>
              </w:rPr>
              <w:t>197</w:t>
            </w:r>
          </w:hyperlink>
        </w:p>
        <w:p>
          <w:pPr>
            <w:pStyle w:val="Contents3"/>
            <w:tabs>
              <w:tab w:val="clear" w:pos="8459"/>
              <w:tab w:val="right" w:pos="9026" w:leader="dot"/>
            </w:tabs>
            <w:rPr/>
          </w:pPr>
          <w:hyperlink w:anchor="__RefHeading___Toc15344000_1280447820">
            <w:r>
              <w:rPr>
                <w:webHidden/>
                <w:rStyle w:val="IndexLink"/>
                <w:rtl w:val="true"/>
              </w:rPr>
              <w:t>هدف تبلیغ</w:t>
            </w:r>
            <w:r>
              <w:rPr>
                <w:rStyle w:val="IndexLink"/>
                <w:rtl w:val="true"/>
              </w:rPr>
              <w:tab/>
            </w:r>
            <w:r>
              <w:rPr>
                <w:rStyle w:val="IndexLink"/>
              </w:rPr>
              <w:t>201</w:t>
            </w:r>
          </w:hyperlink>
        </w:p>
        <w:p>
          <w:pPr>
            <w:pStyle w:val="Contents2"/>
            <w:tabs>
              <w:tab w:val="clear" w:pos="8743"/>
              <w:tab w:val="right" w:pos="9026" w:leader="dot"/>
            </w:tabs>
            <w:rPr/>
          </w:pPr>
          <w:hyperlink w:anchor="__RefHeading___Toc15344002_1280447820">
            <w:r>
              <w:rPr>
                <w:webHidden/>
                <w:rStyle w:val="IndexLink"/>
                <w:rtl w:val="true"/>
              </w:rPr>
              <w:t>صفت عظیم</w:t>
            </w:r>
            <w:r>
              <w:rPr>
                <w:rStyle w:val="IndexLink"/>
                <w:rtl w:val="true"/>
              </w:rPr>
              <w:tab/>
            </w:r>
            <w:r>
              <w:rPr>
                <w:rStyle w:val="IndexLink"/>
              </w:rPr>
              <w:t>202</w:t>
            </w:r>
          </w:hyperlink>
        </w:p>
        <w:p>
          <w:pPr>
            <w:pStyle w:val="Contents3"/>
            <w:tabs>
              <w:tab w:val="clear" w:pos="8459"/>
              <w:tab w:val="right" w:pos="9026" w:leader="dot"/>
            </w:tabs>
            <w:rPr/>
          </w:pPr>
          <w:hyperlink w:anchor="__RefHeading___Toc15344004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5344006_1280447820">
            <w:r>
              <w:rPr>
                <w:webHidden/>
                <w:rStyle w:val="IndexLink"/>
                <w:rtl w:val="true"/>
              </w:rPr>
              <w:t>معنای عظیم</w:t>
            </w:r>
            <w:r>
              <w:rPr>
                <w:rStyle w:val="IndexLink"/>
                <w:rtl w:val="true"/>
              </w:rPr>
              <w:tab/>
            </w:r>
            <w:r>
              <w:rPr>
                <w:rStyle w:val="IndexLink"/>
              </w:rPr>
              <w:t>202</w:t>
            </w:r>
          </w:hyperlink>
        </w:p>
        <w:p>
          <w:pPr>
            <w:pStyle w:val="Contents3"/>
            <w:tabs>
              <w:tab w:val="clear" w:pos="8459"/>
              <w:tab w:val="right" w:pos="9026" w:leader="dot"/>
            </w:tabs>
            <w:rPr/>
          </w:pPr>
          <w:hyperlink w:anchor="__RefHeading___Toc15344008_1280447820">
            <w:r>
              <w:rPr>
                <w:webHidden/>
                <w:rStyle w:val="IndexLink"/>
                <w:rtl w:val="true"/>
              </w:rPr>
              <w:t>سیر ظهور عظمت خداوند</w:t>
            </w:r>
            <w:r>
              <w:rPr>
                <w:rStyle w:val="IndexLink"/>
                <w:rtl w:val="true"/>
              </w:rPr>
              <w:tab/>
            </w:r>
            <w:r>
              <w:rPr>
                <w:rStyle w:val="IndexLink"/>
              </w:rPr>
              <w:t>211</w:t>
            </w:r>
          </w:hyperlink>
        </w:p>
        <w:p>
          <w:pPr>
            <w:pStyle w:val="Contents3"/>
            <w:tabs>
              <w:tab w:val="clear" w:pos="8459"/>
              <w:tab w:val="right" w:pos="9026" w:leader="dot"/>
            </w:tabs>
            <w:rPr/>
          </w:pPr>
          <w:hyperlink w:anchor="__RefHeading___Toc15344010_1280447820">
            <w:r>
              <w:rPr>
                <w:webHidden/>
                <w:rStyle w:val="IndexLink"/>
                <w:rtl w:val="true"/>
              </w:rPr>
              <w:t>عظمت اسلام</w:t>
            </w:r>
            <w:r>
              <w:rPr>
                <w:rStyle w:val="IndexLink"/>
                <w:rtl w:val="true"/>
              </w:rPr>
              <w:tab/>
            </w:r>
            <w:r>
              <w:rPr>
                <w:rStyle w:val="IndexLink"/>
              </w:rPr>
              <w:t>213</w:t>
            </w:r>
          </w:hyperlink>
        </w:p>
        <w:p>
          <w:pPr>
            <w:pStyle w:val="Contents3"/>
            <w:tabs>
              <w:tab w:val="clear" w:pos="8459"/>
              <w:tab w:val="right" w:pos="9026" w:leader="dot"/>
            </w:tabs>
            <w:rPr/>
          </w:pPr>
          <w:hyperlink w:anchor="__RefHeading___Toc15344012_1280447820">
            <w:r>
              <w:rPr>
                <w:webHidden/>
                <w:rStyle w:val="IndexLink"/>
                <w:rtl w:val="true"/>
              </w:rPr>
              <w:t>عظمت ماه مبارک رمضان</w:t>
            </w:r>
            <w:r>
              <w:rPr>
                <w:rStyle w:val="IndexLink"/>
                <w:rtl w:val="true"/>
              </w:rPr>
              <w:tab/>
            </w:r>
            <w:r>
              <w:rPr>
                <w:rStyle w:val="IndexLink"/>
              </w:rPr>
              <w:t>213</w:t>
            </w:r>
          </w:hyperlink>
        </w:p>
        <w:p>
          <w:pPr>
            <w:pStyle w:val="Contents3"/>
            <w:tabs>
              <w:tab w:val="clear" w:pos="8459"/>
              <w:tab w:val="right" w:pos="9026" w:leader="dot"/>
            </w:tabs>
            <w:rPr/>
          </w:pPr>
          <w:hyperlink w:anchor="__RefHeading___Toc15344014_1280447820">
            <w:r>
              <w:rPr>
                <w:webHidden/>
                <w:rStyle w:val="IndexLink"/>
                <w:rtl w:val="true"/>
              </w:rPr>
              <w:t>عظمت کعبه</w:t>
            </w:r>
            <w:r>
              <w:rPr>
                <w:rStyle w:val="IndexLink"/>
                <w:rtl w:val="true"/>
              </w:rPr>
              <w:tab/>
            </w:r>
            <w:r>
              <w:rPr>
                <w:rStyle w:val="IndexLink"/>
              </w:rPr>
              <w:t>214</w:t>
            </w:r>
          </w:hyperlink>
        </w:p>
        <w:p>
          <w:pPr>
            <w:pStyle w:val="Contents3"/>
            <w:tabs>
              <w:tab w:val="clear" w:pos="8459"/>
              <w:tab w:val="right" w:pos="9026" w:leader="dot"/>
            </w:tabs>
            <w:rPr/>
          </w:pPr>
          <w:hyperlink w:anchor="__RefHeading___Toc15344016_1280447820">
            <w:r>
              <w:rPr>
                <w:webHidden/>
                <w:rStyle w:val="IndexLink"/>
                <w:rtl w:val="true"/>
              </w:rPr>
              <w:t>عظمت تکلیف</w:t>
            </w:r>
            <w:r>
              <w:rPr>
                <w:rStyle w:val="IndexLink"/>
                <w:rtl w:val="true"/>
              </w:rPr>
              <w:tab/>
            </w:r>
            <w:r>
              <w:rPr>
                <w:rStyle w:val="IndexLink"/>
              </w:rPr>
              <w:t>214</w:t>
            </w:r>
          </w:hyperlink>
        </w:p>
        <w:p>
          <w:pPr>
            <w:pStyle w:val="Contents2"/>
            <w:tabs>
              <w:tab w:val="clear" w:pos="8743"/>
              <w:tab w:val="right" w:pos="9026" w:leader="dot"/>
            </w:tabs>
            <w:rPr/>
          </w:pPr>
          <w:hyperlink w:anchor="__RefHeading___Toc15344018_1280447820">
            <w:r>
              <w:rPr>
                <w:webHidden/>
                <w:rStyle w:val="IndexLink"/>
                <w:rtl w:val="true"/>
              </w:rPr>
              <w:t>صفت خیر</w:t>
            </w:r>
            <w:r>
              <w:rPr>
                <w:rStyle w:val="IndexLink"/>
                <w:rtl w:val="true"/>
              </w:rPr>
              <w:tab/>
            </w:r>
            <w:r>
              <w:rPr>
                <w:rStyle w:val="IndexLink"/>
              </w:rPr>
              <w:t>216</w:t>
            </w:r>
          </w:hyperlink>
        </w:p>
        <w:p>
          <w:pPr>
            <w:pStyle w:val="Contents3"/>
            <w:tabs>
              <w:tab w:val="clear" w:pos="8459"/>
              <w:tab w:val="right" w:pos="9026" w:leader="dot"/>
            </w:tabs>
            <w:rPr/>
          </w:pPr>
          <w:hyperlink w:anchor="__RefHeading___Toc15344020_12804478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344022_1280447820">
            <w:r>
              <w:rPr>
                <w:webHidden/>
                <w:rStyle w:val="IndexLink"/>
                <w:rtl w:val="true"/>
              </w:rPr>
              <w:t>معنای خیر</w:t>
            </w:r>
            <w:r>
              <w:rPr>
                <w:rStyle w:val="IndexLink"/>
                <w:rtl w:val="true"/>
              </w:rPr>
              <w:tab/>
            </w:r>
            <w:r>
              <w:rPr>
                <w:rStyle w:val="IndexLink"/>
              </w:rPr>
              <w:t>217</w:t>
            </w:r>
          </w:hyperlink>
        </w:p>
        <w:p>
          <w:pPr>
            <w:pStyle w:val="Contents3"/>
            <w:tabs>
              <w:tab w:val="clear" w:pos="8459"/>
              <w:tab w:val="right" w:pos="9026" w:leader="dot"/>
            </w:tabs>
            <w:rPr/>
          </w:pPr>
          <w:hyperlink w:anchor="__RefHeading___Toc15344024_1280447820">
            <w:r>
              <w:rPr>
                <w:webHidden/>
                <w:rStyle w:val="IndexLink"/>
                <w:rtl w:val="true"/>
              </w:rPr>
              <w:t>مصادیق خیر</w:t>
            </w:r>
            <w:r>
              <w:rPr>
                <w:rStyle w:val="IndexLink"/>
                <w:rtl w:val="true"/>
              </w:rPr>
              <w:tab/>
            </w:r>
            <w:r>
              <w:rPr>
                <w:rStyle w:val="IndexLink"/>
              </w:rPr>
              <w:t>220</w:t>
            </w:r>
          </w:hyperlink>
        </w:p>
        <w:p>
          <w:pPr>
            <w:pStyle w:val="Contents3"/>
            <w:tabs>
              <w:tab w:val="clear" w:pos="8459"/>
              <w:tab w:val="right" w:pos="9026" w:leader="dot"/>
            </w:tabs>
            <w:rPr/>
          </w:pPr>
          <w:hyperlink w:anchor="__RefHeading___Toc15344026_1280447820">
            <w:r>
              <w:rPr>
                <w:webHidden/>
                <w:rStyle w:val="IndexLink"/>
                <w:rtl w:val="true"/>
              </w:rPr>
              <w:t>فطری بودن خیر</w:t>
            </w:r>
            <w:r>
              <w:rPr>
                <w:rStyle w:val="IndexLink"/>
                <w:rtl w:val="true"/>
              </w:rPr>
              <w:tab/>
            </w:r>
            <w:r>
              <w:rPr>
                <w:rStyle w:val="IndexLink"/>
              </w:rPr>
              <w:t>222</w:t>
            </w:r>
          </w:hyperlink>
        </w:p>
        <w:p>
          <w:pPr>
            <w:pStyle w:val="Contents3"/>
            <w:tabs>
              <w:tab w:val="clear" w:pos="8459"/>
              <w:tab w:val="right" w:pos="9026" w:leader="dot"/>
            </w:tabs>
            <w:rPr/>
          </w:pPr>
          <w:hyperlink w:anchor="__RefHeading___Toc15344028_1280447820">
            <w:r>
              <w:rPr>
                <w:webHidden/>
                <w:rStyle w:val="IndexLink"/>
                <w:rtl w:val="true"/>
              </w:rPr>
              <w:t>تأکید و تشویق ثقلین بر انجام کار خیر</w:t>
            </w:r>
            <w:r>
              <w:rPr>
                <w:rStyle w:val="IndexLink"/>
                <w:rtl w:val="true"/>
              </w:rPr>
              <w:tab/>
            </w:r>
            <w:r>
              <w:rPr>
                <w:rStyle w:val="IndexLink"/>
              </w:rPr>
              <w:t>223</w:t>
            </w:r>
          </w:hyperlink>
        </w:p>
        <w:p>
          <w:pPr>
            <w:pStyle w:val="Contents3"/>
            <w:tabs>
              <w:tab w:val="clear" w:pos="8459"/>
              <w:tab w:val="right" w:pos="9026" w:leader="dot"/>
            </w:tabs>
            <w:rPr/>
          </w:pPr>
          <w:hyperlink w:anchor="__RefHeading___Toc15344030_1280447820">
            <w:r>
              <w:rPr>
                <w:webHidden/>
                <w:rStyle w:val="IndexLink"/>
                <w:rtl w:val="true"/>
              </w:rPr>
              <w:t>خیر در روایت</w:t>
            </w:r>
            <w:r>
              <w:rPr>
                <w:rStyle w:val="IndexLink"/>
                <w:rtl w:val="true"/>
              </w:rPr>
              <w:tab/>
            </w:r>
            <w:r>
              <w:rPr>
                <w:rStyle w:val="IndexLink"/>
              </w:rPr>
              <w:t>225</w:t>
            </w:r>
          </w:hyperlink>
        </w:p>
        <w:p>
          <w:pPr>
            <w:pStyle w:val="Contents3"/>
            <w:tabs>
              <w:tab w:val="clear" w:pos="8459"/>
              <w:tab w:val="right" w:pos="9026" w:leader="dot"/>
            </w:tabs>
            <w:rPr/>
          </w:pPr>
          <w:hyperlink w:anchor="__RefHeading___Toc15344032_1280447820">
            <w:r>
              <w:rPr>
                <w:webHidden/>
                <w:rStyle w:val="IndexLink"/>
                <w:rtl w:val="true"/>
              </w:rPr>
              <w:t>مناع الخیر</w:t>
            </w:r>
            <w:r>
              <w:rPr>
                <w:rStyle w:val="IndexLink"/>
                <w:rtl w:val="true"/>
              </w:rPr>
              <w:tab/>
            </w:r>
            <w:r>
              <w:rPr>
                <w:rStyle w:val="IndexLink"/>
              </w:rPr>
              <w:t>227</w:t>
            </w:r>
          </w:hyperlink>
        </w:p>
        <w:p>
          <w:pPr>
            <w:pStyle w:val="Contents2"/>
            <w:tabs>
              <w:tab w:val="clear" w:pos="8743"/>
              <w:tab w:val="right" w:pos="9026" w:leader="dot"/>
            </w:tabs>
            <w:rPr/>
          </w:pPr>
          <w:hyperlink w:anchor="__RefHeading___Toc15344034_1280447820">
            <w:r>
              <w:rPr>
                <w:webHidden/>
                <w:rStyle w:val="IndexLink"/>
                <w:rtl w:val="true"/>
              </w:rPr>
              <w:t>صفت امامت</w:t>
            </w:r>
            <w:r>
              <w:rPr>
                <w:rStyle w:val="IndexLink"/>
                <w:rtl w:val="true"/>
              </w:rPr>
              <w:tab/>
            </w:r>
            <w:r>
              <w:rPr>
                <w:rStyle w:val="IndexLink"/>
              </w:rPr>
              <w:t>229</w:t>
            </w:r>
          </w:hyperlink>
        </w:p>
        <w:p>
          <w:pPr>
            <w:pStyle w:val="Contents3"/>
            <w:tabs>
              <w:tab w:val="clear" w:pos="8459"/>
              <w:tab w:val="right" w:pos="9026" w:leader="dot"/>
            </w:tabs>
            <w:rPr/>
          </w:pPr>
          <w:hyperlink w:anchor="__RefHeading___Toc15344036_128044782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5344038_1280447820">
            <w:r>
              <w:rPr>
                <w:webHidden/>
                <w:rStyle w:val="IndexLink"/>
                <w:rtl w:val="true"/>
              </w:rPr>
              <w:t>زمینه های جعل امامت</w:t>
            </w:r>
            <w:r>
              <w:rPr>
                <w:rStyle w:val="IndexLink"/>
                <w:rtl w:val="true"/>
              </w:rPr>
              <w:tab/>
            </w:r>
            <w:r>
              <w:rPr>
                <w:rStyle w:val="IndexLink"/>
              </w:rPr>
              <w:t>232</w:t>
            </w:r>
          </w:hyperlink>
        </w:p>
        <w:p>
          <w:pPr>
            <w:pStyle w:val="Contents3"/>
            <w:tabs>
              <w:tab w:val="clear" w:pos="8459"/>
              <w:tab w:val="right" w:pos="9026" w:leader="dot"/>
            </w:tabs>
            <w:rPr/>
          </w:pPr>
          <w:hyperlink w:anchor="__RefHeading___Toc15344040_1280447820">
            <w:r>
              <w:rPr>
                <w:webHidden/>
                <w:rStyle w:val="IndexLink"/>
                <w:rtl w:val="true"/>
              </w:rPr>
              <w:t>لازمه ی امام بودن ثقلین</w:t>
            </w:r>
            <w:r>
              <w:rPr>
                <w:rStyle w:val="IndexLink"/>
                <w:rtl w:val="true"/>
              </w:rPr>
              <w:tab/>
            </w:r>
            <w:r>
              <w:rPr>
                <w:rStyle w:val="IndexLink"/>
              </w:rPr>
              <w:t>236</w:t>
            </w:r>
          </w:hyperlink>
        </w:p>
        <w:p>
          <w:pPr>
            <w:pStyle w:val="Contents2"/>
            <w:tabs>
              <w:tab w:val="clear" w:pos="8743"/>
              <w:tab w:val="right" w:pos="9026" w:leader="dot"/>
            </w:tabs>
            <w:rPr/>
          </w:pPr>
          <w:hyperlink w:anchor="__RefHeading___Toc15344042_1280447820">
            <w:r>
              <w:rPr>
                <w:webHidden/>
                <w:rStyle w:val="IndexLink"/>
                <w:rtl w:val="true"/>
              </w:rPr>
              <w:t>صفت قیومیت</w:t>
            </w:r>
            <w:r>
              <w:rPr>
                <w:rStyle w:val="IndexLink"/>
                <w:rtl w:val="true"/>
              </w:rPr>
              <w:tab/>
            </w:r>
            <w:r>
              <w:rPr>
                <w:rStyle w:val="IndexLink"/>
              </w:rPr>
              <w:t>242</w:t>
            </w:r>
          </w:hyperlink>
        </w:p>
        <w:p>
          <w:pPr>
            <w:pStyle w:val="Contents3"/>
            <w:tabs>
              <w:tab w:val="clear" w:pos="8459"/>
              <w:tab w:val="right" w:pos="9026" w:leader="dot"/>
            </w:tabs>
            <w:rPr/>
          </w:pPr>
          <w:hyperlink w:anchor="__RefHeading___Toc15344044_128044782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5344046_1280447820">
            <w:r>
              <w:rPr>
                <w:webHidden/>
                <w:rStyle w:val="IndexLink"/>
                <w:rtl w:val="true"/>
              </w:rPr>
              <w:t>مفهوم شناسی قیومیت</w:t>
            </w:r>
            <w:r>
              <w:rPr>
                <w:rStyle w:val="IndexLink"/>
                <w:rtl w:val="true"/>
              </w:rPr>
              <w:tab/>
            </w:r>
            <w:r>
              <w:rPr>
                <w:rStyle w:val="IndexLink"/>
              </w:rPr>
              <w:t>242</w:t>
            </w:r>
          </w:hyperlink>
        </w:p>
        <w:p>
          <w:pPr>
            <w:pStyle w:val="Contents3"/>
            <w:tabs>
              <w:tab w:val="clear" w:pos="8459"/>
              <w:tab w:val="right" w:pos="9026" w:leader="dot"/>
            </w:tabs>
            <w:rPr/>
          </w:pPr>
          <w:hyperlink w:anchor="__RefHeading___Toc15344048_1280447820">
            <w:r>
              <w:rPr>
                <w:webHidden/>
                <w:rStyle w:val="IndexLink"/>
                <w:rtl w:val="true"/>
              </w:rPr>
              <w:t>سیر منطقی قیومیت</w:t>
            </w:r>
            <w:r>
              <w:rPr>
                <w:rStyle w:val="IndexLink"/>
                <w:rtl w:val="true"/>
              </w:rPr>
              <w:tab/>
            </w:r>
            <w:r>
              <w:rPr>
                <w:rStyle w:val="IndexLink"/>
              </w:rPr>
              <w:t>244</w:t>
            </w:r>
          </w:hyperlink>
        </w:p>
        <w:p>
          <w:pPr>
            <w:pStyle w:val="Contents4"/>
            <w:tabs>
              <w:tab w:val="clear" w:pos="8176"/>
              <w:tab w:val="right" w:pos="9026" w:leader="dot"/>
            </w:tabs>
            <w:rPr/>
          </w:pPr>
          <w:hyperlink w:anchor="__RefHeading___Toc15344050_1280447820">
            <w:r>
              <w:rPr>
                <w:webHidden/>
                <w:rStyle w:val="IndexLink"/>
                <w:rtl w:val="true"/>
              </w:rPr>
              <w:t>الف</w:t>
            </w:r>
            <w:r>
              <w:rPr>
                <w:rStyle w:val="IndexLink"/>
                <w:rtl w:val="true"/>
              </w:rPr>
              <w:t xml:space="preserve">) </w:t>
            </w:r>
            <w:r>
              <w:rPr>
                <w:rStyle w:val="IndexLink"/>
                <w:rtl w:val="true"/>
              </w:rPr>
              <w:t>قیّومیّت خدا</w:t>
            </w:r>
            <w:r>
              <w:rPr>
                <w:rStyle w:val="IndexLink"/>
                <w:rtl w:val="true"/>
              </w:rPr>
              <w:tab/>
            </w:r>
            <w:r>
              <w:rPr>
                <w:rStyle w:val="IndexLink"/>
              </w:rPr>
              <w:t>244</w:t>
            </w:r>
          </w:hyperlink>
        </w:p>
        <w:p>
          <w:pPr>
            <w:pStyle w:val="Contents2"/>
            <w:tabs>
              <w:tab w:val="clear" w:pos="8743"/>
              <w:tab w:val="right" w:pos="9026" w:leader="dot"/>
            </w:tabs>
            <w:rPr/>
          </w:pPr>
          <w:hyperlink w:anchor="__RefHeading___Toc15344052_1280447820">
            <w:r>
              <w:rPr>
                <w:webHidden/>
                <w:rStyle w:val="IndexLink"/>
                <w:rtl w:val="true"/>
              </w:rPr>
              <w:t>صفت برکت</w:t>
            </w:r>
            <w:r>
              <w:rPr>
                <w:rStyle w:val="IndexLink"/>
                <w:rtl w:val="true"/>
              </w:rPr>
              <w:tab/>
            </w:r>
            <w:r>
              <w:rPr>
                <w:rStyle w:val="IndexLink"/>
              </w:rPr>
              <w:t>252</w:t>
            </w:r>
          </w:hyperlink>
        </w:p>
        <w:p>
          <w:pPr>
            <w:pStyle w:val="Contents3"/>
            <w:tabs>
              <w:tab w:val="clear" w:pos="8459"/>
              <w:tab w:val="right" w:pos="9026" w:leader="dot"/>
            </w:tabs>
            <w:rPr/>
          </w:pPr>
          <w:hyperlink w:anchor="__RefHeading___Toc15344054_12804478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5344056_1280447820">
            <w:r>
              <w:rPr>
                <w:webHidden/>
                <w:rStyle w:val="IndexLink"/>
                <w:rtl w:val="true"/>
              </w:rPr>
              <w:t>معنای برکت</w:t>
            </w:r>
            <w:r>
              <w:rPr>
                <w:rStyle w:val="IndexLink"/>
                <w:rtl w:val="true"/>
              </w:rPr>
              <w:tab/>
            </w:r>
            <w:r>
              <w:rPr>
                <w:rStyle w:val="IndexLink"/>
              </w:rPr>
              <w:t>252</w:t>
            </w:r>
          </w:hyperlink>
        </w:p>
        <w:p>
          <w:pPr>
            <w:pStyle w:val="Contents3"/>
            <w:tabs>
              <w:tab w:val="clear" w:pos="8459"/>
              <w:tab w:val="right" w:pos="9026" w:leader="dot"/>
            </w:tabs>
            <w:rPr/>
          </w:pPr>
          <w:hyperlink w:anchor="__RefHeading___Toc15344058_1280447820">
            <w:r>
              <w:rPr>
                <w:webHidden/>
                <w:rStyle w:val="IndexLink"/>
                <w:rtl w:val="true"/>
              </w:rPr>
              <w:t>برخی از مصادیق برکات الهی</w:t>
            </w:r>
            <w:r>
              <w:rPr>
                <w:rStyle w:val="IndexLink"/>
                <w:rtl w:val="true"/>
              </w:rPr>
              <w:tab/>
            </w:r>
            <w:r>
              <w:rPr>
                <w:rStyle w:val="IndexLink"/>
              </w:rPr>
              <w:t>254</w:t>
            </w:r>
          </w:hyperlink>
        </w:p>
        <w:p>
          <w:pPr>
            <w:pStyle w:val="Contents3"/>
            <w:tabs>
              <w:tab w:val="clear" w:pos="8459"/>
              <w:tab w:val="right" w:pos="9026" w:leader="dot"/>
            </w:tabs>
            <w:rPr/>
          </w:pPr>
          <w:hyperlink w:anchor="__RefHeading___Toc15344060_1280447820">
            <w:r>
              <w:rPr>
                <w:webHidden/>
                <w:rStyle w:val="IndexLink"/>
                <w:rtl w:val="true"/>
              </w:rPr>
              <w:t>برکات تکوینی و تشریعی</w:t>
            </w:r>
            <w:r>
              <w:rPr>
                <w:rStyle w:val="IndexLink"/>
                <w:rtl w:val="true"/>
              </w:rPr>
              <w:tab/>
            </w:r>
            <w:r>
              <w:rPr>
                <w:rStyle w:val="IndexLink"/>
              </w:rPr>
              <w:t>257</w:t>
            </w:r>
          </w:hyperlink>
        </w:p>
        <w:p>
          <w:pPr>
            <w:pStyle w:val="Contents3"/>
            <w:tabs>
              <w:tab w:val="clear" w:pos="8459"/>
              <w:tab w:val="right" w:pos="9026" w:leader="dot"/>
            </w:tabs>
            <w:rPr/>
          </w:pPr>
          <w:hyperlink w:anchor="__RefHeading___Toc15344062_1280447820">
            <w:r>
              <w:rPr>
                <w:webHidden/>
                <w:rStyle w:val="IndexLink"/>
                <w:rtl w:val="true"/>
              </w:rPr>
              <w:t>برکات تشریعی</w:t>
            </w:r>
            <w:r>
              <w:rPr>
                <w:rStyle w:val="IndexLink"/>
                <w:rtl w:val="true"/>
              </w:rPr>
              <w:tab/>
            </w:r>
            <w:r>
              <w:rPr>
                <w:rStyle w:val="IndexLink"/>
              </w:rPr>
              <w:t>258</w:t>
            </w:r>
          </w:hyperlink>
        </w:p>
        <w:p>
          <w:pPr>
            <w:pStyle w:val="Contents2"/>
            <w:tabs>
              <w:tab w:val="clear" w:pos="8743"/>
              <w:tab w:val="right" w:pos="9026" w:leader="dot"/>
            </w:tabs>
            <w:rPr/>
          </w:pPr>
          <w:hyperlink w:anchor="__RefHeading___Toc15344064_1280447820">
            <w:r>
              <w:rPr>
                <w:webHidden/>
                <w:rStyle w:val="IndexLink"/>
                <w:rtl w:val="true"/>
              </w:rPr>
              <w:t>صفت فرقان</w:t>
            </w:r>
            <w:r>
              <w:rPr>
                <w:rStyle w:val="IndexLink"/>
                <w:rtl w:val="true"/>
              </w:rPr>
              <w:tab/>
            </w:r>
            <w:r>
              <w:rPr>
                <w:rStyle w:val="IndexLink"/>
              </w:rPr>
              <w:t>263</w:t>
            </w:r>
          </w:hyperlink>
        </w:p>
        <w:p>
          <w:pPr>
            <w:pStyle w:val="Contents3"/>
            <w:tabs>
              <w:tab w:val="clear" w:pos="8459"/>
              <w:tab w:val="right" w:pos="9026" w:leader="dot"/>
            </w:tabs>
            <w:rPr/>
          </w:pPr>
          <w:hyperlink w:anchor="__RefHeading___Toc15344066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5344068_1280447820">
            <w:r>
              <w:rPr>
                <w:webHidden/>
                <w:rStyle w:val="IndexLink"/>
                <w:rtl w:val="true"/>
              </w:rPr>
              <w:t>معنای فرقان</w:t>
            </w:r>
            <w:r>
              <w:rPr>
                <w:rStyle w:val="IndexLink"/>
                <w:rtl w:val="true"/>
              </w:rPr>
              <w:tab/>
            </w:r>
            <w:r>
              <w:rPr>
                <w:rStyle w:val="IndexLink"/>
              </w:rPr>
              <w:t>264</w:t>
            </w:r>
          </w:hyperlink>
        </w:p>
        <w:p>
          <w:pPr>
            <w:pStyle w:val="Contents3"/>
            <w:tabs>
              <w:tab w:val="clear" w:pos="8459"/>
              <w:tab w:val="right" w:pos="9026" w:leader="dot"/>
            </w:tabs>
            <w:rPr/>
          </w:pPr>
          <w:hyperlink w:anchor="__RefHeading___Toc15344070_1280447820">
            <w:r>
              <w:rPr>
                <w:webHidden/>
                <w:rStyle w:val="IndexLink"/>
                <w:rtl w:val="true"/>
              </w:rPr>
              <w:t>مصادیق فرقان</w:t>
            </w:r>
            <w:r>
              <w:rPr>
                <w:rStyle w:val="IndexLink"/>
                <w:rtl w:val="true"/>
              </w:rPr>
              <w:tab/>
            </w:r>
            <w:r>
              <w:rPr>
                <w:rStyle w:val="IndexLink"/>
              </w:rPr>
              <w:t>265</w:t>
            </w:r>
          </w:hyperlink>
        </w:p>
        <w:p>
          <w:pPr>
            <w:pStyle w:val="Contents2"/>
            <w:tabs>
              <w:tab w:val="clear" w:pos="8743"/>
              <w:tab w:val="right" w:pos="9026" w:leader="dot"/>
            </w:tabs>
            <w:rPr/>
          </w:pPr>
          <w:hyperlink w:anchor="__RefHeading___Toc15344072_1280447820">
            <w:r>
              <w:rPr>
                <w:webHidden/>
                <w:rStyle w:val="IndexLink"/>
                <w:rtl w:val="true"/>
              </w:rPr>
              <w:t>صفت قول</w:t>
            </w:r>
            <w:r>
              <w:rPr>
                <w:rStyle w:val="IndexLink"/>
                <w:rtl w:val="true"/>
              </w:rPr>
              <w:tab/>
            </w:r>
            <w:r>
              <w:rPr>
                <w:rStyle w:val="IndexLink"/>
              </w:rPr>
              <w:t>277</w:t>
            </w:r>
          </w:hyperlink>
        </w:p>
        <w:p>
          <w:pPr>
            <w:pStyle w:val="Contents3"/>
            <w:tabs>
              <w:tab w:val="clear" w:pos="8459"/>
              <w:tab w:val="right" w:pos="9026" w:leader="dot"/>
            </w:tabs>
            <w:rPr/>
          </w:pPr>
          <w:hyperlink w:anchor="__RefHeading___Toc15344074_128044782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5344076_1280447820">
            <w:r>
              <w:rPr>
                <w:webHidden/>
                <w:rStyle w:val="IndexLink"/>
                <w:rtl w:val="true"/>
              </w:rPr>
              <w:t>معنای قول</w:t>
            </w:r>
            <w:r>
              <w:rPr>
                <w:rStyle w:val="IndexLink"/>
                <w:rtl w:val="true"/>
              </w:rPr>
              <w:tab/>
            </w:r>
            <w:r>
              <w:rPr>
                <w:rStyle w:val="IndexLink"/>
              </w:rPr>
              <w:t>277</w:t>
            </w:r>
          </w:hyperlink>
        </w:p>
        <w:p>
          <w:pPr>
            <w:pStyle w:val="Contents3"/>
            <w:tabs>
              <w:tab w:val="clear" w:pos="8459"/>
              <w:tab w:val="right" w:pos="9026" w:leader="dot"/>
            </w:tabs>
            <w:rPr/>
          </w:pPr>
          <w:hyperlink w:anchor="__RefHeading___Toc15344078_1280447820">
            <w:r>
              <w:rPr>
                <w:webHidden/>
                <w:rStyle w:val="IndexLink"/>
                <w:rtl w:val="true"/>
              </w:rPr>
              <w:t>انواع قول در قرآن</w:t>
            </w:r>
            <w:r>
              <w:rPr>
                <w:rStyle w:val="IndexLink"/>
                <w:rtl w:val="true"/>
              </w:rPr>
              <w:tab/>
            </w:r>
            <w:r>
              <w:rPr>
                <w:rStyle w:val="IndexLink"/>
              </w:rPr>
              <w:t>279</w:t>
            </w:r>
          </w:hyperlink>
        </w:p>
        <w:p>
          <w:pPr>
            <w:pStyle w:val="Contents2"/>
            <w:tabs>
              <w:tab w:val="clear" w:pos="8743"/>
              <w:tab w:val="right" w:pos="9026" w:leader="dot"/>
            </w:tabs>
            <w:rPr/>
          </w:pPr>
          <w:hyperlink w:anchor="__RefHeading___Toc15344080_1280447820">
            <w:r>
              <w:rPr>
                <w:webHidden/>
                <w:rStyle w:val="IndexLink"/>
                <w:rtl w:val="true"/>
              </w:rPr>
              <w:t>صفت بیّنه</w:t>
            </w:r>
            <w:r>
              <w:rPr>
                <w:rStyle w:val="IndexLink"/>
                <w:rtl w:val="true"/>
              </w:rPr>
              <w:tab/>
            </w:r>
            <w:r>
              <w:rPr>
                <w:rStyle w:val="IndexLink"/>
              </w:rPr>
              <w:t>288</w:t>
            </w:r>
          </w:hyperlink>
        </w:p>
        <w:p>
          <w:pPr>
            <w:pStyle w:val="Contents3"/>
            <w:tabs>
              <w:tab w:val="clear" w:pos="8459"/>
              <w:tab w:val="right" w:pos="9026" w:leader="dot"/>
            </w:tabs>
            <w:rPr/>
          </w:pPr>
          <w:hyperlink w:anchor="__RefHeading___Toc15344082_128044782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5344084_1280447820">
            <w:r>
              <w:rPr>
                <w:webHidden/>
                <w:rStyle w:val="IndexLink"/>
                <w:rtl w:val="true"/>
              </w:rPr>
              <w:t>بینه بودن اهل بیت علیهم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5344086_1280447820">
            <w:r>
              <w:rPr>
                <w:webHidden/>
                <w:rStyle w:val="IndexLink"/>
                <w:rtl w:val="true"/>
              </w:rPr>
              <w:t>معنای بیّنه</w:t>
            </w:r>
            <w:r>
              <w:rPr>
                <w:rStyle w:val="IndexLink"/>
                <w:rtl w:val="true"/>
              </w:rPr>
              <w:tab/>
            </w:r>
            <w:r>
              <w:rPr>
                <w:rStyle w:val="IndexLink"/>
              </w:rPr>
              <w:t>289</w:t>
            </w:r>
          </w:hyperlink>
        </w:p>
        <w:p>
          <w:pPr>
            <w:pStyle w:val="Contents2"/>
            <w:tabs>
              <w:tab w:val="clear" w:pos="8743"/>
              <w:tab w:val="right" w:pos="9026" w:leader="dot"/>
            </w:tabs>
            <w:rPr/>
          </w:pPr>
          <w:hyperlink w:anchor="__RefHeading___Toc15344088_1280447820">
            <w:r>
              <w:rPr>
                <w:webHidden/>
                <w:rStyle w:val="IndexLink"/>
                <w:rtl w:val="true"/>
              </w:rPr>
              <w:t>صفت عروة الوثقی</w:t>
            </w:r>
            <w:r>
              <w:rPr>
                <w:rStyle w:val="IndexLink"/>
                <w:rtl w:val="true"/>
              </w:rPr>
              <w:tab/>
            </w:r>
            <w:r>
              <w:rPr>
                <w:rStyle w:val="IndexLink"/>
              </w:rPr>
              <w:t>295</w:t>
            </w:r>
          </w:hyperlink>
        </w:p>
        <w:p>
          <w:pPr>
            <w:pStyle w:val="Contents3"/>
            <w:tabs>
              <w:tab w:val="clear" w:pos="8459"/>
              <w:tab w:val="right" w:pos="9026" w:leader="dot"/>
            </w:tabs>
            <w:rPr/>
          </w:pPr>
          <w:hyperlink w:anchor="__RefHeading___Toc15344090_128044782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5344092_1280447820">
            <w:r>
              <w:rPr>
                <w:webHidden/>
                <w:rStyle w:val="IndexLink"/>
                <w:rtl w:val="true"/>
              </w:rPr>
              <w:t>معنای عروة الوثقی</w:t>
            </w:r>
            <w:r>
              <w:rPr>
                <w:rStyle w:val="IndexLink"/>
                <w:rtl w:val="true"/>
              </w:rPr>
              <w:tab/>
            </w:r>
            <w:r>
              <w:rPr>
                <w:rStyle w:val="IndexLink"/>
              </w:rPr>
              <w:t>296</w:t>
            </w:r>
          </w:hyperlink>
        </w:p>
        <w:p>
          <w:pPr>
            <w:pStyle w:val="Contents3"/>
            <w:tabs>
              <w:tab w:val="clear" w:pos="8459"/>
              <w:tab w:val="right" w:pos="9026" w:leader="dot"/>
            </w:tabs>
            <w:rPr/>
          </w:pPr>
          <w:hyperlink w:anchor="__RefHeading___Toc15344094_1280447820">
            <w:r>
              <w:rPr>
                <w:webHidden/>
                <w:rStyle w:val="IndexLink"/>
                <w:rtl w:val="true"/>
              </w:rPr>
              <w:t>مصادیق عروة الوثقی</w:t>
            </w:r>
            <w:r>
              <w:rPr>
                <w:rStyle w:val="IndexLink"/>
                <w:rtl w:val="true"/>
              </w:rPr>
              <w:tab/>
            </w:r>
            <w:r>
              <w:rPr>
                <w:rStyle w:val="IndexLink"/>
              </w:rPr>
              <w:t>297</w:t>
            </w:r>
          </w:hyperlink>
        </w:p>
        <w:p>
          <w:pPr>
            <w:pStyle w:val="Contents2"/>
            <w:tabs>
              <w:tab w:val="clear" w:pos="8743"/>
              <w:tab w:val="right" w:pos="9026" w:leader="dot"/>
            </w:tabs>
            <w:rPr/>
          </w:pPr>
          <w:hyperlink w:anchor="__RefHeading___Toc15344096_1280447820">
            <w:r>
              <w:rPr>
                <w:webHidden/>
                <w:rStyle w:val="IndexLink"/>
                <w:rtl w:val="true"/>
              </w:rPr>
              <w:t>صفت نور</w:t>
            </w:r>
            <w:r>
              <w:rPr>
                <w:rStyle w:val="IndexLink"/>
                <w:rtl w:val="true"/>
              </w:rPr>
              <w:tab/>
            </w:r>
            <w:r>
              <w:rPr>
                <w:rStyle w:val="IndexLink"/>
              </w:rPr>
              <w:t>305</w:t>
            </w:r>
          </w:hyperlink>
        </w:p>
        <w:p>
          <w:pPr>
            <w:pStyle w:val="Contents3"/>
            <w:tabs>
              <w:tab w:val="clear" w:pos="8459"/>
              <w:tab w:val="right" w:pos="9026" w:leader="dot"/>
            </w:tabs>
            <w:rPr/>
          </w:pPr>
          <w:hyperlink w:anchor="__RefHeading___Toc15344098_12804478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5344100_1280447820">
            <w:r>
              <w:rPr>
                <w:webHidden/>
                <w:rStyle w:val="IndexLink"/>
                <w:rtl w:val="true"/>
              </w:rPr>
              <w:t>مفهوم شناسی نور</w:t>
            </w:r>
            <w:r>
              <w:rPr>
                <w:rStyle w:val="IndexLink"/>
                <w:rtl w:val="true"/>
              </w:rPr>
              <w:tab/>
            </w:r>
            <w:r>
              <w:rPr>
                <w:rStyle w:val="IndexLink"/>
              </w:rPr>
              <w:t>306</w:t>
            </w:r>
          </w:hyperlink>
        </w:p>
        <w:p>
          <w:pPr>
            <w:pStyle w:val="Contents3"/>
            <w:tabs>
              <w:tab w:val="clear" w:pos="8459"/>
              <w:tab w:val="right" w:pos="9026" w:leader="dot"/>
            </w:tabs>
            <w:rPr/>
          </w:pPr>
          <w:hyperlink w:anchor="__RefHeading___Toc15344102_1280447820">
            <w:r>
              <w:rPr>
                <w:webHidden/>
                <w:rStyle w:val="IndexLink"/>
                <w:rtl w:val="true"/>
              </w:rPr>
              <w:t>مصادیق انوار معنوی</w:t>
            </w:r>
            <w:r>
              <w:rPr>
                <w:rStyle w:val="IndexLink"/>
                <w:rtl w:val="true"/>
              </w:rPr>
              <w:tab/>
            </w:r>
            <w:r>
              <w:rPr>
                <w:rStyle w:val="IndexLink"/>
              </w:rPr>
              <w:t>307</w:t>
            </w:r>
          </w:hyperlink>
        </w:p>
        <w:p>
          <w:pPr>
            <w:pStyle w:val="Contents3"/>
            <w:tabs>
              <w:tab w:val="clear" w:pos="8459"/>
              <w:tab w:val="right" w:pos="9026" w:leader="dot"/>
            </w:tabs>
            <w:rPr/>
          </w:pPr>
          <w:hyperlink w:anchor="__RefHeading___Toc15344104_1280447820">
            <w:r>
              <w:rPr>
                <w:webHidden/>
                <w:rStyle w:val="IndexLink"/>
                <w:rtl w:val="true"/>
              </w:rPr>
              <w:t>نقش مشترک نور ثلقین</w:t>
            </w:r>
            <w:r>
              <w:rPr>
                <w:rStyle w:val="IndexLink"/>
                <w:rtl w:val="true"/>
              </w:rPr>
              <w:tab/>
            </w:r>
            <w:r>
              <w:rPr>
                <w:rStyle w:val="IndexLink"/>
              </w:rPr>
              <w:t>316</w:t>
            </w:r>
          </w:hyperlink>
        </w:p>
        <w:p>
          <w:pPr>
            <w:pStyle w:val="Contents2"/>
            <w:tabs>
              <w:tab w:val="clear" w:pos="8743"/>
              <w:tab w:val="right" w:pos="9026" w:leader="dot"/>
            </w:tabs>
            <w:rPr/>
          </w:pPr>
          <w:hyperlink w:anchor="__RefHeading___Toc15344106_1280447820">
            <w:r>
              <w:rPr>
                <w:webHidden/>
                <w:rStyle w:val="IndexLink"/>
                <w:rtl w:val="true"/>
              </w:rPr>
              <w:t>صفت سراج</w:t>
            </w:r>
            <w:r>
              <w:rPr>
                <w:rStyle w:val="IndexLink"/>
                <w:rtl w:val="true"/>
              </w:rPr>
              <w:tab/>
            </w:r>
            <w:r>
              <w:rPr>
                <w:rStyle w:val="IndexLink"/>
              </w:rPr>
              <w:t>321</w:t>
            </w:r>
          </w:hyperlink>
        </w:p>
        <w:p>
          <w:pPr>
            <w:pStyle w:val="Contents3"/>
            <w:tabs>
              <w:tab w:val="clear" w:pos="8459"/>
              <w:tab w:val="right" w:pos="9026" w:leader="dot"/>
            </w:tabs>
            <w:rPr/>
          </w:pPr>
          <w:hyperlink w:anchor="__RefHeading___Toc15344108_1280447820">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5344110_1280447820">
            <w:r>
              <w:rPr>
                <w:webHidden/>
                <w:rStyle w:val="IndexLink"/>
                <w:rtl w:val="true"/>
              </w:rPr>
              <w:t>معنای سراج</w:t>
            </w:r>
            <w:r>
              <w:rPr>
                <w:rStyle w:val="IndexLink"/>
                <w:rtl w:val="true"/>
              </w:rPr>
              <w:tab/>
            </w:r>
            <w:r>
              <w:rPr>
                <w:rStyle w:val="IndexLink"/>
              </w:rPr>
              <w:t>322</w:t>
            </w:r>
          </w:hyperlink>
        </w:p>
        <w:p>
          <w:pPr>
            <w:pStyle w:val="Contents2"/>
            <w:tabs>
              <w:tab w:val="clear" w:pos="8743"/>
              <w:tab w:val="right" w:pos="9026" w:leader="dot"/>
            </w:tabs>
            <w:rPr/>
          </w:pPr>
          <w:hyperlink w:anchor="__RefHeading___Toc15344112_1280447820">
            <w:r>
              <w:rPr>
                <w:webHidden/>
                <w:rStyle w:val="IndexLink"/>
                <w:rtl w:val="true"/>
              </w:rPr>
              <w:t>صفت احسن الحدیث</w:t>
            </w:r>
            <w:r>
              <w:rPr>
                <w:rStyle w:val="IndexLink"/>
                <w:rtl w:val="true"/>
              </w:rPr>
              <w:tab/>
            </w:r>
            <w:r>
              <w:rPr>
                <w:rStyle w:val="IndexLink"/>
              </w:rPr>
              <w:t>330</w:t>
            </w:r>
          </w:hyperlink>
        </w:p>
        <w:p>
          <w:pPr>
            <w:pStyle w:val="Contents3"/>
            <w:tabs>
              <w:tab w:val="clear" w:pos="8459"/>
              <w:tab w:val="right" w:pos="9026" w:leader="dot"/>
            </w:tabs>
            <w:rPr/>
          </w:pPr>
          <w:hyperlink w:anchor="__RefHeading___Toc15344114_1280447820">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15344116_1280447820">
            <w:r>
              <w:rPr>
                <w:webHidden/>
                <w:rStyle w:val="IndexLink"/>
                <w:rtl w:val="true"/>
              </w:rPr>
              <w:t>معنای حدیث</w:t>
            </w:r>
            <w:r>
              <w:rPr>
                <w:rStyle w:val="IndexLink"/>
                <w:rtl w:val="true"/>
              </w:rPr>
              <w:tab/>
            </w:r>
            <w:r>
              <w:rPr>
                <w:rStyle w:val="IndexLink"/>
              </w:rPr>
              <w:t>332</w:t>
            </w:r>
          </w:hyperlink>
        </w:p>
        <w:p>
          <w:pPr>
            <w:pStyle w:val="Contents2"/>
            <w:tabs>
              <w:tab w:val="clear" w:pos="8743"/>
              <w:tab w:val="right" w:pos="9026" w:leader="dot"/>
            </w:tabs>
            <w:rPr/>
          </w:pPr>
          <w:hyperlink w:anchor="__RefHeading___Toc15344118_1280447820">
            <w:r>
              <w:rPr>
                <w:webHidden/>
                <w:rStyle w:val="IndexLink"/>
                <w:rtl w:val="true"/>
              </w:rPr>
              <w:t>صفت نذیر</w:t>
            </w:r>
            <w:r>
              <w:rPr>
                <w:rStyle w:val="IndexLink"/>
                <w:rtl w:val="true"/>
              </w:rPr>
              <w:tab/>
            </w:r>
            <w:r>
              <w:rPr>
                <w:rStyle w:val="IndexLink"/>
              </w:rPr>
              <w:t>340</w:t>
            </w:r>
          </w:hyperlink>
        </w:p>
        <w:p>
          <w:pPr>
            <w:pStyle w:val="Contents3"/>
            <w:tabs>
              <w:tab w:val="clear" w:pos="8459"/>
              <w:tab w:val="right" w:pos="9026" w:leader="dot"/>
            </w:tabs>
            <w:rPr/>
          </w:pPr>
          <w:hyperlink w:anchor="__RefHeading___Toc15344120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5344122_1280447820">
            <w:r>
              <w:rPr>
                <w:webHidden/>
                <w:rStyle w:val="IndexLink"/>
                <w:rtl w:val="true"/>
              </w:rPr>
              <w:t>معنای نذیر</w:t>
            </w:r>
            <w:r>
              <w:rPr>
                <w:rStyle w:val="IndexLink"/>
                <w:rtl w:val="true"/>
              </w:rPr>
              <w:tab/>
            </w:r>
            <w:r>
              <w:rPr>
                <w:rStyle w:val="IndexLink"/>
              </w:rPr>
              <w:t>341</w:t>
            </w:r>
          </w:hyperlink>
        </w:p>
        <w:p>
          <w:pPr>
            <w:pStyle w:val="Contents3"/>
            <w:tabs>
              <w:tab w:val="clear" w:pos="8459"/>
              <w:tab w:val="right" w:pos="9026" w:leader="dot"/>
            </w:tabs>
            <w:rPr/>
          </w:pPr>
          <w:hyperlink w:anchor="__RefHeading___Toc15344124_1280447820">
            <w:r>
              <w:rPr>
                <w:webHidden/>
                <w:rStyle w:val="IndexLink"/>
                <w:rtl w:val="true"/>
              </w:rPr>
              <w:t>نمونه هایی از إنذار ثقلین</w:t>
            </w:r>
            <w:r>
              <w:rPr>
                <w:rStyle w:val="IndexLink"/>
                <w:rtl w:val="true"/>
              </w:rPr>
              <w:tab/>
            </w:r>
            <w:r>
              <w:rPr>
                <w:rStyle w:val="IndexLink"/>
              </w:rPr>
              <w:t>346</w:t>
            </w:r>
          </w:hyperlink>
        </w:p>
        <w:p>
          <w:pPr>
            <w:pStyle w:val="Contents3"/>
            <w:tabs>
              <w:tab w:val="clear" w:pos="8459"/>
              <w:tab w:val="right" w:pos="9026" w:leader="dot"/>
            </w:tabs>
            <w:rPr/>
          </w:pPr>
          <w:hyperlink w:anchor="__RefHeading___Toc15344126_1280447820">
            <w:r>
              <w:rPr>
                <w:webHidden/>
                <w:rStyle w:val="IndexLink"/>
                <w:rtl w:val="true"/>
              </w:rPr>
              <w:t>نمونه های انذار در روایات</w:t>
            </w:r>
            <w:r>
              <w:rPr>
                <w:rStyle w:val="IndexLink"/>
                <w:rtl w:val="true"/>
              </w:rPr>
              <w:tab/>
            </w:r>
            <w:r>
              <w:rPr>
                <w:rStyle w:val="IndexLink"/>
              </w:rPr>
              <w:t>348</w:t>
            </w:r>
          </w:hyperlink>
        </w:p>
        <w:p>
          <w:pPr>
            <w:pStyle w:val="Contents3"/>
            <w:tabs>
              <w:tab w:val="clear" w:pos="8459"/>
              <w:tab w:val="right" w:pos="9026" w:leader="dot"/>
            </w:tabs>
            <w:rPr/>
          </w:pPr>
          <w:hyperlink w:anchor="__RefHeading___Toc15344128_1280447820">
            <w:r>
              <w:rPr>
                <w:webHidden/>
                <w:rStyle w:val="IndexLink"/>
                <w:rtl w:val="true"/>
              </w:rPr>
              <w:t>اهداف مشترک ثقلین در انذار</w:t>
            </w:r>
            <w:r>
              <w:rPr>
                <w:rStyle w:val="IndexLink"/>
                <w:rtl w:val="true"/>
              </w:rPr>
              <w:tab/>
            </w:r>
            <w:r>
              <w:rPr>
                <w:rStyle w:val="IndexLink"/>
              </w:rPr>
              <w:t>353</w:t>
            </w:r>
          </w:hyperlink>
        </w:p>
        <w:p>
          <w:pPr>
            <w:pStyle w:val="Contents2"/>
            <w:tabs>
              <w:tab w:val="clear" w:pos="8743"/>
              <w:tab w:val="right" w:pos="9026" w:leader="dot"/>
            </w:tabs>
            <w:rPr/>
          </w:pPr>
          <w:hyperlink w:anchor="__RefHeading___Toc15344130_1280447820">
            <w:r>
              <w:rPr>
                <w:webHidden/>
                <w:rStyle w:val="IndexLink"/>
                <w:rtl w:val="true"/>
              </w:rPr>
              <w:t>صفت عزت</w:t>
            </w:r>
            <w:r>
              <w:rPr>
                <w:rStyle w:val="IndexLink"/>
                <w:rtl w:val="true"/>
              </w:rPr>
              <w:tab/>
            </w:r>
            <w:r>
              <w:rPr>
                <w:rStyle w:val="IndexLink"/>
              </w:rPr>
              <w:t>355</w:t>
            </w:r>
          </w:hyperlink>
        </w:p>
        <w:p>
          <w:pPr>
            <w:pStyle w:val="Contents3"/>
            <w:tabs>
              <w:tab w:val="clear" w:pos="8459"/>
              <w:tab w:val="right" w:pos="9026" w:leader="dot"/>
            </w:tabs>
            <w:rPr/>
          </w:pPr>
          <w:hyperlink w:anchor="__RefHeading___Toc15344132_12804478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5344134_1280447820">
            <w:r>
              <w:rPr>
                <w:webHidden/>
                <w:rStyle w:val="IndexLink"/>
                <w:rtl w:val="true"/>
              </w:rPr>
              <w:t>معنای عزت</w:t>
            </w:r>
            <w:r>
              <w:rPr>
                <w:rStyle w:val="IndexLink"/>
                <w:rtl w:val="true"/>
              </w:rPr>
              <w:tab/>
            </w:r>
            <w:r>
              <w:rPr>
                <w:rStyle w:val="IndexLink"/>
              </w:rPr>
              <w:t>356</w:t>
            </w:r>
          </w:hyperlink>
        </w:p>
        <w:p>
          <w:pPr>
            <w:pStyle w:val="Contents3"/>
            <w:tabs>
              <w:tab w:val="clear" w:pos="8459"/>
              <w:tab w:val="right" w:pos="9026" w:leader="dot"/>
            </w:tabs>
            <w:rPr/>
          </w:pPr>
          <w:hyperlink w:anchor="__RefHeading___Toc15344136_1280447820">
            <w:r>
              <w:rPr>
                <w:webHidden/>
                <w:rStyle w:val="IndexLink"/>
                <w:rtl w:val="true"/>
              </w:rPr>
              <w:t>منشأ عزت</w:t>
            </w:r>
            <w:r>
              <w:rPr>
                <w:rStyle w:val="IndexLink"/>
                <w:rtl w:val="true"/>
              </w:rPr>
              <w:tab/>
            </w:r>
            <w:r>
              <w:rPr>
                <w:rStyle w:val="IndexLink"/>
              </w:rPr>
              <w:t>356</w:t>
            </w:r>
          </w:hyperlink>
        </w:p>
        <w:p>
          <w:pPr>
            <w:pStyle w:val="Contents3"/>
            <w:tabs>
              <w:tab w:val="clear" w:pos="8459"/>
              <w:tab w:val="right" w:pos="9026" w:leader="dot"/>
            </w:tabs>
            <w:rPr/>
          </w:pPr>
          <w:hyperlink w:anchor="__RefHeading___Toc15344138_1280447820">
            <w:r>
              <w:rPr>
                <w:webHidden/>
                <w:rStyle w:val="IndexLink"/>
                <w:rtl w:val="true"/>
              </w:rPr>
              <w:t>ثقلین مظهر عزت خدا</w:t>
            </w:r>
            <w:r>
              <w:rPr>
                <w:rStyle w:val="IndexLink"/>
                <w:rtl w:val="true"/>
              </w:rPr>
              <w:tab/>
            </w:r>
            <w:r>
              <w:rPr>
                <w:rStyle w:val="IndexLink"/>
              </w:rPr>
              <w:t>357</w:t>
            </w:r>
          </w:hyperlink>
        </w:p>
        <w:p>
          <w:pPr>
            <w:pStyle w:val="Contents3"/>
            <w:tabs>
              <w:tab w:val="clear" w:pos="8459"/>
              <w:tab w:val="right" w:pos="9026" w:leader="dot"/>
            </w:tabs>
            <w:rPr/>
          </w:pPr>
          <w:hyperlink w:anchor="__RefHeading___Toc15344140_1280447820">
            <w:r>
              <w:rPr>
                <w:webHidden/>
                <w:rStyle w:val="IndexLink"/>
                <w:rtl w:val="true"/>
              </w:rPr>
              <w:t>دلیل عزیز بودن قرآن</w:t>
            </w:r>
            <w:r>
              <w:rPr>
                <w:rStyle w:val="IndexLink"/>
                <w:rtl w:val="true"/>
              </w:rPr>
              <w:tab/>
            </w:r>
            <w:r>
              <w:rPr>
                <w:rStyle w:val="IndexLink"/>
              </w:rPr>
              <w:t>358</w:t>
            </w:r>
          </w:hyperlink>
        </w:p>
        <w:p>
          <w:pPr>
            <w:pStyle w:val="Contents3"/>
            <w:tabs>
              <w:tab w:val="clear" w:pos="8459"/>
              <w:tab w:val="right" w:pos="9026" w:leader="dot"/>
            </w:tabs>
            <w:rPr/>
          </w:pPr>
          <w:hyperlink w:anchor="__RefHeading___Toc15344142_1280447820">
            <w:r>
              <w:rPr>
                <w:webHidden/>
                <w:rStyle w:val="IndexLink"/>
                <w:rtl w:val="true"/>
              </w:rPr>
              <w:t>عزت اهل بیت علیهم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15344144_1280447820">
            <w:r>
              <w:rPr>
                <w:webHidden/>
                <w:rStyle w:val="IndexLink"/>
                <w:rtl w:val="true"/>
              </w:rPr>
              <w:t>دلیل عزت اهل بیت علیهم السلام</w:t>
            </w:r>
            <w:r>
              <w:rPr>
                <w:rStyle w:val="IndexLink"/>
                <w:rtl w:val="true"/>
              </w:rPr>
              <w:tab/>
            </w:r>
            <w:r>
              <w:rPr>
                <w:rStyle w:val="IndexLink"/>
              </w:rPr>
              <w:t>361</w:t>
            </w:r>
          </w:hyperlink>
        </w:p>
        <w:p>
          <w:pPr>
            <w:pStyle w:val="Contents2"/>
            <w:tabs>
              <w:tab w:val="clear" w:pos="8743"/>
              <w:tab w:val="right" w:pos="9026" w:leader="dot"/>
            </w:tabs>
            <w:rPr/>
          </w:pPr>
          <w:hyperlink w:anchor="__RefHeading___Toc15344146_1280447820">
            <w:r>
              <w:rPr>
                <w:webHidden/>
                <w:rStyle w:val="IndexLink"/>
                <w:rtl w:val="true"/>
              </w:rPr>
              <w:t>صفت شفاء</w:t>
            </w:r>
            <w:r>
              <w:rPr>
                <w:rStyle w:val="IndexLink"/>
                <w:rtl w:val="true"/>
              </w:rPr>
              <w:tab/>
            </w:r>
            <w:r>
              <w:rPr>
                <w:rStyle w:val="IndexLink"/>
              </w:rPr>
              <w:t>368</w:t>
            </w:r>
          </w:hyperlink>
        </w:p>
        <w:p>
          <w:pPr>
            <w:pStyle w:val="Contents3"/>
            <w:tabs>
              <w:tab w:val="clear" w:pos="8459"/>
              <w:tab w:val="right" w:pos="9026" w:leader="dot"/>
            </w:tabs>
            <w:rPr/>
          </w:pPr>
          <w:hyperlink w:anchor="__RefHeading___Toc15344148_1280447820">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5344150_1280447820">
            <w:r>
              <w:rPr>
                <w:webHidden/>
                <w:rStyle w:val="IndexLink"/>
                <w:rtl w:val="true"/>
              </w:rPr>
              <w:t>معنای شفا</w:t>
            </w:r>
            <w:r>
              <w:rPr>
                <w:rStyle w:val="IndexLink"/>
                <w:rtl w:val="true"/>
              </w:rPr>
              <w:tab/>
            </w:r>
            <w:r>
              <w:rPr>
                <w:rStyle w:val="IndexLink"/>
              </w:rPr>
              <w:t>368</w:t>
            </w:r>
          </w:hyperlink>
        </w:p>
        <w:p>
          <w:pPr>
            <w:pStyle w:val="Contents3"/>
            <w:tabs>
              <w:tab w:val="clear" w:pos="8459"/>
              <w:tab w:val="right" w:pos="9026" w:leader="dot"/>
            </w:tabs>
            <w:rPr/>
          </w:pPr>
          <w:hyperlink w:anchor="__RefHeading___Toc15344152_1280447820">
            <w:r>
              <w:rPr>
                <w:webHidden/>
                <w:rStyle w:val="IndexLink"/>
                <w:rtl w:val="true"/>
              </w:rPr>
              <w:t>منشأ شفا</w:t>
            </w:r>
            <w:r>
              <w:rPr>
                <w:rStyle w:val="IndexLink"/>
                <w:rtl w:val="true"/>
              </w:rPr>
              <w:tab/>
            </w:r>
            <w:r>
              <w:rPr>
                <w:rStyle w:val="IndexLink"/>
              </w:rPr>
              <w:t>369</w:t>
            </w:r>
          </w:hyperlink>
        </w:p>
        <w:p>
          <w:pPr>
            <w:pStyle w:val="Contents3"/>
            <w:tabs>
              <w:tab w:val="clear" w:pos="8459"/>
              <w:tab w:val="right" w:pos="9026" w:leader="dot"/>
            </w:tabs>
            <w:rPr/>
          </w:pPr>
          <w:hyperlink w:anchor="__RefHeading___Toc15344154_1280447820">
            <w:r>
              <w:rPr>
                <w:webHidden/>
                <w:rStyle w:val="IndexLink"/>
                <w:rtl w:val="true"/>
              </w:rPr>
              <w:t>شفا بودن قرآن</w:t>
            </w:r>
            <w:r>
              <w:rPr>
                <w:rStyle w:val="IndexLink"/>
                <w:rtl w:val="true"/>
              </w:rPr>
              <w:tab/>
            </w:r>
            <w:r>
              <w:rPr>
                <w:rStyle w:val="IndexLink"/>
              </w:rPr>
              <w:t>371</w:t>
            </w:r>
          </w:hyperlink>
        </w:p>
        <w:p>
          <w:pPr>
            <w:pStyle w:val="Contents3"/>
            <w:tabs>
              <w:tab w:val="clear" w:pos="8459"/>
              <w:tab w:val="right" w:pos="9026" w:leader="dot"/>
            </w:tabs>
            <w:rPr/>
          </w:pPr>
          <w:hyperlink w:anchor="__RefHeading___Toc15344156_1280447820">
            <w:r>
              <w:rPr>
                <w:webHidden/>
                <w:rStyle w:val="IndexLink"/>
                <w:rtl w:val="true"/>
              </w:rPr>
              <w:t>شفا بودن اهل بیت علیهم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15344158_128044782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5344160_1280447820">
            <w:r>
              <w:rPr>
                <w:webHidden/>
                <w:rStyle w:val="IndexLink"/>
                <w:rtl w:val="true"/>
              </w:rPr>
              <w:t>تجربه ی تاریخی</w:t>
            </w:r>
            <w:r>
              <w:rPr>
                <w:rStyle w:val="IndexLink"/>
                <w:rtl w:val="true"/>
              </w:rPr>
              <w:tab/>
            </w:r>
            <w:r>
              <w:rPr>
                <w:rStyle w:val="IndexLink"/>
              </w:rPr>
              <w:t>381</w:t>
            </w:r>
          </w:hyperlink>
        </w:p>
        <w:p>
          <w:pPr>
            <w:pStyle w:val="Contents2"/>
            <w:tabs>
              <w:tab w:val="clear" w:pos="8743"/>
              <w:tab w:val="right" w:pos="9026" w:leader="dot"/>
            </w:tabs>
            <w:rPr/>
          </w:pPr>
          <w:hyperlink w:anchor="__RefHeading___Toc15344162_1280447820">
            <w:r>
              <w:rPr>
                <w:webHidden/>
                <w:rStyle w:val="IndexLink"/>
                <w:rtl w:val="true"/>
              </w:rPr>
              <w:t>صفت بشارت</w:t>
            </w:r>
            <w:r>
              <w:rPr>
                <w:rStyle w:val="IndexLink"/>
                <w:rtl w:val="true"/>
              </w:rPr>
              <w:tab/>
            </w:r>
            <w:r>
              <w:rPr>
                <w:rStyle w:val="IndexLink"/>
              </w:rPr>
              <w:t>386</w:t>
            </w:r>
          </w:hyperlink>
        </w:p>
        <w:p>
          <w:pPr>
            <w:pStyle w:val="Contents3"/>
            <w:tabs>
              <w:tab w:val="clear" w:pos="8459"/>
              <w:tab w:val="right" w:pos="9026" w:leader="dot"/>
            </w:tabs>
            <w:rPr/>
          </w:pPr>
          <w:hyperlink w:anchor="__RefHeading___Toc15344164_128044782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15344166_1280447820">
            <w:r>
              <w:rPr>
                <w:webHidden/>
                <w:rStyle w:val="IndexLink"/>
                <w:rtl w:val="true"/>
              </w:rPr>
              <w:t>معنای بشارت</w:t>
            </w:r>
            <w:r>
              <w:rPr>
                <w:rStyle w:val="IndexLink"/>
                <w:rtl w:val="true"/>
              </w:rPr>
              <w:tab/>
            </w:r>
            <w:r>
              <w:rPr>
                <w:rStyle w:val="IndexLink"/>
              </w:rPr>
              <w:t>388</w:t>
            </w:r>
          </w:hyperlink>
        </w:p>
        <w:p>
          <w:pPr>
            <w:pStyle w:val="Contents3"/>
            <w:tabs>
              <w:tab w:val="clear" w:pos="8459"/>
              <w:tab w:val="right" w:pos="9026" w:leader="dot"/>
            </w:tabs>
            <w:rPr/>
          </w:pPr>
          <w:hyperlink w:anchor="__RefHeading___Toc15344168_1280447820">
            <w:r>
              <w:rPr>
                <w:webHidden/>
                <w:rStyle w:val="IndexLink"/>
                <w:rtl w:val="true"/>
              </w:rPr>
              <w:t>فلسفه بشارت</w:t>
            </w:r>
            <w:r>
              <w:rPr>
                <w:rStyle w:val="IndexLink"/>
                <w:rtl w:val="true"/>
              </w:rPr>
              <w:tab/>
            </w:r>
            <w:r>
              <w:rPr>
                <w:rStyle w:val="IndexLink"/>
              </w:rPr>
              <w:t>389</w:t>
            </w:r>
          </w:hyperlink>
        </w:p>
        <w:p>
          <w:pPr>
            <w:pStyle w:val="Contents3"/>
            <w:tabs>
              <w:tab w:val="clear" w:pos="8459"/>
              <w:tab w:val="right" w:pos="9026" w:leader="dot"/>
            </w:tabs>
            <w:rPr/>
          </w:pPr>
          <w:hyperlink w:anchor="__RefHeading___Toc15344170_1280447820">
            <w:r>
              <w:rPr>
                <w:webHidden/>
                <w:rStyle w:val="IndexLink"/>
                <w:rtl w:val="true"/>
              </w:rPr>
              <w:t>مبشِّر، از اسما و صفات خداوند</w:t>
            </w:r>
            <w:r>
              <w:rPr>
                <w:rStyle w:val="IndexLink"/>
                <w:rtl w:val="true"/>
              </w:rPr>
              <w:tab/>
            </w:r>
            <w:r>
              <w:rPr>
                <w:rStyle w:val="IndexLink"/>
              </w:rPr>
              <w:t>390</w:t>
            </w:r>
          </w:hyperlink>
        </w:p>
        <w:p>
          <w:pPr>
            <w:pStyle w:val="Contents3"/>
            <w:tabs>
              <w:tab w:val="clear" w:pos="8459"/>
              <w:tab w:val="right" w:pos="9026" w:leader="dot"/>
            </w:tabs>
            <w:rPr/>
          </w:pPr>
          <w:hyperlink w:anchor="__RefHeading___Toc15344172_1280447820">
            <w:r>
              <w:rPr>
                <w:webHidden/>
                <w:rStyle w:val="IndexLink"/>
                <w:rtl w:val="true"/>
              </w:rPr>
              <w:t>ظهور بشارت خداوند در قرآن</w:t>
            </w:r>
            <w:r>
              <w:rPr>
                <w:rStyle w:val="IndexLink"/>
                <w:rtl w:val="true"/>
              </w:rPr>
              <w:tab/>
            </w:r>
            <w:r>
              <w:rPr>
                <w:rStyle w:val="IndexLink"/>
              </w:rPr>
              <w:t>391</w:t>
            </w:r>
          </w:hyperlink>
        </w:p>
        <w:p>
          <w:pPr>
            <w:pStyle w:val="Contents3"/>
            <w:tabs>
              <w:tab w:val="clear" w:pos="8459"/>
              <w:tab w:val="right" w:pos="9026" w:leader="dot"/>
            </w:tabs>
            <w:rPr/>
          </w:pPr>
          <w:hyperlink w:anchor="__RefHeading___Toc15344174_1280447820">
            <w:r>
              <w:rPr>
                <w:webHidden/>
                <w:rStyle w:val="IndexLink"/>
                <w:rtl w:val="true"/>
              </w:rPr>
              <w:t>ظهور بشارت خداوند در اهل بیت علیهم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15344176_1280447820">
            <w:r>
              <w:rPr>
                <w:webHidden/>
                <w:rStyle w:val="IndexLink"/>
                <w:rtl w:val="true"/>
              </w:rPr>
              <w:t>بشیر بودن حضرت امیر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15344178_1280447820">
            <w:r>
              <w:rPr>
                <w:webHidden/>
                <w:rStyle w:val="IndexLink"/>
                <w:rtl w:val="true"/>
              </w:rPr>
              <w:t>صفت روح</w:t>
            </w:r>
            <w:r>
              <w:rPr>
                <w:rStyle w:val="IndexLink"/>
                <w:rtl w:val="true"/>
              </w:rPr>
              <w:tab/>
            </w:r>
            <w:r>
              <w:rPr>
                <w:rStyle w:val="IndexLink"/>
              </w:rPr>
              <w:t>397</w:t>
            </w:r>
          </w:hyperlink>
        </w:p>
        <w:p>
          <w:pPr>
            <w:pStyle w:val="Contents3"/>
            <w:tabs>
              <w:tab w:val="clear" w:pos="8459"/>
              <w:tab w:val="right" w:pos="9026" w:leader="dot"/>
            </w:tabs>
            <w:rPr/>
          </w:pPr>
          <w:hyperlink w:anchor="__RefHeading___Toc15344180_1280447820">
            <w:r>
              <w:rPr>
                <w:webHidden/>
                <w:rStyle w:val="IndexLink"/>
                <w:rtl w:val="true"/>
              </w:rPr>
              <w:t>معنای رُوح</w:t>
            </w:r>
            <w:r>
              <w:rPr>
                <w:rStyle w:val="IndexLink"/>
                <w:rtl w:val="true"/>
              </w:rPr>
              <w:tab/>
            </w:r>
            <w:r>
              <w:rPr>
                <w:rStyle w:val="IndexLink"/>
              </w:rPr>
              <w:t>399</w:t>
            </w:r>
          </w:hyperlink>
        </w:p>
        <w:p>
          <w:pPr>
            <w:pStyle w:val="Contents3"/>
            <w:tabs>
              <w:tab w:val="clear" w:pos="8459"/>
              <w:tab w:val="right" w:pos="9026" w:leader="dot"/>
            </w:tabs>
            <w:rPr/>
          </w:pPr>
          <w:hyperlink w:anchor="__RefHeading___Toc15344182_1280447820">
            <w:r>
              <w:rPr>
                <w:webHidden/>
                <w:rStyle w:val="IndexLink"/>
                <w:rtl w:val="true"/>
              </w:rPr>
              <w:t>منشأ روح</w:t>
            </w:r>
            <w:r>
              <w:rPr>
                <w:rStyle w:val="IndexLink"/>
                <w:rtl w:val="true"/>
              </w:rPr>
              <w:tab/>
            </w:r>
            <w:r>
              <w:rPr>
                <w:rStyle w:val="IndexLink"/>
              </w:rPr>
              <w:t>400</w:t>
            </w:r>
          </w:hyperlink>
        </w:p>
        <w:p>
          <w:pPr>
            <w:pStyle w:val="Contents3"/>
            <w:tabs>
              <w:tab w:val="clear" w:pos="8459"/>
              <w:tab w:val="right" w:pos="9026" w:leader="dot"/>
            </w:tabs>
            <w:rPr/>
          </w:pPr>
          <w:hyperlink w:anchor="__RefHeading___Toc15344184_1280447820">
            <w:r>
              <w:rPr>
                <w:webHidden/>
                <w:rStyle w:val="IndexLink"/>
                <w:rtl w:val="true"/>
              </w:rPr>
              <w:t>روح بودن قرآن</w:t>
            </w:r>
            <w:r>
              <w:rPr>
                <w:rStyle w:val="IndexLink"/>
                <w:rtl w:val="true"/>
              </w:rPr>
              <w:tab/>
            </w:r>
            <w:r>
              <w:rPr>
                <w:rStyle w:val="IndexLink"/>
              </w:rPr>
              <w:t>400</w:t>
            </w:r>
          </w:hyperlink>
        </w:p>
        <w:p>
          <w:pPr>
            <w:pStyle w:val="Contents3"/>
            <w:tabs>
              <w:tab w:val="clear" w:pos="8459"/>
              <w:tab w:val="right" w:pos="9026" w:leader="dot"/>
            </w:tabs>
            <w:rPr/>
          </w:pPr>
          <w:hyperlink w:anchor="__RefHeading___Toc15344186_1280447820">
            <w:r>
              <w:rPr>
                <w:webHidden/>
                <w:rStyle w:val="IndexLink"/>
                <w:rtl w:val="true"/>
              </w:rPr>
              <w:t>روح بودن اهل بیت علیهم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5344188_1280447820">
            <w:r>
              <w:rPr>
                <w:webHidden/>
                <w:rStyle w:val="IndexLink"/>
                <w:rtl w:val="true"/>
              </w:rPr>
              <w:t>عظمت ارواح ائمه علیهم السلام</w:t>
            </w:r>
            <w:r>
              <w:rPr>
                <w:rStyle w:val="IndexLink"/>
                <w:rtl w:val="true"/>
              </w:rPr>
              <w:tab/>
            </w:r>
            <w:r>
              <w:rPr>
                <w:rStyle w:val="IndexLink"/>
              </w:rPr>
              <w:t>404</w:t>
            </w:r>
          </w:hyperlink>
        </w:p>
        <w:p>
          <w:pPr>
            <w:pStyle w:val="Contents2"/>
            <w:tabs>
              <w:tab w:val="clear" w:pos="8743"/>
              <w:tab w:val="right" w:pos="9026" w:leader="dot"/>
            </w:tabs>
            <w:rPr/>
          </w:pPr>
          <w:hyperlink w:anchor="__RefHeading___Toc15344190_1280447820">
            <w:r>
              <w:rPr>
                <w:webHidden/>
                <w:rStyle w:val="IndexLink"/>
                <w:rtl w:val="true"/>
              </w:rPr>
              <w:t>صفت بصیرت</w:t>
            </w:r>
            <w:r>
              <w:rPr>
                <w:rStyle w:val="IndexLink"/>
                <w:rtl w:val="true"/>
              </w:rPr>
              <w:tab/>
            </w:r>
            <w:r>
              <w:rPr>
                <w:rStyle w:val="IndexLink"/>
              </w:rPr>
              <w:t>412</w:t>
            </w:r>
          </w:hyperlink>
        </w:p>
        <w:p>
          <w:pPr>
            <w:pStyle w:val="Contents3"/>
            <w:tabs>
              <w:tab w:val="clear" w:pos="8459"/>
              <w:tab w:val="right" w:pos="9026" w:leader="dot"/>
            </w:tabs>
            <w:rPr/>
          </w:pPr>
          <w:hyperlink w:anchor="__RefHeading___Toc15344192_1280447820">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15344194_1280447820">
            <w:r>
              <w:rPr>
                <w:webHidden/>
                <w:rStyle w:val="IndexLink"/>
                <w:rtl w:val="true"/>
              </w:rPr>
              <w:t>معنای بصیرت</w:t>
            </w:r>
            <w:r>
              <w:rPr>
                <w:rStyle w:val="IndexLink"/>
                <w:rtl w:val="true"/>
              </w:rPr>
              <w:tab/>
            </w:r>
            <w:r>
              <w:rPr>
                <w:rStyle w:val="IndexLink"/>
              </w:rPr>
              <w:t>412</w:t>
            </w:r>
          </w:hyperlink>
        </w:p>
        <w:p>
          <w:pPr>
            <w:pStyle w:val="Contents3"/>
            <w:tabs>
              <w:tab w:val="clear" w:pos="8459"/>
              <w:tab w:val="right" w:pos="9026" w:leader="dot"/>
            </w:tabs>
            <w:rPr/>
          </w:pPr>
          <w:hyperlink w:anchor="__RefHeading___Toc15344196_1280447820">
            <w:r>
              <w:rPr>
                <w:webHidden/>
                <w:rStyle w:val="IndexLink"/>
                <w:rtl w:val="true"/>
              </w:rPr>
              <w:t>بصیرت از صفات الهی</w:t>
            </w:r>
            <w:r>
              <w:rPr>
                <w:rStyle w:val="IndexLink"/>
                <w:rtl w:val="true"/>
              </w:rPr>
              <w:tab/>
            </w:r>
            <w:r>
              <w:rPr>
                <w:rStyle w:val="IndexLink"/>
              </w:rPr>
              <w:t>413</w:t>
            </w:r>
          </w:hyperlink>
        </w:p>
        <w:p>
          <w:pPr>
            <w:pStyle w:val="Contents3"/>
            <w:tabs>
              <w:tab w:val="clear" w:pos="8459"/>
              <w:tab w:val="right" w:pos="9026" w:leader="dot"/>
            </w:tabs>
            <w:rPr/>
          </w:pPr>
          <w:hyperlink w:anchor="__RefHeading___Toc15344198_1280447820">
            <w:r>
              <w:rPr>
                <w:webHidden/>
                <w:rStyle w:val="IndexLink"/>
                <w:rtl w:val="true"/>
              </w:rPr>
              <w:t>معنای بصیر بودن قرآن</w:t>
            </w:r>
            <w:r>
              <w:rPr>
                <w:rStyle w:val="IndexLink"/>
                <w:rtl w:val="true"/>
              </w:rPr>
              <w:tab/>
            </w:r>
            <w:r>
              <w:rPr>
                <w:rStyle w:val="IndexLink"/>
              </w:rPr>
              <w:t>414</w:t>
            </w:r>
          </w:hyperlink>
        </w:p>
        <w:p>
          <w:pPr>
            <w:pStyle w:val="Contents3"/>
            <w:tabs>
              <w:tab w:val="clear" w:pos="8459"/>
              <w:tab w:val="right" w:pos="9026" w:leader="dot"/>
            </w:tabs>
            <w:rPr/>
          </w:pPr>
          <w:hyperlink w:anchor="__RefHeading___Toc15344200_1280447820">
            <w:r>
              <w:rPr>
                <w:webHidden/>
                <w:rStyle w:val="IndexLink"/>
                <w:rtl w:val="true"/>
              </w:rPr>
              <w:t>بصیر بودن اهل بیت علیهم السلام</w:t>
            </w:r>
            <w:r>
              <w:rPr>
                <w:rStyle w:val="IndexLink"/>
                <w:rtl w:val="true"/>
              </w:rPr>
              <w:tab/>
            </w:r>
            <w:r>
              <w:rPr>
                <w:rStyle w:val="IndexLink"/>
              </w:rPr>
              <w:t>417</w:t>
            </w:r>
          </w:hyperlink>
        </w:p>
        <w:p>
          <w:pPr>
            <w:pStyle w:val="Contents2"/>
            <w:tabs>
              <w:tab w:val="clear" w:pos="8743"/>
              <w:tab w:val="right" w:pos="9026" w:leader="dot"/>
            </w:tabs>
            <w:rPr/>
          </w:pPr>
          <w:hyperlink w:anchor="__RefHeading___Toc15344202_1280447820">
            <w:r>
              <w:rPr>
                <w:webHidden/>
                <w:rStyle w:val="IndexLink"/>
                <w:rtl w:val="true"/>
              </w:rPr>
              <w:t>صفت اَثاره</w:t>
            </w:r>
            <w:r>
              <w:rPr>
                <w:rStyle w:val="IndexLink"/>
                <w:rtl w:val="true"/>
              </w:rPr>
              <w:tab/>
            </w:r>
            <w:r>
              <w:rPr>
                <w:rStyle w:val="IndexLink"/>
              </w:rPr>
              <w:t>425</w:t>
            </w:r>
          </w:hyperlink>
        </w:p>
        <w:p>
          <w:pPr>
            <w:pStyle w:val="Contents3"/>
            <w:tabs>
              <w:tab w:val="clear" w:pos="8459"/>
              <w:tab w:val="right" w:pos="9026" w:leader="dot"/>
            </w:tabs>
            <w:rPr/>
          </w:pPr>
          <w:hyperlink w:anchor="__RefHeading___Toc15344204_1280447820">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15344206_1280447820">
            <w:r>
              <w:rPr>
                <w:webHidden/>
                <w:rStyle w:val="IndexLink"/>
                <w:rtl w:val="true"/>
              </w:rPr>
              <w:t>معنای اثر</w:t>
            </w:r>
            <w:r>
              <w:rPr>
                <w:rStyle w:val="IndexLink"/>
                <w:rtl w:val="true"/>
              </w:rPr>
              <w:tab/>
            </w:r>
            <w:r>
              <w:rPr>
                <w:rStyle w:val="IndexLink"/>
              </w:rPr>
              <w:t>426</w:t>
            </w:r>
          </w:hyperlink>
        </w:p>
        <w:p>
          <w:pPr>
            <w:pStyle w:val="Contents3"/>
            <w:tabs>
              <w:tab w:val="clear" w:pos="8459"/>
              <w:tab w:val="right" w:pos="9026" w:leader="dot"/>
            </w:tabs>
            <w:rPr/>
          </w:pPr>
          <w:hyperlink w:anchor="__RefHeading___Toc15344208_1280447820">
            <w:r>
              <w:rPr>
                <w:webHidden/>
                <w:rStyle w:val="IndexLink"/>
                <w:rtl w:val="true"/>
              </w:rPr>
              <w:t>آثار بودن قرآن</w:t>
            </w:r>
            <w:r>
              <w:rPr>
                <w:rStyle w:val="IndexLink"/>
                <w:rtl w:val="true"/>
              </w:rPr>
              <w:tab/>
            </w:r>
            <w:r>
              <w:rPr>
                <w:rStyle w:val="IndexLink"/>
              </w:rPr>
              <w:t>427</w:t>
            </w:r>
          </w:hyperlink>
        </w:p>
        <w:p>
          <w:pPr>
            <w:pStyle w:val="Contents3"/>
            <w:tabs>
              <w:tab w:val="clear" w:pos="8459"/>
              <w:tab w:val="right" w:pos="9026" w:leader="dot"/>
            </w:tabs>
            <w:rPr/>
          </w:pPr>
          <w:hyperlink w:anchor="__RefHeading___Toc15344210_1280447820">
            <w:r>
              <w:rPr>
                <w:webHidden/>
                <w:rStyle w:val="IndexLink"/>
                <w:rtl w:val="true"/>
              </w:rPr>
              <w:t>آثار بودن اهل بیت علیهم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15344212_1280447820">
            <w:r>
              <w:rPr>
                <w:webHidden/>
                <w:rStyle w:val="IndexLink"/>
                <w:rtl w:val="true"/>
              </w:rPr>
              <w:t>هشدار به عدم تبعیت از آثار اهل بیت علیهم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5344214_1280447820">
            <w:r>
              <w:rPr>
                <w:webHidden/>
                <w:rStyle w:val="IndexLink"/>
                <w:rtl w:val="true"/>
              </w:rPr>
              <w:t>صفت ذک</w:t>
            </w:r>
            <w:r>
              <w:rPr>
                <w:rStyle w:val="IndexLink"/>
                <w:rtl w:val="true"/>
              </w:rPr>
              <w:tab/>
            </w:r>
            <w:r>
              <w:rPr>
                <w:rStyle w:val="IndexLink"/>
              </w:rPr>
              <w:t>442</w:t>
            </w:r>
          </w:hyperlink>
        </w:p>
        <w:p>
          <w:pPr>
            <w:pStyle w:val="Contents3"/>
            <w:tabs>
              <w:tab w:val="clear" w:pos="8459"/>
              <w:tab w:val="right" w:pos="9026" w:leader="dot"/>
            </w:tabs>
            <w:rPr/>
          </w:pPr>
          <w:hyperlink w:anchor="__RefHeading___Toc15344216_1280447820">
            <w:r>
              <w:rPr>
                <w:webHidden/>
                <w:rStyle w:val="IndexLink"/>
                <w:rtl w:val="true"/>
              </w:rPr>
              <w:t>معنای ذکر</w:t>
            </w:r>
            <w:r>
              <w:rPr>
                <w:rStyle w:val="IndexLink"/>
                <w:rtl w:val="true"/>
              </w:rPr>
              <w:tab/>
            </w:r>
            <w:r>
              <w:rPr>
                <w:rStyle w:val="IndexLink"/>
              </w:rPr>
              <w:t>443</w:t>
            </w:r>
          </w:hyperlink>
        </w:p>
        <w:p>
          <w:pPr>
            <w:pStyle w:val="Contents3"/>
            <w:tabs>
              <w:tab w:val="clear" w:pos="8459"/>
              <w:tab w:val="right" w:pos="9026" w:leader="dot"/>
            </w:tabs>
            <w:rPr/>
          </w:pPr>
          <w:hyperlink w:anchor="__RefHeading___Toc15344218_1280447820">
            <w:r>
              <w:rPr>
                <w:webHidden/>
                <w:rStyle w:val="IndexLink"/>
                <w:rtl w:val="true"/>
              </w:rPr>
              <w:t>ذکر بودن اهل بیت علیهم السلام</w:t>
            </w:r>
            <w:r>
              <w:rPr>
                <w:rStyle w:val="IndexLink"/>
                <w:rtl w:val="true"/>
              </w:rPr>
              <w:tab/>
            </w:r>
            <w:r>
              <w:rPr>
                <w:rStyle w:val="IndexLink"/>
              </w:rPr>
              <w:t>449</w:t>
            </w:r>
          </w:hyperlink>
        </w:p>
        <w:p>
          <w:pPr>
            <w:pStyle w:val="Contents2"/>
            <w:tabs>
              <w:tab w:val="clear" w:pos="8743"/>
              <w:tab w:val="right" w:pos="9026" w:leader="dot"/>
            </w:tabs>
            <w:rPr/>
          </w:pPr>
          <w:hyperlink w:anchor="__RefHeading___Toc15344220_1280447820">
            <w:r>
              <w:rPr>
                <w:webHidden/>
                <w:rStyle w:val="IndexLink"/>
                <w:rtl w:val="true"/>
              </w:rPr>
              <w:t>صفت کرامت</w:t>
            </w:r>
            <w:r>
              <w:rPr>
                <w:rStyle w:val="IndexLink"/>
                <w:rtl w:val="true"/>
              </w:rPr>
              <w:tab/>
            </w:r>
            <w:r>
              <w:rPr>
                <w:rStyle w:val="IndexLink"/>
              </w:rPr>
              <w:t>459</w:t>
            </w:r>
          </w:hyperlink>
        </w:p>
        <w:p>
          <w:pPr>
            <w:pStyle w:val="Contents3"/>
            <w:tabs>
              <w:tab w:val="clear" w:pos="8459"/>
              <w:tab w:val="right" w:pos="9026" w:leader="dot"/>
            </w:tabs>
            <w:rPr/>
          </w:pPr>
          <w:hyperlink w:anchor="__RefHeading___Toc15344222_1280447820">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15344224_1280447820">
            <w:r>
              <w:rPr>
                <w:webHidden/>
                <w:rStyle w:val="IndexLink"/>
                <w:rtl w:val="true"/>
              </w:rPr>
              <w:t>معنای کرامت</w:t>
            </w:r>
            <w:r>
              <w:rPr>
                <w:rStyle w:val="IndexLink"/>
                <w:rtl w:val="true"/>
              </w:rPr>
              <w:tab/>
            </w:r>
            <w:r>
              <w:rPr>
                <w:rStyle w:val="IndexLink"/>
              </w:rPr>
              <w:t>460</w:t>
            </w:r>
          </w:hyperlink>
        </w:p>
        <w:p>
          <w:pPr>
            <w:pStyle w:val="Contents3"/>
            <w:tabs>
              <w:tab w:val="clear" w:pos="8459"/>
              <w:tab w:val="right" w:pos="9026" w:leader="dot"/>
            </w:tabs>
            <w:rPr/>
          </w:pPr>
          <w:hyperlink w:anchor="__RefHeading___Toc15344226_1280447820">
            <w:r>
              <w:rPr>
                <w:webHidden/>
                <w:rStyle w:val="IndexLink"/>
                <w:rtl w:val="true"/>
              </w:rPr>
              <w:t>کرامت قرآن</w:t>
            </w:r>
            <w:r>
              <w:rPr>
                <w:rStyle w:val="IndexLink"/>
                <w:rtl w:val="true"/>
              </w:rPr>
              <w:tab/>
            </w:r>
            <w:r>
              <w:rPr>
                <w:rStyle w:val="IndexLink"/>
              </w:rPr>
              <w:t>461</w:t>
            </w:r>
          </w:hyperlink>
        </w:p>
        <w:p>
          <w:pPr>
            <w:pStyle w:val="Contents3"/>
            <w:tabs>
              <w:tab w:val="clear" w:pos="8459"/>
              <w:tab w:val="right" w:pos="9026" w:leader="dot"/>
            </w:tabs>
            <w:rPr/>
          </w:pPr>
          <w:hyperlink w:anchor="__RefHeading___Toc15344228_1280447820">
            <w:r>
              <w:rPr>
                <w:webHidden/>
                <w:rStyle w:val="IndexLink"/>
                <w:rtl w:val="true"/>
              </w:rPr>
              <w:t>کرامت اهل بیت علیهم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15344230_1280447820">
            <w:r>
              <w:rPr>
                <w:webHidden/>
                <w:rStyle w:val="IndexLink"/>
                <w:rtl w:val="true"/>
              </w:rPr>
              <w:t>وجوه تکریم اهل بیت علیهم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15344232_1280447820">
            <w:r>
              <w:rPr>
                <w:webHidden/>
                <w:rStyle w:val="IndexLink"/>
                <w:rtl w:val="true"/>
              </w:rPr>
              <w:t>صفت مطهر</w:t>
            </w:r>
            <w:r>
              <w:rPr>
                <w:rStyle w:val="IndexLink"/>
                <w:rtl w:val="true"/>
              </w:rPr>
              <w:tab/>
            </w:r>
            <w:r>
              <w:rPr>
                <w:rStyle w:val="IndexLink"/>
              </w:rPr>
              <w:t>474</w:t>
            </w:r>
          </w:hyperlink>
        </w:p>
        <w:p>
          <w:pPr>
            <w:pStyle w:val="Contents3"/>
            <w:tabs>
              <w:tab w:val="clear" w:pos="8459"/>
              <w:tab w:val="right" w:pos="9026" w:leader="dot"/>
            </w:tabs>
            <w:rPr/>
          </w:pPr>
          <w:hyperlink w:anchor="__RefHeading___Toc15344234_1280447820">
            <w:r>
              <w:rPr>
                <w:webHidden/>
                <w:rStyle w:val="IndexLink"/>
                <w:rtl w:val="true"/>
              </w:rPr>
              <w:t>معنای طهارت</w:t>
            </w:r>
            <w:r>
              <w:rPr>
                <w:rStyle w:val="IndexLink"/>
                <w:rtl w:val="true"/>
              </w:rPr>
              <w:tab/>
            </w:r>
            <w:r>
              <w:rPr>
                <w:rStyle w:val="IndexLink"/>
              </w:rPr>
              <w:t>474</w:t>
            </w:r>
          </w:hyperlink>
        </w:p>
        <w:p>
          <w:pPr>
            <w:pStyle w:val="Contents3"/>
            <w:tabs>
              <w:tab w:val="clear" w:pos="8459"/>
              <w:tab w:val="right" w:pos="9026" w:leader="dot"/>
            </w:tabs>
            <w:rPr/>
          </w:pPr>
          <w:hyperlink w:anchor="__RefHeading___Toc15344236_1280447820">
            <w:r>
              <w:rPr>
                <w:webHidden/>
                <w:rStyle w:val="IndexLink"/>
                <w:rtl w:val="true"/>
              </w:rPr>
              <w:t>مطهر بودن قرآن</w:t>
            </w:r>
            <w:r>
              <w:rPr>
                <w:rStyle w:val="IndexLink"/>
                <w:rtl w:val="true"/>
              </w:rPr>
              <w:tab/>
            </w:r>
            <w:r>
              <w:rPr>
                <w:rStyle w:val="IndexLink"/>
              </w:rPr>
              <w:t>479</w:t>
            </w:r>
          </w:hyperlink>
        </w:p>
        <w:p>
          <w:pPr>
            <w:pStyle w:val="Contents3"/>
            <w:tabs>
              <w:tab w:val="clear" w:pos="8459"/>
              <w:tab w:val="right" w:pos="9026" w:leader="dot"/>
            </w:tabs>
            <w:rPr/>
          </w:pPr>
          <w:hyperlink w:anchor="__RefHeading___Toc15344238_1280447820">
            <w:r>
              <w:rPr>
                <w:webHidden/>
                <w:rStyle w:val="IndexLink"/>
                <w:rtl w:val="true"/>
              </w:rPr>
              <w:t>مطهر بودن اهل بیت علیهم السلام</w:t>
            </w:r>
            <w:r>
              <w:rPr>
                <w:rStyle w:val="IndexLink"/>
                <w:rtl w:val="true"/>
              </w:rPr>
              <w:tab/>
            </w:r>
            <w:r>
              <w:rPr>
                <w:rStyle w:val="IndexLink"/>
              </w:rPr>
              <w:t>480</w:t>
            </w:r>
          </w:hyperlink>
        </w:p>
        <w:p>
          <w:pPr>
            <w:pStyle w:val="Contents2"/>
            <w:tabs>
              <w:tab w:val="clear" w:pos="8743"/>
              <w:tab w:val="right" w:pos="9026" w:leader="dot"/>
            </w:tabs>
            <w:rPr/>
          </w:pPr>
          <w:hyperlink w:anchor="__RefHeading___Toc15344240_1280447820">
            <w:r>
              <w:rPr>
                <w:webHidden/>
                <w:rStyle w:val="IndexLink"/>
                <w:rtl w:val="true"/>
              </w:rPr>
              <w:t>صفت فصل</w:t>
            </w:r>
            <w:r>
              <w:rPr>
                <w:rStyle w:val="IndexLink"/>
                <w:rtl w:val="true"/>
              </w:rPr>
              <w:tab/>
            </w:r>
            <w:r>
              <w:rPr>
                <w:rStyle w:val="IndexLink"/>
              </w:rPr>
              <w:t>490</w:t>
            </w:r>
          </w:hyperlink>
        </w:p>
        <w:p>
          <w:pPr>
            <w:pStyle w:val="Contents3"/>
            <w:tabs>
              <w:tab w:val="clear" w:pos="8459"/>
              <w:tab w:val="right" w:pos="9026" w:leader="dot"/>
            </w:tabs>
            <w:rPr/>
          </w:pPr>
          <w:hyperlink w:anchor="__RefHeading___Toc15344242_128044782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5344244_1280447820">
            <w:r>
              <w:rPr>
                <w:webHidden/>
                <w:rStyle w:val="IndexLink"/>
                <w:rtl w:val="true"/>
              </w:rPr>
              <w:t>معنای فصل</w:t>
            </w:r>
            <w:r>
              <w:rPr>
                <w:rStyle w:val="IndexLink"/>
                <w:rtl w:val="true"/>
              </w:rPr>
              <w:tab/>
            </w:r>
            <w:r>
              <w:rPr>
                <w:rStyle w:val="IndexLink"/>
              </w:rPr>
              <w:t>491</w:t>
            </w:r>
          </w:hyperlink>
        </w:p>
        <w:p>
          <w:pPr>
            <w:pStyle w:val="Contents3"/>
            <w:tabs>
              <w:tab w:val="clear" w:pos="8459"/>
              <w:tab w:val="right" w:pos="9026" w:leader="dot"/>
            </w:tabs>
            <w:rPr/>
          </w:pPr>
          <w:hyperlink w:anchor="__RefHeading___Toc15344246_1280447820">
            <w:r>
              <w:rPr>
                <w:webHidden/>
                <w:rStyle w:val="IndexLink"/>
                <w:rtl w:val="true"/>
              </w:rPr>
              <w:t>فصل بودن قرآن</w:t>
            </w:r>
            <w:r>
              <w:rPr>
                <w:rStyle w:val="IndexLink"/>
                <w:rtl w:val="true"/>
              </w:rPr>
              <w:tab/>
            </w:r>
            <w:r>
              <w:rPr>
                <w:rStyle w:val="IndexLink"/>
              </w:rPr>
              <w:t>493</w:t>
            </w:r>
          </w:hyperlink>
        </w:p>
        <w:p>
          <w:pPr>
            <w:pStyle w:val="Contents3"/>
            <w:tabs>
              <w:tab w:val="clear" w:pos="8459"/>
              <w:tab w:val="right" w:pos="9026" w:leader="dot"/>
            </w:tabs>
            <w:rPr/>
          </w:pPr>
          <w:hyperlink w:anchor="__RefHeading___Toc15344248_1280447820">
            <w:r>
              <w:rPr>
                <w:webHidden/>
                <w:rStyle w:val="IndexLink"/>
                <w:rtl w:val="true"/>
              </w:rPr>
              <w:t>فصل بودن اهل بیت علیهم 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15344250_1280447820">
            <w:r>
              <w:rPr>
                <w:webHidden/>
                <w:rStyle w:val="IndexLink"/>
                <w:rtl w:val="true"/>
              </w:rPr>
              <w:t>جمع بندی</w:t>
            </w:r>
            <w:r>
              <w:rPr>
                <w:rStyle w:val="IndexLink"/>
                <w:rtl w:val="true"/>
              </w:rPr>
              <w:tab/>
            </w:r>
            <w:r>
              <w:rPr>
                <w:rStyle w:val="IndexLink"/>
              </w:rPr>
              <w:t>504</w:t>
            </w:r>
          </w:hyperlink>
        </w:p>
        <w:p>
          <w:pPr>
            <w:pStyle w:val="Contents2"/>
            <w:tabs>
              <w:tab w:val="clear" w:pos="8743"/>
              <w:tab w:val="right" w:pos="9026" w:leader="dot"/>
            </w:tabs>
            <w:rPr/>
          </w:pPr>
          <w:hyperlink w:anchor="__RefHeading___Toc15344252_1280447820">
            <w:r>
              <w:rPr>
                <w:webHidden/>
                <w:rStyle w:val="IndexLink"/>
                <w:rtl w:val="true"/>
              </w:rPr>
              <w:t>فهرست منابع</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8_178818"/>
      <w:bookmarkStart w:id="1" w:name="pg19128_178818"/>
      <w:bookmarkEnd w:id="1"/>
    </w:p>
    <w:p>
      <w:pPr>
        <w:pStyle w:val="Heading2"/>
        <w:numPr>
          <w:ilvl w:val="1"/>
          <w:numId w:val="1"/>
        </w:numPr>
        <w:rPr/>
      </w:pPr>
      <w:bookmarkStart w:id="2" w:name="pg19128_178818"/>
      <w:bookmarkStart w:id="3" w:name="__RefHeading___Toc1534377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مهدی،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(Saqalain) -- Criticism and interpretation</w:t>
      </w:r>
    </w:p>
    <w:p>
      <w:pPr>
        <w:pStyle w:val="BookText"/>
        <w:rPr/>
      </w:pPr>
      <w:r>
        <w:rPr>
          <w:rFonts w:ascii="IRNazanin" w:hAnsi="IRNazanin" w:eastAsia="IRNazanin"/>
          <w:color w:val="111111"/>
          <w:sz w:val="28"/>
          <w:sz w:val="28"/>
          <w:szCs w:val="28"/>
          <w:rtl w:val="true"/>
          <w:lang w:bidi="fa-IR"/>
        </w:rPr>
        <w:t>خاندان نبوت</w:t>
      </w:r>
    </w:p>
    <w:p>
      <w:pPr>
        <w:pStyle w:val="BookText"/>
        <w:rPr/>
      </w:pPr>
      <w:r>
        <w:rPr>
          <w:rFonts w:eastAsia="Times New Roman" w:cs="Times New Roman" w:ascii="Times New Roman" w:hAnsi="Times New Roman"/>
          <w:color w:val="111111"/>
          <w:sz w:val="28"/>
          <w:szCs w:val="28"/>
          <w:lang w:val="en-US" w:bidi="en-US"/>
        </w:rPr>
        <w:t>Muhammad, Prophet, d.632 -- Family</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10085351</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4377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اوصاف الثقلین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بهادری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بهادری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حق چاپ محفوظ است </w:t>
      </w:r>
      <w:r>
        <w:rPr>
          <w:rFonts w:ascii="IRNazanin" w:hAnsi="IRNazanin" w:eastAsia="IRNazanin"/>
          <w:color w:val="111111"/>
          <w:sz w:val="28"/>
          <w:sz w:val="28"/>
          <w:szCs w:val="28"/>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09301301845</w:t>
      </w:r>
      <w:r>
        <w:rPr>
          <w:rFonts w:eastAsia="IRNazanin" w:cs="IRNazanin"/>
          <w:color w:val="111111"/>
          <w:sz w:val="28"/>
          <w:szCs w:val="28"/>
          <w:rtl w:val="true"/>
          <w:lang w:bidi="fa-IR"/>
        </w:rPr>
        <w:t xml:space="preserve"> </w:t>
      </w:r>
      <w:bookmarkStart w:id="7" w:name="pg19128_178822"/>
    </w:p>
    <w:p>
      <w:pPr>
        <w:pStyle w:val="Heading2"/>
        <w:numPr>
          <w:ilvl w:val="1"/>
          <w:numId w:val="1"/>
        </w:numPr>
        <w:rPr/>
      </w:pPr>
      <w:bookmarkStart w:id="8" w:name="__RefHeading___Toc15343776_12804478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حاضر، نتیجۀ تلاش و علاقه ای است در مسیر شناخت و تعمیق عشق و محبت به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پربرکت، توفیق یافتم که با بازخوانی و تأمل در معارف آنان، قالب این اثر را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قلبی سرشار از ارادت و محبت، این اثر را به روح پاک و نورانی حضرتِ ولی عصر عجل الله تعالی فرجه الشریف ، و همچنین به محضر ائمۀ هدی و به روح بلند استاد بزرگوارم، جناب علامه ایازی رحمه الله علیه، که در راه علم، معرفت و محبت، همواره منبع الهام و راهنمایی بوده اند، تقدیم می دارم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اثر هر چند ناچیز، در مسیر معرفت اهل بیت عصمت و طهارت علیهم السلام و در ترویج محبت و فهم عمیقتر آنان، مورد قبول واقع شود</w:t>
      </w:r>
      <w:r>
        <w:rPr>
          <w:rFonts w:eastAsia="IRNazanin" w:cs="IRNazanin"/>
          <w:color w:val="111111"/>
          <w:sz w:val="28"/>
          <w:szCs w:val="28"/>
          <w:rtl w:val="true"/>
          <w:lang w:bidi="fa-IR"/>
        </w:rPr>
        <w:t xml:space="preserve">. </w:t>
      </w:r>
      <w:bookmarkStart w:id="10" w:name="pg19128_178823"/>
    </w:p>
    <w:p>
      <w:pPr>
        <w:pStyle w:val="Heading2"/>
        <w:numPr>
          <w:ilvl w:val="1"/>
          <w:numId w:val="1"/>
        </w:numPr>
        <w:rPr/>
      </w:pPr>
      <w:bookmarkStart w:id="11" w:name="__RefHeading___Toc15343778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صفت هادی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صفت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صفت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صفت حکمت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صفت عصمت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صفت إنزال و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صفت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صفت مهیمن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صفت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صفت حبل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عدل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صفت صدق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صفت فضل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صفت وعظ</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صفت بلاغ</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صفت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صفت خیر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صفت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صفت قیومیت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صفت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صفت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صفت قول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صفت 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صفت 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صفت نور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سراج</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صفت احسن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صفت نذیر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صفت عزت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صفت شفاء</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صفت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صفت روح</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صفت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صفت اَثاره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صفت ذکر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صفت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صفت مطهر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صفت فصل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13" w:name="pg19128_178826"/>
    </w:p>
    <w:p>
      <w:pPr>
        <w:pStyle w:val="Heading2"/>
        <w:numPr>
          <w:ilvl w:val="1"/>
          <w:numId w:val="1"/>
        </w:numPr>
        <w:rPr/>
      </w:pPr>
      <w:bookmarkStart w:id="14" w:name="__RefHeading___Toc15343780_12804478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حدیث ثقلین، یکی از احادیث متواتر است که شیعه و سنّی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صراحت بر پیوند ناگسستنی قرآن و اهل بیت علیهم السلام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کتابالله و عترتی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دو چیز گران بها به یادگار می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قرآن و اهل بیت علیهم السلام دو رکن اساسی دین هستند و برای فهم صحیح و کامل دین، تمسک به هر دو ضروری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عنوان کلامِ وحی، بیانگر تمام حقایق و معارف الهی است؛ اما برای فهم عمیق و جامع این کتاب آسمانی، نیاز به راهنمایی و تفسیر اهل بیت علیهم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عنوان معصومان و وارثان علم پیامبر، بهترین مفسران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به بسیاری از حقایق علمی اشاره کرده است که در زمان نزول قابل درک نبودند، اهل بیت علیهم السلام نیز به علومی دست یافته اند که فراتر از دانش زمانه ی خود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عظمت علمی حضرت امیر علیه السلام و سایر معصومان علیهم السلام نقل شده، نشان می دهد که ایشان بر تمام علوم و معارف الهی احاطه 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گسترده، نه تنها شامل علوم دینی و قرآنی می شد؛ بلکه ابعاد مختلف زندگی فردی و اجتماعی را نیز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هرچه در قرآن و باطن آن وجود دارد، برای اهل بیت علیهم السلام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کلامِ انسان، انعکاسی از اندیشه و روحیات اوست، قرآن نیز تجلّی صفات و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فَتَجَلَّی لَهُمْ سُبْحَانَهُ فِی کِتَابِهِ مِنْ غَیْرِ أَنْ یَکُونُوا رَأَوْهُ بِمَا أَرَاهُمْ مِنْ قُدْرَتِهِ</w:t>
      </w:r>
      <w:r>
        <w:rPr>
          <w:rStyle w:val="FootnoteAnchor"/>
          <w:rtl w:val="true"/>
        </w:rPr>
        <w:footnoteReference w:id="2"/>
      </w:r>
      <w:r>
        <w:rPr>
          <w:rFonts w:ascii="IRNazanin" w:hAnsi="IRNazanin" w:eastAsia="IRNazanin"/>
          <w:color w:val="111111"/>
          <w:sz w:val="28"/>
          <w:sz w:val="28"/>
          <w:szCs w:val="28"/>
          <w:rtl w:val="true"/>
          <w:lang w:bidi="fa-IR"/>
        </w:rPr>
        <w:t xml:space="preserve">خداوند متعال در کتابش برای مردم </w:t>
      </w:r>
      <w:r>
        <w:rPr>
          <w:rFonts w:ascii="Amiri" w:hAnsi="Amiri" w:eastAsia="Amiri" w:cs="Amiri"/>
          <w:color w:val="111111"/>
          <w:sz w:val="28"/>
          <w:sz w:val="28"/>
          <w:szCs w:val="28"/>
          <w:rtl w:val="true"/>
          <w:lang w:bidi="ar-SA"/>
        </w:rPr>
        <w:t>تجّلی</w:t>
      </w:r>
      <w:r>
        <w:rPr>
          <w:rFonts w:ascii="IRNazanin" w:hAnsi="IRNazanin" w:eastAsia="IRNazanin"/>
          <w:color w:val="111111"/>
          <w:sz w:val="28"/>
          <w:sz w:val="28"/>
          <w:szCs w:val="28"/>
          <w:rtl w:val="true"/>
          <w:lang w:bidi="fa-IR"/>
        </w:rPr>
        <w:t xml:space="preserve"> کرده، بدون آن که بتوانند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آینه ای است که صفات کمال الهی در آن به زیبایی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نیز به عنوان مظهر کامل انسانیت، تجلّی صفات الهی در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بَدَأَ بِکُمْ وَ مَنْ وَحَّدَهُ قَبِلَ عَنْكُمْ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خدا را اراده کند، باید با شما شروع کند و توحید از شما دریافت 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برای رسیدن به شناخت حقیقی خداوند و تحقق توحید، باید به اهل بیت علیهم السلام تمسّک جست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قرآن یا اهل بیت علیهم السلام، در واقع انکار توحید و کفر ورزیدن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جَحَدَکُمْ کافِرٌ</w:t>
      </w:r>
      <w:r>
        <w:rPr>
          <w:rFonts w:ascii="IRNazanin" w:hAnsi="IRNazanin" w:eastAsia="IRNazanin"/>
          <w:color w:val="111111"/>
          <w:sz w:val="28"/>
          <w:sz w:val="28"/>
          <w:szCs w:val="28"/>
          <w:rtl w:val="true"/>
          <w:lang w:bidi="fa-IR"/>
        </w:rPr>
        <w:t>؛ هر کس شما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ایمان به قرآن و ولایت اهل بیت علیهم السلام دو روی یک سکه هستند و نمی توان یکی را پذیرفت و دیگری را انکار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کامل قرآن بدون توسل به اهل بیت علیهم السلام ممکن نیست و شناخت کامل اهل بیت علیهم السلام نیز بدون توسل به قرآن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پیروی از قرآن و اهل بیت علیهم السلام است که می توان به سعادت دنیا و آخرت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متعال از طریق افعال و صفات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کتاب آسمانی، آیینه ای است که صفات کمال الهی را به زیبایی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 بیت علیهم السلام به عنوان اشرف مخلوقات و کاملترین انسان ها، تجلّی صفات الهی در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صفتی که برای خداوند متعال ذکر می شود، در قرآن و اهل بیت علیهم السلام نیز بهو ضوح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در قرآن از علم، حکمت، عدل و رحمت خداوند سخن گفته می شود، این صفات در شخصیت و رفتار اهل بیت علیهم السلام نیز به طور کامل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معصومان و وارثان علم پیامبر صلی الله علیه و آله، بر تمام علوم و معارف الهی احاطه کامل داشتند و در عمل نیز بهترین الگو برای بشریت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شناخت حقیقی خداوند و رسیدن به کمال انسانی، باید هم به قرآن کریم و هم به اهل بیت علیهم السلام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عنوان بهترین مفسران قرآن، ما را به عمق معانی و مفاهیم این کتاب آسمانی راهنمایی می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قرآن و اهل بیت علیهم السلام دو رکن اساسی دین هستند که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قرآن بدون توسل به اهل بیت علیهم السلام ممکن نیست و شناخت کامل اهل بیت علیهم السلام نیز بدون توسل به قرآن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پیروی از قرآن و اهل بیت علیهم السلام است که می توان به سعادت دنیا و آخرت دست یافت</w:t>
      </w:r>
      <w:r>
        <w:rPr>
          <w:rFonts w:eastAsia="IRNazanin" w:cs="IRNazanin"/>
          <w:color w:val="111111"/>
          <w:sz w:val="28"/>
          <w:szCs w:val="28"/>
          <w:rtl w:val="true"/>
          <w:lang w:bidi="fa-IR"/>
        </w:rPr>
        <w:t xml:space="preserve">. </w:t>
      </w:r>
      <w:bookmarkStart w:id="16" w:name="pg19128_178829"/>
    </w:p>
    <w:p>
      <w:pPr>
        <w:pStyle w:val="Heading2"/>
        <w:numPr>
          <w:ilvl w:val="1"/>
          <w:numId w:val="1"/>
        </w:numPr>
        <w:rPr/>
      </w:pPr>
      <w:bookmarkStart w:id="17" w:name="__RefHeading___Toc15343782_1280447820"/>
      <w:bookmarkStart w:id="18" w:name="_Toc6"/>
      <w:bookmarkEnd w:id="16"/>
      <w:bookmarkEnd w:id="17"/>
      <w:r>
        <w:rPr>
          <w:rtl w:val="true"/>
        </w:rPr>
        <w:t>حدیث ثقلین</w:t>
      </w:r>
      <w:bookmarkEnd w:id="18"/>
    </w:p>
    <w:p>
      <w:pPr>
        <w:pStyle w:val="Heading3"/>
        <w:numPr>
          <w:ilvl w:val="2"/>
          <w:numId w:val="1"/>
        </w:numPr>
        <w:rPr/>
      </w:pPr>
      <w:bookmarkStart w:id="19" w:name="__RefHeading___Toc15343784_12804478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ابتدا، به بررسی این حدیث شریف که بنیان این کتاب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یکی از احادیث مورد اتّفاق شیعه و سنی است و از نظر سند و دلالت، هیچ خدشه ای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صرفاً به اسناد نقل شده از سوی اهل سنت بسنده کرده و آن را تبیین خواهیم کرد</w:t>
      </w:r>
      <w:r>
        <w:rPr>
          <w:rFonts w:eastAsia="IRNazanin" w:cs="IRNazanin"/>
          <w:color w:val="111111"/>
          <w:sz w:val="28"/>
          <w:szCs w:val="28"/>
          <w:rtl w:val="true"/>
          <w:lang w:bidi="fa-IR"/>
        </w:rPr>
        <w:t>.</w:t>
      </w:r>
    </w:p>
    <w:p>
      <w:pPr>
        <w:pStyle w:val="Heading3"/>
        <w:numPr>
          <w:ilvl w:val="2"/>
          <w:numId w:val="1"/>
        </w:numPr>
        <w:rPr/>
      </w:pPr>
      <w:bookmarkStart w:id="21" w:name="__RefHeading___Toc15343786_1280447820"/>
      <w:bookmarkStart w:id="22" w:name="_Toc8"/>
      <w:bookmarkEnd w:id="21"/>
      <w:r>
        <w:rPr>
          <w:rtl w:val="true"/>
        </w:rPr>
        <w:t>علت نامگذاری</w:t>
      </w:r>
      <w:bookmarkEnd w:id="22"/>
    </w:p>
    <w:p>
      <w:pPr>
        <w:pStyle w:val="BookText"/>
        <w:rPr/>
      </w:pPr>
      <w:r>
        <w:rPr>
          <w:rFonts w:ascii="IRNazanin" w:hAnsi="IRNazanin" w:eastAsia="IRNazanin"/>
          <w:color w:val="111111"/>
          <w:sz w:val="28"/>
          <w:sz w:val="28"/>
          <w:szCs w:val="28"/>
          <w:rtl w:val="true"/>
          <w:lang w:bidi="fa-IR"/>
        </w:rPr>
        <w:t>معنای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مقابل خفّت و سبکی است و در اصل برای اجسام مادی به کار می رود؛ اما در امور معنوی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التحقیق در ذیل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حقیقی این واژه یکی است و آن خلاف خفّت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مفهومی کلی است که هم وزن ظاهری و هم اهمیت معنوی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که از نظر معنوی، ارزش و اهمیت بالایی داشته باشد، بر آن ثقل اطلاق می 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حدیث ثقلین، قرآن و عترت به عنوان دو گوهر گرانبها معرفی شده اند؛ اما وجه تسمیه ی این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خداوند در قرآن کریم، این کتاب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4"/>
      </w:r>
      <w:r>
        <w:rPr>
          <w:rFonts w:ascii="IRNazanin" w:hAnsi="IRNazanin" w:eastAsia="IRNazanin"/>
          <w:color w:val="111111"/>
          <w:sz w:val="28"/>
          <w:sz w:val="28"/>
          <w:szCs w:val="28"/>
          <w:rtl w:val="true"/>
          <w:lang w:bidi="fa-IR"/>
        </w:rPr>
        <w:t>یعنی ما کلامی سنگین و ارزشمند بر تو نازل خواهیم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 گوهر گرانبها به ظرفی شایسته و مخصوص به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عنوان کلام الهی، ظرفی شایسته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زمانی </w:t>
      </w:r>
    </w:p>
    <w:p>
      <w:pPr>
        <w:pStyle w:val="BookText"/>
        <w:rPr/>
      </w:pPr>
      <w:r>
        <w:rPr>
          <w:rFonts w:ascii="IRNazanin" w:hAnsi="IRNazanin" w:eastAsia="IRNazanin"/>
          <w:color w:val="111111"/>
          <w:sz w:val="28"/>
          <w:sz w:val="28"/>
          <w:szCs w:val="28"/>
          <w:rtl w:val="true"/>
          <w:lang w:bidi="fa-IR"/>
        </w:rPr>
        <w:t>قرآن، شب قدر است و ظرف مکانی آن، قلب رسول خدا صلی الله علیه و آله و پس از آن قلب اهل 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بِهِ الرُّوحُ الْأَمِينُ عَلَى قَلْبِكَ لِتَكُونَ مِنَ الْمُنْذِرِينَ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چرا قلب اهل بیت علیهم السلام ظرفی شایسته برای قرآن محسوب می شود؟ اگر قرآن، کلامی سنگین و ارزشمند است، ظرف آن نیز باید به همین خصوصیت را داشته باشد وگرنه دارای تالی فاسد خواهد بود؛ بنابراین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Style w:val="FootnoteAnchor"/>
          <w:rtl w:val="true"/>
        </w:rPr>
        <w:footnoteReference w:id="6"/>
      </w:r>
      <w:r>
        <w:rPr>
          <w:rFonts w:ascii="IRNazanin" w:hAnsi="IRNazanin" w:eastAsia="IRNazanin"/>
          <w:color w:val="111111"/>
          <w:sz w:val="28"/>
          <w:sz w:val="28"/>
          <w:szCs w:val="28"/>
          <w:rtl w:val="true"/>
          <w:lang w:bidi="fa-IR"/>
        </w:rPr>
        <w:t>یعنی اگر قرآن بر کوهی نازل می شد، کوه از عظمت و شکوه آن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قلبی که توانایی حمل چنین کلام عظیمی را دارد، باید قلبی پاک و مطهر و همسنگ و همتراز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 عنوان وارثان علم نبوی، ظرفی شایسته برای نگهداری و تفسیر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رُفِعَتْ لَيْلَةُ اَلْقَدْرِ لَرُفِعَ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IRNazanin" w:hAnsi="IRNazanin" w:eastAsia="IRNazanin"/>
          <w:color w:val="111111"/>
          <w:sz w:val="28"/>
          <w:sz w:val="28"/>
          <w:szCs w:val="28"/>
          <w:rtl w:val="true"/>
          <w:lang w:bidi="fa-IR"/>
        </w:rPr>
        <w:t>یعنی اگر شب قدر نبود، قرآن نیز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ظرف مکانی قرآن یعنی قلب اهل بیت علیهم السلام نبود، نیز قرآن نازل نمی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حدیث ثقلین با معرفی قرآن و اهل بیت به عنوان دو گوهر گرانبها، به ما می آموزد که این دو همیشه در کنار هم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اهل بیت علیهم السلام به عنوان حافظان و مفسران قرآن، از دل همین حدیث شریف قابل استنباط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شریف در بسیاری از منابع معتبر اهل سنت مانند صحیح مسلم، سنن ترمذی، سنن نسایی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از معروف ترین منابع دست اول اهل سنت به شمار می رود، از زید بن ارقم نقل می کند که 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 آله يَوْماً فِينَا خَطِيباً بِمَاءٍ يُدْعَى خُمّاً بَيْنَ مَكَّةَ وَ الْمَدِينَةِ، فَحَمِدَ اللَّهَ وَ أَثْنَى عَلَيْهِ وَ وَعَظَ ثُمَّ 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إِنَّمَا أَنَا بَشَرٌ يُوشِكُ أَنْ يَأْتِيَنِي رَسُولُ رَبِّي فَأُجِيبَ، وَ إِنِّي تَارِكٌ فِيكُمْ ثَقَلَيْنِ، أَوَّلُهُمَا كِتَابُ اللَّهِ، فِيهِ الْهُدَى وَ النُّورُ، فَخُذُوا بِكِتَابِ اللَّهِ وَ اسْتَمْسِكُوا بِهِ، فَحَثَّ عَلَى كِتَابِ اللَّهِ وَ رَغَّبَ فِيهِ، ثُمَّ قَالَ 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رسول خدا صلی الله علیه و آله، در میان ما برخاست و خطبه خواند؛ در محلى که آبى بود که خُم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و در میان مکّه و مدینه قرار داشت پس حمد خدا را به جا آورد و بر او ثنا گفت و موعظه کرد و پند و اندرز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 من بشرى هستم و نزدیک است فرستاده ی پروردگارم بیاید و دعوت او را اجابت کنم و من در میان شما دو چیز گرانمایه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کتاب خدا که در آن هدایت و نور است، پس کتاب خدا را بگیرید و به آن تمسّک جویید پیامبر صلی الله علیه و آله تشویق و ترغیب فراوانى درباره ی قرآن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را به شما توصیه می کنم که خدا را درباره ی اهل بیتم فراموش نکنید، به شما توصیه می کنم که خدا را درباره ی اهل بیتم فراموش نکنید، به شما توصیه می کنم که خدا را درباره ی اهل بیتم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مسئولیّت الهى خود را در مورد اهل بیت علیهم السلام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p>
    <w:p>
      <w:pPr>
        <w:pStyle w:val="BookText"/>
        <w:rPr/>
      </w:pPr>
      <w:r>
        <w:rPr>
          <w:rFonts w:ascii="IRNazanin" w:hAnsi="IRNazanin" w:eastAsia="IRNazanin"/>
          <w:color w:val="111111"/>
          <w:sz w:val="28"/>
          <w:sz w:val="28"/>
          <w:szCs w:val="28"/>
          <w:rtl w:val="true"/>
          <w:lang w:bidi="fa-IR"/>
        </w:rPr>
        <w:t>اهل بیت علیهم السلام در کنار قرآن، به عنوان دو چیز گرانمایه و سه بار تأکید کردن بر یادآوردن مسئولیّت الهى در مورد آنان، نشان می دهد که این امر، با سرنوشت مسلمین و هدایت آن ها و حفظ اصول اسلام، پیوند و ارتباط داشته و دارد؛ وگرنه در کنار هم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این حدیث، قرآن و اهل بیت خود را دو ثقل یا دو چیز سنگین و با ارزش معرفی کرده اند که مسلمانان باید به آن ها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پیامبر صلی الله علیه و آله بر اهمیت اهل بیت و تکرار سه باره این جمله، نشان می دهد که ایشان چقدر به این موضوع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و زید بن ارقم نقل می کند که هر دو گفتند </w:t>
      </w:r>
      <w:r>
        <w:rPr>
          <w:rFonts w:ascii="Amiri" w:hAnsi="Amiri" w:eastAsia="Amiri" w:cs="Amiri"/>
          <w:color w:val="111111"/>
          <w:sz w:val="28"/>
          <w:sz w:val="28"/>
          <w:szCs w:val="28"/>
          <w:rtl w:val="true"/>
          <w:lang w:bidi="ar-SA"/>
        </w:rPr>
        <w:t>قالَ رَسُولُ اللهِ صلی الله علیه و آله اِنّى تارِکٌ فیکُمْ ما، اِنْ تَمَسَّكْتُمْ بِه، لَنْ تَضِلُّوا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اَعظَمُ مِنَ الآخَرِ، کِتابُ اللهِ حَبْل مَمْدُودٌ مِنَ السَّماءِ اِلَى الاَرْضِ، وَ عِتْرتى اهل بیتى، وَ لَنْ یَفْتَرِقا حَتّى یَرِدا عَلَىَّ الحَوْضَ، فَانْظُرُوا کَیْفَ تُخْلِفونى فیهما</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به یادگار می گذارم که اگر به آن تمسّک جویید بعد از من هرگز گمراه نخواهید شد،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ریسمانی است کشیده شده از آسمان به سوی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اهل بیتم و این ها هرگز از هم جدا نخواهند شد،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پس ببینید بعد از من چگونه درباره ی آن ها رفتار خواهید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از ائمۀ چهارگانه ی معروف اهل سنّت است، در حدیثى از زید بن ثابت می خوانیم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الارْضِ اَوْ مابَيْنَ السَّماءِ اِلَى الاَرْضِ، وَ عِتْرَتى اَهْلُ بَيْتى وَ اِنَّهُما لَنْ يَفْتَرِقا حَتّى يَرِدا عَلىَّ الحَوْضَ</w:t>
      </w:r>
      <w:r>
        <w:rPr>
          <w:rStyle w:val="FootnoteAnchor"/>
          <w:rtl w:val="true"/>
        </w:rPr>
        <w:footnoteReference w:id="10"/>
      </w:r>
      <w:r>
        <w:rPr>
          <w:rFonts w:ascii="IRNazanin" w:hAnsi="IRNazanin" w:eastAsia="IRNazanin"/>
          <w:color w:val="111111"/>
          <w:sz w:val="28"/>
          <w:sz w:val="28"/>
          <w:szCs w:val="28"/>
          <w:rtl w:val="true"/>
          <w:lang w:bidi="fa-IR"/>
        </w:rPr>
        <w:t xml:space="preserve">من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از خود یادگار می گذارم، کتاب خدا که ریسمانى است کشیده شده میان آسمان و زمین و عترتم، اهل بیتم، این دو، هرگز از هم جدا نمى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که او نیز از بزرگان اهل سنّت محسوب می شود و کتاب سنن او نیز یکی از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ششگانۀ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خصائص از زیدبن ارقم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حجة الوداع باز می گشت و به غدیر خم وارد شد دستور داد سایبان هایی درست کنند و زیر آن ها را پاک و پاکیزه نمایند؛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کَاَنّى دُعیتُ فَاجَبْتُ وَ اِنّى تارِکٌ فیکُمُ الثِّقْلَيْنِ اَحَدُهُما اَکْبَرُ مِنَ الآخَرِ، کِتابَ اللهِ وَ عِتْرَتى فَانْظُرُوا کَیْفَ تُخْلِفُونى فیهما، فَاِنَّهُما لَنْيَفْتَرِقا حتی یَرِدا علیَ الحَوْضَ، ثُمَ قالَ اِنَّ اللهَ مَوْلاىَ وَ اَنَا مَوْلى کُلِ مُؤمِن، ثُمَّ اَخَذَ بِیَدِ عَلیٍّ عَلَيْه السَّلامُ، فَقالَ مَنْ کُنْتُ مَولاهُ فَهذا وَليُهُ، اَللهُمَ والِ مَنْ وَالاهُ و عادِ مَنْ عاداهُ</w:t>
      </w:r>
      <w:r>
        <w:rPr>
          <w:rStyle w:val="FootnoteAnchor"/>
          <w:rtl w:val="true"/>
        </w:rPr>
        <w:footnoteReference w:id="11"/>
      </w:r>
      <w:r>
        <w:rPr>
          <w:rFonts w:ascii="IRNazanin" w:hAnsi="IRNazanin" w:eastAsia="IRNazanin"/>
          <w:color w:val="111111"/>
          <w:sz w:val="28"/>
          <w:sz w:val="28"/>
          <w:szCs w:val="28"/>
          <w:rtl w:val="true"/>
          <w:lang w:bidi="fa-IR"/>
        </w:rPr>
        <w:t xml:space="preserve">گویی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ام و اجابت کرده ام و به زودی از میان شما می روم و من دو چیز گرانمایه را در میان شما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بزرگتر است، کتاب خدا و عترتم اهل بیتم، پس بنگرید چگونه بعد از من با آن ها رفتار خواهید کرد؛ چرا که آن ها از هم جدا نمی شوند تا در کنار حوض کوثر بر من وارد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من ولی هر مؤمنی هستم؛ </w:t>
      </w:r>
    </w:p>
    <w:p>
      <w:pPr>
        <w:pStyle w:val="BookText"/>
        <w:rPr/>
      </w:pPr>
      <w:r>
        <w:rPr>
          <w:rFonts w:ascii="IRNazanin" w:hAnsi="IRNazanin" w:eastAsia="IRNazanin"/>
          <w:color w:val="111111"/>
          <w:sz w:val="28"/>
          <w:sz w:val="28"/>
          <w:szCs w:val="28"/>
          <w:rtl w:val="true"/>
          <w:lang w:bidi="fa-IR"/>
        </w:rPr>
        <w:t>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ولیّ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کس او را دوست بدارد و دشمن بدار هر کس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آمده است که راوی دوّم حدیث، ابوطفیل می گوید به زید بن ارقم گفتم تو خود این سخن را از رسول خدا صلی الله علیه و آله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زیر آن سایبان ها بود این صحنه را با دو چشم خود مشاهده کرد و با دو گوش خود این سخنان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خوبی نشان می دهد که پیامبر صلی الله علیه و آله این سخن را در ملأ عام و در حضور گروه کثیری در غدیر خم بیان فرموده و همه با گوش خود شنیده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از علمای قرن چهارم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معروف اهل سنّت و متضمّن احادیثی است که در صحیح بخاری و صحیح مسلم نیامده، در حالی که از نظر وزن و ارزش در حد آن ها بوده است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زید بن ارقم شنیدم که پیامبر اکرم صلی الله علیه وآله در میان مکّه و مدینه به درختانی رسید که پنج سایبان در آن جا بود، در آن جا پیاده شد و مردم زیر درختان را جارو کردند؛ سپس پیامبر صلی الله علیه و آله بعد از نماز عصر، خطبه خواند و حمد و ثنای خدا به جا آورد و موعظه ی فراوان کرد؛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اَيُّهَا النّاس اِنّى تارِکٌ فیکُمْ اَمْرَيْنِ لَنْتَضِلُّوا اِنِ اتَّبَعْتُموهُما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کِتابُ اللهِ وَ اهل بیتى عِتْرَتى</w:t>
      </w:r>
      <w:r>
        <w:rPr>
          <w:rFonts w:ascii="IRNazanin" w:hAnsi="IRNazanin" w:eastAsia="IRNazanin"/>
          <w:color w:val="111111"/>
          <w:sz w:val="28"/>
          <w:sz w:val="28"/>
          <w:szCs w:val="28"/>
          <w:rtl w:val="true"/>
          <w:lang w:bidi="fa-IR"/>
        </w:rPr>
        <w:t xml:space="preserve">؛ ای مردم من در میان شما دو چیز وا می گذارم که اگر از آن دو پیروی کنید هرگز گمراه نخواهید شد، کتاب خدا و اهل بیتم عترتم را؛ </w:t>
      </w:r>
      <w:r>
        <w:rPr>
          <w:rStyle w:val="FootnoteAnchor"/>
          <w:rtl w:val="true"/>
        </w:rPr>
        <w:footnoteReference w:id="12"/>
      </w:r>
      <w:r>
        <w:rPr>
          <w:rFonts w:ascii="IRNazanin" w:hAnsi="IRNazanin" w:eastAsia="IRNazanin"/>
          <w:color w:val="111111"/>
          <w:sz w:val="28"/>
          <w:sz w:val="28"/>
          <w:szCs w:val="28"/>
          <w:rtl w:val="true"/>
          <w:lang w:bidi="fa-IR"/>
        </w:rPr>
        <w:t>سپس حاکم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مطابق شرط بخاری و مسلم، صحیح است</w:t>
      </w:r>
      <w:r>
        <w:rPr>
          <w:rFonts w:eastAsia="IRNazanin" w:cs="IRNazanin"/>
          <w:color w:val="111111"/>
          <w:sz w:val="28"/>
          <w:szCs w:val="28"/>
          <w:rtl w:val="true"/>
          <w:lang w:bidi="fa-IR"/>
        </w:rPr>
        <w:t xml:space="preserve">. </w:t>
      </w:r>
      <w:bookmarkStart w:id="23" w:name="pg19128_178835"/>
    </w:p>
    <w:p>
      <w:pPr>
        <w:pStyle w:val="BookText"/>
        <w:rPr/>
      </w:pPr>
      <w:bookmarkEnd w:id="23"/>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طبرانى که او نیز از محدّثان معروف اهل سنّت است و در قرن سوم و چهارم هجرى می زیسته به گفته ی بعضى، بیش از هزار استاد در حدیث دیده است در کتاب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پیامبر اکرم صلی الله علیه وآله نقل می کند که پیامبر صلی الله علیه و آله مردم را به پیروى از ثقلین دعوت کرد، مردى برخاست و عرض کرد اى رسول خدا صلی الله علیه و آله ثقلین کدام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اَلاَكْبَرُ كِتابُ اللهِ، سَبَبٌ طَرَفُهُ بِيَدِاللهِ، و طَرَفُهُ بِاَيْديكُمْ، فَتَمَسَّكُوا بِه لَن تزالُوا و لاتَضِلُّوا، وَ الاَصْغَرُ عِتْرَتى وَ اِنَّهُما لَنْيَفْتِرِقا حَتّى يَرِدا عَلَىَّ الحَوْضَ</w:t>
      </w:r>
      <w:r>
        <w:rPr>
          <w:rStyle w:val="FootnoteAnchor"/>
          <w:rtl w:val="true"/>
        </w:rPr>
        <w:footnoteReference w:id="13"/>
      </w:r>
      <w:r>
        <w:rPr>
          <w:rFonts w:ascii="IRNazanin" w:hAnsi="IRNazanin" w:eastAsia="IRNazanin"/>
          <w:color w:val="111111"/>
          <w:sz w:val="28"/>
          <w:sz w:val="28"/>
          <w:szCs w:val="28"/>
          <w:rtl w:val="true"/>
          <w:lang w:bidi="fa-IR"/>
        </w:rPr>
        <w:t>ثقل اکبر، کتاب خدا است، وسیله اى است که یک طرف آن به دست قدرت خدا است و طرف دیگرش به دست شما است؛ پس به آن تمسّک جویید که هرگز از بین نخواهید رفت و گمراه نخواهید شد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است و آن ها هرگز از هم جدا نخواهند شد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سپس پیامبر صلی الله علیه و 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براى آن دو از پروردگارم تقاضا کرده ام، پس بر آن ها پیشى نگیرید که هلاک خواهید شد و بر آن ها چیزى نیاموزید که آن ها از شما داناترند</w:t>
      </w:r>
      <w:r>
        <w:rPr>
          <w:rFonts w:eastAsia="IRNazanin" w:cs="IRNazanin"/>
          <w:color w:val="111111"/>
          <w:sz w:val="28"/>
          <w:szCs w:val="28"/>
          <w:rtl w:val="true"/>
          <w:lang w:bidi="fa-IR"/>
        </w:rPr>
        <w:t>.</w:t>
      </w:r>
    </w:p>
    <w:p>
      <w:pPr>
        <w:pStyle w:val="Heading3"/>
        <w:numPr>
          <w:ilvl w:val="2"/>
          <w:numId w:val="1"/>
        </w:numPr>
        <w:rPr/>
      </w:pPr>
      <w:bookmarkStart w:id="24" w:name="__RefHeading___Toc15343788_1280447820"/>
      <w:bookmarkStart w:id="25" w:name="_Toc9"/>
      <w:bookmarkEnd w:id="24"/>
      <w:r>
        <w:rPr>
          <w:rtl w:val="true"/>
        </w:rPr>
        <w:t>نکته ی قابل توجه</w:t>
      </w:r>
      <w:bookmarkEnd w:id="25"/>
    </w:p>
    <w:p>
      <w:pPr>
        <w:pStyle w:val="BookText"/>
        <w:rPr/>
      </w:pPr>
      <w:r>
        <w:rPr>
          <w:rFonts w:ascii="IRNazanin" w:hAnsi="IRNazanin" w:eastAsia="IRNazanin"/>
          <w:color w:val="111111"/>
          <w:sz w:val="28"/>
          <w:sz w:val="28"/>
          <w:szCs w:val="28"/>
          <w:rtl w:val="true"/>
          <w:lang w:bidi="fa-IR"/>
        </w:rPr>
        <w:t xml:space="preserve">در برخی روایات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اما مفهوم هر دو یکسان است و به قرآن و اهل بیت اشاره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حوزه ی علمی، چه علوم تجربی و چه علوم عقلی و الهی، با یک ساختار سه ضلعی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علم، 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الهی نیز این ساختار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علم به خداوند بر می گردد، عالم آن، انبیا و اوصیای الهی و متعلّم نیز انسان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ساختار در مورد قرآن و عترت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کتاب علم الهی، توسط اوصیای الهی به انسان ها تعلیم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صفاتی را برای قرآن ذکر کرده که در واقع به خود او اشاره دارد و این همان صفاتی است که در اهل بیت علیهم السلام نیز تجلّی یافته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بررسی اوصاف مشترک قرآن و اهل بیت علیهم السلام می پردازیم که هدف از نزول آن ها، تجلی این صفات در وجود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اوصاف مشترک این دو ثقل را بر اساس ترتیب سوره های قرآن بررسی خواهیم کرد</w:t>
      </w:r>
      <w:r>
        <w:rPr>
          <w:rFonts w:eastAsia="IRNazanin" w:cs="IRNazanin"/>
          <w:color w:val="111111"/>
          <w:sz w:val="28"/>
          <w:szCs w:val="28"/>
          <w:rtl w:val="true"/>
          <w:lang w:bidi="fa-IR"/>
        </w:rPr>
        <w:t xml:space="preserve">. </w:t>
      </w:r>
      <w:bookmarkStart w:id="26" w:name="pg19128_178837"/>
    </w:p>
    <w:p>
      <w:pPr>
        <w:pStyle w:val="Heading2"/>
        <w:numPr>
          <w:ilvl w:val="1"/>
          <w:numId w:val="1"/>
        </w:numPr>
        <w:rPr/>
      </w:pPr>
      <w:bookmarkStart w:id="27" w:name="__RefHeading___Toc15343790_1280447820"/>
      <w:bookmarkStart w:id="28" w:name="_Toc10"/>
      <w:bookmarkEnd w:id="26"/>
      <w:bookmarkEnd w:id="27"/>
      <w:r>
        <w:rPr>
          <w:rtl w:val="true"/>
        </w:rPr>
        <w:t>صفت هادی</w:t>
      </w:r>
      <w:bookmarkEnd w:id="28"/>
    </w:p>
    <w:p>
      <w:pPr>
        <w:pStyle w:val="Heading3"/>
        <w:numPr>
          <w:ilvl w:val="2"/>
          <w:numId w:val="1"/>
        </w:numPr>
        <w:rPr/>
      </w:pPr>
      <w:bookmarkStart w:id="29" w:name="__RefHeading___Toc15343792_12804478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هادی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هدایتگری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 برجستۀ خداوند و کلام وحی او،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الْکِتَابُ لَا رَیْبَ فِیهِ هُدًى لِلْمُتَّقِينَ</w:t>
      </w:r>
      <w:r>
        <w:rPr>
          <w:rStyle w:val="FootnoteAnchor"/>
          <w:rtl w:val="true"/>
        </w:rPr>
        <w:footnoteReference w:id="14"/>
      </w:r>
      <w:r>
        <w:rPr>
          <w:rFonts w:ascii="IRNazanin" w:hAnsi="IRNazanin" w:eastAsia="IRNazanin"/>
          <w:color w:val="111111"/>
          <w:sz w:val="28"/>
          <w:sz w:val="28"/>
          <w:szCs w:val="28"/>
          <w:rtl w:val="true"/>
          <w:lang w:bidi="fa-IR"/>
        </w:rPr>
        <w:t>آن کتاب با عظمتی است که شک در آن راه ندارد و مایه ی هدایت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در جای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أُوحِيَ إِلَيَّ أَنَّهُ اسْتَمَعَ نَفَرٌ مِنَ الْجِنِّ فَقَالُوا إِنَّا سَمِعْنَا قُرآنًا عَجَبًا یَهْدِي إِلَى الرُّشْدِ فَآمَنَّا بِهِ وَ لَنْ نُشْرِكَ بِرَبِّنَا أَحَدًا</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وحی رسیده که گروهی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را هنگام قرائت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کرده اند و پس از شنیدن گفته اند که ما از قرآن آیات عجیبی شنیدیم که به راه راست هدایت می کند، پس ما به آن ایمان آورده ایم و هرگز کسی را شریک پروردگارمان فرا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روشنی بیان می کنند که قرآن، هدایتگر انسان ها به سوی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جاکه خداوند خود هادی و هدایتگر مطلق است، کلام وحی او نیز این صفت را دارا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هدایتگری نه تنها در خداوند </w:t>
      </w:r>
      <w:r>
        <w:rPr>
          <w:rFonts w:ascii="Amiri" w:hAnsi="Amiri" w:eastAsia="Amiri" w:cs="Amiri"/>
          <w:color w:val="111111"/>
          <w:sz w:val="28"/>
          <w:sz w:val="28"/>
          <w:szCs w:val="28"/>
          <w:rtl w:val="true"/>
          <w:lang w:bidi="ar-SA"/>
        </w:rPr>
        <w:t>اهْدِنَا الصِّراطَ الْمُسْتَقِیمَ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IRNazanin" w:hAnsi="IRNazanin" w:eastAsia="IRNazanin"/>
          <w:color w:val="111111"/>
          <w:sz w:val="28"/>
          <w:sz w:val="28"/>
          <w:szCs w:val="28"/>
          <w:rtl w:val="true"/>
          <w:lang w:bidi="fa-IR"/>
        </w:rPr>
        <w:t>همچنین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یَهْدِی بِهِ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قرآن </w:t>
      </w:r>
      <w:r>
        <w:rPr>
          <w:rFonts w:ascii="Amiri" w:hAnsi="Amiri" w:eastAsia="Amiri" w:cs="Amiri"/>
          <w:color w:val="111111"/>
          <w:sz w:val="28"/>
          <w:sz w:val="28"/>
          <w:szCs w:val="28"/>
          <w:rtl w:val="true"/>
          <w:lang w:bidi="ar-SA"/>
        </w:rPr>
        <w:t>هُدًى لِلْمُتَّقِينَ</w:t>
      </w:r>
      <w:r>
        <w:rPr>
          <w:rFonts w:ascii="IRNazanin" w:hAnsi="IRNazanin" w:eastAsia="IRNazanin"/>
          <w:color w:val="111111"/>
          <w:sz w:val="28"/>
          <w:sz w:val="28"/>
          <w:szCs w:val="28"/>
          <w:rtl w:val="true"/>
          <w:lang w:bidi="fa-IR"/>
        </w:rPr>
        <w:t>؛ بلکه در اهل بیت عصمت و طهارت علیهم السلام نیز به عنوان هادیان امت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قرآن و اهل بیت علیهم السلام سه ضلع مثلث هدایت هستند که هر کدام از آن ها، تجلی کامل صفت هدایتگری خداوند هستند</w:t>
      </w:r>
      <w:r>
        <w:rPr>
          <w:rFonts w:eastAsia="IRNazanin" w:cs="IRNazanin"/>
          <w:color w:val="111111"/>
          <w:sz w:val="28"/>
          <w:szCs w:val="28"/>
          <w:rtl w:val="true"/>
          <w:lang w:bidi="fa-IR"/>
        </w:rPr>
        <w:t xml:space="preserve">. </w:t>
      </w:r>
      <w:bookmarkStart w:id="31" w:name="pg19128_178838"/>
    </w:p>
    <w:p>
      <w:pPr>
        <w:pStyle w:val="BookText"/>
        <w:rPr/>
      </w:pPr>
      <w:bookmarkEnd w:id="31"/>
      <w:r>
        <w:rPr>
          <w:rFonts w:ascii="IRNazanin" w:hAnsi="IRNazanin" w:eastAsia="IRNazanin"/>
          <w:color w:val="111111"/>
          <w:sz w:val="28"/>
          <w:sz w:val="28"/>
          <w:szCs w:val="28"/>
          <w:rtl w:val="true"/>
          <w:lang w:bidi="fa-IR"/>
        </w:rPr>
        <w:t>هادی بودن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هدایتگری اهل بیت علیهم السلام،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و انجام کارهای نیک و برپاداشتن نماز و ادای زکات را به آن ها وحی کردیم و تنها ما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صراحت بیان می کند که اهل بیت علیهم السلام به عنوان امامان و پیشوایان امت، وظیفه ی هدایت مردم را بر عهده داشته اند و به فرمان خدا، مردم را به سوی خیر و صلاح 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به سعادت و کمال برسد، باید از اهل بیت علیهم السلام پیروی کند و به قرآن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الگوهای کامل و بی نقصی برای هدایت انسان ها هستند و خداوند در سوره ی حمد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الَّذِينَ أَنْعَمْتَ عَلَيْهِمْ</w:t>
      </w:r>
      <w:r>
        <w:rPr>
          <w:rFonts w:ascii="IRNazanin" w:hAnsi="IRNazanin" w:eastAsia="IRNazanin"/>
          <w:color w:val="111111"/>
          <w:sz w:val="28"/>
          <w:sz w:val="28"/>
          <w:szCs w:val="28"/>
          <w:rtl w:val="true"/>
          <w:lang w:bidi="fa-IR"/>
        </w:rPr>
        <w:t>؛ یعنی راهی که خداوند بر بندگان برگزیده خود منّت نهاده است</w:t>
      </w:r>
      <w:r>
        <w:rPr>
          <w:rFonts w:eastAsia="IRNazanin" w:cs="IRNazanin"/>
          <w:color w:val="111111"/>
          <w:sz w:val="28"/>
          <w:szCs w:val="28"/>
          <w:rtl w:val="true"/>
          <w:lang w:bidi="fa-IR"/>
        </w:rPr>
        <w:t>.</w:t>
      </w:r>
    </w:p>
    <w:p>
      <w:pPr>
        <w:pStyle w:val="Heading3"/>
        <w:numPr>
          <w:ilvl w:val="2"/>
          <w:numId w:val="1"/>
        </w:numPr>
        <w:rPr/>
      </w:pPr>
      <w:bookmarkStart w:id="32" w:name="__RefHeading___Toc15343794_1280447820"/>
      <w:bookmarkStart w:id="33" w:name="_Toc12"/>
      <w:bookmarkEnd w:id="32"/>
      <w:r>
        <w:rPr>
          <w:rtl w:val="true"/>
        </w:rPr>
        <w:t>نکته قابل توجه</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هدایت برای تمام انسان ها و جن ها است؛ اما خداوند هدایت را به متقین اختصاص داده است؛ زیرا تنها افراد متقیان هستند که به حق گوش فرا می دهند و از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اگر خداوند خیری در آن ها می دانست، حرف حق را به گوش آن ها می رساند؛ ولی با این حال که دارند، اگر حق را به گوش آن ها برساند، سرپیچی کرده و روگردان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34" w:name="pg19128_178839"/>
    </w:p>
    <w:p>
      <w:pPr>
        <w:pStyle w:val="BookText"/>
        <w:rPr/>
      </w:pPr>
      <w:bookmarkEnd w:id="34"/>
      <w:r>
        <w:rPr>
          <w:rFonts w:ascii="IRNazanin" w:hAnsi="IRNazanin" w:eastAsia="IRNazanin"/>
          <w:color w:val="111111"/>
          <w:sz w:val="28"/>
          <w:sz w:val="28"/>
          <w:szCs w:val="28"/>
          <w:rtl w:val="true"/>
          <w:lang w:bidi="fa-IR"/>
        </w:rPr>
        <w:t>از زبان اهل جهنم علت جهنمی شدنشان را این طور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لَوْ کُنَّا نَسْمَعُ أَوْ نَعْقِلُ مَا کُنَّا فِی أصْحَابِ السَّعِيرِ</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یا تعقّل می کردیم، در میان دوزخیان نبودیم</w:t>
      </w:r>
      <w:r>
        <w:rPr>
          <w:rFonts w:eastAsia="IRNazanin" w:cs="IRNazanin"/>
          <w:color w:val="111111"/>
          <w:sz w:val="28"/>
          <w:szCs w:val="28"/>
          <w:rtl w:val="true"/>
          <w:lang w:bidi="fa-IR"/>
        </w:rPr>
        <w:t>.</w:t>
      </w:r>
    </w:p>
    <w:p>
      <w:pPr>
        <w:pStyle w:val="Heading3"/>
        <w:numPr>
          <w:ilvl w:val="2"/>
          <w:numId w:val="1"/>
        </w:numPr>
        <w:rPr/>
      </w:pPr>
      <w:bookmarkStart w:id="35" w:name="__RefHeading___Toc15343796_1280447820"/>
      <w:bookmarkStart w:id="36" w:name="_Toc13"/>
      <w:bookmarkEnd w:id="35"/>
      <w:r>
        <w:rPr>
          <w:rtl w:val="true"/>
        </w:rPr>
        <w:t>معنای هدایت</w:t>
      </w:r>
      <w:bookmarkEnd w:id="36"/>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نشاندادن راه درست و توانمندسازی فرد برای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هدایت، ضلالت قرار دارد که به معنای گمراهی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تواند در حوزه های مختلفی مانند امور مادی، معنوی، خیر و شر مورداستفاده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ذات رحمان و رحیم خداوند، هدایت، اصل اولیه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التحقیق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الاصل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طریق الرشد و التمکّن من الصول الی الشیء، فالهدایة یقابلها الضّلالة و هی تکون فی مادّیّ او معنویّ و فی خیر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الهدایة أصل اوّلیّ باقتضاء الرّحمة الحقّة و الرحمانیّة الذّاتیة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اصل واحد در این ماده، بیان راه رشد و قدرت وصول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مقابل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هم در امور مادّی است و هم معنوی، هم در امور خیر استعمال می شود یا در امور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اقتضای رحمت حقّه و رحمانیّت ذاتیه ی خداوند، اصل اوّلی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هدایت در اسلام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تا جایی حایز اهمیت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بیش از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تکرار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ی شریفه ی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Style w:val="FootnoteAnchor"/>
          <w:rtl w:val="true"/>
        </w:rPr>
        <w:footnoteReference w:id="2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نفسی را از گمگشتگی به رهیافتگی آورد، گویا آن را زنده کرده و هر کس نفسی را از رهیافتگی به گمگشتگی بکشاند، به حقّ آن را کشته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این حدیث شریف نشان می دهد که هدایت و گمراهی تأثیری به مراتب گسترده تر از قتل و حیات جسمانی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زندگی بخشیدن به روح و روان انسان است و گمراهی، کشتن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این است که هدایت امری دایمی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در مسیر هدایت گام برداشت و از لغزش و انحراف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پر از نمونه هایی است که نشان می دهد حتی افراد با ایمان و با تقوا نیز ممکن است در اثر عوامل مختلف از مسیر هدایت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جمله ی این افراد هستند که با وجود شروع خوب، در نهایت به دلیل دنیاطلبی از مسیر حق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روزانه ی عبارت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در نماز نیز بر همین نکته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تکرار این عبارت از خداوند می خواهیم که ما را در مسیر مستقیم هدایت نگه دارد و ما را از لغزش و انحراف حفظ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شریفه ی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w:t>
      </w:r>
      <w:bookmarkStart w:id="37" w:name="pg19128_178842"/>
    </w:p>
    <w:p>
      <w:pPr>
        <w:pStyle w:val="BookText"/>
        <w:rPr/>
      </w:pPr>
      <w:bookmarkEnd w:id="37"/>
      <w:r>
        <w:rPr>
          <w:rFonts w:ascii="IRNazanin" w:hAnsi="IRNazanin" w:eastAsia="IRNazanin"/>
          <w:color w:val="111111"/>
          <w:sz w:val="28"/>
          <w:sz w:val="28"/>
          <w:szCs w:val="28"/>
          <w:rtl w:val="true"/>
          <w:lang w:bidi="fa-IR"/>
        </w:rPr>
        <w:t>ما را هدایت کردی، از راه حق منحرف مگردان و از سوی خود، رحمتی بر ما ببخش، زیرا تو بخشنده ای، بیانگر همین مسئله است که کسی فکر نکند اگر در مسیر هدایت قرار گرفت کار تمام است و به سعادت رسیده است؛ بلکه باید در مسیر هدایت از نفس خویش مراقبت کند که منحرف نشود؛ گرچه اصل اوّلی و ذاتی و سنت الهی، هدایت انسان از طرف خداوند است که به کمال و آرامش برسد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هَدَاهُمْ حَتَّى يُبَيِّنَ لَهُمْ مَا يَتَّقُونَ إِنَّ اللّهَ بِكُلِّ شَيْءٍ عَلِيمٌ</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چنان نبود که خداوند قومی را، پس از آن که آن ها را هدایت کرد و ایمان آوردند گمراه و مجازات کند؛ مگر آن که اموری را که باید از آن بپرهیزند، برای آنان بیان نماید و آن ها مخالفت کنند؛ زیرا خداوند به هر چیزی داناست</w:t>
      </w:r>
      <w:r>
        <w:rPr>
          <w:rFonts w:eastAsia="IRNazanin" w:cs="IRNazanin"/>
          <w:color w:val="111111"/>
          <w:sz w:val="28"/>
          <w:szCs w:val="28"/>
          <w:rtl w:val="true"/>
          <w:lang w:bidi="fa-IR"/>
        </w:rPr>
        <w:t>.</w:t>
      </w:r>
    </w:p>
    <w:p>
      <w:pPr>
        <w:pStyle w:val="Heading3"/>
        <w:numPr>
          <w:ilvl w:val="2"/>
          <w:numId w:val="1"/>
        </w:numPr>
        <w:rPr/>
      </w:pPr>
      <w:bookmarkStart w:id="38" w:name="__RefHeading___Toc15343798_1280447820"/>
      <w:bookmarkStart w:id="39" w:name="_Toc14"/>
      <w:bookmarkEnd w:id="38"/>
      <w:r>
        <w:rPr>
          <w:rtl w:val="true"/>
        </w:rPr>
        <w:t>هدایت؛ هدفی دست یافتنی با تلاش و اراده</w:t>
      </w:r>
      <w:bookmarkEnd w:id="39"/>
    </w:p>
    <w:p>
      <w:pPr>
        <w:pStyle w:val="BookText"/>
        <w:rPr/>
      </w:pPr>
      <w:r>
        <w:rPr>
          <w:rFonts w:ascii="IRNazanin" w:hAnsi="IRNazanin" w:eastAsia="IRNazanin"/>
          <w:color w:val="111111"/>
          <w:sz w:val="28"/>
          <w:sz w:val="28"/>
          <w:szCs w:val="28"/>
          <w:rtl w:val="true"/>
          <w:lang w:bidi="fa-IR"/>
        </w:rPr>
        <w:t>کسی به راه هدایت دست پیدا می کند که زمینه ی آن را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هیچ رغبتی به خدا و آخرت نشان نمی دهد، قطعاً برای او بحث هدایت، یک بحث لغو و بیهوده ای قلمداد می شود؛ لذا اگر بنده، طالب هدایت نباشد و زمینه ی آن را فراهم نسازد، به این راه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عوامل و زمینه های هدایت اشاره می کنیم</w:t>
      </w:r>
      <w:r>
        <w:rPr>
          <w:rFonts w:eastAsia="IRNazanin" w:cs="IRNazanin"/>
          <w:color w:val="111111"/>
          <w:sz w:val="28"/>
          <w:szCs w:val="28"/>
          <w:rtl w:val="true"/>
          <w:lang w:bidi="fa-IR"/>
        </w:rPr>
        <w:t>:</w:t>
      </w:r>
    </w:p>
    <w:p>
      <w:pPr>
        <w:pStyle w:val="Heading3"/>
        <w:numPr>
          <w:ilvl w:val="2"/>
          <w:numId w:val="1"/>
        </w:numPr>
        <w:rPr/>
      </w:pPr>
      <w:bookmarkStart w:id="40" w:name="__RefHeading___Toc15343800_1280447820"/>
      <w:bookmarkStart w:id="41" w:name="_Toc15"/>
      <w:bookmarkEnd w:id="40"/>
      <w:r>
        <w:rPr>
          <w:rtl w:val="true"/>
        </w:rPr>
        <w:t>عوامل و زمینه های هدایت</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تطابق اراده ی خدا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و هدایتگر همه ی موجودات </w:t>
      </w:r>
    </w:p>
    <w:p>
      <w:pPr>
        <w:pStyle w:val="BookText"/>
        <w:rPr/>
      </w:pPr>
      <w:r>
        <w:rPr>
          <w:rFonts w:ascii="IRNazanin" w:hAnsi="IRNazanin" w:eastAsia="IRNazanin"/>
          <w:color w:val="111111"/>
          <w:sz w:val="28"/>
          <w:sz w:val="28"/>
          <w:szCs w:val="28"/>
          <w:rtl w:val="true"/>
          <w:lang w:bidi="fa-IR"/>
        </w:rPr>
        <w:t>است و اراده ی هدایت همه ی بندگان را دارد؛ اما این هدایت، مشروط به پذیرش و همراهی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w:t>
      </w:r>
      <w:r>
        <w:rPr>
          <w:rStyle w:val="FootnoteAnchor"/>
          <w:rtl w:val="true"/>
        </w:rPr>
        <w:footnoteReference w:id="26"/>
      </w:r>
      <w:r>
        <w:rPr>
          <w:rFonts w:ascii="IRNazanin" w:hAnsi="IRNazanin" w:eastAsia="IRNazanin"/>
          <w:color w:val="111111"/>
          <w:sz w:val="28"/>
          <w:sz w:val="28"/>
          <w:szCs w:val="28"/>
          <w:rtl w:val="true"/>
          <w:lang w:bidi="fa-IR"/>
        </w:rPr>
        <w:t xml:space="preserve">خداوند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موجودات ظاهراً کوچکی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حتّی کمتر از آن، مثال بزند شرم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 اند، می دانند که آن، حقیقتی است از طرف پروردگارشان؛ امّا آن ها که راه کفر را پیموده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بهانه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این مثل 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و گروه بسیاری را هدایت می کند؛ ولی تنها فاسقان را با آن گمراه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هدایت می کند و هم گمراه می کند، اما تنها فاسقان هستند که از هدایت باز می مانند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رسول خدا صلی الله علیه و آله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 اهل بیت علیهم السلام، کاملترین الگوهای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سیره و سنت آن ها، تضمینی برای رسیدن به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ی خدا به سوی همه شما هستم؛ همان خدایی که حکومت آسمان ها و زمین، از آن اوست؛ معبودی جز او نیست؛ زنده می کند و می میراند؛ پس به خدا و فرستاده اش، ایمان بیاورید آن پیامبر درس نخوانده ای </w:t>
      </w:r>
    </w:p>
    <w:p>
      <w:pPr>
        <w:pStyle w:val="BookText"/>
        <w:rPr/>
      </w:pPr>
      <w:r>
        <w:rPr>
          <w:rFonts w:ascii="IRNazanin" w:hAnsi="IRNazanin" w:eastAsia="IRNazanin"/>
          <w:color w:val="111111"/>
          <w:sz w:val="28"/>
          <w:sz w:val="28"/>
          <w:szCs w:val="28"/>
          <w:rtl w:val="true"/>
          <w:lang w:bidi="fa-IR"/>
        </w:rPr>
        <w:t xml:space="preserve">که به خدا و کلماتش ایمان دارد؛ و از او پیروی کنید تا هدایت یابید و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کسی که بعد از آشکار شدن حق، با پیامبر مخالفت کند و از راهی جز راه مؤمنان پیروی نماید، ما او را به همان راه که می رود می بریم و به دوزخ داخل می کنیم و جایگاه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احادیث وارده در این زمینه که اهل بیت علیهم السلام در تمام شئون با نبی صلی الله علیه و آله اشتراک دارند؛ مگر این که بعد رسول خدا صلی الله علیه و آله دیگر پیامبری نیست، مخالفت با اهل بیت علیهم السلام، محرومیت از هدایت را درپی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به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Style w:val="FootnoteAnchor"/>
          <w:rtl w:val="true"/>
        </w:rPr>
        <w:footnoteReference w:id="29"/>
      </w:r>
      <w:r>
        <w:rPr>
          <w:rFonts w:ascii="IRNazanin" w:hAnsi="IRNazanin" w:eastAsia="IRNazanin"/>
          <w:color w:val="111111"/>
          <w:sz w:val="28"/>
          <w:sz w:val="28"/>
          <w:szCs w:val="28"/>
          <w:rtl w:val="true"/>
          <w:lang w:bidi="fa-IR"/>
        </w:rPr>
        <w:t>امّا آن ها که به خدا ایمان آوردند و به آن کتاب آسمانی چنگ زدند، به زودی همه را در رحمت و فضل خود، وارد خواهد ساخت و در راه راستی، به سوی خودش هدایت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آخرت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يُؤْمِنُونَ بِمَا أُنْزِلَ إِلَيْكَ وَمَا أُنْزِلَ مِنْ قَبْلِكَ وَبِالآخِرَةِ هُمْ يُوقِنُونَ،أُولَئِكَ عَلَى هُدًى مِنْ رَبِّهِمْ وَأُولَئِكَ هُمُ الْمُفْلِحُونَ</w:t>
      </w:r>
      <w:r>
        <w:rPr>
          <w:rStyle w:val="FootnoteAnchor"/>
          <w:rtl w:val="true"/>
        </w:rPr>
        <w:footnoteReference w:id="30"/>
      </w:r>
      <w:r>
        <w:rPr>
          <w:rFonts w:ascii="IRNazanin" w:hAnsi="IRNazanin" w:eastAsia="IRNazanin"/>
          <w:color w:val="111111"/>
          <w:sz w:val="28"/>
          <w:sz w:val="28"/>
          <w:szCs w:val="28"/>
          <w:rtl w:val="true"/>
          <w:lang w:bidi="fa-IR"/>
        </w:rPr>
        <w:t>و آنان که به آن چه بر تو نازل شده و آن چه پیش از تو بر پیامبران پیشین نازل گردیده، ایمان می آورند و به رستاخیز یقین دارند، آنان از لطف پروردگار خویش به راه راستند و آن ها به حقیقت، رستگاران عالمند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الْكِتَابُ لَا رَيْبَ فِيهِ هُدًى لِلْمُتَّقِينَ</w:t>
      </w:r>
      <w:r>
        <w:rPr>
          <w:rStyle w:val="FootnoteAnchor"/>
          <w:rtl w:val="true"/>
        </w:rPr>
        <w:footnoteReference w:id="31"/>
      </w:r>
      <w:r>
        <w:rPr>
          <w:rFonts w:ascii="IRNazanin" w:hAnsi="IRNazanin" w:eastAsia="IRNazanin"/>
          <w:color w:val="111111"/>
          <w:sz w:val="28"/>
          <w:sz w:val="28"/>
          <w:szCs w:val="28"/>
          <w:rtl w:val="true"/>
          <w:lang w:bidi="fa-IR"/>
        </w:rPr>
        <w:t>این کتاب که هیچ شک در آن نیست، راهنمای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ascii="Amiri" w:hAnsi="Amiri" w:eastAsia="Amiri" w:cs="Amiri"/>
          <w:color w:val="111111"/>
          <w:sz w:val="28"/>
          <w:sz w:val="28"/>
          <w:szCs w:val="28"/>
          <w:rtl w:val="true"/>
          <w:lang w:bidi="ar-SA"/>
        </w:rPr>
        <w:t>هَذَا بَيَانٌ لِلنَّاسِ وَ هُدًى وَ مَوْعِظَةٌ لِلْمُتَّقِينَ</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این، بیانی است برای عموم مردم و هدایت و اندرزی است برای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لَغَفَّارٌ لِمَنْ تَابَ وَ آمَنَ وَ عَمِلَ صَالِحًا ثُمَّ اهْتَدَى</w:t>
      </w:r>
      <w:r>
        <w:rPr>
          <w:rStyle w:val="FootnoteAnchor"/>
          <w:rtl w:val="true"/>
        </w:rPr>
        <w:footnoteReference w:id="33"/>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عقلگرایی و خردمندی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وَ ذِكْرَى لأُولِي الأَلْبَابِ</w:t>
      </w:r>
      <w:r>
        <w:rPr>
          <w:rStyle w:val="FootnoteAnchor"/>
          <w:rtl w:val="true"/>
        </w:rPr>
        <w:footnoteReference w:id="34"/>
      </w:r>
      <w:r>
        <w:rPr>
          <w:rFonts w:ascii="IRNazanin" w:hAnsi="IRNazanin" w:eastAsia="IRNazanin"/>
          <w:color w:val="111111"/>
          <w:sz w:val="28"/>
          <w:sz w:val="28"/>
          <w:szCs w:val="28"/>
          <w:rtl w:val="true"/>
          <w:lang w:bidi="fa-IR"/>
        </w:rPr>
        <w:t>تا آن قوم هدایت یابند و خردمندان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Style w:val="FootnoteAnchor"/>
          <w:rtl w:val="true"/>
        </w:rPr>
        <w:footnoteReference w:id="35"/>
      </w:r>
      <w:r>
        <w:rPr>
          <w:rFonts w:ascii="IRNazanin" w:hAnsi="IRNazanin" w:eastAsia="IRNazanin"/>
          <w:color w:val="111111"/>
          <w:sz w:val="28"/>
          <w:sz w:val="28"/>
          <w:szCs w:val="28"/>
          <w:rtl w:val="true"/>
          <w:lang w:bidi="fa-IR"/>
        </w:rPr>
        <w:t>آن کس را که خدا بخواهد هدایت کند، سینه اش را برای پذیرش اسلام، گشاده می سازد و آن کس را که به خاطر اعمال خلافش بخواهد گمراه سازد، سینه اش را آن چنان تنگ می کند که گویا می خواهد به آسمان بالا برود؛ این گونه، خداوند پلیدی را بر افرادی که ایمان نمی آورند قرار می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شَاكِرًا لأَنْعُمِهِ اجْتَبَاهُ وَهَدَاهُ إِلَى صِرَاطٍ مُسْتَقِيم</w:t>
      </w:r>
      <w:r>
        <w:rPr>
          <w:rStyle w:val="FootnoteAnchor"/>
          <w:rtl w:val="true"/>
        </w:rPr>
        <w:footnoteReference w:id="36"/>
      </w:r>
      <w:r>
        <w:rPr>
          <w:rFonts w:ascii="IRNazanin" w:hAnsi="IRNazanin" w:eastAsia="IRNazanin"/>
          <w:color w:val="111111"/>
          <w:sz w:val="28"/>
          <w:sz w:val="28"/>
          <w:szCs w:val="28"/>
          <w:rtl w:val="true"/>
          <w:lang w:bidi="fa-IR"/>
        </w:rPr>
        <w:t>شکرگزار نعمت های پروردگار بود؛ خدا او را برگزید و به راهی راست هدایت نمود</w:t>
      </w:r>
      <w:r>
        <w:rPr>
          <w:rFonts w:eastAsia="IRNazanin" w:cs="IRNazanin"/>
          <w:color w:val="111111"/>
          <w:sz w:val="28"/>
          <w:szCs w:val="28"/>
          <w:rtl w:val="true"/>
          <w:lang w:bidi="fa-IR"/>
        </w:rPr>
        <w:t xml:space="preserve">. </w:t>
      </w:r>
      <w:bookmarkStart w:id="42" w:name="pg19128_178846"/>
    </w:p>
    <w:p>
      <w:pPr>
        <w:pStyle w:val="BookText"/>
        <w:rPr/>
      </w:pPr>
      <w:bookmarkEnd w:id="42"/>
      <w:r>
        <w:rPr>
          <w:rFonts w:ascii="IRNazanin" w:hAnsi="IRNazanin" w:eastAsia="IRNazanin"/>
          <w:color w:val="111111"/>
          <w:sz w:val="28"/>
          <w:sz w:val="28"/>
          <w:szCs w:val="28"/>
          <w:rtl w:val="true"/>
          <w:lang w:bidi="fa-IR"/>
        </w:rPr>
        <w:t>صبر بر مصایب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37"/>
      </w:r>
      <w:r>
        <w:rPr>
          <w:rFonts w:ascii="IRNazanin" w:hAnsi="IRNazanin" w:eastAsia="IRNazanin"/>
          <w:color w:val="111111"/>
          <w:sz w:val="28"/>
          <w:sz w:val="28"/>
          <w:szCs w:val="28"/>
          <w:rtl w:val="true"/>
          <w:lang w:bidi="fa-IR"/>
        </w:rPr>
        <w:t>آن ها که هرگاه مصیبتی به ایشان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گروهند که مخصوص به درود و الطاف الهی و رحمت خاص خدایند و آن ها خود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Style w:val="FootnoteAnchor"/>
          <w:rtl w:val="true"/>
        </w:rPr>
        <w:footnoteReference w:id="38"/>
      </w:r>
      <w:r>
        <w:rPr>
          <w:rFonts w:ascii="IRNazanin" w:hAnsi="IRNazanin" w:eastAsia="IRNazanin"/>
          <w:color w:val="111111"/>
          <w:sz w:val="28"/>
          <w:sz w:val="28"/>
          <w:szCs w:val="28"/>
          <w:rtl w:val="true"/>
          <w:lang w:bidi="fa-IR"/>
        </w:rPr>
        <w:t>مساجد خدا را تنها کسی آباد می کند که ایمان به خدا و روز قیامت آورده و نماز را برپا دارد و زکات را بپردازد و جز از خدا نترسد؛ امید است چنین گروهی از هدایت یافتگان باشند</w:t>
      </w:r>
      <w:r>
        <w:rPr>
          <w:rFonts w:eastAsia="IRNazanin" w:cs="IRNazanin"/>
          <w:color w:val="111111"/>
          <w:sz w:val="28"/>
          <w:szCs w:val="28"/>
          <w:rtl w:val="true"/>
          <w:lang w:bidi="fa-IR"/>
        </w:rPr>
        <w:t>.</w:t>
      </w:r>
    </w:p>
    <w:p>
      <w:pPr>
        <w:pStyle w:val="Heading3"/>
        <w:numPr>
          <w:ilvl w:val="2"/>
          <w:numId w:val="1"/>
        </w:numPr>
        <w:rPr/>
      </w:pPr>
      <w:bookmarkStart w:id="43" w:name="__RefHeading___Toc15343802_1280447820"/>
      <w:bookmarkStart w:id="44" w:name="_Toc16"/>
      <w:bookmarkEnd w:id="43"/>
      <w:r>
        <w:rPr>
          <w:rtl w:val="true"/>
        </w:rPr>
        <w:t>آثار هدایت بر زندگی انسان</w:t>
      </w:r>
      <w:bookmarkEnd w:id="44"/>
    </w:p>
    <w:p>
      <w:pPr>
        <w:pStyle w:val="BookText"/>
        <w:rPr/>
      </w:pPr>
      <w:r>
        <w:rPr>
          <w:rFonts w:ascii="IRNazanin" w:hAnsi="IRNazanin" w:eastAsia="IRNazanin"/>
          <w:color w:val="111111"/>
          <w:sz w:val="28"/>
          <w:sz w:val="28"/>
          <w:szCs w:val="28"/>
          <w:rtl w:val="true"/>
          <w:lang w:bidi="fa-IR"/>
        </w:rPr>
        <w:t>هدایت، هدیه ای ارزشمند از سوی خداوند است که زندگی انسان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راه هدایت دست می یابد، از ثمرات فراوانی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ثمرات عبارتند 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درونی و امنیت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هدایت دست می یابد، از اضطراب و دلهره رها شده و به آرامش و امنیت درونی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 شما آمد، کسانی که از آن پیروی کنند، نه ترسی بر آن هاست و نه غمگین شوند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امداد و یاری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هدایت یافته، کمک و یاری می 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 شما آمد، کسانی که از آن پیروی کنند، نه ترسی بر آن هاست و نه غمگین شوند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تأمین منافع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به معنای سعادت اخروی نیست؛ بلکه به معنای سعادت دنیوی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عَلَيْكَ الْكِتَابَ لِلنَّاسِ بِالْحَقِّ فَمَنِ اهْتَدَى فَلِنَفْسِهِ وَمَنْ ضَلَّ فَإِنَّمَا يَضِلُّ عَلَيْهَا وَمَا أَنْتَ عَلَيْهِمْ بِوَكِيلٍ</w:t>
      </w:r>
      <w:r>
        <w:rPr>
          <w:rStyle w:val="FootnoteAnchor"/>
          <w:rtl w:val="true"/>
        </w:rPr>
        <w:footnoteReference w:id="41"/>
      </w:r>
      <w:r>
        <w:rPr>
          <w:rFonts w:ascii="IRNazanin" w:hAnsi="IRNazanin" w:eastAsia="IRNazanin"/>
          <w:color w:val="111111"/>
          <w:sz w:val="28"/>
          <w:sz w:val="28"/>
          <w:szCs w:val="28"/>
          <w:rtl w:val="true"/>
          <w:lang w:bidi="fa-IR"/>
        </w:rPr>
        <w:t>ما این کتاب آسمانی را برای مردم به حق بر تو نازل کردیم؛ هر کس هدایت را پذیرد به نفع خود اوست و هر کس گمراهی را برگزیند، تنها به زیان خود گمراه می گردد و تو مأمور اجبار آن ها به هدایت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و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راه رسیدن به رستگاری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عَلَى هُدًى مِنْ رَبِّهِمْ وَأُولَئِكَ هُمُ الْمُفْلِحُون</w:t>
      </w:r>
      <w:r>
        <w:rPr>
          <w:rStyle w:val="FootnoteAnchor"/>
          <w:rtl w:val="true"/>
        </w:rPr>
        <w:footnoteReference w:id="42"/>
      </w:r>
      <w:r>
        <w:rPr>
          <w:rFonts w:ascii="IRNazanin" w:hAnsi="IRNazanin" w:eastAsia="IRNazanin"/>
          <w:color w:val="111111"/>
          <w:sz w:val="28"/>
          <w:sz w:val="28"/>
          <w:szCs w:val="28"/>
          <w:rtl w:val="true"/>
          <w:lang w:bidi="fa-IR"/>
        </w:rPr>
        <w:t xml:space="preserve">هم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به راه راستند و هم آنان رستگاران عالمند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 رهبری و الگو بودن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مِنْ أَقْصَى الْمَدِينَةِ رَجُلٌ يَسْعَى قَالَ 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يَسْأَلُكُمْ أَجْرًا وَهُمْ مُهْتَدُونَ</w:t>
      </w:r>
      <w:r>
        <w:rPr>
          <w:rStyle w:val="FootnoteAnchor"/>
          <w:rtl w:val="true"/>
        </w:rPr>
        <w:footnoteReference w:id="43"/>
      </w:r>
      <w:r>
        <w:rPr>
          <w:rFonts w:ascii="IRNazanin" w:hAnsi="IRNazanin" w:eastAsia="IRNazanin"/>
          <w:color w:val="111111"/>
          <w:sz w:val="28"/>
          <w:sz w:val="28"/>
          <w:szCs w:val="28"/>
          <w:rtl w:val="true"/>
          <w:lang w:bidi="fa-IR"/>
        </w:rPr>
        <w:t>و مردی با ایمان از دورترین نقطه ی شهر با شتاب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که هیچ اجر و مزد رسالتی از شما نمی خواهند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 هدایت یافته اند پیروی کنید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وصول به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به معنای رسیدن به راه مستقیم و سعادت ابدی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وَذُرِّيَّاتِهِمْ وَإِخْوَانِهِمْ وَاجْتَبَيْنَاهُمْ وَهَدَيْنَاهُمْ إِلَى صِرَاطٍ مُسْتَقِيمٍ</w:t>
      </w:r>
      <w:r>
        <w:rPr>
          <w:rFonts w:ascii="IRNazanin" w:hAnsi="IRNazanin" w:eastAsia="IRNazanin"/>
          <w:color w:val="111111"/>
          <w:sz w:val="28"/>
          <w:sz w:val="28"/>
          <w:szCs w:val="28"/>
          <w:rtl w:val="true"/>
          <w:lang w:bidi="fa-IR"/>
        </w:rPr>
        <w:t>؛ و از پدران و فرزندان و برادران آن ها افرادی را برتری دادیم و برگزیدیم و به راه راست، هدایت نمودیم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سلامت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فَأْتِيَاهُ فَقُولاَ إِنَّا رَسُولاَ رَبِّكَ فَأَرْسِلْ مَعَنَا بَنِي إِسْرَائِيلَ وَلاَ تُعَذِّبْهُمْ قَدْ جِئْنَاكَ بِآيَةٍ مِنْ رَبِّكَ وَالسَّلاَمُ عَلَى مَنِ اتَّبَعَ الْهُدَى</w:t>
      </w:r>
      <w:r>
        <w:rPr>
          <w:rStyle w:val="FootnoteAnchor"/>
          <w:rtl w:val="true"/>
        </w:rPr>
        <w:footnoteReference w:id="45"/>
      </w:r>
      <w:r>
        <w:rPr>
          <w:rFonts w:ascii="IRNazanin" w:hAnsi="IRNazanin" w:eastAsia="IRNazanin"/>
          <w:color w:val="111111"/>
          <w:sz w:val="28"/>
          <w:sz w:val="28"/>
          <w:szCs w:val="28"/>
          <w:rtl w:val="true"/>
          <w:lang w:bidi="fa-IR"/>
        </w:rPr>
        <w:t>به سراغ او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توییم بنی اسرائیل را با ما بفرست و آنان را شکنجه و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ی روشنی از سوی پروردگارت برای تو آورده ایم و درود بر آن کس باد که از هدایت پیروی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راه هدایت و رسیدن به مقصد، با موانعی مواجه می شود که ممکن است او را از طی ادامه ی مسیر باز بدارد اگر در مقابل این موانع منفعل باشد و کوتاه بیاید قطعاً به هدف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موانع و برخورد صحیح با آن در مسیر هدایت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برخی از موانعی که ممکن است در راه هدایت سر راه بنده قرار گیرد،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هدایت</w:t>
      </w:r>
      <w:r>
        <w:rPr>
          <w:rFonts w:ascii="Amiri" w:hAnsi="Amiri" w:eastAsia="Amiri" w:cs="Amiri"/>
          <w:color w:val="111111"/>
          <w:sz w:val="28"/>
          <w:sz w:val="28"/>
          <w:szCs w:val="28"/>
          <w:rtl w:val="true"/>
          <w:lang w:bidi="ar-SA"/>
        </w:rPr>
        <w:t>اذّیت کردن رسولان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مُوسَى لِقَوْمِهِ يَا قَوْمِ لِمَ تُؤْذُونَنِي وَقَدْ تَعْلَمُونَ أَنِّي رَسُولُ اللهِ إِلَيْكُمْ فَلَمَّا زَاغُوا أَزَاغَ اللّهُ قُلُوبَهُمْ وَاللهُ لَا يَهْدِي الْقَوْمَ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w:t>
      </w:r>
    </w:p>
    <w:p>
      <w:pPr>
        <w:pStyle w:val="BookText"/>
        <w:rPr/>
      </w:pP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می دهید با این که می دانید من فرستاده ی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از حق منحرف شدند، خداوند قلوبشان را منحرف ساخت و خدا فاسقان را هدایت نمی کند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ascii="IRNazanin" w:hAnsi="IRNazanin" w:eastAsia="IRNazanin"/>
          <w:color w:val="111111"/>
          <w:sz w:val="28"/>
          <w:sz w:val="28"/>
          <w:szCs w:val="28"/>
          <w:rtl w:val="true"/>
          <w:lang w:bidi="fa-IR"/>
        </w:rPr>
        <w:t>؛ از آن ها کسانی هستند؛ که پیامبر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بدانید 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 کند و رحمت است برای کسانی از شما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رسول خدا را آزار می دهند، عذاب دردناکی دارند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رسول خدا صلی الله علیه و آله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أُوذِی نَبِی مِثْلَ مَا أُوذِیتُ</w:t>
      </w:r>
      <w:r>
        <w:rPr>
          <w:rFonts w:ascii="IRNazanin" w:hAnsi="IRNazanin" w:eastAsia="IRNazanin"/>
          <w:color w:val="111111"/>
          <w:sz w:val="28"/>
          <w:sz w:val="28"/>
          <w:szCs w:val="28"/>
          <w:rtl w:val="true"/>
          <w:lang w:bidi="fa-IR"/>
        </w:rPr>
        <w:t>؛ هیچ پیامبری به اندازه ی من اذیت نشد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اوّل مظلوم عالم، مصداق بارزی است که مورد اذّیت امّت رسول خدا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که به موى خود اشاره کرده و آن را در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حدیث را براى من بیان کرد؛ در حالى که موى خود را به دست گرفته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آذى شَعرَةً مِنْكَ فَقَدْ آذانى وَ مَنْ آذانى فَقَدْ آذى اللهَ وَ مَنْ آذى اللهَ فَعَلَيْهِ لَعَنَة اللهُ؛ کسى که یک موى تو را آزار برساند مرا آزار رسانده و کسى که مرا آزار رساند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آزار رسانده و کسى که خدا را آزار رساند لعنت خدا بر او باد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 توّجه به این که حضرات معصوم علیهم السلام نور واحد هستند، اذّیت کردن هر یک از این حضرات، اذّیت کردن رسول خدا صلی الله علیه و آله است که نتیجه اش سلب هدایت و عاقبت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اباعبدالله الحسین علیه السلام را که گوشت و پوستش از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اذّیت؛ بلکه به طرز فیجع به شهادت رساندند، آیا امیدی به هدایتشان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ضلالت، مانند طفل گریزپایی هستند که از مکتب اهل بیت علیهم السلام فرار کرده و زانوی تلمّذ نزده و فرجام کارشان و الی جهنّم و بئس المصیر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اطاعت از راه های انحرافی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این راهِ مستقیم من است، 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 پرهیزگاری پیشه کنید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انسان این موجود سیّار و همیشه در حال حرکت، سیرش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سیرش در مسیر هدایت و خیر است و یا در مسیر ضلالت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در را راه صحیح و خیر نگذارد و موجبات هدایتش فراهم نشود، قطعاً گرفتار راه باطل و ضلالت خواهد شد و این یک امر اجتناب ناپذیری است؛ چرا که دو جبهه بیشتر وجود ندارد جبه هی حق و جبه هی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قرآنی، یا جزو جبه هی حزب الله است و یا جزو جبه هی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این دو جبهه، مانعة الجمع و الخلوّ هستند یعنی نه با هم قابل جمع هستند و نه می شود جزء هیچ یک از این دو جبهه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روگردانی از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ذُكِّرَ بِآيَاتِ رَبِّهِ فَأَعْرَضَ عَنْهَا وَنَسِيَ مَا قَدَّمَتْ يَدَاهُ إِنَّا جَعَلْنَا عَلَى قُلُوبِهِمْ أَكِنَّةً أَنْ يَفْقَهُوهُ وَفِي آذَانِهِمْ وَقْرًا وَإِنْ تَدْعُهُمْ إِلَى الْهُدَى فَلَنْ يَهْتَدُوا إِذًا أَبَدًا</w:t>
      </w:r>
      <w:r>
        <w:rPr>
          <w:rFonts w:ascii="IRNazanin" w:hAnsi="IRNazanin" w:eastAsia="IRNazanin"/>
          <w:color w:val="111111"/>
          <w:sz w:val="28"/>
          <w:sz w:val="28"/>
          <w:szCs w:val="28"/>
          <w:rtl w:val="true"/>
          <w:lang w:bidi="fa-IR"/>
        </w:rPr>
        <w:t>؛ چه کسی ستمکارتر است از آن کس که آیات پروردگارش به او تذکّر داده شده و از آن روی گرداند و آن چه را با دست های خود پیش فرستاد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 های این ها پرده هایی افکنده ایم تا نفهمند و در گوش هایشان سنگینی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اگر آن ها را به سوی هدایت بخوانی، هرگز هدایت نمی شوند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 شیطان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ascii="IRNazanin" w:hAnsi="IRNazanin" w:eastAsia="IRNazanin"/>
          <w:color w:val="111111"/>
          <w:sz w:val="28"/>
          <w:sz w:val="28"/>
          <w:szCs w:val="28"/>
          <w:rtl w:val="true"/>
          <w:lang w:bidi="fa-IR"/>
        </w:rPr>
        <w:t>؛ کسانی که بعد از روشن شدن هدایت برای آن ها، پشت به حق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ذیل این آیه ی شریفه،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لَیَجِیئَنَّ قَوْمٌ مِنْ أَصْحَابِی مِنْ أَهْلِ الْعِلْیَهْ وَ الْمَکَانَهْ مِنِّی لِیَمُرُّوا عَلَی الصِّرَاطِ فَإِذَا رَأَیْتُهُمْ وَ رَأَوْنِی وَ عَرَفْتُهُمْ وَ عَرَفُونِی اخْتَلَجُوا دُونِی فَأَقُولُ أَیْ رَبِّ أَصْحَابِی أَصْحَابِی فَیُقَالُ مَا تَدْرِی مَا أَحْدَثُوا بَعْدَکَ إِنَّهُمْ ارْتَدُّوا عَلی أَدْبارِهِمْ حَیْثُ فَارَقْتَهُمْ فَأَقُولُ بُعْداً وَ سُحْقا</w:t>
      </w:r>
      <w:r>
        <w:rPr>
          <w:rStyle w:val="FootnoteAnchor"/>
          <w:rtl w:val="true"/>
        </w:rPr>
        <w:footnoteReference w:id="53"/>
      </w:r>
      <w:r>
        <w:rPr>
          <w:rFonts w:ascii="IRNazanin" w:hAnsi="IRNazanin" w:eastAsia="IRNazanin"/>
          <w:color w:val="111111"/>
          <w:sz w:val="28"/>
          <w:sz w:val="28"/>
          <w:szCs w:val="28"/>
          <w:rtl w:val="true"/>
          <w:lang w:bidi="fa-IR"/>
        </w:rPr>
        <w:t>امیرالمؤمنین علیه السلام نقل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اصحاب من که از مرتبت و منزلت بالایی در نزد من برخوردارند، می آیند که از پل صراط عبور کنند؛ وقتی من آن ها را میب ینم و آن ها نیز مرا می بینند و آنان را می شناسم و آنان نیز مرا می شناسند، آن ها را از مقابل من دور می کنند، من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من هستند، اصحاب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دانی آنان پس از تو چه کردند؛ آنان پس از این که تو از میانشان رفتی، به گذشته خود بازگشتند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 و مرگ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ذیل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مُحَمَّدِبْنِ عَلِیٍّ الْحَلَبِیِّ عَنْ أَبِی عَبْدِ اللَّهِ علیه السلام فِی قَوْلِ اللَّهِ عَزَّ وَ جَل إِنَّ الَّذِینَ ارْتَدُّوا عَلی أَدْبارِهِمْ مِنْ بَعْدِ ما تَبَیَّنَ لَهُمُ الْهُدَی قَالَ الْهُدَی هُوَ سَبِیلُ عَلِیٍّ علیه السلام</w:t>
      </w:r>
      <w:r>
        <w:rPr>
          <w:rFonts w:ascii="IRNazanin" w:hAnsi="IRNazanin" w:eastAsia="IRNazanin"/>
          <w:color w:val="111111"/>
          <w:sz w:val="28"/>
          <w:sz w:val="28"/>
          <w:szCs w:val="28"/>
          <w:rtl w:val="true"/>
          <w:lang w:bidi="fa-IR"/>
        </w:rPr>
        <w:t>؛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راه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آری شیطان بر سر ولایت علی و اولادش علیهم السلام قسم یاد کرده که بندگان خدا را گمراه کند با تزیین و تسویل و هر ابزاری که دارد بر این امر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دنیا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اشْتَرَوُا الضَّلاَلَةَ بِالْهُدَى وَالْعَذَابَ بِالْمَغْفِرَةِ فَمَا أَصْبَرَهُمْ عَلَى النَّارِ</w:t>
      </w:r>
      <w:r>
        <w:rPr>
          <w:rFonts w:ascii="IRNazanin" w:hAnsi="IRNazanin" w:eastAsia="IRNazanin"/>
          <w:color w:val="111111"/>
          <w:sz w:val="28"/>
          <w:sz w:val="28"/>
          <w:szCs w:val="28"/>
          <w:rtl w:val="true"/>
          <w:lang w:bidi="fa-IR"/>
        </w:rPr>
        <w:t>؛ آن ها همان گروهند که اختیار کردند گمراهی را به جای هدایت و عذاب را به جای آمرزش، پس چقدر بر آتش جهنّم سخت جان و پرطاقتند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وَمَا أَنَا مِنَ الْمُهْتَدِينَ</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پرستش کسانی که غیر از خدا می خوانید، نهی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هوی و هوس های شما، پیروی نمی کنم؛ اگر چنین کنم، گمراه شده ام و از هدایت یافتگان نخواهم 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سرسپردگی به ولایت شیطان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فَرِيقًا هَدَى وَفَرِيقًا حَقَّ عَلَيْهِمُ الضَّلاَلَةُ إِنَّهُمُ اتَّخَذُوا الشَّيَاطِينَ أَوْلِيَاءَ مِنْ دُونِ اللهِ وَيَحْسَبُونَ أَنَّهُمْ مُهْتَدُونَ</w:t>
      </w:r>
      <w:r>
        <w:rPr>
          <w:rFonts w:ascii="IRNazanin" w:hAnsi="IRNazanin" w:eastAsia="IRNazanin"/>
          <w:color w:val="111111"/>
          <w:sz w:val="28"/>
          <w:sz w:val="28"/>
          <w:szCs w:val="28"/>
          <w:rtl w:val="true"/>
          <w:lang w:bidi="fa-IR"/>
        </w:rPr>
        <w:t xml:space="preserve">؛ جمعی را هدایت کرده؛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آن 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به جای خداوند، اولیای خود انتخاب کردند و گمان می کنند هدایت یافته 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طور کلّی، عوامل ذکر شده و دیگر موانع هدایت، زمانی به وجود می آید که از ثقل اکبر و ثقل اصغر خدا روی گردان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هوا و هوس، دلبستگی به دنیا، حسادت، به اذّیت ولی خدا بپردازد و سلطنت شیطان را قبول کند قطعاً اهل هدایت و رستگاری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همین عوامل و موانع یاد شده، موجب شد که عدّه ی زیادی از ولایت حضرت امیر علیه السلام و اولاد معصومش علیهم السلام سر باز زنند و در نتیجه، دستشان از دامن ولایی اهل بیت علیهم السلام کوتاه شده و به ورطه ی سقوط کشیده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کتاب هدایتش رسول خود و اوصیای او را که مظهر این صفت هستند، برای هدایت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از این نعمت بهره مند خواهیم شد، که در پرتو قرآن، از این بزرگواران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هدایت شویم و هم مایه ی هدایت دیگران شویم؛ کما این که اهل بیت علیهم السلام هم مهدی هستند و هم هادی</w:t>
      </w:r>
      <w:r>
        <w:rPr>
          <w:rFonts w:eastAsia="IRNazanin" w:cs="IRNazanin"/>
          <w:color w:val="111111"/>
          <w:sz w:val="28"/>
          <w:szCs w:val="28"/>
          <w:rtl w:val="true"/>
          <w:lang w:bidi="fa-IR"/>
        </w:rPr>
        <w:t xml:space="preserve">. </w:t>
      </w:r>
      <w:bookmarkStart w:id="45" w:name="pg19128_178854"/>
    </w:p>
    <w:p>
      <w:pPr>
        <w:pStyle w:val="Heading2"/>
        <w:numPr>
          <w:ilvl w:val="1"/>
          <w:numId w:val="1"/>
        </w:numPr>
        <w:rPr/>
      </w:pPr>
      <w:bookmarkStart w:id="46" w:name="__RefHeading___Toc15343804_1280447820"/>
      <w:bookmarkStart w:id="47" w:name="_Toc17"/>
      <w:bookmarkEnd w:id="45"/>
      <w:bookmarkEnd w:id="46"/>
      <w:r>
        <w:rPr>
          <w:rtl w:val="true"/>
        </w:rPr>
        <w:t>صفت نعمت</w:t>
      </w:r>
      <w:bookmarkEnd w:id="47"/>
    </w:p>
    <w:p>
      <w:pPr>
        <w:pStyle w:val="Heading3"/>
        <w:numPr>
          <w:ilvl w:val="2"/>
          <w:numId w:val="1"/>
        </w:numPr>
        <w:rPr/>
      </w:pPr>
      <w:bookmarkStart w:id="48" w:name="__RefHeading___Toc15343806_128044782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نعمت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 وَ اتَّقُوا اللَّهَ وَ اعْلَمُوا أَنَّ اللَّهَ بِكُلِّ شَيْءٍ عَلِيمٌ</w:t>
      </w:r>
      <w:r>
        <w:rPr>
          <w:rStyle w:val="FootnoteAnchor"/>
          <w:rtl w:val="true"/>
        </w:rPr>
        <w:footnoteReference w:id="58"/>
      </w:r>
      <w:r>
        <w:rPr>
          <w:rFonts w:ascii="IRNazanin" w:hAnsi="IRNazanin" w:eastAsia="IRNazanin"/>
          <w:color w:val="111111"/>
          <w:sz w:val="28"/>
          <w:sz w:val="28"/>
          <w:szCs w:val="28"/>
          <w:rtl w:val="true"/>
          <w:lang w:bidi="fa-IR"/>
        </w:rPr>
        <w:t xml:space="preserve">و به یاد آرید نعمت خدا را که به شما لطف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حکمت الهی را که به شما فرستاد و شما را به اندرز آن بهره مند گرداند و از خدا پروا کنید و بدانید که خدا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النِّعمَهُ الّتی اَنعَمَ اللهُ بِها عَلی عِبادِه وَ بِنا یفوزُ مَن فازَ یومَ القِیامَهِ</w:t>
      </w:r>
      <w:r>
        <w:rPr>
          <w:rStyle w:val="FootnoteAnchor"/>
          <w:rtl w:val="true"/>
        </w:rPr>
        <w:footnoteReference w:id="59"/>
      </w:r>
      <w:r>
        <w:rPr>
          <w:rFonts w:ascii="IRNazanin" w:hAnsi="IRNazanin" w:eastAsia="IRNazanin"/>
          <w:color w:val="111111"/>
          <w:sz w:val="28"/>
          <w:sz w:val="28"/>
          <w:szCs w:val="28"/>
          <w:rtl w:val="true"/>
          <w:lang w:bidi="fa-IR"/>
        </w:rPr>
        <w:t>آن نعمتی که خداوند بر بندگانش نازل کرده است، ماییم و به وسیله ی ما در قیامت رستگار می شوند</w:t>
      </w:r>
      <w:r>
        <w:rPr>
          <w:rFonts w:eastAsia="IRNazanin" w:cs="IRNazanin"/>
          <w:color w:val="111111"/>
          <w:sz w:val="28"/>
          <w:szCs w:val="28"/>
          <w:rtl w:val="true"/>
          <w:lang w:bidi="fa-IR"/>
        </w:rPr>
        <w:t>.</w:t>
      </w:r>
    </w:p>
    <w:p>
      <w:pPr>
        <w:pStyle w:val="Heading3"/>
        <w:numPr>
          <w:ilvl w:val="2"/>
          <w:numId w:val="1"/>
        </w:numPr>
        <w:rPr/>
      </w:pPr>
      <w:bookmarkStart w:id="50" w:name="__RefHeading___Toc15343808_1280447820"/>
      <w:bookmarkStart w:id="51" w:name="_Toc19"/>
      <w:bookmarkEnd w:id="50"/>
      <w:r>
        <w:rPr>
          <w:rtl w:val="true"/>
        </w:rPr>
        <w:t>معنای نعمت</w:t>
      </w:r>
      <w:bookmarkEnd w:id="51"/>
    </w:p>
    <w:p>
      <w:pPr>
        <w:pStyle w:val="BookText"/>
        <w:rPr/>
      </w:pPr>
      <w:r>
        <w:rPr>
          <w:rFonts w:ascii="IRNazanin" w:hAnsi="IRNazanin" w:eastAsia="IRNazanin"/>
          <w:color w:val="111111"/>
          <w:sz w:val="28"/>
          <w:sz w:val="28"/>
          <w:szCs w:val="28"/>
          <w:rtl w:val="true"/>
          <w:lang w:bidi="fa-IR"/>
        </w:rPr>
        <w:t>راغب درباره ی معنای نعمت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الإحسانِ إلى الغَيْرِ، و لا يقال إلاّ إذا كان المُوصَلُ إليه من جِنْسِ النَّاطِقِينَ، فإنه لا يقال أَنْعَمَ فلانٌ على فَرَسِهِ</w:t>
      </w:r>
      <w:r>
        <w:rPr>
          <w:rStyle w:val="FootnoteAnchor"/>
          <w:rtl w:val="true"/>
        </w:rPr>
        <w:footnoteReference w:id="60"/>
      </w:r>
      <w:r>
        <w:rPr>
          <w:rFonts w:ascii="IRNazanin" w:hAnsi="IRNazanin" w:eastAsia="IRNazanin"/>
          <w:color w:val="111111"/>
          <w:sz w:val="28"/>
          <w:sz w:val="28"/>
          <w:szCs w:val="28"/>
          <w:rtl w:val="true"/>
          <w:lang w:bidi="fa-IR"/>
        </w:rPr>
        <w:t>رساندن احسان به غیر و این در زمانی است که موصل الیه کسی که احسان به او رسیده است، از جنس ناطقین یا انسان باشد، بنابراین گفته نمی شود فلانی به اسب احسان رساند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ی معنای آن گفته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نِعْمَةُ الله،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w:t>
      </w:r>
      <w:bookmarkStart w:id="52" w:name="pg19128_178855"/>
    </w:p>
    <w:p>
      <w:pPr>
        <w:pStyle w:val="BookText"/>
        <w:rPr/>
      </w:pPr>
      <w:bookmarkEnd w:id="52"/>
      <w:r>
        <w:rPr>
          <w:rFonts w:ascii="Amiri" w:hAnsi="Amiri" w:eastAsia="Amiri" w:cs="Amiri"/>
          <w:color w:val="111111"/>
          <w:sz w:val="28"/>
          <w:sz w:val="28"/>
          <w:szCs w:val="28"/>
          <w:rtl w:val="true"/>
          <w:lang w:bidi="ar-SA"/>
        </w:rPr>
        <w:t>ما أَعطاه الله العبدَ مما لا يُمْكن غيره أَن يُعْطيَه إياه كالسَّمْع و البصَر</w:t>
      </w:r>
      <w:r>
        <w:rPr>
          <w:rStyle w:val="FootnoteAnchor"/>
          <w:rtl w:val="true"/>
        </w:rPr>
        <w:footnoteReference w:id="61"/>
      </w:r>
      <w:r>
        <w:rPr>
          <w:rFonts w:ascii="IRNazanin" w:hAnsi="IRNazanin" w:eastAsia="IRNazanin"/>
          <w:color w:val="111111"/>
          <w:sz w:val="28"/>
          <w:sz w:val="28"/>
          <w:szCs w:val="28"/>
          <w:rtl w:val="true"/>
          <w:lang w:bidi="fa-IR"/>
        </w:rPr>
        <w:t>نعمت به کسر نون، آن چه را خداوند به بنده عطا می کند در حالی که غیر او نمی تواند آن را عطا کند مثل شنوایی و بینایی</w:t>
      </w:r>
      <w:r>
        <w:rPr>
          <w:rFonts w:eastAsia="IRNazanin" w:cs="IRNazanin"/>
          <w:color w:val="111111"/>
          <w:sz w:val="28"/>
          <w:szCs w:val="28"/>
          <w:rtl w:val="true"/>
          <w:lang w:bidi="fa-IR"/>
        </w:rPr>
        <w:t>.</w:t>
      </w:r>
    </w:p>
    <w:p>
      <w:pPr>
        <w:pStyle w:val="Heading3"/>
        <w:numPr>
          <w:ilvl w:val="2"/>
          <w:numId w:val="1"/>
        </w:numPr>
        <w:rPr/>
      </w:pPr>
      <w:bookmarkStart w:id="53" w:name="__RefHeading___Toc15343810_1280447820"/>
      <w:bookmarkStart w:id="54" w:name="_Toc20"/>
      <w:bookmarkEnd w:id="53"/>
      <w:r>
        <w:rPr>
          <w:rtl w:val="true"/>
        </w:rPr>
        <w:t>مُنعِم از صفات خداوند</w:t>
      </w:r>
      <w:bookmarkEnd w:id="54"/>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کبیر به این صفت خداوند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بِاسْمِكَ يا مُكْرِمُ، یا مُطْعِمُ، یا مُنْعِمُ، یا مُعْطِي، يا مُغْنِي، يا مُقْنِي، يا مُفْنِي، يا مُحْيِي، يَا مُرْضِي، يَا مُنْجِي</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نامت ای محبت کننده، ای روزی بخش، ای نعمت دهنده، ای عطابخش، ای بی نیازکننده، ای ذخیره گذار، ای نابودکننده، ای زنده کننده، ای خشنودکننده، ای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تعریف نعمت، در قرآن هرجا که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خوریم، آن را به خداوند اسناد داده است؛ یعنی منعم واقعی، فقط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ی شریفه ی </w:t>
      </w:r>
      <w:r>
        <w:rPr>
          <w:rFonts w:ascii="Amiri" w:hAnsi="Amiri" w:eastAsia="Amiri" w:cs="Amiri"/>
          <w:color w:val="111111"/>
          <w:sz w:val="28"/>
          <w:sz w:val="28"/>
          <w:szCs w:val="28"/>
          <w:rtl w:val="true"/>
          <w:lang w:bidi="ar-SA"/>
        </w:rPr>
        <w:t>فَكُلُوا مِمَّا رَزَقَكُمُ اللّهُ حَلَالًا طَيِّبًا وَاشْكُرُوا نِعْمَتَ اللهِ إِنْ كُنْتُمْ إِيَّاهُ تَعْبُدُونَ</w:t>
      </w:r>
      <w:r>
        <w:rPr>
          <w:rStyle w:val="FootnoteAnchor"/>
          <w:rtl w:val="true"/>
        </w:rPr>
        <w:footnoteReference w:id="62"/>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حال آن ها عبرت 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روزی حلال و طیّب شما قرار داده تناول کنید و شکر نعمت خدا به جای آرید اگر حقیقتاً خدا را می پرستید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به معنای هر چیز خوبی است که از جانب خداوند به انسان ارزانی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اهل بیت علیهم السلام از مهمترین نعمت های الهی هستند که برای هدایت و سعادت انسان ها به آنان ارزانی شده است</w:t>
      </w:r>
      <w:r>
        <w:rPr>
          <w:rFonts w:eastAsia="IRNazanin" w:cs="IRNazanin"/>
          <w:color w:val="111111"/>
          <w:sz w:val="28"/>
          <w:szCs w:val="28"/>
          <w:rtl w:val="true"/>
          <w:lang w:bidi="fa-IR"/>
        </w:rPr>
        <w:t xml:space="preserve">. </w:t>
      </w:r>
      <w:bookmarkStart w:id="55" w:name="pg19128_178856"/>
    </w:p>
    <w:p>
      <w:pPr>
        <w:pStyle w:val="Heading3"/>
        <w:numPr>
          <w:ilvl w:val="2"/>
          <w:numId w:val="1"/>
        </w:numPr>
        <w:rPr/>
      </w:pPr>
      <w:bookmarkStart w:id="56" w:name="__RefHeading___Toc15343812_1280447820"/>
      <w:bookmarkStart w:id="57" w:name="_Toc21"/>
      <w:bookmarkEnd w:id="55"/>
      <w:bookmarkEnd w:id="56"/>
      <w:r>
        <w:rPr>
          <w:rtl w:val="true"/>
        </w:rPr>
        <w:t>انواع نعمت</w:t>
      </w:r>
      <w:bookmarkEnd w:id="57"/>
    </w:p>
    <w:p>
      <w:pPr>
        <w:pStyle w:val="BookText"/>
        <w:rPr/>
      </w:pPr>
      <w:r>
        <w:rPr>
          <w:rFonts w:ascii="IRNazanin" w:hAnsi="IRNazanin" w:eastAsia="IRNazanin"/>
          <w:color w:val="111111"/>
          <w:sz w:val="28"/>
          <w:sz w:val="28"/>
          <w:szCs w:val="28"/>
          <w:rtl w:val="true"/>
          <w:lang w:bidi="fa-IR"/>
        </w:rPr>
        <w:t>خداوند متعال در قرآن کریم، به نعمت های فراوانی که به بندگان خود ارزانی داشته است،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به دو دسته ی کلی تقسیم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وَأَسْبَغَ عَلَيْكُمْ نِعَمَهُ ظَاهِرَةً وَبَاطِنَةً</w:t>
      </w:r>
      <w:r>
        <w:rPr>
          <w:rStyle w:val="FootnoteAnchor"/>
          <w:rtl w:val="true"/>
        </w:rPr>
        <w:footnoteReference w:id="63"/>
      </w:r>
      <w:r>
        <w:rPr>
          <w:rFonts w:ascii="IRNazanin" w:hAnsi="IRNazanin" w:eastAsia="IRNazanin"/>
          <w:color w:val="111111"/>
          <w:sz w:val="28"/>
          <w:sz w:val="28"/>
          <w:szCs w:val="28"/>
          <w:rtl w:val="true"/>
          <w:lang w:bidi="fa-IR"/>
        </w:rPr>
        <w:t>و نعمت های ظاهر و باطن خود را برای شما فراوان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اسبغ از سبغ به معنای وسعت و کامل است یعنی نعمت های ظاهری و باطنی در حد کمال را به بندگان خویش عطا فرموده است</w:t>
      </w:r>
      <w:r>
        <w:rPr>
          <w:rFonts w:eastAsia="IRNazanin" w:cs="IRNazanin"/>
          <w:color w:val="111111"/>
          <w:sz w:val="28"/>
          <w:szCs w:val="28"/>
          <w:rtl w:val="true"/>
          <w:lang w:bidi="fa-IR"/>
        </w:rPr>
        <w:t>.</w:t>
      </w:r>
    </w:p>
    <w:p>
      <w:pPr>
        <w:pStyle w:val="Heading3"/>
        <w:numPr>
          <w:ilvl w:val="2"/>
          <w:numId w:val="1"/>
        </w:numPr>
        <w:rPr/>
      </w:pPr>
      <w:bookmarkStart w:id="58" w:name="__RefHeading___Toc15343814_1280447820"/>
      <w:bookmarkStart w:id="59" w:name="_Toc22"/>
      <w:bookmarkEnd w:id="58"/>
      <w:r>
        <w:rPr>
          <w:rtl w:val="true"/>
        </w:rPr>
        <w:t>نعمت های ظاهری</w:t>
      </w:r>
      <w:bookmarkEnd w:id="59"/>
    </w:p>
    <w:p>
      <w:pPr>
        <w:pStyle w:val="BookText"/>
        <w:rPr/>
      </w:pPr>
      <w:r>
        <w:rPr>
          <w:rFonts w:ascii="IRNazanin" w:hAnsi="IRNazanin" w:eastAsia="IRNazanin"/>
          <w:color w:val="111111"/>
          <w:sz w:val="28"/>
          <w:sz w:val="28"/>
          <w:szCs w:val="28"/>
          <w:rtl w:val="true"/>
          <w:lang w:bidi="fa-IR"/>
        </w:rPr>
        <w:t>نعمت های ظاهری، موهبت هایی هستند که به راحتی قابل مشاهده و لمس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طبیعی مانند هوا، آب، غذا، سلامتی، زیبایی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نعمت های اجتماعی مانند خانواده، دوستان،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بسیاری از این نعمت ها اشاره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دریا و کشتی،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الْفُلْكَ تَجْرِي فِي الْبَحْرِ بِنِعْمَتِ اللهِ لِيُرِيَكُمْ مِنْ آيَاتِهِ</w:t>
      </w:r>
      <w:r>
        <w:rPr>
          <w:rStyle w:val="FootnoteAnchor"/>
          <w:rtl w:val="true"/>
        </w:rPr>
        <w:footnoteReference w:id="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کشتی به دریا به لطف و احسان خدا اسیر می کند تا به شما بعضی از آیات قدرتش را بنمایاند؟</w:t>
      </w:r>
    </w:p>
    <w:p>
      <w:pPr>
        <w:pStyle w:val="Heading3"/>
        <w:numPr>
          <w:ilvl w:val="2"/>
          <w:numId w:val="1"/>
        </w:numPr>
        <w:rPr/>
      </w:pPr>
      <w:bookmarkStart w:id="60" w:name="__RefHeading___Toc15343816_1280447820"/>
      <w:bookmarkStart w:id="61" w:name="_Toc23"/>
      <w:bookmarkEnd w:id="60"/>
      <w:r>
        <w:rPr>
          <w:rtl w:val="true"/>
        </w:rPr>
        <w:t>نعمت های باطنی</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باطنی، موهبت هایی هستند که در درون انسان قرار دارند و به راحتی قابل مشاهده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ایمان، علم، عقل، هدایت، آرامش درونی </w:t>
      </w:r>
      <w:bookmarkStart w:id="62" w:name="pg19128_178857"/>
    </w:p>
    <w:p>
      <w:pPr>
        <w:pStyle w:val="BookText"/>
        <w:rPr/>
      </w:pPr>
      <w:bookmarkEnd w:id="6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دسته از نعمت ها نیز اشاره کرده است، مانند این آیه ی شریفه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Style w:val="FootnoteAnchor"/>
          <w:rtl w:val="true"/>
        </w:rPr>
        <w:footnoteReference w:id="65"/>
      </w:r>
      <w:r>
        <w:rPr>
          <w:rFonts w:ascii="IRNazanin" w:hAnsi="IRNazanin" w:eastAsia="IRNazanin"/>
          <w:color w:val="111111"/>
          <w:sz w:val="28"/>
          <w:sz w:val="28"/>
          <w:szCs w:val="28"/>
          <w:rtl w:val="true"/>
          <w:lang w:bidi="fa-IR"/>
        </w:rPr>
        <w:t xml:space="preserve">ای اهل ایمان، به یاد آرید نعمتی را که خدا به شما عطا کرد وقتی که لشکر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حمله ور شدند، پس ما بادی تند و سپاهی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چشم نمی دیدید فرستادیم، و خدا خود به اعمال شما 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نعمت های خداوند، فروانی و غیرقابل شمارش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66"/>
      </w:r>
      <w:r>
        <w:rPr>
          <w:rFonts w:ascii="IRNazanin" w:hAnsi="IRNazanin" w:eastAsia="IRNazanin"/>
          <w:color w:val="111111"/>
          <w:sz w:val="28"/>
          <w:sz w:val="28"/>
          <w:szCs w:val="28"/>
          <w:rtl w:val="true"/>
          <w:lang w:bidi="fa-IR"/>
        </w:rPr>
        <w:t xml:space="preserve">و اگر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بخواهید به شماره آورید هرگز حساب آن نتوانید کرد</w:t>
      </w:r>
      <w:r>
        <w:rPr>
          <w:rFonts w:eastAsia="IRNazanin" w:cs="IRNazanin"/>
          <w:color w:val="111111"/>
          <w:sz w:val="28"/>
          <w:szCs w:val="28"/>
          <w:rtl w:val="true"/>
          <w:lang w:bidi="fa-IR"/>
        </w:rPr>
        <w:t>.</w:t>
      </w:r>
    </w:p>
    <w:p>
      <w:pPr>
        <w:pStyle w:val="Heading3"/>
        <w:numPr>
          <w:ilvl w:val="2"/>
          <w:numId w:val="1"/>
        </w:numPr>
        <w:rPr/>
      </w:pPr>
      <w:bookmarkStart w:id="63" w:name="__RefHeading___Toc15343818_1280447820"/>
      <w:bookmarkStart w:id="64" w:name="_Toc24"/>
      <w:bookmarkEnd w:id="63"/>
      <w:r>
        <w:rPr>
          <w:rtl w:val="true"/>
        </w:rPr>
        <w:t>وجوب شکر نعمت</w:t>
      </w:r>
      <w:bookmarkEnd w:id="64"/>
    </w:p>
    <w:p>
      <w:pPr>
        <w:pStyle w:val="BookText"/>
        <w:rPr/>
      </w:pPr>
      <w:r>
        <w:rPr>
          <w:rFonts w:ascii="IRNazanin" w:hAnsi="IRNazanin" w:eastAsia="IRNazanin"/>
          <w:color w:val="111111"/>
          <w:sz w:val="28"/>
          <w:sz w:val="28"/>
          <w:szCs w:val="28"/>
          <w:rtl w:val="true"/>
          <w:lang w:bidi="fa-IR"/>
        </w:rPr>
        <w:t>مسئله ی شکرگزاری از نعمت های خداوند، یکی از مباحث مهم در دین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آیا شکرگزاری واجب شرعی است یا ضرورت عقلی، از دیرباز مورد بحث و بررسی متکلّمان بوده است</w:t>
      </w:r>
      <w:r>
        <w:rPr>
          <w:rFonts w:eastAsia="IRNazanin" w:cs="IRNazanin"/>
          <w:color w:val="111111"/>
          <w:sz w:val="28"/>
          <w:szCs w:val="28"/>
          <w:rtl w:val="true"/>
          <w:lang w:bidi="fa-IR"/>
        </w:rPr>
        <w:t>.</w:t>
      </w:r>
    </w:p>
    <w:p>
      <w:pPr>
        <w:pStyle w:val="Heading3"/>
        <w:numPr>
          <w:ilvl w:val="2"/>
          <w:numId w:val="1"/>
        </w:numPr>
        <w:rPr/>
      </w:pPr>
      <w:bookmarkStart w:id="65" w:name="__RefHeading___Toc15343820_1280447820"/>
      <w:bookmarkStart w:id="66" w:name="_Toc25"/>
      <w:bookmarkEnd w:id="65"/>
      <w:r>
        <w:rPr>
          <w:rtl w:val="true"/>
        </w:rPr>
        <w:t>دو دیدگاه اصلی در مورد وجوب شکر نعمت</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مانند علّامه حلی بر این باورند که شکرگزاری از نعمت ها، یک ضرورت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انسان به طور طبیعی به او حکم می کند که از نعمت دهنده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p>
    <w:p>
      <w:pPr>
        <w:pStyle w:val="BookText"/>
        <w:rPr/>
      </w:pPr>
      <w:r>
        <w:rPr>
          <w:rFonts w:ascii="IRNazanin" w:hAnsi="IRNazanin" w:eastAsia="IRNazanin"/>
          <w:color w:val="111111"/>
          <w:sz w:val="28"/>
          <w:sz w:val="28"/>
          <w:szCs w:val="28"/>
          <w:rtl w:val="true"/>
          <w:lang w:bidi="fa-IR"/>
        </w:rPr>
        <w:t>آن ها این است که اگر شکرگزاری واجب نباشد، پس شناخت نعمت دهنده نیز واجب نخواهد بود و در نتیجه، بعثت انبیاء بی معنا خواهد بود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متکلّمان معتقدند که وجوب شکرگزاری، یک حکم شرعی است و از طریق شرع و دستورات الهی به انسان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که قبل از این که خداوند حکمی را واجب کند، هیچ چیزی واجب نیست و وجوب تنها با دستور خداوند معنا پیدا می کند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دیدگاه صحیح تر است؟ برای پاسخ به این سوال، می توان گفت که هر دو دیدگاه تا حدودی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عقل حکم می کند که از نعمت دهنده تشکر کنیم و هم شرع به صراحت بر این امر تأکید کرده است؛ اما اگر بخواهیم به یک دیدگاه جامع تر و فراگیرتر دست پیدا کنیم، می توانیم بگوییم که وجوب شکرگزاری، هم ریشه ی عقلی دارد و هم ریشه ی شرعی</w:t>
      </w:r>
      <w:r>
        <w:rPr>
          <w:rFonts w:eastAsia="IRNazanin" w:cs="IRNazanin"/>
          <w:color w:val="111111"/>
          <w:sz w:val="28"/>
          <w:szCs w:val="28"/>
          <w:rtl w:val="true"/>
          <w:lang w:bidi="fa-IR"/>
        </w:rPr>
        <w:t xml:space="preserve">. </w:t>
      </w:r>
      <w:bookmarkStart w:id="67" w:name="pg19128_178859"/>
    </w:p>
    <w:p>
      <w:pPr>
        <w:pStyle w:val="Heading3"/>
        <w:numPr>
          <w:ilvl w:val="2"/>
          <w:numId w:val="1"/>
        </w:numPr>
        <w:rPr/>
      </w:pPr>
      <w:bookmarkStart w:id="68" w:name="__RefHeading___Toc15343822_1280447820"/>
      <w:bookmarkStart w:id="69" w:name="_Toc26"/>
      <w:bookmarkEnd w:id="67"/>
      <w:bookmarkEnd w:id="68"/>
      <w:r>
        <w:rPr>
          <w:rtl w:val="true"/>
        </w:rPr>
        <w:t>قرآن؛ نعمتی جامع و فراگیر</w:t>
      </w:r>
      <w:bookmarkEnd w:id="69"/>
    </w:p>
    <w:p>
      <w:pPr>
        <w:pStyle w:val="BookText"/>
        <w:rPr/>
      </w:pPr>
      <w:r>
        <w:rPr>
          <w:rFonts w:ascii="IRNazanin" w:hAnsi="IRNazanin" w:eastAsia="IRNazanin"/>
          <w:color w:val="111111"/>
          <w:sz w:val="28"/>
          <w:sz w:val="28"/>
          <w:szCs w:val="28"/>
          <w:rtl w:val="true"/>
          <w:lang w:bidi="fa-IR"/>
        </w:rPr>
        <w:t>خداوند متعال در قرآن کریم، ضمن اشاره به نعمت های فراوانی که به بندگان خود ارزانی داشته است، به طور خاص به نعمت قرآن کریم نیز اشاره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 وَ اتَّقُوا اللهَ وَ اعْلَمُوا أَنَّ اللهَ بِكُلِّ شَيْءٍ عَلِيمٌ</w:t>
      </w:r>
      <w:r>
        <w:rPr>
          <w:rStyle w:val="FootnoteAnchor"/>
          <w:rtl w:val="true"/>
        </w:rPr>
        <w:footnoteReference w:id="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خدا را بر خود یاد کنید و آن چه از کتاب و حکمت بر شما نازل کرده است؛ زیرا به وسیله ی آن به شما اندرز می دهد و از خدا بپرهیزید و بدانید که خدا به همه چیز آگاه است</w:t>
      </w:r>
      <w:r>
        <w:rPr>
          <w:rFonts w:eastAsia="IRNazanin" w:cs="IRNazanin"/>
          <w:color w:val="111111"/>
          <w:sz w:val="28"/>
          <w:szCs w:val="28"/>
          <w:rtl w:val="true"/>
          <w:lang w:bidi="fa-IR"/>
        </w:rPr>
        <w:t>».</w:t>
      </w:r>
    </w:p>
    <w:p>
      <w:pPr>
        <w:pStyle w:val="Heading3"/>
        <w:numPr>
          <w:ilvl w:val="2"/>
          <w:numId w:val="1"/>
        </w:numPr>
        <w:rPr/>
      </w:pPr>
      <w:bookmarkStart w:id="70" w:name="__RefHeading___Toc15343824_1280447820"/>
      <w:bookmarkStart w:id="71" w:name="_Toc27"/>
      <w:bookmarkEnd w:id="70"/>
      <w:r>
        <w:rPr>
          <w:rtl w:val="true"/>
        </w:rPr>
        <w:t>قرآن؛ نعمتی فراتر از ظواهر</w:t>
      </w:r>
      <w:bookmarkEnd w:id="71"/>
    </w:p>
    <w:p>
      <w:pPr>
        <w:pStyle w:val="BookText"/>
        <w:rPr/>
      </w:pPr>
      <w:r>
        <w:rPr>
          <w:rFonts w:ascii="IRNazanin" w:hAnsi="IRNazanin" w:eastAsia="IRNazanin"/>
          <w:color w:val="111111"/>
          <w:sz w:val="28"/>
          <w:sz w:val="28"/>
          <w:szCs w:val="28"/>
          <w:rtl w:val="true"/>
          <w:lang w:bidi="fa-IR"/>
        </w:rPr>
        <w:t>اگرچه خداوند در قرآن، نعمت را به دو قسم ظاهری و باطنی تقسیم کرده است؛ اما قرآن کریم خود به تنهایی جامع هر دو نوع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نعمت های مادی و دنیوی اشاره دارد و هم به نعمت های معنوی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هم راهنمای زندگی دنیوی انسان است و هم راهنمای رسیدن به سعادت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ظاهری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بسیاری از قوانین و دستورات زندگی دنیوی انسان پرداخته است،که باعث بهبود زندگی مادی و اجتماعی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احکام مربوط به معاملات، حقوق، مجازاتها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باطنی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مباحثی مانند توحید، نبوت، امامت، معاد،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باعث رشد و تعالی روح و روان انسان می شود و او را به سوی کمال و سعادت ابدی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مفسران در مورد نعمت بودن قرآن</w:t>
      </w:r>
    </w:p>
    <w:p>
      <w:pPr>
        <w:pStyle w:val="BookText"/>
        <w:rPr/>
      </w:pPr>
      <w:r>
        <w:rPr>
          <w:rFonts w:ascii="IRNazanin" w:hAnsi="IRNazanin" w:eastAsia="IRNazanin"/>
          <w:color w:val="111111"/>
          <w:sz w:val="28"/>
          <w:sz w:val="28"/>
          <w:szCs w:val="28"/>
          <w:rtl w:val="true"/>
          <w:lang w:bidi="fa-IR"/>
        </w:rPr>
        <w:t>علامه طباطبایی ذیل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 عَلَيْكُمْ مِنَ اَلْكِتابِ وَ اَلْحِكْمَةِ يَعِظُكُمْ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 تفسیرى است براى این نعمت و قهراً مراد از کتاب و حکمت، ظاهر شریعت و باطن آن و یا به عبارتى دیگر احکام و حکمت احکام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نیز هست مراد از نعمت، مطلق نعمت هاى الهیه باشد، چه نعمت هاى تکوینى و چه غیر آن، در نتیجه، معناى جمله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معناى زندگى خود را بیاد آورید و متوجه آن باشید و مخصوصاً به مزایا و </w:t>
      </w:r>
    </w:p>
    <w:p>
      <w:pPr>
        <w:pStyle w:val="BookText"/>
        <w:rPr/>
      </w:pPr>
      <w:r>
        <w:rPr>
          <w:rFonts w:ascii="IRNazanin" w:hAnsi="IRNazanin" w:eastAsia="IRNazanin"/>
          <w:color w:val="111111"/>
          <w:sz w:val="28"/>
          <w:sz w:val="28"/>
          <w:szCs w:val="28"/>
          <w:rtl w:val="true"/>
          <w:lang w:bidi="fa-IR"/>
        </w:rPr>
        <w:t>محاسنى که در الفت و سکونت بین زن و شوهر است و به آن چه از معارف مربوط به آن که خداى تعالى به زبان وعظ بیان کرده و حکمت احکام ظاهرى آن را شرح داده، توجه کنید که اگر شما در آن مواعظ دقت کامل به عمل آورید و به تدریج کارتان به جایى مى رسد که دیگر به هیچ قیمتى دست از صراط مستقیم برندارید و کمال زندگى و نعمت وجود خود را تباه نکنید و از خدا پروا کنید، تا دل هایتان متوجه شود که خدا به هر چیزى دانا است، در این صورت است که دیگر ظاهر شما مخالف باطنتان نخواهد شد و دیگر چنین جرأت و جسارتى علیه خدا نخواهید کرد، که باطن دین او را در شکل تعمیر ظاهر آن منهدم سازید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فخر رازی در این که چرا خداوند به نعمت قرآن اشاره کرده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هذا يتناول كل نعم اللّه على العبد في الدنيا و في الدين، ثم إنه تعالى ذكر بعد هذا نعم الدين، و إنما خصها بالذكر لأنها أجل من نعم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عَلَيْكُمْ مِنَ اَلْكِتابِ وَ اَلْحِكْمَةِ يَعِظُكُمْ بِهِ و المعنى أنه إنما أنزل الكتاب و الحكمة ليعظكم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أي في أوامره كلها، و لا تخالفوه في نواهيه وَ اِعْلَمُوا أَنَّ اَللّهَ بِكُلِّ شَيْءٍ عَلِيمٌ﴾ </w:t>
      </w:r>
      <w:r>
        <w:rPr>
          <w:rStyle w:val="FootnoteAnchor"/>
          <w:rtl w:val="true"/>
        </w:rPr>
        <w:footnoteReference w:id="71"/>
      </w:r>
      <w:r>
        <w:rPr>
          <w:rFonts w:ascii="IRNazanin" w:hAnsi="IRNazanin" w:eastAsia="IRNazanin"/>
          <w:color w:val="111111"/>
          <w:sz w:val="28"/>
          <w:sz w:val="28"/>
          <w:szCs w:val="28"/>
          <w:rtl w:val="true"/>
          <w:lang w:bidi="fa-IR"/>
        </w:rPr>
        <w:t>اولاً خداوند متذکر می شود که همه ی نعمت ها را به یاد آوردید چه نعمت در دنیا و چه نعمت در دین، بعد به ذکر دین و قرآن اشاره می کند به این خاطر است که نعمت قرآن اجلّ از نعمت دنیا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بزرگ ترین نعمت خداوند به انسان است که هم نیازهای مادی و دنیوی او را برطرف می کند و هم راهنمای او برای رسیدن به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در آن هم قوانین زندگی دنیوی آمده است و هم </w:t>
      </w:r>
      <w:bookmarkStart w:id="72" w:name="pg19128_178861"/>
    </w:p>
    <w:p>
      <w:pPr>
        <w:pStyle w:val="BookText"/>
        <w:rPr/>
      </w:pPr>
      <w:bookmarkEnd w:id="72"/>
      <w:r>
        <w:rPr>
          <w:rFonts w:ascii="IRNazanin" w:hAnsi="IRNazanin" w:eastAsia="IRNazanin"/>
          <w:color w:val="111111"/>
          <w:sz w:val="28"/>
          <w:sz w:val="28"/>
          <w:szCs w:val="28"/>
          <w:rtl w:val="true"/>
          <w:lang w:bidi="fa-IR"/>
        </w:rPr>
        <w:t>راه های رسیدن به کمال و سعادت اخروی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شکرگزاری از نعمت قرآن، شکرگزاری از تمام نعمت های خداوند است</w:t>
      </w:r>
      <w:r>
        <w:rPr>
          <w:rFonts w:eastAsia="IRNazanin" w:cs="IRNazanin"/>
          <w:color w:val="111111"/>
          <w:sz w:val="28"/>
          <w:szCs w:val="28"/>
          <w:rtl w:val="true"/>
          <w:lang w:bidi="fa-IR"/>
        </w:rPr>
        <w:t>.</w:t>
      </w:r>
    </w:p>
    <w:p>
      <w:pPr>
        <w:pStyle w:val="Heading3"/>
        <w:numPr>
          <w:ilvl w:val="2"/>
          <w:numId w:val="1"/>
        </w:numPr>
        <w:rPr/>
      </w:pPr>
      <w:bookmarkStart w:id="73" w:name="__RefHeading___Toc15343826_1280447820"/>
      <w:bookmarkStart w:id="74" w:name="_Toc28"/>
      <w:bookmarkEnd w:id="73"/>
      <w:r>
        <w:rPr>
          <w:rtl w:val="true"/>
        </w:rPr>
        <w:t>اهل بیت علیهم السلام؛ جامع ترین نعمت الهی</w:t>
      </w:r>
      <w:bookmarkEnd w:id="74"/>
    </w:p>
    <w:p>
      <w:pPr>
        <w:pStyle w:val="BookText"/>
        <w:rPr/>
      </w:pPr>
      <w:r>
        <w:rPr>
          <w:rFonts w:ascii="IRNazanin" w:hAnsi="IRNazanin" w:eastAsia="IRNazanin"/>
          <w:color w:val="111111"/>
          <w:sz w:val="28"/>
          <w:sz w:val="28"/>
          <w:szCs w:val="28"/>
          <w:rtl w:val="true"/>
          <w:lang w:bidi="fa-IR"/>
        </w:rPr>
        <w:t>اهل بیت علیهم السلام به عنوان وارثان پیامبر اکرم صلی الله علیه وآله و حاملان وحی الهی، جایگاهی والا و رفیع در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از نظر علمی و اخلاقی؛ بلکه از نظر مقام ولایت نیز بر سایر انسان ها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 تجلّی کامل نعمت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دین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به نکته ی مهمی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قرآن نعمت به تنهایی آمده است، اشاره به نعمت ولایت دارد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عبارت دیگر، نعمت ولایت، جامع ترین و کاملترین نعمت الهی است که شامل تمام نعمت های دیگر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ولایت، نعمتی است که زوال ناپذیر است؛ چرا که در خود کمالاتی چون خلافت و هدایت را دارد که این کمالات تا قیامت، همراه صاحبان ولایت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توجه به قاعده ی وجوب شکر منعم، دائماً باید به خاطر این نعمت خداوند را شکر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شیطان که در صدد گمراهی ابنای آدم است و به خدا عرضه می دارد </w:t>
      </w:r>
      <w:r>
        <w:rPr>
          <w:rFonts w:ascii="Amiri" w:hAnsi="Amiri" w:eastAsia="Amiri" w:cs="Amiri"/>
          <w:color w:val="111111"/>
          <w:sz w:val="28"/>
          <w:sz w:val="28"/>
          <w:szCs w:val="28"/>
          <w:rtl w:val="true"/>
          <w:lang w:bidi="ar-SA"/>
        </w:rPr>
        <w:t>وَلَا تَجِدُ أَكْثَرَهُمْ شَاكِرِين</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اکثر آنان را شکرگزار نخواهی یافت،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پایدار ولایت که شکرگزاری بابت آن از ضروریات عقلی است، بندگانت را از شکرگزاری این نعمت منصرف می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درباره ی نعمت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 رَجُلٍ يَزْدَادُ فِي كُلِّ يَوْمٍ إِحْسَاناً وَ رَجُلٍ يَتَدَارَكُ مَنِيَّتَهُ بِالتَّوْبَةِ وَ أَنَّى لَهُ بِالتَّوْبَةِ فَوَ اَللَّهِ لَوْ سَجَدَ حَتَّى يَنْقَطِعَ عُنُقُهُ مَا قَبِلَ اَللَّهُ مِنْهُ عَمَلاً إِلاَّ بِوَلاَيَتِنَا أَهْلَ اَلْبَيْتِ أَلاَ وَ مَنْ عَرَفَ حَقَّنَا وَ رَجَا اَلثَّوَابَ بِنَا رَضِيَ بِقُوتِهِ نِصْفَ مُدٍّ فِي كُلِّ يَوْمٍ وَ مَا يَسْتُرُ بِهِ عَوْرَتَهُ وَ مَا أَكَنَّ رَأْسَهُ وَ هُمْ مَعَ ذَلِكَ وَ اَللَّهِ خَائِفُونَ وَجِلُونَ وَدُّوا أَنَّهُ حَظُّهُمْ مِنَ اَلدُّنْيَا وَ كَذَلِكَ وَصَفَهُمُ اَللَّهُ عَزَّ وَ جَلَّ حَيْثُ يَقُولُ وَ اَلَّذِينَ يُؤْتُونَ ما آتَوْا وَ قُلُوبُهُمْ وَجِلَةٌ مَا اَلَّذِي أَتَوْا بِهِ أَتَوْا وَ اَللَّهِ بِالطَّاعَةِ مَعَ اَلْمَحَبَّةِ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عَرَفَ نِعْمَةَ اَللَّهِ عَزَّ وَ جَلَّ بِقَلْبِهِ اِسْتَوْجَبَ اَلْمَزِيدَ مِنَ اَللَّهِ عَزَّ وَ جَلَّ قَبْلَ أَنْ يُظْهِرَ شُكْرَهَا عَلَى لِسَانِهِ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به درستی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دنیا جز برای یکی از دو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هر روز به احسانش افزوده می شود و مردی که با توبه بر مرگ خود رسیدگی می کند؛ اما چگونه او بتواند به توبه نائل آید؟ به خدا قسم، اگر تا جایی سجده کند که گردنش قطع شود، خداوند هیچ عملی از او نخواهد پذیرفت مگر به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کسی که حق ما را بشناسد و به پاداش ما امیدوار باشد، با قوتی به اندازه ی نیم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معینی از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راضی است و آن چه که عیب های خود را با آن می پوشاند و با این حال، به خدا قسم، آنان ترسان و مضطرب اند و آرزو دارند که این حد از دنیا نصیب آنان باشد و خداوند عزّ و جلّ نیز آنان را </w:t>
      </w:r>
    </w:p>
    <w:p>
      <w:pPr>
        <w:pStyle w:val="BookText"/>
        <w:rPr/>
      </w:pPr>
      <w:r>
        <w:rPr>
          <w:rFonts w:ascii="IRNazanin" w:hAnsi="IRNazanin" w:eastAsia="IRNazanin"/>
          <w:color w:val="111111"/>
          <w:sz w:val="28"/>
          <w:sz w:val="28"/>
          <w:szCs w:val="28"/>
          <w:rtl w:val="true"/>
          <w:lang w:bidi="fa-IR"/>
        </w:rPr>
        <w:t>این گونه وصف کرده 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چه را داده اند، به دل هایشان نگراناند، چه چیزی را داده اند؛ به راستی که آنان خدا را در طاعت با محبت و ولایت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کسانی که نعمت های خداوند عزّوجلّ را با دل خود بشناسند، قبل از این که شکر این نعمت ها را با زبان خود اظهار کنند، شایستۀ دریافت بیشتر نعمت ها از سوی خداوند عزّ و جلّ خواهند بود و چه نعمتی بالاتر از نعمت ولایت که اگر شکر آن به جا آورده شود، خداوند محبت اولیای دین را در قلب آنان قرار می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امیر علیه السلام درباره ی شکر نعمت ولایت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فَدَخَلَ اَلْمَسْجِدَ وَ صَعِدَ اَلْمِنْبَرَ مُرْتَدِياً بِطَاقٍ مُؤْتَزِراً بِبُرْدٍ قِطْرِيٍّ مُتَقَلِّداً سَيْفاً مُتَوَكِّئاً عَلَى قَوْسٍ فَقَالَ أَمَّا بَعْدُ فَإِنَّا نَحْمَدُ اَللَّهَ رَبَّنَا وَ إِلَهَنَا وَ وَلِيَّنَا وَ وَلِيَّ اَلنِّعَمِ عَلَيْنَا اَلَّذِي أَصْبَحَتْ نِعَمُهُ عَلَيْنَا ظَاهِرَةً وَ بَاطِنَةً اِمْتِنَاناً مِنْهُ بِغَيْرِ حَوْلٍ مِنَّا وَ لاَ قُوَّةٍ لِيَبْلُوَنَا أَ نَشْكُرُ أَمْ نَكْفُرُ فَمَنْ شَكَرَ زَادَهُ وَ مَنْ كَفَرَ عَذَّبَهُ فَأَفْضَلُ اَلنَّاسِ عِنْدَ اَللَّهِ مَنْزِلَةً وَ أَقْرَبُهُمْ مِنَ اَللَّهِ وَسِيلَةً أَطْوَعُهُمْ لِأَمْرِهِ وَ أَعْمَلُهُمْ بِطَاعَتِهِ وَ أَتْبَعُهُمْ لِسُنَّةِ رَسُولِهِ وَ أَحْيَاهُمْ لِكِتَابِهِ</w:t>
      </w:r>
      <w:r>
        <w:rPr>
          <w:rStyle w:val="FootnoteAnchor"/>
          <w:rtl w:val="true"/>
        </w:rPr>
        <w:footnoteReference w:id="75"/>
      </w:r>
      <w:r>
        <w:rPr>
          <w:rFonts w:ascii="IRNazanin" w:hAnsi="IRNazanin" w:eastAsia="IRNazanin"/>
          <w:color w:val="111111"/>
          <w:sz w:val="28"/>
          <w:sz w:val="28"/>
          <w:szCs w:val="28"/>
          <w:rtl w:val="true"/>
          <w:lang w:bidi="fa-IR"/>
        </w:rPr>
        <w:t>پس علی علیه السلام خارج شد و به مسجد وارد شد و بر منبر رفت، در حالی که عمامه ای بر سر و ردای قطری به کمر داشت و شمشیری به کمر و بر کمانی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خدا را حمد می گوییم، پروردگار ما و خداوند ما و ولیّ ما و ولیّ نعمت های ما که نعمت هایش بر ما ظاهر و باطن شده و این نعمت ها از جانب او و بدون هیچ تلاشی از سوی ما و بدون هیچ نیرویی به 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در امتحان قرار داده تا بداند آیا شکرگزاری می کنیم یا کفر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شکر کند، به او افزوده خواهد شد </w:t>
      </w:r>
    </w:p>
    <w:p>
      <w:pPr>
        <w:pStyle w:val="BookText"/>
        <w:rPr/>
      </w:pPr>
      <w:r>
        <w:rPr>
          <w:rFonts w:ascii="IRNazanin" w:hAnsi="IRNazanin" w:eastAsia="IRNazanin"/>
          <w:color w:val="111111"/>
          <w:sz w:val="28"/>
          <w:sz w:val="28"/>
          <w:szCs w:val="28"/>
          <w:rtl w:val="true"/>
          <w:lang w:bidi="fa-IR"/>
        </w:rPr>
        <w:t>و هر کس کفر ورزد،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مردم در نزد خدا از نظر منزلت و نزدیکترین آن ها به خدا، کسانی هستند که در برابر او اطاعت بیشتری دارند و بیشتر به طاعتش عمل می کنند و پیرو سنت پیامبرش هستند و زندگیشان به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با 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نعمت الهی یکی از مصادیق شکر نعمت است؛ لذا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فَاذْكُرُوا آلَاءَ اللّهِ لَعَلَّكُمْ تُفْلِحُونَ</w:t>
      </w:r>
      <w:r>
        <w:rPr>
          <w:rStyle w:val="FootnoteAnchor"/>
          <w:rtl w:val="true"/>
        </w:rPr>
        <w:footnoteReference w:id="76"/>
      </w:r>
      <w:r>
        <w:rPr>
          <w:rFonts w:ascii="IRNazanin" w:hAnsi="IRNazanin" w:eastAsia="IRNazanin"/>
          <w:color w:val="111111"/>
          <w:sz w:val="28"/>
          <w:sz w:val="28"/>
          <w:szCs w:val="28"/>
          <w:rtl w:val="true"/>
          <w:lang w:bidi="fa-IR"/>
        </w:rPr>
        <w:t>پس انواع نعمت های خدا را به یاد آرید، شاید که رستگار شوید و به راستی، بزرگترین نعمت خداوند ولایت است که به یاد آن بودن از مصادیق شکر است شکر زبانی و شکر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ولایت خاصیت پاک کنندگی دارد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يُرِيدُ لِيُطَهِّرَكُمْ وَلِيُتِمَّ نِعْمَتَهُ عَلَيْكُمْ لَعَلَّكُمْ تَشْكُرُونَ</w:t>
      </w:r>
      <w:r>
        <w:rPr>
          <w:rStyle w:val="FootnoteAnchor"/>
          <w:rtl w:val="true"/>
        </w:rPr>
        <w:footnoteReference w:id="77"/>
      </w:r>
      <w:r>
        <w:rPr>
          <w:rFonts w:ascii="IRNazanin" w:hAnsi="IRNazanin" w:eastAsia="IRNazanin"/>
          <w:color w:val="111111"/>
          <w:sz w:val="28"/>
          <w:sz w:val="28"/>
          <w:szCs w:val="28"/>
          <w:rtl w:val="true"/>
          <w:lang w:bidi="fa-IR"/>
        </w:rPr>
        <w:t>و لیکن می خواهد تا شما را پاکیزه گرداند و نعمت خود را بر شما تمام کند، باشد که شکر او به جای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نیز امام هادی علیه السلام به این موضوع اشاره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خَصَّنا بِهِ مِنْ وِلايَتِكُمْ طيبا لِخَلْقِنَا وَ طَهارَةً لأِنْفُسِنَا وَ تَزْكِيَةًلَنا وَ كفّارَةً لِذُنُوبِنا</w:t>
      </w:r>
      <w:r>
        <w:rPr>
          <w:rFonts w:ascii="IRNazanin" w:hAnsi="IRNazanin" w:eastAsia="IRNazanin"/>
          <w:color w:val="111111"/>
          <w:sz w:val="28"/>
          <w:sz w:val="28"/>
          <w:szCs w:val="28"/>
          <w:rtl w:val="true"/>
          <w:lang w:bidi="fa-IR"/>
        </w:rPr>
        <w:t>؛ و نیز آن چه از ولایت شما به ما اختصاص داد، همه این ها را سبب پاکىِ سرشت و اخلاق ما، و پاکیزگى جان هایمان و پاکسازى و رشد ما و جبرانِ گناهانمان قرار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ی تمسّک به نعمت ولایت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أَنْوَارُ اَلسَّمَاءِ وَ أَنْوَارُ اَلْأَرْضِ فِينَا اَلنَّجَاةُ وَ مِنَّا مَكْنُونُ اَلْعِلْمِ وَ إِلَيْنَا مَصِيرُ اَلْأُمُورِ وَ بِنَا تَقْطَعُ اَلْحُجَجُ وَ مِنَّا خَاتَمُ اَلْأَئِمَّةِ وَ مُنْقِذُ اَلْأُمَّةِ وَ غَايَةُ اَلنُّورِ وَ مَصْدَرُ اَلْأُمُورِ فَنَحْنُ</w:t>
      </w:r>
    </w:p>
    <w:p>
      <w:pPr>
        <w:pStyle w:val="BookText"/>
        <w:rPr/>
      </w:pPr>
      <w:r>
        <w:rPr>
          <w:rFonts w:ascii="Amiri" w:hAnsi="Amiri" w:eastAsia="Amiri" w:cs="Amiri"/>
          <w:color w:val="111111"/>
          <w:sz w:val="28"/>
          <w:sz w:val="28"/>
          <w:szCs w:val="28"/>
          <w:rtl w:val="true"/>
          <w:lang w:bidi="ar-SA"/>
        </w:rPr>
        <w:t>أَفْضَلُ اَلْمَخْلُوقِينَ وَ أَكْمَلُ اَلْمَوْجُودِينَ وَ حُجَجُ رَبِّ اَلْعَالَمِينَ فَلْتَهْنَأِ اَلنِّعْمَةَ مَنْ تَمَسَّكَ بِوَلاَيَتِنَا وَ قَبَضَ عُرْوَتَنَا</w:t>
      </w:r>
      <w:r>
        <w:rPr>
          <w:rStyle w:val="FootnoteAnchor"/>
          <w:rtl w:val="true"/>
        </w:rPr>
        <w:footnoteReference w:id="78"/>
      </w:r>
      <w:r>
        <w:rPr>
          <w:rFonts w:ascii="IRNazanin" w:hAnsi="IRNazanin" w:eastAsia="IRNazanin"/>
          <w:color w:val="111111"/>
          <w:sz w:val="28"/>
          <w:sz w:val="28"/>
          <w:szCs w:val="28"/>
          <w:rtl w:val="true"/>
          <w:lang w:bidi="fa-IR"/>
        </w:rPr>
        <w:t>پس ما نورهای آسمان و نورهای زمین هستیم نجات به وسیلۀ ما است، مکنون علم از ما است و گردش کارها به ما سپرده است، به واسطه ی ما قطع حجت ها شود و خاتم أئمه هم از ما باشد که رهاکننده امت است و غایت نور و مصدر امور، ما صابرترین مخلوقیم و کاملترین موجودات و حجت هاى پروردگار جهانیان،گوارا باد نعمت بر کسى که به ولایت ما چسبید و حلقۀ ارادت ما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ولایت حضرت امیر علیه السلام و تمسّک به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بِرَسُولِهِ يُؤْتِكُمْ كِفْلَيْنِ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بِوَلاَيَةِ عَلِيٍّ فَلَهُ نُورٌ</w:t>
      </w:r>
      <w:r>
        <w:rPr>
          <w:rStyle w:val="FootnoteAnchor"/>
          <w:rtl w:val="true"/>
        </w:rPr>
        <w:footnoteReference w:id="79"/>
      </w:r>
      <w:r>
        <w:rPr>
          <w:rFonts w:ascii="IRNazanin" w:hAnsi="IRNazanin" w:eastAsia="IRNazanin"/>
          <w:color w:val="111111"/>
          <w:sz w:val="28"/>
          <w:sz w:val="28"/>
          <w:szCs w:val="28"/>
          <w:rtl w:val="true"/>
          <w:lang w:bidi="fa-IR"/>
        </w:rPr>
        <w:t>ابوجعفر درباره ی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یَجْعَل لَّکُمْ نُورًا تَمْشُونَ بِهِ</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ولایت على تمسک کند، براى او نور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درباره ی جایگاه رفیع ولایت و شیعیان که از اولیای خود تبعیت می کنند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إِنَّ لِشِيعَتِنَا بِوَلاَيَتِنَا لَعِصْمَةً لَوْ سَلَكُوا بِهَا فِي لُجَّةِ اَلْبِحَارِ اَلْغَامِرَةِ وَ سَبَاسِبِ اَلْبِيدِ اَلْغَائِرَةِ بَيْنَ سِبَاعٍ وَ ذِئَابٍ وَ أَعَادِي اَلْجِنِّ وَ اَلْإِنْسِ لَأَمِنُوا مِنْ مَخَاوِفِهِمْ بِوَلاَيَتِهِمْ لَنَا</w:t>
      </w:r>
      <w:r>
        <w:rPr>
          <w:rStyle w:val="FootnoteAnchor"/>
          <w:rtl w:val="true"/>
        </w:rPr>
        <w:footnoteReference w:id="80"/>
      </w:r>
      <w:r>
        <w:rPr>
          <w:rFonts w:ascii="IRNazanin" w:hAnsi="IRNazanin" w:eastAsia="IRNazanin"/>
          <w:color w:val="111111"/>
          <w:sz w:val="28"/>
          <w:sz w:val="28"/>
          <w:szCs w:val="28"/>
          <w:rtl w:val="true"/>
          <w:lang w:bidi="fa-IR"/>
        </w:rPr>
        <w:t>ای سهل؛ به راستی برای شیعیان ما، ولایت ما عصمتی است که اگر در عمق دریاهای طوفانی و در بیابان های دورافتاده که بین شیرها و گرگ ها و دشمنان جن و انس قرار دارد، حرکت کنند، به واسطه ی ولایتشان نسبت به ما از خطرات آن ها امن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کسانی که نعمت خداوند را شناختند و انکار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یعْرِفُونَ نِعْمَتَ اللَّهِ ثُمَّ ینْکرُونَها وَ أَکثَرُهُمُ الْکافِرُون</w:t>
      </w:r>
      <w:r>
        <w:rPr>
          <w:rStyle w:val="FootnoteAnchor"/>
          <w:rtl w:val="true"/>
        </w:rPr>
        <w:footnoteReference w:id="81"/>
      </w:r>
      <w:r>
        <w:rPr>
          <w:rFonts w:ascii="IRNazanin" w:hAnsi="IRNazanin" w:eastAsia="IRNazanin"/>
          <w:color w:val="111111"/>
          <w:sz w:val="28"/>
          <w:sz w:val="28"/>
          <w:szCs w:val="28"/>
          <w:rtl w:val="true"/>
          <w:lang w:bidi="fa-IR"/>
        </w:rPr>
        <w:t>نعمت خدا را شناختند، بعد انکار کردند در حالی که اکثر آنان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زیارت جامعه می بینیم که امام هادی علیه السلام علت کفر آنان را انکار ولایت معرفی می کند؛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جَحَدَکُمْ کافِرٌ</w:t>
      </w:r>
      <w:r>
        <w:rPr>
          <w:rFonts w:ascii="IRNazanin" w:hAnsi="IRNazanin" w:eastAsia="IRNazanin"/>
          <w:color w:val="111111"/>
          <w:sz w:val="28"/>
          <w:sz w:val="28"/>
          <w:szCs w:val="28"/>
          <w:rtl w:val="true"/>
          <w:lang w:bidi="fa-IR"/>
        </w:rPr>
        <w:t xml:space="preserve"> و هر کس شما و ولایت شما را انکار کند،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أَفَبِنِعْمَةِ اللهِ يَجْحَدُونَ</w:t>
      </w:r>
      <w:r>
        <w:rPr>
          <w:rStyle w:val="FootnoteAnchor"/>
          <w:rtl w:val="true"/>
        </w:rPr>
        <w:footnoteReference w:id="82"/>
      </w:r>
      <w:r>
        <w:rPr>
          <w:rFonts w:ascii="IRNazanin" w:hAnsi="IRNazanin" w:eastAsia="IRNazanin"/>
          <w:color w:val="111111"/>
          <w:sz w:val="28"/>
          <w:sz w:val="28"/>
          <w:szCs w:val="28"/>
          <w:rtl w:val="true"/>
          <w:lang w:bidi="fa-IR"/>
        </w:rPr>
        <w:t>آیا نعمت خداوند را انکار می کنید؟ این استفهام، استفهام توبیخی است؛ یعنی چرا نعمت مرا انکار می کند؟ و قطعاً انکار چنین نعمتی عذاب الهی را در پی خواهد داشت این که نعمت انکار شده چیست را باید به زیارت جامعه رجوع کرد آن جا امام هادی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وَعَلَی مَنْ جَحَدَ وَلَایَتَکُمْ غَضَبُ</w:t>
      </w:r>
      <w:r>
        <w:rPr>
          <w:rFonts w:ascii="IRNazanin" w:hAnsi="IRNazanin" w:eastAsia="IRNazanin"/>
          <w:color w:val="111111"/>
          <w:sz w:val="28"/>
          <w:sz w:val="28"/>
          <w:szCs w:val="28"/>
          <w:rtl w:val="true"/>
          <w:lang w:bidi="fa-IR"/>
        </w:rPr>
        <w:t xml:space="preserve"> و هر کس که ولایت شما را انکار کند مشمول غضب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نعمت خداوند را تبدیل کرده و تغییر دادند که با این کار مسیر کاروان بشریت را تغییر دادند </w:t>
      </w:r>
      <w:r>
        <w:rPr>
          <w:rFonts w:ascii="Amiri" w:hAnsi="Amiri" w:eastAsia="Amiri" w:cs="Amiri"/>
          <w:color w:val="111111"/>
          <w:sz w:val="28"/>
          <w:sz w:val="28"/>
          <w:szCs w:val="28"/>
          <w:rtl w:val="true"/>
          <w:lang w:bidi="ar-SA"/>
        </w:rPr>
        <w:t>وَمَنْ يُبَدِّلْ نِعْمَةَ اللّهِ مِنْ بَعْدِ مَا جَاءَتْهُ فَإِنَّ اللّهَ شَدِيدُ الْعِقَابِ</w:t>
      </w:r>
      <w:r>
        <w:rPr>
          <w:rStyle w:val="FootnoteAnchor"/>
          <w:rtl w:val="true"/>
        </w:rPr>
        <w:footnoteReference w:id="83"/>
      </w:r>
      <w:r>
        <w:rPr>
          <w:rFonts w:ascii="IRNazanin" w:hAnsi="IRNazanin" w:eastAsia="IRNazanin"/>
          <w:color w:val="111111"/>
          <w:sz w:val="28"/>
          <w:sz w:val="28"/>
          <w:szCs w:val="28"/>
          <w:rtl w:val="true"/>
          <w:lang w:bidi="fa-IR"/>
        </w:rPr>
        <w:t xml:space="preserve">و هر کس پس از آن که نعمت و هدایتی که خدا به او داد آن را به کفر مبدّل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خدا بر کافران بسیار سخت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خداوند منعم به بندگان خود نعمت قرآن و نعمت ولایت یا همان ثقلیین را عطا کرده است و از بندگان خود می خواهد که شکر عملی این دو نعمت را به جا آورند و شکر عملی آن است که با اعتقاد به ثقلین به دستورات این دو جامه ی عمل بپوشانند</w:t>
      </w:r>
      <w:r>
        <w:rPr>
          <w:rFonts w:eastAsia="IRNazanin" w:cs="IRNazanin"/>
          <w:color w:val="111111"/>
          <w:sz w:val="28"/>
          <w:szCs w:val="28"/>
          <w:rtl w:val="true"/>
          <w:lang w:bidi="fa-IR"/>
        </w:rPr>
        <w:t xml:space="preserve">. </w:t>
      </w:r>
      <w:bookmarkStart w:id="75" w:name="pg19128_178867"/>
    </w:p>
    <w:p>
      <w:pPr>
        <w:pStyle w:val="Heading2"/>
        <w:numPr>
          <w:ilvl w:val="1"/>
          <w:numId w:val="1"/>
        </w:numPr>
        <w:rPr/>
      </w:pPr>
      <w:bookmarkStart w:id="76" w:name="__RefHeading___Toc15343828_1280447820"/>
      <w:bookmarkStart w:id="77" w:name="_Toc29"/>
      <w:bookmarkEnd w:id="75"/>
      <w:bookmarkEnd w:id="76"/>
      <w:r>
        <w:rPr>
          <w:rtl w:val="true"/>
        </w:rPr>
        <w:t xml:space="preserve">صفت آیات </w:t>
      </w:r>
      <w:r>
        <w:rPr>
          <w:rtl w:val="true"/>
        </w:rPr>
        <w:t>(</w:t>
      </w:r>
      <w:r>
        <w:rPr>
          <w:rtl w:val="true"/>
        </w:rPr>
        <w:t>نشانه های الهی</w:t>
      </w:r>
      <w:r>
        <w:rPr>
          <w:rtl w:val="true"/>
        </w:rPr>
        <w:t>)</w:t>
      </w:r>
      <w:bookmarkEnd w:id="77"/>
    </w:p>
    <w:p>
      <w:pPr>
        <w:pStyle w:val="Heading3"/>
        <w:numPr>
          <w:ilvl w:val="2"/>
          <w:numId w:val="1"/>
        </w:numPr>
        <w:rPr/>
      </w:pPr>
      <w:bookmarkStart w:id="78" w:name="__RefHeading___Toc15343830_1280447820"/>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آیه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آيَاتُ اللّهِ نَتْلُوهَا عَلَيْكَ بِالْحَقِّ و إِنَّكَ لَمِنَ الْمُرْسَلِينَ</w:t>
      </w:r>
      <w:r>
        <w:rPr>
          <w:rStyle w:val="FootnoteAnchor"/>
          <w:rtl w:val="true"/>
        </w:rPr>
        <w:footnoteReference w:id="84"/>
      </w:r>
      <w:r>
        <w:rPr>
          <w:rFonts w:ascii="IRNazanin" w:hAnsi="IRNazanin" w:eastAsia="IRNazanin"/>
          <w:color w:val="111111"/>
          <w:sz w:val="28"/>
          <w:sz w:val="28"/>
          <w:szCs w:val="28"/>
          <w:rtl w:val="true"/>
          <w:lang w:bidi="fa-IR"/>
        </w:rPr>
        <w:t xml:space="preserve">این ها، آیات خداست که به حق، بر تو می خوانیم و تو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 الله، عن أحمد ابن هلال، عن أمية بن علي،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وَالنُّذُرُ عَنْ قَوْمٍ لَا یُؤْمِنُونَ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هم الأئمة، والنذر هم الأنبياء علیهم السلام﴾ </w:t>
      </w:r>
      <w:r>
        <w:rPr>
          <w:rStyle w:val="FootnoteAnchor"/>
          <w:rtl w:val="true"/>
        </w:rPr>
        <w:footnoteReference w:id="85"/>
      </w:r>
      <w:r>
        <w:rPr>
          <w:rFonts w:ascii="IRNazanin" w:hAnsi="IRNazanin" w:eastAsia="IRNazanin"/>
          <w:color w:val="111111"/>
          <w:sz w:val="28"/>
          <w:sz w:val="28"/>
          <w:szCs w:val="28"/>
          <w:rtl w:val="true"/>
          <w:lang w:bidi="fa-IR"/>
        </w:rPr>
        <w:t>از امام صادق علیه السلام درباره ی آیه ی مذکور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آیات ائمه و النذر پیامبران خدا هستند</w:t>
      </w:r>
      <w:r>
        <w:rPr>
          <w:rFonts w:eastAsia="IRNazanin" w:cs="IRNazanin"/>
          <w:color w:val="111111"/>
          <w:sz w:val="28"/>
          <w:szCs w:val="28"/>
          <w:rtl w:val="true"/>
          <w:lang w:bidi="fa-IR"/>
        </w:rPr>
        <w:t>».</w:t>
      </w:r>
    </w:p>
    <w:p>
      <w:pPr>
        <w:pStyle w:val="Heading3"/>
        <w:numPr>
          <w:ilvl w:val="2"/>
          <w:numId w:val="1"/>
        </w:numPr>
        <w:rPr/>
      </w:pPr>
      <w:bookmarkStart w:id="80" w:name="__RefHeading___Toc15343832_1280447820"/>
      <w:bookmarkStart w:id="81" w:name="_Toc31"/>
      <w:bookmarkEnd w:id="80"/>
      <w:r>
        <w:rPr>
          <w:rtl w:val="true"/>
        </w:rPr>
        <w:t>معنای آیه</w:t>
      </w:r>
      <w:bookmarkEnd w:id="81"/>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مفرد و جمع، بیش از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لغتشناسان برای این کلمه معانی مختلفی ذکر کرده اند</w:t>
      </w:r>
      <w:r>
        <w:rPr>
          <w:rFonts w:eastAsia="IRNazanin" w:cs="IRNazanin"/>
          <w:color w:val="111111"/>
          <w:sz w:val="28"/>
          <w:szCs w:val="28"/>
          <w:rtl w:val="true"/>
          <w:lang w:bidi="fa-IR"/>
        </w:rPr>
        <w:t>.</w:t>
      </w:r>
    </w:p>
    <w:p>
      <w:pPr>
        <w:pStyle w:val="Heading3"/>
        <w:numPr>
          <w:ilvl w:val="2"/>
          <w:numId w:val="1"/>
        </w:numPr>
        <w:rPr/>
      </w:pPr>
      <w:bookmarkStart w:id="82" w:name="__RefHeading___Toc15343834_1280447820"/>
      <w:bookmarkStart w:id="83" w:name="_Toc32"/>
      <w:bookmarkEnd w:id="82"/>
      <w:r>
        <w:rPr>
          <w:rtl w:val="true"/>
        </w:rPr>
        <w:t>ریشه ی لغوی</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ی لغوی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که براى رسیدن به هدف و مقصودى به آن توجه کنند و آن را وسیله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آیه را به معنای نشانه آورده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برخی از </w:t>
      </w:r>
      <w:bookmarkStart w:id="84" w:name="pg19128_178868"/>
    </w:p>
    <w:p>
      <w:pPr>
        <w:pStyle w:val="BookText"/>
        <w:rPr/>
      </w:pPr>
      <w:bookmarkEnd w:id="84"/>
      <w:r>
        <w:rPr>
          <w:rFonts w:ascii="IRNazanin" w:hAnsi="IRNazanin" w:eastAsia="IRNazanin"/>
          <w:color w:val="111111"/>
          <w:sz w:val="28"/>
          <w:sz w:val="28"/>
          <w:szCs w:val="28"/>
          <w:rtl w:val="true"/>
          <w:lang w:bidi="fa-IR"/>
        </w:rPr>
        <w:t xml:space="preserve">لغت شناسان مانند جوهری و علاّمه مصطفوی، ریشه ی این کلمه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دانسته اند که به معنای توجه و قصد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همچنین، راغب اصفهانی ریشه ی آن را به </w:t>
      </w:r>
      <w:r>
        <w:rPr>
          <w:rFonts w:ascii="Amiri" w:hAnsi="Amiri" w:eastAsia="Amiri" w:cs="Amiri"/>
          <w:color w:val="111111"/>
          <w:sz w:val="28"/>
          <w:sz w:val="28"/>
          <w:szCs w:val="28"/>
          <w:rtl w:val="true"/>
          <w:lang w:bidi="ar-SA"/>
        </w:rPr>
        <w:t>تأیّى</w:t>
      </w:r>
      <w:r>
        <w:rPr>
          <w:rFonts w:ascii="IRNazanin" w:hAnsi="IRNazanin" w:eastAsia="IRNazanin"/>
          <w:color w:val="111111"/>
          <w:sz w:val="28"/>
          <w:sz w:val="28"/>
          <w:szCs w:val="28"/>
          <w:rtl w:val="true"/>
          <w:lang w:bidi="fa-IR"/>
        </w:rPr>
        <w:t xml:space="preserve"> به معنای تثبیت و پایداری مرتبط دانسته است</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85" w:name="__RefHeading___Toc15343836_1280447820"/>
      <w:bookmarkStart w:id="86" w:name="_Toc33"/>
      <w:bookmarkEnd w:id="85"/>
      <w:r>
        <w:rPr>
          <w:rtl w:val="true"/>
        </w:rPr>
        <w:t>تعاریف اصطلاحی</w:t>
      </w:r>
      <w:bookmarkEnd w:id="86"/>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قطعه ای از قرآن است که در سوره ای واقع شده و شروع و پایان دارد و از چند جمله یا کلمه تشکیل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قطع های از قرآن است که جدا از قبل و بعد خود، قابل تلاوت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تعریف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پاره هایی از حروف یا کلمات یا جمله های قرآن، واقع در یک سوره، با فاصله ی مشخص از قبل و بعد، و جدا از قبل و بعد است</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87" w:name="__RefHeading___Toc15343838_1280447820"/>
      <w:bookmarkStart w:id="88" w:name="_Toc34"/>
      <w:bookmarkEnd w:id="87"/>
      <w:r>
        <w:rPr>
          <w:rtl w:val="true"/>
        </w:rPr>
        <w:t>هدف از ارائۀ آیات الهی</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منظور هدایت بشریت، آیات خود را به صورت شهودی و علمی به انسان ها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نشانه های وجود و قدرت خداوند هستند، اهداف متعددی را دنبال می کنند که از جمله می توان به موارد زیر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اثبات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انسان ها غالباً در صدد انکار حق هستند، خداوند با ارائۀ آیات، حقیقت را به آن ها نشان می دهد و آن ها را به سوی ایمان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وَالَّذِي أُنْزِلَ إِلَيْكَ مِنْ رَبِّكَ الْحَقُّ وَلَكِنَّ أَكْثَرَ النَّاسِ لَا يُؤْمِنُونَ</w:t>
      </w:r>
      <w:r>
        <w:rPr>
          <w:rFonts w:ascii="IRNazanin" w:hAnsi="IRNazanin" w:eastAsia="IRNazanin"/>
          <w:color w:val="111111"/>
          <w:sz w:val="28"/>
          <w:sz w:val="28"/>
          <w:szCs w:val="28"/>
          <w:rtl w:val="true"/>
          <w:lang w:bidi="fa-IR"/>
        </w:rPr>
        <w:t xml:space="preserve">؛ المر، این ها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از طرف پروردگارت بر تو نازل شده، حقّ است؛ ولی بیشتر مردم ایمان نمی آورند﴾؛ </w:t>
      </w:r>
      <w:r>
        <w:rPr>
          <w:rStyle w:val="FootnoteAnchor"/>
          <w:rtl w:val="true"/>
        </w:rPr>
        <w:footnoteReference w:id="92"/>
      </w:r>
      <w:r>
        <w:rPr>
          <w:rFonts w:ascii="IRNazanin" w:hAnsi="IRNazanin" w:eastAsia="IRNazanin"/>
          <w:color w:val="111111"/>
          <w:sz w:val="28"/>
          <w:sz w:val="28"/>
          <w:szCs w:val="28"/>
          <w:rtl w:val="true"/>
          <w:lang w:bidi="fa-IR"/>
        </w:rPr>
        <w:t xml:space="preserve">این ها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از طرف پروردگارت بر تو نازل شده، حقّ است؛ ولی بیشتر مردم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راهیابی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چه در جهان هستی و چه در درون انسان، انسان را به سوی شناخت حقیقت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Style w:val="FootnoteAnchor"/>
          <w:rtl w:val="true"/>
        </w:rPr>
        <w:footnoteReference w:id="93"/>
      </w:r>
      <w:r>
        <w:rPr>
          <w:rFonts w:ascii="IRNazanin" w:hAnsi="IRNazanin" w:eastAsia="IRNazanin"/>
          <w:color w:val="111111"/>
          <w:sz w:val="28"/>
          <w:sz w:val="28"/>
          <w:szCs w:val="28"/>
          <w:rtl w:val="true"/>
          <w:lang w:bidi="fa-IR"/>
        </w:rPr>
        <w:t>به زودی نشانه های خود را در اطراف جهان و در درون جانشان به آن ها نشان می دهیم تا برای آنان آشکار گردد که او حق است؛ آیا کافی نیست که پروردگارت بر همه چیز شاهد و گواه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آیات الهی، شناخت بیشتر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الْحَمْدُ لِلهِ سَيُرِيكُمْ آيَاتِهِ فَتَعْرِفُونَهَا وَمَا رَبُّكَ بِغَافِلٍ عَمَّا تَعْمَلُونَ</w:t>
      </w:r>
      <w:r>
        <w:rPr>
          <w:rStyle w:val="FootnoteAnchor"/>
          <w:rtl w:val="true"/>
        </w:rPr>
        <w:footnoteReference w:id="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ذات خداست؛ به زودی آیاتش را به شما نشان می دهد تا آن را بشناسید و پروردگار تو از آن چه انجام می دهید غافل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تفاسیر شیعه، به ویژه در روایات ائمه اطهار علیهم السلام، به آیات الهی تعابیر و تفاسیر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تفاسیر، </w:t>
      </w:r>
      <w:r>
        <w:rPr>
          <w:rFonts w:ascii="Amiri" w:hAnsi="Amiri" w:eastAsia="Amiri" w:cs="Amiri"/>
          <w:color w:val="111111"/>
          <w:sz w:val="28"/>
          <w:sz w:val="28"/>
          <w:szCs w:val="28"/>
          <w:rtl w:val="true"/>
          <w:lang w:bidi="ar-SA"/>
        </w:rPr>
        <w:t xml:space="preserve">علی بن إبراهیم رحمه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سَیُرِیکُمْ آیاتِهِ فَتَعْرِفُونَها قَالَ أَمِیرُالْمُؤْمِنِینَ وَ الْأَئِمَّهْ لیهم اسللام إِذَا رَجَعُوا یَعْرِفُهُمْ أَعْدَاؤُهُمْ إِذَا رَأَوْهُمْ وَ الدَّلِیلُ عَلَی أَنَّ الْآیَاتِ هُمُ الْأَئِمَّهْ قَوْلُ أَمِیرِالْمُؤْمِنِینَ علیه السلام مَا لِلَّهِ آیَهْ أَعْظَمَ مِنِّی فَإِذَا رَجَعُوا إِلَی الدُّنْیَا یَعْرِفُهُمْ أَعْدَاؤُهُمْ إِذَا رَأَوْهُمْ فِی الدُّنْیَا؛ علیّ بن ابراهیم سَیُرِیکُمْ آیاتِهِ فَتَعْرِفُونَها</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و ائمّة طاهرین علیهم السلام به دنیا رجعت نمودند، دشمنانی که آن ها را می بینند، آنان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این آیات ائمّه علیهم السلام هستند، کلام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آیتی بزرگ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ذوات مقدّسه به دنیا برگشتند دشمنان آن ها، آنان را می شناسند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توجّه دادن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زمین به سبب باران، پس ازآن که خشک و بی جان بود، دلیل و نشانه ی محکمی برای منکران معاد است که خداوند قادر است بعد از مرگ بندگان را زنده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آیَاتِهِ أَنَّكَ تَرَى الْأَرْضَ خَاشِعَةً فَإِذَا أَنْزَلْنَا عَلَيْهَا الْمَاءَ اهْتَزَّتْ وَرَبَتْ إِنَّ الَّذِي أَحْيَاهَا لَمُحْيِي الْمَوْتَى إِنَّهُ عَلَى كُلِّ شَيْءٍ قَدِيرٌ</w:t>
      </w:r>
      <w:r>
        <w:rPr>
          <w:rFonts w:ascii="IRNazanin" w:hAnsi="IRNazanin" w:eastAsia="IRNazanin"/>
          <w:color w:val="111111"/>
          <w:sz w:val="28"/>
          <w:sz w:val="28"/>
          <w:szCs w:val="28"/>
          <w:rtl w:val="true"/>
          <w:lang w:bidi="fa-IR"/>
        </w:rPr>
        <w:t xml:space="preserve">؛ و از آیات او، این است که زمین را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امّا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فرستیم به جنبش در می آید و نموّ می کند؛ همان کسی که آن را زنده کرد، مردگان را نیز زنده می کند؛ او بر هر چیز تواناست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با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فرستادن آیات و نشانه ها از طرف خدا، برای اتمام حجّت او با بندگان است که فردای قیامت عذری برای آنان باقی نماند و جزا دادن بر اساس علمشان به عملشان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 بَنِي إِسْرَائِيلَ كَمْ آتَيْنَاهُمْ مِنْ آيَةٍ بَيِّنَةٍ وَمَنْ يُبَدِّلْ نِعْمَةَ اللهِ مِنْ بَعْدِ مَا جَاءَتْهُ فَإِنَّ اللهَ شَدِيدُ الْعِقَابِ</w:t>
      </w:r>
      <w:r>
        <w:rPr>
          <w:rFonts w:ascii="IRNazanin" w:hAnsi="IRNazanin" w:eastAsia="IRNazanin"/>
          <w:color w:val="111111"/>
          <w:sz w:val="28"/>
          <w:sz w:val="28"/>
          <w:szCs w:val="28"/>
          <w:rtl w:val="true"/>
          <w:lang w:bidi="fa-IR"/>
        </w:rPr>
        <w:t>؛ از بنی اسرائیل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نشانه های روشن به آن ها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نعمت ها و امکانات مادّی و معنوی را که خداوند در اختیارشان گذاشته بود، در راه غلط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نعمت خدا را، پس از آن که به سراغش آمد،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خلاف به کار گیرد، گرفتار عذاب شدید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شدید العقاب است</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نعمت ولایت را به خلافت فلان و فلان تبدیل کردند، خداوند آنان را مجرم معرّفی کرده و از آنان انتقام سختی خواهد گرفت انا من المجرمین لمنتقمون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نبوّت انبیا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قَوْمِ أَرَأَيْتُمْ إِنْ كُنْتُ عَلَى بَيِّنَةٍ مِنْ رَبِّي وَآتَانِي مِنْهُ رَحْمَةً فَمَنْ يَنْصُرُنِي مِنَ اللهِ إِنْ عَصَيْتُهُ فَمَا تَزِيدُونَنِي غَيْرَ تَخْسِيرٍ</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دلیل آشکاری از پروردگارم داشته باشم و رحمتی از جانب خود به من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از ابلاغ رسالت او سرپیچی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نافرمانی او کنم، چه کسی می تواند مرا در برابر وی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اطمینان به زیانکار بودنتان، چیزی بر من نمی افزاید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و پندگیری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قَدْ أَنْزَلْنَا عَلَيْكُمْ لِبَاسًا يُوَارِي سَوْآتِكُمْ وَرِيشًا وَلِبَاسُ التَّقْوَى ذَلِكَ خَيْرٌ ذَلِكَ مِنْ آيَاتِ اللهِ لَعَلَّهُمْ يَذَّكَّرُونَ</w:t>
      </w:r>
      <w:r>
        <w:rPr>
          <w:rFonts w:ascii="IRNazanin" w:hAnsi="IRNazanin" w:eastAsia="IRNazanin"/>
          <w:color w:val="111111"/>
          <w:sz w:val="28"/>
          <w:sz w:val="28"/>
          <w:szCs w:val="28"/>
          <w:rtl w:val="true"/>
          <w:lang w:bidi="fa-IR"/>
        </w:rPr>
        <w:t>؛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فرستادیم که اندام شما را می پوشاند و مایه ی زینت شماست؛ امّا لباس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خداست، تا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کَذَلِكَ يُحْيِي اللهُ الْمَوْتَى وَيُرِيكُمْ آيَاتِهِ لَعَلَّكُمْ تَعْقِلُونَ</w:t>
      </w:r>
      <w:r>
        <w:rPr>
          <w:rStyle w:val="FootnoteAnchor"/>
          <w:rtl w:val="true"/>
        </w:rPr>
        <w:footnoteReference w:id="100"/>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 کند و آیات خود را به شما نشان می دهد،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آیات الهی، روشن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آنقدر روشن است که نمی توان آیه بودن آن را انکار کرد و اگر انکاری صورت بگیرد، قطعاً از روی آگاهی و عناد است؛ لذا خداوند درباره ی روشن بودن آیات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أَنْزَلْنَا إِلَيْكَ آيَاتٍ بَيِّنَاتٍ وَمَا يَكْفُرُ بِهَا إِلَّا الْفَاسِقُونَ</w:t>
      </w:r>
      <w:r>
        <w:rPr>
          <w:rStyle w:val="FootnoteAnchor"/>
          <w:rtl w:val="true"/>
        </w:rPr>
        <w:footnoteReference w:id="101"/>
      </w:r>
      <w:r>
        <w:rPr>
          <w:rFonts w:ascii="IRNazanin" w:hAnsi="IRNazanin" w:eastAsia="IRNazanin"/>
          <w:color w:val="111111"/>
          <w:sz w:val="28"/>
          <w:sz w:val="28"/>
          <w:szCs w:val="28"/>
          <w:rtl w:val="true"/>
          <w:lang w:bidi="fa-IR"/>
        </w:rPr>
        <w:t>ما نشانه های روشنی برای تو فرستادیم و جز فاسقان کسی به آن ها کفر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آیات الهی روشن است و منکر آن از روی عناد آن را انکار می کند، خداوند این عملش را ظالمانه توصیف کرده و نتیجه ی ظلم هم معلوم است؛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Style w:val="FootnoteAnchor"/>
          <w:rtl w:val="true"/>
        </w:rPr>
        <w:footnoteReference w:id="102"/>
      </w:r>
      <w:r>
        <w:rPr>
          <w:rFonts w:ascii="IRNazanin" w:hAnsi="IRNazanin" w:eastAsia="IRNazanin"/>
          <w:color w:val="111111"/>
          <w:sz w:val="28"/>
          <w:sz w:val="28"/>
          <w:szCs w:val="28"/>
          <w:rtl w:val="true"/>
          <w:lang w:bidi="fa-IR"/>
        </w:rPr>
        <w:t>چه کسی ستمکارتر است از آن کس که بر خدا دروغ بسته و یا آیات او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یکی از اهداف اصلی نزول آیات الهی، تذکر و بیداری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تذکر،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آیات الهی و حقایق عالم، انسان را از مسیر رشد و کمال باز می دارد و زمینه را برای گمراهی او فراهم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این رابطه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Pr>
          <w:rStyle w:val="FootnoteAnchor"/>
          <w:rtl w:val="true"/>
        </w:rPr>
        <w:footnoteReference w:id="103"/>
      </w:r>
      <w:r>
        <w:rPr>
          <w:rFonts w:ascii="IRNazanin" w:hAnsi="IRNazanin" w:eastAsia="IRNazanin"/>
          <w:color w:val="111111"/>
          <w:sz w:val="28"/>
          <w:sz w:val="28"/>
          <w:szCs w:val="28"/>
          <w:rtl w:val="true"/>
          <w:lang w:bidi="fa-IR"/>
        </w:rPr>
        <w:t xml:space="preserve">به زودی کسانی را که در روی زمین به ناحق تکبّر می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چنانند که اگر هر آیه و نشانه ای را ببینند، به آن ایمان نمی آورند؛ اگر راه هدایت را ببینند، آن را راه خود انتخاب نمی کنند و اگر طریق گمراهی را ببینند، آن را راه خود انتخاب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آیات ما را تکذیب کردند و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غفلت و تکبر، گرفتاری در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وَكَانُوا عَنْهَا غَافِلِينَ</w:t>
      </w:r>
      <w:r>
        <w:rPr>
          <w:rStyle w:val="FootnoteAnchor"/>
          <w:rtl w:val="true"/>
        </w:rPr>
        <w:footnoteReference w:id="104"/>
      </w:r>
      <w:r>
        <w:rPr>
          <w:rFonts w:ascii="IRNazanin" w:hAnsi="IRNazanin" w:eastAsia="IRNazanin"/>
          <w:color w:val="111111"/>
          <w:sz w:val="28"/>
          <w:sz w:val="28"/>
          <w:szCs w:val="28"/>
          <w:rtl w:val="true"/>
          <w:lang w:bidi="fa-IR"/>
        </w:rPr>
        <w:t>سرانجام از آن ها انتقام گرفتیم و آنان را در دریا غرق کردیم؛ زیرا آیات ما را تکذیب کردند و از آن غافل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امام موسی بن جعفر علیه السلام از قول لقمان حکیم در سفارشی به فرزند خود در این باب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 الدُّنيا بَحرٌ عَميقٌ، قَد غَرِقَ فيها عالَمٌ كَثيرٌ، فَلتَكُن سَفينَتُكَ فيها تَقوَى اللّه وحَشوُهَا الإِيمانَ وشِراعُهَا التَوَكُّلَ و قَيِّمُهَا العَقلَ ودَليلُهَا العِلمَ وسُكّانُهَا الصَّبر</w:t>
      </w:r>
      <w:r>
        <w:rPr>
          <w:rStyle w:val="FootnoteAnchor"/>
          <w:rtl w:val="true"/>
        </w:rPr>
        <w:footnoteReference w:id="105"/>
      </w:r>
      <w:r>
        <w:rPr>
          <w:rFonts w:ascii="IRNazanin" w:hAnsi="IRNazanin" w:eastAsia="IRNazanin"/>
          <w:color w:val="111111"/>
          <w:sz w:val="28"/>
          <w:sz w:val="28"/>
          <w:szCs w:val="28"/>
          <w:rtl w:val="true"/>
          <w:lang w:bidi="fa-IR"/>
        </w:rPr>
        <w:t xml:space="preserve">فرزندم همانا دنیا دریای عمیقی است که انسان های زیادی درآن غرق شدند پس بر تو باد به این که در این دریای متلاطم دنیا، کشتی از تقوا داشته باشی با </w:t>
      </w:r>
    </w:p>
    <w:p>
      <w:pPr>
        <w:pStyle w:val="BookText"/>
        <w:rPr/>
      </w:pPr>
      <w:r>
        <w:rPr>
          <w:rFonts w:ascii="IRNazanin" w:hAnsi="IRNazanin" w:eastAsia="IRNazanin"/>
          <w:color w:val="111111"/>
          <w:sz w:val="28"/>
          <w:sz w:val="28"/>
          <w:szCs w:val="28"/>
          <w:rtl w:val="true"/>
          <w:lang w:bidi="fa-IR"/>
        </w:rPr>
        <w:t>محتوای ایمان و بادبانی از توکّل و ناخدای او عقل و راهنمایش علم و سکانش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غرق شدن از باب عذاب الهی باشد، مقدّمه ی عذاب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قرآن و عترت، هر دو به عنوان آیات و نشانه های الهی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در این دو منبع الهی و پیروی از آموزه های مشترک آن ها، ما را به سوی کمال و معرفت الهی هدایت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امیر و اولاد معصومش علیهم السلام آیات خداوند هستند، تمام آن فلسفه ی آیات در آنان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راهی هستند که حقیقت به واسطه ی آنان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کمیل از حضرت امیر علیه السلام از حقیقت می پرسد ما الحقیقة حقیقت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ماالحقیقة؟ کمیل تو کجا و حقیقت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حضرت پرده از روی حقیقت بر می دارد و به کام تشنه ی او جرعه ای از حقیقت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آن چه اراده کنیم، به واسطه ی آنان صورت می گیرد بکم علمنا معالم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معاد در قرآن به وسطه ی آنان صورت می گیرد، چون احاطه ی بر همه ی عوالم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توصیف قیامت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عَنْ قَبِيحٍ يَسْتَطِيعُونَ اِنْتِقَالاً وَ لَا فِي حَسَنٍ يَسْتَطِيعُونَ اِزْدِيَاداً</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قدرت دارند از عمل زشتى که انجام داده اند کنار بروند و نه مى توانند بر کارهاى نیک خود چیزى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مثل مولا علیه السلام می تواند بهشت را به زیبایی هر چه تمامتر ترسیم کند؟ و یا عذاب های جهنّم را به تصویر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رمیت ببصر قلبک نحوما یوصف لک منها لعزقت نفسک عن بدائع ما أخرج الى الدنیا من شهواتها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لذاتها، و زخارف مناظرها و لذهلت بالکفر فى اصطفاق أشجار غیبت عروقها فى کثبان المشک على سواحل أنهارها، و فى تعلیق تغلیق کبائس اللولوء الرطب فى عسالیجها و أفنائها و طلوع تلک الثمار مختلفة فى غلف أکمامها، تجنى من غیر تکلف فتأتى على منیة مجتنیها و یطاف على نزالها فى أفنیة قصورها بالأعسال المصفقة، و الخمور المروقة قوم لم تزل الکرامة تتمادى بهم حتى حلوا دار القرار و أمنوا نقلة الأسفار، فلو شغلت قلبک أیها المستمع بالوصول الى ما یهجم علیک من تلک المناظر المونفة، لزهقت نفسک شوقا الیها و لتحملت من مجلسى هذا الى مجاورة أهل القبور استعجالا بها، جعلنا الله و ایاکم ممن یسعى بقبله الى منازل الأبرار برحمته﴾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دیده ی دل به آن چه از بهشت براى تو وصف شده است نگاهت را بدوزى، جان تو از آن چه از دنیا، همچون شهوت‌ها و خوشى‌ها و زیورها و منظره هاى دل‌انگیز و زیباى آن که براى تو آفریده شده است، بیزارى جسته و با اندیشیدن در صداى برگ‌هاى درختانى که در اثر وزش نسیم پدید مى‌آید و ریشه هاى آن درختان در درون تپه هایى از مشک بر ساحل جوى‌هاى بهشت پنهان گردیده است و نیز با اندیشیدن در خوشه هاى مروارید و شاخه هاى تروتازه آن و ظاهر شدن آن میوه ها به صورت‌هاى گوناگون، در پوست شکوفه هاى آن درختان، جان تو حیران و سرگردان و از خود بیخود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 آن میوه هایى که بدون زحمت چیده شده و به آن گونه که چیننده بخواهد حاضر مى‌شود و براى ساکنان آن در گرداگرد کاخ‌هاى آن، عسل‌هاى صاف و خالص و شراب‌هاى تصفیه شده به چرخش در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گروهى هستند که همواره بزرگوارى شامل آنان شده تا این که به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سراى آرامش بهشت جاوید رسیده و از نقل مکان‌ها و سفرها آسوده گردند، پس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خود را از هر چیزى بازداشته و به رسیدن به آن منظره هاى شگفت‌انگیز مشغول گردانى، جان تو در اشتیاق بهشت پرواز نموده و براى تعجیل در رسیدن به آن، مجلس سخنرانى مرا رها نموده و همسایگى به گور خوابیدگان را بر خواهى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کسانى قرار بدهد که با رحمت خداوند و با تمام وجود براى رسیدن به جایگاه نیکان تلاش مى‌نمایند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عذاب جهنّم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أَعَلِمْتُمْ أَنَّ مَالِكاً إِذَا غَضِبَ عَلَى النَّارِ حَطَمَ بَعْضُهَا بَعْضاً لِغَضَبِهِ، وَ إِذَا زَجَرَهَا تَوَثَّبَتْ بَيْنَ أَبْوَابِهَا جَزَعاً مِنْ زَجْرَتِهِ</w:t>
      </w:r>
      <w:r>
        <w:rPr>
          <w:rStyle w:val="FootnoteAnchor"/>
          <w:rtl w:val="true"/>
        </w:rPr>
        <w:footnoteReference w:id="108"/>
      </w:r>
      <w:r>
        <w:rPr>
          <w:rFonts w:ascii="IRNazanin" w:hAnsi="IRNazanin" w:eastAsia="IRNazanin"/>
          <w:color w:val="111111"/>
          <w:sz w:val="28"/>
          <w:sz w:val="28"/>
          <w:szCs w:val="28"/>
          <w:rtl w:val="true"/>
          <w:lang w:bidi="fa-IR"/>
        </w:rPr>
        <w:t xml:space="preserve">آیا مى دانید آن گاه که مالک دوزخ بر آتش دوزخ خشم می گیرد، آتش ها بر روى هم می غلتند و یکدیگر را می کوبند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 هاى عظیم از درون آن ها بر 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بر آتش فریاد زند از وحشت فریاد او قطعات عظیم آتش در میان درهاى جهنّم به هر سو پرتاب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بیت علیهم السلام حجّت های خداوند بر بندگان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کلام در این مقام، این که این دو ثقل، آیات خداوند هستند که ما را به سوی او رهنمون خواهند شد</w:t>
      </w:r>
      <w:r>
        <w:rPr>
          <w:rFonts w:eastAsia="IRNazanin" w:cs="IRNazanin"/>
          <w:color w:val="111111"/>
          <w:sz w:val="28"/>
          <w:szCs w:val="28"/>
          <w:rtl w:val="true"/>
          <w:lang w:bidi="fa-IR"/>
        </w:rPr>
        <w:t xml:space="preserve">. </w:t>
      </w:r>
      <w:bookmarkStart w:id="89" w:name="pg19128_178877"/>
    </w:p>
    <w:p>
      <w:pPr>
        <w:pStyle w:val="Heading2"/>
        <w:numPr>
          <w:ilvl w:val="1"/>
          <w:numId w:val="1"/>
        </w:numPr>
        <w:rPr/>
      </w:pPr>
      <w:bookmarkStart w:id="90" w:name="__RefHeading___Toc15343840_1280447820"/>
      <w:bookmarkStart w:id="91" w:name="_Toc35"/>
      <w:bookmarkEnd w:id="89"/>
      <w:bookmarkEnd w:id="90"/>
      <w:r>
        <w:rPr>
          <w:rtl w:val="true"/>
        </w:rPr>
        <w:t>صفت حکمت</w:t>
      </w:r>
      <w:bookmarkEnd w:id="91"/>
    </w:p>
    <w:p>
      <w:pPr>
        <w:pStyle w:val="Heading3"/>
        <w:numPr>
          <w:ilvl w:val="2"/>
          <w:numId w:val="1"/>
        </w:numPr>
        <w:rPr/>
      </w:pPr>
      <w:bookmarkStart w:id="92" w:name="__RefHeading___Toc15343842_1280447820"/>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حکیم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نَتْلُوهُ عَلَيْكَ مِنَ الْآيَاتِ وَالذِّكْرِ الْحَكِيمِ</w:t>
      </w:r>
      <w:r>
        <w:rPr>
          <w:rStyle w:val="FootnoteAnchor"/>
          <w:rtl w:val="true"/>
        </w:rPr>
        <w:footnoteReference w:id="109"/>
      </w:r>
      <w:r>
        <w:rPr>
          <w:rFonts w:ascii="IRNazanin" w:hAnsi="IRNazanin" w:eastAsia="IRNazanin"/>
          <w:color w:val="111111"/>
          <w:sz w:val="28"/>
          <w:sz w:val="28"/>
          <w:szCs w:val="28"/>
          <w:rtl w:val="true"/>
          <w:lang w:bidi="fa-IR"/>
        </w:rPr>
        <w:t>این ها را که بر تو می خوانیم، از نشانه های حقّانیّت تو است و یادآوری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مَحَالِّ مَعْرِفَةِ اللَّهِ وَ مَسَاکِنِ بَرَکَةِ اللَّهِ وَ مَعَادِنِ حِکْمَةِ اللَّهِ وَ حَفَظَةِ سِرِّ اللَّهِ وَ حَمَلَةِ کِتَابِ اللَّهِ وَ أَوْصِیَاءِ نَبِیِّ اللَّهِ وَ ذُرِّیَّةِ رَسُولِ اللَّهِ صَلَّى اللَّهُ عَلَیْهِ وَ آلِهِ وَ رَحْمَةُ اللَّهِ وَ بَرَکَاتُهُ</w:t>
      </w:r>
      <w:r>
        <w:rPr>
          <w:rStyle w:val="FootnoteAnchor"/>
          <w:rtl w:val="true"/>
        </w:rPr>
        <w:footnoteReference w:id="110"/>
      </w:r>
      <w:r>
        <w:rPr>
          <w:rFonts w:ascii="IRNazanin" w:hAnsi="IRNazanin" w:eastAsia="IRNazanin"/>
          <w:color w:val="111111"/>
          <w:sz w:val="28"/>
          <w:sz w:val="28"/>
          <w:szCs w:val="28"/>
          <w:rtl w:val="true"/>
          <w:lang w:bidi="fa-IR"/>
        </w:rPr>
        <w:t xml:space="preserve">سلام بر جایگاه هاى شناخت خدا، و مسکن هاى برکت خدا و معدنه اى حکمت خدا و نگهبانان راز خدا و حاملان کتاب خدا و جانشینان پیامبر خدا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است، کتابی که فرستاد حکیم است و اهل بیت علیهم السلام هم متّصف به این صفت هستند تا به بندگان خدا درس حکمت بیاموزند</w:t>
      </w:r>
      <w:r>
        <w:rPr>
          <w:rFonts w:eastAsia="IRNazanin" w:cs="IRNazanin"/>
          <w:color w:val="111111"/>
          <w:sz w:val="28"/>
          <w:szCs w:val="28"/>
          <w:rtl w:val="true"/>
          <w:lang w:bidi="fa-IR"/>
        </w:rPr>
        <w:t>.</w:t>
      </w:r>
    </w:p>
    <w:p>
      <w:pPr>
        <w:pStyle w:val="Heading3"/>
        <w:numPr>
          <w:ilvl w:val="2"/>
          <w:numId w:val="1"/>
        </w:numPr>
        <w:rPr/>
      </w:pPr>
      <w:bookmarkStart w:id="94" w:name="__RefHeading___Toc15343844_1280447820"/>
      <w:bookmarkStart w:id="95" w:name="_Toc37"/>
      <w:bookmarkEnd w:id="94"/>
      <w:r>
        <w:rPr>
          <w:rtl w:val="true"/>
        </w:rPr>
        <w:t>تعریف حکمت</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مفهومی است که از دیرباز ذهن بشر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زبان های مختلف، معانی متنوعی دارد؛ اما به طور کلی به معنای دانش، خرد و توانایی در حل مسائل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می کنیم تا مفهوم حکمت را از دیدگاه لغت و اصطلاح بررسی کنیم</w:t>
      </w:r>
      <w:r>
        <w:rPr>
          <w:rFonts w:eastAsia="IRNazanin" w:cs="IRNazanin"/>
          <w:color w:val="111111"/>
          <w:sz w:val="28"/>
          <w:szCs w:val="28"/>
          <w:rtl w:val="true"/>
          <w:lang w:bidi="fa-IR"/>
        </w:rPr>
        <w:t xml:space="preserve">. </w:t>
      </w:r>
      <w:bookmarkStart w:id="96" w:name="pg19128_178878"/>
    </w:p>
    <w:p>
      <w:pPr>
        <w:pStyle w:val="Heading3"/>
        <w:numPr>
          <w:ilvl w:val="2"/>
          <w:numId w:val="1"/>
        </w:numPr>
        <w:rPr/>
      </w:pPr>
      <w:bookmarkStart w:id="97" w:name="__RefHeading___Toc15343846_1280447820"/>
      <w:bookmarkStart w:id="98" w:name="_Toc38"/>
      <w:bookmarkEnd w:id="96"/>
      <w:bookmarkEnd w:id="97"/>
      <w:r>
        <w:rPr>
          <w:rtl w:val="true"/>
        </w:rPr>
        <w:t>حکمت در لغت</w:t>
      </w:r>
      <w:bookmarkEnd w:id="98"/>
    </w:p>
    <w:p>
      <w:pPr>
        <w:pStyle w:val="BookText"/>
        <w:rPr/>
      </w:pPr>
      <w:r>
        <w:rPr>
          <w:rFonts w:ascii="IRNazanin" w:hAnsi="IRNazanin" w:eastAsia="IRNazanin"/>
          <w:color w:val="111111"/>
          <w:sz w:val="28"/>
          <w:sz w:val="28"/>
          <w:szCs w:val="28"/>
          <w:rtl w:val="true"/>
          <w:lang w:bidi="fa-IR"/>
        </w:rPr>
        <w:t>در زبان عربی، ریشه ی کلمه ی حکمت به معنای منع یا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زبانشناس مشهور عرب، معتقد است که حکیم کسی است که از انجام کارهای نادرست باز می ماند و به دنبال دانش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حکمت به معنای جلوگیری از ظلم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الحاء و الكاف والميم، أصل واحد و هو المنع و أول ذلك الحُكم و هو المنع من الظلم وسمّيت حَكَمة الدابة لأنّها تمنعها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هذا قياسها، لأنّها تمنع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اصل واحدی است که به معنای منع می آید؛ زیرا حُکم و داورى عادلانه، مانع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دهنه ی اسب و دیگر چارپایان، </w:t>
      </w:r>
      <w:r>
        <w:rPr>
          <w:rFonts w:ascii="Amiri" w:hAnsi="Amiri" w:eastAsia="Amiri" w:cs="Amiri"/>
          <w:color w:val="111111"/>
          <w:sz w:val="28"/>
          <w:sz w:val="28"/>
          <w:szCs w:val="28"/>
          <w:rtl w:val="true"/>
          <w:lang w:bidi="ar-SA"/>
        </w:rPr>
        <w:t>حَکَمه</w:t>
      </w:r>
      <w:r>
        <w:rPr>
          <w:rFonts w:ascii="IRNazanin" w:hAnsi="IRNazanin" w:eastAsia="IRNazanin"/>
          <w:color w:val="111111"/>
          <w:sz w:val="28"/>
          <w:sz w:val="28"/>
          <w:szCs w:val="28"/>
          <w:rtl w:val="true"/>
          <w:lang w:bidi="fa-IR"/>
        </w:rPr>
        <w:t xml:space="preserve"> نامیده مى شود؛ چون مانع و مهارکننده ی حیوان است و بر این پایه،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چون از جهلِ عالِم، جلوگیرى مى 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همچنین بر هر چیز نفوذناپذیرى،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 در صحاح اللغة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الشى ء فاستحکم، أى صار محکماً؛ شیء را محکم کردم پس قبول استحکام کرده و محکم شد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بهترین چیزها با برترین دانش ها که چنین حکمتی را می توان دینی تلقّی کرد و مصداق بارز آن را شناخت خداوند دانست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دیگر زبانشناس مشهور عرب،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حقیقت به یاری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این تعریف بر اهمیت دانش و عقل در دستیابی به حکمت تاکید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حکمت در اصطلاح، بزرگان هر علمی حکمت را از نگاه خود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فلسفه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حکمت را اوّلین بار کِندی </w:t>
      </w:r>
      <w:r>
        <w:rPr>
          <w:rStyle w:val="FootnoteAnchor"/>
          <w:rtl w:val="true"/>
        </w:rPr>
        <w:footnoteReference w:id="115"/>
      </w:r>
      <w:r>
        <w:rPr>
          <w:rFonts w:ascii="IRNazanin" w:hAnsi="IRNazanin" w:eastAsia="IRNazanin"/>
          <w:color w:val="111111"/>
          <w:sz w:val="28"/>
          <w:sz w:val="28"/>
          <w:szCs w:val="28"/>
          <w:rtl w:val="true"/>
          <w:lang w:bidi="fa-IR"/>
        </w:rPr>
        <w:t>مترادف با فلسفه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وقتی آثار یونانیان را بومی سازی کرد، برای هر واژه ی یونانی یک معادل پیدا کرد و برای فلسفه، حکمت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حکمتی که کندی می گفت همان فلسفه ی یونانیان بود که بومی سازی شده بود؛ سپس همین حکمت، مترادف با فلسفه ی مشائی شد که یک فلسفه ی استدلالی بود، یعنی فلسفه ای بود که مبتنی بر منطق و صغری و کبری و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سینا، نوبت سهروردی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حکمت را فقط حکمت بحثی یا مشائی نمی دانست و معتقد بود وقتی حکمت بحثی و شهودی با هم ترکیب بشوند حکمت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استدلال و شهود با هم جمع شد، می توانیم به حکمت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ملاصدرا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دیدگاه ملاصدرا، ترکیبی از بحث و شهود و آیات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فلسفه ی ملاصدرا، قرآن و برهان و عرفان بود و معتقد بود اگر ما بخواهیم چیزی را حکمت بنامیم، فقط با استدلال نمی توان آن را حکمت نامید و فقط با کشف و شهود هم نمی توان، ترکیب این دو هم کافی نیست؛ ترکیب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حکمت متعالی است که همان حکمت صدرایی را فراهم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عرفان، حکمت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چیزها، چنان چه باشد و قیام نمودن به کارها چنان چه باید و به قدر استطاعت، تا نفس به کمالی که متوجّه آن است،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bookmarkStart w:id="99" w:name="pg19128_178880"/>
    </w:p>
    <w:p>
      <w:pPr>
        <w:pStyle w:val="BookText"/>
        <w:rPr/>
      </w:pPr>
      <w:bookmarkEnd w:id="99"/>
      <w:r>
        <w:rPr>
          <w:rFonts w:ascii="IRNazanin" w:hAnsi="IRNazanin" w:eastAsia="IRNazanin"/>
          <w:color w:val="111111"/>
          <w:sz w:val="28"/>
          <w:sz w:val="28"/>
          <w:szCs w:val="28"/>
          <w:rtl w:val="true"/>
          <w:lang w:bidi="fa-IR"/>
        </w:rPr>
        <w:t>امّا از نظر آیات و روایات، حکمت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محکم و استوار علمى، عملى و روانى، براى نیل به مقصد والاى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احادیث اسلامى در تفسیر حکمت آورده اند، در واقع، مصداقى از مصادیق این تعریف کلّى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مجموع، حکمت مفهومی است که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معنای دانش و معرفت است و از سوی دیگر، به معنای توانایی در حل مسائل پیچیده و زندگی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فلسفه اسلامی، با توجه به دیدگاه های مختلف فیلسوفان، تحولات بسیاری داشته است؛ اما همه این دیدگاه ها بر یک نکته ی مشترک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هدفی والا است که انسان را به کمال می رساند</w:t>
      </w:r>
      <w:r>
        <w:rPr>
          <w:rFonts w:eastAsia="IRNazanin" w:cs="IRNazanin"/>
          <w:color w:val="111111"/>
          <w:sz w:val="28"/>
          <w:szCs w:val="28"/>
          <w:rtl w:val="true"/>
          <w:lang w:bidi="fa-IR"/>
        </w:rPr>
        <w:t>.</w:t>
      </w:r>
    </w:p>
    <w:p>
      <w:pPr>
        <w:pStyle w:val="Heading3"/>
        <w:numPr>
          <w:ilvl w:val="2"/>
          <w:numId w:val="1"/>
        </w:numPr>
        <w:rPr/>
      </w:pPr>
      <w:bookmarkStart w:id="100" w:name="__RefHeading___Toc15343848_1280447820"/>
      <w:bookmarkStart w:id="101" w:name="_Toc39"/>
      <w:bookmarkEnd w:id="100"/>
      <w:r>
        <w:rPr>
          <w:rtl w:val="true"/>
        </w:rPr>
        <w:t>حکمت؛ گنجی پنهان</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خود را با این صفت معرّفی کرده است؛ گرچه تمام صفات الهی ذاتاً ارزشمند هستند؛ امّا بعضی از صفات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دنیا و مافی ها، به متاع قلیل یاد کرده است </w:t>
      </w:r>
      <w:r>
        <w:rPr>
          <w:rFonts w:ascii="Amiri" w:hAnsi="Amiri" w:eastAsia="Amiri" w:cs="Amiri"/>
          <w:color w:val="111111"/>
          <w:sz w:val="28"/>
          <w:sz w:val="28"/>
          <w:szCs w:val="28"/>
          <w:rtl w:val="true"/>
          <w:lang w:bidi="ar-SA"/>
        </w:rPr>
        <w:t>مَتاعُ الدُّنيا قَليلٌ</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امّا دارنده ی حکمت را دارنده ی خیر کثیر معرّفی می کند این نشان دهنده ی ارزش والای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جمله ارزشمندترین موهبت هایی است که خداوند به انسان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فرماید </w:t>
      </w:r>
      <w:r>
        <w:rPr>
          <w:rFonts w:ascii="Amiri" w:hAnsi="Amiri" w:eastAsia="Amiri" w:cs="Amiri"/>
          <w:color w:val="111111"/>
          <w:sz w:val="28"/>
          <w:sz w:val="28"/>
          <w:szCs w:val="28"/>
          <w:rtl w:val="true"/>
          <w:lang w:bidi="ar-SA"/>
        </w:rPr>
        <w:t>یُؤْتِي الْحِكْمَةَ مَنْ يَشَاءُ وَمَنْ يُؤْتَ الْحِكْمَةَ فَقَدْ أُوتِيَ خَيْرًا كَثِيرًا</w:t>
      </w:r>
      <w:r>
        <w:rPr>
          <w:rStyle w:val="FootnoteAnchor"/>
          <w:rtl w:val="true"/>
        </w:rPr>
        <w:footnoteReference w:id="119"/>
      </w:r>
      <w:r>
        <w:rPr>
          <w:rFonts w:ascii="IRNazanin" w:hAnsi="IRNazanin" w:eastAsia="IRNazanin"/>
          <w:color w:val="111111"/>
          <w:sz w:val="28"/>
          <w:sz w:val="28"/>
          <w:szCs w:val="28"/>
          <w:rtl w:val="true"/>
          <w:lang w:bidi="fa-IR"/>
        </w:rPr>
        <w:t>به روشنی بیان می کند که حکمت، خیر فراوانی را برای انسان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نیز بر اهمیت حکمت بسیار تاکید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مورد اهمّیت و ارزش حکمت می فرماید من عرف الحکم لم یصبر علی الازدیاد بها</w:t>
      </w:r>
      <w:r>
        <w:rPr>
          <w:rStyle w:val="FootnoteAnchor"/>
          <w:rtl w:val="true"/>
        </w:rPr>
        <w:footnoteReference w:id="120"/>
      </w:r>
      <w:r>
        <w:rPr>
          <w:rFonts w:ascii="IRNazanin" w:hAnsi="IRNazanin" w:eastAsia="IRNazanin"/>
          <w:color w:val="111111"/>
          <w:sz w:val="28"/>
          <w:sz w:val="28"/>
          <w:szCs w:val="28"/>
          <w:rtl w:val="true"/>
          <w:lang w:bidi="fa-IR"/>
        </w:rPr>
        <w:t>هر کس حکمت را بشناسد صبر و شکیبایی را در فراگیری آن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ascii="Amiri" w:hAnsi="Amiri" w:eastAsia="Amiri" w:cs="Amiri"/>
          <w:color w:val="111111"/>
          <w:sz w:val="28"/>
          <w:sz w:val="28"/>
          <w:szCs w:val="28"/>
          <w:rtl w:val="true"/>
          <w:lang w:bidi="ar-SA"/>
        </w:rPr>
        <w:t>لَو اُلْقِيَتِ الحِكمَةُ على الجِبالِ لَقَلْقَلَتْها</w:t>
      </w:r>
      <w:r>
        <w:rPr>
          <w:rStyle w:val="FootnoteAnchor"/>
          <w:rtl w:val="true"/>
        </w:rPr>
        <w:footnoteReference w:id="121"/>
      </w:r>
      <w:r>
        <w:rPr>
          <w:rFonts w:ascii="IRNazanin" w:hAnsi="IRNazanin" w:eastAsia="IRNazanin"/>
          <w:color w:val="111111"/>
          <w:sz w:val="28"/>
          <w:sz w:val="28"/>
          <w:szCs w:val="28"/>
          <w:rtl w:val="true"/>
          <w:lang w:bidi="fa-IR"/>
        </w:rPr>
        <w:t>یعنی اگر حکمت بر کوه ها عرضه شود، آن ها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است که می فرماید </w:t>
      </w:r>
      <w:r>
        <w:rPr>
          <w:rFonts w:ascii="Amiri" w:hAnsi="Amiri" w:eastAsia="Amiri" w:cs="Amiri"/>
          <w:color w:val="111111"/>
          <w:sz w:val="28"/>
          <w:sz w:val="28"/>
          <w:szCs w:val="28"/>
          <w:rtl w:val="true"/>
          <w:lang w:bidi="ar-SA"/>
        </w:rPr>
        <w:t>مَن عُرِفَ بالحِکمَهِ لَحَظَتْهُ العُیونُ بالوَقارِ والهَیبهِ</w:t>
      </w:r>
      <w:r>
        <w:rPr>
          <w:rStyle w:val="FootnoteAnchor"/>
          <w:rtl w:val="true"/>
        </w:rPr>
        <w:footnoteReference w:id="122"/>
      </w:r>
      <w:r>
        <w:rPr>
          <w:rFonts w:ascii="IRNazanin" w:hAnsi="IRNazanin" w:eastAsia="IRNazanin"/>
          <w:color w:val="111111"/>
          <w:sz w:val="28"/>
          <w:sz w:val="28"/>
          <w:szCs w:val="28"/>
          <w:rtl w:val="true"/>
          <w:lang w:bidi="fa-IR"/>
        </w:rPr>
        <w:t>کسی که با حکمت شناخته شود، چشم ها با وقار و هیبت به او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در بارۀ جایگاه حکمت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یَصْبِرُ عَلَی مُبَایَنَهِ اَلْأَضْدَادِ مَنْ لَمْ تُعِنْهُ اَلْحِکْمَهُ</w:t>
      </w:r>
      <w:r>
        <w:rPr>
          <w:rStyle w:val="FootnoteAnchor"/>
          <w:rtl w:val="true"/>
        </w:rPr>
        <w:footnoteReference w:id="123"/>
      </w:r>
      <w:r>
        <w:rPr>
          <w:rFonts w:ascii="IRNazanin" w:hAnsi="IRNazanin" w:eastAsia="IRNazanin"/>
          <w:color w:val="111111"/>
          <w:sz w:val="28"/>
          <w:sz w:val="28"/>
          <w:szCs w:val="28"/>
          <w:rtl w:val="true"/>
          <w:lang w:bidi="fa-IR"/>
        </w:rPr>
        <w:t>کسی که حکمت او را یاری نرساند، چگونه می تواند در برابر مخالفت مخالفان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 دهد که حکمت دارای قدرتی عظیم است و می تواند بر دل و جان انسان ها تاثیرگذار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نه تنها به انسان دانش و معرفت می دهد؛ بلکه به او قدرت تفکر، تحلیل و حل مسایل را نیز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حکمت باعث می شود که انسان بتواند بین حق و باطل و خیر و شر تمایز قایل شود و در زندگی خود تصمیمات صحیحتری بگیرد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حکمت تنها یک دانش نظری نیست؛ بلکه یک فضیلت اخلاقی است که باید در زندگی روزمره ی ما جاری و ساری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حکمت، می توانیم به سعادت دنیا و آخرت دست پیدا کنیم و به جامعه ی خود نیز خدمت کنیم</w:t>
      </w:r>
      <w:r>
        <w:rPr>
          <w:rFonts w:eastAsia="IRNazanin" w:cs="IRNazanin"/>
          <w:color w:val="111111"/>
          <w:sz w:val="28"/>
          <w:szCs w:val="28"/>
          <w:rtl w:val="true"/>
          <w:lang w:bidi="fa-IR"/>
        </w:rPr>
        <w:t xml:space="preserve">. </w:t>
      </w:r>
      <w:bookmarkStart w:id="102" w:name="pg19128_178882"/>
    </w:p>
    <w:p>
      <w:pPr>
        <w:pStyle w:val="Heading3"/>
        <w:numPr>
          <w:ilvl w:val="2"/>
          <w:numId w:val="1"/>
        </w:numPr>
        <w:rPr/>
      </w:pPr>
      <w:bookmarkStart w:id="103" w:name="__RefHeading___Toc15343850_1280447820"/>
      <w:bookmarkStart w:id="104" w:name="_Toc40"/>
      <w:bookmarkEnd w:id="102"/>
      <w:bookmarkEnd w:id="103"/>
      <w:r>
        <w:rPr>
          <w:rtl w:val="true"/>
        </w:rPr>
        <w:t>آثار شگفت انگیز حکمت</w:t>
      </w:r>
      <w:bookmarkEnd w:id="104"/>
    </w:p>
    <w:p>
      <w:pPr>
        <w:pStyle w:val="BookText"/>
        <w:rPr/>
      </w:pPr>
      <w:r>
        <w:rPr>
          <w:rFonts w:ascii="IRNazanin" w:hAnsi="IRNazanin" w:eastAsia="IRNazanin"/>
          <w:color w:val="111111"/>
          <w:sz w:val="28"/>
          <w:sz w:val="28"/>
          <w:szCs w:val="28"/>
          <w:rtl w:val="true"/>
          <w:lang w:bidi="fa-IR"/>
        </w:rPr>
        <w:t>حکمت، گنجینه ای پنهان است که با دستیابی به آن، انسان به اوج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تنها به معنای دانستن نیست؛ بلکه به معنای کاربرد عملی این دانش در زندگی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حکمت بر فرد و جامعه، آن چنان گسترده و عمیق است که می توان آن را یک تحول بنیادین در زندگی انسان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حکمت بر فرد</w:t>
      </w:r>
    </w:p>
    <w:p>
      <w:pPr>
        <w:pStyle w:val="BookText"/>
        <w:rPr/>
      </w:pPr>
      <w:r>
        <w:rPr>
          <w:rFonts w:ascii="IRNazanin" w:hAnsi="IRNazanin" w:eastAsia="IRNazanin"/>
          <w:color w:val="111111"/>
          <w:sz w:val="28"/>
          <w:sz w:val="28"/>
          <w:szCs w:val="28"/>
          <w:rtl w:val="true"/>
          <w:lang w:bidi="fa-IR"/>
        </w:rPr>
        <w:t>حکمت، نورانیتی در دل انسان ایجاد می کند که تاریکی جهل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حکیم، با شناخت حقایق عالم و جایگاه خود در آن، به آرامش و اطمینان خاطر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موجب تقویت ایمان، تقوا و صبر در انسان می شود و او را در برابر مشکلات و سختی های زندگی مقاوم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حکمت باعث رشد عقل و خرد انسان شده و او را قادر می سازد تا تصمیمات درست و منطقی بگیرد</w:t>
      </w:r>
      <w:r>
        <w:rPr>
          <w:rFonts w:eastAsia="IRNazanin" w:cs="IRNazanin"/>
          <w:color w:val="111111"/>
          <w:sz w:val="28"/>
          <w:szCs w:val="28"/>
          <w:rtl w:val="true"/>
          <w:lang w:bidi="fa-IR"/>
        </w:rPr>
        <w:t>.</w:t>
      </w:r>
    </w:p>
    <w:p>
      <w:pPr>
        <w:pStyle w:val="Heading3"/>
        <w:numPr>
          <w:ilvl w:val="2"/>
          <w:numId w:val="1"/>
        </w:numPr>
        <w:rPr/>
      </w:pPr>
      <w:bookmarkStart w:id="105" w:name="__RefHeading___Toc15343852_1280447820"/>
      <w:bookmarkStart w:id="106" w:name="_Toc41"/>
      <w:bookmarkEnd w:id="105"/>
      <w:r>
        <w:rPr>
          <w:rtl w:val="true"/>
        </w:rPr>
        <w:t>آثار حکمت بر جامعه</w:t>
      </w:r>
      <w:bookmarkEnd w:id="106"/>
    </w:p>
    <w:p>
      <w:pPr>
        <w:pStyle w:val="BookText"/>
        <w:rPr/>
      </w:pPr>
      <w:r>
        <w:rPr>
          <w:rFonts w:ascii="IRNazanin" w:hAnsi="IRNazanin" w:eastAsia="IRNazanin"/>
          <w:color w:val="111111"/>
          <w:sz w:val="28"/>
          <w:sz w:val="28"/>
          <w:szCs w:val="28"/>
          <w:rtl w:val="true"/>
          <w:lang w:bidi="fa-IR"/>
        </w:rPr>
        <w:t>جامعه ای که در آن حکمت حاکم باشد، جامعه ای پیشرفته، آباد و عادل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باعث ایجاد وحدت و همدلی بین افراد جامعه می شود و از بروز اختلافات و درگیری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راهنمایان جامعه بوده و با ارائه راهکارهای مناسب، به حل مشکلات جامعه کمک می کنند</w:t>
      </w:r>
      <w:r>
        <w:rPr>
          <w:rFonts w:eastAsia="IRNazanin" w:cs="IRNazanin"/>
          <w:color w:val="111111"/>
          <w:sz w:val="28"/>
          <w:szCs w:val="28"/>
          <w:rtl w:val="true"/>
          <w:lang w:bidi="fa-IR"/>
        </w:rPr>
        <w:t>.</w:t>
      </w:r>
    </w:p>
    <w:p>
      <w:pPr>
        <w:pStyle w:val="Heading3"/>
        <w:numPr>
          <w:ilvl w:val="2"/>
          <w:numId w:val="1"/>
        </w:numPr>
        <w:rPr/>
      </w:pPr>
      <w:bookmarkStart w:id="107" w:name="__RefHeading___Toc15343854_1280447820"/>
      <w:bookmarkStart w:id="108" w:name="_Toc42"/>
      <w:bookmarkEnd w:id="107"/>
      <w:r>
        <w:rPr>
          <w:rtl w:val="true"/>
        </w:rPr>
        <w:t>حکمت در زندگی روزمره</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در همه ی ابعاد زندگی انسان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اجتماعی، حکمت به ما می آموزد که چگونه با دیگران برخورد کنیم و چگونه مشکلات </w:t>
      </w:r>
    </w:p>
    <w:p>
      <w:pPr>
        <w:pStyle w:val="BookText"/>
        <w:rPr/>
      </w:pPr>
      <w:r>
        <w:rPr>
          <w:rFonts w:ascii="IRNazanin" w:hAnsi="IRNazanin" w:eastAsia="IRNazanin"/>
          <w:color w:val="111111"/>
          <w:sz w:val="28"/>
          <w:sz w:val="28"/>
          <w:szCs w:val="28"/>
          <w:rtl w:val="true"/>
          <w:lang w:bidi="fa-IR"/>
        </w:rPr>
        <w:t>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اقتصادی، حکمت به ما کمک می کند تا تصمیمات مالی صحیحی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حکمت به ما نشان می دهد که چگونه به تعادل برسیم و از زندگی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حکمت، کلید سعادت و خوشبختی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حکمت، می توانیم به پتانسیل های نهفته خود پی ببریم و در زندگی به موفقیت های بزرگی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حکمت که خداوند در قرآن به آن اشاره می کند،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Style w:val="FootnoteAnchor"/>
          <w:rtl w:val="true"/>
        </w:rPr>
        <w:footnoteReference w:id="124"/>
      </w:r>
      <w:r>
        <w:rPr>
          <w:rFonts w:ascii="IRNazanin" w:hAnsi="IRNazanin" w:eastAsia="IRNazanin"/>
          <w:color w:val="111111"/>
          <w:sz w:val="28"/>
          <w:sz w:val="28"/>
          <w:szCs w:val="28"/>
          <w:rtl w:val="true"/>
          <w:lang w:bidi="fa-IR"/>
        </w:rPr>
        <w:t>با حکمت و اندرز نیکو، به راه پروردگارت دعوت نما و با آن ها به روشی که نیکوتر است، استدلال و مناظره کن پروردگارت، از هر کسی بهتر می داند چه کسی از راه او گمراه شده است و او به هدایتیافتگان داناتر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مصونیت از گمراهی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w:t>
      </w:r>
      <w:r>
        <w:rPr>
          <w:rStyle w:val="FootnoteAnchor"/>
          <w:rtl w:val="true"/>
        </w:rPr>
        <w:footnoteReference w:id="125"/>
      </w:r>
      <w:r>
        <w:rPr>
          <w:rFonts w:ascii="IRNazanin" w:hAnsi="IRNazanin" w:eastAsia="IRNazanin"/>
          <w:color w:val="111111"/>
          <w:sz w:val="28"/>
          <w:sz w:val="28"/>
          <w:szCs w:val="28"/>
          <w:rtl w:val="true"/>
          <w:lang w:bidi="fa-IR"/>
        </w:rPr>
        <w:t xml:space="preserve">اگر فضل و رحمت خدا شامل حال تو نبود، گروهی از آنان تصمیم داشتند تو را گمراه کنند؛ امّا جز خودشان را گمراه نمی کنند؛ و هیچ گونه زیانی به تو نمی رسانند و خداوند، کتاب و حکمت بر تو نازل کرد و آن چه را نمی 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اختلاف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جَاءَ عِيسَى بِالْبَيِّنَاتِ قَالَ قَدْ جِئْتُكُمْ بِالْحِكْمَةِ وَلأُبَيِّنَ لَكُمْ بَعْضَ الَّذِي تَخْتَلِفُونَ فِيهِ فَاتَّقُوا اللهَ وَأَطِيعُونِ</w:t>
      </w:r>
      <w:r>
        <w:rPr>
          <w:rStyle w:val="FootnoteAnchor"/>
          <w:rtl w:val="true"/>
        </w:rPr>
        <w:footnoteReference w:id="126"/>
      </w:r>
      <w:r>
        <w:rPr>
          <w:rFonts w:ascii="IRNazanin" w:hAnsi="IRNazanin" w:eastAsia="IRNazanin"/>
          <w:color w:val="111111"/>
          <w:sz w:val="28"/>
          <w:sz w:val="28"/>
          <w:szCs w:val="28"/>
          <w:rtl w:val="true"/>
          <w:lang w:bidi="fa-IR"/>
        </w:rPr>
        <w:t xml:space="preserve">و هنگامی که عیسی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حکمت آورده ام و آمده ام تا برخی از آن چه را که در آن اختلاف دارید روشن کنم؛ پس تقوای الهی پیشه کنید و از من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مقام صلوح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هَبْ لِي حُكْمًا وَأَلْحِقْنِي بِالصَّالِحِينَ</w:t>
      </w:r>
      <w:r>
        <w:rPr>
          <w:rStyle w:val="FootnoteAnchor"/>
          <w:rtl w:val="true"/>
        </w:rPr>
        <w:footnoteReference w:id="12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خودپرستی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Style w:val="FootnoteAnchor"/>
          <w:rtl w:val="true"/>
        </w:rPr>
        <w:footnoteReference w:id="128"/>
      </w: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الهی باشید، آن گونه که کتاب خدا را می آموختید و درس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خدا را پرستش نکنید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به پیامبر اکرم صلی الله علیه وآله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مؤکّد گرفت، که </w:t>
      </w:r>
    </w:p>
    <w:p>
      <w:pPr>
        <w:pStyle w:val="BookText"/>
        <w:rPr/>
      </w:pPr>
      <w:r>
        <w:rPr>
          <w:rFonts w:ascii="IRNazanin" w:hAnsi="IRNazanin" w:eastAsia="IRNazanin"/>
          <w:color w:val="111111"/>
          <w:sz w:val="28"/>
          <w:sz w:val="28"/>
          <w:szCs w:val="28"/>
          <w:rtl w:val="true"/>
          <w:lang w:bidi="fa-IR"/>
        </w:rPr>
        <w:t xml:space="preserve">هرگاه کتاب و دانش به شما دادم؛ سپس پیامبری به سوی شما آمد که آن چه را با شماست تصدیق می کند، به او ایمان بیاورید و او را یاری 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موضوع، اقرار دارید؟ و بر آن، پیمان مؤکّد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حکمت که اتقان، استحکام به همراه زیبایی است، خداوند به عنوان حکیم مطلق، تمام عوالم امر و خلقش در نهایت دقّت، بر حکمت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ثقل اکبر که کلام اوست نیز، در نهایت زیبایی و اتقان و استحکام و حکمت است و هیچ باطلی در آن نفوذ ندارد و مزیّن به صفت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که اهل بیت عصمت و طهارت علیهم السلام باشند، به عنوان مرآت الحق مجلا و مظهر این صفت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امام هادی در زیارت جامعه، اهل بیت علیهم السلام را معدن حکمت معرّفی می کند که حکمت الهی در وجودشان به ودیعه گذاشته و استقرار پیدا کرده است </w:t>
      </w:r>
      <w:r>
        <w:rPr>
          <w:rFonts w:ascii="Amiri" w:hAnsi="Amiri" w:eastAsia="Amiri" w:cs="Amiri"/>
          <w:color w:val="111111"/>
          <w:sz w:val="28"/>
          <w:sz w:val="28"/>
          <w:szCs w:val="28"/>
          <w:rtl w:val="true"/>
          <w:lang w:bidi="ar-SA"/>
        </w:rPr>
        <w:t>وَ مَسَاکِنِ بَرَکَةِ اللَّهِ وَ 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زمینه سازان بهره مندی از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باب حکمت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به عنوان زمینه ی بهره مندی از حکمت بیان شد، در وجود اهل بیت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دنیا می یابیم که مثل سالار شهیدان علیه السلام مظهر احسان خدا باشد؟ خدا چه کسانی را جز اهل بیت علیهم السلام به طهارت و پاکی یاد کرده و آنان را الگوی برای بندگان قرار داده است؟ آنان راسخان درعلم و مترجم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هستند که می توانند قرآن حکیم را به درستی تفسیر کنند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اهل بیت علیهم السلام هستند که مظهر توحید هستند و هرگز کوچکترین غبار شرک بر دامنشان ننشسته است؛ چون این چنین بودند خداوند آنان را ظرف برای ولایت خود قرار داده است </w:t>
      </w:r>
      <w:r>
        <w:rPr>
          <w:rFonts w:ascii="Amiri" w:hAnsi="Amiri" w:eastAsia="Amiri" w:cs="Amiri"/>
          <w:color w:val="111111"/>
          <w:sz w:val="28"/>
          <w:sz w:val="28"/>
          <w:szCs w:val="28"/>
          <w:rtl w:val="true"/>
          <w:lang w:bidi="ar-SA"/>
        </w:rPr>
        <w:t>لاَ یَنَالُ عَهْدِی الظَّالِمِینَ</w:t>
      </w:r>
      <w:r>
        <w:rPr>
          <w:rFonts w:ascii="IRNazanin" w:hAnsi="IRNazanin" w:eastAsia="IRNazanin"/>
          <w:color w:val="111111"/>
          <w:sz w:val="28"/>
          <w:sz w:val="28"/>
          <w:szCs w:val="28"/>
          <w:rtl w:val="true"/>
          <w:lang w:bidi="fa-IR"/>
        </w:rPr>
        <w:t xml:space="preserve"> آنان بندگان خاص خداوند هستند که مظهر تواضع و عبودیّت و بندگی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سجّاد علیه السلام در مقابل خانه ی خدا سر با آستانش می ساید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بفنائک، فقیرک بفنائک؛ بنده ی کوچک و فقیر تو به درگاه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خوبان همه دارند، آنان یکجا دارند و این باعث شد که آنان مظهر حکمت خداوند شوند و به عنوان حکیم به ما درس حکمت بیاموزند</w:t>
      </w:r>
      <w:r>
        <w:rPr>
          <w:rFonts w:eastAsia="IRNazanin" w:cs="IRNazanin"/>
          <w:color w:val="111111"/>
          <w:sz w:val="28"/>
          <w:szCs w:val="28"/>
          <w:rtl w:val="true"/>
          <w:lang w:bidi="fa-IR"/>
        </w:rPr>
        <w:t xml:space="preserve">. </w:t>
      </w:r>
      <w:bookmarkStart w:id="109" w:name="pg19128_178887"/>
    </w:p>
    <w:p>
      <w:pPr>
        <w:pStyle w:val="Heading2"/>
        <w:numPr>
          <w:ilvl w:val="1"/>
          <w:numId w:val="1"/>
        </w:numPr>
        <w:rPr/>
      </w:pPr>
      <w:bookmarkStart w:id="110" w:name="__RefHeading___Toc15343856_1280447820"/>
      <w:bookmarkStart w:id="111" w:name="_Toc43"/>
      <w:bookmarkEnd w:id="109"/>
      <w:bookmarkEnd w:id="110"/>
      <w:r>
        <w:rPr>
          <w:rtl w:val="true"/>
        </w:rPr>
        <w:t>صفت عصمت</w:t>
      </w:r>
      <w:bookmarkEnd w:id="111"/>
    </w:p>
    <w:p>
      <w:pPr>
        <w:pStyle w:val="Heading3"/>
        <w:numPr>
          <w:ilvl w:val="2"/>
          <w:numId w:val="1"/>
        </w:numPr>
        <w:rPr/>
      </w:pPr>
      <w:bookmarkStart w:id="112" w:name="__RefHeading___Toc15343858_1280447820"/>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عصمت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Style w:val="FootnoteAnchor"/>
          <w:rtl w:val="true"/>
        </w:rPr>
        <w:footnoteReference w:id="130"/>
      </w:r>
      <w:r>
        <w:rPr>
          <w:rFonts w:ascii="IRNazanin" w:hAnsi="IRNazanin" w:eastAsia="IRNazanin"/>
          <w:color w:val="111111"/>
          <w:sz w:val="28"/>
          <w:sz w:val="28"/>
          <w:szCs w:val="28"/>
          <w:rtl w:val="true"/>
          <w:lang w:bidi="fa-IR"/>
        </w:rPr>
        <w:t xml:space="preserve">و همگی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زده و به راه های متفرّق نروید و به یاد آرید این نعمت بزرگ خدا را که شما با هم دشمن بودید، خدا در دل های شما الفت و مهربانی انداخت و به لطف و نعمت خدا همه برادر دینی یکدیگر شدید و در پرتگاه آتش بودید،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خدا آیاتش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می کند، باشد که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می تواند ریسمان الهی واقع شود که هیچ گونه شک و ریب و اعوجاج در آن راه نداشته باشد خود از مصونیت برخوردار بوده و موجب مصونیت دیگران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 عَصَمَنَا وَ جَعَلَنَا شُهَدَاءَ عَلَى خَلْقِه وَ حُجَّتَهُ فِي أَرْضِهِ وَ جَعَلَنَا مَعَ اَلْقُرْآنِ وَ جَعَلَ اَلْقُرْآنَ مَعَنَا لاَ نُفَارِقُهُ وَ لاَ يُفَارِقُنَا</w:t>
      </w:r>
      <w:r>
        <w:rPr>
          <w:rStyle w:val="FootnoteAnchor"/>
          <w:rtl w:val="true"/>
        </w:rPr>
        <w:footnoteReference w:id="131"/>
      </w:r>
      <w:r>
        <w:rPr>
          <w:rFonts w:ascii="IRNazanin" w:hAnsi="IRNazanin" w:eastAsia="IRNazanin"/>
          <w:color w:val="111111"/>
          <w:sz w:val="28"/>
          <w:sz w:val="28"/>
          <w:szCs w:val="28"/>
          <w:rtl w:val="true"/>
          <w:lang w:bidi="fa-IR"/>
        </w:rPr>
        <w:t>همانا خداوند ما را پاک و مصون از هر اشتباهی قرار داده و ما را شاهد بر خلق خود و حجّت خویش در زمین قرار داده است همچنین ما را با قرآن و قرآن را با ما قرار داده است در حالیکه هیچ مفارقتی بین ما و قرآن نیست</w:t>
      </w:r>
      <w:r>
        <w:rPr>
          <w:rFonts w:eastAsia="IRNazanin" w:cs="IRNazanin"/>
          <w:color w:val="111111"/>
          <w:sz w:val="28"/>
          <w:szCs w:val="28"/>
          <w:rtl w:val="true"/>
          <w:lang w:bidi="fa-IR"/>
        </w:rPr>
        <w:t xml:space="preserve">. </w:t>
      </w:r>
      <w:bookmarkStart w:id="114" w:name="pg19128_178888"/>
    </w:p>
    <w:p>
      <w:pPr>
        <w:pStyle w:val="Heading3"/>
        <w:numPr>
          <w:ilvl w:val="2"/>
          <w:numId w:val="1"/>
        </w:numPr>
        <w:rPr/>
      </w:pPr>
      <w:bookmarkStart w:id="115" w:name="__RefHeading___Toc15343860_1280447820"/>
      <w:bookmarkStart w:id="116" w:name="_Toc45"/>
      <w:bookmarkEnd w:id="114"/>
      <w:bookmarkEnd w:id="115"/>
      <w:r>
        <w:rPr>
          <w:rtl w:val="true"/>
        </w:rPr>
        <w:t>معنای عصمت</w:t>
      </w:r>
      <w:bookmarkEnd w:id="116"/>
    </w:p>
    <w:p>
      <w:pPr>
        <w:pStyle w:val="BookText"/>
        <w:rPr/>
      </w:pPr>
      <w:r>
        <w:rPr>
          <w:rFonts w:ascii="IRNazanin" w:hAnsi="IRNazanin" w:eastAsia="IRNazanin"/>
          <w:color w:val="111111"/>
          <w:sz w:val="28"/>
          <w:sz w:val="28"/>
          <w:szCs w:val="28"/>
          <w:rtl w:val="true"/>
          <w:lang w:bidi="fa-IR"/>
        </w:rPr>
        <w:t>ابن فارِس در معنای عصمت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و الصاد و الميم أصلٌ واحدٌ صحيحٌ يدلُّ على إمساكٍ و منْع و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فى ذلك كلِّه 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يعصم اللَّهُ تعالى عَبْدَه من سوء يقع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 العبدُ باللَّه تعالى، إذا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استَعْصَم﴾ </w:t>
      </w:r>
      <w:r>
        <w:rPr>
          <w:rStyle w:val="FootnoteAnchor"/>
          <w:rtl w:val="true"/>
        </w:rPr>
        <w:footnoteReference w:id="132"/>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ریشه ای واحد و صحیح دارد که بر نگهداری، منع و ملازمت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همه ی این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متعال بنده اش را از بدی که ممکن است در آن بیفتد، حفظ کند و بنده نیز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یعنی از او کمک و حفظ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اعتصام، به معنای چنگ زدن و دست یازیدن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که مطمئن است، محکم گرفتن و آن را رها نکردن</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در معنای عصمت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مع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عَصَمْتُهُ أى حفظته مع دفاع عنه، و هو عَاصِمٌ، و ذاك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العصمة، أى إرادة أن يعصم نفسه و يحفظه مع دفاع عمّا يضرّه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الِاسْتِعْصَامُ﴾ </w:t>
      </w:r>
      <w:r>
        <w:rPr>
          <w:rStyle w:val="FootnoteAnchor"/>
          <w:rtl w:val="true"/>
        </w:rPr>
        <w:footnoteReference w:id="134"/>
      </w:r>
      <w:r>
        <w:rPr>
          <w:rFonts w:ascii="IRNazanin" w:hAnsi="IRNazanin" w:eastAsia="IRNazanin"/>
          <w:color w:val="111111"/>
          <w:sz w:val="28"/>
          <w:sz w:val="28"/>
          <w:szCs w:val="28"/>
          <w:rtl w:val="true"/>
          <w:lang w:bidi="fa-IR"/>
        </w:rPr>
        <w:t>تحقیق این است که ریشه ی اصلی این ماده، حفظ همراه با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حفظ کردم </w:t>
      </w:r>
    </w:p>
    <w:p>
      <w:pPr>
        <w:pStyle w:val="BookText"/>
        <w:rPr/>
      </w:pPr>
      <w:r>
        <w:rPr>
          <w:rFonts w:ascii="IRNazanin" w:hAnsi="IRNazanin" w:eastAsia="IRNazanin"/>
          <w:color w:val="111111"/>
          <w:sz w:val="28"/>
          <w:sz w:val="28"/>
          <w:szCs w:val="28"/>
          <w:rtl w:val="true"/>
          <w:lang w:bidi="fa-IR"/>
        </w:rPr>
        <w:t>در حالی که از آن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 یا نیرویی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انتخاب عصمت، یعنی اراده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کند و از آن چه به او ضرر می رساند،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استعصام یعنی طلب حصول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تعریف اصطلاحی در این مقام، اصطلاح کلامی است که علمای کلام از آن ارائه دادند که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لطف یفعله الله تعالی بالمکلّف بحیث یمتنع منه وقوع المعصیة وترک الطاعة مع قدرته علیهما</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عصمت لطفى است که خداوند متعال در حقّ مکلّفى انجام مى دهد که، وقوع معصیت و ترک طاعت از او ممتنع مى گردد با وجود قدرت بر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والعصمة هی کون المکلف بحیث لا یمکن ان یصدر عنه المعاصی من غیر اجبار له علی ذلک</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عصمت امرى است که با وجود آن، معصیت از مکلّف ممتنع مى گردد، درحالى که اختیار فعل معصیت را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عبارت است از لطفى که خداوند متعال در حقّ مکلّف انجام مى دهد، به نحوى که با آن لطف، انگیزه اى به ترک طاعت و انجام معصیت ندارد با وجود قدرت بر آن</w:t>
      </w:r>
      <w:r>
        <w:rPr>
          <w:rFonts w:eastAsia="IRNazanin" w:cs="IRNazanin"/>
          <w:color w:val="111111"/>
          <w:sz w:val="28"/>
          <w:szCs w:val="28"/>
          <w:rtl w:val="true"/>
          <w:lang w:bidi="fa-IR"/>
        </w:rPr>
        <w:t xml:space="preserve">.» </w:t>
      </w:r>
      <w:r>
        <w:rPr>
          <w:rStyle w:val="FootnoteAnchor"/>
          <w:rtl w:val="true"/>
        </w:rPr>
        <w:footnoteReference w:id="137"/>
      </w:r>
      <w:bookmarkStart w:id="117" w:name="pg19128_178890"/>
    </w:p>
    <w:p>
      <w:pPr>
        <w:pStyle w:val="BookText"/>
        <w:rPr/>
      </w:pPr>
      <w:bookmarkEnd w:id="11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عصمت نزد 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 که مکلف را از فعلِ قبیح، به اختیار باز می دارد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طور کلی، عصمت را می 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علم و عصمت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امام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راهنمای عمل است، ضروری است که معصوم ابتدا از نظر علمی معصوم باشد تا این علمش در عمل نیز تأثیر گذاشته و در عمل نیز عصمت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اشتباه، چه عمدی و چه سهوی، در مقام علم، معصوم را از معصومیت 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 که آیا اصل عصمت ممکن است یا خیر؟ باید گفت چون عصمت به جعل و اراده ی خداوند است، بله ممکن است؛ ولی اگر از طرف انسان باشد، گرچه امکان وقوعی داشته باشد، واقع نمی شود؛ چون بنده، نمی تواند حد و مرز عصمت را تشخیص دهد، این عصمت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انبیا و اوصیای الهی مأمور از طرف خدا هستند و خداوند خود مصون از هرگونه سهو و خطایی است، فرستادگان او نیز باید این خصوصیت را داشته باشند؛ وگرنه نقض غرض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عصمت، لازمهی نبوت و رسالت و وصایت است و یک امر ضروری برای انبیا و اوصیای الهی به شمار می رود</w:t>
      </w:r>
      <w:r>
        <w:rPr>
          <w:rFonts w:eastAsia="IRNazanin" w:cs="IRNazanin"/>
          <w:color w:val="111111"/>
          <w:sz w:val="28"/>
          <w:szCs w:val="28"/>
          <w:rtl w:val="true"/>
          <w:lang w:bidi="fa-IR"/>
        </w:rPr>
        <w:t>.</w:t>
      </w:r>
    </w:p>
    <w:p>
      <w:pPr>
        <w:pStyle w:val="Heading3"/>
        <w:numPr>
          <w:ilvl w:val="2"/>
          <w:numId w:val="1"/>
        </w:numPr>
        <w:rPr/>
      </w:pPr>
      <w:bookmarkStart w:id="118" w:name="__RefHeading___Toc15343862_1280447820"/>
      <w:bookmarkStart w:id="119" w:name="_Toc46"/>
      <w:bookmarkEnd w:id="118"/>
      <w:r>
        <w:rPr>
          <w:rtl w:val="true"/>
        </w:rPr>
        <w:t>ادله ی عصمت</w:t>
      </w:r>
      <w:bookmarkEnd w:id="119"/>
    </w:p>
    <w:p>
      <w:pPr>
        <w:pStyle w:val="Heading4"/>
        <w:numPr>
          <w:ilvl w:val="3"/>
          <w:numId w:val="1"/>
        </w:numPr>
        <w:rPr/>
      </w:pPr>
      <w:bookmarkStart w:id="120" w:name="__RefHeading___Toc15343864_1280447820"/>
      <w:bookmarkStart w:id="121" w:name="_Toc47"/>
      <w:bookmarkEnd w:id="120"/>
      <w:r>
        <w:rPr>
          <w:rtl w:val="true"/>
        </w:rPr>
        <w:t>اشاره</w:t>
      </w:r>
      <w:bookmarkEnd w:id="1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عصمت انبیا و اوصیای الهی دلایلی ذکر شده است که عمدتاً به دو بخش عقلی و نقلی تقسیم می شود</w:t>
      </w:r>
      <w:r>
        <w:rPr>
          <w:rFonts w:eastAsia="IRNazanin" w:cs="IRNazanin"/>
          <w:color w:val="111111"/>
          <w:sz w:val="28"/>
          <w:szCs w:val="28"/>
          <w:rtl w:val="true"/>
          <w:lang w:bidi="fa-IR"/>
        </w:rPr>
        <w:t xml:space="preserve">. </w:t>
      </w:r>
      <w:bookmarkStart w:id="122" w:name="pg19128_178891"/>
    </w:p>
    <w:p>
      <w:pPr>
        <w:pStyle w:val="Heading4"/>
        <w:numPr>
          <w:ilvl w:val="3"/>
          <w:numId w:val="1"/>
        </w:numPr>
        <w:rPr/>
      </w:pPr>
      <w:bookmarkStart w:id="123" w:name="__RefHeading___Toc15343866_1280447820"/>
      <w:bookmarkStart w:id="124" w:name="_Toc48"/>
      <w:bookmarkEnd w:id="122"/>
      <w:bookmarkEnd w:id="123"/>
      <w:r>
        <w:rPr>
          <w:rtl w:val="true"/>
        </w:rPr>
        <w:t>ادله ی عقلی عصمت</w:t>
      </w:r>
      <w:bookmarkEnd w:id="124"/>
    </w:p>
    <w:p>
      <w:pPr>
        <w:pStyle w:val="Heading5"/>
        <w:numPr>
          <w:ilvl w:val="4"/>
          <w:numId w:val="1"/>
        </w:numPr>
        <w:rPr/>
      </w:pPr>
      <w:bookmarkStart w:id="125" w:name="__RefHeading___Toc15343868_1280447820"/>
      <w:bookmarkStart w:id="126" w:name="_Toc49"/>
      <w:bookmarkEnd w:id="125"/>
      <w:r>
        <w:rPr>
          <w:rtl w:val="true"/>
        </w:rPr>
        <w:t>الف</w:t>
      </w:r>
      <w:r>
        <w:rPr>
          <w:rtl w:val="true"/>
        </w:rPr>
        <w:t xml:space="preserve">) </w:t>
      </w:r>
      <w:r>
        <w:rPr>
          <w:rtl w:val="true"/>
        </w:rPr>
        <w:t>برهان امتناع تسلسل</w:t>
      </w:r>
      <w:bookmarkEnd w:id="126"/>
    </w:p>
    <w:p>
      <w:pPr>
        <w:pStyle w:val="BookText"/>
        <w:rPr/>
      </w:pPr>
      <w:r>
        <w:rPr>
          <w:rFonts w:ascii="IRNazanin" w:hAnsi="IRNazanin" w:eastAsia="IRNazanin"/>
          <w:color w:val="111111"/>
          <w:sz w:val="28"/>
          <w:sz w:val="28"/>
          <w:szCs w:val="28"/>
          <w:rtl w:val="true"/>
          <w:lang w:bidi="fa-IR"/>
        </w:rPr>
        <w:t>یکی از ادله ی عقلی بر عصمت، برهان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امام معصوم نباشد، وجود امامان غیرمتناهی خواهد بود و این موجب تسلسل در امامت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تسلسل هم محال است، پس باید شخصی به عنوان امام که معصوم است وجود داشته باشد؛ البته این امر مبتنی بر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افراد بشر مکلف باشند، دوم این که معصوم نباشند تا تحصیل حاصل پیش نیاید و این دو مبتنی بر قاعده لطف از طرف خداوند است</w:t>
      </w:r>
      <w:r>
        <w:rPr>
          <w:rFonts w:eastAsia="IRNazanin" w:cs="IRNazanin"/>
          <w:color w:val="111111"/>
          <w:sz w:val="28"/>
          <w:szCs w:val="28"/>
          <w:rtl w:val="true"/>
          <w:lang w:bidi="fa-IR"/>
        </w:rPr>
        <w:t>.</w:t>
      </w:r>
    </w:p>
    <w:p>
      <w:pPr>
        <w:pStyle w:val="Heading5"/>
        <w:numPr>
          <w:ilvl w:val="4"/>
          <w:numId w:val="1"/>
        </w:numPr>
        <w:rPr/>
      </w:pPr>
      <w:bookmarkStart w:id="127" w:name="__RefHeading___Toc15343870_1280447820"/>
      <w:bookmarkStart w:id="128" w:name="_Toc50"/>
      <w:bookmarkEnd w:id="127"/>
      <w:r>
        <w:rPr>
          <w:rtl w:val="true"/>
        </w:rPr>
        <w:t>ب</w:t>
      </w:r>
      <w:r>
        <w:rPr>
          <w:rtl w:val="true"/>
        </w:rPr>
        <w:t xml:space="preserve">) </w:t>
      </w:r>
      <w:r>
        <w:rPr>
          <w:rtl w:val="true"/>
        </w:rPr>
        <w:t>برهان حفظ شریعت</w:t>
      </w:r>
      <w:bookmarkEnd w:id="128"/>
    </w:p>
    <w:p>
      <w:pPr>
        <w:pStyle w:val="BookText"/>
        <w:rPr/>
      </w:pPr>
      <w:r>
        <w:rPr>
          <w:rFonts w:ascii="IRNazanin" w:hAnsi="IRNazanin" w:eastAsia="IRNazanin"/>
          <w:color w:val="111111"/>
          <w:sz w:val="28"/>
          <w:sz w:val="28"/>
          <w:szCs w:val="28"/>
          <w:rtl w:val="true"/>
          <w:lang w:bidi="fa-IR"/>
        </w:rPr>
        <w:t>همان طور که انبیا برای حفظ شریعت باید معصوم باشند، چون مسئولیت آنان پاسداری از دین و شرع مقدس است، امام هم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چگونه نبی چون فرستاده ی از طرف خداوند است باید عصمت داشته باشد، چون خلیفه ی اوست، امام نیز باید همین شرط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ما بر این است که جعل امامت از طرف خداوند است لذا همان شأن نبی را دارد و باید دارای مقام عصمت باشد</w:t>
      </w:r>
      <w:r>
        <w:rPr>
          <w:rFonts w:eastAsia="IRNazanin" w:cs="IRNazanin"/>
          <w:color w:val="111111"/>
          <w:sz w:val="28"/>
          <w:szCs w:val="28"/>
          <w:rtl w:val="true"/>
          <w:lang w:bidi="fa-IR"/>
        </w:rPr>
        <w:t>.</w:t>
      </w:r>
    </w:p>
    <w:p>
      <w:pPr>
        <w:pStyle w:val="Heading5"/>
        <w:numPr>
          <w:ilvl w:val="4"/>
          <w:numId w:val="1"/>
        </w:numPr>
        <w:rPr/>
      </w:pPr>
      <w:bookmarkStart w:id="129" w:name="__RefHeading___Toc15343872_1280447820"/>
      <w:bookmarkStart w:id="130" w:name="_Toc51"/>
      <w:bookmarkEnd w:id="129"/>
      <w:r>
        <w:rPr>
          <w:rtl w:val="true"/>
        </w:rPr>
        <w:t>ج</w:t>
      </w:r>
      <w:r>
        <w:rPr>
          <w:rtl w:val="true"/>
        </w:rPr>
        <w:t xml:space="preserve">) </w:t>
      </w:r>
      <w:r>
        <w:rPr>
          <w:rtl w:val="true"/>
        </w:rPr>
        <w:t>پیامدهای عدم عصمت</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امام معصوم نباشد، ممکن است مرتکب خطا و گناه شود که این امر پیامد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صورت ارتکاب گناه و معصیت از امام، بر ما واجب است او را نهی از منکر کنیم که این امر با وجوب اطاعت از امام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جایگاه امام تنزل پیدا می کند و موجب </w:t>
      </w:r>
      <w:bookmarkStart w:id="131" w:name="pg19128_178892"/>
    </w:p>
    <w:p>
      <w:pPr>
        <w:pStyle w:val="BookText"/>
        <w:rPr/>
      </w:pPr>
      <w:bookmarkEnd w:id="131"/>
      <w:r>
        <w:rPr>
          <w:rFonts w:ascii="IRNazanin" w:hAnsi="IRNazanin" w:eastAsia="IRNazanin"/>
          <w:color w:val="111111"/>
          <w:sz w:val="28"/>
          <w:sz w:val="28"/>
          <w:szCs w:val="28"/>
          <w:rtl w:val="true"/>
          <w:lang w:bidi="fa-IR"/>
        </w:rPr>
        <w:t>می شود باشند کسانی در جامعه که از امام سرآمد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از امامت امت ساقط می شود و واجب الاطاعه نخواهد بود</w:t>
      </w:r>
      <w:r>
        <w:rPr>
          <w:rFonts w:eastAsia="IRNazanin" w:cs="IRNazanin"/>
          <w:color w:val="111111"/>
          <w:sz w:val="28"/>
          <w:szCs w:val="28"/>
          <w:rtl w:val="true"/>
          <w:lang w:bidi="fa-IR"/>
        </w:rPr>
        <w:t>.</w:t>
      </w:r>
    </w:p>
    <w:p>
      <w:pPr>
        <w:pStyle w:val="Heading5"/>
        <w:numPr>
          <w:ilvl w:val="4"/>
          <w:numId w:val="1"/>
        </w:numPr>
        <w:rPr/>
      </w:pPr>
      <w:bookmarkStart w:id="132" w:name="__RefHeading___Toc15343874_1280447820"/>
      <w:bookmarkStart w:id="133" w:name="_Toc52"/>
      <w:bookmarkEnd w:id="132"/>
      <w:r>
        <w:rPr>
          <w:rtl w:val="true"/>
        </w:rPr>
        <w:t>د</w:t>
      </w:r>
      <w:r>
        <w:rPr>
          <w:rtl w:val="true"/>
        </w:rPr>
        <w:t xml:space="preserve">) </w:t>
      </w:r>
      <w:r>
        <w:rPr>
          <w:rtl w:val="true"/>
        </w:rPr>
        <w:t>برهان و دلیل اعتماد</w:t>
      </w:r>
      <w:bookmarkEnd w:id="133"/>
    </w:p>
    <w:p>
      <w:pPr>
        <w:pStyle w:val="BookText"/>
        <w:rPr/>
      </w:pPr>
      <w:r>
        <w:rPr>
          <w:rFonts w:ascii="IRNazanin" w:hAnsi="IRNazanin" w:eastAsia="IRNazanin"/>
          <w:color w:val="111111"/>
          <w:sz w:val="28"/>
          <w:sz w:val="28"/>
          <w:szCs w:val="28"/>
          <w:rtl w:val="true"/>
          <w:lang w:bidi="fa-IR"/>
        </w:rPr>
        <w:t xml:space="preserve">یکی از دلایل عقلی برای لزوم عصمت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پیامبر و امام، معصوم از گناه، خطا، نسیان و سهو نباشد، مردم به او اعتماد نکرده، گفته های او را جدی نخواهند گرفت و به اوامر و نواهی او گوش نخواهند داد؛ چرا که مردم احتمال می دهند در این گفتار و یا کردار خود دچار اشتباه شده باشد و یا با پیروی از هوای نفس بر خلاف دستور خدا، فرمان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پیامبر باید از هرگونه گناه و خطا معصوم باشد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134" w:name="__RefHeading___Toc15343876_1280447820"/>
      <w:bookmarkStart w:id="135" w:name="_Toc53"/>
      <w:bookmarkEnd w:id="134"/>
      <w:r>
        <w:rPr>
          <w:rtl w:val="true"/>
        </w:rPr>
        <w:t>ادله قرآنی عصمت</w:t>
      </w:r>
      <w:bookmarkEnd w:id="135"/>
    </w:p>
    <w:p>
      <w:pPr>
        <w:pStyle w:val="Heading5"/>
        <w:numPr>
          <w:ilvl w:val="4"/>
          <w:numId w:val="1"/>
        </w:numPr>
        <w:rPr/>
      </w:pPr>
      <w:bookmarkStart w:id="136" w:name="__RefHeading___Toc15343878_1280447820"/>
      <w:bookmarkStart w:id="137" w:name="_Toc54"/>
      <w:bookmarkEnd w:id="136"/>
      <w:r>
        <w:rPr>
          <w:rtl w:val="true"/>
        </w:rPr>
        <w:t>الف</w:t>
      </w:r>
      <w:r>
        <w:rPr>
          <w:rtl w:val="true"/>
        </w:rPr>
        <w:t xml:space="preserve">) </w:t>
      </w:r>
      <w:r>
        <w:rPr>
          <w:rtl w:val="true"/>
        </w:rPr>
        <w:t>دوری رسول خدا صلی الله علیه و آله از هوا و هوس</w:t>
      </w:r>
      <w:bookmarkEnd w:id="1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قرآن کریم ضمن بیان اوصاف پیامبر صلی الله علیه و آله و نفی هرگونه گمراهی از آن حضرت، سخنان و گفته های پیامبر اکرم صلی الله علیه وآله را مستند به وحی الهی دانسته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40"/>
      </w:r>
      <w:r>
        <w:rPr>
          <w:rFonts w:ascii="IRNazanin" w:hAnsi="IRNazanin" w:eastAsia="IRNazanin"/>
          <w:color w:val="111111"/>
          <w:sz w:val="28"/>
          <w:sz w:val="28"/>
          <w:szCs w:val="28"/>
          <w:rtl w:val="true"/>
          <w:lang w:bidi="fa-IR"/>
        </w:rPr>
        <w:t xml:space="preserve">سوگند به ستاره هنگامی که فرود می آید، که دوست شما نه گمراه شده و نه بیراهه رفته است، و از روی هوس سخن نمی 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وحیی که وحی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معاصر معتقدند، از آیه </w:t>
      </w:r>
      <w:r>
        <w:rPr>
          <w:rFonts w:ascii="Amiri" w:hAnsi="Amiri" w:eastAsia="Amiri" w:cs="Amiri"/>
          <w:color w:val="111111"/>
          <w:sz w:val="28"/>
          <w:sz w:val="28"/>
          <w:szCs w:val="28"/>
          <w:rtl w:val="true"/>
          <w:lang w:bidi="ar-SA"/>
        </w:rPr>
        <w:t>وَمَا یَنطِقُ عَنِ الْهَوَی</w:t>
      </w:r>
      <w:r>
        <w:rPr>
          <w:rFonts w:ascii="IRNazanin" w:hAnsi="IRNazanin" w:eastAsia="IRNazanin"/>
          <w:color w:val="111111"/>
          <w:sz w:val="28"/>
          <w:sz w:val="28"/>
          <w:szCs w:val="28"/>
          <w:rtl w:val="true"/>
          <w:lang w:bidi="fa-IR"/>
        </w:rPr>
        <w:t xml:space="preserve"> چنین استفاده می شود که رفتار و سیره ی پیامبر علاوه بر گفتار آن جناب، هیچ گاه بدون اذن وحی نبوده است</w:t>
      </w:r>
      <w:r>
        <w:rPr>
          <w:rFonts w:eastAsia="IRNazanin" w:cs="IRNazanin"/>
          <w:color w:val="111111"/>
          <w:sz w:val="28"/>
          <w:szCs w:val="28"/>
          <w:rtl w:val="true"/>
          <w:lang w:bidi="fa-IR"/>
        </w:rPr>
        <w:t xml:space="preserve">. </w:t>
      </w:r>
      <w:r>
        <w:rPr>
          <w:rStyle w:val="FootnoteAnchor"/>
          <w:rtl w:val="true"/>
        </w:rPr>
        <w:footnoteReference w:id="141"/>
      </w:r>
      <w:bookmarkStart w:id="138" w:name="pg19128_178893"/>
    </w:p>
    <w:p>
      <w:pPr>
        <w:pStyle w:val="Heading5"/>
        <w:numPr>
          <w:ilvl w:val="4"/>
          <w:numId w:val="1"/>
        </w:numPr>
        <w:rPr/>
      </w:pPr>
      <w:bookmarkStart w:id="139" w:name="__RefHeading___Toc15343880_1280447820"/>
      <w:bookmarkStart w:id="140" w:name="_Toc55"/>
      <w:bookmarkEnd w:id="138"/>
      <w:bookmarkEnd w:id="139"/>
      <w:r>
        <w:rPr>
          <w:rtl w:val="true"/>
        </w:rPr>
        <w:t>ب</w:t>
      </w:r>
      <w:r>
        <w:rPr>
          <w:rtl w:val="true"/>
        </w:rPr>
        <w:t xml:space="preserve">) </w:t>
      </w:r>
      <w:r>
        <w:rPr>
          <w:rtl w:val="true"/>
        </w:rPr>
        <w:t>اطاعت مطلق از پیامبر صلی الله علیه و آله</w:t>
      </w:r>
      <w:bookmarkEnd w:id="140"/>
    </w:p>
    <w:p>
      <w:pPr>
        <w:pStyle w:val="BookText"/>
        <w:rPr/>
      </w:pPr>
      <w:r>
        <w:rPr>
          <w:rFonts w:ascii="IRNazanin" w:hAnsi="IRNazanin" w:eastAsia="IRNazanin"/>
          <w:color w:val="111111"/>
          <w:sz w:val="28"/>
          <w:sz w:val="28"/>
          <w:szCs w:val="28"/>
          <w:rtl w:val="true"/>
          <w:lang w:bidi="fa-IR"/>
        </w:rPr>
        <w:t>قرآن کریم در آیه ای به طور مطلق به اطاعت از فرامین پیامبر اکرم صلی الله علیه وآله امر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ای کسانی که ایمان آورده اید، خدا را اطاعت کنید و پیامبر را اطاعت کنید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اختلاف داشتید، آن را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مقام آمریت مطلق، مستلزم عصمت است و الا منجر به تناقض خواهد شد</w:t>
      </w:r>
      <w:r>
        <w:rPr>
          <w:rFonts w:eastAsia="IRNazanin" w:cs="IRNazanin"/>
          <w:color w:val="111111"/>
          <w:sz w:val="28"/>
          <w:szCs w:val="28"/>
          <w:rtl w:val="true"/>
          <w:lang w:bidi="fa-IR"/>
        </w:rPr>
        <w:t>.</w:t>
      </w:r>
    </w:p>
    <w:p>
      <w:pPr>
        <w:pStyle w:val="Heading5"/>
        <w:numPr>
          <w:ilvl w:val="4"/>
          <w:numId w:val="1"/>
        </w:numPr>
        <w:rPr/>
      </w:pPr>
      <w:bookmarkStart w:id="141" w:name="__RefHeading___Toc15343882_1280447820"/>
      <w:bookmarkStart w:id="142" w:name="_Toc56"/>
      <w:bookmarkEnd w:id="141"/>
      <w:r>
        <w:rPr>
          <w:rtl w:val="true"/>
        </w:rPr>
        <w:t>ج</w:t>
      </w:r>
      <w:r>
        <w:rPr>
          <w:rtl w:val="true"/>
        </w:rPr>
        <w:t xml:space="preserve">) </w:t>
      </w:r>
      <w:r>
        <w:rPr>
          <w:rtl w:val="true"/>
        </w:rPr>
        <w:t>اسوه حسنه</w:t>
      </w:r>
      <w:bookmarkEnd w:id="142"/>
    </w:p>
    <w:p>
      <w:pPr>
        <w:pStyle w:val="BookText"/>
        <w:rPr/>
      </w:pPr>
      <w:r>
        <w:rPr>
          <w:rFonts w:ascii="IRNazanin" w:hAnsi="IRNazanin" w:eastAsia="IRNazanin"/>
          <w:color w:val="111111"/>
          <w:sz w:val="28"/>
          <w:sz w:val="28"/>
          <w:szCs w:val="28"/>
          <w:rtl w:val="true"/>
          <w:lang w:bidi="fa-IR"/>
        </w:rPr>
        <w:t>مصونیت پیامبر اکرم صلی الله علیه وآله را می توان از آیه ای که آن حضرت را به عنوان اسوه ای نیکو یاد کرده 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در رسول خدا الگویی نیکو است برای کسی که به خدا و روز آخر امید دارد و خدا را بسیار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پیامبر اکرم صلی الله علیه وآله را به صورت مطلق و بدون هیچ قید و شرطی به عنوان الگو و سرمشق دیگران معرفی کرده است و امر مطلق به اطاعت از شخصی مساوی با عصمت اوست؛ چرا که در غیر این صورت هرگز امر به اقتدا به غیر معصوم و اسوه قرار دادن او تعلق نگرفته و این مسئله به تناقض خواهد انجامید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ضمیمه کردن حدیث منزلت به این آیات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143"/>
      </w:r>
      <w:r>
        <w:rPr>
          <w:rFonts w:ascii="IRNazanin" w:hAnsi="IRNazanin" w:eastAsia="IRNazanin"/>
          <w:color w:val="111111"/>
          <w:sz w:val="28"/>
          <w:sz w:val="28"/>
          <w:szCs w:val="28"/>
          <w:rtl w:val="true"/>
          <w:lang w:bidi="fa-IR"/>
        </w:rPr>
        <w:t>تو نسبت به من، مانند هارون نسبت به موسی هستی،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حضرت امیر و فرزندان معصومش علیه السلام نیز ثابت خواهد شد</w:t>
      </w:r>
      <w:r>
        <w:rPr>
          <w:rFonts w:eastAsia="IRNazanin" w:cs="IRNazanin"/>
          <w:color w:val="111111"/>
          <w:sz w:val="28"/>
          <w:szCs w:val="28"/>
          <w:rtl w:val="true"/>
          <w:lang w:bidi="fa-IR"/>
        </w:rPr>
        <w:t xml:space="preserve">. </w:t>
      </w:r>
      <w:bookmarkStart w:id="143" w:name="pg19128_178894"/>
    </w:p>
    <w:p>
      <w:pPr>
        <w:pStyle w:val="Heading4"/>
        <w:numPr>
          <w:ilvl w:val="3"/>
          <w:numId w:val="1"/>
        </w:numPr>
        <w:rPr/>
      </w:pPr>
      <w:bookmarkStart w:id="144" w:name="__RefHeading___Toc15343884_1280447820"/>
      <w:bookmarkStart w:id="145" w:name="_Toc57"/>
      <w:bookmarkEnd w:id="143"/>
      <w:bookmarkEnd w:id="144"/>
      <w:r>
        <w:rPr>
          <w:rtl w:val="true"/>
        </w:rPr>
        <w:t xml:space="preserve">ادله ی نقلی </w:t>
      </w:r>
      <w:r>
        <w:rPr>
          <w:rtl w:val="true"/>
        </w:rPr>
        <w:t>(</w:t>
      </w:r>
      <w:r>
        <w:rPr>
          <w:rtl w:val="true"/>
        </w:rPr>
        <w:t>روایی</w:t>
      </w:r>
      <w:r>
        <w:rPr>
          <w:rtl w:val="true"/>
        </w:rPr>
        <w:t xml:space="preserve">) </w:t>
      </w:r>
      <w:r>
        <w:rPr>
          <w:rtl w:val="true"/>
        </w:rPr>
        <w:t>عصمت</w:t>
      </w:r>
      <w:bookmarkEnd w:id="145"/>
    </w:p>
    <w:p>
      <w:pPr>
        <w:pStyle w:val="Heading5"/>
        <w:numPr>
          <w:ilvl w:val="4"/>
          <w:numId w:val="1"/>
        </w:numPr>
        <w:rPr/>
      </w:pPr>
      <w:bookmarkStart w:id="146" w:name="__RefHeading___Toc15343886_1280447820"/>
      <w:bookmarkStart w:id="147" w:name="_Toc58"/>
      <w:bookmarkEnd w:id="146"/>
      <w:r>
        <w:rPr>
          <w:rtl w:val="true"/>
        </w:rPr>
        <w:t>الف</w:t>
      </w:r>
      <w:r>
        <w:rPr>
          <w:rtl w:val="true"/>
        </w:rPr>
        <w:t xml:space="preserve">) </w:t>
      </w:r>
      <w:r>
        <w:rPr>
          <w:rtl w:val="true"/>
        </w:rPr>
        <w:t>حدیث ثقلین</w:t>
      </w:r>
      <w:bookmarkEnd w:id="147"/>
    </w:p>
    <w:p>
      <w:pPr>
        <w:pStyle w:val="Heading6"/>
        <w:numPr>
          <w:ilvl w:val="5"/>
          <w:numId w:val="1"/>
        </w:numPr>
        <w:rPr/>
      </w:pPr>
      <w:bookmarkStart w:id="148" w:name="__RefHeading___Toc15343888_1280447820"/>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یکی از مهمترین ادله ی روایی در مورد برتری و حقانیت اهل بیت علیهم السلام، حدیث ثقلین است که مورد پذیرش دانشمندان شیعه و سنی بوده و به کثرت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این حدیث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أَمَا إِنْ تَمَسَّکْتُمْ بِهِمَا لَنْ تَضِلُّوا کِتَابَ اللهِ وَ عِتْرَتِی اهل بیتی فَإِنَّهُمَا لَنْ یَفْتَرِقَا حَتّی یَرِدَا عَلَیَّ الْحَوْض</w:t>
      </w:r>
      <w:r>
        <w:rPr>
          <w:rStyle w:val="FootnoteAnchor"/>
          <w:rtl w:val="true"/>
        </w:rPr>
        <w:footnoteReference w:id="144"/>
      </w:r>
      <w:r>
        <w:rPr>
          <w:rFonts w:ascii="IRNazanin" w:hAnsi="IRNazanin" w:eastAsia="IRNazanin"/>
          <w:color w:val="111111"/>
          <w:sz w:val="28"/>
          <w:sz w:val="28"/>
          <w:szCs w:val="28"/>
          <w:rtl w:val="true"/>
          <w:lang w:bidi="fa-IR"/>
        </w:rPr>
        <w:t>من دو چیز گران بها در میان شما به جا گذاشتم که اگر به این دو تمسک بجویید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دو هرگز از هم جدا نخواهند شد تا این که کنار حوض کوثر بر من وارد شوند</w:t>
      </w:r>
      <w:r>
        <w:rPr>
          <w:rFonts w:eastAsia="IRNazanin" w:cs="IRNazanin"/>
          <w:color w:val="111111"/>
          <w:sz w:val="28"/>
          <w:szCs w:val="28"/>
          <w:rtl w:val="true"/>
          <w:lang w:bidi="fa-IR"/>
        </w:rPr>
        <w:t>.</w:t>
      </w:r>
    </w:p>
    <w:p>
      <w:pPr>
        <w:pStyle w:val="Heading6"/>
        <w:numPr>
          <w:ilvl w:val="5"/>
          <w:numId w:val="1"/>
        </w:numPr>
        <w:rPr/>
      </w:pPr>
      <w:bookmarkStart w:id="150" w:name="__RefHeading___Toc15343890_1280447820"/>
      <w:bookmarkStart w:id="151" w:name="_Toc60"/>
      <w:bookmarkEnd w:id="150"/>
      <w:r>
        <w:rPr>
          <w:rtl w:val="true"/>
        </w:rPr>
        <w:t>کیفیت استدلال به حدیث شریف</w:t>
      </w:r>
      <w:r>
        <w:rPr>
          <w:rtl w:val="true"/>
        </w:rPr>
        <w:t>:</w:t>
      </w:r>
      <w:bookmarkEnd w:id="151"/>
    </w:p>
    <w:p>
      <w:pPr>
        <w:pStyle w:val="BookText"/>
        <w:rPr/>
      </w:pPr>
      <w:r>
        <w:rPr>
          <w:rFonts w:ascii="IRNazanin" w:hAnsi="IRNazanin" w:eastAsia="IRNazanin"/>
          <w:color w:val="111111"/>
          <w:sz w:val="28"/>
          <w:sz w:val="28"/>
          <w:szCs w:val="28"/>
          <w:rtl w:val="true"/>
          <w:lang w:bidi="fa-IR"/>
        </w:rPr>
        <w:t>استدلال به این حدیث بر عصمت ائمه علیهم السلام متوقف بر چند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هرگونه خطا، اشتباه، انحراف و باطلی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آن کتابی است عزیز، که از پیش رو و از پشت سر، باطل به آن راه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قرآن از هر باطل و خطایی به طور مطلق معصوم و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عِدل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چنین باشد، تا بتواند عِدل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چیزی این دو را در یک مقام جمع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معصوم است و تمسک به آن باعث می شود انسان هرگز گمراه نشود، اهل بیت نیز باید چنین باشند؛ زیرا این دو هیچ گاه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فرض عدم گمراهی بر اثر تمسک به این دو در صورتی راست می آید که هر دو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بسا خود به خطا روند و متمسکین به خود را نیز به گمراهی 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خبر داده است که این دو تا روز قیامت از هم جدا نخواهند شد و این فرض در صورتی صحیح است که هر چه قرآن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اهل بیت علیهم السلام بگویند و تمام افعال و کردار آن ها منطبق بر قرآن و کلام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تَمَسَّکْتُمْ بِهِمَا لَنْ تَضِلُّوا أَبَداً</w:t>
      </w:r>
      <w:r>
        <w:rPr>
          <w:rFonts w:ascii="IRNazanin" w:hAnsi="IRNazanin" w:eastAsia="IRNazanin"/>
          <w:color w:val="111111"/>
          <w:sz w:val="28"/>
          <w:sz w:val="28"/>
          <w:szCs w:val="28"/>
          <w:rtl w:val="true"/>
          <w:lang w:bidi="fa-IR"/>
        </w:rPr>
        <w:t>؛ مجموعه ی قرآن و عترت، با هم، باعث هدایت و مانع از فرو رفتن در چاه ضلالت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قرآن کریم کتابی است مصون از هرگونه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پیامبر اکرم صلی الله علیه وآله، عترت خویش را کنار قرآن نشانده و تمسک به هر دو را موجب هدایت دانسته است، بهترین دلیل بر عصمت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پیروی نمودن از غیر معصوم، موجب هدایت مطلق و قطعی نخواهد شد؛ بلکه همواره احتمال انحراف و ضلالت در آن می رود و این، با جمله </w:t>
      </w:r>
      <w:r>
        <w:rPr>
          <w:rFonts w:ascii="Amiri" w:hAnsi="Amiri" w:eastAsia="Amiri" w:cs="Amiri"/>
          <w:color w:val="111111"/>
          <w:sz w:val="28"/>
          <w:sz w:val="28"/>
          <w:szCs w:val="28"/>
          <w:rtl w:val="true"/>
          <w:lang w:bidi="ar-SA"/>
        </w:rPr>
        <w:t>لَنْ تَضِلُّوا أَبَداً</w:t>
      </w:r>
      <w:r>
        <w:rPr>
          <w:rFonts w:ascii="IRNazanin" w:hAnsi="IRNazanin" w:eastAsia="IRNazanin"/>
          <w:color w:val="111111"/>
          <w:sz w:val="28"/>
          <w:sz w:val="28"/>
          <w:szCs w:val="28"/>
          <w:rtl w:val="true"/>
          <w:lang w:bidi="fa-IR"/>
        </w:rPr>
        <w:t xml:space="preserve"> سازگار نیست؛ زیرا معنای این جمله آن است که اگر شما به این دو تمسک کنید، در هیچ شرایط زمانی و به هیچ صورتی، گمراهی و ضلالت به سراغ شما نخواهد آمد؛ بنابراین، اهل بیت علیهم السلام، از آن جا که مفسران قرآن هستند، چه در تبیین و تشریح آیات الهی و چه در اعمال فردی، از هرگونه گناه و خطایی معصوم هستند</w:t>
      </w:r>
      <w:r>
        <w:rPr>
          <w:rFonts w:eastAsia="IRNazanin" w:cs="IRNazanin"/>
          <w:color w:val="111111"/>
          <w:sz w:val="28"/>
          <w:szCs w:val="28"/>
          <w:rtl w:val="true"/>
          <w:lang w:bidi="fa-IR"/>
        </w:rPr>
        <w:t xml:space="preserve">. </w:t>
      </w:r>
      <w:bookmarkStart w:id="152" w:name="pg19128_178896"/>
    </w:p>
    <w:p>
      <w:pPr>
        <w:pStyle w:val="BookText"/>
        <w:rPr/>
      </w:pPr>
      <w:bookmarkEnd w:id="15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یَفْتَرِقَا حَتَّی یَرِدَا عَلَیَّ الْحَوْضَ</w:t>
      </w:r>
    </w:p>
    <w:p>
      <w:pPr>
        <w:pStyle w:val="BookText"/>
        <w:rPr/>
      </w:pPr>
      <w:r>
        <w:rPr>
          <w:rFonts w:ascii="IRNazanin" w:hAnsi="IRNazanin" w:eastAsia="IRNazanin"/>
          <w:color w:val="111111"/>
          <w:sz w:val="28"/>
          <w:sz w:val="28"/>
          <w:szCs w:val="28"/>
          <w:rtl w:val="true"/>
          <w:lang w:bidi="fa-IR"/>
        </w:rPr>
        <w:t>؛ یعنی این که عترت پیامبر هرگز از قرآن جدایی و افتراق ندارند و این معنا جز با عصمت آنان قابل توجیه نیست؛ زیرا اگر عترت پیامبر مرتکب گناه شوند و یا اشتباه و خطایی در تبیین دین از آنان سر زند، به معنای جدایی و افتراق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اکرم صلی الله علیه وآله مسئله ی جدایی ناپذیر بودن اهل بیت علیهم السلام و قرآن را بارها در طول رسالت خویش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امسلمه می گوید از پیامبر صلی الله علیه و آله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Style w:val="FootnoteAnchor"/>
          <w:rtl w:val="true"/>
        </w:rPr>
        <w:footnoteReference w:id="145"/>
      </w:r>
      <w:r>
        <w:rPr>
          <w:rFonts w:ascii="IRNazanin" w:hAnsi="IRNazanin" w:eastAsia="IRNazanin"/>
          <w:color w:val="111111"/>
          <w:sz w:val="28"/>
          <w:sz w:val="28"/>
          <w:szCs w:val="28"/>
          <w:rtl w:val="true"/>
          <w:lang w:bidi="fa-IR"/>
        </w:rPr>
        <w:t xml:space="preserve">علی با قرآن است و قرآن با علی است، هرگز از هم جدا نمی 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Heading5"/>
        <w:numPr>
          <w:ilvl w:val="4"/>
          <w:numId w:val="1"/>
        </w:numPr>
        <w:rPr/>
      </w:pPr>
      <w:bookmarkStart w:id="153" w:name="__RefHeading___Toc15343892_1280447820"/>
      <w:bookmarkStart w:id="154" w:name="_Toc61"/>
      <w:bookmarkEnd w:id="153"/>
      <w:r>
        <w:rPr>
          <w:rtl w:val="true"/>
        </w:rPr>
        <w:t>ب</w:t>
      </w:r>
      <w:r>
        <w:rPr>
          <w:rtl w:val="true"/>
        </w:rPr>
        <w:t xml:space="preserve">) </w:t>
      </w:r>
      <w:r>
        <w:rPr>
          <w:rtl w:val="true"/>
        </w:rPr>
        <w:t>حدیث سفینه</w:t>
      </w:r>
      <w:bookmarkEnd w:id="154"/>
    </w:p>
    <w:p>
      <w:pPr>
        <w:pStyle w:val="Heading6"/>
        <w:numPr>
          <w:ilvl w:val="5"/>
          <w:numId w:val="1"/>
        </w:numPr>
        <w:rPr/>
      </w:pPr>
      <w:bookmarkStart w:id="155" w:name="__RefHeading___Toc15343894_1280447820"/>
      <w:bookmarkStart w:id="156" w:name="_Toc62"/>
      <w:bookmarkEnd w:id="155"/>
      <w:r>
        <w:rPr>
          <w:rtl w:val="true"/>
        </w:rPr>
        <w:t>اشاره</w:t>
      </w:r>
      <w:bookmarkEnd w:id="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احادیث مشهوری که نقش اهل بیت پیامبر صلی الله علیه و آله را در میان مردم روشن و مشخّص می کند، حدیث سفینه است؛ براساس این حدیث ابوذر غفاری نقل می کند که پیامبر صلی الله علیه و آله در مورد اهل بیتشان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اهل بیتی فیکم مَثلُ سَفِینَةِ نُوحٍ مَن رَکبَها نَجَا، وَمَن تَخَلفَ عَنها هَلَک</w:t>
      </w:r>
      <w:r>
        <w:rPr>
          <w:rStyle w:val="FootnoteAnchor"/>
          <w:rtl w:val="true"/>
        </w:rPr>
        <w:footnoteReference w:id="146"/>
      </w:r>
      <w:r>
        <w:rPr>
          <w:rFonts w:ascii="IRNazanin" w:hAnsi="IRNazanin" w:eastAsia="IRNazanin"/>
          <w:color w:val="111111"/>
          <w:sz w:val="28"/>
          <w:sz w:val="28"/>
          <w:szCs w:val="28"/>
          <w:rtl w:val="true"/>
          <w:lang w:bidi="fa-IR"/>
        </w:rPr>
        <w:t>اهل بیت علیهم السلام من در میان شما همانند کشتی نوح است که هر کس بر آن سوار شد نجات یافت و هر کسی از آن جدا شد، غرق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مضمونی، در احادیث پیامبر صلی الله علیه و آله با عبارت های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احادیث،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معنی با واژه ی سفینه است، استفاده شده است</w:t>
      </w:r>
      <w:r>
        <w:rPr>
          <w:rFonts w:eastAsia="IRNazanin" w:cs="IRNazanin"/>
          <w:color w:val="111111"/>
          <w:sz w:val="28"/>
          <w:szCs w:val="28"/>
          <w:rtl w:val="true"/>
          <w:lang w:bidi="fa-IR"/>
        </w:rPr>
        <w:t xml:space="preserve">. </w:t>
      </w:r>
      <w:bookmarkStart w:id="157" w:name="pg19128_178897"/>
    </w:p>
    <w:p>
      <w:pPr>
        <w:pStyle w:val="Heading6"/>
        <w:numPr>
          <w:ilvl w:val="5"/>
          <w:numId w:val="1"/>
        </w:numPr>
        <w:rPr/>
      </w:pPr>
      <w:bookmarkStart w:id="158" w:name="__RefHeading___Toc15343896_1280447820"/>
      <w:bookmarkStart w:id="159" w:name="_Toc63"/>
      <w:bookmarkEnd w:id="157"/>
      <w:bookmarkEnd w:id="158"/>
      <w:r>
        <w:rPr>
          <w:rtl w:val="true"/>
        </w:rPr>
        <w:t>کیفیت استدلال به حدیث شریف</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خاتم صلی الله علیه و آله به طور مطلق دستور به ملازمت با اهل بیت علیهم السلام داده و ایشان را به منزله ی کشتی نوح دانسته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هرکه همراه اهل بیت علیهم السلام باشد نجات می یابد و هرکه نباشد هلاک خواهد شد؛ ثانیاً، تنها کسانی نجات می یابند که همراه اهل بیت علیهم السلام باشند و دیگران لزوماً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دو راه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لفظ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که افاده ی حصر می کند و دوّمی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تنها کسانی نجات یافتند که در کشتی سوار شدند و بقیه همه نابود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اهل بیت علیهم السلام همانند سفینه نوح به طور مطلق وسیله ی نجات خواهند بود و هرکه همراه آنان باشد به مقصد خواهد رسید که از هر اشتباه و انحراف و خطای علمی و عملی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مطلق معصوم باشند، در غیر این صورت، امکان غرق شدن خود و همراهان وجود دارد و این با محتوای کلام پیامبر صلی الله علیه و آله نمی سازد؛ لذا این قراین حاکی از آن است که برای نجات تنها باید به اهل بیت تمسّک نمود و تمسّک مطلق از اهل بیت علیهم السلام مساوی با اطاعت مطلق از آنان است و عقلاً امر به اطاعت مطلق از شخصی مساوی با عصمت اوست و الّا تناقض لازم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سلسله از روایات دیگر که از پیامبر اکرم صلی الله علیه وآله نقل شده 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هفتاد و یک فرقه تقسیم شد که از آن میان یک فرقه نجات یافت و هفتاد فرقه هلاک شد و امت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هفتاد و دو فرقه تقسیم شدند که هفتاد و یک فرقه هلاک شده و تنها یک فرقه از آن ها اهل نجات بودند و به زودی بعد از </w:t>
      </w:r>
      <w:bookmarkStart w:id="160" w:name="pg19128_178898"/>
    </w:p>
    <w:p>
      <w:pPr>
        <w:pStyle w:val="BookText"/>
        <w:rPr/>
      </w:pPr>
      <w:bookmarkEnd w:id="160"/>
      <w:r>
        <w:rPr>
          <w:rFonts w:ascii="IRNazanin" w:hAnsi="IRNazanin" w:eastAsia="IRNazanin"/>
          <w:color w:val="111111"/>
          <w:sz w:val="28"/>
          <w:sz w:val="28"/>
          <w:szCs w:val="28"/>
          <w:rtl w:val="true"/>
          <w:lang w:bidi="fa-IR"/>
        </w:rPr>
        <w:t>من امّتم به هفتاد و سه فرقه تقسیم خواهند شد که یک فرقه نجات می یابند و هفتاد و دو فرقه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نیز همانند روایت سفینه نوح، واژه های نجا و هلک استعمال شده که از مجموع دو روایت استفاده می شود فرقهی ناجیه از میان هفتاد و سه فرقه، همان پیروان اهل بیت پیامبر علیهم السلام هستند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161" w:name="__RefHeading___Toc15343898_1280447820"/>
      <w:bookmarkStart w:id="162" w:name="_Toc64"/>
      <w:bookmarkEnd w:id="161"/>
      <w:r>
        <w:rPr>
          <w:rtl w:val="true"/>
        </w:rPr>
        <w:t>ج</w:t>
      </w:r>
      <w:r>
        <w:rPr>
          <w:rtl w:val="true"/>
        </w:rPr>
        <w:t>)</w:t>
      </w:r>
      <w:r>
        <w:rPr>
          <w:rtl w:val="true"/>
        </w:rPr>
        <w:t>حدیث امان</w:t>
      </w:r>
      <w:bookmarkEnd w:id="162"/>
    </w:p>
    <w:p>
      <w:pPr>
        <w:pStyle w:val="Heading6"/>
        <w:numPr>
          <w:ilvl w:val="5"/>
          <w:numId w:val="1"/>
        </w:numPr>
        <w:rPr/>
      </w:pPr>
      <w:bookmarkStart w:id="163" w:name="__RefHeading___Toc15343900_1280447820"/>
      <w:bookmarkStart w:id="164" w:name="_Toc65"/>
      <w:bookmarkEnd w:id="163"/>
      <w:r>
        <w:rPr>
          <w:rtl w:val="true"/>
        </w:rPr>
        <w:t>اشاره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حدیثی که نزد محدّثان شیعه و سنّی، به حدیث امان شهرت یافته، اهل بیت علیهم السلام خویش را به ستارگان آسمان تشبیه نموده و آثار وجودی اهل بیت علیهم السلام را برای امّت، همانند آثار وجودی ستارگان برای ساکنان زمین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الأرض من الغرق، و أهل بيتي أمان لأمّتي من الاختلاف، فإذا خالفتهم قبيلة اختلفوا فصاروا حزب إبليس</w:t>
      </w:r>
      <w:r>
        <w:rPr>
          <w:rStyle w:val="FootnoteAnchor"/>
          <w:rtl w:val="true"/>
        </w:rPr>
        <w:footnoteReference w:id="148"/>
      </w:r>
      <w:r>
        <w:rPr>
          <w:rFonts w:ascii="IRNazanin" w:hAnsi="IRNazanin" w:eastAsia="IRNazanin"/>
          <w:color w:val="111111"/>
          <w:sz w:val="28"/>
          <w:sz w:val="28"/>
          <w:szCs w:val="28"/>
          <w:rtl w:val="true"/>
          <w:lang w:bidi="fa-IR"/>
        </w:rPr>
        <w:t>ستارگان، امان اهل زمین از غرق شدن هستند و اهل بیت من، برای امتم امان از اختلاف هستند که اگر قبیله ای از آن ها مخالفت کنند؛ اختلاف می کنند در حالی که حزب شیطان می شوند</w:t>
      </w:r>
      <w:r>
        <w:rPr>
          <w:rFonts w:eastAsia="IRNazanin" w:cs="IRNazanin"/>
          <w:color w:val="111111"/>
          <w:sz w:val="28"/>
          <w:szCs w:val="28"/>
          <w:rtl w:val="true"/>
          <w:lang w:bidi="fa-IR"/>
        </w:rPr>
        <w:t>.</w:t>
      </w:r>
    </w:p>
    <w:p>
      <w:pPr>
        <w:pStyle w:val="Heading6"/>
        <w:numPr>
          <w:ilvl w:val="5"/>
          <w:numId w:val="1"/>
        </w:numPr>
        <w:rPr/>
      </w:pPr>
      <w:bookmarkStart w:id="165" w:name="__RefHeading___Toc15343902_1280447820"/>
      <w:bookmarkStart w:id="166" w:name="_Toc66"/>
      <w:bookmarkEnd w:id="165"/>
      <w:r>
        <w:rPr>
          <w:rtl w:val="true"/>
        </w:rPr>
        <w:t>کیفیت استدلال به حدیث شریف</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علاوه بر عصمت اهل بیت علیهم السلام، هدایتگر بودن و لزوم اطاعت از آن ها نیز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اثبات عصمت اهل بیت علیهم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تنها راه </w:t>
      </w:r>
    </w:p>
    <w:p>
      <w:pPr>
        <w:pStyle w:val="BookText"/>
        <w:rPr/>
      </w:pPr>
      <w:r>
        <w:rPr>
          <w:rFonts w:ascii="IRNazanin" w:hAnsi="IRNazanin" w:eastAsia="IRNazanin"/>
          <w:color w:val="111111"/>
          <w:sz w:val="28"/>
          <w:sz w:val="28"/>
          <w:szCs w:val="28"/>
          <w:rtl w:val="true"/>
          <w:lang w:bidi="fa-IR"/>
        </w:rPr>
        <w:t>نجات، راه اهل بیت باشد و آنان تنها ملجأ و مرجع مردم در پیمودن راه حق اند، این یگانه طریق نجات، همسان با عصمت است، چون اگر اهل بیت معصوم نبوده و دچار اشتباه شوند، اطاعت از آن ها عقلاً و شرعاً جایز نیست و عدم اطاعت در برخی موارد با اطاعت مطلق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ی امام رضا علیه السلام با علی بن محمد بن جهم دربارۀ عصمت انبیا</w:t>
      </w:r>
    </w:p>
    <w:p>
      <w:pPr>
        <w:pStyle w:val="BookText"/>
        <w:rPr/>
      </w:pPr>
      <w:r>
        <w:rPr>
          <w:rFonts w:ascii="IRNazanin" w:hAnsi="IRNazanin" w:eastAsia="IRNazanin"/>
          <w:color w:val="111111"/>
          <w:sz w:val="28"/>
          <w:sz w:val="28"/>
          <w:szCs w:val="28"/>
          <w:rtl w:val="true"/>
          <w:lang w:bidi="fa-IR"/>
        </w:rPr>
        <w:t>هنگامی که مأمون پیروان مذاهب و مکاتب مختلف یعنی یهود، نصارا، مجوس، صابئین و سایر فرق و علمای اسلام را در دربار خود گردآورد تا با امام علی بن موسی الرضا علیه السلام مناظره کنند، هر کس در برابر آن حضرت عرض اندام کرد، با پاسخ دندانشکنی روبه رو شد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نوبت به علی بن محمّد بن جهم که از علمای معروف اهل سنّت بود، رسید؛ او به امام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شما درباره ی عصمت انبیا چیست؟ آیا شما همه را معصوم می دانید؟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را که ظاهرش صدور گناه از آنان است، چگونه تفسیر می کنی؟ مثلاً قرآن درباره ی آدم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عَصى آدَمُ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پروردگارش عصیان کرد و از پاداش او محروم ماند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یا درباره ی یونس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فَظَنَّ أَنْ لَنْ نَقْدِرَ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خشمگین از میان قوم خودش رفت و گمان کرد بر او تنگ نخواهیم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درباره ی یوسف علیه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هَمَّتْ بِهِ وَ هَمَّ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قصد یوسف کرد و یوسف قصد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داوود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دَاوُودُ أَنَّمَا فَتَنَّاهُ فَاسْتَغْفَرَ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گمان کرد ما او را امتحان کرده ایم و از کار خود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درباره ی پیامبرش محمّد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تُخْفِي فِي نَفْسِكَ مَا اللهُ مُبْدِيهِ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دل چیزی درباره ی همسر زید پنهان داشتی که خدا آن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زشت را به پیامبران الهی نسبت مده و کتاب خدا را به رأی خود تفسیر مکن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آن را جز خدا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سؤالاتت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ی آدم علیه السلام خداوند او را حجّت در زمین و نماینده ی خود در بلادش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برای بهشت آفریده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سکونتش در بهشت موقتی بود و بهشت سرای تکلیف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آدم و ترک اولای او، در بهشت رخ داد، نه در زمین و عصمت باید در زمین باشد و مقادیر امر الهی تکمیل گردد و آدم الگو و رهبری برای مردم جهان باشد؛ لذا هنگامی که به زمین گام نهاد، خداوند او را حجّت و خلیفه ی معصوم قرار داد، چنان که در حق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IRNazanin" w:hAnsi="IRNazanin" w:eastAsia="IRNazanin"/>
          <w:color w:val="111111"/>
          <w:sz w:val="28"/>
          <w:sz w:val="28"/>
          <w:szCs w:val="28"/>
          <w:rtl w:val="true"/>
          <w:lang w:bidi="fa-IR"/>
        </w:rPr>
        <w:t>؛ خداوند آدم و نوح و خاندان ابراهیم و خاندان عمران را بر جهانیان برگزید این گزینش، خود دلیل بر معصوم بودن این رهبران است؛ زیرا گزینش برای رهبری بدون عصمت، موجب نقض غرض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یونس علیه السلام منظور از </w:t>
      </w:r>
      <w:r>
        <w:rPr>
          <w:rFonts w:ascii="Amiri" w:hAnsi="Amiri" w:eastAsia="Amiri" w:cs="Amiri"/>
          <w:color w:val="111111"/>
          <w:sz w:val="28"/>
          <w:sz w:val="28"/>
          <w:szCs w:val="28"/>
          <w:rtl w:val="true"/>
          <w:lang w:bidi="ar-SA"/>
        </w:rPr>
        <w:t>لَنْ نَقْدِرَ عَلَيْهِ</w:t>
      </w:r>
      <w:r>
        <w:rPr>
          <w:rFonts w:ascii="IRNazanin" w:hAnsi="IRNazanin" w:eastAsia="IRNazanin"/>
          <w:color w:val="111111"/>
          <w:sz w:val="28"/>
          <w:sz w:val="28"/>
          <w:szCs w:val="28"/>
          <w:rtl w:val="true"/>
          <w:lang w:bidi="fa-IR"/>
        </w:rPr>
        <w:t xml:space="preserve"> این نیست که او گمان کرد خداوند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بلکه به معنای این است که او گمان کرد خداوند بر او تنگ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اولایی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در آیه ی </w:t>
      </w:r>
    </w:p>
    <w:p>
      <w:pPr>
        <w:pStyle w:val="BookText"/>
        <w:rPr/>
      </w:pPr>
      <w:r>
        <w:rPr>
          <w:rFonts w:ascii="IRNazanin" w:hAnsi="IRNazanin" w:eastAsia="IRNazanin"/>
          <w:color w:val="111111"/>
          <w:sz w:val="28"/>
          <w:sz w:val="28"/>
          <w:szCs w:val="28"/>
          <w:rtl w:val="true"/>
          <w:lang w:bidi="fa-IR"/>
        </w:rPr>
        <w:t>دیگر قرآن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إِذَا مَا ابْتَلاهُ فَقَدَرَ عَلَيْهِ رِزْقَهُ</w:t>
      </w:r>
      <w:r>
        <w:rPr>
          <w:rFonts w:ascii="IRNazanin" w:hAnsi="IRNazanin" w:eastAsia="IRNazanin"/>
          <w:color w:val="111111"/>
          <w:sz w:val="28"/>
          <w:sz w:val="28"/>
          <w:szCs w:val="28"/>
          <w:rtl w:val="true"/>
          <w:lang w:bidi="fa-IR"/>
        </w:rPr>
        <w:t>؛ امّا هنگامی که خداوند انسان را مبتلا سازد و روزی را بر او تنگ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او گمان کرده بود خداوند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کافر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از ساحت مقدّس انبیا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یوسف علیه السلام منظور این است که زلیخا قصد کامگیری از یوسف کرد و یوسف قصد قتل وی نمود، اگر او را زیاد تحت فشار برای عمل خلاف عفّت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فوق العاده از این پیشنهاد ناراحت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لطف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قتل زلیخا و عمل خلاف عفّت دور ساخت، همانگونه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لِنَصْرِفَ عَنْهُ السُّوءَ وَ الْفَحْشَاءَ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اشاره به قتل و فحشا اشاره به عمل منافی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داستان داوود شما چه می گویید؟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جهم افسانه ای ساختگی را شبیه آن چه در تورات کنونی آمده است، در این جا ذکر کرد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محراب خود مشغول نماز بود که شیطان به صورت پرنده ی زیبایی در برابر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نمازش را شکست و به دنبال آن پرنده به پشت بام رفت آن جا چشمش به درون خانه همسایه و بر اندام زن زیبایی که در حال غسل کردن بود افتاد و دل بسته 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برای از میان برداشتن مانع، دستور داد همسر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افسران ارشد لشکر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اوریا نام داشت، پیشاپیش صفوف به میدان نبرد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کشته شد، داوود همسرش را به ازدواج خود درآورد هنگامی که سخن به این جا رسید امام علیه السلام بر اثر شدّت ناراحتی دست بر پیشانی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إِلَیهِ رَاجِعُونَ</w:t>
      </w:r>
      <w:r>
        <w:rPr>
          <w:rFonts w:ascii="IRNazanin" w:hAnsi="IRNazanin" w:eastAsia="IRNazanin"/>
          <w:color w:val="111111"/>
          <w:sz w:val="28"/>
          <w:sz w:val="28"/>
          <w:szCs w:val="28"/>
          <w:rtl w:val="true"/>
          <w:lang w:bidi="fa-IR"/>
        </w:rPr>
        <w:t xml:space="preserve"> شما پیامبر بزرگی را به سستی در نماز و ارتکاب عمل خلاف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ازدواج رسمی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قتل </w:t>
      </w:r>
    </w:p>
    <w:p>
      <w:pPr>
        <w:pStyle w:val="BookText"/>
        <w:rPr/>
      </w:pPr>
      <w:r>
        <w:rPr>
          <w:rFonts w:ascii="IRNazanin" w:hAnsi="IRNazanin" w:eastAsia="IRNazanin"/>
          <w:color w:val="111111"/>
          <w:sz w:val="28"/>
          <w:sz w:val="28"/>
          <w:szCs w:val="28"/>
          <w:rtl w:val="true"/>
          <w:lang w:bidi="fa-IR"/>
        </w:rPr>
        <w:t>انسان بی گناهی متّهم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داوود که خداوند در آیه ی فوق به آن اشاره کرده، چه بود؟</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خداوند کسی را از وی داناتر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مأمور کرد تا از محراب او بالا روند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با هم نزاع داریم و یکی بر دیگری ستم کرده است میان ما به حق داوری کن و ستم روا مدار و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دارد و من یکی دارم؛ ولی او اصرار می کند که این یکی را نیز به او واگذارم و او در سخن بر من غلبه کرده و از من گویاتر است در این جا داوود در قضاوت عجله کرد و بی آن که از مدّعی تقاضای دلیل و بیّنه کند،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برادرت به تو ستم کرده که همان یک میش تو را هم مطالبه کرده است و حتّی توضیح و دفاع لازم را از مدّعی بر ضدّ او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حکم نهایی نکرده بود؛ امّا همین عجله در این گفتار، ترک اولایی بود که از داوود سر زد؛ سپس متوجّه شد و در مقام جبران برآمد و استغفار کرد و خداوند نیز این ترک اولی را بر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خطای داوود، نه آن چه شما می گویید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خداوند بعد از این ماجرا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w:t>
      </w:r>
      <w:r>
        <w:rPr>
          <w:rFonts w:ascii="IRNazanin" w:hAnsi="IRNazanin" w:eastAsia="IRNazanin"/>
          <w:color w:val="111111"/>
          <w:sz w:val="28"/>
          <w:sz w:val="28"/>
          <w:szCs w:val="28"/>
          <w:rtl w:val="true"/>
          <w:lang w:bidi="fa-IR"/>
        </w:rPr>
        <w:t>؛ ای داوود، ما تو را خلیفه و نمایندهی خود 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حق داوری کن و از هوای نفس پیروی مکن اگر داوود العیاذ بالله مرتکب آن جنایات عظیم و گناهان بزرگ شده بود، چگونه خداوند چنین مقام و منصبی به او می بخشید و چگونه او را مورد عفو و بخشش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همه ی آن ها خرافات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ازدواج با همسر اوریا چه بوده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چنین بود که در آن زمان هرگاه زنی، شوهرش از دنیا می رفت یا کشته می شد، هرگز ازدواج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داوود اجازه داد با همسر اوریا که در حادثه ای کشته شده بود،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رسم نادرست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صبر کرد هنگامی که همسر اوریا از عدّه درآمد، با او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مسئله ی دیگری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چون این امر در میان مردم آن زمان سابقه نداشت، بر آن ها گران آمد و داستان ها پیرامون آن به هم بافتند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پیامبر اسلام صلی الله علیه و آله و همسر پسر خوانده اش زید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چیزی را در دل پنهان می داشتی که خداوند آن را آشکار ساخت﴾ ماجرا از این قرار بود که خداوند قبلاً نام همسران پیامبر صلی الله علیه و آله را در این جهان به او فرموده بود و در میان آن ها نام زینب دختر حجش بود که آن روز در قید زوجیت پسر خوانده ی پیامبر صلی الله علیه و آله زید بن حارثه بود؛ ولی پیامبر صلی الله علیه و آله این نام را در دل خود مخفی می داشت تا مبادا بهانه ای به دست منافقان بیفتد و بگویند پیامبر صلی الله علیه و آله به زن شوهرداری چشم داشتی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حوادث آینده و جدایی آن زن از همسرش با این که پیامبر صلی الله علیه و آله ، اصرار داشت جدا نشود، نشان داد که چنین امری از قبل مقدّر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بدان که خداوند در میان تمام خلق خود، تنها عهده دار اجرای عقد سه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برای آدم علیه السلام و زینب را برای رسول خدا صلی الله علیه و آله و فاطمه علیها السلام، را برای علی علیه السلام عقد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 بود که علی بن محمّد بن جهم به گریه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من توبه می کنم و تعهّد می نمایم که از امروز به بعد درباره ی پیامبران خدا جز آن چه شما فرمودید، نگویم</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کلام در این مقام، این که قرآن دارای عصمت است و اهل بیت علیهم السلام هم معصوم هستند نتیجه این که با این صفت عصمت ما را به سوی توحید رهمنون می سازند</w:t>
      </w:r>
      <w:r>
        <w:rPr>
          <w:rFonts w:eastAsia="IRNazanin" w:cs="IRNazanin"/>
          <w:color w:val="111111"/>
          <w:sz w:val="28"/>
          <w:szCs w:val="28"/>
          <w:rtl w:val="true"/>
          <w:lang w:bidi="fa-IR"/>
        </w:rPr>
        <w:t xml:space="preserve">. </w:t>
      </w:r>
      <w:bookmarkStart w:id="167" w:name="pg19128_178905"/>
    </w:p>
    <w:p>
      <w:pPr>
        <w:pStyle w:val="Heading2"/>
        <w:numPr>
          <w:ilvl w:val="1"/>
          <w:numId w:val="1"/>
        </w:numPr>
        <w:rPr/>
      </w:pPr>
      <w:bookmarkStart w:id="168" w:name="__RefHeading___Toc15343904_1280447820"/>
      <w:bookmarkStart w:id="169" w:name="_Toc67"/>
      <w:bookmarkEnd w:id="167"/>
      <w:bookmarkEnd w:id="168"/>
      <w:r>
        <w:rPr>
          <w:rtl w:val="true"/>
        </w:rPr>
        <w:t>صفت إنزال و تنزیل</w:t>
      </w:r>
      <w:bookmarkEnd w:id="169"/>
    </w:p>
    <w:p>
      <w:pPr>
        <w:pStyle w:val="Heading3"/>
        <w:numPr>
          <w:ilvl w:val="2"/>
          <w:numId w:val="1"/>
        </w:numPr>
        <w:rPr/>
      </w:pPr>
      <w:bookmarkStart w:id="170" w:name="__RefHeading___Toc15343906_1280447820"/>
      <w:bookmarkStart w:id="171" w:name="_Toc68"/>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إنزال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Style w:val="FootnoteAnchor"/>
          <w:rtl w:val="true"/>
        </w:rPr>
        <w:footnoteReference w:id="15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از طرف پروردگارتان برای شما آمد؛ و نور آشکاری 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151"/>
      </w:r>
      <w:r>
        <w:rPr>
          <w:rFonts w:ascii="IRNazanin" w:hAnsi="IRNazanin" w:eastAsia="IRNazanin"/>
          <w:color w:val="111111"/>
          <w:sz w:val="28"/>
          <w:sz w:val="28"/>
          <w:szCs w:val="28"/>
          <w:rtl w:val="true"/>
          <w:lang w:bidi="fa-IR"/>
        </w:rPr>
        <w:t>همانا ما قرآن را نازل کردیم؛ و ما به طور قطع نگهدار آنیم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انزال و تنزیل ولایت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مُحَمَّدٍ عَنْ مُعَلَّى بْنِ مُحَمَّدٍ عَنْ عَلِيِّ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 اَلْحَسَنُ بْنُ مَحْبُوبٍ عَنْ أَبِي أَيُّوبَ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خَالِدٍ اَلنُّورُ وَ اَللَّهِ اَلْأَئِمَّةُ مِنْ آلِ مُحَمَّدٍ صَلَّى اَللَّهُ عَلَيْهِ وَ آلِهِ إِلَى يَوْمِ اَلْقِيَامَةِ، وَ هُمْ وَ اَللَّهِ نُورُ اَللَّهِ اَلَّذِي أَنْزَلَ، وَ هُمْ وَ اَللَّهِ نُورُ اَللَّهِ فِي اَلسَّمَاوَاتِ وَ فِي اَلْأَرْضِ، وَ اَللَّهِ يَا ابَا خَالِدٍ لَنُورُ اَلْإِمَامِ فِي قُلُوبِ اَلْمُؤْمِنِينَ أَنْوَرُ مِنَ اَلشَّمْسِ اَلْمُضِيئَةِ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اَللَّهِ يُنَوِّرُونَ قُلُوبَ اَلْمُؤْمِنِينَ وَ يَحْجُبُ اَللَّهُ عَزَّ وَ جَلَّ نُورَهُمْ عَمَّنْ يَشَاءُ فَتُظْلِمُ قُلُوبُهُمْ؛ وَ اَللَّهِ يَا 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Style w:val="FootnoteAnchor"/>
          <w:rtl w:val="true"/>
        </w:rPr>
        <w:footnoteReference w:id="152"/>
      </w:r>
      <w:r>
        <w:rPr>
          <w:rFonts w:ascii="IRNazanin" w:hAnsi="IRNazanin" w:eastAsia="IRNazanin"/>
          <w:color w:val="111111"/>
          <w:sz w:val="28"/>
          <w:sz w:val="28"/>
          <w:szCs w:val="28"/>
          <w:rtl w:val="true"/>
          <w:lang w:bidi="fa-IR"/>
        </w:rPr>
        <w:t>ابوخالد کابلی می گوید از امام باقر علیه السلام پرسیدم از قول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به خدا و رسولش و نوری که نازل 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اباخالد </w:t>
      </w:r>
    </w:p>
    <w:p>
      <w:pPr>
        <w:pStyle w:val="BookText"/>
        <w:rPr/>
      </w:pPr>
      <w:r>
        <w:rPr>
          <w:rFonts w:ascii="IRNazanin" w:hAnsi="IRNazanin" w:eastAsia="IRNazanin"/>
          <w:color w:val="111111"/>
          <w:sz w:val="28"/>
          <w:sz w:val="28"/>
          <w:szCs w:val="28"/>
          <w:rtl w:val="true"/>
          <w:lang w:bidi="fa-IR"/>
        </w:rPr>
        <w:t>نور به خدا قسم، ائمه از آل محمّد صلی الله علیه و آله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نور خدا هستند که نازل کرد قسم به خدا نور آسمان ها و زمین هستند قسم به خدا ای ابوخالد نور امام در قلب های مؤمنان روشنتر از خورشید روشنایی بخش در روز است آنان به خدا قسم قلب های مؤمنان را نورانی می کنند وخداوند پنهان می کند نورشان را از کسی که بخواهد پس قلب هایشان را تاریک می کند ای اباخالد ما را دوست ندارد بنده ای مگر این که خداوند قلب او را پاک گرداند و قلبی را خداوند پاک نمی کند تا این که بنده ی خود از ما از در آشتی وارد شود در این صورت خداوند او را از حساب شدید و فزع روز قیامت سالم نگه می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قَالَ يُرِيدُونَ لِيُطْفِئُوا وَلاَيَةَ أَمِيرِ اَلْمُؤْمِنِينَ عَلَيْهِ اَلسَّلاَمُ بِأَفْوَاهِهِمْ قُلْتُ وَ اَللّهُ مُتِمُّ نُورِهِقَالَ وَ اَللَّهُ مُتِمُّ اَلْإِمَامَةِ لِقَوْلِهِ عَزَّ وَ جَلَّ اَلَّذِينَ فَآمِنُوا بِاللّهِ وَ رَسُولِهِ وَ اَلنُّورِ اَلَّذِي أَنْزَلْنا فَالنُّورُ هُوَ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قَالَ هُوَ اَلَّذِي أَمَرَ رَسُولَهُ بِالْوَلاَيَةِ لِوَصِيِّهِ وَ اَلْوَلاَيَةُ هِيَ دِينُ اَلْحَقِّ قُلْتُ لِيُظْهِرَهُ عَلَى اَلدِّينِ كُلِّهِ قَالَ يُظْهِرُهُ عَلَى جَمِيعِ اَلْأَدْيَانِ عِنْدَ قِيَامِ اَلْقَائِمِ قَالَ يَقُولُ اَللَّهُ﴾وَ اَللّهُ مُتِمُّ نُورِهِ وَلاَيَةِ اَلْقَائِمِوَ لَوْ كَرِهَ اَلْكافِرُونَبِوَلاَيَةِ عَلِيٍّ قُلْتُ هَذَا تَنْزِيلٌ قَالَ نَعَمْ أَمَّا هَذَا اَلْحَرْفُ فَتَنْزِيلٌ وَ أَمَّا غَيْرُهُ فَتَأْوِيلٌ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ثُمَّ كَفَرُوا</w:t>
      </w:r>
      <w:r>
        <w:rPr>
          <w:rStyle w:val="FootnoteAnchor"/>
          <w:rtl w:val="true"/>
        </w:rPr>
        <w:footnoteReference w:id="153"/>
      </w:r>
      <w:r>
        <w:rPr>
          <w:rFonts w:ascii="IRNazanin" w:hAnsi="IRNazanin" w:eastAsia="IRNazanin"/>
          <w:color w:val="111111"/>
          <w:sz w:val="28"/>
          <w:sz w:val="28"/>
          <w:szCs w:val="28"/>
          <w:rtl w:val="true"/>
          <w:lang w:bidi="fa-IR"/>
        </w:rPr>
        <w:t>محمد بن فضیل از امام موسی بن جعفر علیه السلام پرسیدم از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اراده می کنند نور خدا را با دهان خود خاموش کنند، حضرت فرمود اراده کردند که ولایت امیرالمؤمنین علی علیه السلام را با دهانشان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والله متم نوره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امامت را با این </w:t>
      </w:r>
      <w:bookmarkStart w:id="172" w:name="pg19128_178907"/>
    </w:p>
    <w:p>
      <w:pPr>
        <w:pStyle w:val="BookText"/>
        <w:rPr/>
      </w:pPr>
      <w:bookmarkEnd w:id="172"/>
      <w:r>
        <w:rPr>
          <w:rFonts w:ascii="IRNazanin" w:hAnsi="IRNazanin" w:eastAsia="IRNazanin"/>
          <w:color w:val="111111"/>
          <w:sz w:val="28"/>
          <w:sz w:val="28"/>
          <w:szCs w:val="28"/>
          <w:rtl w:val="true"/>
          <w:lang w:bidi="fa-IR"/>
        </w:rPr>
        <w:t>قول که فرمود ایمان بیاورید به خدا و رسول و نوری که نازل کردیم پس نور همان امام است گفتم کسی که را خداوند به عنوان رسول هدایت فرستاد، فرمود خدا کسی که امر کرد پیامبرش را به ولایت وصی خود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معنای لیظهر علی الدین کله؟ فرمود زمان قیام قائم ما بر تمام ادیان ظاهر می شود و خداوند تمام می کند نور خودش را که ولایت قائم ما باشد ولو این که کافران از ولایت علی علیه السلام ناخرسند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نازل شده است؟ فرمود بله این حرف نازل شده است و غیر آن تأویل است</w:t>
      </w:r>
      <w:r>
        <w:rPr>
          <w:rFonts w:eastAsia="IRNazanin" w:cs="IRNazanin"/>
          <w:color w:val="111111"/>
          <w:sz w:val="28"/>
          <w:szCs w:val="28"/>
          <w:rtl w:val="true"/>
          <w:lang w:bidi="fa-IR"/>
        </w:rPr>
        <w:t>.</w:t>
      </w:r>
    </w:p>
    <w:p>
      <w:pPr>
        <w:pStyle w:val="Heading3"/>
        <w:numPr>
          <w:ilvl w:val="2"/>
          <w:numId w:val="1"/>
        </w:numPr>
        <w:rPr/>
      </w:pPr>
      <w:bookmarkStart w:id="173" w:name="__RefHeading___Toc15343908_1280447820"/>
      <w:bookmarkStart w:id="174" w:name="_Toc69"/>
      <w:bookmarkEnd w:id="173"/>
      <w:r>
        <w:rPr>
          <w:rtl w:val="true"/>
        </w:rPr>
        <w:t>معنای انزال و تنزیل</w:t>
      </w:r>
      <w:bookmarkEnd w:id="174"/>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در اصل، فرو افتادن از بلندى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 آمد یا افتاد یا از جایى فرود افتاد و یا در جایى رحل اقامت افکند،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آن است یعنى او را فرود آورد، در دعاى حضرت نوح علیه السلام در کشتى است که می خواهد خداوند او را به منزلى مبارک فرود آورد،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أَنْزِلْنِي مُنْزَلًا مُبارَكاً وَ أَنْتَ خَيْرُ الْمُنْزِلِينَ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اگر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انزال در مورد نعمت ها یا نعمت هاى خداى تعالى بر مخلوقات و بخشش آن نعمت ها بر بندگان است، که به صورت نزول خود هر چیزى است مثل نزول اسباب و وسایل و هدایت به آن چیزهاست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آهن یا لباس و از این قبیل امور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معنى در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قرآن و فرشتگان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ascii="Amiri" w:hAnsi="Amiri" w:eastAsia="Amiri" w:cs="Amiri"/>
          <w:color w:val="111111"/>
          <w:sz w:val="28"/>
          <w:sz w:val="28"/>
          <w:szCs w:val="28"/>
          <w:rtl w:val="true"/>
          <w:lang w:bidi="ar-SA"/>
        </w:rPr>
        <w:t>تَنْزِیل</w:t>
      </w:r>
      <w:r>
        <w:rPr>
          <w:rFonts w:ascii="IRNazanin" w:hAnsi="IRNazanin" w:eastAsia="IRNazanin"/>
          <w:color w:val="111111"/>
          <w:sz w:val="28"/>
          <w:sz w:val="28"/>
          <w:szCs w:val="28"/>
          <w:rtl w:val="true"/>
          <w:lang w:bidi="fa-IR"/>
        </w:rPr>
        <w:t xml:space="preserve"> به جایی که در آیه به او اشاره شده است و نزول تدریجى </w:t>
      </w:r>
    </w:p>
    <w:p>
      <w:pPr>
        <w:pStyle w:val="BookText"/>
        <w:rPr/>
      </w:pPr>
      <w:r>
        <w:rPr>
          <w:rFonts w:ascii="IRNazanin" w:hAnsi="IRNazanin" w:eastAsia="IRNazanin"/>
          <w:color w:val="111111"/>
          <w:sz w:val="28"/>
          <w:sz w:val="28"/>
          <w:szCs w:val="28"/>
          <w:rtl w:val="true"/>
          <w:lang w:bidi="fa-IR"/>
        </w:rPr>
        <w:t>است اختصاص دارد که جدا جدا و پى در پى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فراگیر؛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هم در مورد نزول تدریجى و هم نزول کلّى و یکبارگى به کار می رود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که قابل تأمل است، این که در انزال، قبل از آن جعل صورت می گیرد بعد انزال صورت می گیرد به عنوان مثال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 حی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من السماء ماء طهورا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ائمة یهدون بامرنا و اوحینا الیهم فعل الخیرات بعد می فرماید </w:t>
      </w:r>
      <w:r>
        <w:rPr>
          <w:rFonts w:ascii="Amiri" w:hAnsi="Amiri" w:eastAsia="Amiri" w:cs="Amiri"/>
          <w:color w:val="111111"/>
          <w:sz w:val="28"/>
          <w:sz w:val="28"/>
          <w:szCs w:val="28"/>
          <w:rtl w:val="true"/>
          <w:lang w:bidi="ar-SA"/>
        </w:rPr>
        <w:t>اَنْزَلْناها وَ فَرَضْناها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انزال شی، خودش فرو نمی آید باید فرودآورنده ای باشد؛ 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 این چنین است یعنی فرودآورنده ای هست که ولایت را فرستاده است بر این اساس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سُورَهٌ أَنزَلناها</w:t>
      </w:r>
      <w:r>
        <w:rPr>
          <w:rFonts w:ascii="IRNazanin" w:hAnsi="IRNazanin" w:eastAsia="IRNazanin"/>
          <w:color w:val="111111"/>
          <w:sz w:val="28"/>
          <w:sz w:val="28"/>
          <w:szCs w:val="28"/>
          <w:rtl w:val="true"/>
          <w:lang w:bidi="fa-IR"/>
        </w:rPr>
        <w:t>؛ ما این سوره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ی شریفه ی سوره ی نور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روشنی نازل کردیم، شاید شما متذکّر شوید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باید بگوییم آن چه مسلّم است این است که قرآن را خداوند بر سینه ی رسول خدا صلی الله علیه و آله چه به صورت دفعی و چه تدریجی نازل کرده است؛ امّا سؤالی که در این جا ممکن است پیش آید، این است که کلّ قرآن از سوی خداوند نازل شده است؛ امّا این سوره، خصوصیّتی دارد که هیچ یک از سوره های قرآن ندارد و آن این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انزلناها</w:t>
      </w:r>
      <w:r>
        <w:rPr>
          <w:rFonts w:ascii="IRNazanin" w:hAnsi="IRNazanin" w:eastAsia="IRNazanin"/>
          <w:color w:val="111111"/>
          <w:sz w:val="28"/>
          <w:sz w:val="28"/>
          <w:szCs w:val="28"/>
          <w:rtl w:val="true"/>
          <w:lang w:bidi="fa-IR"/>
        </w:rPr>
        <w:t xml:space="preserve">؛ این سوره را ما نازل کردیم؛ مگر سوره های دیگر را خداوند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نکرد؟ وجه این که فرمود، این سوره را ما نازل کردیم چیست؟ جواب این که اسم این سوره برگرفته ی از آیه ی نور است به عبارتی تسمیة الکل باسم جزئه؛ نام جزء بر روی کل سوره گذاشته شده است که این امر در سایر سوره 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نور،آیه 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نور ولایت دارد که احادیث از منابع فریقین بر این مسئله دلالت دارد که به عنوان نمونه، به یک روایت از منابع اهل سنّت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مغازلی شافعی در کتابش مناقب علی بن ابیطالب، حدیث زیبایی به مضمون احادیث شیعه روایت می کند که آن را مورد بررسی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احمد بن محمد بن عبد الوهاب اجازة انّ ابا احمد عمر بن عبدالله بن شَوذَب اخبرهم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زیاد حدّثنا احمد بن الخلیل بِبَلخ حدّثنی محمد بن ابی محمود حدّثنا یحیی بن ابی معروف حدّثنا محمد بن سهل البغدادی عن 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الحسن علیه السلام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کوکباً دُریّاً من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یهودیة ولا نصرانیة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ان ینطق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امام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عزّوجلّ لولایتنا من یشاء؛ احمد بن محمد بن عبدالوهاب به ما خبر داد که ابا احمد عمر بن عبدالله بن شوذب به آن ها خبر داده محمد بن حسن بن زیاد از احمد بن خلیل دربلخ از محمد بن ابی محمود از یحیی بن ابی معروف از محمد بن سهل بغدادی از موسی بن قاسم از علی بن جعفر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الحسن درباره ی آیه ی شریفه مانند چراغدانی که در آن حباب باشد سوال کردم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حضرت فاطمه علیها السلام هست و حباب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گویا مانند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ستاره ای درخشان است از زنان عالمیان نور می گیرد از درخت پر برکت درخت، پر برکت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یهودی و نه مسیحی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روغنش نور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است که علم از آن به سخن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بر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امامی 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هرکه را بخواهد به نور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 که را بخواهد به ولایت ما هدایت می کند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یعنی همان طور که ما قرآن را فرو فرستادیم، همچنین ولایت را هم ما فرو فرستادیم و بر شما فرض کردیم که از آن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این که فرمود ما فرض کردیم نه واجب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فرض و واجب این است که در واجب، عقل به اهمّیت موضوع پی می برد و شرع آن را تأیید می کند؛ ولی در فرض، عقل راه به جایی نمی برد و از اهمّیت موضوع بی خبر است؛ لذا فرمود ما فرض کردیم چیزی را که جعل آن به دست ماست و شما هیچ از آن نمی دانید و باید تعبّداً بپذیرید و به آن عمل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انزال و تنزیل ولایت، انزالش در روز غدیر صورت گرفته است و تنزیل آن به صورت تدریجی اماماً بعد امامٍ، ولایت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ولایت، فراخور مناسبت ها و نیاز روز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هر زمان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فراخور زمان امام سجّاد علیه السلام با زمان امام باقر علیه السلام و همچنین سایر اهل بیت علیهم السلام فرق می کند تا می رسد به آخرین ذخیره ی الهی بقیّة الله الماضین، وقتی زمینه ی ظهور حضرتش آماده شد، ظهور و بروز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چرایی نزول تدریجی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جنبه ی رسمیت داشته، و پیامبر و مردم با آن روبرو بوده اند، نزول تدریجى قرآن است و همین نزول تدریجى، اسباب ایراد دشمنان بهانه گیر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 مرتبه نازل نمى شود؟ و یک باره در اختیار مردم قرار نمى گیرد؟ تا آگاه تر و روشن تر شوند و جاى شک و تردیدى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این سؤال پرداخته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تدریجاً نازل کردیم تا قلب تو را محکم داریم، و آن را به صورت آیات جداگانه و آرام، اما پشت سر هم بر تو وحى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کَذلِکَ لِنُثَبِّتَ بِهِ فُؤادَکَ وَ رَتَّلْناهُ تَرْتِیلاً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متعال در این آیه پاسخ کوتاه و جامع و پر معنى به آن ها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روى آن بیندیشیم اثرات نزول تدریجى قرآن آشکارتر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هم از نظر</w:t>
      </w:r>
    </w:p>
    <w:p>
      <w:pPr>
        <w:pStyle w:val="BookText"/>
        <w:rPr/>
      </w:pPr>
      <w:r>
        <w:rPr>
          <w:rFonts w:ascii="Amiri" w:hAnsi="Amiri" w:eastAsia="Amiri" w:cs="Amiri"/>
          <w:color w:val="111111"/>
          <w:sz w:val="28"/>
          <w:sz w:val="28"/>
          <w:szCs w:val="28"/>
          <w:rtl w:val="true"/>
          <w:lang w:bidi="ar-SA"/>
        </w:rPr>
        <w:t>تَلَقِّى وَحْى</w:t>
      </w:r>
    </w:p>
    <w:p>
      <w:pPr>
        <w:pStyle w:val="BookText"/>
        <w:rPr/>
      </w:pPr>
      <w:r>
        <w:rPr>
          <w:rFonts w:ascii="IRNazanin" w:hAnsi="IRNazanin" w:eastAsia="IRNazanin"/>
          <w:color w:val="111111"/>
          <w:sz w:val="28"/>
          <w:sz w:val="28"/>
          <w:szCs w:val="28"/>
          <w:rtl w:val="true"/>
          <w:lang w:bidi="fa-IR"/>
        </w:rPr>
        <w:t xml:space="preserve">و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مطالب به طور تدریجى و طبق نیازها پیاده شود و براى هر مطلبى شاهد و مصداق عینى وجود داشته باشد، بسیار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تربیتى ایجاب می کند شخص یا اشخاص تربیت شونده، قدم به قدم این راه را بپیمایند و براى هر روز آن ها برنامه اى تنظیم شود، تا از مرحله ی پایین شروع کرده، به مراحل عالى برسند، برنامه هایى که این گونه پیاده مى شود، هم براى گوینده و هم براى شنونده دلچسب تر و عمیق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آن ها که چنین ایرادهایى را به قرآن می کردند، به این حقیقت توجّه 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کتاب کلاسیک نیست، که درباره ی موضوع یا علم</w:t>
      </w:r>
    </w:p>
    <w:p>
      <w:pPr>
        <w:pStyle w:val="BookText"/>
        <w:rPr/>
      </w:pPr>
      <w:r>
        <w:rPr>
          <w:rFonts w:ascii="IRNazanin" w:hAnsi="IRNazanin" w:eastAsia="IRNazanin"/>
          <w:color w:val="111111"/>
          <w:sz w:val="28"/>
          <w:sz w:val="28"/>
          <w:szCs w:val="28"/>
          <w:rtl w:val="true"/>
          <w:lang w:bidi="fa-IR"/>
        </w:rPr>
        <w:t>معینّى صحبت کند؛ بلکه، یک برنامه ی زندگى است براى ملتّى که انقلاب کرده، و در تمام ابعاد زندگى از آن الهام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آیات قرآن به مناسبت هاى تاریخى، مانند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دستورالعمل ها یا نتیجه گیرى هایى از این حوادث بوده است، آیا معنى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جا نوشته شود و به مردم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قرآن مجموعه اى است از اوامر و نواهى، احکام و قوانین، تاریخ و موعظه و مجموعه اى از استراتژى و تاکتیک هاى مختلف در برخورد با حوادثى که در مسیر امّت اسلامى به سوى جلو پیش 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کتابى، که همه ی برنامه هاى خود را، حتّى قوانین کلّی اش را از طریق حضور در صحنه هاى زندگى مردم، تبیین و اجرا می کند، امکان ندارد قبلاً یک جا تدوین و تنظیم شود، این بدان مى ماند که رهبر بزرگى براى پیاده کردن انقلاب، تمام اعلامیه ها و بیانیه ها و امر و نهی هایش را که به مناسبت هاى مختلف ایراد مى شود یک جا بنویسد و نشر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کس می تواند، چنین سخنى را عاقلانه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تدریجى قرآن، سبب ارتباط دایم و مستمرّ رسول خدا صلی الله علیه و آله با مبدأ وحى بود، این ارتباط دایمى، قلب او را قوىتر، اراده ی او را نیرومندتر مى ساخت و تأثیرش در برنامه هاى تربیتى او، انکار ناپذیر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سویى دیگر ادامه ی وحى، بیانگر ادامه ی رسالت و سفارت رسول خدا صلی الله علیه و آله بود و جایى براى وسوسه ی دشمنان نخواهد گذاشت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روزى از سوى خدا مبعوث شد؛ سپس خدایش او را ترک گفت؛ همان گونه </w:t>
      </w:r>
    </w:p>
    <w:p>
      <w:pPr>
        <w:pStyle w:val="BookText"/>
        <w:rPr/>
      </w:pPr>
      <w:r>
        <w:rPr>
          <w:rFonts w:ascii="IRNazanin" w:hAnsi="IRNazanin" w:eastAsia="IRNazanin"/>
          <w:color w:val="111111"/>
          <w:sz w:val="28"/>
          <w:sz w:val="28"/>
          <w:szCs w:val="28"/>
          <w:rtl w:val="true"/>
          <w:lang w:bidi="fa-IR"/>
        </w:rPr>
        <w:t>که در تاریخ اسلام 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تأخیر وحى، در آغاز نبوّت رسول خدا صلی الله علیه و آله، این زمزمه پیدا شد و سوره ی و الضحى براى نفى آن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اگر بنا بود، برنامه هاى اسلام همه، یک جا نازل شود، لازم بود یک جا نیز اجرا گردد؛ زیرا نازل شدن بدون اجرا ارزش آن را از بین مى برد و 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همه ی برنامه ها اعم از عبادات، زکات، جهاد، رعایت تمام واجبات و پرهیز از تمام محرّمات یک جا کار بسیار سنگینى بود که موجب فرار گروه عظیمى از اسلام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نازل شود و تدریجاً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هر یک از این برنامه ها، به خوبى جذب و اگر سؤال و گفتگویى پیرامون آن است، مطرح گردد و جواب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دیگر از اثرات این نزول تدریجى، روشن شدن عظمت و اعجاز قرآن است؛ چرا که در هر واقعه، آیاتى نازل گردد، به تنهایى خود دلیل بر عظمت و اعجاز است و هر قدر تکرار شود، این عظمت و اعجاز روشنتر مى شود و در اعماق قلوب مردم نفوذ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همۀ دلیل هایی که برای نزول تدریجی قرآن بیان شد، در شأن اهل بیت علیهم السلام نیز ثابت است گرچه اصل ولایت در غدیر نازل شد؛ ولی به اقتضای هر زمان، امامی زعامت جامعه را بر عهده داشته و نیاز آن را برطرف می کرده است</w:t>
      </w:r>
      <w:r>
        <w:rPr>
          <w:rFonts w:eastAsia="IRNazanin" w:cs="IRNazanin"/>
          <w:color w:val="111111"/>
          <w:sz w:val="28"/>
          <w:szCs w:val="28"/>
          <w:rtl w:val="true"/>
          <w:lang w:bidi="fa-IR"/>
        </w:rPr>
        <w:t xml:space="preserve">. </w:t>
      </w:r>
      <w:bookmarkStart w:id="175" w:name="pg19128_178914"/>
    </w:p>
    <w:p>
      <w:pPr>
        <w:pStyle w:val="Heading2"/>
        <w:numPr>
          <w:ilvl w:val="1"/>
          <w:numId w:val="1"/>
        </w:numPr>
        <w:rPr/>
      </w:pPr>
      <w:bookmarkStart w:id="176" w:name="__RefHeading___Toc15343910_1280447820"/>
      <w:bookmarkStart w:id="177" w:name="_Toc70"/>
      <w:bookmarkEnd w:id="175"/>
      <w:bookmarkEnd w:id="176"/>
      <w:r>
        <w:rPr>
          <w:rtl w:val="true"/>
        </w:rPr>
        <w:t>صفت برهان</w:t>
      </w:r>
      <w:bookmarkEnd w:id="177"/>
    </w:p>
    <w:p>
      <w:pPr>
        <w:pStyle w:val="Heading3"/>
        <w:numPr>
          <w:ilvl w:val="2"/>
          <w:numId w:val="1"/>
        </w:numPr>
        <w:rPr/>
      </w:pPr>
      <w:bookmarkStart w:id="178" w:name="__RefHeading___Toc15343912_1280447820"/>
      <w:bookmarkStart w:id="179" w:name="_Toc71"/>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برهان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Style w:val="FootnoteAnchor"/>
          <w:rtl w:val="true"/>
        </w:rPr>
        <w:footnoteReference w:id="15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از طرف پروردگارتان برای شما آمد و نور آشکاری 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بودن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هاى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اهل بیت علیهم السلام به نور خدا و برهان او تفسیر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نُوره 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خَصَّكُم ببُرهانه وَ انْتَجَبَكُم لنُوره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برهان خود، ویژه گردانید و براى نور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دیگرى از زیارت،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نُوره وَبُرهانه عِندَكُم</w:t>
      </w:r>
      <w:r>
        <w:rPr>
          <w:rFonts w:ascii="IRNazanin" w:hAnsi="IRNazanin" w:eastAsia="IRNazanin"/>
          <w:color w:val="111111"/>
          <w:sz w:val="28"/>
          <w:sz w:val="28"/>
          <w:szCs w:val="28"/>
          <w:rtl w:val="true"/>
          <w:lang w:bidi="fa-IR"/>
        </w:rPr>
        <w:t>؛ نور و برهان خدا، نزد شماست</w:t>
      </w:r>
      <w:r>
        <w:rPr>
          <w:rFonts w:eastAsia="IRNazanin" w:cs="IRNazanin"/>
          <w:color w:val="111111"/>
          <w:sz w:val="28"/>
          <w:szCs w:val="28"/>
          <w:rtl w:val="true"/>
          <w:lang w:bidi="fa-IR"/>
        </w:rPr>
        <w:t>.</w:t>
      </w:r>
    </w:p>
    <w:p>
      <w:pPr>
        <w:pStyle w:val="Heading3"/>
        <w:numPr>
          <w:ilvl w:val="2"/>
          <w:numId w:val="1"/>
        </w:numPr>
        <w:rPr/>
      </w:pPr>
      <w:bookmarkStart w:id="180" w:name="__RefHeading___Toc15343914_1280447820"/>
      <w:bookmarkStart w:id="181" w:name="_Toc72"/>
      <w:bookmarkEnd w:id="180"/>
      <w:r>
        <w:rPr>
          <w:rtl w:val="true"/>
        </w:rPr>
        <w:t>معنای برهان</w:t>
      </w:r>
      <w:bookmarkEnd w:id="181"/>
    </w:p>
    <w:p>
      <w:pPr>
        <w:pStyle w:val="BookText"/>
        <w:rPr/>
      </w:pPr>
      <w:r>
        <w:rPr>
          <w:rFonts w:ascii="IRNazanin" w:hAnsi="IRNazanin" w:eastAsia="IRNazanin"/>
          <w:color w:val="111111"/>
          <w:sz w:val="28"/>
          <w:sz w:val="28"/>
          <w:szCs w:val="28"/>
          <w:rtl w:val="true"/>
          <w:lang w:bidi="fa-IR"/>
        </w:rPr>
        <w:t xml:space="preserve">راغب در مفردات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بیان للحجة</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برهان، بیانی که برای اقامه ی حجّت و دلیل است و توضیح می دهد که ریشه ی این واژه در اصل، به معنی روشنی و وضوح است و حجّت و دلیل را به سبب همین ویژگی، برهان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محکمترین دلیلى است که اقتضاى صدق دایمى و حتمى 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در التحقیق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یبعد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البرهان مأخوذةٌ من بَرَهَ یَبرَهُ إذا ابیضّ و هو فی الاصل مصدر کغفران و نقصان و معناه </w:t>
      </w:r>
    </w:p>
    <w:p>
      <w:pPr>
        <w:pStyle w:val="BookText"/>
        <w:rPr/>
      </w:pPr>
      <w:r>
        <w:rPr>
          <w:rFonts w:ascii="IRNazanin" w:hAnsi="IRNazanin" w:eastAsia="IRNazanin"/>
          <w:color w:val="111111"/>
          <w:sz w:val="28"/>
          <w:sz w:val="28"/>
          <w:szCs w:val="28"/>
          <w:rtl w:val="true"/>
          <w:lang w:bidi="fa-IR"/>
        </w:rPr>
        <w:t>الابیضاض ثمّ اطلاق علی الکلام الجلیّ الذی لا ابهام فیه او امر بیّن لا خفاء فیه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بعید نیست که این کلمه مأخوذ از بره یبره به معنای سفیدی باشد که در اصل مثل غفران و نقصان، مصدر است و از این باب که کلام روشن و قاطع و آشکار، هیچ گونه ابهام در آن نیست و بیّن است و خفایی درآن نیست به آن برهان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و دلیل قاطع، موجب آرامش و اطمینان خاطر انسان می شود؛ البتّه کسانی که از ظرفیّت فکری و عقلی خود استفاده می کنند به این آرامش می 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 فَأَيُّ الْفَرِيقَيْنِ أَحَقُّ بِالْأَمْنِ إِنْ كُنْتُمْ تَعْلَمُونَ</w:t>
      </w:r>
      <w:r>
        <w:rPr>
          <w:rStyle w:val="FootnoteAnchor"/>
          <w:rtl w:val="true"/>
        </w:rPr>
        <w:footnoteReference w:id="161"/>
      </w:r>
      <w:r>
        <w:rPr>
          <w:rFonts w:ascii="IRNazanin" w:hAnsi="IRNazanin" w:eastAsia="IRNazanin"/>
          <w:color w:val="111111"/>
          <w:sz w:val="28"/>
          <w:sz w:val="28"/>
          <w:szCs w:val="28"/>
          <w:rtl w:val="true"/>
          <w:lang w:bidi="fa-IR"/>
        </w:rPr>
        <w:t>و من چگونه از آن چه شما شریک خدا قرار می دهید بترسم در حالی که شما از شرک آوردن به خدا نمی ترسید با آن که هیچ برهان و حجتّی را بر آن شرک بر شما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ما دو گروه به ایمنی سزاوارتریم اگر شما فهم سخن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داشتن و نداشتن، ایمن بودن و نبودن، معلول داشتن برهان و یا 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از بت های بت پرستان نمی ترسد به این خاطر است که این ها استقلالی ندارد و همچنین برهان و حجّتی برای آنان نیست ومشرکان باید بترسند؛ چون خداوند بر توحید برهان اقامه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و کلام انسان، زمانی ارزشمند است که مستند به برهان و حجّت قاطع باشد؛ وگرنه بی ارزش و بی اعتبار است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بی ارزش بودن ادّعای یهود و نصاری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لَنْ يَدْخُلَ الْجَنَّةَ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كَانَ هُودًا أَوْ نَصَارَى تِلْكَ أَمَانِيُّهُمْ قُلْ هَاتُوا بُرْهَانَكُمْ إِنْ كُنْتُمْ صَادِقِينَ</w:t>
      </w:r>
      <w:r>
        <w:rPr>
          <w:rStyle w:val="FootnoteAnchor"/>
          <w:rtl w:val="true"/>
        </w:rPr>
        <w:footnoteReference w:id="162"/>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یهود یا نصاری،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دلیلی بر این ادّعا ندارند؛ لذا این حرفشان فاقد ارزش و اعتبار است؛ چون پشتوانه ی عقلی و نقلی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عَنِّي مَالِيَهْ هَلَكَ عَنِّي سُلْطَانِيَهْ</w:t>
      </w:r>
      <w:r>
        <w:rPr>
          <w:rStyle w:val="FootnoteAnchor"/>
          <w:rtl w:val="true"/>
        </w:rPr>
        <w:footnoteReference w:id="163"/>
      </w:r>
      <w:r>
        <w:rPr>
          <w:rFonts w:ascii="IRNazanin" w:hAnsi="IRNazanin" w:eastAsia="IRNazanin"/>
          <w:color w:val="111111"/>
          <w:sz w:val="28"/>
          <w:sz w:val="28"/>
          <w:szCs w:val="28"/>
          <w:rtl w:val="true"/>
          <w:lang w:bidi="fa-IR"/>
        </w:rPr>
        <w:t>مال و ثروتم هرگز مرا بی نیاز نکرد، قدرت من نیز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ذیل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من گم شد آن چه به اعتقاد من حجّت و برهان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همچنین در بی ارزش بودن کلام مجادله گران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 فَاسْتَعِذْ بِاللهِ إِنَّهُ هُوَ السَّمِيعُ الْبَصِيرُ</w:t>
      </w:r>
      <w:r>
        <w:rPr>
          <w:rStyle w:val="FootnoteAnchor"/>
          <w:rtl w:val="true"/>
        </w:rPr>
        <w:footnoteReference w:id="165"/>
      </w:r>
      <w:r>
        <w:rPr>
          <w:rFonts w:ascii="IRNazanin" w:hAnsi="IRNazanin" w:eastAsia="IRNazanin"/>
          <w:color w:val="111111"/>
          <w:sz w:val="28"/>
          <w:sz w:val="28"/>
          <w:szCs w:val="28"/>
          <w:rtl w:val="true"/>
          <w:lang w:bidi="fa-IR"/>
        </w:rPr>
        <w:t xml:space="preserve">کسانی که در آیات خداوند بدون دلیلی که برای آن ها آمده باشد ستیزه جویی می کنند، در سینه 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خود نخواهند رسید، پس به خدا پناه بر که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براهینی که قرآن در باب توحید و معاد بیان می کند، خداوند آن را برهان معرّفی کرده است </w:t>
      </w:r>
      <w:r>
        <w:rPr>
          <w:rFonts w:ascii="Amiri" w:hAnsi="Amiri" w:eastAsia="Amiri" w:cs="Amiri"/>
          <w:color w:val="111111"/>
          <w:sz w:val="28"/>
          <w:sz w:val="28"/>
          <w:szCs w:val="28"/>
          <w:rtl w:val="true"/>
          <w:lang w:bidi="ar-SA"/>
        </w:rPr>
        <w:t>قَدْ جَاءَكُمْ بُرْهَانٌ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برهان، از صفات الهی است کما این که در دعای وارده از امام جواد علیه السلام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برهان یا مبین یا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صفت در قرآن تجلّی پیدا کرده و آن را به این صفت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برهان قرآنی اشاره می کنیم</w:t>
      </w:r>
      <w:r>
        <w:rPr>
          <w:rFonts w:eastAsia="IRNazanin" w:cs="IRNazanin"/>
          <w:color w:val="111111"/>
          <w:sz w:val="28"/>
          <w:szCs w:val="28"/>
          <w:rtl w:val="true"/>
          <w:lang w:bidi="fa-IR"/>
        </w:rPr>
        <w:t xml:space="preserve">: </w:t>
      </w:r>
      <w:bookmarkStart w:id="182" w:name="pg19128_178917"/>
    </w:p>
    <w:p>
      <w:pPr>
        <w:pStyle w:val="Heading3"/>
        <w:numPr>
          <w:ilvl w:val="2"/>
          <w:numId w:val="1"/>
        </w:numPr>
        <w:rPr/>
      </w:pPr>
      <w:bookmarkStart w:id="183" w:name="__RefHeading___Toc15343916_1280447820"/>
      <w:bookmarkStart w:id="184" w:name="_Toc73"/>
      <w:bookmarkEnd w:id="182"/>
      <w:bookmarkEnd w:id="183"/>
      <w:r>
        <w:rPr>
          <w:rtl w:val="true"/>
        </w:rPr>
        <w:t>چند برهان قرآنی</w:t>
      </w:r>
      <w:bookmarkEnd w:id="1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وجوب و امکان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166"/>
      </w:r>
      <w:r>
        <w:rPr>
          <w:rFonts w:ascii="IRNazanin" w:hAnsi="IRNazanin" w:eastAsia="IRNazanin"/>
          <w:color w:val="111111"/>
          <w:sz w:val="28"/>
          <w:sz w:val="28"/>
          <w:szCs w:val="28"/>
          <w:rtl w:val="true"/>
          <w:lang w:bidi="fa-IR"/>
        </w:rPr>
        <w:t>ای مردم شما همگی نیازمند به خدائید؛ تنها خداوند است که بی نیاز و شایسته هرگونه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حصر غنا در ذات بارى و حصر نیازمندى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چیزى جز غناى ذاتى و براى مخلوقات، چیزى جز فقر ذاتى تصور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لفظ جلاله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و اشاره به خلق و تدبیر در آیه بعدى إن یشأ یذهبکم و یأت بخلق جدید و نیز وصف خدا به حمید اشاره به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که عمومیتِّ علتِ حکم، اقتضا مى کند مفاد آیه، عام باشد؛ یعنى هر شیئى که مخلوق و تحت ربوبیّت الهى است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 موجودی که واجب است، بینیاز از همه چیزاست و آن موجودی که ممکن است، سراسر نیاز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Style w:val="FootnoteAnchor"/>
          <w:rtl w:val="true"/>
        </w:rPr>
        <w:footnoteReference w:id="167"/>
      </w:r>
      <w:r>
        <w:rPr>
          <w:rFonts w:ascii="IRNazanin" w:hAnsi="IRNazanin" w:eastAsia="IRNazanin"/>
          <w:color w:val="111111"/>
          <w:sz w:val="28"/>
          <w:sz w:val="28"/>
          <w:szCs w:val="28"/>
          <w:rtl w:val="true"/>
          <w:lang w:bidi="fa-IR"/>
        </w:rPr>
        <w:t xml:space="preserve">اگر در آسمان و زمین غیر از خدای یکتا خدایانی وجود داشت؛ همانا خلل و فساد در آسمان و زمین راه می یافت،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نظم ثابت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پادشاه ملک وجود خدای یکتاست و از توصیف و اوهام مشرکان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است که؛ اگر خداى دیگرى وجود مى داشت، باید در مقام نزاع با خدا برمى آمد تا بخشى از ملک خدا را به چنگ آورد، چرا که علاقه به ملک، غریزى هر مالکى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تلاش کند تا ملک خدا را از دستش خارج کرده، او را از عرش به زیر بکشد، در حالى که چنین نیست، پس خدا یکى است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برهان حرکت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ستاره 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 امّا 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به معناى پنهان شدن اجسام نورانى است، أفل افول، نوعى تغییر است و چیزى که تغییر مى کند، دلیل بر ناقص بودن آن است و نمى تواند ربّ و خالق موجودى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و توحید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 وَكُلَّ شَيْءٍ فَصَّلْنَاهُ تَفْصِيلاً</w:t>
      </w:r>
      <w:r>
        <w:rPr>
          <w:rStyle w:val="FootnoteAnchor"/>
          <w:rtl w:val="true"/>
        </w:rPr>
        <w:footnoteReference w:id="170"/>
      </w:r>
      <w:r>
        <w:rPr>
          <w:rFonts w:ascii="IRNazanin" w:hAnsi="IRNazanin" w:eastAsia="IRNazanin"/>
          <w:color w:val="111111"/>
          <w:sz w:val="28"/>
          <w:sz w:val="28"/>
          <w:szCs w:val="28"/>
          <w:rtl w:val="true"/>
          <w:lang w:bidi="fa-IR"/>
        </w:rPr>
        <w:t xml:space="preserve">ما شب و روز را دو نشانه ی توحید و عظمت خود قرار دادیم؛ سپس نشانه ی شب را محو کرده و نشانه ی روز را روشنی بخش ساختیم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زندگی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سالها و حساب را بدانید و هر چیزی را به طور مشخّص و آشکار، بیان کردیم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در قرآن در سه معنای دلیل، قرآن و معجزه ی پیامبر به کار رفته است که هر سه مورد در وجود اهل بیت علیهم السلام وجود دارد وقتی اهل بیت علیهم السلام مظهر توحید خداوند هستند، دلیل و برهان قاطعی برای توحید و یگانگی خدا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دلیلی که اقامه می کنند برهان قاطعی است هم قرآن که برهان است آنان حاملش هستند و هم صاحبان کرامت و اعجاز هستند؛ خصّکم ببرهانه اشاره به این مطلب است که خداوند همه ی ادلّه و برهان قاطع را به شما اختصاص داد و شما را دلیل بر یگانگی خویش قرار داد</w:t>
      </w:r>
      <w:r>
        <w:rPr>
          <w:rFonts w:eastAsia="IRNazanin" w:cs="IRNazanin"/>
          <w:color w:val="111111"/>
          <w:sz w:val="28"/>
          <w:szCs w:val="28"/>
          <w:rtl w:val="true"/>
          <w:lang w:bidi="fa-IR"/>
        </w:rPr>
        <w:t xml:space="preserve">. </w:t>
      </w:r>
      <w:bookmarkStart w:id="185" w:name="pg19128_178919"/>
    </w:p>
    <w:p>
      <w:pPr>
        <w:pStyle w:val="Heading3"/>
        <w:numPr>
          <w:ilvl w:val="2"/>
          <w:numId w:val="1"/>
        </w:numPr>
        <w:rPr/>
      </w:pPr>
      <w:bookmarkStart w:id="186" w:name="__RefHeading___Toc15343918_1280447820"/>
      <w:bookmarkStart w:id="187" w:name="_Toc74"/>
      <w:bookmarkEnd w:id="185"/>
      <w:bookmarkEnd w:id="186"/>
      <w:r>
        <w:rPr>
          <w:rtl w:val="true"/>
        </w:rPr>
        <w:t>چند نمونه از برهان اهل بیت علیهم السلام</w:t>
      </w:r>
      <w:bookmarkEnd w:id="187"/>
    </w:p>
    <w:p>
      <w:pPr>
        <w:pStyle w:val="BookText"/>
        <w:rPr/>
      </w:pPr>
      <w:r>
        <w:rPr>
          <w:rFonts w:ascii="IRNazanin" w:hAnsi="IRNazanin" w:eastAsia="IRNazanin"/>
          <w:color w:val="111111"/>
          <w:sz w:val="28"/>
          <w:sz w:val="28"/>
          <w:szCs w:val="28"/>
          <w:rtl w:val="true"/>
          <w:lang w:bidi="fa-IR"/>
        </w:rPr>
        <w:t>یکپارچگی، انسجام و یگانگی در دعوت انبیا به یک امر، خود یک دلیل و برهان قاطع برای امر توحید و معاد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دقیقاً همین کار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وارث انبیا در امر دعوت به توحید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فسخ عزائم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عَرَفْتُ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العَزَائِمِ وَحَلِّ الْعُقودِ، وَنَقْضِ الْهِمَمِ</w:t>
      </w:r>
      <w:r>
        <w:rPr>
          <w:rStyle w:val="FootnoteAnchor"/>
          <w:rtl w:val="true"/>
        </w:rPr>
        <w:footnoteReference w:id="171"/>
      </w:r>
      <w:r>
        <w:rPr>
          <w:rFonts w:ascii="IRNazanin" w:hAnsi="IRNazanin" w:eastAsia="IRNazanin"/>
          <w:color w:val="111111"/>
          <w:sz w:val="28"/>
          <w:sz w:val="28"/>
          <w:szCs w:val="28"/>
          <w:rtl w:val="true"/>
          <w:lang w:bidi="fa-IR"/>
        </w:rPr>
        <w:t>من خدا را به فسخ تصمیم ها و بازگشایی مشکلات و شکسته شدن نیت ها،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براهین مهم که از حضرت امیر علیه السلام نقل شده است برهان فسخ عزائم است که شروح زیادی بر آن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در شرح خود این فراز را چنین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انجام کاری مصمّم می شود؛ سپس خداوند بر ذهن او چیزی الهام می کند که از آن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اصلا به چنین انصرافی فکر نمی کرد حال اگر چنین مدبّری بر این عالم نبود؛ هیچ گاه تحوّل های ذهنی غیرقابل پیش بینی برا انسان 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نکته ی دقیقی دارد که متکلّمان آن را بیان کرده اند و آن این که خطور فکر به ذهن انسان حتماً دارای علّت و موجبی است وگرنه ترجیح بلامرجّح پیش می آید و جانب وجود و آن خطور بر جانب عدمش بی هیچ دلیل مقدّم می گردد و این باطل است، پس آن چه سبب خطور فکر در ذهن انسان است، خارج از ذات اوست،؛ چون غیر ارادی و به نحو پیش بینی نذیر صورت می گیرد و آن وجود صانع عالم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معقولیت یا احتیاط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خَلَقْتَ الْقُلُوبَ عَلَی إِرَادَتِکَ وَ فَطَرْتَ الْعُقُولَ عَلَی مَعْرِفَتِک</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قلب ها را با اراده و محبّت خود و عقل ها را با معرفت خود سرشته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اثبات وجود خدا، معقولیت اعتقاد به او است؛ زیرا آدمی را یکی از این دو راه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عدم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هر یک از این دو،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به خداوند باور دارد، باید بپذیرد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حکیم است، انسان و جهان را بیهوده نیافریده است؛ بلکه از آفرینش آن دو، مقصودی دارد که همانا هدایت انسان و رساندن او به کمال نهایی خویش است؛ از این رو پیامبران را برای هدایت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این جهان، جهان دیگری وجود دارد که در آن انسان ها کیفر و پاداش اعمال خود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اعتقاد به خدا، با اعتقاد به نبوّت و شریعت و معاد توأم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عدم اعتقاد به خدا، لوازمی دیگر، غیر از آن چه گفته شد، دارد حال اگر اعتقاد به خدا و لوازم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سعادت ابدی را در پی دارد در نظر بگیریم و آن را با ناباوری به خدا و لوازم آن بسنجیم، اعتقاد به خدا و لوازم آن را معقولتر خواهیم یافت؛ زیرا در صورت صحّت اعتقاد به خدا، ما از منافع بسیاری برخورداریم و از شقاوت ابدی اجتناب ورزیده ایم؛ اما اگر معلوم گردد که چنین اعتقادی، خرافه و ناصواب است، نیز ضرر و زیانی نکرده ای؛ بنابراین معقول آن است که اعتقاد به خدا و لوازم آن را بپذیریم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به این استدلال در کلمات امام علی علیه السلام آمده است؛ چنان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زعم المنجم والطبیب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لامعاد فقلت ذاک الیکما</w:t>
      </w:r>
    </w:p>
    <w:p>
      <w:pPr>
        <w:pStyle w:val="BookText"/>
        <w:rPr/>
      </w:pPr>
      <w:r>
        <w:rPr>
          <w:rFonts w:ascii="IRNazanin" w:hAnsi="IRNazanin" w:eastAsia="IRNazanin"/>
          <w:color w:val="111111"/>
          <w:sz w:val="28"/>
          <w:sz w:val="28"/>
          <w:szCs w:val="28"/>
          <w:rtl w:val="true"/>
          <w:lang w:bidi="fa-IR"/>
        </w:rPr>
        <w:t xml:space="preserve">ان صح قولکما فلست بخاسر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صح قولی فالوبال علیکما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توحیدی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مناظرات متعددی از امام صادق علیه السلام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علّامه مجلسی در بحارالانوار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را از منابع مختلف نقل می 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تمام این مناظرات، ما شاهد اخلاق بردبارانه و رعایت اصول اخلاقی از سوی امام صادق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از زمان، وضعیت فرهنگی جامعه، انسان اندیشمند بزرگ و حلیم و بردباری چون امام صادق علیه السلام را طلب می کرد تا با سعه ی صدر، به پاسخ شبهات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ی عجیب امام علیه السلام در جوابگویی به شبهات به حدی تأثیرگذار بود که ابن ابی العوجاء یکی از ملحدین و ماتریالست های معروف زمان امام ششم علیه السلام ، به مُفضّل، یکی از شاگردان امام صادق علیه السلام که از سخنان کفرآمیز ابن ابی العوجاء عصبانی شده بود، 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یاران جعفر بن محمد صادق علیه السلام هستی، او هرگز با ما چنین سخن نمی گوید و با شیوه ی تو با ما مجادله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ما را بیش از آن چه شنیدهای شنیده است؛ ولی در مقام گفتگو هرگز دشنامی به ما نمی دهد و در پاسخ به کلام ما حالت حمله به خود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بردبار، با وقار و عاقل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سبکی و شتاب در رفتارش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سخن </w:t>
      </w:r>
    </w:p>
    <w:p>
      <w:pPr>
        <w:pStyle w:val="BookText"/>
        <w:rPr/>
      </w:pPr>
      <w:r>
        <w:rPr>
          <w:rFonts w:ascii="IRNazanin" w:hAnsi="IRNazanin" w:eastAsia="IRNazanin"/>
          <w:color w:val="111111"/>
          <w:sz w:val="28"/>
          <w:sz w:val="28"/>
          <w:szCs w:val="28"/>
          <w:rtl w:val="true"/>
          <w:lang w:bidi="fa-IR"/>
        </w:rPr>
        <w:t>ما گوش فرا می دهد و به ما خوب توجّه می کند تا دلیلمان را بداند و هر آن چه نیرو بر استدلال داریم به کار می گیریم به حدّی که فکر می کنیم کلام خود را قطعی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حجّت ما را با دلایلی ساده و خطابه ای کوتاه ابطال می کند، ما را به پذیرش دلیل خود وادار می کند و عذر ما را منتفی می کند و دیگر ما نمی توانیم به او پاسخی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اصحاب او هستی همچون او با ما سخن بگو</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برای نمونه، سه پرسش پی در پی از ده ها پرسشِ یک شخص زندیق و پاسخ امام صادق علیه السلام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آیا واسطه ای بین ایمان و کفر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 ایمان چیست و کفر کدام است؟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یعنی تصدیق عظمت پروردگار در آن چه از دیدگان پنهان است به همان صورتی که عظمت او در مورد آن چه ظاهر و آشکار است، تصدیق می شود و کفر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خداوند و عظمت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شرک و شک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انضمام چیزی به ذات واحد است در حالی که لَیْسَ کَمِثْلِهِ شَیْ‌ءٌ و مراد از شک چیزی است که به آن اعتقاد قلبی نداری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امام علیه السلام در مناظرات مورد استفاده قرار می داد این بود که بعد از اطلاع از عقاید خصم، با استدلال های عقلی استوار، آسیب پذیری اعتقادات طرف مقابل را آشکار می ساخت؛ چنان که امام جعفرصادق علیه السلام برای شخصی حسگرا و تجربه گرا به نام عبدالملک که منکر وجود خدای نادیدنی بود، این گونه استدلال آورد</w:t>
      </w:r>
      <w:r>
        <w:rPr>
          <w:rFonts w:eastAsia="IRNazanin" w:cs="IRNazanin"/>
          <w:color w:val="111111"/>
          <w:sz w:val="28"/>
          <w:szCs w:val="28"/>
          <w:rtl w:val="true"/>
          <w:lang w:bidi="fa-IR"/>
        </w:rPr>
        <w:t xml:space="preserve">: </w:t>
      </w:r>
      <w:bookmarkStart w:id="188" w:name="pg19128_178923"/>
    </w:p>
    <w:p>
      <w:pPr>
        <w:pStyle w:val="BookText"/>
        <w:rPr/>
      </w:pPr>
      <w:bookmarkEnd w:id="188"/>
      <w:r>
        <w:rPr>
          <w:rFonts w:ascii="IRNazanin" w:hAnsi="IRNazanin" w:eastAsia="IRNazanin"/>
          <w:color w:val="111111"/>
          <w:sz w:val="28"/>
          <w:sz w:val="28"/>
          <w:szCs w:val="28"/>
          <w:rtl w:val="true"/>
          <w:lang w:bidi="fa-IR"/>
        </w:rPr>
        <w:t xml:space="preserve">آیا قبول داری که این زمین زیر 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عرضه داشت،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زمین رفته ای؟ گفت، نه</w:t>
      </w:r>
    </w:p>
    <w:p>
      <w:pPr>
        <w:pStyle w:val="BookText"/>
        <w:rPr/>
      </w:pPr>
      <w:r>
        <w:rPr>
          <w:rFonts w:ascii="IRNazanin" w:hAnsi="IRNazanin" w:eastAsia="IRNazanin"/>
          <w:color w:val="111111"/>
          <w:sz w:val="28"/>
          <w:sz w:val="28"/>
          <w:szCs w:val="28"/>
          <w:rtl w:val="true"/>
          <w:lang w:bidi="fa-IR"/>
        </w:rPr>
        <w:t>حضرت پرسید پس چه می دانی که در زیر زمین چه خبر است؟ عرض کرد، نمی دانم؛ ولی گمان می کنم که در زیرزمین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نوعی درماندگی در زمانی است که دسترسی به یقین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 بالا 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آیا می دانی در آسمان چه چیزهایی وجود دارد؟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شگفتم که نه به مشرق رفتی نه به مغرب نه به داخل زمین رفتی نه بر صفحه آسمان ها تا خبردار شوی و بدانی که آن جا چیست و با آن جهل و ناآگاهی باز منکر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عاقل چیزی را که به آن ناآگاه است، انکار می کند؟</w:t>
      </w:r>
    </w:p>
    <w:p>
      <w:pPr>
        <w:pStyle w:val="Heading3"/>
        <w:numPr>
          <w:ilvl w:val="2"/>
          <w:numId w:val="1"/>
        </w:numPr>
        <w:rPr/>
      </w:pPr>
      <w:bookmarkStart w:id="189" w:name="__RefHeading___Toc15343920_1280447820"/>
      <w:bookmarkStart w:id="190" w:name="_Toc75"/>
      <w:bookmarkEnd w:id="189"/>
      <w:r>
        <w:rPr>
          <w:rtl w:val="true"/>
        </w:rPr>
        <w:t>ایجاد پویایی عقلانی</w:t>
      </w:r>
      <w:bookmarkEnd w:id="19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حواس ظاهری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تبیین اموری که مربوط به ماوراءالطبیعه هستند مثل اثبات وجود خدا، فرد سؤال کننده را به تفکّر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مناظره فوق نشان داد که حتی اگر حس، تنها راه شناخت باشد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هم فرد عاقل به خود اجازه نمی دهد قبل از جستجوی جهان بیکران،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ایجاد انگیزه برای تدبّر در وجود خدا، آیات الهی را بر می شمرد و با نوعی تذکّر و یادآوری فرد را به تفکّر در وجود خالق دعوت می نمود چنان که ابن ابی العوجاء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از آثار قدرت خدا در وجود من برشمرد که گمان کردم به زودی خدا در بین من و او ظاهر می شود</w:t>
      </w:r>
      <w:r>
        <w:rPr>
          <w:rFonts w:eastAsia="IRNazanin" w:cs="IRNazanin"/>
          <w:color w:val="111111"/>
          <w:sz w:val="28"/>
          <w:szCs w:val="28"/>
          <w:rtl w:val="true"/>
          <w:lang w:bidi="fa-IR"/>
        </w:rPr>
        <w:t xml:space="preserve">. </w:t>
      </w:r>
      <w:r>
        <w:rPr>
          <w:rStyle w:val="FootnoteAnchor"/>
          <w:rtl w:val="true"/>
        </w:rPr>
        <w:footnoteReference w:id="177"/>
      </w:r>
      <w:bookmarkStart w:id="191" w:name="pg19128_178924"/>
    </w:p>
    <w:p>
      <w:pPr>
        <w:pStyle w:val="Heading3"/>
        <w:numPr>
          <w:ilvl w:val="2"/>
          <w:numId w:val="1"/>
        </w:numPr>
        <w:rPr/>
      </w:pPr>
      <w:bookmarkStart w:id="192" w:name="__RefHeading___Toc15343922_1280447820"/>
      <w:bookmarkStart w:id="193" w:name="_Toc76"/>
      <w:bookmarkEnd w:id="191"/>
      <w:bookmarkEnd w:id="192"/>
      <w:r>
        <w:rPr>
          <w:rtl w:val="true"/>
        </w:rPr>
        <w:t>استفاده از قاعده ی تدرّج</w:t>
      </w:r>
      <w:bookmarkEnd w:id="193"/>
    </w:p>
    <w:p>
      <w:pPr>
        <w:pStyle w:val="BookText"/>
        <w:rPr/>
      </w:pPr>
      <w:r>
        <w:rPr>
          <w:rFonts w:ascii="IRNazanin" w:hAnsi="IRNazanin" w:eastAsia="IRNazanin"/>
          <w:color w:val="111111"/>
          <w:sz w:val="28"/>
          <w:sz w:val="28"/>
          <w:szCs w:val="28"/>
          <w:rtl w:val="true"/>
          <w:lang w:bidi="fa-IR"/>
        </w:rPr>
        <w:t>یکی از شیوه های امام صادق علیه السلام، هدایت تدریجی طرف مقابل است؛ به این بیان که پس از مقدّمه چینی، شخص را از مرحله ی انکار به مرحله شک آورده، در مرحله ی بعدی بر اصل مدّعای خویش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مناظره با عبدالملک خلاصه ی سؤال حضرت علیه السلام این بود که چرا شما بر آن چه ندیده اید، حکم می کنید؟ بدین ترتیب عبدالملک در تنگنا قرار گرفته، اقرار کرد که دراین راستا به تردید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جمله ای ساده، عدم آگاهی او و برتری علمی خود را با صراحت طرح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و یقین ندارد نمی تواند برای کسی که آگاه است، برهان و حجّت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امام علیه السلام با شفقت و دلسوزی با او صحبت کرده، با دلیل متقن، عبدالملک را از مرحله ی شک گذراند و به مرحله ایمان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خدا ایمان آورد و به فرمان امام تحت تعلیم هشام بن حکم درآمد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بعدها او به درج های از ایمان رسید که امام علیه السلام ایمان وی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این شیوه ی عمل امام علیه السلام به ما می آموزد این است که در کار فرهنگی و هدایت افراد صبر و سعه ی صدر و همراهی گام به گام با مخاطب، راه هدایتیابی را برای او هموار خواهد کرد و تأثیر چراغ هدایت بر چهره ها را تنها با بردباری و حلم و با هدایت تدریجی می توان دید</w:t>
      </w:r>
      <w:r>
        <w:rPr>
          <w:rFonts w:eastAsia="IRNazanin" w:cs="IRNazanin"/>
          <w:color w:val="111111"/>
          <w:sz w:val="28"/>
          <w:szCs w:val="28"/>
          <w:rtl w:val="true"/>
          <w:lang w:bidi="fa-IR"/>
        </w:rPr>
        <w:t>.</w:t>
      </w:r>
    </w:p>
    <w:p>
      <w:pPr>
        <w:pStyle w:val="Heading3"/>
        <w:numPr>
          <w:ilvl w:val="2"/>
          <w:numId w:val="1"/>
        </w:numPr>
        <w:rPr/>
      </w:pPr>
      <w:bookmarkStart w:id="194" w:name="__RefHeading___Toc15343924_1280447820"/>
      <w:bookmarkStart w:id="195" w:name="_Toc77"/>
      <w:bookmarkEnd w:id="194"/>
      <w:r>
        <w:rPr>
          <w:rtl w:val="true"/>
        </w:rPr>
        <w:t>استفاده از امور در دسترس</w:t>
      </w:r>
      <w:bookmarkEnd w:id="1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دیگر که با توجّه به پاسخ های امام صادق علیه السلام در مناظرات به </w:t>
      </w:r>
    </w:p>
    <w:p>
      <w:pPr>
        <w:pStyle w:val="BookText"/>
        <w:rPr/>
      </w:pPr>
      <w:r>
        <w:rPr>
          <w:rFonts w:ascii="IRNazanin" w:hAnsi="IRNazanin" w:eastAsia="IRNazanin"/>
          <w:color w:val="111111"/>
          <w:sz w:val="28"/>
          <w:sz w:val="28"/>
          <w:szCs w:val="28"/>
          <w:rtl w:val="true"/>
          <w:lang w:bidi="fa-IR"/>
        </w:rPr>
        <w:t>دست می آید، این است که ایشان از استدلال های پیچیده ی فلسفی پرهیز کرده، با بیانی ساده از هر آن چه در اطرافشان یافت می شد، برای اثبات حقیقت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 کارآیی مناظرات امام علیه السلام در سطح عموم جامعه می افزود و نشانگر استفاده از روش ساده و مستقیم ائمه علیهم السلام در امر هدایت است؛ چنان که در مقابل عبدالملک از نزدیکترین امور به او یعنی، نام خودش و نام پدرش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سؤال فرمود و در نتیجه او را به تفکّر در این مسئله واداشت که این ملک کیست که تو عبد او هستی و این خدا کیست که پدرت عبد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چنین سؤالی بود که عبدالله دیصانی به محضر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راهنمایی فرمایید؛ ولی از نامم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طفلی وارد مجلس شد و در دستش تخم مرغی بود که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تخم مرغ را گرفت و رو به دیصانی، ابتدا تخم مرغ را به دژی تشبیه کرده، بیان نمود که چگونه از این تخم، طاووسی به آن زیبایی بیرون می آید،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 کنی طاووس مدبّر و صانعی ندارد؟ دیصانی به تفکر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شهادتین گفت و از اعتقاد باطل خود برگشت و توبه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چگونه امام علیه السلام در عصری که فلسفه ی یونانی ارسطو و افلاطون به جامعه ی اسلامی رسیده بود، در مقابل کسانی که تحت تأثیر این فرهنگ جدید به سوء استفاده ی از این مفاهیم فلسفی می پرداختند و با غرور علمی برخورد می کردند، با استفاده از امور ملموس؛ امّا با نفوذ کلام، به حقّانیّت توحید استدلال نمود تا آن جا که ابوشاکر از این که امام علیه السلام به گونه ای به بحث پرداخته که با مذاق طبیعیون سازگار است، اظهار سرور کرد</w:t>
      </w:r>
      <w:r>
        <w:rPr>
          <w:rFonts w:eastAsia="IRNazanin" w:cs="IRNazanin"/>
          <w:color w:val="111111"/>
          <w:sz w:val="28"/>
          <w:szCs w:val="28"/>
          <w:rtl w:val="true"/>
          <w:lang w:bidi="fa-IR"/>
        </w:rPr>
        <w:t xml:space="preserve">. </w:t>
      </w:r>
      <w:bookmarkStart w:id="196" w:name="pg19128_178926"/>
    </w:p>
    <w:p>
      <w:pPr>
        <w:pStyle w:val="Heading3"/>
        <w:numPr>
          <w:ilvl w:val="2"/>
          <w:numId w:val="1"/>
        </w:numPr>
        <w:rPr/>
      </w:pPr>
      <w:bookmarkStart w:id="197" w:name="__RefHeading___Toc15343926_1280447820"/>
      <w:bookmarkStart w:id="198" w:name="_Toc78"/>
      <w:bookmarkEnd w:id="196"/>
      <w:bookmarkEnd w:id="197"/>
      <w:r>
        <w:rPr>
          <w:rtl w:val="true"/>
        </w:rPr>
        <w:t>پیام خداشناسی در مناظرات حضرت علیه السلام</w:t>
      </w:r>
      <w:bookmarkEnd w:id="198"/>
    </w:p>
    <w:p>
      <w:pPr>
        <w:pStyle w:val="BookText"/>
        <w:rPr/>
      </w:pPr>
      <w:r>
        <w:rPr>
          <w:rFonts w:ascii="IRNazanin" w:hAnsi="IRNazanin" w:eastAsia="IRNazanin"/>
          <w:color w:val="111111"/>
          <w:sz w:val="28"/>
          <w:sz w:val="28"/>
          <w:szCs w:val="28"/>
          <w:rtl w:val="true"/>
          <w:lang w:bidi="fa-IR"/>
        </w:rPr>
        <w:t>بی تردید عقاید بشر، زیربنای فکری و فرهنگی جوامع بشری است و پایه و اساس تمام اعتقادات صحیح، عقیده به وجود خداوند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توحید و معرفت به پروردگار در حدّی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فضیلت خداشناسی را می دانستند، به آن چه از متاع و نعمت های دنیا نصیب دشمنان شد، چشم نمی دوختند و دنیا در نظر مردم کم ارزش تر از آن می شد که قدمی برای رسیدن به منافعش بردارند و هرگاه به نعمت معرفت دست می یافتند، لذتی نصیبشان می شد که جز در باغ های بهشت آن هم برای اولیاء خدا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شناخت پروردگار مونس آدمی در هر وحشتی است و همدم انسان در هر تنهایی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تاریکی و قدرت و نیرو در هر ضعفی و شفای آدمی در هر بیماری 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عقلی بر ضرورت خداشناسی به این صورت تبیین می گردد که لزوم پیشگیری از خطرهای احتمالی یک قانون عقلی است و هرچه خطر بزرگتر و زیانبارتر باشد، حکم عقل بر لزوم پیشگیری آن قطعی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معروف به برهان ضرورت دفع ضرر محتمل یا برهان معقولیت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همین برهان که می توان نامش را برهان دو راهی بهشت و جهنم هم نهاد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آغاز سخن با اشاره به کسانی که در حال طواف بودند به ابن ابی العوجاء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يَكُنِ الْأَمْرُ عَلَى مَا يَقُولُ هَؤُلَاءِ وَ هُوَ عَلَى مَا يَقُولُونَ يَعْنِي أَهْلَ الطَّوَافِ فَقَدْ سَلِمُوا وَ عَطِبْتُمْ وَ إِنْ يَكُنِ الْأَمْرُ عَلَى مَا تَقُولُونَ وَ لَيْسَ كَمَا تَقُولُونَ فَقَدِ اسْتَوَيْتُمْ وَ هُم</w:t>
      </w:r>
      <w:r>
        <w:rPr>
          <w:rFonts w:ascii="IRNazanin" w:hAnsi="IRNazanin" w:eastAsia="IRNazanin"/>
          <w:color w:val="111111"/>
          <w:sz w:val="28"/>
          <w:sz w:val="28"/>
          <w:szCs w:val="28"/>
          <w:rtl w:val="true"/>
          <w:lang w:bidi="fa-IR"/>
        </w:rPr>
        <w:t xml:space="preserve">؛ اگر حقیقت همان گونه </w:t>
      </w:r>
    </w:p>
    <w:p>
      <w:pPr>
        <w:pStyle w:val="BookText"/>
        <w:rPr/>
      </w:pPr>
      <w:r>
        <w:rPr>
          <w:rFonts w:ascii="IRNazanin" w:hAnsi="IRNazanin" w:eastAsia="IRNazanin"/>
          <w:color w:val="111111"/>
          <w:sz w:val="28"/>
          <w:sz w:val="28"/>
          <w:szCs w:val="28"/>
          <w:rtl w:val="true"/>
          <w:lang w:bidi="fa-IR"/>
        </w:rPr>
        <w:t xml:space="preserve">باشد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سلامت را پیموده اند و اگر حقیقت آن گونه باشد که 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شما و آنان مساوی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دیگری از این نوع احتجاج، بخشی از مناظره ی امام صادق علیه السلام با طبیب هندی است که منکر خدای نامحسوس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حقیقت است که یکی از ما راست می گوید و دیگری دروغ؟ گفت، نه،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ی تو در واقع درست باشد، آیا عقاب خدا که تو را از آن بیم می دادم، مرا هم تهدید می کند؟</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آن گونه باشد که من می گویم و حق با من باشد، آیا این طور نیست که من قطعاً گرفتار عقاب خالق که تو را از آن بیم می دادم نیستم و تو با انکار خود هلاک می شوی؟ عرضه داشت 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بنابراین کدامیک از ما عاقلانه تر عمل می کنیم و به نجات نزدیکتریم؟ عرضه داشت، شما</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بیان حضرت علیه السلام این است که اعتقاد داشتن به خدا و لوازم آن یعنی، معتقد نبودن به معاد، نبوّت و فرامین الهی، از معتقد نبودن به خدا معقولتر است؛ زیرا در صورت صحّت اعتقاد به خدا، منافع زیادی کسب می شود و از شقاوت ابدی نجات می یابیم و در صورت کذب این ادّعا، ضرری نکرده ایم</w:t>
      </w:r>
      <w:r>
        <w:rPr>
          <w:rFonts w:eastAsia="IRNazanin" w:cs="IRNazanin"/>
          <w:color w:val="111111"/>
          <w:sz w:val="28"/>
          <w:szCs w:val="28"/>
          <w:rtl w:val="true"/>
          <w:lang w:bidi="fa-IR"/>
        </w:rPr>
        <w:t xml:space="preserve">. </w:t>
      </w:r>
      <w:bookmarkStart w:id="199" w:name="pg19128_178928"/>
    </w:p>
    <w:p>
      <w:pPr>
        <w:pStyle w:val="Heading3"/>
        <w:numPr>
          <w:ilvl w:val="2"/>
          <w:numId w:val="1"/>
        </w:numPr>
        <w:rPr/>
      </w:pPr>
      <w:bookmarkStart w:id="200" w:name="__RefHeading___Toc15343928_1280447820"/>
      <w:bookmarkStart w:id="201" w:name="_Toc79"/>
      <w:bookmarkEnd w:id="199"/>
      <w:bookmarkEnd w:id="200"/>
      <w:r>
        <w:rPr>
          <w:rtl w:val="true"/>
        </w:rPr>
        <w:t>اثبات یگانگی خداوند متعال</w:t>
      </w:r>
      <w:bookmarkEnd w:id="201"/>
    </w:p>
    <w:p>
      <w:pPr>
        <w:pStyle w:val="BookText"/>
        <w:rPr/>
      </w:pPr>
      <w:r>
        <w:rPr>
          <w:rFonts w:ascii="IRNazanin" w:hAnsi="IRNazanin" w:eastAsia="IRNazanin"/>
          <w:color w:val="111111"/>
          <w:sz w:val="28"/>
          <w:sz w:val="28"/>
          <w:szCs w:val="28"/>
          <w:rtl w:val="true"/>
          <w:lang w:bidi="fa-IR"/>
        </w:rPr>
        <w:t>زندیقی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جایز نیست که خالق جهان بیش از یکی باشد؟ امام علیه السلام این چنین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حال خارج نیست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قدیم و نیرومند هستند یا یکی از آن دو نیرومند و دیگری ضعیف است یا هر دو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چرا یکی از آن دو دیگری را از بین نمی برد تا خود مستقل در ربوبیت باشد؟ در فرض دوم و سوم، خدا فقط آن خدای نیرومند است چرا که ناتوان شایسته خدایی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دیگر برهان که نگاه به معلول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قایل به وجود دو خدا باشیم، آن گاه آن دو یا از هر جهت متفقند یا از هر جهت مختلف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هر نظر یکی باشند دو بودن معنا ندارد؛ زیرا دو بودن نیاز به امری دارد که باعث تمایز گردد و اگر مختلف باشند با نظم عالم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اراده بر عالم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نگاه به خلقت عالم و نظم و ترتیب اجزاء جهان، از توجّه به آسمان در حال حرکت و به روز و شب و خورشید و ماه در می یابیم که تدبیر و اراده ی واحدی بر آن ها حکمفرماست و اراده و تدبیر واحد دلیل بر وجود مدبّر واحد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خداوند برهان، کتابی را با برهان قاطع فرستاد که به وسیله ی اهل بیت علیهم السلام که خود برهان قاطع خدا هستند، توحید و معاد را برای بشر تبیین کنند</w:t>
      </w:r>
      <w:r>
        <w:rPr>
          <w:rFonts w:eastAsia="IRNazanin" w:cs="IRNazanin"/>
          <w:color w:val="111111"/>
          <w:sz w:val="28"/>
          <w:szCs w:val="28"/>
          <w:rtl w:val="true"/>
          <w:lang w:bidi="fa-IR"/>
        </w:rPr>
        <w:t xml:space="preserve">. </w:t>
      </w:r>
      <w:bookmarkStart w:id="202" w:name="pg19128_178929"/>
    </w:p>
    <w:p>
      <w:pPr>
        <w:pStyle w:val="Heading2"/>
        <w:numPr>
          <w:ilvl w:val="1"/>
          <w:numId w:val="1"/>
        </w:numPr>
        <w:rPr/>
      </w:pPr>
      <w:bookmarkStart w:id="203" w:name="__RefHeading___Toc15343930_1280447820"/>
      <w:bookmarkStart w:id="204" w:name="_Toc80"/>
      <w:bookmarkEnd w:id="202"/>
      <w:bookmarkEnd w:id="203"/>
      <w:r>
        <w:rPr>
          <w:rtl w:val="true"/>
        </w:rPr>
        <w:t>صفت مهیمن</w:t>
      </w:r>
      <w:bookmarkEnd w:id="204"/>
    </w:p>
    <w:p>
      <w:pPr>
        <w:pStyle w:val="Heading3"/>
        <w:numPr>
          <w:ilvl w:val="2"/>
          <w:numId w:val="1"/>
        </w:numPr>
        <w:rPr/>
      </w:pPr>
      <w:bookmarkStart w:id="205" w:name="__RefHeading___Toc15343932_1280447820"/>
      <w:bookmarkStart w:id="206" w:name="_Toc81"/>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مهیمن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Style w:val="FootnoteAnchor"/>
          <w:rtl w:val="true"/>
        </w:rPr>
        <w:footnoteReference w:id="182"/>
      </w: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کردیم، در حالی که کتب پیشین را تصدیق می کند و حافظ و نگاهبان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مهیمن بودن اهل بیت علیهم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صَلِّ عَلَى أَمِيرِ اَلْمُؤْمِنِينَ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 كُلِّه</w:t>
      </w:r>
      <w:r>
        <w:rPr>
          <w:rStyle w:val="FootnoteAnchor"/>
          <w:rtl w:val="true"/>
        </w:rPr>
        <w:footnoteReference w:id="183"/>
      </w:r>
      <w:r>
        <w:rPr>
          <w:rFonts w:ascii="IRNazanin" w:hAnsi="IRNazanin" w:eastAsia="IRNazanin"/>
          <w:color w:val="111111"/>
          <w:sz w:val="28"/>
          <w:sz w:val="28"/>
          <w:szCs w:val="28"/>
          <w:rtl w:val="true"/>
          <w:lang w:bidi="fa-IR"/>
        </w:rPr>
        <w:t>سپس بگو خداوندا درود فرست بر امیرالمؤمنین بنده ی تو و برادر رسول تو کسی که به علم خود انتخاب کرده و او را هادی برای خلق خود هر که خواهی قرار دادی و دلیل بر رسالت رسولان قرار دادی و جزا دهنده ی به عدل تو و جدا کننده ی حکمت تو بین خلقت و مسلّط و حافظ همه ی آن چه گفته شد است</w:t>
      </w:r>
      <w:r>
        <w:rPr>
          <w:rFonts w:eastAsia="IRNazanin" w:cs="IRNazanin"/>
          <w:color w:val="111111"/>
          <w:sz w:val="28"/>
          <w:szCs w:val="28"/>
          <w:rtl w:val="true"/>
          <w:lang w:bidi="fa-IR"/>
        </w:rPr>
        <w:t>.</w:t>
      </w:r>
    </w:p>
    <w:p>
      <w:pPr>
        <w:pStyle w:val="Heading3"/>
        <w:numPr>
          <w:ilvl w:val="2"/>
          <w:numId w:val="1"/>
        </w:numPr>
        <w:rPr/>
      </w:pPr>
      <w:bookmarkStart w:id="207" w:name="__RefHeading___Toc15343934_1280447820"/>
      <w:bookmarkStart w:id="208" w:name="_Toc82"/>
      <w:bookmarkEnd w:id="207"/>
      <w:r>
        <w:rPr>
          <w:rtl w:val="true"/>
        </w:rPr>
        <w:t>معنای مهیمن</w:t>
      </w:r>
      <w:bookmarkEnd w:id="20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ریشه ی واژه ی مهیمن، دو نظر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از ماده </w:t>
      </w:r>
      <w:r>
        <w:rPr>
          <w:rFonts w:ascii="Amiri" w:hAnsi="Amiri" w:eastAsia="Amiri" w:cs="Amiri"/>
          <w:color w:val="111111"/>
          <w:sz w:val="28"/>
          <w:sz w:val="28"/>
          <w:szCs w:val="28"/>
          <w:rtl w:val="true"/>
          <w:lang w:bidi="ar-SA"/>
        </w:rPr>
        <w:t>هَیْمَنَ</w:t>
      </w:r>
      <w:r>
        <w:rPr>
          <w:rFonts w:ascii="IRNazanin" w:hAnsi="IRNazanin" w:eastAsia="IRNazanin"/>
          <w:color w:val="111111"/>
          <w:sz w:val="28"/>
          <w:sz w:val="28"/>
          <w:szCs w:val="28"/>
          <w:rtl w:val="true"/>
          <w:lang w:bidi="fa-IR"/>
        </w:rPr>
        <w:t xml:space="preserve"> گرفته اند که به معنای مراقبت، حفظ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لغتنویسان آن را به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که در آن همزه به هاء تبدیل شده و به معنای کسی است که امنیت و آرامش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واژه وقتی درباره ی خداوند به کار می رود، به معنای مراقب است و برخی آن را به معنای شاهد و ناظر یا قیام کننده ی به امور مخلوقات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کفعمی، از برخی بزرگان در تفسیر این واژه آمده است که منظور کسی است که مراقب اعمال، سرآمد عمرها و ارزاق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اشاره شد، این واژه مفهوم گسترده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افرام بستانی در فرهنگ ابجدی خود اشاره می کند که </w:t>
      </w:r>
      <w:r>
        <w:rPr>
          <w:rFonts w:ascii="Amiri" w:hAnsi="Amiri" w:eastAsia="Amiri" w:cs="Amiri"/>
          <w:color w:val="111111"/>
          <w:sz w:val="28"/>
          <w:sz w:val="28"/>
          <w:szCs w:val="28"/>
          <w:rtl w:val="true"/>
          <w:lang w:bidi="ar-SA"/>
        </w:rPr>
        <w:t>هَیْمَنَ</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 روی جوجه هایش بال زد﴾ و فلانی ناظر و نگهدار چیزی شد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درباره ی معنای مهمین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الشاهد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الكلمة مأخوذة من 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مشتقّا من مادّة أمن كما قيل في كتب اللغة، لعدم تناسب بين المفهومين الإيمان و الشاهد، مضافا الى ذكر الكلمة عقيب كلمة المؤمن في القرآن المجيد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الْمَلِكُ الْقُدُّوسُ السَّلامُ الْمُؤْمِنُ الْمُهَيْمِنُ الْعَزِيزُ الْجَبَّارُ الْمُتَكَبِّرُ</w:t>
      </w:r>
      <w:r>
        <w:rPr>
          <w:rFonts w:ascii="IRNazanin" w:hAnsi="IRNazanin" w:eastAsia="IRNazanin"/>
          <w:color w:val="111111"/>
          <w:sz w:val="28"/>
          <w:sz w:val="28"/>
          <w:szCs w:val="28"/>
          <w:rtl w:val="true"/>
          <w:lang w:bidi="fa-IR"/>
        </w:rPr>
        <w:t>؛ اى الملك الّذى منزّه و مقدّس عن كلّ نقص و ظلم، و هو السلام عن كلّ آفة و مرض روحانىّ و ضعف، و يؤمن خلقه و الخلق منه في أمان و اطمينان، و هو شاهد عليهم حاضر لديهم، و هو العزيز و له العزّة و الكبرياء و العظمة﴾؛ تحقیق در معنای این کلمه این است که به معنای شاهد و ناظر است و این کلمه از زبان سریانی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صحیح نیست چون تناسبی بین دو مفهوم ایمان و شاهد وجود ندارد علاوه بر این، ذکر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آن، این مسئله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شریفه این است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پادشاهی که منزّه و مقدس از هر گونه نقص و ظلم است و او در سلامت از هر گونه آفت و مرض روحانی و ضعف است و خلقش از او در امان و اطمینان هستند و او شاهد بر خلق خود است و نزدشان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اللَّه الحسنى، و يدلّ على كونه شاهدا على الخلق ناظرا اليهم قائما بهم و بأمورهم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أنّ اللَّه تعالى غير محدود بشي‌ء و هو غير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مهيمنيّته مطلق و غير متناه، و هو الشاهد على جميع خلقه على الإطلاق و ناظر اليهم محيطا و قائما بأمورهم؛ پس میهمن اسمی از اسمای الهی است و دلالت می کند بر این که خداوند شاهد و ناظر و قایم به امر بندگان و امورشان است و همان طور که خداوند محدود به چیزی نیست و غیر متناهی است همچنین مهیمن بودن او بر خلق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بعد اسم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الى أنّ إيجاد الأمن و الطمأنينة و السكون فيما بين خلقه، بحيث لا يرى من جانبه اضطراب و أدنى وحشة و 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بحضوره و شهوده و إحاطته التامّ؛ ذکر کردن مهیمن بعد از مؤمن اشاره به ایجاد امنیت و آرامش در بین خلق خدا دارد به طوری که از جانب او هیچ اضطراب و کمترین وحشت و اختلالی دیده نمی شود و این مقرون به حضور و شهود و احاطه ی تام و کامل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فانّ القرآن المجيد من جهة احتوائه على الحقائق و المعارف الإلهيّة و الأحكام و الآداب و السنن العباديّة و الأخلاقيّات و السلوك الى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مهيمن على الكتب المنزلة السماويّة السابقة و محيط و ناظر و قائم و شاهد بها، و هو فوقها و حاكم عليها؛ و آیه ی شریفه که قرآن را مهمین معرّفی می کند، این هیمنه از جهت محتوا، حقایق و معارف الهیّه، احکام، آداب، سنّت های عبادی و اخلاقی و </w:t>
      </w:r>
    </w:p>
    <w:p>
      <w:pPr>
        <w:pStyle w:val="BookText"/>
        <w:rPr/>
      </w:pPr>
      <w:r>
        <w:rPr>
          <w:rFonts w:ascii="IRNazanin" w:hAnsi="IRNazanin" w:eastAsia="IRNazanin"/>
          <w:color w:val="111111"/>
          <w:sz w:val="28"/>
          <w:sz w:val="28"/>
          <w:szCs w:val="28"/>
          <w:rtl w:val="true"/>
          <w:lang w:bidi="fa-IR"/>
        </w:rPr>
        <w:t>سلوک به سوی فنا، بر دیگر کتب سابقه ی آسمانی است که محیط، ناظر، شاهد و بالاتر و حاکم بر آن ها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مهیمن است، کتابش نیز مهیمن بوده و رسولش صلی الله علیه و آله نیز مهمین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او نیز مهیمن هستند که در حدیث مطلع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هیمنه یکی از لوازم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مقام ولایت است، باید از هر لحاظ بر دیگران سلطنت داشته باشد؛ در غیر این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مقام آسمانی است و دستی ازیدن به آن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غیر از اهل بیت علیهم السلام، همه در برابر آنان مقهور هستند و این سلطنت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امیرالمؤمنین علیه السلام، سایر معصومین علیهم السلام یز این صفت را دارند و آنان هم هیمنه ای بر عالم وجود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امام هادی علیه السلام، اهل بیت علیهم السلام را به عنوان حافظان سرّ خدا 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وَأَنْصارًا لِدِينِهِ، وَحَفَظَةً لِسِرِّهِ، وَخَزَنَةً لِعِلْمِهِ، وَمُسْتَوْدَعًا لِحِكْمَتِهِ، وَتَرَاجِمَةً لِوَحْيِهِ؛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یاورانی برای دینش و نگهبانانی برای رازش و خزانه دارانی برای دانشش و محل نگهداری برای حکمتش و مفسّران وحیاش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حفظة،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نگهبان است و اهل بیت علیهم السلام حافظان سرّ خداوند و یاوران دین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فراز به طور ضمنی معنای هیمنه را در خود دارند؛ به این ترتیب که انصار دین خدا از حزب خدا هستند و حزب الله همیشه پیروز است و شکست 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﴿حفظة سرّه به معنای نگهبان و حافظ سرّ خدا بوده و معنای هیمنه را نیز در خود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اهل بیت علیهم السلام مثل رسول خدا صلی الله علیه و آله، کتاب خدا و خود خداوند، دارای صفت مهیمن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بوده و بر اعمال آنان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نه تنها شهید امّت خود است، بلکه شهید شهدا نیز هست؛ یعنی او شاهد بر همه ی انبیای عظام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شاهدان امّت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Style w:val="FootnoteAnchor"/>
          <w:rtl w:val="true"/>
        </w:rPr>
        <w:footnoteReference w:id="1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ی او و مؤمنان،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سوی دانای نهان و آشکار، بازگردانده می شوید و شما را به آن چه عمل می کردید،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درباره ی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قَوْلُ اللَّهِ عَزَّوَجَلَ وَ قُلِ اعْمَلُوا فَسَیَرَی اللهُ عَمَلَکُمْ وَ رَسُولُهُ وَ الْمُؤْمِنُونَ مَا الْمُؤْمِنُونَ؛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مؤمنان در این آیه چه کسانی هستند؟ قَالَ مَنْ عَسَی أَنْ یَکُونَ إِلَّا صَاحِبَک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مقصود از مؤمنون کسی جز همین همنشین 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مراد از مؤمنون ما اهل بیت پیامبر صلی الله علیه و آله هستیم</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زیارت جامعه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حفظة سرّه</w:t>
      </w:r>
      <w:r>
        <w:rPr>
          <w:rFonts w:ascii="IRNazanin" w:hAnsi="IRNazanin" w:eastAsia="IRNazanin"/>
          <w:color w:val="111111"/>
          <w:sz w:val="28"/>
          <w:sz w:val="28"/>
          <w:szCs w:val="28"/>
          <w:rtl w:val="true"/>
          <w:lang w:bidi="fa-IR"/>
        </w:rPr>
        <w:t>، اشاره به رازهایی است که بر دیگران پوشیده است و دسترسی به آن 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این اسرار آگاه است، طبعاً از کسی که هیچ اطلاعی از آن ندارد، بالاتر و </w:t>
      </w:r>
    </w:p>
    <w:p>
      <w:pPr>
        <w:pStyle w:val="BookText"/>
        <w:rPr/>
      </w:pPr>
      <w:r>
        <w:rPr>
          <w:rFonts w:ascii="IRNazanin" w:hAnsi="IRNazanin" w:eastAsia="IRNazanin"/>
          <w:color w:val="111111"/>
          <w:sz w:val="28"/>
          <w:sz w:val="28"/>
          <w:szCs w:val="28"/>
          <w:rtl w:val="true"/>
          <w:lang w:bidi="fa-IR"/>
        </w:rPr>
        <w:t>سرآمد است که این همان معنای هیمنه و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المُؤتَمَنْ عَلى سِرِّ اللّهِ</w:t>
      </w:r>
      <w:r>
        <w:rPr>
          <w:rStyle w:val="FootnoteAnchor"/>
          <w:rtl w:val="true"/>
        </w:rPr>
        <w:footnoteReference w:id="188"/>
      </w:r>
      <w:r>
        <w:rPr>
          <w:rFonts w:ascii="IRNazanin" w:hAnsi="IRNazanin" w:eastAsia="IRNazanin"/>
          <w:color w:val="111111"/>
          <w:sz w:val="28"/>
          <w:sz w:val="28"/>
          <w:szCs w:val="28"/>
          <w:rtl w:val="true"/>
          <w:lang w:bidi="fa-IR"/>
        </w:rPr>
        <w:t>من، امین بر راز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نقلی، امام صادق علیه السلام رازدار بودن ائمه علیهم السلام را برای ابوبصیر مطرح کرده و آن را ویژه ی اهل بیت علیهم السلام دانسته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عِندَنا وَ اللّهِ سِرّا مِن سِرِّ اللّهِ وَ عِلمَا مِن عِلمِ اللّهِ، وَ اللّهِ ما يَحتَمِلُهُ مَلَكٌ مُقَرَّبٌ وَ لا نَبِىٌّ مُرسَلٌ وَ لا مُؤمِنٌ امتَحَنَ اللّهُ قَلبَهُ لِلإيمانِ، وَ اللّهِ ما كَلَّفَ اللّهُ ذلِكَ أحَدا غَيرَنا</w:t>
      </w:r>
      <w:r>
        <w:rPr>
          <w:rStyle w:val="FootnoteAnchor"/>
          <w:rtl w:val="true"/>
        </w:rPr>
        <w:footnoteReference w:id="189"/>
      </w:r>
      <w:r>
        <w:rPr>
          <w:rFonts w:ascii="IRNazanin" w:hAnsi="IRNazanin" w:eastAsia="IRNazanin"/>
          <w:color w:val="111111"/>
          <w:sz w:val="28"/>
          <w:sz w:val="28"/>
          <w:szCs w:val="28"/>
          <w:rtl w:val="true"/>
          <w:lang w:bidi="fa-IR"/>
        </w:rPr>
        <w:t>به خدا سوگند، رازی از راز خدا و دانشی از دانش خدا تنها نزد ماست و هیچ فرشته مقرّب و هیچ پیامبر فرستاده شده و هیچ مؤمنی که خداوند دلش را به ایمان آزموده است، نمی تواند این راز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تنها بر دوش ما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اسرار الهی، کارگشایی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رازها آگاه هستند، به علوم مختلف دست می یابند و به سوی کمال انسانیت گام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مانند کلیدی است که بسیاری از علوم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 آله أسَرَّ إلَىَّ ألفَ حَدِيثٍ، فى كُلِّ حَدِيثٍ ألفُ بابٍ، لِكُلِّ بابٍ ألفُ مِفتاحٍ</w:t>
      </w:r>
      <w:r>
        <w:rPr>
          <w:rStyle w:val="FootnoteAnchor"/>
          <w:rtl w:val="true"/>
        </w:rPr>
        <w:footnoteReference w:id="190"/>
      </w:r>
      <w:r>
        <w:rPr>
          <w:rFonts w:ascii="IRNazanin" w:hAnsi="IRNazanin" w:eastAsia="IRNazanin"/>
          <w:color w:val="111111"/>
          <w:sz w:val="28"/>
          <w:sz w:val="28"/>
          <w:szCs w:val="28"/>
          <w:rtl w:val="true"/>
          <w:lang w:bidi="fa-IR"/>
        </w:rPr>
        <w:t>پیامبر خدا صلی الله علیه و آله، هزار حدیث به گوش من گفت که برای هر حدیثی، هزار در و برای هر دری، هزار کلید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اسرار خداوند، رهیافتن به دانش های فراوان است و اگر کسی به برخی از اسرار دست یابد، به علوم بی شماری دست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w:t>
      </w:r>
      <w:bookmarkStart w:id="209" w:name="pg19128_178935"/>
    </w:p>
    <w:p>
      <w:pPr>
        <w:pStyle w:val="BookText"/>
        <w:rPr/>
      </w:pPr>
      <w:bookmarkEnd w:id="20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صَدري هذا لَعِلْمَا جَمَّا عَلَّمَنِيهِ رَسولُ اللّهِ صلى الله عليه و آله، لَو أجِدُ لَهُ حَفَظَةً يَرعَونَهُ حَقَّ رِعايَتِهِ وَ يَروونَهُ كَما يَسمَعونَهُ مِنّي إذا لَأودَعتُهُم بَعضَهُ، فَعُلِمَ بِهِ كَثيرَا مِنَ العِلْمِ</w:t>
      </w:r>
      <w:r>
        <w:rPr>
          <w:rStyle w:val="FootnoteAnchor"/>
          <w:rtl w:val="true"/>
        </w:rPr>
        <w:footnoteReference w:id="191"/>
      </w:r>
      <w:r>
        <w:rPr>
          <w:rFonts w:ascii="IRNazanin" w:hAnsi="IRNazanin" w:eastAsia="IRNazanin"/>
          <w:color w:val="111111"/>
          <w:sz w:val="28"/>
          <w:sz w:val="28"/>
          <w:szCs w:val="28"/>
          <w:rtl w:val="true"/>
          <w:lang w:bidi="fa-IR"/>
        </w:rPr>
        <w:t>همانا درون سینه من، دانش فراوانی است که پیامبر خدا صلی الله علیه و آله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 نگاهبانانی بیابم که به درستی آن را پاس دارند و آن را همان گونه که از من شنیده اند، روایت کنند، بخشی از آن را در نزد آنان به امانت خواهم سپرد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 بسیاری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دانش، کلید هر درّی است و هر درّ، راه هزار در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اسرار خداوند، خشنودی در برابر تقدیرهای الهی را به ارمغان می آورد؛ زیرا مقدرات خداوند، از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 این مقدرات را درک کند، در برابر آن چه برای او حتمی شده است، ایستادگی نخواهد کرد و خواست خداوند را بر خواهش های خود مقدم می دارد</w:t>
      </w:r>
      <w:r>
        <w:rPr>
          <w:rFonts w:eastAsia="IRNazanin" w:cs="IRNazanin"/>
          <w:color w:val="111111"/>
          <w:sz w:val="28"/>
          <w:szCs w:val="28"/>
          <w:rtl w:val="true"/>
          <w:lang w:bidi="fa-IR"/>
        </w:rPr>
        <w:t>.</w:t>
      </w:r>
    </w:p>
    <w:p>
      <w:pPr>
        <w:pStyle w:val="Heading3"/>
        <w:numPr>
          <w:ilvl w:val="2"/>
          <w:numId w:val="1"/>
        </w:numPr>
        <w:rPr/>
      </w:pPr>
      <w:bookmarkStart w:id="210" w:name="__RefHeading___Toc15343936_1280447820"/>
      <w:bookmarkStart w:id="211" w:name="_Toc83"/>
      <w:bookmarkEnd w:id="210"/>
      <w:r>
        <w:rPr>
          <w:rtl w:val="true"/>
        </w:rPr>
        <w:t>راز محرومیت از اسرار</w:t>
      </w:r>
      <w:bookmarkEnd w:id="2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محرومیت از آگاهی بر اسرار الهی دلایل مختلفی دارد که مهمترین آن ها، نداشتن آمادگی روحی و فکری برای درک این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اسرار الهی آنقدر پیچیده اند که حتی پیامبران اولوالعزم مانند موسی علیه السلام نیز نمی توانند به سادگی آن ها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از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همراه او باشد تا از دانش او بیاموزد، او در پاسخ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لَن تَسْتَطِيعَ مَعِىَ صَبْرًا</w:t>
      </w:r>
      <w:r>
        <w:rPr>
          <w:rStyle w:val="FootnoteAnchor"/>
          <w:rtl w:val="true"/>
        </w:rPr>
        <w:footnoteReference w:id="192"/>
      </w:r>
      <w:r>
        <w:rPr>
          <w:rFonts w:ascii="IRNazanin" w:hAnsi="IRNazanin" w:eastAsia="IRNazanin"/>
          <w:color w:val="111111"/>
          <w:sz w:val="28"/>
          <w:sz w:val="28"/>
          <w:szCs w:val="28"/>
          <w:rtl w:val="true"/>
          <w:lang w:bidi="fa-IR"/>
        </w:rPr>
        <w:t>تو توانایی بر شکیبایی همراه با مرا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بسیاری از مردم، اگر از اسرار الهی در مورد زندگی خود یا دیگران آگاه شوند، زندگیشان مختل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امام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إندَمَجتُ عَلى مَكنونِ عِلمٍ لَو بُحْتُ بِهِ لَاضْطَرَبتُم إضطِرابَ الأَرشِيَةِ فِى الطَّوِىِّ البَعيدَة</w:t>
      </w:r>
      <w:r>
        <w:rPr>
          <w:rStyle w:val="FootnoteAnchor"/>
          <w:rtl w:val="true"/>
        </w:rPr>
        <w:footnoteReference w:id="193"/>
      </w:r>
      <w:r>
        <w:rPr>
          <w:rFonts w:ascii="IRNazanin" w:hAnsi="IRNazanin" w:eastAsia="IRNazanin"/>
          <w:color w:val="111111"/>
          <w:sz w:val="28"/>
          <w:sz w:val="28"/>
          <w:szCs w:val="28"/>
          <w:rtl w:val="true"/>
          <w:lang w:bidi="fa-IR"/>
        </w:rPr>
        <w:t>بر دانش هایی آگاهام که بر شما پوشیده است و اگر پرده از آن ها بردارم، مانند لرزش ریسمان آویزان در چاهی عمیق، به لرزه خواهید افتاد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جاهل، مقهور انسان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بشر، مقهور اهل بیت علیهم السلام هستند که مسلط بر همه عوالم و علوم قرآن مهیمن اند و این همان صفت الهی مهیمن است که در وجودشان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از اسرار خداوند بیان شد، وجود مقدس بقیة الله الاعظم، سرّ الله است که از دیدگان مردم پنهان مانده است و تا زمانی که جامعه بشری آمادگی پیدا نکند، به این سرّ الهی دست نخواهد یافت</w:t>
      </w:r>
      <w:r>
        <w:rPr>
          <w:rFonts w:eastAsia="IRNazanin" w:cs="IRNazanin"/>
          <w:color w:val="111111"/>
          <w:sz w:val="28"/>
          <w:szCs w:val="28"/>
          <w:rtl w:val="true"/>
          <w:lang w:bidi="fa-IR"/>
        </w:rPr>
        <w:t xml:space="preserve">. </w:t>
      </w:r>
      <w:bookmarkStart w:id="212" w:name="pg19128_178937"/>
    </w:p>
    <w:p>
      <w:pPr>
        <w:pStyle w:val="Heading2"/>
        <w:numPr>
          <w:ilvl w:val="1"/>
          <w:numId w:val="1"/>
        </w:numPr>
        <w:rPr/>
      </w:pPr>
      <w:bookmarkStart w:id="213" w:name="__RefHeading___Toc15343938_1280447820"/>
      <w:bookmarkStart w:id="214" w:name="_Toc84"/>
      <w:bookmarkEnd w:id="212"/>
      <w:bookmarkEnd w:id="213"/>
      <w:r>
        <w:rPr>
          <w:rtl w:val="true"/>
        </w:rPr>
        <w:t>صفت رسالت</w:t>
      </w:r>
      <w:bookmarkEnd w:id="214"/>
    </w:p>
    <w:p>
      <w:pPr>
        <w:pStyle w:val="Heading3"/>
        <w:numPr>
          <w:ilvl w:val="2"/>
          <w:numId w:val="1"/>
        </w:numPr>
        <w:rPr/>
      </w:pPr>
      <w:bookmarkStart w:id="215" w:name="__RefHeading___Toc15343940_1280447820"/>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رسالت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از آن جا که رسالت پیامبران، دریافت وحی و تبیین آن برای جامعه است، خود وحی در متن رسالت قرار دارد و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معجزه ی خالده ی پیامبر صلی الله علیه و آله است، عین رسالتی است که بر دوش رسول خدا صلی الله علیه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قرآن رساله ی علمی و عملی رسول خدا صلی الله علیه و آله است که برای مردم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صلی الله علیه و آله، همان رسالت قرآن است </w:t>
      </w:r>
      <w:r>
        <w:rPr>
          <w:rFonts w:ascii="Amiri" w:hAnsi="Amiri" w:eastAsia="Amiri" w:cs="Amiri"/>
          <w:color w:val="111111"/>
          <w:sz w:val="28"/>
          <w:sz w:val="28"/>
          <w:szCs w:val="28"/>
          <w:rtl w:val="true"/>
          <w:lang w:bidi="ar-SA"/>
        </w:rPr>
        <w:t>هدیً للمتّقین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رسالت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يَا أَهْلَ بَيْتِ النُّبُوَّةِ، وَمَوْضِعَ الرِّسالَةِ، وَ مُخْتَلَفَ الْمَلائِكَةِ، وَ مَهْبِطَ الْوَحْيِ</w:t>
      </w:r>
      <w:r>
        <w:rPr>
          <w:rStyle w:val="FootnoteAnchor"/>
          <w:rtl w:val="true"/>
        </w:rPr>
        <w:footnoteReference w:id="195"/>
      </w:r>
      <w:r>
        <w:rPr>
          <w:rFonts w:ascii="IRNazanin" w:hAnsi="IRNazanin" w:eastAsia="IRNazanin"/>
          <w:color w:val="111111"/>
          <w:sz w:val="28"/>
          <w:sz w:val="28"/>
          <w:szCs w:val="28"/>
          <w:rtl w:val="true"/>
          <w:lang w:bidi="fa-IR"/>
        </w:rPr>
        <w:t>سلام بر شما ای اهل بیت نبوّت و جایگاه رسالت و عرصه رفتوآمد فرشتگان و مرکز فرود آمدن وحی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اهل بیت علیهم السلام معدن رسالت هستند، قرآن نیز معدن رسالت است و این دو ثقل، در این صفت نیز همتایی دارند؛ البتّه در بعضی تعابیر، معدن و در بعض دیگر، موضع رسالت وارد شده است</w:t>
      </w:r>
      <w:r>
        <w:rPr>
          <w:rFonts w:eastAsia="IRNazanin" w:cs="IRNazanin"/>
          <w:color w:val="111111"/>
          <w:sz w:val="28"/>
          <w:szCs w:val="28"/>
          <w:rtl w:val="true"/>
          <w:lang w:bidi="fa-IR"/>
        </w:rPr>
        <w:t xml:space="preserve">. </w:t>
      </w:r>
      <w:bookmarkStart w:id="217" w:name="pg19128_178938"/>
    </w:p>
    <w:p>
      <w:pPr>
        <w:pStyle w:val="Heading3"/>
        <w:numPr>
          <w:ilvl w:val="2"/>
          <w:numId w:val="1"/>
        </w:numPr>
        <w:rPr/>
      </w:pPr>
      <w:bookmarkStart w:id="218" w:name="__RefHeading___Toc15343942_1280447820"/>
      <w:bookmarkStart w:id="219" w:name="_Toc86"/>
      <w:bookmarkEnd w:id="217"/>
      <w:bookmarkEnd w:id="218"/>
      <w:r>
        <w:rPr>
          <w:rtl w:val="true"/>
        </w:rPr>
        <w:t>معنای رسالت</w:t>
      </w:r>
      <w:bookmarkEnd w:id="219"/>
    </w:p>
    <w:p>
      <w:pPr>
        <w:pStyle w:val="BookText"/>
        <w:rPr/>
      </w:pPr>
      <w:r>
        <w:rPr>
          <w:rFonts w:ascii="IRNazanin" w:hAnsi="IRNazanin" w:eastAsia="IRNazanin"/>
          <w:color w:val="111111"/>
          <w:sz w:val="28"/>
          <w:sz w:val="28"/>
          <w:szCs w:val="28"/>
          <w:rtl w:val="true"/>
          <w:lang w:bidi="fa-IR"/>
        </w:rPr>
        <w:t xml:space="preserve">رسالت از مادّه ی </w:t>
      </w:r>
      <w:r>
        <w:rPr>
          <w:rFonts w:ascii="Amiri" w:hAnsi="Amiri" w:eastAsia="Amiri" w:cs="Amiri"/>
          <w:color w:val="111111"/>
          <w:sz w:val="28"/>
          <w:sz w:val="28"/>
          <w:szCs w:val="28"/>
          <w:rtl w:val="true"/>
          <w:lang w:bidi="ar-SA"/>
        </w:rPr>
        <w:t>رَسَلَ</w:t>
      </w:r>
      <w:r>
        <w:rPr>
          <w:rFonts w:ascii="IRNazanin" w:hAnsi="IRNazanin" w:eastAsia="IRNazanin"/>
          <w:color w:val="111111"/>
          <w:sz w:val="28"/>
          <w:sz w:val="28"/>
          <w:szCs w:val="28"/>
          <w:rtl w:val="true"/>
          <w:lang w:bidi="fa-IR"/>
        </w:rPr>
        <w:t xml:space="preserve">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درباره ی معنای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واحد مطرد منقاس یدلّ علی الانبعاث و الامتداد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رسل به معنای برانگیختن و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مصطفوی ذیل این واژه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ان الاصل الواحد فی هذه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الإنفاذ مع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تنفذ شیئاً مع قید ان تجعله حاملا لامر و یلازم هذال المفهوم التحرک و السیر و لو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این است که اصل واحد در این مادّه، یعنی فرستادن همراه با حمل، به این معنا که شیئی به همراه معیاری فرستاده می شود که آن را حامل امری می سازد و لازمه این مفهوم، حرکت و سیر است، ولو به صورت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اصطلاحی این واژه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به عنوان پیامبران الهی، از جانب خداوند برای راهنمایی و هدایت انسان ها مبعوث شده اند، رسول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آیین اسلام، رسول به فرستاده یا پیغمبری گفته می شود که شریعتی را از جانب خدا با خود می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کلام خدا، نازل نشد مگر برای هدایت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دستوراتی که در آن وجود دارد، برای این امر مهم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نزول آن را می توان به رسالت تعبیر کرد؛ یعنی فرستاده نشده است مگر برای آن که رسالت هدایت بشر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اهل بیت علیهم السلام نیز معدن یا موضع رسالت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بگوییم، به معنای اقامت و استقرار و دوام به همراه الفت و بهجت است، مانند جنّات عدن؛ یعنی محلی که مؤمنان در آن جا استقرار یافته و انس و الفت می گیرند و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معنا، رسالت رسول خدا صلی الله علیه و آله پس از ایشان در وجود اهل بیت علیهم السلام استقرار یافته است، به طوری که هم با آن الفت دارند و هم توانایی انجام این وظیفه مهم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 رسالت بگوییم، معنای موضع یعنی جایگاه یا مکان قرارگیری رسالت؛ یعنی موطن رسالت رسول خدا صلی الله علیه و آله پس از ایشان و مأمور به تبلیغ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رسالت اهل بیت علیهم السلام همان رسالت رسول خدا صلی الله علیه و آله است؟ در جواب می گوییم ما سه نوع رسالت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ابلاغ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ی رسالت، ارتباط بى واسطه با مبدأ وحى و یا به وسیله ی فرشته و ابلاغ دستورهاى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رسالتى، ویژهی پیامبران اولو العزم و سرآمدِ آنان، پیامبر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آن چه را از حق تعالى مى شنود، به مردمان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خاصّ تبيين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دیگر رسالت، رسالت خاصّ تبیین وحى است که در چنین رسالتى، افراد ویژه اى که خداوند متعال معیّن کرده است، به دستور پیامبر، وحى الهى را براى مردم، بازگو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دریافت و فهم پیام هاى الهى، واسطه ی میان پیامبر و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عامّ ابلاغ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وظیفه ی همه ی کسانى است که پیام هاى الهى را از طریق اوّل و یا دوم،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صلی الله علیه و آله که در ماجراى غدیر روایت شده، ناظر بر نوع سوم رسالت است که </w:t>
      </w:r>
      <w:r>
        <w:rPr>
          <w:rFonts w:ascii="Amiri" w:hAnsi="Amiri" w:eastAsia="Amiri" w:cs="Amiri"/>
          <w:color w:val="111111"/>
          <w:sz w:val="28"/>
          <w:sz w:val="28"/>
          <w:szCs w:val="28"/>
          <w:rtl w:val="true"/>
          <w:lang w:bidi="ar-SA"/>
        </w:rPr>
        <w:t>فَليَبلُغِ الشّاهِدُ مِنكُم الغائِبَ</w:t>
      </w:r>
      <w:r>
        <w:rPr>
          <w:rFonts w:ascii="IRNazanin" w:hAnsi="IRNazanin" w:eastAsia="IRNazanin"/>
          <w:color w:val="111111"/>
          <w:sz w:val="28"/>
          <w:sz w:val="28"/>
          <w:szCs w:val="28"/>
          <w:rtl w:val="true"/>
          <w:lang w:bidi="fa-IR"/>
        </w:rPr>
        <w:t>؛ هر که از شما حاضر است، باید به غایبان برساند</w:t>
      </w:r>
      <w:r>
        <w:rPr>
          <w:rFonts w:eastAsia="IRNazanin" w:cs="IRNazanin"/>
          <w:color w:val="111111"/>
          <w:sz w:val="28"/>
          <w:szCs w:val="28"/>
          <w:rtl w:val="true"/>
          <w:lang w:bidi="fa-IR"/>
        </w:rPr>
        <w:t xml:space="preserve">. </w:t>
      </w:r>
      <w:bookmarkStart w:id="220" w:name="pg19128_178940"/>
    </w:p>
    <w:p>
      <w:pPr>
        <w:pStyle w:val="Heading3"/>
        <w:numPr>
          <w:ilvl w:val="2"/>
          <w:numId w:val="1"/>
        </w:numPr>
        <w:rPr/>
      </w:pPr>
      <w:bookmarkStart w:id="221" w:name="__RefHeading___Toc15343944_1280447820"/>
      <w:bookmarkStart w:id="222" w:name="_Toc87"/>
      <w:bookmarkEnd w:id="220"/>
      <w:bookmarkEnd w:id="221"/>
      <w:r>
        <w:rPr>
          <w:rtl w:val="true"/>
        </w:rPr>
        <w:t>رسالت اهل بیت علیهم السلام</w:t>
      </w:r>
      <w:bookmarkEnd w:id="222"/>
    </w:p>
    <w:p>
      <w:pPr>
        <w:pStyle w:val="BookText"/>
        <w:rPr/>
      </w:pPr>
      <w:r>
        <w:rPr>
          <w:rFonts w:ascii="IRNazanin" w:hAnsi="IRNazanin" w:eastAsia="IRNazanin"/>
          <w:color w:val="111111"/>
          <w:sz w:val="28"/>
          <w:sz w:val="28"/>
          <w:szCs w:val="28"/>
          <w:rtl w:val="true"/>
          <w:lang w:bidi="fa-IR"/>
        </w:rPr>
        <w:t>همان گونه که گذشت، اهل بیت علیهم السلام از جانب خداوند متعال و پیامبر او سخن می گویند و بر این اساس، آنان ترجمان وحی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رضا علیه السلام طبق نقلی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عَنِ اللّهِ و عَن رَسُولِهِ نُحَدِّثُ،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فُلانٌ، فَيَتَناقَضَ كَلامُنا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ما از خدا و فرستاده اش سخن می گوییم و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 ما متناقض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ما، مانند سخن اول ماست و سخن اول ما، تصدیق کننده سخن آخرین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امام رضا علیه السلام جایگاه رسالت را نشان می دهد که سخن تمام امامان، از وحی سرچشمه می گیرد و بدین ترتیب، تناقضی در گفتار آنان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الرسالة نیز به همین مقام رسالت که واسطه ای میان پیامبر و مردم است، اشاره دارد؛ زیرا برخی از پیام های الهی را تنها اهل بیت علیهم السلام باید ابلاغ نمایند و دیگر هیچکس را چنین مقامی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آیات اول سوره برائت، ادعای ما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برداشت از مفهوم رسالت، بیانگر آن است که رسالت، مفاهیم متعددی دارد و رسالت و نبوتی که با ارتحال پیامبر صلی الله علیه و آله از جهان رخت بربست، با پیامرسانی امامان متمایز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بَرَآءَةٌ مِّنَ اللَّهِ وَرَسُولِهِ إِلَى الَّذِينَ عَهَدتُّم مِّنَ الْمُشْرِكِينَ</w:t>
      </w:r>
      <w:r>
        <w:rPr>
          <w:rStyle w:val="FootnoteAnchor"/>
          <w:rtl w:val="true"/>
        </w:rPr>
        <w:footnoteReference w:id="198"/>
      </w:r>
      <w:r>
        <w:rPr>
          <w:rFonts w:ascii="IRNazanin" w:hAnsi="IRNazanin" w:eastAsia="IRNazanin"/>
          <w:color w:val="111111"/>
          <w:sz w:val="28"/>
          <w:sz w:val="28"/>
          <w:szCs w:val="28"/>
          <w:rtl w:val="true"/>
          <w:lang w:bidi="fa-IR"/>
        </w:rPr>
        <w:t>این، اعلام بیزاری است از جانب خدا و فرستاده ی او، به سوی آن کسانی از مشرکان که با آنان، پیمان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صلی الله علیه و آله ابوبکر را به سمت مکه فرستاد تا پیام بیزرگی خدا و پیامبرش را به مشرکان برساند؛ اما ناگهان بر پیامبر صلی الله علیه و آله </w:t>
      </w:r>
    </w:p>
    <w:p>
      <w:pPr>
        <w:pStyle w:val="BookText"/>
        <w:rPr/>
      </w:pPr>
      <w:r>
        <w:rPr>
          <w:rFonts w:ascii="IRNazanin" w:hAnsi="IRNazanin" w:eastAsia="IRNazanin"/>
          <w:color w:val="111111"/>
          <w:sz w:val="28"/>
          <w:sz w:val="28"/>
          <w:szCs w:val="28"/>
          <w:rtl w:val="true"/>
          <w:lang w:bidi="fa-IR"/>
        </w:rPr>
        <w:t>چنین پیام فرستاده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يُؤَدّى عَنكَ إلّا أنتَ أو رَجُلٌ مِنكَ</w:t>
      </w:r>
      <w:r>
        <w:rPr>
          <w:rStyle w:val="FootnoteAnchor"/>
          <w:rtl w:val="true"/>
        </w:rPr>
        <w:footnoteReference w:id="199"/>
      </w:r>
      <w:r>
        <w:rPr>
          <w:rFonts w:ascii="IRNazanin" w:hAnsi="IRNazanin" w:eastAsia="IRNazanin"/>
          <w:color w:val="111111"/>
          <w:sz w:val="28"/>
          <w:sz w:val="28"/>
          <w:szCs w:val="28"/>
          <w:rtl w:val="true"/>
          <w:lang w:bidi="fa-IR"/>
        </w:rPr>
        <w:t xml:space="preserve">پیام را از جانب تو، جز خودت یا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پیامبر خدا صلی الله علیه و آله ابوبکر را از نیمه ی راه بازگرداند و امیر مؤمنان علی علیه السلام مأموریت یافت تا پیام الهی را برای مشرکان بازخوانی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دلنخوشی ابوبکر، به او فرمود که جبرئیل علیه السلام بر ایشان نازل شده و به چنین کاری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آن است که این سخن، مطلق است و شامل حکم اعلان برائت و هر حکم الهی دیگری می شود که نیازمند ابلاغ از طرف پیامبر صلی الله علیه و آله یا شخصی مشابه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احکام الهیای که به مردم ابلاغ نشده، یا باید توسط خود پیامبر صلی الله علیه و آله ابلاغ شود یا توسط اهل بیت ایشان و شخص سومی حق ندارد تا مبلغ اولیه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بزرگی برای اهل بیت علیهم السلام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می توان حمل کرد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تبلیغ، لازمهی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بر این مسئله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عَلَى الرُّسُلِ إِلَّا الْبَلَاغُ الْمُبِينُ</w:t>
      </w:r>
      <w:r>
        <w:rPr>
          <w:rStyle w:val="FootnoteAnchor"/>
          <w:rtl w:val="true"/>
        </w:rPr>
        <w:footnoteReference w:id="201"/>
      </w:r>
      <w:r>
        <w:rPr>
          <w:rFonts w:ascii="IRNazanin" w:hAnsi="IRNazanin" w:eastAsia="IRNazanin"/>
          <w:color w:val="111111"/>
          <w:sz w:val="28"/>
          <w:sz w:val="28"/>
          <w:szCs w:val="28"/>
          <w:rtl w:val="true"/>
          <w:lang w:bidi="fa-IR"/>
        </w:rPr>
        <w:t>آیا بر پیامبر جز ابلاغ روشن تکلیف دیگری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علی الرسول الا البلاغ المبین</w:t>
      </w:r>
      <w:r>
        <w:rPr>
          <w:rStyle w:val="FootnoteAnchor"/>
          <w:rtl w:val="true"/>
        </w:rPr>
        <w:footnoteReference w:id="202"/>
      </w:r>
      <w:r>
        <w:rPr>
          <w:rFonts w:ascii="IRNazanin" w:hAnsi="IRNazanin" w:eastAsia="IRNazanin"/>
          <w:color w:val="111111"/>
          <w:sz w:val="28"/>
          <w:sz w:val="28"/>
          <w:szCs w:val="28"/>
          <w:rtl w:val="true"/>
          <w:lang w:bidi="fa-IR"/>
        </w:rPr>
        <w:t>بر پیامبر غیر از ابلاغ روشن رسالت، تکلیف دیگری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تولیتم فانما علی رسولنا البلاغ المبین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اعراض نمائید، بر رسول ما جز ابلاغ روشن، تکلیف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 این راستا، از هیچ تلاشی دست برنداشته و به عنوان متولّیان دین در هر شرایطی از دین پاسداری کرده و آن چه که نیاز روز جامعه بود به آنان ابلاغ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تبلیغ اهمّیت و جایگاه اهل بیت علیهم السلام را تبیین می کند به این صورت که به پیامبر می فرماید، اگر امر ولایت را به مردم ابلاغ نکنی و به آنان نرسانی، اثر وضعی آن این است که انگار رسالت خود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ولایت اهل بیت علیهم السلام همسنگ رسالت رسول خدا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رسالت را نعمت معرّفی می کند،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ascii="IRNazanin" w:hAnsi="IRNazanin" w:eastAsia="IRNazanin"/>
          <w:color w:val="111111"/>
          <w:sz w:val="28"/>
          <w:sz w:val="28"/>
          <w:szCs w:val="28"/>
          <w:rtl w:val="true"/>
          <w:lang w:bidi="fa-IR"/>
        </w:rPr>
        <w:t xml:space="preserve">؛ 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 ها، پیامبری از خودشان برانگیخت؛ که آیات او را بر آن ها بخواند و آن ها را پاک کند و کتاب و حکمت بیاموزد؛ هر چند پیش از آن، در گمراهی آشکاری بودند﴾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آن هم نعمت سنگین و ذی قیمت، ولایت را نیز نعمت معرّفی کرده و آن را موجب اتمام نعمت رسالت بیان می کند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 أَتْمَمْتُ عَلَيْكُمْ نِعْمَتِي وَ رَضِيتُ لَكُمُ الإِسْلاَمَ دِينا</w:t>
      </w:r>
      <w:r>
        <w:rPr>
          <w:rStyle w:val="FootnoteAnchor"/>
          <w:rtl w:val="true"/>
        </w:rPr>
        <w:footnoteReference w:id="204"/>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دین شما پذیرفتم</w:t>
      </w:r>
      <w:r>
        <w:rPr>
          <w:rFonts w:eastAsia="IRNazanin" w:cs="IRNazanin"/>
          <w:color w:val="111111"/>
          <w:sz w:val="28"/>
          <w:szCs w:val="28"/>
          <w:rtl w:val="true"/>
          <w:lang w:bidi="fa-IR"/>
        </w:rPr>
        <w:t xml:space="preserve">. </w:t>
      </w:r>
      <w:bookmarkStart w:id="223" w:name="pg19128_178943"/>
    </w:p>
    <w:p>
      <w:pPr>
        <w:pStyle w:val="Heading3"/>
        <w:numPr>
          <w:ilvl w:val="2"/>
          <w:numId w:val="1"/>
        </w:numPr>
        <w:rPr/>
      </w:pPr>
      <w:bookmarkStart w:id="224" w:name="__RefHeading___Toc15343946_1280447820"/>
      <w:bookmarkStart w:id="225" w:name="_Toc88"/>
      <w:bookmarkEnd w:id="223"/>
      <w:bookmarkEnd w:id="224"/>
      <w:r>
        <w:rPr>
          <w:rtl w:val="true"/>
        </w:rPr>
        <w:t>اهداف رسالت و یکی بودن هدف دو ثقل</w:t>
      </w:r>
      <w:bookmarkEnd w:id="225"/>
    </w:p>
    <w:p>
      <w:pPr>
        <w:pStyle w:val="BookText"/>
        <w:rPr/>
      </w:pPr>
      <w:r>
        <w:rPr>
          <w:rFonts w:ascii="IRNazanin" w:hAnsi="IRNazanin" w:eastAsia="IRNazanin"/>
          <w:color w:val="111111"/>
          <w:sz w:val="28"/>
          <w:sz w:val="28"/>
          <w:szCs w:val="28"/>
          <w:rtl w:val="true"/>
          <w:lang w:bidi="fa-IR"/>
        </w:rPr>
        <w:t>خداوند در قرآن برای رسالت، اهدافی را بیان می کند که قرآن و اهل بیت علیهم السلام دقیقاً همین اهداف را دنبال می کنند که به برخی از این اهداف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Style w:val="FootnoteAnchor"/>
          <w:rtl w:val="true"/>
        </w:rPr>
        <w:footnoteReference w:id="205"/>
      </w:r>
      <w:r>
        <w:rPr>
          <w:rFonts w:ascii="IRNazanin" w:hAnsi="IRNazanin" w:eastAsia="IRNazanin"/>
          <w:color w:val="111111"/>
          <w:sz w:val="28"/>
          <w:sz w:val="28"/>
          <w:szCs w:val="28"/>
          <w:rtl w:val="true"/>
          <w:lang w:bidi="fa-IR"/>
        </w:rPr>
        <w:t>ما پیش از تو هیچ پیامبری را نفرستادیم؛ مگر این 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من نیست؛ پس تنها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و اهل بیت علیهم السلام مظهر توحید هستند، از اهداف این دو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Style w:val="FootnoteAnchor"/>
          <w:rtl w:val="true"/>
        </w:rPr>
        <w:footnoteReference w:id="206"/>
      </w: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هدایت کرد و گروهی ضلالت و گمراهی دامانشان را گرفت؛ پس در روی زمین بگردید و ببینید عاقبت تکذیب کنندگان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هم قرآن کتاب هدایت است و هم اهل بیت علیهم السلام هادی امّت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Style w:val="FootnoteAnchor"/>
          <w:rtl w:val="true"/>
        </w:rPr>
        <w:footnoteReference w:id="207"/>
      </w:r>
      <w:r>
        <w:rPr>
          <w:rFonts w:ascii="IRNazanin" w:hAnsi="IRNazanin" w:eastAsia="IRNazanin"/>
          <w:color w:val="111111"/>
          <w:sz w:val="28"/>
          <w:sz w:val="28"/>
          <w:szCs w:val="28"/>
          <w:rtl w:val="true"/>
          <w:lang w:bidi="fa-IR"/>
        </w:rPr>
        <w:t xml:space="preserve">پیامبرانی که بشارت دهنده و بیم دهنده بودند، تا بعد از 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همه اتمام </w:t>
      </w:r>
    </w:p>
    <w:p>
      <w:pPr>
        <w:pStyle w:val="BookText"/>
        <w:rPr/>
      </w:pPr>
      <w:r>
        <w:rPr>
          <w:rFonts w:ascii="IRNazanin" w:hAnsi="IRNazanin" w:eastAsia="IRNazanin"/>
          <w:color w:val="111111"/>
          <w:sz w:val="28"/>
          <w:sz w:val="28"/>
          <w:szCs w:val="28"/>
          <w:rtl w:val="true"/>
          <w:lang w:bidi="fa-IR"/>
        </w:rPr>
        <w:t xml:space="preserve">حجّت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هر دو حجّت خداوند بر بندگان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Style w:val="FootnoteAnchor"/>
          <w:rtl w:val="true"/>
        </w:rPr>
        <w:footnoteReference w:id="208"/>
      </w:r>
      <w:r>
        <w:rPr>
          <w:rFonts w:ascii="IRNazanin" w:hAnsi="IRNazanin" w:eastAsia="IRNazanin"/>
          <w:color w:val="111111"/>
          <w:sz w:val="28"/>
          <w:sz w:val="28"/>
          <w:szCs w:val="28"/>
          <w:rtl w:val="true"/>
          <w:lang w:bidi="fa-IR"/>
        </w:rPr>
        <w:t>برای هر امّتی، رسولی است؛ هنگامی که رسولشان به سوی آنان بیاید، به عدالت در میان آن ها داوری می شود و ستمی به آن 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Style w:val="FootnoteAnchor"/>
          <w:rtl w:val="true"/>
        </w:rPr>
        <w:footnoteReference w:id="209"/>
      </w:r>
      <w:r>
        <w:rPr>
          <w:rFonts w:ascii="IRNazanin" w:hAnsi="IRNazanin" w:eastAsia="IRNazanin"/>
          <w:color w:val="111111"/>
          <w:sz w:val="28"/>
          <w:sz w:val="28"/>
          <w:szCs w:val="28"/>
          <w:rtl w:val="true"/>
          <w:lang w:bidi="fa-IR"/>
        </w:rPr>
        <w:t>بگو که خدا را فرمان برید و رسول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اطاعت نکردید بر او بار رسالت اوست و بر شما بار تکلیف خویش است و اگر او را اطاعت کنید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و بر رسول جز ابلاغ روشن رسالت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موارد بیان شده، دو ثقل، مشترک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هرآثاری که برای رسالت ثابت است برای اهل بیت علیهم السلام نیز ثابت است چه جنبه ی ایجابی که بیان شد و چه جنبه ی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درباره ی تکذیب کنندگان رسالت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الْقُرَى نَقُصُّ عَلَيْكَ مِنْ أَنْبَائِهَا وَلَقَدْ جَاءَتْهُمْ رُسُلُهُمْ بِالْبَيِّنَاتِ فَمَا كَانُوا لِيُؤْمِنُوا بِمَا كَذَّبُوا مِنْ قَبْلُ كَذَلِكَ يَطْبَعُ اللهُ عَلَى قُلُوبِ الْكَافِرِينَ</w:t>
      </w:r>
      <w:r>
        <w:rPr>
          <w:rStyle w:val="FootnoteAnchor"/>
          <w:rtl w:val="true"/>
        </w:rPr>
        <w:footnoteReference w:id="210"/>
      </w:r>
      <w:r>
        <w:rPr>
          <w:rFonts w:ascii="IRNazanin" w:hAnsi="IRNazanin" w:eastAsia="IRNazanin"/>
          <w:color w:val="111111"/>
          <w:sz w:val="28"/>
          <w:sz w:val="28"/>
          <w:szCs w:val="28"/>
          <w:rtl w:val="true"/>
          <w:lang w:bidi="fa-IR"/>
        </w:rPr>
        <w:t xml:space="preserve">آیا این مردمی را که بعد از اقوامی که همه مردند وارث زمین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نفرموده که اگر ما بخواهیم به کیفر گناهانشان می رسانیم و بر دل هایشان مهر می نهیم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دل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نشنوند؟ تکذیب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الهی سر ازکفر و در نتیجه طبع قلب های شان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دیگر اثر تکذیب رسولان خدا می فرماید ما آنان را از امداد خود محروم می کنیم؛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أَنْتُمْ بِمُعْجِزِينَ فِي الأَرْضِ وَلاَ فِي السَّمَاءِ وَمَا لَكُمْ مِنْ دُونِ اللهِ مِنْ وَلِيٍّ وَلاَ نَصِيرٍ</w:t>
      </w:r>
      <w:r>
        <w:rPr>
          <w:rStyle w:val="FootnoteAnchor"/>
          <w:rtl w:val="true"/>
        </w:rPr>
        <w:footnoteReference w:id="211"/>
      </w:r>
      <w:r>
        <w:rPr>
          <w:rFonts w:ascii="IRNazanin" w:hAnsi="IRNazanin" w:eastAsia="IRNazanin"/>
          <w:color w:val="111111"/>
          <w:sz w:val="28"/>
          <w:sz w:val="28"/>
          <w:szCs w:val="28"/>
          <w:rtl w:val="true"/>
          <w:lang w:bidi="fa-IR"/>
        </w:rPr>
        <w:t>شما هرگز نمی توانید بر اراده ی خدا چیره شوید و از حوزهی قدرت او در زمین و آسمان بگریزید و برای شما جز خدا، ولی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مکذّبان را محروم از هدایت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Fonts w:ascii="IRNazanin" w:hAnsi="IRNazanin" w:eastAsia="IRNazanin"/>
          <w:color w:val="111111"/>
          <w:sz w:val="28"/>
          <w:sz w:val="28"/>
          <w:szCs w:val="28"/>
          <w:rtl w:val="true"/>
          <w:lang w:bidi="fa-IR"/>
        </w:rPr>
        <w:t>؛ 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هدایت کرد و گروهی ضلالت و گمراهی دامانشان را گرفت؛ پس در روی زمین بگردید و ببینید عاقبت تکذیب کنندگان چگونه بود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همه ی آثار گفته شده درباره ی تکذیب کنندگان رسالت، برای قرآن و اهل بیت علیهم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این دو ثقل را تکذیب کند، سر از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حجدکم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هدایت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محرومیّت از امداد الهی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واسطه ی اهل بیت علیهم السلام دین و بندگان خدا را یاری می دهد</w:t>
      </w:r>
      <w:r>
        <w:rPr>
          <w:rFonts w:eastAsia="IRNazanin" w:cs="IRNazanin"/>
          <w:color w:val="111111"/>
          <w:sz w:val="28"/>
          <w:szCs w:val="28"/>
          <w:rtl w:val="true"/>
          <w:lang w:bidi="fa-IR"/>
        </w:rPr>
        <w:t xml:space="preserve">. </w:t>
      </w:r>
      <w:bookmarkStart w:id="226" w:name="pg19128_178946"/>
    </w:p>
    <w:p>
      <w:pPr>
        <w:pStyle w:val="Heading2"/>
        <w:numPr>
          <w:ilvl w:val="1"/>
          <w:numId w:val="1"/>
        </w:numPr>
        <w:rPr/>
      </w:pPr>
      <w:bookmarkStart w:id="227" w:name="__RefHeading___Toc15343948_1280447820"/>
      <w:bookmarkStart w:id="228" w:name="_Toc89"/>
      <w:bookmarkEnd w:id="226"/>
      <w:bookmarkEnd w:id="227"/>
      <w:r>
        <w:rPr>
          <w:rtl w:val="true"/>
        </w:rPr>
        <w:t>صفت حبل</w:t>
      </w:r>
      <w:bookmarkEnd w:id="228"/>
    </w:p>
    <w:p>
      <w:pPr>
        <w:pStyle w:val="Heading3"/>
        <w:numPr>
          <w:ilvl w:val="2"/>
          <w:numId w:val="1"/>
        </w:numPr>
        <w:rPr/>
      </w:pPr>
      <w:bookmarkStart w:id="229" w:name="__RefHeading___Toc15343950_1280447820"/>
      <w:bookmarkStart w:id="230" w:name="_Toc9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حبل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213"/>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وسیله ی وحدت،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بودن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جابر است که از امام باقر علیه السلام نقل می کند سوال شد که حبل الله چیست؟ قال آل محمد علیهم السلام هم حبل الله الذی أمرنا بالاعتصام به، این آل پیامبر صلی الله علیه و آله حبل الله هستند که ما امر شده ایم که اعتصام به او کنیم </w:t>
      </w:r>
      <w:r>
        <w:rPr>
          <w:rFonts w:ascii="Amiri" w:hAnsi="Amiri" w:eastAsia="Amiri" w:cs="Amiri"/>
          <w:color w:val="111111"/>
          <w:sz w:val="28"/>
          <w:sz w:val="28"/>
          <w:szCs w:val="28"/>
          <w:rtl w:val="true"/>
          <w:lang w:bidi="ar-SA"/>
        </w:rPr>
        <w:t>فَقَالَ 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 امالی در ترجمه ی این آیه، حبل الله از امام صادق علیه السلام آمده است نحن الحبل، ائمه حبل الهی هستند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231" w:name="__RefHeading___Toc15343952_1280447820"/>
      <w:bookmarkStart w:id="232" w:name="_Toc91"/>
      <w:bookmarkEnd w:id="231"/>
      <w:r>
        <w:rPr>
          <w:rtl w:val="true"/>
        </w:rPr>
        <w:t>معنای حبل</w:t>
      </w:r>
      <w:bookmarkEnd w:id="23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در معنای حبل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ان الحبل عبارة عن شیء ممتدّ طویل یتوسل الیه للوصول الی غرض او شدّ شیء و تحکیمه و ذلک المعنی إمّا فی المادّیات أو فی المعنویّات﴾ </w:t>
      </w:r>
      <w:r>
        <w:rPr>
          <w:rStyle w:val="FootnoteAnchor"/>
          <w:rtl w:val="true"/>
        </w:rPr>
        <w:footnoteReference w:id="216"/>
      </w:r>
      <w:r>
        <w:rPr>
          <w:rFonts w:ascii="IRNazanin" w:hAnsi="IRNazanin" w:eastAsia="IRNazanin"/>
          <w:color w:val="111111"/>
          <w:sz w:val="28"/>
          <w:sz w:val="28"/>
          <w:szCs w:val="28"/>
          <w:rtl w:val="true"/>
          <w:lang w:bidi="fa-IR"/>
        </w:rPr>
        <w:t xml:space="preserve">تحقیق در معنای این واژه این است که حبل عبارت است از چیزی که ادامه دار و بلند است که به وسیله ی آن برای رسیدن به غرضی استفاده می شود یا چیزی را تحکیم می بخشند که این معنا یا در امور مادّیات است و یا در امور معنویّات </w:t>
      </w:r>
    </w:p>
    <w:p>
      <w:pPr>
        <w:pStyle w:val="BookText"/>
        <w:rPr/>
      </w:pPr>
      <w:r>
        <w:rPr>
          <w:rFonts w:ascii="IRNazanin" w:hAnsi="IRNazanin" w:eastAsia="IRNazanin"/>
          <w:color w:val="111111"/>
          <w:sz w:val="28"/>
          <w:sz w:val="28"/>
          <w:szCs w:val="28"/>
          <w:rtl w:val="true"/>
          <w:lang w:bidi="fa-IR"/>
        </w:rPr>
        <w:t>همچنین ابن فارِس در معنای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امتداد الشیء</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حبل به معنای ادامه داشتن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وجه تسمیه ی قرآن و اهل بیت علیهم السلام به حبل، شاید این نامگذاری به این دلیل باشد که یک سر آن به دست خداوند متصل است؛ یعنی از طرف خداوند نازل شده و سر دیگر آن در دست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اهل بیت علیهم السلام نیز به همین شکل است؛ یک طرف آن به دست خداوند است، چرا که تعیین ولایت از طرف اوست و طرف دیگر آن دست مردم است که امام و ولایت در میان آن ها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صفتی که خداوند در قرآن برای حبل بیان می کند،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 و صفات خداوند است که در لغت به معنای محکم، سفت، سخت و نیرومند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معنای متین بودن خدا این است که او موجودی است که هرگز مغلوب دیگری نشده و از آن متأثر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معنا، جمله </w:t>
      </w:r>
      <w:r>
        <w:rPr>
          <w:rFonts w:ascii="Amiri" w:hAnsi="Amiri" w:eastAsia="Amiri" w:cs="Amiri"/>
          <w:color w:val="111111"/>
          <w:sz w:val="28"/>
          <w:sz w:val="28"/>
          <w:szCs w:val="28"/>
          <w:rtl w:val="true"/>
          <w:lang w:bidi="ar-SA"/>
        </w:rPr>
        <w:t>ذو القوّة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219"/>
      </w:r>
      <w:r>
        <w:rPr>
          <w:rFonts w:ascii="IRNazanin" w:hAnsi="IRNazanin" w:eastAsia="IRNazanin"/>
          <w:color w:val="111111"/>
          <w:sz w:val="28"/>
          <w:sz w:val="28"/>
          <w:szCs w:val="28"/>
          <w:rtl w:val="true"/>
          <w:lang w:bidi="fa-IR"/>
        </w:rPr>
        <w:t>همانا خدا است روزى دهنده و اوست صاحب نیروى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ascii="Amiri" w:hAnsi="Amiri" w:eastAsia="Amiri" w:cs="Amiri"/>
          <w:color w:val="111111"/>
          <w:sz w:val="28"/>
          <w:sz w:val="28"/>
          <w:szCs w:val="28"/>
          <w:rtl w:val="true"/>
          <w:lang w:bidi="ar-SA"/>
        </w:rPr>
        <w:t>ذوالقوة</w:t>
      </w:r>
      <w:r>
        <w:rPr>
          <w:rFonts w:ascii="IRNazanin" w:hAnsi="IRNazanin" w:eastAsia="IRNazanin"/>
          <w:color w:val="111111"/>
          <w:sz w:val="28"/>
          <w:sz w:val="28"/>
          <w:szCs w:val="28"/>
          <w:rtl w:val="true"/>
          <w:lang w:bidi="fa-IR"/>
        </w:rPr>
        <w:t xml:space="preserve"> آمده است و نکته ای که باید در نظر داشت این است که قوه با قدرت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به مرتبه ای از شدیدترین قدرت اشاره دارد، گویا آیه دلالت می کند که خدا در نهایت قدرت است که هرگز مغلوب </w:t>
      </w:r>
      <w:bookmarkStart w:id="233" w:name="pg19128_178948"/>
    </w:p>
    <w:p>
      <w:pPr>
        <w:pStyle w:val="BookText"/>
        <w:rPr/>
      </w:pPr>
      <w:bookmarkEnd w:id="233"/>
      <w:r>
        <w:rPr>
          <w:rFonts w:ascii="IRNazanin" w:hAnsi="IRNazanin" w:eastAsia="IRNazanin"/>
          <w:color w:val="111111"/>
          <w:sz w:val="28"/>
          <w:sz w:val="28"/>
          <w:szCs w:val="28"/>
          <w:rtl w:val="true"/>
          <w:lang w:bidi="fa-IR"/>
        </w:rPr>
        <w:t>دیگری نمی شود و به طور کلی برابر با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ریسمانی بسیار محکم و قابل اعتماد و اتکا است</w:t>
      </w:r>
      <w:r>
        <w:rPr>
          <w:rFonts w:eastAsia="IRNazanin" w:cs="IRNazanin"/>
          <w:color w:val="111111"/>
          <w:sz w:val="28"/>
          <w:szCs w:val="28"/>
          <w:rtl w:val="true"/>
          <w:lang w:bidi="fa-IR"/>
        </w:rPr>
        <w:t>.</w:t>
      </w:r>
    </w:p>
    <w:p>
      <w:pPr>
        <w:pStyle w:val="Heading3"/>
        <w:numPr>
          <w:ilvl w:val="2"/>
          <w:numId w:val="1"/>
        </w:numPr>
        <w:rPr/>
      </w:pPr>
      <w:bookmarkStart w:id="234" w:name="__RefHeading___Toc15343954_1280447820"/>
      <w:bookmarkStart w:id="235" w:name="_Toc92"/>
      <w:bookmarkEnd w:id="234"/>
      <w:r>
        <w:rPr>
          <w:rtl w:val="true"/>
        </w:rPr>
        <w:t>آثار تمسّک به حبل الله</w:t>
      </w:r>
      <w:bookmarkEnd w:id="2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نعمت برادری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Style w:val="FootnoteAnchor"/>
          <w:rtl w:val="true"/>
        </w:rPr>
        <w:footnoteReference w:id="220"/>
      </w: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خدا را بر خود به یاد آرید که چگونه دشمن یکدیگر بودید و او میان دل 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لب حفره ای از آتش بودید و خدا شما را از آن نجات داد؛ این چنین خداوند آیات خود را برای شما آشکار می سازد؛ شاید پذیرای هدایت شوید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ذلت و خواری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ضُرِبَتْ عَلَيْهِمُ الذِّلَّةُ أَيْنَ مَا ثُقِفُوا إِلَّا بِحَبْلٍ مِنَ اللهِ وَحَبْلٍ مِنَ النَّاسِ وَبَاءُوا بِغَضَبٍ مِنَ اللهِ وَضُرِبَتْ عَلَيْهِمُ الْمَسْكَنَةُ</w:t>
      </w:r>
      <w:r>
        <w:rPr>
          <w:rStyle w:val="FootnoteAnchor"/>
          <w:rtl w:val="true"/>
        </w:rPr>
        <w:footnoteReference w:id="221"/>
      </w:r>
      <w:r>
        <w:rPr>
          <w:rFonts w:ascii="IRNazanin" w:hAnsi="IRNazanin" w:eastAsia="IRNazanin"/>
          <w:color w:val="111111"/>
          <w:sz w:val="28"/>
          <w:sz w:val="28"/>
          <w:szCs w:val="28"/>
          <w:rtl w:val="true"/>
          <w:lang w:bidi="fa-IR"/>
        </w:rPr>
        <w:t xml:space="preserve">هر جا که یافت شوند، مهر ذلت بر آنان خورده است؛ مگر با ارتباط به خدا و تجدید نظر در روش ناپسند خود یا با ارتباط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خشم خدا دچار شده اند و مهر بیچارگی بر آن 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آن ها به آیات خدا کفر می ورزیدند و پیامبران را به ناحق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به خاطر آن است که گناه کردند و به حقوق دیگران تجاوز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عامل وحدت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Style w:val="FootnoteAnchor"/>
          <w:rtl w:val="true"/>
        </w:rPr>
        <w:footnoteReference w:id="222"/>
      </w:r>
      <w:r>
        <w:rPr>
          <w:rFonts w:ascii="IRNazanin" w:hAnsi="IRNazanin" w:eastAsia="IRNazanin"/>
          <w:color w:val="111111"/>
          <w:sz w:val="28"/>
          <w:sz w:val="28"/>
          <w:szCs w:val="28"/>
          <w:rtl w:val="true"/>
          <w:lang w:bidi="fa-IR"/>
        </w:rPr>
        <w:t xml:space="preserve">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خدا را بر خود به یاد آرید که چگونه دشمن یکدیگر بودید و او میان دل 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لب حفره ای از آتش بودید و خدا شما را از آن نجات داد؛ این چنین، خداوند آیات خود را برای شما آشکار می سازد؛ شاید پذیرای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همچنین بر این نکته تأکید دارد که اگر مؤمنان به ریسمان الهی چنگ زنند، قطعاً گرفتار جنگ و خونریزی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نار در آیه ی شریفه را به جنگ تعبیر کرده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پاداشی که اعتصام به حبل الله به همراه دارد، شامل بهره مندی از رحمت، روسفیدی در روز قیامت و بهشت است؛ لذا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الَّذِينَ ابْيَضَّتْ وُجُوهُهُمْ فَفِي رَحْمَةِ اللهِ هُمْ فِيهَا خَالِدُونَ</w:t>
      </w:r>
      <w:r>
        <w:rPr>
          <w:rStyle w:val="FootnoteAnchor"/>
          <w:rtl w:val="true"/>
        </w:rPr>
        <w:footnoteReference w:id="224"/>
      </w:r>
      <w:r>
        <w:rPr>
          <w:rFonts w:ascii="IRNazanin" w:hAnsi="IRNazanin" w:eastAsia="IRNazanin"/>
          <w:color w:val="111111"/>
          <w:sz w:val="28"/>
          <w:sz w:val="28"/>
          <w:szCs w:val="28"/>
          <w:rtl w:val="true"/>
          <w:lang w:bidi="fa-IR"/>
        </w:rPr>
        <w:t>و اما آن ها که چهره هایشان سفید شده، در رحمت خداوند خواهند بود و جاودانه در آن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مجمع البیان، رحمت در این آیۀ شریفه را بهشت تفسیر می کند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اهل بیت علیهم السلام حبل الله المتین هستند که تمسّک به آن ها مایه ی نجات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تشنگان معرفت الهی با اعتصام به این دو حبل، از چاه </w:t>
      </w:r>
    </w:p>
    <w:p>
      <w:pPr>
        <w:pStyle w:val="BookText"/>
        <w:rPr/>
      </w:pPr>
      <w:r>
        <w:rPr>
          <w:rFonts w:ascii="IRNazanin" w:hAnsi="IRNazanin" w:eastAsia="IRNazanin"/>
          <w:color w:val="111111"/>
          <w:sz w:val="28"/>
          <w:sz w:val="28"/>
          <w:szCs w:val="28"/>
          <w:rtl w:val="true"/>
          <w:lang w:bidi="fa-IR"/>
        </w:rPr>
        <w:t>دل آبی بس گوارا بیرون می کشند و کام تشنه ی خود را با آن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علم، در لایه های خاکی و زمینی 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تمسّک به اهل بیت علیهم السلام، روایاتی وارد شده که این تمسّک، ثمرات زیادی به همراه دارد که به چند نمونه اشاره می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خَيْثَمَةَ اَلْجُعْفِيِّ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مَنَارُ اَلْهُدَى وَ نَحْنُ اَلسَّابِقُونَ وَ نَحْنُ اَلْآخِرُونَ وَ نَحْنُ اَلْعَلَمُ اَلْمَرْفُوعُ لِلْخَلْقِ مَنْ تَمَسَّكَ بِنَا لَحِقَ وَ مَنْ تَأَخَّرَ عَنَّا غَرِقَ وَ نَحْنُ قَادَةُ اَلْغُرِّ اَلْمُحَجَّلِينَ وَ نَحْنُ خِيَرَةُ اَللَّهِ وَ نَحْنُ اَلطَّرِيقُ اَلْوَاضِحُ وَ اَلصِّرَاطُ اَلْمُسْتَقِيمُ إِلَى اَللَّهِ عَزَّ وَ جَلَّ وَ نَحْنُ مِنْ نِعْمَةِ اَللَّهِ عَزَّ وَ جَلَّ عَلَى خَلْقِهِ وَ نَحْنُ اَلْمِنْهَاجُ وَ نَحْنُ مَعْدِنُ اَلنُّبُوَّةِ وَ نَحْنُ مَوْضِعُ اَلرِّسَالَةِ وَ نَحْنُ اَلَّذِينَ إِلَيْنَا تَخْتَلِفُ اَلْمَلاَئِكَةُ وَ نَحْنُ اَلسِّرَاجُ لِمَنِ اِسْتَضَاءَ بِنَا وَ نَحْنُ اَلسَّبِيلُ لِمَنِ اِقْتَدَى بِنَا وَ نَحْنُ اَلْهُدَاةُ إِلَى اَلْجَنَّةِ وَ نَحْنُ عُرَى اَلْإِسْلاَمِ وَ نَحْنُ اَلْجُسُورُ وَ اَلْقَنَاطِرُ مَنْ مَضَى عَلَيْهَا لَمْ يُسْبَقْ وَ مَنْ تَخَلَّفَ عَنْهَا مُحِقَ وَ نَحْنُ اَلسَّنَامُ اَلْأَعْظَمُ وَ نَحْنُ اَلَّذِينَ بِنَا يُنْزِلُ اَللَّهُ عَزَّ وَ جَلَّ اَلرَّحْمَةَ وَ بِنَا يُسْقَوْنَ اَلْغَيْثَ وَ نَحْنُ اَلَّذِينَ بِنَا يُصْرَفُ عَنْكُمُ اَلْعَذَابُ فَمَنْ عَرَفَنَا وَ أَبْصَرَنَا وَ عَرَفَ حَقَّنَا وَ أَخَذَ بِأَمْرِنَا فَهُوَ مِنَّا وَ إِلَيْنَا</w:t>
      </w:r>
      <w:r>
        <w:rPr>
          <w:rStyle w:val="FootnoteAnchor"/>
          <w:rtl w:val="true"/>
        </w:rPr>
        <w:footnoteReference w:id="226"/>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مناره های هدایت، سابقون، آخرون هستیم و ما پرچم برافراشته شده برای خلق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ما تمسّک بجوید به ما ملحق می شود و هر کس از ما عقب بیفتد و فاصله بگیرد غرق خواهد شد و ما رهبران دست و پا 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مواضع وضو است که دائم الوضو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بهترین بندگان خدا هستیم و ما طریق واضح و صراط مستقیم به سوی خداوند عزّوجلّ هستیم و ما از نعمت های خدا بر خلق </w:t>
      </w:r>
    </w:p>
    <w:p>
      <w:pPr>
        <w:pStyle w:val="BookText"/>
        <w:rPr/>
      </w:pPr>
      <w:r>
        <w:rPr>
          <w:rFonts w:ascii="IRNazanin" w:hAnsi="IRNazanin" w:eastAsia="IRNazanin"/>
          <w:color w:val="111111"/>
          <w:sz w:val="28"/>
          <w:sz w:val="28"/>
          <w:szCs w:val="28"/>
          <w:rtl w:val="true"/>
          <w:lang w:bidi="fa-IR"/>
        </w:rPr>
        <w:t>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روشن هستیم، ما سرچشمه ی نبوت هستیم، ما جایگاه رسالت هستیم، ما کسانی هستیم که فرشتگان به سوی آن ها در رفت و آمدند، ما چراغی هستیم که برای کسانی که از ما الگو می گیرند، راهی هستیم برای کسانی که به ما اقتدا می کنند و ما راهنمایان بهشت هستیم و ما حقیقت اسلام هستیم و ما پل هایی هستیم که هر کس ازآن گذشت سبقت ربود و هر که عقب بماند نابود شد و ما کوه های بزرگ هستیم و ما کسانی هستیم که به واسطه ی خدای سبحان رحمت را نازل می کند و به وسیله ی ما باران نوشیده می شود و ما از آن باران می باردیم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 عذاب از شما دفع می شود، پس هرکس حقوق ما را بشناسد و فرمان ما را بپذیرد، از ماست و به سوی ما خواهد آمد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كَثِيرٍ مُعَنْعَناً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رَسُولُ اَللَّهِ صَلَّى اَللَّهُ عَلَيْهِ وَ آلِهِ عَلَى اَلْحَوْضِ وَ مَعَنَا عِتْرَتُنَا فَمَنْ أَرَادَنَا فَلْيَأْخُذْ بِقَوْلِنَا وَ لْيَعْمَلْ بِأَعْمَالِنَا فَإِنَّا أَهْلَ اَلْبَيْتِ لَنَا شَفَاعَةٌ فَتَنَافَسُوا فِي لِقَائِنَا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ذِكْرَنَا أَهْلَ اَلْبَيْتِ شِفَاءٌ مِنَ اَلْوَعْكِ وَ اَلْأَسْقَامِ وَ وَسْوَاسِ اَلرَّيْبِ وَ إِنَّ حُبَّنَا رِضَى اَلرَّبِّ وَ اَلْآخِذُ بِأَمْرِنَا وَ طَرِيقَتِنَا مَعَنَا غَداً فِي حَظِيرَةِ اَلْقُدْسِ وَ اَلْمُنْتَظِرُ لِأَمْرِنَا كَالْمُتَشَحِّطِ بِدَمِهِ فِي سَبِيلِ اَللَّهِ وَ مَنْ سَمِعَ وَاعِيَتَنَا فَلَمْ يَنْصُرْنَا أَكَبَّهُ اَللَّهُ عَلَى مَنْخِرَيْهِ فِي اَلنَّارِ</w:t>
      </w:r>
      <w:r>
        <w:rPr>
          <w:rStyle w:val="FootnoteAnchor"/>
          <w:rtl w:val="true"/>
        </w:rPr>
        <w:footnoteReference w:id="227"/>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 آله کنار حوض کوثر هستیم در حالی که اهل بیت ما در کنار ماهستند پس هر کس اراده ی ما را دارد باید قول ما را بپذیرد و مثل عمل ما عمل کند همانا ما اهل بیت علیهم السلام دارای مقام شفاعت هستیم پس برای دیدار ما کنار حوض مسابقه دهید و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یاد ما اهل بیت علیهم السلام شفای دردها و آلام و وسواس و شک و ریب است و </w:t>
      </w:r>
    </w:p>
    <w:p>
      <w:pPr>
        <w:pStyle w:val="BookText"/>
        <w:rPr/>
      </w:pPr>
      <w:r>
        <w:rPr>
          <w:rFonts w:ascii="IRNazanin" w:hAnsi="IRNazanin" w:eastAsia="IRNazanin"/>
          <w:color w:val="111111"/>
          <w:sz w:val="28"/>
          <w:sz w:val="28"/>
          <w:szCs w:val="28"/>
          <w:rtl w:val="true"/>
          <w:lang w:bidi="fa-IR"/>
        </w:rPr>
        <w:t>همانا محبّت ما مرضیّ خداست و کسی که امر ما را اخد کند و راه ما را در پیش گیرد، ما در بهشت خواهند بود و کسی که منتظر امر ماست مثل کسی است که در راه خدا در خون خود غلطیده باشد و کسی که فریاد ما را بشنود و ما را یاری نکند، خداوند او را با صورت در آتش دوزخ می افکند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اَلْبَابُ إِذَا بُعِثُوا فَضَاقَتْ بِهِمُ اَلْمَذَاهِبُ نَحْنُ بَابُ حِطَّةٍ وَ هُوَ بَابُ اَلْإِسْلاَمِ مَنْ دَخَلَهُ نَجَا وَ مَنْ تَخَلَّفَ عَنْهُ هَوَى بِنَا فَتَحَ اَللَّهُ وَ بِنَا يَخْتِمُ وَ بِنَا يَمْحُوا اَللّهُ ما يَشاءُ وَ يُثْبِتُ وَ بِنَا يُنَزِّلُ اَلْغَيْثَ فَلاَ يَغُرَّنَّكُمْ بِاللَّهِ اَلْغَرُورُ لَوْ تَعْلَمُونَ مَا لَكُمْ فِي اَلْغَنَاءِ بَيْنَ أَعْدَائِكُمْ وَ صَبْرِكُمْ عَلَى اَلْأَذَى لَقَرَّتْ أَعْيُنُكُمْ وَ لَوْ فَقَدْتُمُونِي لَرَأَيْتُمْ أُمُوراً يَتَمَنَّى أَحَدُكُمُ اَلْمَوْتَ مِمَّا يَرَى مِنَ اَلْجَوْرِ وَ اَلْعُدْوَانِ وَ اَلْأَثَرَةِ وَ اَلاِسْتِخْفَافِ بِحَقِّ اَللَّهِ وَ اَلْخَوْفِ فَإِذَا كَانَ كَذَلِكَ فَاِعْتَصِمُوا بِحَبْلِ اَللّهِ جَمِيعاً وَ لا تَفَرَّقُوا وَ عَلَيْكُمْ بِالصَّبْرِ وَ اَلصَّلاَةِ وَ اَلتَّقِيَّةِ وَ اِعْلَمُوا أَنَّ اَللَّهَ تَبَارَكَ وَ تَعَالَى يُبْغِضُ مِنْ عِبَادِهِ اَلْمُتَلَوِّنَ فَلاَ تَزُولُوا عَنِ اَلْحَقِّ وَ وَلاَيَةِ أَهْلِ اَلْحَقِّ فَإِنَّهُ مَنِ اِسْتَبْدَلَ بِنَا هَلَكَ وَ مَنِ اِتَّبَعَ أَثَرَنَا لَحِقَ وَ مَنْ سَلَكَ غَيْرَ طَرِيقِنَا غَرِقَ وَ إِنَّ لِمُحِبِّينَا أَفْوَاجاً مِنْ رَحْمَةِ اَللَّهِ وَ إِنَّ لِمُبْغِضِينَا أَفْوَاجاً مِنْ عَذَابِ اَللَّهِ طَرِيقُنَا اَلْقَصْدُ وَ فِي أَمْرِنَا اَلرُّشْدُ أَهْلُ اَلْجَنَّةِ يَنْظُرُونَ إِلَى مَنَازِلِ شِيعَتِنَا كَمَا يُرَى اَلْكَوْكَبُ اَلدُّرِّيُّ فِي اَلسَّمَاءِ لاَ يَضِلُّ مَنِ اِتَّبَعَنَا وَ لاَ يَهْتَدِي مَنْ أَنْكَرَنَا وَ لاَ يَنْجُو مَنْ أَعَانَ عَلَيْنَا عَدُوَّنَا وَ لاَ يُعَانُ مَنْ أَسْلَمَنَا فَلاَ تَخَلَّفُوا عَنَّا لِطَمَعِ دُنْيَا بِحُطَامٍ زَائِلٍ عَنْكُمْ وَ أَنْتُمْ تَزُولُونَ عَنْهُ فَإِنَّهُ مَنْ آثَرَ اَلدُّنْيَا عَلَيْنَا عَظُمَتْ حَسْرَتُهُ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 سِرَاجُ اَلْمُؤْمِنِ مَعْرِفَةُ حَقِّنَا وَ أَشَدُّ اَلْعَمَى مَنْ عَمِيَ مِنْ فَضْلِنَا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ما دروازه هستیم که وقتی پیامبران مبعوث شوند و مذاهب به تنگنا بیفتند، ما دروازه ی حطه و دروازه ی اسلام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به آن در وارد شود نجات می یابد و هر کس که از آن دور شود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ماست که خداوند می گشاید، و به وسیله ی ماست که ختم می کند و به وسیله ی ماست که هر آن چه را بخواهد محو یا ثابت می کند و به وسیله ی ماست که باران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خداوند متعال که فریب دهنده است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چه چیزی در غنیمت ها در میان دشمنانتان دارید و چه صبری بر آزارها دارید، چشمانتان شاد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 را از دست دهید، خواهید دید چیزهایی که یکی از شما آرزو خواهد کرد از شدت ظلم و ستم، مرگ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چنین بود، به ریسمان خدا چنگ زنید و پراکنده نشوید و بر شماست که صبر و نماز و تقوا را رعایت کنید و بدانید که خداوند متعال از بندگان رنگارنگ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و ولایت اهل حق دور نشوید، زیرا هر کس به ما روی آورد هلاک خواهد شد و هر کس از ما پیروی کند به مقصد خواهد رسید و هر کس غیر از راه ما برود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برای دوستداران ما از رحمت خداوند افواجی هست و برای دشمنان ما افواجی از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راه صحیح و در کار ما رشد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منازل پیروان ما می نگرند، همان طور که ستاره ی درخشان در آسمان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که به ما پیروی کند گمراه نمی شود و کسی که ما را انکار کند هدایت نخواهد یافت و هیچ کس که دشمن ما را یاری کند نجات نخواهد یافت و کسی که ما را تسلیم کند یاری نخواهد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خاطر طمع به دنیا از ما جدا نشوید، زیرا دنیا مانند طعمه ای فانی است که شما از آن دور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دنیا را بر ما انتخاب کند </w:t>
      </w:r>
    </w:p>
    <w:p>
      <w:pPr>
        <w:pStyle w:val="BookText"/>
        <w:rPr/>
      </w:pPr>
      <w:r>
        <w:rPr>
          <w:rFonts w:ascii="IRNazanin" w:hAnsi="IRNazanin" w:eastAsia="IRNazanin"/>
          <w:color w:val="111111"/>
          <w:sz w:val="28"/>
          <w:sz w:val="28"/>
          <w:szCs w:val="28"/>
          <w:rtl w:val="true"/>
          <w:lang w:bidi="fa-IR"/>
        </w:rPr>
        <w:t>حسرتی بزرگ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حسرت بر من از آن چه در حق خدا به بی توجهی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مؤمن شناخت حق ماست و بدترین نابینایی آن است که از فضل ما نابینا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زيد بن عليّ عليه السلام و عنده صالح بن بشر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الخروج الى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حدّثني بشيء سمعته عن أبيك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في اللّه حشر معنا، و أدخلناه معنا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بكير من تمسّك بنا فهو معنا في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بكير إن اللّه تبارك و تعالى اصطفى محمّدا صلى اللّه عليه و آله و اختارنا له ذرّيّة فلولانا لم يخلق اللّه تعالى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بكير بنا عرف اللّه، و بنا عبد اللّه، و نحن السبيل إلى اللّه، و منا المصطفى و المرتضى، و منّا يكون المهديّ قائم هذه الأئمّة</w:t>
      </w:r>
      <w:r>
        <w:rPr>
          <w:rStyle w:val="FootnoteAnchor"/>
          <w:rtl w:val="true"/>
        </w:rPr>
        <w:footnoteReference w:id="229"/>
      </w:r>
      <w:r>
        <w:rPr>
          <w:rFonts w:ascii="IRNazanin" w:hAnsi="IRNazanin" w:eastAsia="IRNazanin"/>
          <w:color w:val="111111"/>
          <w:sz w:val="28"/>
          <w:sz w:val="28"/>
          <w:szCs w:val="28"/>
          <w:rtl w:val="true"/>
          <w:lang w:bidi="fa-IR"/>
        </w:rPr>
        <w:t>از محمدبن بکیر نقل شده است که بر زید بن علی وارد شدم در حالی که نزد او صالح بن بشر نشسته بود پس سلام کردم در حالی که قصد خروج به سوی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ای پسر رسول خدا صلی الله علیه و آله حدیثی برای من بیان فرما که از پدر بزرگوارتان شنیدید فرمود بله پدرم از پدرش و پدر ایشان از پدرش تا رسول خدا که حضرت فرمود هر کس ما اهل بیت را دوست بدارد خداوند او را با ما محشور می کند و با ما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بکیر هر کس به ما تمسّک بجوید پس او با ما در درجات اعلی خواهد بود ای پسر بکیر همانا خداوند تبارک و تعالی محمدصلی الله علیه و لهرا برگزید و ما را ذرّیه ی او قرار داد پس اگر ما نبودیم خداوند دنیا و آخرت را خلق نمی کرد ای پسر بکیر به واسطه ی ما </w:t>
      </w:r>
    </w:p>
    <w:p>
      <w:pPr>
        <w:pStyle w:val="BookText"/>
        <w:rPr/>
      </w:pPr>
      <w:r>
        <w:rPr>
          <w:rFonts w:ascii="IRNazanin" w:hAnsi="IRNazanin" w:eastAsia="IRNazanin"/>
          <w:color w:val="111111"/>
          <w:sz w:val="28"/>
          <w:sz w:val="28"/>
          <w:szCs w:val="28"/>
          <w:rtl w:val="true"/>
          <w:lang w:bidi="fa-IR"/>
        </w:rPr>
        <w:t>خداوند شناخته و عبادت می شود و ما راه به سوی خداوند هستیم و از ماست مصطفی نبی و مرتضی ولیّ و از ماست مهدی، قائم این امّت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 علیه السلام ،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مُظْلِمَةٌ، اَلنَّاجِي مِنْهَا مَنْ 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اَلْمُسْلِمِينَ وَ إِمَامُهُمْ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مَوْلَى اَلْمُسْلِمِينَ وَ إِمَامُهُمْ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بْنُ أَبِي طَالِبٍ</w:t>
      </w:r>
      <w:r>
        <w:rPr>
          <w:rStyle w:val="FootnoteAnchor"/>
          <w:rtl w:val="true"/>
        </w:rPr>
        <w:footnoteReference w:id="230"/>
      </w:r>
      <w:r>
        <w:rPr>
          <w:rFonts w:ascii="IRNazanin" w:hAnsi="IRNazanin" w:eastAsia="IRNazanin"/>
          <w:color w:val="111111"/>
          <w:sz w:val="28"/>
          <w:sz w:val="28"/>
          <w:szCs w:val="28"/>
          <w:rtl w:val="true"/>
          <w:lang w:bidi="fa-IR"/>
        </w:rPr>
        <w:t>از امام رضا علیه السلام به نقل از پدران، به نقل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فتنه ی تاریکی پدید خواهد آمد اهل نجات از این فتنه کسی است که به عروة الوثقی چنگ زند سوال شد یا رسول الله این عروة الوثقی چیست؟ فرمود ولایت سرور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سوال شد سرور اوصیا کیست؟ فرمود امیرالمؤمنین علیه السلام دگر باره از حضرت پرسیده شد امیرالمؤمنین کیست؟ فرمود مولای مسلمانان و امام بعد از من پرسیده شد مولای مسلمانان و امام بعد شما کیست؟ فرمود برادرم علی بن ابی طالب</w:t>
      </w:r>
      <w:r>
        <w:rPr>
          <w:rFonts w:eastAsia="IRNazanin" w:cs="IRNazanin"/>
          <w:color w:val="111111"/>
          <w:sz w:val="28"/>
          <w:szCs w:val="28"/>
          <w:rtl w:val="true"/>
          <w:lang w:bidi="fa-IR"/>
        </w:rPr>
        <w:t xml:space="preserve">. </w:t>
      </w:r>
      <w:bookmarkStart w:id="236" w:name="pg19128_178956"/>
    </w:p>
    <w:p>
      <w:pPr>
        <w:pStyle w:val="Heading2"/>
        <w:numPr>
          <w:ilvl w:val="1"/>
          <w:numId w:val="1"/>
        </w:numPr>
        <w:rPr/>
      </w:pPr>
      <w:bookmarkStart w:id="237" w:name="__RefHeading___Toc15343956_1280447820"/>
      <w:bookmarkStart w:id="238" w:name="_Toc93"/>
      <w:bookmarkEnd w:id="236"/>
      <w:bookmarkEnd w:id="237"/>
      <w:r>
        <w:rPr>
          <w:rtl w:val="true"/>
        </w:rPr>
        <w:t>صفت عدل</w:t>
      </w:r>
      <w:bookmarkEnd w:id="238"/>
    </w:p>
    <w:p>
      <w:pPr>
        <w:pStyle w:val="Heading3"/>
        <w:numPr>
          <w:ilvl w:val="2"/>
          <w:numId w:val="1"/>
        </w:numPr>
        <w:rPr/>
      </w:pPr>
      <w:bookmarkStart w:id="239" w:name="__RefHeading___Toc15343958_1280447820"/>
      <w:bookmarkStart w:id="240" w:name="_Toc9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قرآن و عدل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Style w:val="FootnoteAnchor"/>
          <w:rtl w:val="true"/>
        </w:rPr>
        <w:footnoteReference w:id="231"/>
      </w:r>
      <w:r>
        <w:rPr>
          <w:rFonts w:ascii="IRNazanin" w:hAnsi="IRNazanin" w:eastAsia="IRNazanin"/>
          <w:color w:val="111111"/>
          <w:sz w:val="28"/>
          <w:sz w:val="28"/>
          <w:szCs w:val="28"/>
          <w:rtl w:val="true"/>
          <w:lang w:bidi="fa-IR"/>
        </w:rPr>
        <w:t>کلام خدای تو از روی راستی و عدالت به حد کمال رسید و هیچ کس تبدیل و تغییر آن کلمات نتواند کرد و او خدای شنوا و داناست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اَلْبُرْسِيُّ فِي مَشَارِقِ اَلْأَنْوَارِ عَنْ طَارِقِ بْنِ شِهَابٍ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اَلْإِمَامُ كَلِمَةُ اَللَّهِ وَ حُجَّةُ اَللَّهِ وَ وَجْهُ اَللَّهِ وَ نُورُ اَللَّهِ وَ حِجَابُ اَللَّهِ وَ آيَةُ اَللَّهِ يَخْتَارُهُ اَللَّهُ وَ يَجْعَلُ فِيهِ مَا يَشَاءُ وَ يُوجِبُ لَهُ بِذَلِكَ اَلطَّاعَةَ وَ اَلْوَلاَيَةَ عَلَى جَمِيعِ خَلْقِهِ فَهُوَ وَلِيُّهُ فِي سَمَاوَاتِهِ وَ أَرْضِهِ أَخَذَ لَهُ بِذَلِكَ اَلْعَهْدَ عَلَى جَمِيعِ عِبَادِهِ فَمَنْ تَقَدَّمَ عَلَيْهِ كَفَرَ بِاللَّهِ مِنْ فَوْقِ عَرْشِهِ فَهُوَ يَفْعَلُ مَا يَشَاءُ وَ إِذَا شَاءَ اَللَّهُ شَاءَ وَ يُكْتَبُ عَلَى عَضُدِهِ وَ تَمَّتْ كَلِمَةُ رَبِّكَ صِدْقاً وَ عَدْلاً فَهُوَ اَلصِّدْقُ وَ اَلْعَدْلُ وَ يُنْصَبُ لَهُ عَمُودٌ مِنْ نُورٍ مِنَ اَلْأَرْضِ إِلَى اَلسَّمَاءِ يَرَى فِيهِ أَعْمَالَ اَلْعِبَادِ وَ يُلْبَسُ اَلْهَيْبَةَ وَ عِلْمَ اَلضَّمِيرِ وَ يَطَّلِعُ عَلَى اَلْغَيْبِ وَ يَرَى مَا بَيْنَ اَلْمَشْرِقِ وَ اَلْمَغْرِبِ فَلاَ يَخْفَى عَلَيْهِ شَيْءٌ مِنْ عَالَمِ اَلْمُلْكِ وَ اَلْمَلَكُوتِ وَ يُعْطَى مَنْطِقَ اَلطَّيْرِ عِنْدَ وَلاَيَتِهِ فَهَذَا اَلَّذِي يَخْتَارُهُ اَللَّهُ لِوَحْيِهِ وَ يَرْتَضِيهِ لِغَيْبِهِ وَ يُؤَيِّدُهُ بِكَلِمَتِهِ وَ يُلَقِّنُهُ حِكْمَتَهُ وَ يَجْعَلُ قَلْبَهُ مَكَانَ مَشِيَّتِهِ وَ يُنَادِي لَهُ بِالسَّلْطَنَةِ وَ يُذْعِنُ لَهُ بِالْإِمْرَةِ وَ يَحْكُمُ لَهُ بِالطَّاعَةِ وَ ذَلِكَ لِأَنَّ اَلْإِمَامَةَ مِيرَاثُ اَلْأَنْبِيَاءِ وَ مَنْزِلَةُ اَلْأَصْفِيَاءِ وَ خِلاَفَةُ اَللَّهِ وَ خِلاَفَةُ رُسُلِ اَللَّهِ فَهِيَ عِصْمَةٌ وَ وَلاَيَةٌ وَ سَلْطَنَةٌ وَ هِدَايَةٌ وَ إِنَّهُ تَمَامُ اَلدِّينِ وَ رُجُحُ اَلْمَوَازِينَ اَلْإِمَامُ دَلِيلٌ لِلْقَاصِدِينَ وَ مَنَارٌ لِلْمُهْتَدِينَ وَ سَبِيلُ اَلسَّالِكِينَ وَ شَمْسٌ مُشْرِقَةٌ فِي قُلُوبِ اَلْعَارِفِينَ وَلاَيَتُهُ سَبَبٌ لِلنَّجَاةِ وَ طَاعَتُهُ مُفْتَرَضَةٌ فِي اَلْحَيَاة</w:t>
      </w:r>
      <w:r>
        <w:rPr>
          <w:rStyle w:val="FootnoteAnchor"/>
          <w:rtl w:val="true"/>
        </w:rPr>
        <w:footnoteReference w:id="232"/>
      </w:r>
      <w:r>
        <w:rPr>
          <w:rFonts w:ascii="IRNazanin" w:hAnsi="IRNazanin" w:eastAsia="IRNazanin"/>
          <w:color w:val="111111"/>
          <w:sz w:val="28"/>
          <w:sz w:val="28"/>
          <w:szCs w:val="28"/>
          <w:rtl w:val="true"/>
          <w:lang w:bidi="fa-IR"/>
        </w:rPr>
        <w:t xml:space="preserve">طارق بن شهاب از حضرت امیر علیه السلام </w:t>
      </w:r>
      <w:bookmarkStart w:id="241" w:name="pg19128_178957"/>
    </w:p>
    <w:p>
      <w:pPr>
        <w:pStyle w:val="BookText"/>
        <w:rPr/>
      </w:pPr>
      <w:bookmarkEnd w:id="241"/>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طارق امام، کلمه ی خدا، حجّت، وجه، نور، حجاب و آیه ی اوست که او را خدا اختیار کرده است و به واسطه ی آن اطاعت از او واجب شده و بر همه ی خلایق ولایت دارد؛ حتّی در آسمان ها و زمین ولایت دارد و خداوند بر این ولایت از تمام بندگان خود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جلوتر از او باشد، به خدا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بازوی او نوشته شده است و کلام پروردگار، با صدق و عدل، به حدّ تمام رسید پس او صدق و عدل است و برای او ستونی از نور از زمین به سوی آسمان نصب شده است که در آن اعمال بندگان خدا را می بیند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یکی از صفات باری تعالی است و نزد شیعه از ارکان و اصول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الهی، در کتابش و همچنین انسان کامل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هم قرآن، کتاب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احکامی که در قرآن بیان شده است بر پایه و اساس عدالت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امام، به عنوان حاکم عادل، قیام به عدل و قسط می کند</w:t>
      </w:r>
      <w:r>
        <w:rPr>
          <w:rFonts w:eastAsia="IRNazanin" w:cs="IRNazanin"/>
          <w:color w:val="111111"/>
          <w:sz w:val="28"/>
          <w:szCs w:val="28"/>
          <w:rtl w:val="true"/>
          <w:lang w:bidi="fa-IR"/>
        </w:rPr>
        <w:t>.</w:t>
      </w:r>
    </w:p>
    <w:p>
      <w:pPr>
        <w:pStyle w:val="Heading3"/>
        <w:numPr>
          <w:ilvl w:val="2"/>
          <w:numId w:val="1"/>
        </w:numPr>
        <w:rPr/>
      </w:pPr>
      <w:bookmarkStart w:id="242" w:name="__RefHeading___Toc15343960_1280447820"/>
      <w:bookmarkStart w:id="243" w:name="_Toc95"/>
      <w:bookmarkEnd w:id="242"/>
      <w:r>
        <w:rPr>
          <w:rtl w:val="true"/>
        </w:rPr>
        <w:t>تعریف عدالت</w:t>
      </w:r>
      <w:bookmarkEnd w:id="2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این گونه معنا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الْعَدَالَةُ و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يقتضي معنى المساواة، و يستعمل باعتبار المضايفة، و الْعَدْلُ و الْعِدْلُ يتقاربان، لكن الْعَدْلَ يستعمل فيما يدرك بالبصيرة كالأحكام، و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الْعِدْلَ و الْعَدِيلَ فيما يدرك بالحاسّة، كالموزونات و المعدودات و المكيلات، فَالْعَدْلُ هو التّقسيط على سواء، و على هذا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قَامَتِ السَّمَوَاتُ وَ الْأَرْضُ؛ العَدَالَة و المُعَادَلَة؛ لفظى است که در حکم و معنى</w:t>
      </w:r>
    </w:p>
    <w:p>
      <w:pPr>
        <w:pStyle w:val="BookText"/>
        <w:rPr/>
      </w:pPr>
      <w:r>
        <w:rPr>
          <w:rFonts w:ascii="IRNazanin" w:hAnsi="IRNazanin" w:eastAsia="IRNazanin"/>
          <w:color w:val="111111"/>
          <w:sz w:val="28"/>
          <w:sz w:val="28"/>
          <w:szCs w:val="28"/>
          <w:rtl w:val="true"/>
          <w:lang w:bidi="fa-IR"/>
        </w:rPr>
        <w:t>مساوات است و به اعتبار نزدیک بودن معنى عدل به مساوات، در آن مورد هم بکار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بهم نزدیکند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چیزهایى است که با بصیرت و آگاهى درک مى‌شود و بکار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احکام و بر این اساس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چیزهایى است که با حواس درک مى‌شوند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أوزان، أعداد و پیمانه ها</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و الدال و اللام أصلان صحيحان، لكنَّهما متقابلان كالمتضادَّين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يدلُّ على استواء، و الآخر يدلُّ على اعوجاج</w:t>
      </w:r>
      <w:r>
        <w:rPr>
          <w:rStyle w:val="FootnoteAnchor"/>
          <w:rtl w:val="true"/>
        </w:rPr>
        <w:footnoteReference w:id="234"/>
      </w:r>
      <w:r>
        <w:rPr>
          <w:rFonts w:ascii="IRNazanin" w:hAnsi="IRNazanin" w:eastAsia="IRNazanin"/>
          <w:color w:val="111111"/>
          <w:sz w:val="28"/>
          <w:sz w:val="28"/>
          <w:szCs w:val="28"/>
          <w:rtl w:val="true"/>
          <w:lang w:bidi="fa-IR"/>
        </w:rPr>
        <w:t>این واژه بر دو اصل صحیح دلالت دارد؛ لکن متقابل و متّضاد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دلالت بر مساوی بودن می کند و دیگری بر میل و عدول و خروج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سیاق جمله می توان معنای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مصطفوی در التحقیق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توسّط بين الإفراط و التفريط بحيث لا تكون فيه زيادة و لا نقيصة و بمناسبة هذا الأصل تطلق على الاقتصاد و المساواة و القسط و الاستواء و الاستقامة، كلّ منها في مورد مناسب مع لحاظ القيد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استعملت بحرف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الإعراض و الانصراف و التمايل، و ذلك بمقتضى دلالة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الانصراف﴾ </w:t>
      </w:r>
      <w:r>
        <w:rPr>
          <w:rStyle w:val="FootnoteAnchor"/>
          <w:rtl w:val="true"/>
        </w:rPr>
        <w:footnoteReference w:id="235"/>
      </w:r>
      <w:r>
        <w:rPr>
          <w:rFonts w:ascii="IRNazanin" w:hAnsi="IRNazanin" w:eastAsia="IRNazanin"/>
          <w:color w:val="111111"/>
          <w:sz w:val="28"/>
          <w:sz w:val="28"/>
          <w:szCs w:val="28"/>
          <w:rtl w:val="true"/>
          <w:lang w:bidi="fa-IR"/>
        </w:rPr>
        <w:t xml:space="preserve">اصل واحد در معنای این مادّه، حدّ وسط بین إفراط و تفریط را گویند به طوری که زیاده و نقص در آن نباشد و به مناسبت همین اصل، بر اقتصاد، مساوات و قسط و استقامت اطلاق می شود که به سیاق جمله فهمیده می شود؛ امّا زمانی که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دلالت بر إعراض و انصراف و تمایل به </w:t>
      </w:r>
    </w:p>
    <w:p>
      <w:pPr>
        <w:pStyle w:val="BookText"/>
        <w:rPr/>
      </w:pPr>
      <w:r>
        <w:rPr>
          <w:rFonts w:ascii="IRNazanin" w:hAnsi="IRNazanin" w:eastAsia="IRNazanin"/>
          <w:color w:val="111111"/>
          <w:sz w:val="28"/>
          <w:sz w:val="28"/>
          <w:szCs w:val="28"/>
          <w:rtl w:val="true"/>
          <w:lang w:bidi="fa-IR"/>
        </w:rPr>
        <w:t>یکی از دو طرف افراط و تفریط پیدا می کند که این معنا و دلالت، به اقتضای جمله فهمیده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گوید؛ عدل الهی آن است که هرچه خداوند به موجودات می دهد بر اساس استحقاق های ذاتی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فیض، رحمت و همچنین بلا و نعمتی که به موجودات می رسد، ناشی از نظام خاص هستی و وابسته به استحقاق ذاتی هر چیز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تعریف دیگر آن است که هر فعلی که بر اساس حکمت باشد عادلانه است و همه ی افعال خداوند، اعم از تکوینى و تشریعى، چه در دنیا، از روى حکمت و مصلحت است، بنابر این خداوند عادل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بسیاری متکلّمان؛ از جمله شیخ طوسی </w:t>
      </w:r>
      <w:r>
        <w:rPr>
          <w:rStyle w:val="FootnoteAnchor"/>
          <w:rtl w:val="true"/>
        </w:rPr>
        <w:footnoteReference w:id="238"/>
      </w:r>
      <w:r>
        <w:rPr>
          <w:rFonts w:ascii="IRNazanin" w:hAnsi="IRNazanin" w:eastAsia="IRNazanin"/>
          <w:color w:val="111111"/>
          <w:sz w:val="28"/>
          <w:sz w:val="28"/>
          <w:szCs w:val="28"/>
          <w:rtl w:val="true"/>
          <w:lang w:bidi="fa-IR"/>
        </w:rPr>
        <w:t xml:space="preserve">از عالمان شیعه، قاضی عبدالجبار </w:t>
      </w:r>
      <w:r>
        <w:rPr>
          <w:rStyle w:val="FootnoteAnchor"/>
          <w:rtl w:val="true"/>
        </w:rPr>
        <w:footnoteReference w:id="239"/>
      </w:r>
      <w:r>
        <w:rPr>
          <w:rFonts w:ascii="IRNazanin" w:hAnsi="IRNazanin" w:eastAsia="IRNazanin"/>
          <w:color w:val="111111"/>
          <w:sz w:val="28"/>
          <w:sz w:val="28"/>
          <w:szCs w:val="28"/>
          <w:rtl w:val="true"/>
          <w:lang w:bidi="fa-IR"/>
        </w:rPr>
        <w:t xml:space="preserve">از عالمان بزرگ معتزله، قطب الدین سبزوارى </w:t>
      </w:r>
      <w:r>
        <w:rPr>
          <w:rStyle w:val="FootnoteAnchor"/>
          <w:rtl w:val="true"/>
        </w:rPr>
        <w:footnoteReference w:id="240"/>
      </w:r>
      <w:r>
        <w:rPr>
          <w:rFonts w:ascii="IRNazanin" w:hAnsi="IRNazanin" w:eastAsia="IRNazanin"/>
          <w:color w:val="111111"/>
          <w:sz w:val="28"/>
          <w:sz w:val="28"/>
          <w:szCs w:val="28"/>
          <w:rtl w:val="true"/>
          <w:lang w:bidi="fa-IR"/>
        </w:rPr>
        <w:t xml:space="preserve">عالم شیعی قرن ششم، سید حیدر آملی </w:t>
      </w:r>
      <w:r>
        <w:rPr>
          <w:rStyle w:val="FootnoteAnchor"/>
          <w:rtl w:val="true"/>
        </w:rPr>
        <w:footnoteReference w:id="241"/>
      </w:r>
      <w:r>
        <w:rPr>
          <w:rFonts w:ascii="IRNazanin" w:hAnsi="IRNazanin" w:eastAsia="IRNazanin"/>
          <w:color w:val="111111"/>
          <w:sz w:val="28"/>
          <w:sz w:val="28"/>
          <w:szCs w:val="28"/>
          <w:rtl w:val="true"/>
          <w:lang w:bidi="fa-IR"/>
        </w:rPr>
        <w:t>عالم شیعی قرن هشتم و دیگران، عدل الهی را با دو قید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خداوند هیچ عمل قبیحی را انجام نمی دهد و قبیح هر کاری است که انجام دهنده ی آن مستحقّ ذمّ و نکوهش است و عقل از آن تنفّر دارد مانند دروغ، ظلم، سرقت و دیگر آن که خداوند در آن چه بر او واجب است اخلال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بر آن وعده داده و لازم است را انجام می دهد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عدل، از اسما و صفات الهی است و قرآن، که کتاب الهی است، نیز به این صفت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مظهر عدل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عدالت را به صورت علمی و عملی در متن جامعه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ارکان مهم در باب عدالت،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علمش محدود به حدّی باشد و درباره ی مسئله ای جاهل باشد، قطعاً نمی تواند در مقام حاکمیت بنشیند؛ زیرا عدالت، قرار دادن هر چیزی در جایی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243"/>
      </w:r>
      <w:r>
        <w:rPr>
          <w:rFonts w:ascii="IRNazanin" w:hAnsi="IRNazanin" w:eastAsia="IRNazanin"/>
          <w:color w:val="111111"/>
          <w:sz w:val="28"/>
          <w:sz w:val="28"/>
          <w:szCs w:val="28"/>
          <w:rtl w:val="true"/>
          <w:lang w:bidi="fa-IR"/>
        </w:rPr>
        <w:t>خدا بهتر می داند که در کجا رسالت خود را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که کتاب علم است، در این مسئله بر حکم همراه با علم تأکید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بَلَغَ أَشُدَّهُ آتَيْنَاهُ حُكْمًا وَعِلْمًا</w:t>
      </w:r>
      <w:r>
        <w:rPr>
          <w:rStyle w:val="FootnoteAnchor"/>
          <w:rtl w:val="true"/>
        </w:rPr>
        <w:footnoteReference w:id="244"/>
      </w:r>
      <w:r>
        <w:rPr>
          <w:rFonts w:ascii="IRNazanin" w:hAnsi="IRNazanin" w:eastAsia="IRNazanin"/>
          <w:color w:val="111111"/>
          <w:sz w:val="28"/>
          <w:sz w:val="28"/>
          <w:szCs w:val="28"/>
          <w:rtl w:val="true"/>
          <w:lang w:bidi="fa-IR"/>
        </w:rPr>
        <w:t xml:space="preserve">و چون یوسف به سن رشد و کمال رسید، او را مقام حکمت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مسند حکمفرمایی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دانش عطا کردیم و این گونه ما نیکوکاران عالم را پاداش می بخشیم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که مظهر عدل الهی هستند، متولیان و حاکمان اجرای عدالت در جامعه اند تا جایی که امام زمان عجل الله تعالی فرجه الشریف به العدل المنتظر توصیف شده است و از ویژگی های بارز ظهور ایشان، مسئله ی عدالت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يَمْلَأُ اللهُ به الْأَرْضَ قِسْطًا وَ عَدْلًا کَمَا مُلِئَتْ ظُلْمًا وَ جَوْرًا</w:t>
      </w:r>
      <w:r>
        <w:rPr>
          <w:rStyle w:val="FootnoteAnchor"/>
          <w:rtl w:val="true"/>
        </w:rPr>
        <w:footnoteReference w:id="245"/>
      </w:r>
      <w:r>
        <w:rPr>
          <w:rFonts w:ascii="IRNazanin" w:hAnsi="IRNazanin" w:eastAsia="IRNazanin"/>
          <w:color w:val="111111"/>
          <w:sz w:val="28"/>
          <w:sz w:val="28"/>
          <w:szCs w:val="28"/>
          <w:rtl w:val="true"/>
          <w:lang w:bidi="fa-IR"/>
        </w:rPr>
        <w:t>زمین را پر از عدل و داد خواهد کرد، همان طور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در مسیر خود قرار می گرفت و از صراط مستقیم عدول نمی کرد، ظلم و جور به این شکل در جامعه اسلامی نهادینه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وجود علم در قضاوت هایی که خلیفه دوم انجام می داد، موجب می شد که اگر حضرت علی علیه السلام به دادش نمی رسید، به فنا می رفت؛ چنان که او در بیش از هفتاد موضع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برادران ناتنی ما مانند اشاعره، برای توجیه کارهای ناصواب خود، آنقدر افراط می کنند که نظری متفاوت درباره ی عدالت ارائه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عادل است، اما عدالت درباره ی کار خدا معنا ندارد و هر کاری بخواهد می تواند انجام دهد و آن عین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آنقدر تفریط می کنند که برای پوشاندن خلافت خلفای سه گانه، قائل به عدالت همه ی صحابه می شوند که در هر دو صورت، ظلم نابخشودنی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مرتضی مطهری رحمه الله علیه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برای عدل تعریفی جز این سراغ ندارند که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فعلی، چون فعل خداست، عدل است، نه این که چون عدل است،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توضیح از عدل دارای اشکالات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اشکالات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 گروه، هیچ ضابطی به طور طبیعی در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توانیم با اتکا به اصل عدل جزماً ادعا کنیم که خداوند نیکوکار را پاداش می دهد و بدکار را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توانیم جزماً ادعا کنیم که خداوند که چنین وعده ای در قرآن داده است، قطعاً به آن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خداوند نیکوکاران را پاداش دهد و بدکاران را کیفر کند، به معنای عدل است و اگر برعکس عمل کند، باز هم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وعدهی خود وفا کند، عدل است و اگر هم نکند، باز هم عدل محسوب می شود؛ زیرا عدل آن چیزی است که خداوند انجام دهد</w:t>
      </w:r>
      <w:r>
        <w:rPr>
          <w:rFonts w:eastAsia="IRNazanin" w:cs="IRNazanin"/>
          <w:color w:val="111111"/>
          <w:sz w:val="28"/>
          <w:szCs w:val="28"/>
          <w:rtl w:val="true"/>
          <w:lang w:bidi="fa-IR"/>
        </w:rPr>
        <w:t xml:space="preserve">. </w:t>
      </w:r>
      <w:bookmarkStart w:id="244" w:name="pg19128_178962"/>
    </w:p>
    <w:p>
      <w:pPr>
        <w:pStyle w:val="BookText"/>
        <w:rPr/>
      </w:pPr>
      <w:bookmarkEnd w:id="244"/>
      <w:r>
        <w:rPr>
          <w:rFonts w:ascii="IRNazanin" w:hAnsi="IRNazanin" w:eastAsia="IRNazanin"/>
          <w:color w:val="111111"/>
          <w:sz w:val="28"/>
          <w:sz w:val="28"/>
          <w:szCs w:val="28"/>
          <w:rtl w:val="true"/>
          <w:lang w:bidi="fa-IR"/>
        </w:rPr>
        <w:t>این گروه، هرچند خود مدعی انکار عدل نیستند، اما با توجیهی که از عدل کرده اند عملاً منکر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مخالفان اشاعره، یعنی شیعه و معتزله، به عدلیه معروف شدند؛ زیرا آن ها عدل را قبول دارند و آن را جزو اصول دین خود ذکر کرده اند</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245" w:name="__RefHeading___Toc15343962_1280447820"/>
      <w:bookmarkStart w:id="246" w:name="_Toc96"/>
      <w:bookmarkEnd w:id="245"/>
      <w:r>
        <w:rPr>
          <w:rtl w:val="true"/>
        </w:rPr>
        <w:t>موانع اجرای عدالت</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Style w:val="FootnoteAnchor"/>
          <w:rtl w:val="true"/>
        </w:rPr>
        <w:footnoteReference w:id="247"/>
      </w:r>
      <w:r>
        <w:rPr>
          <w:rFonts w:ascii="IRNazanin" w:hAnsi="IRNazanin" w:eastAsia="IRNazanin"/>
          <w:color w:val="111111"/>
          <w:sz w:val="28"/>
          <w:sz w:val="28"/>
          <w:szCs w:val="28"/>
          <w:rtl w:val="true"/>
          <w:lang w:bidi="fa-IR"/>
        </w:rPr>
        <w:t xml:space="preserve">ای اهل ایمان، برای خدا پایدار و استوار بوده و به عدالت و راستی و درستی گواه باشید و البتّه شما را نباید عداوت گروهی بر آن دارد که از راه عدل بیرون روید، عدالت کنید که به تقوا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بترسید، که البته خدا به هر 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طلبی و سود جویی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وَإِلَى مَدْيَنَ أَخَاهُمْ شُعَيْبًا قَالَ يَا قَوْمِ اعْبُدُوا اللهَ مَا لَكُمْ مِنْ إِلَهٍ غَيْرُهُ وَلاَ تَنْقُصُوا الْمِكْيَالَ وَالْمِيزَانَ إِنِّي أَرَاكُمْ بِخَيْرٍ وَإِنِّي أَخَافُ عَلَيْكُمْ عَذَابَ يَوْمٍ مُحِيطٍ</w:t>
      </w:r>
      <w:r>
        <w:rPr>
          <w:rStyle w:val="FootnoteAnchor"/>
          <w:rtl w:val="true"/>
        </w:rPr>
        <w:footnoteReference w:id="248"/>
      </w:r>
      <w:r>
        <w:rPr>
          <w:rFonts w:ascii="IRNazanin" w:hAnsi="IRNazanin" w:eastAsia="IRNazanin"/>
          <w:color w:val="111111"/>
          <w:sz w:val="28"/>
          <w:sz w:val="28"/>
          <w:szCs w:val="28"/>
          <w:rtl w:val="true"/>
          <w:lang w:bidi="fa-IR"/>
        </w:rPr>
        <w:t xml:space="preserve">و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 دیگری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کم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کم فروشی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نعمت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 فراگیر، بر شما بیمناکم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فَلِذَلِكَ فَادْعُ وَاسْتَقِمْ كَمَا أُمِرْتَ وَلاَ تَتَّبِعْ أَهْوَاءَهُمْ وَقُلْ آمَنْتُ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أَنْزَلَ اللهُ مِنْ كِتَابٍ وَأُمِرْتُ لأَعْدِلَ بَيْنَكُمُ اللهُ رَبُّنَا وَرَبُّكُمْ لَنَا أَعْمَالُنَا وَلَكُمْ أَعْمَالُكُمْ لاَ حُجَّةَ بَيْنَنَا وَبَيْنَكُمُ اللهُ يَجْمَعُ بَيْنَنَا وَإِلَيْهِ الْمَصِيرُ</w:t>
      </w:r>
      <w:r>
        <w:rPr>
          <w:rStyle w:val="FootnoteAnchor"/>
          <w:rtl w:val="true"/>
        </w:rPr>
        <w:footnoteReference w:id="249"/>
      </w:r>
      <w:r>
        <w:rPr>
          <w:rFonts w:ascii="IRNazanin" w:hAnsi="IRNazanin" w:eastAsia="IRNazanin"/>
          <w:color w:val="111111"/>
          <w:sz w:val="28"/>
          <w:sz w:val="28"/>
          <w:szCs w:val="28"/>
          <w:rtl w:val="true"/>
          <w:lang w:bidi="fa-IR"/>
        </w:rPr>
        <w:t>پس به همین خاطر تو نیز آنان را به سوی این آیین واحد الهی دعوت کن و آن چنان که مأمور شدهای استقامت نما و از هوی و هوس های آنان پیروی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کتابی که خدا نازل کرده ایمان آورده ام و مأمورم در میان شما عدالت کنم؛ خداوند پروردگار ما و شماست؛ نتیجه ی اعمال ما از آن ما است و نتیجه ی اعمال شما از آن شما، خصومت شخصی در میان ما نیست و خداوند ما و شما را در یکجا جمع می 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دیده ی انصاف تاریخ را مرور کنیم، در چه کسانی این خصوصیّات جمع بوده است؟ شأن علی علیه السلام اجلّ از آن است که حتّی از روی هوا و هوس شمشیر بزند، تا میل به دنیا داشته باشد در حالی که حضرتش فرمود من دنیا را سه طلاقه کردم و خلافت، اندازه ی آب بینی بز برای من ارزش ندارد و یا چه دشمنی با دین خدا و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مثل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اقتدار که به فرموده ی خود من در نوجوانی بینی سران عرب را به خاک مالیدم، آهنگ خلافت می کرد، چه کسی توان مقابله و روبرو شدن با حضرت را داشت؟ امّا بعضی، به خاطر بغضی که به حضرت داشتند، همچنین حبّ جاه و هوای نفس، حاضر شدند مسیر بشریّت را عوض کنند و نگذارند ولایت در موطن خود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با نگاه به عوامل اجرای عدالت به خوبی در می یابیم که چه کسی استحقاق خلافت و حاکمیّت را داشته است که به چند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ascii="Amiri" w:hAnsi="Amiri" w:eastAsia="Amiri" w:cs="Amiri"/>
          <w:color w:val="111111"/>
          <w:sz w:val="28"/>
          <w:sz w:val="28"/>
          <w:szCs w:val="28"/>
          <w:rtl w:val="true"/>
          <w:lang w:bidi="ar-SA"/>
        </w:rPr>
        <w:t xml:space="preserve">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اِنَّ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ای اهل ایمان، برای خدا پایدار و استوار بوده و به عدالت و راستی و درستی گواه باشید، و البتّه شما را نباید عداوت گروهی بر آن دارد که از راه عدل بیرون روید، عدالت کنید که به تقوا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خدا بترسیدکه البتّه خدا به هر چه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Style w:val="FootnoteAnchor"/>
          <w:rtl w:val="true"/>
        </w:rPr>
        <w:footnoteReference w:id="2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Style w:val="FootnoteAnchor"/>
          <w:rtl w:val="true"/>
        </w:rPr>
        <w:footnoteReference w:id="252"/>
      </w:r>
      <w:r>
        <w:rPr>
          <w:rFonts w:ascii="IRNazanin" w:hAnsi="IRNazanin" w:eastAsia="IRNazanin"/>
          <w:color w:val="111111"/>
          <w:sz w:val="28"/>
          <w:sz w:val="28"/>
          <w:szCs w:val="28"/>
          <w:rtl w:val="true"/>
          <w:lang w:bidi="fa-IR"/>
        </w:rPr>
        <w:t xml:space="preserve">و خصومت با جمعیّتی که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نباید شما را وادار به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اجرای عدالت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Style w:val="FootnoteAnchor"/>
          <w:rtl w:val="true"/>
        </w:rPr>
        <w:footnoteReference w:id="2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امر </w:t>
      </w:r>
    </w:p>
    <w:p>
      <w:pPr>
        <w:pStyle w:val="BookText"/>
        <w:rPr/>
      </w:pPr>
      <w:r>
        <w:rPr>
          <w:rFonts w:ascii="IRNazanin" w:hAnsi="IRNazanin" w:eastAsia="IRNazanin"/>
          <w:color w:val="111111"/>
          <w:sz w:val="28"/>
          <w:sz w:val="28"/>
          <w:szCs w:val="28"/>
          <w:rtl w:val="true"/>
          <w:lang w:bidi="fa-IR"/>
        </w:rPr>
        <w:t xml:space="preserve">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Style w:val="FootnoteAnchor"/>
          <w:rtl w:val="true"/>
        </w:rPr>
        <w:footnoteReference w:id="254"/>
      </w:r>
      <w:r>
        <w:rPr>
          <w:rFonts w:ascii="IRNazanin" w:hAnsi="IRNazanin" w:eastAsia="IRNazanin"/>
          <w:color w:val="111111"/>
          <w:sz w:val="28"/>
          <w:sz w:val="28"/>
          <w:szCs w:val="28"/>
          <w:rtl w:val="true"/>
          <w:lang w:bidi="fa-IR"/>
        </w:rPr>
        <w:t xml:space="preserve">ما رسولان خود را با دلایل روشن فرستادیم،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 و آهن را نازل کردیم که در آن نیروی شدید و منافعی برای مردم است، تا خداوند بداند چه کسی او و رسولانش را یاری می کند بی آن که او را ببینند؛ خداوند قوّی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فیه بأس شدید، همان قدرت است که پشتوانه و ضمانت اجرایی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دید انصاف بنگریم و مصداق کامل و تمام عیار برای عواملی که ضمانت اجرایی عدالت هستند را معرفی کنیم، چه کسی جز امیرالمؤمنین علیه السلام شایسته ی این مقام است؟ به اعتراف دوست و دشمن، حضرت امیر علیه السلام در تمام موارد فوق، سرآمد همه 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ایمان است، او دارنده ی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لقب فقط شایسته ی آن بی بدیل است، 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صائب تبریزی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لباس کعبه بر اندام بت زیبنده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بر شخص دگر نام امیرالمؤمنین </w:t>
      </w:r>
    </w:p>
    <w:p>
      <w:pPr>
        <w:pStyle w:val="BookText"/>
        <w:rPr/>
      </w:pPr>
      <w:r>
        <w:rPr>
          <w:rFonts w:ascii="IRNazanin" w:hAnsi="IRNazanin" w:eastAsia="IRNazanin"/>
          <w:color w:val="111111"/>
          <w:sz w:val="28"/>
          <w:sz w:val="28"/>
          <w:szCs w:val="28"/>
          <w:rtl w:val="true"/>
          <w:lang w:bidi="fa-IR"/>
        </w:rPr>
        <w:t>خداوند در شأن حضرتش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Style w:val="FootnoteAnchor"/>
          <w:rtl w:val="true"/>
        </w:rPr>
        <w:footnoteReference w:id="255"/>
      </w:r>
      <w:r>
        <w:rPr>
          <w:rFonts w:ascii="IRNazanin" w:hAnsi="IRNazanin" w:eastAsia="IRNazanin"/>
          <w:color w:val="111111"/>
          <w:sz w:val="28"/>
          <w:sz w:val="28"/>
          <w:szCs w:val="28"/>
          <w:rtl w:val="true"/>
          <w:lang w:bidi="fa-IR"/>
        </w:rPr>
        <w:t>اوّلین کسی بود که به رسول خدا صلی الله علیه و آله ایمان آورد و گوی سبقت را از همه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تقوا است، حضرت امام المتقین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همام گوشه ای از تقوای ایشان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توجه به کیفر و معاد فکر کنیم، مناجات شبانه ی حضرت بیانگر ترس او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تنور زن نیازمند را افروخت، خطاب 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بترس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حکومت تو زنی این چنین گرسنه و گرفتار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قدرت نگاه کنیم، چه کسی توانمندتر از علی علیه السلام است؟ به راستی، آن مجاهدی که خداوند او را این چنین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الْمُجَاهِدِينَ عَلَى الْقَاعِدِينَ أَجْرًا عَظِيمًا</w:t>
      </w:r>
      <w:r>
        <w:rPr>
          <w:rStyle w:val="FootnoteAnchor"/>
          <w:rtl w:val="true"/>
        </w:rPr>
        <w:footnoteReference w:id="256"/>
      </w:r>
      <w:r>
        <w:rPr>
          <w:rFonts w:ascii="IRNazanin" w:hAnsi="IRNazanin" w:eastAsia="IRNazanin"/>
          <w:color w:val="111111"/>
          <w:sz w:val="28"/>
          <w:sz w:val="28"/>
          <w:szCs w:val="28"/>
          <w:rtl w:val="true"/>
          <w:lang w:bidi="fa-IR"/>
        </w:rPr>
        <w:t xml:space="preserve">مجاهدانی که با مال و جان خود جهاد کردند،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شده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 تاریخ، رسول خدا صلی الله علیه و آله چه کسی را جز علی علیه السلام برادر خود قرار داده و او را بازوی توانا معرّفی کرده که یاریگرش باشد؟ چه کسی جز علی نفس رسول خدا صلی الله علیه و آله است؟ او آنقدر در میادین نبرد بر ضد کفّار شمشیر زده و زحمت ها کشیده که خداوند خطاب به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 بَاخِعٌ نَفْسَكَ أَلَّا يَكُونُوا</w:t>
      </w:r>
    </w:p>
    <w:p>
      <w:pPr>
        <w:pStyle w:val="BookText"/>
        <w:rPr/>
      </w:pPr>
      <w:r>
        <w:rPr>
          <w:rFonts w:ascii="Amiri" w:hAnsi="Amiri" w:eastAsia="Amiri" w:cs="Amiri"/>
          <w:color w:val="111111"/>
          <w:sz w:val="28"/>
          <w:sz w:val="28"/>
          <w:szCs w:val="28"/>
          <w:rtl w:val="true"/>
          <w:lang w:bidi="ar-SA"/>
        </w:rPr>
        <w:t>مُؤْمِنِينَ</w:t>
      </w:r>
      <w:r>
        <w:rPr>
          <w:rStyle w:val="FootnoteAnchor"/>
          <w:rtl w:val="true"/>
        </w:rPr>
        <w:footnoteReference w:id="257"/>
      </w:r>
      <w:r>
        <w:rPr>
          <w:rFonts w:ascii="IRNazanin" w:hAnsi="IRNazanin" w:eastAsia="IRNazanin"/>
          <w:color w:val="111111"/>
          <w:sz w:val="28"/>
          <w:sz w:val="28"/>
          <w:szCs w:val="28"/>
          <w:rtl w:val="true"/>
          <w:lang w:bidi="fa-IR"/>
        </w:rPr>
        <w:t>یعنی نزدیک است که جانت را از دست بدهی و به علی که جان توست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فاتح غزوات و درهم کوبنده ی کفر و نفاق است، و گردنکشان عرب را به زانو درآورده، کسی نیست جز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او همان است که جبرئیل علیه السلام در شأن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 و اسبابی که ضمانت اجرایی عدالت هستند در وجود حضرت امیر علیه السلام جمع شده اند؛ پس آیا کسی هست که همپای علی باشد؟ حضرت در اوج قله ی انسانیت و فاتح همه ی صفات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رسیدن به کمالات ذاتی و وجودی او را دارد؟ آری، دست ما کوتاه و خرما بر نخیل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آنقدر در اجرای عدالت اهتمام می ورزد که در اوّلین خطبه ی بعد از خلافت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بیت المال کابین زنانتان باشد، آن را از شما خواهم ستاند و به بیت المال باز خواهم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عدالتورزی ایشان آنقدر شهرت پیدا کرد که زبانزد خاص و عام شد، تا جایی که حضرت خود به مصداق عدل تبدیل گشت، نه تنها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عدل صفت است و عادل فعل؛ وقتی صفت، ملکه ی وجود فرد شود، قابل انفصال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مقام عبودیت، حضرت عابد نبود، بلکه عبد بود؛ یعنی صفت عبودیت را به خود پذیرفته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این بخش این است که عدل، از صفات و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کتاب عدالت است و حضرت امیر علیه السلام به ویژه و اهل بیت علیهم السلام به طور عام، هم متصف به این صفت هستند و هم مجری آن در جامعه ی اسلامی</w:t>
      </w:r>
      <w:r>
        <w:rPr>
          <w:rFonts w:eastAsia="IRNazanin" w:cs="IRNazanin"/>
          <w:color w:val="111111"/>
          <w:sz w:val="28"/>
          <w:szCs w:val="28"/>
          <w:rtl w:val="true"/>
          <w:lang w:bidi="fa-IR"/>
        </w:rPr>
        <w:t xml:space="preserve">. </w:t>
      </w:r>
      <w:bookmarkStart w:id="247" w:name="pg19128_178968"/>
    </w:p>
    <w:p>
      <w:pPr>
        <w:pStyle w:val="Heading2"/>
        <w:numPr>
          <w:ilvl w:val="1"/>
          <w:numId w:val="1"/>
        </w:numPr>
        <w:rPr/>
      </w:pPr>
      <w:bookmarkStart w:id="248" w:name="__RefHeading___Toc15343964_1280447820"/>
      <w:bookmarkStart w:id="249" w:name="_Toc97"/>
      <w:bookmarkEnd w:id="247"/>
      <w:bookmarkEnd w:id="248"/>
      <w:r>
        <w:rPr>
          <w:rtl w:val="true"/>
        </w:rPr>
        <w:t>صفت صدق و تصدیق</w:t>
      </w:r>
      <w:bookmarkEnd w:id="249"/>
    </w:p>
    <w:p>
      <w:pPr>
        <w:pStyle w:val="Heading3"/>
        <w:numPr>
          <w:ilvl w:val="2"/>
          <w:numId w:val="1"/>
        </w:numPr>
        <w:rPr/>
      </w:pPr>
      <w:bookmarkStart w:id="250" w:name="__RefHeading___Toc15343966_1280447820"/>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تصدیق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Style w:val="FootnoteAnchor"/>
          <w:rtl w:val="true"/>
        </w:rPr>
        <w:footnoteReference w:id="258"/>
      </w:r>
      <w:r>
        <w:rPr>
          <w:rFonts w:ascii="IRNazanin" w:hAnsi="IRNazanin" w:eastAsia="IRNazanin"/>
          <w:color w:val="111111"/>
          <w:sz w:val="28"/>
          <w:sz w:val="28"/>
          <w:szCs w:val="28"/>
          <w:rtl w:val="true"/>
          <w:lang w:bidi="fa-IR"/>
        </w:rPr>
        <w:t xml:space="preserve">شایسته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قرآن، بدون وحی الهی به خدا نسبت داده شود؛ ولی تصدیقی است برای آن چه پیش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تفصیلی بر آن ها است؛ شکّی در آن نیست و از طرف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و صدّیق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جَاءَ بِالصِّدْقِ وَصَدَّقَ بِهِ أُولَئِكَ هُمُ الْمُتَّقُونَ</w:t>
      </w:r>
      <w:r>
        <w:rPr>
          <w:rStyle w:val="FootnoteAnchor"/>
          <w:rtl w:val="true"/>
        </w:rPr>
        <w:footnoteReference w:id="259"/>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و قیامت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ها به حقیقت اهل تقوا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جَبْرَئِيلَ أَخْبَرَنِي عَنْكَ بِأَمْرٍ قَرَّتْ بِهِ عَيْنِي وَ فَرِحَ بِهِ قَلْبِي قَالَ يَا مُحَمَّدُ قَالَ اَللَّهُ عَزَّ وَ جَلَّ أَقْرِئْ مُحَمَّداً مِنِّي اَلسَّلاَمَ وَ أَعْلِمْهُ أَنَّ عَلِيّاً إِمَامُ اَلْهُدَى وَ مِصْبَاحُ اَلدُّجَى وَ اَلْحُجَّةُ عَلَى أَهْلِ اَلدُّنْيَا وَ أَنَّهُ اَلصِّدِّيقُ اَلْأَكْبَرُ وَ اَلْفَارُوقُ اَلْأَعْظَمُ وَ أَنِّي آلَيْتُ وَ عِزَّتِي وَ جَلاَلِي أَنْ لاَ أُدْخِلَ اَلنَّارَ أَحَداً تَوَالاَهُ وَ سَلَّمَ لَهُ وَ لِلْأَوْصِيَاءِ مِنْ بَعْدِهِ حَقَّ اَلْقَوْلُ مِنِّي لَأَمْلَأَنَّ جَهَنَّمَ وَ أَطْبَاقَهَا مِنْ أَعْدَائِهِ وَ لَأَمْلَأَنَّ اَلْجَنَّةَ مِنْ أَوْلِيَائِهِ وَ شِيعَتِهِ</w:t>
      </w:r>
      <w:r>
        <w:rPr>
          <w:rStyle w:val="FootnoteAnchor"/>
          <w:rtl w:val="true"/>
        </w:rPr>
        <w:footnoteReference w:id="260"/>
      </w:r>
      <w:r>
        <w:rPr>
          <w:rFonts w:ascii="IRNazanin" w:hAnsi="IRNazanin" w:eastAsia="IRNazanin"/>
          <w:color w:val="111111"/>
          <w:sz w:val="28"/>
          <w:sz w:val="28"/>
          <w:szCs w:val="28"/>
          <w:rtl w:val="true"/>
          <w:lang w:bidi="fa-IR"/>
        </w:rPr>
        <w:t>از ابن عباس نقل شده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خبری داد که چشمم را روشن کرد و دلم را شاد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سلام مرا به محمد برسان و به او اطلاع ده که علی امام هدایت </w:t>
      </w:r>
    </w:p>
    <w:p>
      <w:pPr>
        <w:pStyle w:val="BookText"/>
        <w:rPr/>
      </w:pPr>
      <w:r>
        <w:rPr>
          <w:rFonts w:ascii="IRNazanin" w:hAnsi="IRNazanin" w:eastAsia="IRNazanin"/>
          <w:color w:val="111111"/>
          <w:sz w:val="28"/>
          <w:sz w:val="28"/>
          <w:szCs w:val="28"/>
          <w:rtl w:val="true"/>
          <w:lang w:bidi="fa-IR"/>
        </w:rPr>
        <w:t>و چراغ تاریکی ها و حجت بر اهل دنیا است و او صدّیق اکبر و فاروق اعظم است و من بر خودم سوگند یاد کرده ام به عزّت و جلال خود که هیچ کس را که به علی محبت ورزد و به او تسلیم شود، به آتش وارد نکنم و حقّ سخن از جانب من برای او و وصی های بعد از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جهنم و لایه های آن را از دشمنانش پر خواهم کرد و بهشت را از دوستان و شیعیانش پر خواهم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اَلْإِمَامِ اَلشَّهِيدِ اَلْمَقْتُولِ، اَلْمَظْلُومِ اَلْمَخْذُولِ، وَ اَلسَّيِّدِ اَلْقَائِدِ، وَ اَلْعَابِدِ اَلزَّاهِدِ، اَلْوَصِيِّ اَلْخَلِيفَةِ، اَلْإِمَامِ اَلصِّدِّيقِ، اَلطُّهْرِ اَلطَّاهِرِ، اَلطَّيِّبِ اَلْمُبَارَكِ، وَ اَلرَّضِيِّ اَلْمَرْضِيِّ، وَ اَلتَّقِيِّ اَلْهَادِي اَلْمَهْدِيِّ، سِبْطِ اَلرَّسُولِ، وَ ثَمَرَةِ عَيْنِ اَلْبَتُولِ صَلَّى اَللَّهُ عَلَيْهِ وَ آلِهِ وَ سَلَّمَ</w:t>
      </w:r>
      <w:r>
        <w:rPr>
          <w:rStyle w:val="FootnoteAnchor"/>
          <w:rtl w:val="true"/>
        </w:rPr>
        <w:footnoteReference w:id="261"/>
      </w:r>
      <w:r>
        <w:rPr>
          <w:rFonts w:ascii="IRNazanin" w:hAnsi="IRNazanin" w:eastAsia="IRNazanin"/>
          <w:color w:val="111111"/>
          <w:sz w:val="28"/>
          <w:sz w:val="28"/>
          <w:szCs w:val="28"/>
          <w:rtl w:val="true"/>
          <w:lang w:bidi="fa-IR"/>
        </w:rPr>
        <w:t>خداوندا بر امام شهید، مقتول، مظلوم و مغفول و آقای قائد و عابد زاهد و وصی و خلیفه و امام صدّیق و پاک و طاهر و خوشبو و مبارک و راضی و مرضی و تقی و هادی مهدی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سبط رسول خدا و ثمره ی چشم بتول علیها السلام، درود بفرست و بر ایشان و خاندانش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از صفات ثبوتی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w:t>
      </w:r>
      <w:r>
        <w:rPr>
          <w:rStyle w:val="FootnoteAnchor"/>
          <w:rtl w:val="true"/>
        </w:rPr>
        <w:footnoteReference w:id="262"/>
      </w:r>
      <w:r>
        <w:rPr>
          <w:rFonts w:ascii="IRNazanin" w:hAnsi="IRNazanin" w:eastAsia="IRNazanin"/>
          <w:color w:val="111111"/>
          <w:sz w:val="28"/>
          <w:sz w:val="28"/>
          <w:szCs w:val="28"/>
          <w:rtl w:val="true"/>
          <w:lang w:bidi="fa-IR"/>
        </w:rPr>
        <w:t>بنابراین، قرآن، کلام خداوند، صدق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خود صدق را تصدیق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کَلِمَةُ رَبِّکَ صِدْقًا</w:t>
      </w:r>
      <w:r>
        <w:rPr>
          <w:rStyle w:val="FootnoteAnchor"/>
          <w:rtl w:val="true"/>
        </w:rPr>
        <w:footnoteReference w:id="263"/>
      </w:r>
      <w:r>
        <w:rPr>
          <w:rFonts w:ascii="IRNazanin" w:hAnsi="IRNazanin" w:eastAsia="IRNazanin"/>
          <w:color w:val="111111"/>
          <w:sz w:val="28"/>
          <w:sz w:val="28"/>
          <w:szCs w:val="28"/>
          <w:rtl w:val="true"/>
          <w:lang w:bidi="fa-IR"/>
        </w:rPr>
        <w:t>و هم به تأیید کتب آسمانی قبل از خود می پردازد و کذب و خلاف در آن ها را رد می کند و هیچ چیزی که خلاف واقع باشد در حقّ کتب آسمانی سابق روا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اهل بیت علیهم السلام نیز متّصف به این صفت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بارز حضرت امیر علیه السلام، صدّیق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بسیار راستگو بوده و هیچ گونه کلام خلاف واقع در گفته هایش وجود نداشت، و همچنین تأیید کننده ی رسالت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عنوان یکی از شاهدان رسالت پیامبر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علّت ذکر این همه منبع از اهل سنت برای این است، علیرغم این که خودشان این حدیث را نقل کرده اند چگونه به خود اجازه می دهند که این صفت صدیق اکبر را درباره دیگران به کار ببرند در حالی که این کار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اخو رسوله و أنا الصدیق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لایقولها بعدى الاّ کذّاب مفتر، لقد صلّیت قبل الناس سبع سنین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علّت ذکر این همه منبع از اهل سنت برای این است، علیرغم این که خودشان این حدیث را نقل کرده اند چگونه به خود اجازه می دهند که این صفت صدیق اکبر را درباره دیگران به کار ببرند در حالی که این کار خلاف واقع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bookmarkStart w:id="252" w:name="pg19128_17897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خدایم و من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من این ادعا را به جز دروغگو و افترا زننده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من هفت سال پیش از مردم نماز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حضرات معصوم علیهم السلام نیز به همین صفت مزّین هستند؛ لذا خداوند درباره ی آنان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کُونُوا مَعَ الصَّادِقِينَ</w:t>
      </w:r>
      <w:r>
        <w:rPr>
          <w:rFonts w:ascii="IRNazanin" w:hAnsi="IRNazanin" w:eastAsia="IRNazanin"/>
          <w:color w:val="111111"/>
          <w:sz w:val="28"/>
          <w:sz w:val="28"/>
          <w:szCs w:val="28"/>
          <w:rtl w:val="true"/>
          <w:lang w:bidi="fa-IR"/>
        </w:rPr>
        <w:t>؛ با کسانی باشید که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به پرسش سلمان درباره ی معنای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همه ی مؤمنان فرمان داده شده تا با راستگویان باشند و مراد از </w:t>
      </w:r>
      <w:r>
        <w:rPr>
          <w:rFonts w:ascii="Amiri" w:hAnsi="Amiri" w:eastAsia="Amiri" w:cs="Amiri"/>
          <w:color w:val="111111"/>
          <w:sz w:val="28"/>
          <w:sz w:val="28"/>
          <w:szCs w:val="28"/>
          <w:rtl w:val="true"/>
          <w:lang w:bidi="ar-SA"/>
        </w:rPr>
        <w:t>الصَّادِقِینَ</w:t>
      </w:r>
      <w:r>
        <w:rPr>
          <w:rFonts w:ascii="IRNazanin" w:hAnsi="IRNazanin" w:eastAsia="IRNazanin"/>
          <w:color w:val="111111"/>
          <w:sz w:val="28"/>
          <w:sz w:val="28"/>
          <w:szCs w:val="28"/>
          <w:rtl w:val="true"/>
          <w:lang w:bidi="fa-IR"/>
        </w:rPr>
        <w:t xml:space="preserve"> علی و جانشینان من پس از او تا روز قیامت است</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253" w:name="__RefHeading___Toc15343968_1280447820"/>
      <w:bookmarkStart w:id="254" w:name="_Toc99"/>
      <w:bookmarkEnd w:id="253"/>
      <w:r>
        <w:rPr>
          <w:rtl w:val="true"/>
        </w:rPr>
        <w:t>معنای صدق و تصدیق</w:t>
      </w:r>
      <w:bookmarkEnd w:id="25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در معنای تصدیق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چیزى که در آن تحقیق و پژوهش شده باشد، به کار مى‌رود،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صَدَّقَنِي فعله و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نوشته‌اش مرا تصدیق کرد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این واژه از ریشه ی کلمه ی </w:t>
      </w:r>
      <w:r>
        <w:rPr>
          <w:rFonts w:ascii="Amiri" w:hAnsi="Amiri" w:eastAsia="Amiri" w:cs="Amiri"/>
          <w:color w:val="111111"/>
          <w:sz w:val="28"/>
          <w:sz w:val="28"/>
          <w:szCs w:val="28"/>
          <w:rtl w:val="true"/>
          <w:lang w:bidi="ar-SA"/>
        </w:rPr>
        <w:t>صَدَقَ</w:t>
      </w:r>
      <w:r>
        <w:rPr>
          <w:rFonts w:ascii="IRNazanin" w:hAnsi="IRNazanin" w:eastAsia="IRNazanin"/>
          <w:color w:val="111111"/>
          <w:sz w:val="28"/>
          <w:sz w:val="28"/>
          <w:szCs w:val="28"/>
          <w:rtl w:val="true"/>
          <w:lang w:bidi="fa-IR"/>
        </w:rPr>
        <w:t xml:space="preserve"> گرفته شده است که ابن فارِس در معنای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 و الدال و القاف </w:t>
      </w:r>
    </w:p>
    <w:p>
      <w:pPr>
        <w:pStyle w:val="BookText"/>
        <w:rPr/>
      </w:pPr>
      <w:r>
        <w:rPr>
          <w:rFonts w:ascii="Amiri" w:hAnsi="Amiri" w:eastAsia="Amiri" w:cs="Amiri"/>
          <w:color w:val="111111"/>
          <w:sz w:val="28"/>
          <w:sz w:val="28"/>
          <w:szCs w:val="28"/>
          <w:rtl w:val="true"/>
          <w:lang w:bidi="ar-SA"/>
        </w:rPr>
        <w:t>أصلٌ يدلُّ على قوّةٍ فى الشى‌ء قولًا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الكَذِبَ، سمِّى لقوّته فى نفسه، و لأنَّ الكذِبَ لا قُوَّة له،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هذا من قولهم شى‌ءٌ صَدْقٌ، أى صُلْب﴾ </w:t>
      </w:r>
      <w:r>
        <w:rPr>
          <w:rStyle w:val="FootnoteAnchor"/>
          <w:rtl w:val="true"/>
        </w:rPr>
        <w:footnoteReference w:id="268"/>
      </w:r>
      <w:r>
        <w:rPr>
          <w:rFonts w:ascii="IRNazanin" w:hAnsi="IRNazanin" w:eastAsia="IRNazanin"/>
          <w:color w:val="111111"/>
          <w:sz w:val="28"/>
          <w:sz w:val="28"/>
          <w:szCs w:val="28"/>
          <w:rtl w:val="true"/>
          <w:lang w:bidi="fa-IR"/>
        </w:rPr>
        <w:t>اصلی است که دلالت بر قوّت در چیزی می کند حال چه می خواهد قول باشد و یا غیر آن و صدق خلاف کذب است و چون فی نفسه دارای قوّت است آن را صدق گویند و کذب به جهت این که باطل است قوّتی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التحقیق در معنای این واژه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التماميّة و الصحّة من الخلاف و الكون على حقّ؛ تحقیق در معنای این واژه این است که این مادّه به معنای تمامیّت، جامعیّت و خالی و صحیح بودن از خلاف و بر حق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اختلاف مواردش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سیاق جمله توجّه کرد تا بفهمیم کدام یک از موارد زیر مراد است؟</w:t>
      </w:r>
    </w:p>
    <w:p>
      <w:pPr>
        <w:pStyle w:val="BookText"/>
        <w:rPr/>
      </w:pPr>
      <w:r>
        <w:rPr>
          <w:rFonts w:ascii="Amiri" w:hAnsi="Amiri" w:eastAsia="Amiri" w:cs="Amiri"/>
          <w:color w:val="111111"/>
          <w:sz w:val="28"/>
          <w:sz w:val="28"/>
          <w:szCs w:val="28"/>
          <w:rtl w:val="true"/>
          <w:lang w:bidi="ar-SA"/>
        </w:rPr>
        <w:t>و هذا المعنى يختلف باختلاف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فَالصِّدْقُ في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مطابق الحقّ الواقع الثابت؛ راستی در اعتقاد؛ یعنی مطابق حق و واقع ثابت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الصِّدْقُ في إظهار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مطابق الاعتقاد بلا نفاق؛ راستی در اظهار عقیده، یعنی بدون نفاق، مطابق با اعتقاد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القول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مطابق المخبر عنه بلا خلاف؛ صدق و راستی در کلام و خبر، به این معنا که آن چه را که بیان می کنیم مطابق با واقع بوده و خلافی در آن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القول الانشائيّ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انشاؤه مطابق قلبه و صميم نيّته؛ صدق و راستی در کلام انشایی، به این معنا که انشای شخص، مطابق و قلب و نیّتش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صحيحا تامّا على ما هو في المتن؛ صدق و راستی در احساس به این معنا که آن چه در متن بیان می شود، صحیح و تمام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تامّا من جميع الجهات و الشرائط؛ صدق و راستی درعمل، به این معنا که از جمیع جهات و شرایط، تمام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مطلق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صادقا في الاعتقاد و القول و العمل؛ صدق و راستی در تمام امور به طور مطلق به این معنا که در اعتقاد، قول و عمل صادق باشد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را از این باب صدقه می گویند؛ چون دلیل بر صداقت و راستگویی بنده در کردار است حاضر است به خاطر خدا از مالی که با زحمت به دست آورده است بگذرد و بهانه 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کافران که در جواب به مؤمنان در باب انفاق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أَنْفِقُوا مِمَّا رَزَقَکُمُ اللّهُ قَالَ الَّذِينَ کَفَرُوا لِلَّذِينَ آمَنُوا أَ نُطْعِمُ مَنْ لَوْ يَشَاءُ اللّهُ أَطْعَمَهُ إِنْ أَنْتُمْ إِلاَّ فِي ضَلاَلٍ مُبِينٍ</w:t>
      </w:r>
      <w:r>
        <w:rPr>
          <w:rStyle w:val="FootnoteAnchor"/>
          <w:rtl w:val="true"/>
        </w:rPr>
        <w:footnoteReference w:id="270"/>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خدا به شما روزی کرده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کسی را اطعام کنیم که اگر خدا می خواست او را اطعام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گمراهی آشکارید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بنابرآن چه از معانی لغوی می توان به دست آورد، صداقت و راستگویی بنده، یعنی بر طبق واقع عمل کردن و به اقتضای فطرت پیش رفتن است که نقطه ی مقابل آن کذب است که به معنای وارونه جلوه دادن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راستگویی زمانی معنای واقعی خود را ظهور و بروز می دهد که ظاهر و باطن بنده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ظاهر است در حقیقت همان ما فی الضمیر بنده است که ظهور پیدا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يَقُولُونَ رَبَّنَا إِنَّنَا آمَنَّا فَاغْفِرْ لَنَا ذُنُوبَنَا وَقِنَا عَذَابَ النَّارِ الصَّابِرِينَ وَالصَّادِقِينَ وَالْقَانِتِينَ وَالْمُنْفِقِينَ وَالْمُسْتَغْفِرِينَ بِالْأَسْحَار</w:t>
      </w:r>
      <w:r>
        <w:rPr>
          <w:rStyle w:val="FootnoteAnchor"/>
          <w:rtl w:val="true"/>
        </w:rPr>
        <w:footnoteReference w:id="271"/>
      </w:r>
      <w:r>
        <w:rPr>
          <w:rFonts w:ascii="IRNazanin" w:hAnsi="IRNazanin" w:eastAsia="IRNazanin"/>
          <w:color w:val="111111"/>
          <w:sz w:val="28"/>
          <w:sz w:val="28"/>
          <w:szCs w:val="28"/>
          <w:rtl w:val="true"/>
          <w:lang w:bidi="fa-IR"/>
        </w:rPr>
        <w:t>همان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پس گناهان ما را بیامرز و ما را از عذابِ آتش، نگاهدار آنان صابران و راستگویان و فرمانبرداران و انفاق کنندگان و استغفارکنندگان در سحرگاهانند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بنده هم اهل ایمان باشد و هم اهل عمل؛ لذا خداوند درباره ی صحّت قول بندگان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Style w:val="FootnoteAnchor"/>
          <w:rtl w:val="true"/>
        </w:rPr>
        <w:footnoteReference w:id="272"/>
      </w: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حال خود رها می شوند و آزمایش نخواهند شد؟ما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را نیز امتحان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 خدا درباره ی کسانی که راست می گویند و کسانی که دروغ می گویند تحقّق یابد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خداوند در قرآن به مؤمنان سفارش می کند که پیوسته راستگو باشند و با راستگویان همراه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اتَّقُوا اللَّهَ وَ قُولُوا قَوْلًا سَدِیداً</w:t>
      </w:r>
      <w:r>
        <w:rPr>
          <w:rStyle w:val="FootnoteAnchor"/>
          <w:rtl w:val="true"/>
        </w:rPr>
        <w:footnoteReference w:id="273"/>
      </w:r>
      <w:r>
        <w:rPr>
          <w:rFonts w:ascii="IRNazanin" w:hAnsi="IRNazanin" w:eastAsia="IRNazanin"/>
          <w:color w:val="111111"/>
          <w:sz w:val="28"/>
          <w:sz w:val="28"/>
          <w:szCs w:val="28"/>
          <w:rtl w:val="true"/>
          <w:lang w:bidi="fa-IR"/>
        </w:rPr>
        <w:t xml:space="preserve">ای اهل ایمان، متّقی و خدا ترس باشید و همیشه به حقّ و </w:t>
      </w:r>
      <w:bookmarkStart w:id="255" w:name="pg19128_178975"/>
    </w:p>
    <w:p>
      <w:pPr>
        <w:pStyle w:val="BookText"/>
        <w:rPr/>
      </w:pPr>
      <w:bookmarkEnd w:id="255"/>
      <w:r>
        <w:rPr>
          <w:rFonts w:ascii="IRNazanin" w:hAnsi="IRNazanin" w:eastAsia="IRNazanin"/>
          <w:color w:val="111111"/>
          <w:sz w:val="28"/>
          <w:sz w:val="28"/>
          <w:szCs w:val="28"/>
          <w:rtl w:val="true"/>
          <w:lang w:bidi="fa-IR"/>
        </w:rPr>
        <w:t>صواب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سدید، قولی است که مطابق با واقع بوده و از بیهودگی و دروغ آراسته باشد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275"/>
      </w:r>
      <w:r>
        <w:rPr>
          <w:rFonts w:ascii="IRNazanin" w:hAnsi="IRNazanin" w:eastAsia="IRNazanin"/>
          <w:color w:val="111111"/>
          <w:sz w:val="28"/>
          <w:sz w:val="28"/>
          <w:szCs w:val="28"/>
          <w:rtl w:val="true"/>
          <w:lang w:bidi="fa-IR"/>
        </w:rPr>
        <w:t>ای اهل ایمان، خداترس باشید و با مردان راستگوی با ایمان بپیوندید</w:t>
      </w:r>
      <w:r>
        <w:rPr>
          <w:rFonts w:eastAsia="IRNazanin" w:cs="IRNazanin"/>
          <w:color w:val="111111"/>
          <w:sz w:val="28"/>
          <w:szCs w:val="28"/>
          <w:rtl w:val="true"/>
          <w:lang w:bidi="fa-IR"/>
        </w:rPr>
        <w:t>.</w:t>
      </w:r>
    </w:p>
    <w:p>
      <w:pPr>
        <w:pStyle w:val="Heading3"/>
        <w:numPr>
          <w:ilvl w:val="2"/>
          <w:numId w:val="1"/>
        </w:numPr>
        <w:rPr/>
      </w:pPr>
      <w:bookmarkStart w:id="256" w:name="__RefHeading___Toc15343970_1280447820"/>
      <w:bookmarkStart w:id="257" w:name="_Toc100"/>
      <w:bookmarkEnd w:id="256"/>
      <w:r>
        <w:rPr>
          <w:rtl w:val="true"/>
        </w:rPr>
        <w:t>نشانه های صداقت و راستگویی بنده ی مؤمن</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Style w:val="FootnoteAnchor"/>
          <w:rtl w:val="true"/>
        </w:rPr>
        <w:footnoteReference w:id="276"/>
      </w:r>
      <w:r>
        <w:rPr>
          <w:rFonts w:ascii="IRNazanin" w:hAnsi="IRNazanin" w:eastAsia="IRNazanin"/>
          <w:color w:val="111111"/>
          <w:sz w:val="28"/>
          <w:sz w:val="28"/>
          <w:szCs w:val="28"/>
          <w:rtl w:val="true"/>
          <w:lang w:bidi="fa-IR"/>
        </w:rPr>
        <w:t>مؤمنان واقعی تنها کسانی هستند که به خدا و رسولش ایمان آورده اند؛ سپس هرگز شکّ و تردیدی به خود راه نداده و با اموال و جان های خود در راه خدا جهاد کرده اند؛ آن ها راستگویانند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Style w:val="FootnoteAnchor"/>
          <w:rtl w:val="true"/>
        </w:rPr>
        <w:footnoteReference w:id="277"/>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گفتگوی شما، درباره ی قبله و تغییر آن باشد و همه ی وقت خود را مصروف آن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 xml:space="preserve">است که به خدا، و روز رستاخیز، و فرشتگان،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ی علاقه ای که به آن دارد، به خویشاوندان و یتیمان و مسکینان و واماندگان در راه و سایلان و بردگان، انفاق می کند؛ نماز را برپا می دارد و زکات را می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عهد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می کنند؛ و در برابر محرومیت ها و بیماری ها و در میدان جنگ، استقامت به خرج می دهند؛ این ها کسانی هستند که راست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گفتارشان با اعتقادشان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هستند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خدا و رسولش صلی الله علیه و آله و اخلاص در عمل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w:t>
      </w:r>
      <w:r>
        <w:rPr>
          <w:rStyle w:val="FootnoteAnchor"/>
          <w:rtl w:val="true"/>
        </w:rPr>
        <w:footnoteReference w:id="278"/>
      </w:r>
      <w:r>
        <w:rPr>
          <w:rFonts w:ascii="IRNazanin" w:hAnsi="IRNazanin" w:eastAsia="IRNazanin"/>
          <w:color w:val="111111"/>
          <w:sz w:val="28"/>
          <w:sz w:val="28"/>
          <w:szCs w:val="28"/>
          <w:rtl w:val="true"/>
          <w:lang w:bidi="fa-IR"/>
        </w:rPr>
        <w:t>این اموال برای فقیران مهاجرانی است که از خانه و کاشانه و اموال خود بیرون رانده شدند در حالی که فضل الهی و رضای او را می طلبند و خدا و رسولش را یاری می کنند و آن ها راستگویانند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قَضىنَحْبَهُ وَ مِنْهُمْ مَنْ یَنْتَظِرُ وَ ما بَدَّلُوا تَبْدِیلًا</w:t>
      </w:r>
      <w:r>
        <w:rPr>
          <w:rStyle w:val="FootnoteAnchor"/>
          <w:rtl w:val="true"/>
        </w:rPr>
        <w:footnoteReference w:id="279"/>
      </w:r>
      <w:r>
        <w:rPr>
          <w:rFonts w:ascii="IRNazanin" w:hAnsi="IRNazanin" w:eastAsia="IRNazanin"/>
          <w:color w:val="111111"/>
          <w:sz w:val="28"/>
          <w:sz w:val="28"/>
          <w:szCs w:val="28"/>
          <w:rtl w:val="true"/>
          <w:lang w:bidi="fa-IR"/>
        </w:rPr>
        <w:t xml:space="preserve">برخی از آن مؤمنان، بزرگ مردانی هستند که به عهد و پیمانی که با خدا بستند کاملاً وفا کردند، پس برخی پیمان خویش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عهد ایستادگی کردند تا به راه خدا شهید شدند مانند عبیده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کرده و هیچ عهد خود را تغییر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علیه السلام که در کوفه به محراب عبادت شهید شد</w:t>
      </w:r>
      <w:r>
        <w:rPr>
          <w:rFonts w:eastAsia="IRNazanin" w:cs="IRNazanin"/>
          <w:color w:val="111111"/>
          <w:sz w:val="28"/>
          <w:szCs w:val="28"/>
          <w:rtl w:val="true"/>
          <w:lang w:bidi="fa-IR"/>
        </w:rPr>
        <w:t xml:space="preserve">. </w:t>
      </w:r>
      <w:bookmarkStart w:id="258" w:name="pg19128_178977"/>
    </w:p>
    <w:p>
      <w:pPr>
        <w:pStyle w:val="BookText"/>
        <w:rPr/>
      </w:pPr>
      <w:bookmarkEnd w:id="25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مسلمانی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Style w:val="FootnoteAnchor"/>
          <w:rtl w:val="true"/>
        </w:rPr>
        <w:footnoteReference w:id="280"/>
      </w:r>
      <w:r>
        <w:rPr>
          <w:rFonts w:ascii="IRNazanin" w:hAnsi="IRNazanin" w:eastAsia="IRNazanin"/>
          <w:color w:val="111111"/>
          <w:sz w:val="28"/>
          <w:sz w:val="28"/>
          <w:szCs w:val="28"/>
          <w:rtl w:val="true"/>
          <w:lang w:bidi="fa-IR"/>
        </w:rPr>
        <w:t>آن ها بر تو به مسلمان شدن منّت می گذارند،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اسلام خود بر من منّت منهید؛ بلکه 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حقیقی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منّت دارد که شما را به سوی ایمان هدایت فرموده است</w:t>
      </w:r>
      <w:r>
        <w:rPr>
          <w:rFonts w:eastAsia="IRNazanin" w:cs="IRNazanin"/>
          <w:color w:val="111111"/>
          <w:sz w:val="28"/>
          <w:szCs w:val="28"/>
          <w:rtl w:val="true"/>
          <w:lang w:bidi="fa-IR"/>
        </w:rPr>
        <w:t>.</w:t>
      </w:r>
    </w:p>
    <w:p>
      <w:pPr>
        <w:pStyle w:val="Heading3"/>
        <w:numPr>
          <w:ilvl w:val="2"/>
          <w:numId w:val="1"/>
        </w:numPr>
        <w:rPr/>
      </w:pPr>
      <w:bookmarkStart w:id="259" w:name="__RefHeading___Toc15343972_1280447820"/>
      <w:bookmarkStart w:id="260" w:name="_Toc101"/>
      <w:bookmarkEnd w:id="259"/>
      <w:r>
        <w:rPr>
          <w:rtl w:val="true"/>
        </w:rPr>
        <w:t>آثار تصدیق حق</w:t>
      </w:r>
      <w:bookmarkEnd w:id="260"/>
    </w:p>
    <w:p>
      <w:pPr>
        <w:pStyle w:val="BookText"/>
        <w:rPr/>
      </w:pPr>
      <w:r>
        <w:rPr>
          <w:rFonts w:ascii="IRNazanin" w:hAnsi="IRNazanin" w:eastAsia="IRNazanin"/>
          <w:color w:val="111111"/>
          <w:sz w:val="28"/>
          <w:sz w:val="28"/>
          <w:szCs w:val="28"/>
          <w:rtl w:val="true"/>
          <w:lang w:bidi="fa-IR"/>
        </w:rPr>
        <w:t>کسی که در مسیر حق است جز حق نمی بیند و جز حق عمل نمی کند خداوند قطعاً برای او پاداشی در نظر می گیرد چون رضایت خدا را با این عمل کسب می کند و این باعث جلب محبّت خداوند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عمل و بخشش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 موجب اصلاح عمل بنده می شود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Style w:val="FootnoteAnchor"/>
          <w:rtl w:val="true"/>
        </w:rPr>
        <w:footnoteReference w:id="281"/>
      </w:r>
      <w:r>
        <w:rPr>
          <w:rFonts w:ascii="IRNazanin" w:hAnsi="IRNazanin" w:eastAsia="IRNazanin"/>
          <w:color w:val="111111"/>
          <w:sz w:val="28"/>
          <w:sz w:val="28"/>
          <w:szCs w:val="28"/>
          <w:rtl w:val="true"/>
          <w:lang w:bidi="fa-IR"/>
        </w:rPr>
        <w:t>ای اهل ایمان، متّقی و خدا ترس باشید و همیشه به حقّ و صواب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اعمال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فرماید و از گناهان شما در گذرد و هر که خدا و رسول را اطاعت کند؛ البتّه به سعادت و فیروزی بزرگ نایل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اصلاح را نتیجه ی قول سدید، که همان قول صدق و راستی است بیان می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283"/>
      </w:r>
      <w:r>
        <w:rPr>
          <w:rFonts w:ascii="IRNazanin" w:hAnsi="IRNazanin" w:eastAsia="IRNazanin"/>
          <w:color w:val="111111"/>
          <w:sz w:val="28"/>
          <w:sz w:val="28"/>
          <w:szCs w:val="28"/>
          <w:rtl w:val="true"/>
          <w:lang w:bidi="fa-IR"/>
        </w:rPr>
        <w:t>و آنان که اطاعت خدا و رسول کنند؛ البتّه با کسانی که خدا به آن ها لطف فرموده یعنی با پیغمبران و صدّیقان و شهیدان و نیکوکاران محشور خواهند شد، و اینان نیکو رفیقانی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w:t>
      </w:r>
      <w:r>
        <w:rPr>
          <w:rStyle w:val="FootnoteAnchor"/>
          <w:rtl w:val="true"/>
        </w:rPr>
        <w:footnoteReference w:id="284"/>
      </w:r>
      <w:r>
        <w:rPr>
          <w:rFonts w:ascii="IRNazanin" w:hAnsi="IRNazanin" w:eastAsia="IRNazanin"/>
          <w:color w:val="111111"/>
          <w:sz w:val="28"/>
          <w:sz w:val="28"/>
          <w:szCs w:val="28"/>
          <w:rtl w:val="true"/>
          <w:lang w:bidi="fa-IR"/>
        </w:rPr>
        <w:t>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صادقان از راستی خود بهره مند می شوند، برای آن ها بهشت هایی است که از زیر درختانش نهرها جاری است و در آن به نعمت ابدی متنعّمند؛ خدا از آن ها خشنود و آن ها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فیروزی و سعادت بزرگ</w:t>
      </w:r>
      <w:r>
        <w:rPr>
          <w:rFonts w:eastAsia="IRNazanin" w:cs="IRNazanin"/>
          <w:color w:val="111111"/>
          <w:sz w:val="28"/>
          <w:szCs w:val="28"/>
          <w:rtl w:val="true"/>
          <w:lang w:bidi="fa-IR"/>
        </w:rPr>
        <w:t xml:space="preserve">. </w:t>
      </w:r>
      <w:bookmarkStart w:id="261" w:name="pg19128_178979"/>
    </w:p>
    <w:p>
      <w:pPr>
        <w:pStyle w:val="Heading3"/>
        <w:numPr>
          <w:ilvl w:val="2"/>
          <w:numId w:val="1"/>
        </w:numPr>
        <w:rPr/>
      </w:pPr>
      <w:bookmarkStart w:id="262" w:name="__RefHeading___Toc15343974_1280447820"/>
      <w:bookmarkStart w:id="263" w:name="_Toc102"/>
      <w:bookmarkEnd w:id="261"/>
      <w:bookmarkEnd w:id="262"/>
      <w:r>
        <w:rPr>
          <w:rtl w:val="true"/>
        </w:rPr>
        <w:t>صفت فضل</w:t>
      </w:r>
      <w:bookmarkEnd w:id="263"/>
    </w:p>
    <w:p>
      <w:pPr>
        <w:pStyle w:val="BookText"/>
        <w:rPr/>
      </w:pPr>
      <w:r>
        <w:rPr>
          <w:rFonts w:ascii="IRNazanin" w:hAnsi="IRNazanin" w:eastAsia="IRNazanin"/>
          <w:color w:val="111111"/>
          <w:sz w:val="28"/>
          <w:sz w:val="28"/>
          <w:szCs w:val="28"/>
          <w:rtl w:val="true"/>
          <w:lang w:bidi="fa-IR"/>
        </w:rPr>
        <w:t>فضل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وَبِرَحْمَتِهِ فَبِذَلِكَ فَلْيَفْرَحُوا هُوَ خَيْرٌ مِمَّا يَجْمَعُونَ</w:t>
      </w:r>
      <w:r>
        <w:rPr>
          <w:rStyle w:val="FootnoteAnchor"/>
          <w:rtl w:val="true"/>
        </w:rPr>
        <w:footnoteReference w:id="285"/>
      </w:r>
      <w:r>
        <w:rPr>
          <w:rFonts w:ascii="IRNazanin" w:hAnsi="IRNazanin" w:eastAsia="IRNazanin"/>
          <w:color w:val="111111"/>
          <w:sz w:val="28"/>
          <w:sz w:val="28"/>
          <w:szCs w:val="28"/>
          <w:rtl w:val="true"/>
          <w:lang w:bidi="fa-IR"/>
        </w:rPr>
        <w:t xml:space="preserve">بگو که باید منحصرا به فضل و رحمت خدا شادمان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نزول قرآن مسرور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بهتر و مفیدتر از ثروتی است که می 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اهل بیت علیهم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فضل على الناس لأنّا ذرّية محمّد و أهل بيته خاصة و عترته، لا يشركنا في ذلك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لاحبّكم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للبلاء جلبابا فو اللّه إنّه لأسرع إلينا و إلى شيعتنا من السيل في الوادي، و بنا يبدأ البلاء ثمّ بكم، و بنا يبدأ الرخاء ثمّ بكم</w:t>
      </w:r>
      <w:r>
        <w:rPr>
          <w:rStyle w:val="FootnoteAnchor"/>
          <w:rtl w:val="true"/>
        </w:rPr>
        <w:footnoteReference w:id="286"/>
      </w:r>
      <w:r>
        <w:rPr>
          <w:rFonts w:ascii="IRNazanin" w:hAnsi="IRNazanin" w:eastAsia="IRNazanin"/>
          <w:color w:val="111111"/>
          <w:sz w:val="28"/>
          <w:sz w:val="28"/>
          <w:szCs w:val="28"/>
          <w:rtl w:val="true"/>
          <w:lang w:bidi="fa-IR"/>
        </w:rPr>
        <w:t>پس برای ما فضیلت و برتری است بر سایر مردم؛ چرا که ما ذریّه ی محمد صلی الله علیه و آله و اهل بیت خاصه و عترت او هستیم در حالی که هیچ کس در آن با ما مشارکت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همانا من شما اهل بیت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مصیبت خرقه بپوش، که به خدا سوگند برای ما و شیعیان ما از سیلاب درّه سریعتر است و با ما بلا شروع می شود و سپس با تو و با ما رستگاری و سپس با تو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اسما و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مجیر خداوند به صفت فاضل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یا عادِلُ، تَعالَیْتَ یا فاضِلُ، اَجِرْنا مِنَ النّارِ یا مُجیرُ؛ اى پناه ده منزهى تو اى دادگر برترى تو اى با فضیلت پناه ده ما را از آتش اى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امیر علیه السلام در دعایی</w:t>
      </w:r>
    </w:p>
    <w:p>
      <w:pPr>
        <w:pStyle w:val="BookText"/>
        <w:rPr/>
      </w:pPr>
      <w:r>
        <w:rPr>
          <w:rFonts w:ascii="Amiri" w:hAnsi="Amiri" w:eastAsia="Amiri" w:cs="Amiri"/>
          <w:color w:val="111111"/>
          <w:sz w:val="28"/>
          <w:sz w:val="28"/>
          <w:szCs w:val="28"/>
          <w:rtl w:val="true"/>
          <w:lang w:bidi="ar-SA"/>
        </w:rPr>
        <w:t xml:space="preserve">خداوند را به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عِمادَ مَنْ لَاعِمادَ لَهُ، وَیا ذُخْرَ مَنْ لَاذُخْرَ لَهُ، وَیا سَنَدَ مَنْ لَاسَنَدَ لَهُ، وَیا حِرْزَ مَنْ لَاحِرْزَ لَهُ، وَیا غِیاثَ مَنْ لَاغِیاثَ لَهُ، وَیا کنْزَ مَنْ لَاکنْزَ لَهُ، وَیا عِزَّ مَنْ لَاعِزَّ لَهُ، یا کرِیمَ الْعَفْوِ، یا حَسَنَ التَّجاوُزِ، یا عَوْنَ الضُّعَفاءِ، یا کنْزَ الْفُقَراءِ، یا عَظِیمَ الرَّجاءِ، یا مُنْقِذَ الْغَرْقی، یا مُنْجِی الْهَلْکی، یا مُحْسِنُ یا مُجْمِلُ یا مُنْعِمُ یا مُفْضِلُ</w:t>
      </w:r>
      <w:r>
        <w:rPr>
          <w:rStyle w:val="FootnoteAnchor"/>
          <w:rtl w:val="true"/>
        </w:rPr>
        <w:footnoteReference w:id="287"/>
      </w:r>
      <w:r>
        <w:rPr>
          <w:rFonts w:ascii="IRNazanin" w:hAnsi="IRNazanin" w:eastAsia="IRNazanin"/>
          <w:color w:val="111111"/>
          <w:sz w:val="28"/>
          <w:sz w:val="28"/>
          <w:szCs w:val="28"/>
          <w:rtl w:val="true"/>
          <w:lang w:bidi="fa-IR"/>
        </w:rPr>
        <w:t>ای تکیه گاه، آن که تکیه گاهی ندارد، ای اندوخته، آن که اندوخته ای ندارد، ای پشتیبان، آن که پشتیبانی ندارد، ای نگاهدار،آن که نگاهداری ندارد، ای فریادرس آن که فریادرسی ندارد، ای گنج، آن که گنجی ندارد، ای عزّت، آن که عزّتی ندارد، ای در گذشت کردن بزرگ منش و مهمان نواز، ای نیکو گذشت، ای پشتیبان ناتوانان، ای غنای تهیدستان، ای بزرگ مایه ی امید، ای نجات دهنده غریقان، ای رهایی بخش هلاک شدگان، ای احسان کننده، ای زیبایی بخش، ای نعمت ده، ای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این صفت، در کتابش و وجود اهل بیت علیهم 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فضل است که بر سایر کتب آسمانی فضیلت و برتری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فریابی در کتاب خود با عنوان فضائل القرآن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بین فضل قرآن و فضایل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فضایل اسم فاعل است؛ ولی فضل مصدر است؛ بنابراین فضل قرآن، افضلیّت آن بر سایر کتب آسمانی است به درجاتی، از قبیل اعجاز لغوی، بیانی، تشریعی، إخبار از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قرآن ناسخ تمام کتب آسمانی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قرآن امین و مهیمن بر تمامی کتب نازل شده ی قبل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 فضل قرآن، شرف زمان و مکان است که در کریم ترین ماه ها و محبوب ترین بلاد که مکه و مدینه منوره باشد نازل شده </w:t>
      </w:r>
      <w:bookmarkStart w:id="264" w:name="pg19128_178981"/>
    </w:p>
    <w:p>
      <w:pPr>
        <w:pStyle w:val="BookText"/>
        <w:rPr/>
      </w:pPr>
      <w:bookmarkEnd w:id="264"/>
      <w:r>
        <w:rPr>
          <w:rFonts w:ascii="IRNazanin" w:hAnsi="IRNazanin" w:eastAsia="IRNazanin"/>
          <w:color w:val="111111"/>
          <w:sz w:val="28"/>
          <w:sz w:val="28"/>
          <w:szCs w:val="28"/>
          <w:rtl w:val="true"/>
          <w:lang w:bidi="fa-IR"/>
        </w:rPr>
        <w:t>است و آخر این که خداوند خود متکفّل حفظ آن است در حالی که درباره ی دیگر کتب آسمانی چنین نیامده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نَزَّلْنَا الذِّكْرَ وَ إِنّا لَهُ لَحافِظُونَ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فضایل قرآن در حقیقت جزیی از علوم قرآن است چرا که علوم قرآنی اسم جامعی است که از آن مباحث زیادی که به قرآن تعلق دارد بحث می کند از قبیل محکم و متشابه، اسبا النزول، جمع، عام، خاص، مطلق، مقید، علم القرءات، تجوید، ناسخ و منسوخ و تفسیر</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265" w:name="__RefHeading___Toc15343976_1280447820"/>
      <w:bookmarkStart w:id="266" w:name="_Toc103"/>
      <w:bookmarkEnd w:id="265"/>
      <w:r>
        <w:rPr>
          <w:rtl w:val="true"/>
        </w:rPr>
        <w:t>معنای فضل</w:t>
      </w:r>
      <w:bookmarkEnd w:id="266"/>
    </w:p>
    <w:p>
      <w:pPr>
        <w:pStyle w:val="BookText"/>
        <w:rPr/>
      </w:pPr>
      <w:r>
        <w:rPr>
          <w:rFonts w:ascii="IRNazanin" w:hAnsi="IRNazanin" w:eastAsia="IRNazanin"/>
          <w:color w:val="111111"/>
          <w:sz w:val="28"/>
          <w:sz w:val="28"/>
          <w:szCs w:val="28"/>
          <w:rtl w:val="true"/>
          <w:lang w:bidi="fa-IR"/>
        </w:rPr>
        <w:t>راغب در مفردات ذیل مادهی فضل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کم یا در گذشتن از حد اعتدال در کارى یا چیزى که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فضل در علم و بردبارى که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ناپسند مثل برترى یا زیادتى خشم و غضب حتّى بر چیزى که خشم بر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در موضوع پسندیده به کار بردنش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ascii="Amiri" w:hAnsi="Amiri" w:eastAsia="Amiri" w:cs="Amiri"/>
          <w:color w:val="111111"/>
          <w:sz w:val="28"/>
          <w:sz w:val="28"/>
          <w:szCs w:val="28"/>
          <w:rtl w:val="true"/>
          <w:lang w:bidi="ar-SA"/>
        </w:rPr>
        <w:t>فَضْل</w:t>
      </w:r>
      <w:r>
        <w:rPr>
          <w:rFonts w:ascii="IRNazanin" w:hAnsi="IRNazanin" w:eastAsia="IRNazanin"/>
          <w:color w:val="111111"/>
          <w:sz w:val="28"/>
          <w:sz w:val="28"/>
          <w:szCs w:val="28"/>
          <w:rtl w:val="true"/>
          <w:lang w:bidi="fa-IR"/>
        </w:rPr>
        <w:t xml:space="preserve"> هرگاه براى افزونى یا زیادى یک چیز بر دیگرى به کار رود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زیادى از نظر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جنس حیوان بر جنس گیاه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زیادى از نظر نوع مثل نوع انسان بر غیر خودش از حیوان و جاندار و بر این مثال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تَفْضِيلًا</w:t>
      </w:r>
      <w:r>
        <w:rPr>
          <w:rStyle w:val="FootnoteAnchor"/>
          <w:rtl w:val="true"/>
        </w:rPr>
        <w:footnoteReference w:id="289"/>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برترى از جهت شخصیّت و برترى کسى بر دیگرى، پس دو فضیلت و برترى اول و دوم ذاتى و جوهرى است و راهى براى کم کردن آن نقصان در آن ها نیست که نقص خود را برطرف کنند یا این که، آن که ناقص است از فضل و برترى بهره مند شود مثل اسب و الاغ که براى آن ها ممکن نیست فضیلتى را که مخصوص انسان است به دست آورند؛ امّا فضل و برترى سوم که برترى شخصى است، عرض است و راهى براى اکتساب آن وجود دارد و یافت می شود و از نوع تفضیلى است که در آیات زیر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بَعْضَكُمْ عَلى بَعْضٍ فِي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لِتَبْتَغُوا فَضْلًا مِنْ رَبِّكُمْ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 و زیادتى در این آیه؛ یعنى مال و آن چه به دست مى‌آید و کسب می شود 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فَضَّلَ اللَّهُ بَعْضَهُمْ عَلى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مقصود از برترى بعضى بر بعض دیگر در این آیه که خداوند فضیلت داده است، آن چیزى است که از فضیلت شخصى در ذات کسى وجود دارد و همچنین فضیلتى که از تمکن و مال و جاه و نیرو به او بخشیده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در التّحقیق درباره ی معنای فضل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الزيادة على ما هو اللازم المقرّر، لا مطلقا و بهذا اللحاظ يطلق على الخير و الباقي و الإحسان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على ما هو اللازم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الإعطاء زائدا على ما هو المعمول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يدّعى زيادة على ما هو المتعارف المتوقّع و الفَضْلُ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عطائه زائدا على ما هو اللازم المقرّر في مقام تأمين المعاش المادّى </w:t>
      </w:r>
    </w:p>
    <w:p>
      <w:pPr>
        <w:pStyle w:val="BookText"/>
        <w:rPr/>
      </w:pPr>
      <w:r>
        <w:rPr>
          <w:rFonts w:ascii="Amiri" w:hAnsi="Amiri" w:eastAsia="Amiri" w:cs="Amiri"/>
          <w:color w:val="111111"/>
          <w:sz w:val="28"/>
          <w:sz w:val="28"/>
          <w:szCs w:val="28"/>
          <w:rtl w:val="true"/>
          <w:lang w:bidi="ar-SA"/>
        </w:rPr>
        <w:t xml:space="preserve">و الروحانىّ﴾ </w:t>
      </w:r>
      <w:r>
        <w:rPr>
          <w:rStyle w:val="FootnoteAnchor"/>
          <w:rtl w:val="true"/>
        </w:rPr>
        <w:footnoteReference w:id="290"/>
      </w:r>
      <w:r>
        <w:rPr>
          <w:rFonts w:ascii="IRNazanin" w:hAnsi="IRNazanin" w:eastAsia="IRNazanin"/>
          <w:color w:val="111111"/>
          <w:sz w:val="28"/>
          <w:sz w:val="28"/>
          <w:szCs w:val="28"/>
          <w:rtl w:val="true"/>
          <w:lang w:bidi="fa-IR"/>
        </w:rPr>
        <w:t>تحقیق در معنای این مادّه، عبارت است از زیادت بر چیزی که لازم مقرّر است نه هر نوع زیادی؛ لذا طبق این معنا، فضل، بر هر خیر، احسان و شرف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لازم، مثل رزق، این است که خداوند به همه ی بندگان خود روزی برساند ما من دابّة فی الارض الا علی الله رزقها؛ هیچ جنبده ای روی زمین نیست؛ مگر این که بر خداوند است که روزی او را بدهد؛ امّا به بعضی از بندگان روزی کم و بعضی بیشتر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بیشتر، همان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فضل، قرآن کتاب فضل است؛ زیرا افزون بر آن چه که بدان برای رسالت پیامبر خدا صلی الله علیه و آله نیاز است، الهاماتی از سوی خداوند نیز به انسان ها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علاوه بر هدایت باطنی که از طریق عقل صورت می گیرد، هدایت ظاهری را نیز از طریق انبیاء برای بندگان خود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همراه با ارسال رسولان، کتاب نیز نازل شده است و این نازل شدن کتاب، همان فضل الهی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حضرت امیر علیه السلام نیز به عنوان مصداق فضل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شریفه </w:t>
      </w:r>
      <w:r>
        <w:rPr>
          <w:rFonts w:ascii="Amiri" w:hAnsi="Amiri" w:eastAsia="Amiri" w:cs="Amiri"/>
          <w:color w:val="111111"/>
          <w:sz w:val="28"/>
          <w:sz w:val="28"/>
          <w:szCs w:val="28"/>
          <w:rtl w:val="true"/>
          <w:lang w:bidi="ar-SA"/>
        </w:rPr>
        <w:t>فَلَوْلَا فَضْلُ اللَّهِ عَلَيْكُمْ وَرَحْمَتُهُ لَكُنْتُمْ مِنَ الْخَاسِرِينَ</w:t>
      </w:r>
      <w:r>
        <w:rPr>
          <w:rFonts w:ascii="IRNazanin" w:hAnsi="IRNazanin" w:eastAsia="IRNazanin"/>
          <w:color w:val="111111"/>
          <w:sz w:val="28"/>
          <w:sz w:val="28"/>
          <w:szCs w:val="28"/>
          <w:rtl w:val="true"/>
          <w:lang w:bidi="fa-IR"/>
        </w:rPr>
        <w:t>، مراد از فضل، علی علیه السلام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هرچند در برخی روایات، فضل به پیامبر خدا صلی الله علیه و آله و رحمت به حضرت امیر علیه السلام نسبت داده شده است، اما با توجه به این که در برخی روایات نقل شده که حضرت فرموده اند انا یدالله و همچنین ان الفضل بیدالله، این امر منافاتی ندارد که فضل به حضرت امیر علیه السلام مربوط باشد</w:t>
      </w:r>
      <w:r>
        <w:rPr>
          <w:rFonts w:eastAsia="IRNazanin" w:cs="IRNazanin"/>
          <w:color w:val="111111"/>
          <w:sz w:val="28"/>
          <w:szCs w:val="28"/>
          <w:rtl w:val="true"/>
          <w:lang w:bidi="fa-IR"/>
        </w:rPr>
        <w:t xml:space="preserve">. </w:t>
      </w:r>
      <w:bookmarkStart w:id="267" w:name="pg19128_178984"/>
    </w:p>
    <w:p>
      <w:pPr>
        <w:pStyle w:val="BookText"/>
        <w:rPr/>
      </w:pPr>
      <w:bookmarkEnd w:id="267"/>
      <w:r>
        <w:rPr>
          <w:rFonts w:ascii="IRNazanin" w:hAnsi="IRNazanin" w:eastAsia="IRNazanin"/>
          <w:color w:val="111111"/>
          <w:sz w:val="28"/>
          <w:sz w:val="28"/>
          <w:szCs w:val="28"/>
          <w:rtl w:val="true"/>
          <w:lang w:bidi="fa-IR"/>
        </w:rPr>
        <w:t>علاوه بر این، چه حضرت در مقام رحمت و چه در مقام فضل، هر دو صفات الهی هستند که در وجود ایشان تجلی یافته اند و بینشان تنافی وجود ندارد، چرا که وجود حضرت شامل تمامی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بدانیم که تمامی فضایل موجود در بندگان خدا، همه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لَذُو فَضْلٍ عَلَى النَّاسِ</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ان اللَّهَ ذُو فَضْلٍ عَلَى الْعَالَمِينَ</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ان اللَّهَ ذُو فَضْلٍ عَلَى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لغت می گویند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چیز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موصوف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مصاحبت به گونه ای که به قاهریّت و حاکمیت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دارنده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تسلط و حاکمیت آن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صفت و موصوف نیز ملازمت شدیدی وجود دارد</w:t>
      </w:r>
      <w:r>
        <w:rPr>
          <w:rFonts w:eastAsia="IRNazanin" w:cs="IRNazanin"/>
          <w:color w:val="111111"/>
          <w:sz w:val="28"/>
          <w:szCs w:val="28"/>
          <w:rtl w:val="true"/>
          <w:lang w:bidi="fa-IR"/>
        </w:rPr>
        <w:t xml:space="preserve">. </w:t>
      </w:r>
      <w:r>
        <w:rPr>
          <w:rStyle w:val="FootnoteAnchor"/>
          <w:rtl w:val="true"/>
        </w:rPr>
        <w:footnoteReference w:id="295"/>
      </w:r>
    </w:p>
    <w:p>
      <w:pPr>
        <w:pStyle w:val="Heading3"/>
        <w:numPr>
          <w:ilvl w:val="2"/>
          <w:numId w:val="1"/>
        </w:numPr>
        <w:rPr/>
      </w:pPr>
      <w:bookmarkStart w:id="268" w:name="__RefHeading___Toc15343978_1280447820"/>
      <w:bookmarkStart w:id="269" w:name="_Toc104"/>
      <w:bookmarkEnd w:id="268"/>
      <w:r>
        <w:rPr>
          <w:rtl w:val="true"/>
        </w:rPr>
        <w:t>انواع فضل</w:t>
      </w:r>
      <w:bookmarkEnd w:id="2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در یک تقسیم بندی به دو دسته عام و خاص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آیات پیشین ذکر شده است، فضل عام شامل عباراتی مانند ذو فضل علی الناس و علی العالمین است، در حالی که فضل خاص به </w:t>
      </w:r>
      <w:r>
        <w:rPr>
          <w:rFonts w:ascii="Amiri" w:hAnsi="Amiri" w:eastAsia="Amiri" w:cs="Amiri"/>
          <w:color w:val="111111"/>
          <w:sz w:val="28"/>
          <w:sz w:val="28"/>
          <w:szCs w:val="28"/>
          <w:rtl w:val="true"/>
          <w:lang w:bidi="ar-SA"/>
        </w:rPr>
        <w:t>ذُو فَضْلٍ عَلَى المؤمنین</w:t>
      </w:r>
      <w:r>
        <w:rPr>
          <w:rFonts w:ascii="IRNazanin" w:hAnsi="IRNazanin" w:eastAsia="IRNazanin"/>
          <w:color w:val="111111"/>
          <w:sz w:val="28"/>
          <w:sz w:val="28"/>
          <w:szCs w:val="28"/>
          <w:rtl w:val="true"/>
          <w:lang w:bidi="fa-IR"/>
        </w:rPr>
        <w:t xml:space="preserve">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نوع فضل به سه زیرمجموعه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مادی، معنوی و اخروی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مادی، که به اقتضای عالم مُلک مربوط می شود، در آیات زیر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وَآخَرُونَ يَضْرِبُونَ فِي الْأَرْضِ يَبْتَغُونَ مِنْ فَضْلِ اللّه</w:t>
      </w:r>
      <w:r>
        <w:rPr>
          <w:rStyle w:val="FootnoteAnchor"/>
          <w:rtl w:val="true"/>
        </w:rPr>
        <w:footnoteReference w:id="296"/>
      </w:r>
      <w:r>
        <w:rPr>
          <w:rFonts w:ascii="IRNazanin" w:hAnsi="IRNazanin" w:eastAsia="IRNazanin"/>
          <w:color w:val="111111"/>
          <w:sz w:val="28"/>
          <w:sz w:val="28"/>
          <w:szCs w:val="28"/>
          <w:rtl w:val="true"/>
          <w:lang w:bidi="fa-IR"/>
        </w:rPr>
        <w:t xml:space="preserve">و گروهی دیگر برای به دست آوردن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می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w:t>
      </w:r>
      <w:r>
        <w:rPr>
          <w:rStyle w:val="FootnoteAnchor"/>
          <w:rtl w:val="true"/>
        </w:rPr>
        <w:footnoteReference w:id="297"/>
      </w:r>
      <w:r>
        <w:rPr>
          <w:rFonts w:ascii="IRNazanin" w:hAnsi="IRNazanin" w:eastAsia="IRNazanin"/>
          <w:color w:val="111111"/>
          <w:sz w:val="28"/>
          <w:sz w:val="28"/>
          <w:szCs w:val="28"/>
          <w:rtl w:val="true"/>
          <w:lang w:bidi="fa-IR"/>
        </w:rPr>
        <w:t xml:space="preserve">پس آن گاه که نماز پایان یافت، روی زمین منتشر شوید و از فضل و کرم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اخروی که به مقتضای عالم ملکوت اشاره دارد، در آیات زیر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w:t>
      </w:r>
      <w:r>
        <w:rPr>
          <w:rStyle w:val="FootnoteAnchor"/>
          <w:rtl w:val="true"/>
        </w:rPr>
        <w:footnoteReference w:id="298"/>
      </w:r>
      <w:r>
        <w:rPr>
          <w:rFonts w:ascii="IRNazanin" w:hAnsi="IRNazanin" w:eastAsia="IRNazanin"/>
          <w:color w:val="111111"/>
          <w:sz w:val="28"/>
          <w:sz w:val="28"/>
          <w:szCs w:val="28"/>
          <w:rtl w:val="true"/>
          <w:lang w:bidi="fa-IR"/>
        </w:rPr>
        <w:t>آنان به فضل و رحمتی که خدا نصیبشان گردانیده شادمانند و دلشادند به حال مؤمنانی که هنوز به آن ها نپیوسته اند و بعداً به سرای آخرت خواهند شتافت که بیمی بر آنان نیست و غمی نخواهند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وَعَمِلُوا الصَّالِحَاتِ فَيُوَفِّيَهُمْ أُجُورَهُمْ وَيَزِيدُهُمْ مِن فَضْلِهِ</w:t>
      </w:r>
      <w:r>
        <w:rPr>
          <w:rStyle w:val="FootnoteAnchor"/>
          <w:rtl w:val="true"/>
        </w:rPr>
        <w:footnoteReference w:id="299"/>
      </w:r>
      <w:r>
        <w:rPr>
          <w:rFonts w:ascii="IRNazanin" w:hAnsi="IRNazanin" w:eastAsia="IRNazanin"/>
          <w:color w:val="111111"/>
          <w:sz w:val="28"/>
          <w:sz w:val="28"/>
          <w:szCs w:val="28"/>
          <w:rtl w:val="true"/>
          <w:lang w:bidi="fa-IR"/>
        </w:rPr>
        <w:t>پس آنان را که ایمان آورده و نیکوکارند، اجر و ثواب کامل می دهد و به فضل خود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معنوی، که به اقتضای هر دو عالم مربوط می شود، نمونه هایی مانند فضل قرآن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Style w:val="FootnoteAnchor"/>
          <w:rtl w:val="true"/>
        </w:rPr>
        <w:footnoteReference w:id="300"/>
      </w:r>
      <w:r>
        <w:rPr>
          <w:rFonts w:ascii="IRNazanin" w:hAnsi="IRNazanin" w:eastAsia="IRNazanin"/>
          <w:color w:val="111111"/>
          <w:sz w:val="28"/>
          <w:sz w:val="28"/>
          <w:szCs w:val="28"/>
          <w:rtl w:val="true"/>
          <w:lang w:bidi="fa-IR"/>
        </w:rPr>
        <w:t xml:space="preserve">و خداوند کتاب و حکمت بر تو نازل کرد و آن چه را نمی دانستی، به </w:t>
      </w:r>
    </w:p>
    <w:p>
      <w:pPr>
        <w:pStyle w:val="BookText"/>
        <w:rPr/>
      </w:pPr>
      <w:r>
        <w:rPr>
          <w:rFonts w:ascii="IRNazanin" w:hAnsi="IRNazanin" w:eastAsia="IRNazanin"/>
          <w:color w:val="111111"/>
          <w:sz w:val="28"/>
          <w:sz w:val="28"/>
          <w:szCs w:val="28"/>
          <w:rtl w:val="true"/>
          <w:lang w:bidi="fa-IR"/>
        </w:rPr>
        <w:t>تو آموخت و فضل خدا بر تو همواره بزرگ بوده است و نیز مثالی از فضل ایمان و عدم شرک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لَنا أَن نُشرِكَ بِاللهِ مِن شَيْءٍ ذلِكَ مِن فَضْلِ اللهِ عَلَيْنَا</w:t>
      </w:r>
      <w:r>
        <w:rPr>
          <w:rStyle w:val="FootnoteAnchor"/>
          <w:rtl w:val="true"/>
        </w:rPr>
        <w:footnoteReference w:id="301"/>
      </w:r>
      <w:r>
        <w:rPr>
          <w:rFonts w:ascii="IRNazanin" w:hAnsi="IRNazanin" w:eastAsia="IRNazanin"/>
          <w:color w:val="111111"/>
          <w:sz w:val="28"/>
          <w:sz w:val="28"/>
          <w:szCs w:val="28"/>
          <w:rtl w:val="true"/>
          <w:lang w:bidi="fa-IR"/>
        </w:rPr>
        <w:t>این از فضل و عطای خداست بر ما و بر همه مردم، اما اکثر مردم شکر به جا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دستیابی به این فضایل، پیروی از کتاب خدا و اهل بیت علیهم السلام امری ضروری و واجب است، زیرا منشأ تمام فضایل، این دو ثقل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بعدی که باید به آن اشاره شود، حکمت در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طبیعی است که همه ی انسان ها نمی توانند در دریافت نعمت های خدا برابر باشند؛ زیرا در غیر این صورت، فضل و فضیلت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همه در نعمت ها مساوی باشند، این امر منجر به طغیان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بَسَطَ اللهُ الرِّزْقَ لِعِبَادِهِ لَبَغَوْا فِي الْأَرْضِ وَلَكِنْ يُنَزِّلُ بِقَدَرٍ مَا يَشَاءُ إِنَّهُ بِعِبَادِهِ خَبِيرٌ بَصِيرٌ</w:t>
      </w:r>
      <w:r>
        <w:rPr>
          <w:rStyle w:val="FootnoteAnchor"/>
          <w:rtl w:val="true"/>
        </w:rPr>
        <w:footnoteReference w:id="302"/>
      </w:r>
      <w:r>
        <w:rPr>
          <w:rFonts w:ascii="IRNazanin" w:hAnsi="IRNazanin" w:eastAsia="IRNazanin"/>
          <w:color w:val="111111"/>
          <w:sz w:val="28"/>
          <w:sz w:val="28"/>
          <w:szCs w:val="28"/>
          <w:rtl w:val="true"/>
          <w:lang w:bidi="fa-IR"/>
        </w:rPr>
        <w:t xml:space="preserve">و اگر خداوند روزی بندگانش را وسیع و فراوان کند، در زمین ظلم و طغیان می کنند؛ اما او به اندازه ای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چرا که خدا به احوال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در یک تقسیم بندی دیگر به دو دسته تکوینی و تشریعی تقسیم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تکوینی یا خلقی، نعمتی است که خداوند در وجود بندگان خاص خود قرار می دهد، مانند حضرت سلیمان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وَوَرِثَ سُلَيْمَانُ دَاوُودَ وَقَالَ يَا أَيُّهَا النَّاسُ عُلِّمْنَا مَنْطِقَ الطَّيْرِ وَأُوتِينَا مِنْ كُلِّ شَيْءٍ إِنَّ هَذَا لَهُوَ</w:t>
      </w:r>
    </w:p>
    <w:p>
      <w:pPr>
        <w:pStyle w:val="BookText"/>
        <w:rPr/>
      </w:pPr>
      <w:r>
        <w:rPr>
          <w:rFonts w:ascii="Amiri" w:hAnsi="Amiri" w:eastAsia="Amiri" w:cs="Amiri"/>
          <w:color w:val="111111"/>
          <w:sz w:val="28"/>
          <w:sz w:val="28"/>
          <w:szCs w:val="28"/>
          <w:rtl w:val="true"/>
          <w:lang w:bidi="ar-SA"/>
        </w:rPr>
        <w:t>الْفَضْلُ الْمُبِينُ</w:t>
      </w:r>
      <w:r>
        <w:rPr>
          <w:rStyle w:val="FootnoteAnchor"/>
          <w:rtl w:val="true"/>
        </w:rPr>
        <w:footnoteReference w:id="303"/>
      </w:r>
      <w:r>
        <w:rPr>
          <w:rFonts w:ascii="IRNazanin" w:hAnsi="IRNazanin" w:eastAsia="IRNazanin"/>
          <w:color w:val="111111"/>
          <w:sz w:val="28"/>
          <w:sz w:val="28"/>
          <w:szCs w:val="28"/>
          <w:rtl w:val="true"/>
          <w:lang w:bidi="fa-IR"/>
        </w:rPr>
        <w:t>و سلیمان از داوود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زبان پرندگان را آموخته 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فضل، موهبتی است که خداوند به بندگان خاص خود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فضل تشریعی از طریق عواملی و با تلاش بنده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عامل کسب فضل اشاره می 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همت و توانایی در کار و تلاش داشته باشد، قطعاً خداوند او را از فضل خود بی نصیب نخواهد گذاشت؛ چرا که خداوند خود به تلاش و کوشش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بدون رنج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آيَةَ النَّهَارِ مُبْصِرَةً لِتَبْتَغُوا فَضْلًا مِنْ رَبِّكُمْ</w:t>
      </w:r>
      <w:r>
        <w:rPr>
          <w:rStyle w:val="FootnoteAnchor"/>
          <w:rtl w:val="true"/>
        </w:rPr>
        <w:footnoteReference w:id="304"/>
      </w:r>
      <w:r>
        <w:rPr>
          <w:rFonts w:ascii="IRNazanin" w:hAnsi="IRNazanin" w:eastAsia="IRNazanin"/>
          <w:color w:val="111111"/>
          <w:sz w:val="28"/>
          <w:sz w:val="28"/>
          <w:szCs w:val="28"/>
          <w:rtl w:val="true"/>
          <w:lang w:bidi="fa-IR"/>
        </w:rPr>
        <w:t xml:space="preserve">و آیت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تابان ساختیم تا شما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طلب روزی نیازمند ابزار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وآله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الذُّنُوبِ ذُنُوبًا لا تُكَفِّرُها صَلاةٌ وَ لا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Style w:val="FootnoteAnchor"/>
          <w:rtl w:val="true"/>
        </w:rPr>
        <w:footnoteReference w:id="305"/>
      </w:r>
      <w:r>
        <w:rPr>
          <w:rFonts w:ascii="IRNazanin" w:hAnsi="IRNazanin" w:eastAsia="IRNazanin"/>
          <w:color w:val="111111"/>
          <w:sz w:val="28"/>
          <w:sz w:val="28"/>
          <w:szCs w:val="28"/>
          <w:rtl w:val="true"/>
          <w:lang w:bidi="fa-IR"/>
        </w:rPr>
        <w:t>برخی از گناهان با نماز و صدقه آمرزیده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چه چیزی موجب آمرزش آن هاست؟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جدّیت و تلاش در طلب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العَمَل العَمَل، ثُمَّ النَّهایة النَّهایة، والاستِقامة الاستِقامَة، ثُمَّ الصَّبر الصَّبر،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نَهایَةً فَانتهوا</w:t>
      </w:r>
    </w:p>
    <w:p>
      <w:pPr>
        <w:pStyle w:val="BookText"/>
        <w:rPr/>
      </w:pPr>
      <w:r>
        <w:rPr>
          <w:rFonts w:ascii="Amiri" w:hAnsi="Amiri" w:eastAsia="Amiri" w:cs="Amiri"/>
          <w:color w:val="111111"/>
          <w:sz w:val="28"/>
          <w:sz w:val="28"/>
          <w:szCs w:val="28"/>
          <w:rtl w:val="true"/>
          <w:lang w:bidi="ar-SA"/>
        </w:rPr>
        <w:t>إِلَی نَهایَتِکُم</w:t>
      </w:r>
      <w:r>
        <w:rPr>
          <w:rStyle w:val="FootnoteAnchor"/>
          <w:rtl w:val="true"/>
        </w:rPr>
        <w:footnoteReference w:id="306"/>
      </w:r>
      <w:r>
        <w:rPr>
          <w:rFonts w:ascii="IRNazanin" w:hAnsi="IRNazanin" w:eastAsia="IRNazanin"/>
          <w:color w:val="111111"/>
          <w:sz w:val="28"/>
          <w:sz w:val="28"/>
          <w:szCs w:val="28"/>
          <w:rtl w:val="true"/>
          <w:lang w:bidi="fa-IR"/>
        </w:rPr>
        <w:t>کار کنید و آن را به پایان برسانید و در آن پایداری کنید؛ سپس صبر کنید و پارسا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پایانی است؛ پس خود را به آن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 خود را به یکی از اعمال صالح، یعنی انفاق، سفارش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r>
        <w:rPr>
          <w:rStyle w:val="FootnoteAnchor"/>
          <w:rtl w:val="true"/>
        </w:rPr>
        <w:footnoteReference w:id="307"/>
      </w:r>
      <w:r>
        <w:rPr>
          <w:rFonts w:ascii="IRNazanin" w:hAnsi="IRNazanin" w:eastAsia="IRNazanin"/>
          <w:color w:val="111111"/>
          <w:sz w:val="28"/>
          <w:sz w:val="28"/>
          <w:szCs w:val="28"/>
          <w:rtl w:val="true"/>
          <w:lang w:bidi="fa-IR"/>
        </w:rPr>
        <w:t>ای اهل ایمان، از بهترین آن چه اندوخته اید و از آن چه برای شما از زمین می رویانیم انفاق کنید و بدها را برای انفاق در نظر نگیرید، مگر این که از بدی آن چشمپوشی کنید و بدانید که خدا بی نیاز و ستوده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شما وعده فقر و تهیدستی می دهد و به زشتی ها امر می کند؛ اما خداوند به شما وعده آمرزش و فضل می دهد و خداوند، توانایی اش وسیع و به تمامی چیزها داناست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مسئلت کردن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موجب جلب فضایل می شود،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اَلْحَمْدُلِلَّهِ الَّذِي عَلا بِحَوْلِهِ، وَ دَنا بِطَوْلِهِ، مانِحِ كُلِّ غَنِيمَةٍ وَ فَضْلٍ</w:t>
      </w:r>
      <w:r>
        <w:rPr>
          <w:rStyle w:val="FootnoteAnchor"/>
          <w:rtl w:val="true"/>
        </w:rPr>
        <w:footnoteReference w:id="308"/>
      </w:r>
      <w:r>
        <w:rPr>
          <w:rFonts w:ascii="IRNazanin" w:hAnsi="IRNazanin" w:eastAsia="IRNazanin"/>
          <w:color w:val="111111"/>
          <w:sz w:val="28"/>
          <w:sz w:val="28"/>
          <w:szCs w:val="28"/>
          <w:rtl w:val="true"/>
          <w:lang w:bidi="fa-IR"/>
        </w:rPr>
        <w:t>ستایش مخصوص خداوندی است که با قدرت و سلطه اش بالاتر از همه جهان هستی و با احسان و عنایتش به همه موجودات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هر سود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خزاین غیب الهی بی نهایت است و اگر بخواهد به همه موجودات عالم از فضل خود </w:t>
      </w:r>
    </w:p>
    <w:p>
      <w:pPr>
        <w:pStyle w:val="BookText"/>
        <w:rPr/>
      </w:pPr>
      <w:r>
        <w:rPr>
          <w:rFonts w:ascii="IRNazanin" w:hAnsi="IRNazanin" w:eastAsia="IRNazanin"/>
          <w:color w:val="111111"/>
          <w:sz w:val="28"/>
          <w:sz w:val="28"/>
          <w:szCs w:val="28"/>
          <w:rtl w:val="true"/>
          <w:lang w:bidi="fa-IR"/>
        </w:rPr>
        <w:t>ببخشد، قطره ای از دریای بیکران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تَتَمَنَّوْا مَا فَضَّلَ اللَّه بِهِ بَعْضَكُمْ عَلَى بَعْضٍ</w:t>
      </w:r>
      <w:r>
        <w:rPr>
          <w:rStyle w:val="FootnoteAnchor"/>
          <w:rtl w:val="true"/>
        </w:rPr>
        <w:footnoteReference w:id="309"/>
      </w:r>
      <w:r>
        <w:rPr>
          <w:rFonts w:ascii="IRNazanin" w:hAnsi="IRNazanin" w:eastAsia="IRNazanin"/>
          <w:color w:val="111111"/>
          <w:sz w:val="28"/>
          <w:sz w:val="28"/>
          <w:szCs w:val="28"/>
          <w:rtl w:val="true"/>
          <w:lang w:bidi="fa-IR"/>
        </w:rPr>
        <w:t>از آرزو کردن فضیلت ها و مزایایی که خدا به بعضی بر بعضی دیگر برتری داده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توقّع بیجا، بذر حسادت را در قلب بنده می پاشد و آتش حسد را در قلب بنده شعله ور می کند آتشی که خانمانسوز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نفی آرزوی بیجا، که جنبه ی سلبی دارد و از آن نهی می کند، یک سفارش ثبوتی می کند و آن این که از من بخواهید تا از آن چه بیشتر خواستید به شما عطا کنم؛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یَستَجیبُ الَّذینَ ءامَنوا و عَمِلوا الصّلِحتِ و یَزیدُهُم مِن فَضلِهِ</w:t>
      </w:r>
      <w:r>
        <w:rPr>
          <w:rStyle w:val="FootnoteAnchor"/>
          <w:rtl w:val="true"/>
        </w:rPr>
        <w:footnoteReference w:id="310"/>
      </w:r>
      <w:r>
        <w:rPr>
          <w:rFonts w:ascii="IRNazanin" w:hAnsi="IRNazanin" w:eastAsia="IRNazanin"/>
          <w:color w:val="111111"/>
          <w:sz w:val="28"/>
          <w:sz w:val="28"/>
          <w:szCs w:val="28"/>
          <w:rtl w:val="true"/>
          <w:lang w:bidi="fa-IR"/>
        </w:rPr>
        <w:t>و دعای آنان را که ایمان آورده و نیکوکار شوند مستجاب می گرداند و از فضل و کرم خود بر ثواب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فرماید آن چه شما در دست بندگان من می بینید از آن من است و من به آنان عطا کردم اگر چیزی می خواهید از آنان نخواهید؛ بلکه از من بخواهید که همه ی فضایل از آن من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عواملی که موجب جلب فضل خداوند می شود، شکرگزاری نعمت های خداوند است و چون اکثر بندگان شکرگزار نعمت های او نیستند بهره ی کمی از فضل خدا دارند؛ لذا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لَذو فَضلٍ عَلَى النّاسِ و لکِنَّ اَکثَرَ النّاسِ لا یَشکُرون</w:t>
      </w:r>
      <w:r>
        <w:rPr>
          <w:rStyle w:val="FootnoteAnchor"/>
          <w:rtl w:val="true"/>
        </w:rPr>
        <w:footnoteReference w:id="311"/>
      </w:r>
      <w:r>
        <w:rPr>
          <w:rFonts w:ascii="IRNazanin" w:hAnsi="IRNazanin" w:eastAsia="IRNazanin"/>
          <w:color w:val="111111"/>
          <w:sz w:val="28"/>
          <w:sz w:val="28"/>
          <w:szCs w:val="28"/>
          <w:rtl w:val="true"/>
          <w:lang w:bidi="fa-IR"/>
        </w:rPr>
        <w:t>همانا خدا را در حق بندگان فضل و کرم بسیار است و لیکن بیشتر مردم سپاسگزار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پس از آن که تخت بلقیس را در کمتر از چشم به هم زدنى نزد خود </w:t>
      </w:r>
    </w:p>
    <w:p>
      <w:pPr>
        <w:pStyle w:val="BookText"/>
        <w:rPr/>
      </w:pPr>
      <w:r>
        <w:rPr>
          <w:rFonts w:ascii="IRNazanin" w:hAnsi="IRNazanin" w:eastAsia="IRNazanin"/>
          <w:color w:val="111111"/>
          <w:sz w:val="28"/>
          <w:sz w:val="28"/>
          <w:szCs w:val="28"/>
          <w:rtl w:val="true"/>
          <w:lang w:bidi="fa-IR"/>
        </w:rPr>
        <w:t>یافت، چنین قدرت و موهبتى را فضل خدا دانست که به او ارزانى شده تا آزموده شود که آیا شکرگزار است یا ناسپاس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فَضلِ رَبّى لِیَبلُوَنى ءَاَشکُرُ اَم اَکفُرُ</w:t>
      </w:r>
      <w:r>
        <w:rPr>
          <w:rStyle w:val="FootnoteAnchor"/>
          <w:rtl w:val="true"/>
        </w:rPr>
        <w:footnoteReference w:id="312"/>
      </w:r>
      <w:r>
        <w:rPr>
          <w:rFonts w:ascii="IRNazanin" w:hAnsi="IRNazanin" w:eastAsia="IRNazanin"/>
          <w:color w:val="111111"/>
          <w:sz w:val="28"/>
          <w:sz w:val="28"/>
          <w:szCs w:val="28"/>
          <w:rtl w:val="true"/>
          <w:lang w:bidi="fa-IR"/>
        </w:rPr>
        <w:t>این موهبت از فضل خداوند است مرا آزموده آیا من از شاکران هستم و یا کفران نعمت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کنید، مجازاتم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معروف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نعمتت افزون کند کفر نعمت از کفت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بزرگ ترین نعمت ها که باید شکر قولی و عملی آن ادا شود، نعمت ولایت است که عدم شکرگزاری نسبت به آن، موجب خسران و عذاب الهی خواهد بود؛ لذا خداوند در داستان شیطان از قول او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ascii="IRNazanin" w:hAnsi="IRNazanin" w:eastAsia="IRNazanin"/>
          <w:color w:val="111111"/>
          <w:sz w:val="28"/>
          <w:sz w:val="28"/>
          <w:szCs w:val="28"/>
          <w:rtl w:val="true"/>
          <w:lang w:bidi="fa-IR"/>
        </w:rPr>
        <w:t xml:space="preserve">؛ آن گاه از پیش روی و از پشت سر و طرف راست و چپ آنان در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قوای عامله و ادراکی آن ها را به میل باطل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را شکرگزار نعمتت نخواهی یافت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رعایت تقوای الهی کند، خداوند از فضل خود او را بهره مند خواهد ساخت حال چه فضل مادّی باشد و چه فضل معنوی؛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الَّذینَ ءامَنوا اِن تَتَّقوا اللهَ یَجعَل لَکُم فُرقانًا و یُکَفِّر عَنکُم سَیِّئاتِکُم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یَغفِر لَکُم و اللهُ ذوالفَضلِ العَظیم</w:t>
      </w:r>
      <w:r>
        <w:rPr>
          <w:rStyle w:val="FootnoteAnchor"/>
          <w:rtl w:val="true"/>
        </w:rPr>
        <w:footnoteReference w:id="314"/>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 ای جهت جدا ساختن حق از باطل قرارمی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 پوشاند و شما را می آمرزد و خداوند صاحب فضل و بخشش عظیم است و یا درباره ی فضل در روزی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Style w:val="FootnoteAnchor"/>
          <w:rtl w:val="true"/>
        </w:rPr>
        <w:footnoteReference w:id="315"/>
      </w:r>
      <w:r>
        <w:rPr>
          <w:rFonts w:ascii="IRNazanin" w:hAnsi="IRNazanin" w:eastAsia="IRNazanin"/>
          <w:color w:val="111111"/>
          <w:sz w:val="28"/>
          <w:sz w:val="28"/>
          <w:szCs w:val="28"/>
          <w:rtl w:val="true"/>
          <w:lang w:bidi="fa-IR"/>
        </w:rPr>
        <w:t xml:space="preserve">هر کس تقوای الهی پیشه کند، خداوند برای او راهی در بن بست، قرار می دهد و از جایی که گمان نَبَرد به او روزی عطا کند و هر که بر خدا توکل کند خدا او را کفایت خواهد کرد که خدا امرش را نافذ و روان می سازد و بر هر چیز قدر و اندازه ای مقرّر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تدبیری سر از تقدیرش نتوان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ذوالفضل العظیم است، کتابش که عین فضل است و اعتقاد علمی و عملی به امامت اهل بیت علیهم السلام که منشأ تمام فضایل هستند، موجب می شود بنده از فضایلش بهره مند شود</w:t>
      </w:r>
      <w:r>
        <w:rPr>
          <w:rFonts w:eastAsia="IRNazanin" w:cs="IRNazanin"/>
          <w:color w:val="111111"/>
          <w:sz w:val="28"/>
          <w:szCs w:val="28"/>
          <w:rtl w:val="true"/>
          <w:lang w:bidi="fa-IR"/>
        </w:rPr>
        <w:t xml:space="preserve">. </w:t>
      </w:r>
      <w:bookmarkStart w:id="270" w:name="pg19128_178992"/>
    </w:p>
    <w:p>
      <w:pPr>
        <w:pStyle w:val="Heading2"/>
        <w:numPr>
          <w:ilvl w:val="1"/>
          <w:numId w:val="1"/>
        </w:numPr>
        <w:rPr/>
      </w:pPr>
      <w:bookmarkStart w:id="271" w:name="__RefHeading___Toc15343980_1280447820"/>
      <w:bookmarkStart w:id="272" w:name="_Toc105"/>
      <w:bookmarkEnd w:id="270"/>
      <w:bookmarkEnd w:id="271"/>
      <w:r>
        <w:rPr>
          <w:rtl w:val="true"/>
        </w:rPr>
        <w:t>صفت وعظ</w:t>
      </w:r>
      <w:bookmarkEnd w:id="272"/>
    </w:p>
    <w:p>
      <w:pPr>
        <w:pStyle w:val="Heading3"/>
        <w:numPr>
          <w:ilvl w:val="2"/>
          <w:numId w:val="1"/>
        </w:numPr>
        <w:rPr/>
      </w:pPr>
      <w:bookmarkStart w:id="273" w:name="__RefHeading___Toc15343982_1280447820"/>
      <w:bookmarkStart w:id="274" w:name="_Toc106"/>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واعظ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Style w:val="FootnoteAnchor"/>
          <w:rtl w:val="true"/>
        </w:rPr>
        <w:footnoteReference w:id="31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 چه در سینه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درمانی برای دل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Style w:val="FootnoteAnchor"/>
          <w:rtl w:val="true"/>
        </w:rPr>
        <w:footnoteReference w:id="317"/>
      </w:r>
      <w:r>
        <w:rPr>
          <w:rFonts w:ascii="IRNazanin" w:hAnsi="IRNazanin" w:eastAsia="IRNazanin"/>
          <w:color w:val="111111"/>
          <w:sz w:val="28"/>
          <w:sz w:val="28"/>
          <w:szCs w:val="28"/>
          <w:rtl w:val="true"/>
          <w:lang w:bidi="fa-IR"/>
        </w:rPr>
        <w:t>با حکمت و اندرز نیکو، به راه پروردگارت دعوت نما و با آن ها به روشى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کسى بهتر مى‌داند چه کسى از راه او گمراه شده است و او به هدایت‌یافتگان داناتر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أَحْمَدَ بْنِ مُحَمَّدِ بْنِ عِيسَى، وَ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اَلْحَسَنِ بْنِ مَحْبُوبٍ، عَنْ عَبْدِ اَللَّهِ بْنِ غَالِبٍ،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يَعِظُ اَلنَّاسَ، وَ يُزَهِّدُهُمْ فِي اَلدُّنْيَا، وَ يُرَغِّبُهُمْ فِي أَعْمَالِ اَلْآخِرَةِ بِهَذَا اَلْكَلاَمِ فِي كُلِّ جُمُعَةٍ فِي مَسْجِدِ رَسُولِ اَللَّهِ صلی الله علیه و آله، وَ حُفِظَ عَنْهُ وَ كُتِبَ،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وَ اِعْلَمُوا أَنَّكُمْ إِلَيْهِ تُرْجَعُونَ</w:t>
      </w:r>
      <w:r>
        <w:rPr>
          <w:rStyle w:val="FootnoteAnchor"/>
          <w:rtl w:val="true"/>
        </w:rPr>
        <w:footnoteReference w:id="318"/>
      </w:r>
      <w:r>
        <w:rPr>
          <w:rFonts w:ascii="IRNazanin" w:hAnsi="IRNazanin" w:eastAsia="IRNazanin"/>
          <w:color w:val="111111"/>
          <w:sz w:val="28"/>
          <w:sz w:val="28"/>
          <w:szCs w:val="28"/>
          <w:rtl w:val="true"/>
          <w:lang w:bidi="fa-IR"/>
        </w:rPr>
        <w:t>محمد بن یعقوب از محمد بن یحیی، از احمد بن محمد بن عیسی و علی بن ابراهیم، همگی از حسن بن محبوب، از عبدالله بن غالب، از پدرش، از سعید بن مسیب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pStyle w:val="BookText"/>
        <w:rPr/>
      </w:pPr>
      <w:r>
        <w:rPr>
          <w:rFonts w:ascii="IRNazanin" w:hAnsi="IRNazanin" w:eastAsia="IRNazanin"/>
          <w:color w:val="111111"/>
          <w:sz w:val="28"/>
          <w:sz w:val="28"/>
          <w:szCs w:val="28"/>
          <w:rtl w:val="true"/>
          <w:lang w:bidi="fa-IR"/>
        </w:rPr>
        <w:t>حسین علیه السلام مردم را موعظه می کرد و آن ها را به زهد در دنیا و رغبت به اعمال آخرت، با این سخنان، در هر جمعه در مسجد رسول خدا صلی الله علیه و آله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خدا بترسید و بدانید که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واعظ، خداوند متعال است که به بندگان خود اندرز می دهد تا قدم در راه خیر و صلاح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آیه از قرآن به این موضوع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جاءَهُ مَوْعِظَةٌ مِنْ رَبِّهِ فَانْتَهى فَلَهُ ما سَلَفَ وَ أَمْرُهُ إِلَى اللَّهِ وَ مَنْ عادَ فَأُولئِكَ أَصْحابُ النَّارِ هُمْ فيها خالِدُون</w:t>
      </w:r>
      <w:r>
        <w:rPr>
          <w:rStyle w:val="FootnoteAnchor"/>
          <w:rtl w:val="true"/>
        </w:rPr>
        <w:footnoteReference w:id="319"/>
      </w:r>
      <w:r>
        <w:rPr>
          <w:rFonts w:ascii="IRNazanin" w:hAnsi="IRNazanin" w:eastAsia="IRNazanin"/>
          <w:color w:val="111111"/>
          <w:sz w:val="28"/>
          <w:sz w:val="28"/>
          <w:szCs w:val="28"/>
          <w:rtl w:val="true"/>
          <w:lang w:bidi="fa-IR"/>
        </w:rPr>
        <w:t>پس هر کس از سوی پروردگارش پندی به او رسد و از کار زشت خود بازایستد، سودهایی که پیش از تحریم آن به دست آورده، مال خود اوست و کارش از جهت آثار گناه و کیفر آخرتی با خداست و کسانی که به عمل زشت خود بازگردند و نهی خدا را رعایت نکنند، اهل آتشاند و در آن جاودانه خواهند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w:t>
      </w:r>
      <w:r>
        <w:rPr>
          <w:rStyle w:val="FootnoteAnchor"/>
          <w:rtl w:val="true"/>
        </w:rPr>
        <w:footnoteReference w:id="320"/>
      </w:r>
      <w:r>
        <w:rPr>
          <w:rFonts w:ascii="IRNazanin" w:hAnsi="IRNazanin" w:eastAsia="IRNazanin"/>
          <w:color w:val="111111"/>
          <w:sz w:val="28"/>
          <w:sz w:val="28"/>
          <w:szCs w:val="28"/>
          <w:rtl w:val="true"/>
          <w:lang w:bidi="fa-IR"/>
        </w:rPr>
        <w:t>خداوند به شما فرمان می دهد که امانت ها را به صاحبانش برگردانید و هنگامی که میان مردم داوری می کنید، به عدالت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نیکویی به شما می دهد و همواره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حضرت نوح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w:t>
      </w:r>
    </w:p>
    <w:p>
      <w:pPr>
        <w:pStyle w:val="BookText"/>
        <w:rPr/>
      </w:pPr>
      <w:r>
        <w:rPr>
          <w:rFonts w:ascii="Amiri" w:hAnsi="Amiri" w:eastAsia="Amiri" w:cs="Amiri"/>
          <w:color w:val="111111"/>
          <w:sz w:val="28"/>
          <w:sz w:val="28"/>
          <w:szCs w:val="28"/>
          <w:rtl w:val="true"/>
          <w:lang w:bidi="ar-SA"/>
        </w:rPr>
        <w:t>تَكُونَ مِنَ الْجاهِلين</w:t>
      </w:r>
      <w:r>
        <w:rPr>
          <w:rStyle w:val="FootnoteAnchor"/>
          <w:rtl w:val="true"/>
        </w:rPr>
        <w:footnoteReference w:id="3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ناشایسته و عمل غیرصالحی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آن چه از آن آگاه نیستی از من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 دهم تا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انبیای عظام وظیفه ی وعظ و تبلیغ دین و هدایت بندگان به سوی بندگی خدا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نقش پیامبر صلی الله علیه و آله در وعظ و هدایت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Style w:val="FootnoteAnchor"/>
          <w:rtl w:val="true"/>
        </w:rPr>
        <w:footnoteReference w:id="322"/>
      </w:r>
      <w:r>
        <w:rPr>
          <w:rFonts w:ascii="IRNazanin" w:hAnsi="IRNazanin" w:eastAsia="IRNazanin"/>
          <w:color w:val="111111"/>
          <w:sz w:val="28"/>
          <w:sz w:val="28"/>
          <w:szCs w:val="28"/>
          <w:rtl w:val="true"/>
          <w:lang w:bidi="fa-IR"/>
        </w:rPr>
        <w:t>با حکمت و اندرز نیکو به راه پروردگارت دعوت کن و با آن 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بهتر از هر کسی می داند چه کسی از راه او گمراه شده و به هدایت 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مورد وعظ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Style w:val="FootnoteAnchor"/>
          <w:rtl w:val="true"/>
        </w:rPr>
        <w:footnoteReference w:id="32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تنها به یک چیز اندرز می دهم و آن این که دو نفر دو نفر یا یک نفر یک نفر به خاطر خدا قیام کنید، سپس بیندیشید که 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جنونی ندارد؛ او فقط بیم دهنده ی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صفاتی که خداوند برای قرآن بیان می کند، صفت وعظ است، مانند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 عَلَيْكُمْ مِنَ الْكِتابِ وَ الْحِكْمَةِ يَعِظُكُمْ بِهِ وَ اتَّقُوا اللَّهَ وَ اعْلَمُوا</w:t>
      </w:r>
    </w:p>
    <w:p>
      <w:pPr>
        <w:pStyle w:val="BookText"/>
        <w:rPr/>
      </w:pPr>
      <w:r>
        <w:rPr>
          <w:rFonts w:ascii="Amiri" w:hAnsi="Amiri" w:eastAsia="Amiri" w:cs="Amiri"/>
          <w:color w:val="111111"/>
          <w:sz w:val="28"/>
          <w:sz w:val="28"/>
          <w:szCs w:val="28"/>
          <w:rtl w:val="true"/>
          <w:lang w:bidi="ar-SA"/>
        </w:rPr>
        <w:t>أَنَّ اللَّهَ بِكُلِّ شَيْ‌ءٍ عَلِيمٌ</w:t>
      </w:r>
      <w:r>
        <w:rPr>
          <w:rStyle w:val="FootnoteAnchor"/>
          <w:rtl w:val="true"/>
        </w:rPr>
        <w:footnoteReference w:id="324"/>
      </w:r>
      <w:r>
        <w:rPr>
          <w:rFonts w:ascii="IRNazanin" w:hAnsi="IRNazanin" w:eastAsia="IRNazanin"/>
          <w:color w:val="111111"/>
          <w:sz w:val="28"/>
          <w:sz w:val="28"/>
          <w:szCs w:val="28"/>
          <w:rtl w:val="true"/>
          <w:lang w:bidi="fa-IR"/>
        </w:rPr>
        <w:t>و کتاب آسمانی و علم و دانشی که بر شما نازل کرده، شما را با آن پند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از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اهل بیت علیهم السلام نیز مبلّغ و حافظ دین خدا و از واعظان حقیقی هستند که خود به آن چه می گویند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الخیر کنتم أوّله و أصله و فرعه و معدنه و منتهاه؛ اگر حرفی از خیری به میان آید، شما اول، اصل، فرع، معدن و منتهای همه ی خیرات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در این صفت نیز، مانند دیگر صفات، همسان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توصیه و اندرز به کار خیر می کنند، ولی خود عامل به آن نیستند، مذمّت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ای کسانی که ایمان آورده اید؛ چرا آن چه را که خود بدان عمل نمی کنید، می گویید؟</w:t>
      </w:r>
    </w:p>
    <w:p>
      <w:pPr>
        <w:pStyle w:val="BookText"/>
        <w:rPr/>
      </w:pPr>
      <w:r>
        <w:rPr>
          <w:rFonts w:ascii="IRNazanin" w:hAnsi="IRNazanin" w:eastAsia="IRNazanin"/>
          <w:color w:val="111111"/>
          <w:sz w:val="28"/>
          <w:sz w:val="28"/>
          <w:szCs w:val="28"/>
          <w:rtl w:val="true"/>
          <w:lang w:bidi="fa-IR"/>
        </w:rPr>
        <w:t>این بدین معناست که واعظان باید خود عامل به آن چه می گویند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تاریخ و سیره ی اهل بیت علیهم السلام، کسانی که در این صفت، همراه قرآن، پیامبر و خدا هستند، جز اهل بیت علیهم السلام کسی نیست و حتی دشمنانشان نیز به این موضوع اقرار 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جایگاه وعظ و واعظان، نگاهی به معنای آن می اندازیم</w:t>
      </w:r>
      <w:r>
        <w:rPr>
          <w:rFonts w:eastAsia="IRNazanin" w:cs="IRNazanin"/>
          <w:color w:val="111111"/>
          <w:sz w:val="28"/>
          <w:szCs w:val="28"/>
          <w:rtl w:val="true"/>
          <w:lang w:bidi="fa-IR"/>
        </w:rPr>
        <w:t xml:space="preserve">. </w:t>
      </w:r>
      <w:bookmarkStart w:id="275" w:name="pg19128_178996"/>
    </w:p>
    <w:p>
      <w:pPr>
        <w:pStyle w:val="Heading3"/>
        <w:numPr>
          <w:ilvl w:val="2"/>
          <w:numId w:val="1"/>
        </w:numPr>
        <w:rPr/>
      </w:pPr>
      <w:bookmarkStart w:id="276" w:name="__RefHeading___Toc15343984_1280447820"/>
      <w:bookmarkStart w:id="277" w:name="_Toc107"/>
      <w:bookmarkEnd w:id="275"/>
      <w:bookmarkEnd w:id="276"/>
      <w:r>
        <w:rPr>
          <w:rtl w:val="true"/>
        </w:rPr>
        <w:t>معنای وعظ</w:t>
      </w:r>
      <w:bookmarkEnd w:id="277"/>
    </w:p>
    <w:p>
      <w:pPr>
        <w:pStyle w:val="BookText"/>
        <w:rPr/>
      </w:pPr>
      <w:r>
        <w:rPr>
          <w:rFonts w:ascii="IRNazanin" w:hAnsi="IRNazanin" w:eastAsia="IRNazanin"/>
          <w:color w:val="111111"/>
          <w:sz w:val="28"/>
          <w:sz w:val="28"/>
          <w:szCs w:val="28"/>
          <w:rtl w:val="true"/>
          <w:lang w:bidi="fa-IR"/>
        </w:rPr>
        <w:t xml:space="preserve">راغب در مفردات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 وادار کردن به چیزی است که با بیم دادن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عبارت است از تذکر و یادآوری سخنی که با خیر و نیکی همخوانی دارد و دل و قلب را لطیف و روشن می سازد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علامه مصطفوی در تحقیق در شرح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إرشاد الى حقّ بتذكّرات مفيدة و تنبيهات نافعة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التخويف و تليين القلب و النصح و الأمر بالطاعة و التوصية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آثار الأصل بحسب اختلاف الموارد</w:t>
      </w:r>
      <w:r>
        <w:rPr>
          <w:rStyle w:val="FootnoteAnchor"/>
          <w:rtl w:val="true"/>
        </w:rPr>
        <w:footnoteReference w:id="327"/>
      </w:r>
      <w:r>
        <w:rPr>
          <w:rFonts w:ascii="IRNazanin" w:hAnsi="IRNazanin" w:eastAsia="IRNazanin"/>
          <w:color w:val="111111"/>
          <w:sz w:val="28"/>
          <w:sz w:val="28"/>
          <w:szCs w:val="28"/>
          <w:rtl w:val="true"/>
          <w:lang w:bidi="fa-IR"/>
        </w:rPr>
        <w:t>تحقیق این است که اصل واحد این واژه، ارشاد به حق با تذکرات مفید و تنبیهات نافع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مفاهیم مانند تخویف، نرم کردن قلب، نصیحت، امر به اطاعت و توصیه، از آثار این اصل به شمار می آیند که با توجه به موارد مختلف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واقعیته ای تاریخی که در طول زمان با آن روبرو هستیم، مصداقی کامل تر از اهل بیت علیهم السلام برای معنای واعظان واقعی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ی اهل بیت علیهم السلام را با دیگران مقایسه کنیم، این موضوع روشنتر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ی جایگاه وعظ و اهمیت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وَذِكْرَى لِلْمُؤْمِنِينَ</w:t>
      </w:r>
      <w:r>
        <w:rPr>
          <w:rStyle w:val="FootnoteAnchor"/>
          <w:rtl w:val="true"/>
        </w:rPr>
        <w:footnoteReference w:id="328"/>
      </w:r>
      <w:r>
        <w:rPr>
          <w:rFonts w:ascii="IRNazanin" w:hAnsi="IRNazanin" w:eastAsia="IRNazanin"/>
          <w:color w:val="111111"/>
          <w:sz w:val="28"/>
          <w:sz w:val="28"/>
          <w:szCs w:val="28"/>
          <w:rtl w:val="true"/>
          <w:lang w:bidi="fa-IR"/>
        </w:rPr>
        <w:t xml:space="preserve">ما </w:t>
      </w:r>
      <w:bookmarkStart w:id="278" w:name="pg19128_178997"/>
    </w:p>
    <w:p>
      <w:pPr>
        <w:pStyle w:val="BookText"/>
        <w:rPr/>
      </w:pPr>
      <w:bookmarkEnd w:id="278"/>
      <w:r>
        <w:rPr>
          <w:rFonts w:ascii="IRNazanin" w:hAnsi="IRNazanin" w:eastAsia="IRNazanin"/>
          <w:color w:val="111111"/>
          <w:sz w:val="28"/>
          <w:sz w:val="28"/>
          <w:szCs w:val="28"/>
          <w:rtl w:val="true"/>
          <w:lang w:bidi="fa-IR"/>
        </w:rPr>
        <w:t>از هر یک از سرگذشت های انبیا برای تو بازگو کردیم تا به وسیله ی آن، قلبت را آرامش بخشیم و اراده ات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و سرگذشت ها، برای تو حق و برای مؤمنان موعظه و تذکر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ی شریفه، واعظان حقیقی مانند رسول خدا صلی الله علیه و آله و خلفای واقعی بعد از ایشان، دو خصوصیت آرامش قلبی و اراده ی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باید پذیرای اندرزهای آنان باشند</w:t>
      </w:r>
      <w:r>
        <w:rPr>
          <w:rFonts w:eastAsia="IRNazanin" w:cs="IRNazanin"/>
          <w:color w:val="111111"/>
          <w:sz w:val="28"/>
          <w:szCs w:val="28"/>
          <w:rtl w:val="true"/>
          <w:lang w:bidi="fa-IR"/>
        </w:rPr>
        <w:t>.</w:t>
      </w:r>
    </w:p>
    <w:p>
      <w:pPr>
        <w:pStyle w:val="Heading3"/>
        <w:numPr>
          <w:ilvl w:val="2"/>
          <w:numId w:val="1"/>
        </w:numPr>
        <w:rPr/>
      </w:pPr>
      <w:bookmarkStart w:id="279" w:name="__RefHeading___Toc15343986_1280447820"/>
      <w:bookmarkStart w:id="280" w:name="_Toc108"/>
      <w:bookmarkEnd w:id="279"/>
      <w:r>
        <w:rPr>
          <w:rtl w:val="true"/>
        </w:rPr>
        <w:t>ارکان موعظه</w:t>
      </w:r>
      <w:bookmarkEnd w:id="280"/>
    </w:p>
    <w:p>
      <w:pPr>
        <w:pStyle w:val="BookText"/>
        <w:rPr/>
      </w:pPr>
      <w:r>
        <w:rPr>
          <w:rFonts w:ascii="IRNazanin" w:hAnsi="IRNazanin" w:eastAsia="IRNazanin"/>
          <w:color w:val="111111"/>
          <w:sz w:val="28"/>
          <w:sz w:val="28"/>
          <w:szCs w:val="28"/>
          <w:rtl w:val="true"/>
          <w:lang w:bidi="fa-IR"/>
        </w:rPr>
        <w:t>موعظه دارای سه رکن اساسی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واعظ و موعوظ؛ به ترتیب شامل مورد پند و اندرز، اندرزدهنده و اندرزگیرنده یا اندرزپذیر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معنایی که برای وعظ بیان شد، کاربرد آن تنها در امور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مورد وعظ نباید از مصادیق تزیین شیطانی و تسویل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گمراه کردن حضرت آدم و حوا علیهما السلام قسم یاد کرد و آنان را فریب داد، به طوری که در قالب خیرخواهی، موجب سقوط و هبوط آدم شد؛ بنابراین لازم است که انسان نسبت به امور خیرخواهانه بصیرت داشته باشد تا گمراه نشود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بعدی، واعظ است که دارای شرایط خاصی است که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سوم، موعوظ یا نصیحت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جایگاه موعوظ از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وَاعِظٍ قِبْلَهٌ وَ کُلُّ مَوْعُوظٍ قِبْلَهٌ لِلْوَاعِظِ</w:t>
      </w:r>
      <w:r>
        <w:rPr>
          <w:rStyle w:val="FootnoteAnchor"/>
          <w:rtl w:val="true"/>
        </w:rPr>
        <w:footnoteReference w:id="329"/>
      </w:r>
      <w:r>
        <w:rPr>
          <w:rFonts w:ascii="IRNazanin" w:hAnsi="IRNazanin" w:eastAsia="IRNazanin"/>
          <w:color w:val="111111"/>
          <w:sz w:val="28"/>
          <w:sz w:val="28"/>
          <w:szCs w:val="28"/>
          <w:rtl w:val="true"/>
          <w:lang w:bidi="fa-IR"/>
        </w:rPr>
        <w:t>، یعنی در جمعه و عیدین و نماز استسقاء، امام و موعوظ رو به روی هم قرار می گیرند تا خطبه به پایان برسد</w:t>
      </w:r>
      <w:r>
        <w:rPr>
          <w:rFonts w:eastAsia="IRNazanin" w:cs="IRNazanin"/>
          <w:color w:val="111111"/>
          <w:sz w:val="28"/>
          <w:szCs w:val="28"/>
          <w:rtl w:val="true"/>
          <w:lang w:bidi="fa-IR"/>
        </w:rPr>
        <w:t xml:space="preserve">. </w:t>
      </w:r>
      <w:bookmarkStart w:id="281" w:name="pg19128_178998"/>
    </w:p>
    <w:p>
      <w:pPr>
        <w:pStyle w:val="BookText"/>
        <w:rPr/>
      </w:pPr>
      <w:bookmarkEnd w:id="281"/>
      <w:r>
        <w:rPr>
          <w:rFonts w:ascii="IRNazanin" w:hAnsi="IRNazanin" w:eastAsia="IRNazanin"/>
          <w:color w:val="111111"/>
          <w:sz w:val="28"/>
          <w:sz w:val="28"/>
          <w:szCs w:val="28"/>
          <w:rtl w:val="true"/>
          <w:lang w:bidi="fa-IR"/>
        </w:rPr>
        <w:t>این روایت، جایگاه پندآموزی و اهمیت شنیدن موعظه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گوش شنوا و حسن استماع داشته باشد، قطعاً زمینه ی پذیرش حق در او بیشتر خواهد بود؛ لذا خداوند از قول گناهکارانی که در جهنم گرفتارند،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لَوْ كُنَّا نَسْمَعُ أَوْ نَعْقِلُ مَا كُنَّا فِي أَصْحَابِ السَّعِيرِ</w:t>
      </w:r>
      <w:r>
        <w:rPr>
          <w:rStyle w:val="FootnoteAnchor"/>
          <w:rtl w:val="true"/>
        </w:rPr>
        <w:footnoteReference w:id="330"/>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یا تعقل می کردیم، در میان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شنونده باید بداند که چه قولی را از چه کسی می شنود تا بتواند بهره ی بیشتری ببرد</w:t>
      </w:r>
      <w:r>
        <w:rPr>
          <w:rFonts w:eastAsia="IRNazanin" w:cs="IRNazanin"/>
          <w:color w:val="111111"/>
          <w:sz w:val="28"/>
          <w:szCs w:val="28"/>
          <w:rtl w:val="true"/>
          <w:lang w:bidi="fa-IR"/>
        </w:rPr>
        <w:t>.</w:t>
      </w:r>
    </w:p>
    <w:p>
      <w:pPr>
        <w:pStyle w:val="Heading3"/>
        <w:numPr>
          <w:ilvl w:val="2"/>
          <w:numId w:val="1"/>
        </w:numPr>
        <w:rPr/>
      </w:pPr>
      <w:bookmarkStart w:id="282" w:name="__RefHeading___Toc15343988_1280447820"/>
      <w:bookmarkStart w:id="283" w:name="_Toc109"/>
      <w:bookmarkEnd w:id="282"/>
      <w:r>
        <w:rPr>
          <w:rtl w:val="true"/>
        </w:rPr>
        <w:t>خصوصیات و شرایط واعظ</w:t>
      </w:r>
      <w:bookmarkEnd w:id="283"/>
    </w:p>
    <w:p>
      <w:pPr>
        <w:pStyle w:val="BookText"/>
        <w:rPr/>
      </w:pPr>
      <w:r>
        <w:rPr>
          <w:rFonts w:ascii="IRNazanin" w:hAnsi="IRNazanin" w:eastAsia="IRNazanin"/>
          <w:color w:val="111111"/>
          <w:sz w:val="28"/>
          <w:sz w:val="28"/>
          <w:szCs w:val="28"/>
          <w:rtl w:val="true"/>
          <w:lang w:bidi="fa-IR"/>
        </w:rPr>
        <w:t xml:space="preserve">گرچه به فرموده ی حضرت امیر علیه السلام </w:t>
      </w:r>
      <w:r>
        <w:rPr>
          <w:rFonts w:ascii="Amiri" w:hAnsi="Amiri" w:eastAsia="Amiri" w:cs="Amiri"/>
          <w:color w:val="111111"/>
          <w:sz w:val="28"/>
          <w:sz w:val="28"/>
          <w:szCs w:val="28"/>
          <w:rtl w:val="true"/>
          <w:lang w:bidi="ar-SA"/>
        </w:rPr>
        <w:t>اُنْظُرْ إِلَی مَا قَالَ وَ لاَ تَنْظُرْ إِلَی مَنْ قَالَ</w:t>
      </w:r>
      <w:r>
        <w:rPr>
          <w:rStyle w:val="FootnoteAnchor"/>
          <w:rtl w:val="true"/>
        </w:rPr>
        <w:footnoteReference w:id="331"/>
      </w:r>
      <w:r>
        <w:rPr>
          <w:rFonts w:ascii="IRNazanin" w:hAnsi="IRNazanin" w:eastAsia="IRNazanin"/>
          <w:color w:val="111111"/>
          <w:sz w:val="28"/>
          <w:sz w:val="28"/>
          <w:szCs w:val="28"/>
          <w:rtl w:val="true"/>
          <w:lang w:bidi="fa-IR"/>
        </w:rPr>
        <w:t>نگاه کن چه چیزی گفته می شود، نگاه نکن گوینده اش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خطاب بیشتر به مخاطب است تا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متکلّم را تبرئه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 کلام باید در مورد آن چه می گوید مسئول باشد؛ بنابراین، کسی که در مقام موعظه و پند و اندرز قرار می گیرد، باید شرایط مشخصی را رعایت کند که به برخی از این شرایط اشاره می 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قرآن و اهل بیت علیهم السلام که پیشتر نیز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قرآن گفتارش صدق و تصدیق است و هم اهل بیت علیهم السلام مصداق </w:t>
      </w:r>
      <w:r>
        <w:rPr>
          <w:rFonts w:ascii="Amiri" w:hAnsi="Amiri" w:eastAsia="Amiri" w:cs="Amiri"/>
          <w:color w:val="111111"/>
          <w:sz w:val="28"/>
          <w:sz w:val="28"/>
          <w:szCs w:val="28"/>
          <w:rtl w:val="true"/>
          <w:lang w:bidi="ar-SA"/>
        </w:rPr>
        <w:t>کُونُوا مَعَ الصَّادِقِينَ</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برجسته ی حضرت امیر علیه السلام که رسول خدا صلی الله علیه و آله این مدال افتخار را به او بخشید، صفت </w:t>
      </w:r>
      <w:r>
        <w:rPr>
          <w:rFonts w:ascii="Amiri" w:hAnsi="Amiri" w:eastAsia="Amiri" w:cs="Amiri"/>
          <w:color w:val="111111"/>
          <w:sz w:val="28"/>
          <w:sz w:val="28"/>
          <w:szCs w:val="28"/>
          <w:rtl w:val="true"/>
          <w:lang w:bidi="ar-SA"/>
        </w:rPr>
        <w:t>صَدِّیق</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حکم می کند انسان به دنبال اعلی مرتبه ی مصداق صادق باشد؛ کسی که در طول عمر خود کوچکترین خلاف واقع بر زبان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جز اهل بیت علیهم السلام چه کسی را می توان مصداق کامل آن برشمرد؟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خصوصیاتی که یک واعظ باید داشته باشد، اخلاص در قول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این که در گفتار و عمل، خدا را در نظر بگیرد و موعظه اش به توحید و یگانه پرستی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تأثیر بیشتری بر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کتاب توحید و مظهر آن است و اهل بیت علیهم السلام نیز مظهر توحید هستند، کوچک ترین ناخالصی در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مطمئن ترین مصداق واعظ، قرآن و اهل بیت علیهم السلام هستند که می توان به این دو ثقل مراجعه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به آن چه می گوید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حدس و گمان و از روی جهل، مطلبی را بیان کند، ممکن است شبهاتی ایجاد کند که نه تنها گرهی را باز نمی کند؛ بلکه خود موجب بروز گره های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قرآن کتاب علم است و هر چه زمان می گذرد، درهای علمی تازه ای به روی بشر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امام صادق علیه السلام، قرآن همانند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نیازش به آفتاب محدود به زمان خاصی نیست و هر روز به آفتاب نیاز دارد؛ چرا که اگر یک روز خورشید نتابد، زندگی روی زمین به تعطیلی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نیز مانند قرآن، حال خورشید است و هیچ زمانی نمی توان بدون امام را تصور کرد؛ زیرا هیچ زمانی را بدون علم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که کتاب علم است و اهل بیت علیهم السلام که راسخان در علم هستند، عالمترین مصداق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واعظی بهتر از قرآن و اهل بیت علیهم السلام که در گفتارشان کوچکترین شک و ریبی وجود ندارد و پاسخگوی تمام نیازها، شبهات و سؤالات علمی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موعظه ی این دو ثقل ما را به سوی سعادت رهنمون خواهد کرد</w:t>
      </w:r>
      <w:r>
        <w:rPr>
          <w:rFonts w:eastAsia="IRNazanin" w:cs="IRNazanin"/>
          <w:color w:val="111111"/>
          <w:sz w:val="28"/>
          <w:szCs w:val="28"/>
          <w:rtl w:val="true"/>
          <w:lang w:bidi="fa-IR"/>
        </w:rPr>
        <w:t xml:space="preserve">. </w:t>
      </w:r>
      <w:bookmarkStart w:id="284" w:name="pg19128_179000"/>
    </w:p>
    <w:p>
      <w:pPr>
        <w:pStyle w:val="BookText"/>
        <w:rPr/>
      </w:pPr>
      <w:bookmarkEnd w:id="28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مواردی که یک واعظ باید داشته باشد تا قابل اتکا باشد،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خاص که مخصوص چهارده معصوم است و عصمت عام که شامل دیگر بندگان می شود که به استعداد آنان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اندازه ی استعدادش از عصمت عام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به مرتبه ی اعلی آن توجه کنیم؛ زیرا وعظ او به حقیقت نزدیک تر و از خطا مصون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قرآن و اهل بیت علیهم السلام دارای عصمت خاص هستند؛ بنابراین باید از مواعظ و محضر آنان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شرایطی که برای واعظ بیان شد، آیا صحیح است که تا زمانی که مصداق کامل آن در دسترس است، به سراغ افرادی برویم که این شرایط را ندارند یا در حد مراتب بسیار پایین تری آن را دارند؟ کدام عقل سلیم حکم می کند تا وقتی که قرآن و حضرت امیر علیه السلام در جامعه حضور دارندکه به اعتراف دوست و دشمن سر سرآمد همه ی افراد بشر است به دیگری مراجعه شود؟ چه واعظانی بالاتر از قرآن و اهل بیت علیهم السلام را می توان یافت تا کلامشان دل های تشنه ی طالبان حقیقت سیراب و احیا کند؟</w:t>
      </w:r>
    </w:p>
    <w:p>
      <w:pPr>
        <w:pStyle w:val="Heading3"/>
        <w:numPr>
          <w:ilvl w:val="2"/>
          <w:numId w:val="1"/>
        </w:numPr>
        <w:rPr/>
      </w:pPr>
      <w:bookmarkStart w:id="285" w:name="__RefHeading___Toc15343990_1280447820"/>
      <w:bookmarkStart w:id="286" w:name="_Toc110"/>
      <w:bookmarkEnd w:id="285"/>
      <w:r>
        <w:rPr>
          <w:rtl w:val="true"/>
        </w:rPr>
        <w:t>آثار موعظه</w:t>
      </w:r>
      <w:bookmarkEnd w:id="2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موعظه، آثار متعددی نهفته است که در صورت پذیرش، می توان از آن ها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Style w:val="FootnoteAnchor"/>
          <w:rtl w:val="true"/>
        </w:rPr>
        <w:footnoteReference w:id="33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w:t>
      </w:r>
    </w:p>
    <w:p>
      <w:pPr>
        <w:pStyle w:val="BookText"/>
        <w:rPr/>
      </w:pPr>
      <w:r>
        <w:rPr>
          <w:rFonts w:ascii="IRNazanin" w:hAnsi="IRNazanin" w:eastAsia="IRNazanin"/>
          <w:color w:val="111111"/>
          <w:sz w:val="28"/>
          <w:sz w:val="28"/>
          <w:szCs w:val="28"/>
          <w:rtl w:val="true"/>
          <w:lang w:bidi="fa-IR"/>
        </w:rPr>
        <w:t xml:space="preserve">از سوی پروردگارتان برای شما آمده است و درمانی برای آن چه در سینه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درمانی برای دل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به سه اثر از موعظه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شفای صدور،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سینه است و به طور عامیانه به جای قلب به کار می رود؛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اخلاقی موجب سلامت قلب و رذایل اخلاقی موجب بیماری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بیماری های جسمی نیاز به درمان دارند، بیماری های روحی و قلبی نیز که به مراتب خطرناکترند، باید درمان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بیماری ها گسترش یافته و حیات قلب را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موعظه می تواند به درمان بیماری های روحی و اخلاقی انسان کمک کند و قلب او را از رذایل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شفای دردهای جسمی و روحی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با علم و عمل خود، در این مسیر همراه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تکرار شده است که سه بار به قرآن اشاره دارد و یک بار هم به عسل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تمثیلات قرآنی همواره هدفی را دنبال می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ذیل آیات مربوط به شفاء، علم اهل بیت علیهم السلام همان عسلی است که شفای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اَلنَّحْلُ اَلَّذِي 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اِتَّخِذِي مِنَ اَلْجِبالِ بُيُوتاً أَمَرَنَا أَنْ نَتَّخِذَ مِنَ اَلْعَرَبِ شِيعَةً وَ مِنَ اَلشَّجَرِ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اَلْعَجَمِ وَ مِمّا يَعْرِشُونَ مِنَ اَلْمَوَالِي، وَ اَلَّذِي</w:t>
      </w:r>
    </w:p>
    <w:p>
      <w:pPr>
        <w:pStyle w:val="BookText"/>
        <w:rPr/>
      </w:pPr>
      <w:r>
        <w:rPr>
          <w:rFonts w:ascii="Amiri" w:hAnsi="Amiri" w:eastAsia="Amiri" w:cs="Amiri"/>
          <w:color w:val="111111"/>
          <w:sz w:val="28"/>
          <w:sz w:val="28"/>
          <w:szCs w:val="28"/>
          <w:rtl w:val="true"/>
          <w:lang w:bidi="ar-SA"/>
        </w:rPr>
        <w:t>يَخْرُجُ مِنْ بُطُونِها شَرابٌ مُخْتَلِفٌ أَلْوانُهُ اَلْعِلْمُ اَلَّذِي يَخْرُجُ مِنَّا إِلَيْكُمْ</w:t>
      </w:r>
      <w:r>
        <w:rPr>
          <w:rStyle w:val="FootnoteAnchor"/>
          <w:rtl w:val="true"/>
        </w:rPr>
        <w:footnoteReference w:id="333"/>
      </w:r>
      <w:r>
        <w:rPr>
          <w:rFonts w:ascii="IRNazanin" w:hAnsi="IRNazanin" w:eastAsia="IRNazanin"/>
          <w:color w:val="111111"/>
          <w:sz w:val="28"/>
          <w:sz w:val="28"/>
          <w:szCs w:val="28"/>
          <w:rtl w:val="true"/>
          <w:lang w:bidi="fa-IR"/>
        </w:rPr>
        <w:t xml:space="preserve">ما زنبوری هستیم که خداوند به آن وحی کرده که از کوه ها خانه بسازد، و به ما امر کرده که از عرب، شیعیان و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مردم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 را برگزینیم، و آن چه از شکم آن بیرون می آید، شرابی است که رنگ های گوناگون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ما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خداوند قرآن را شفای درد قلب بشر معرفی می کند، اهل بیت علیهم السلام نیز علم و عملشان موجب شفای دردهای قلوب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 قلبک بالموعظة؛ قلبت را با موعظه زنده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معنای وسیعی دارد و شامل قرآن، اهل بیت علیهم السلام، تاریخ و سرگذشت پیشینیان، قبور مردگان و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پاسخ به درخواست هارون الرشید برای موعظه،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تَراهُ عَيْنَيْکِ إلاّ وَفيهِ مَوْعِظَةٌ</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چشمت نمی بیند جز آن که در آن موعظه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خورشید و ماه، قامت خمیده پیران، موی سفید سالخوردگان، برگ های خشکیده درختان، قبرهای خاموش مردگان و قصرهای ویران شده شاهان، هر یک به زبانی بی زبان، درسی از عبرت می آموزند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نقشه گنج الهی است و اهل بیت علیهم السلام، مفسران این نقشه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ادعا کند که بدون راهنمایی اهل بیت علیهم السلام می تواند به گنج الهی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قرار گرفتن در معرض رحمت خاصه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رسول خدا صلی الله علیه و آله هدایت برای همه ی مردم هستند؛ اما فقط مؤمنان از آن بهره می برند و مشمول رحمت خاصه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معدن رحمت الهی هستند و عمل به قرآن و اطاعت از ایشان، موجب دستیابی به رحمت خاصه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تَذْكِرَةٌ فَمَنْ شَاءَ اتَّخَذَ إِلَى رَبِّهِ سَبِيلًا</w:t>
      </w:r>
      <w:r>
        <w:rPr>
          <w:rStyle w:val="FootnoteAnchor"/>
          <w:rtl w:val="true"/>
        </w:rPr>
        <w:footnoteReference w:id="335"/>
      </w:r>
      <w:r>
        <w:rPr>
          <w:rFonts w:ascii="IRNazanin" w:hAnsi="IRNazanin" w:eastAsia="IRNazanin"/>
          <w:color w:val="111111"/>
          <w:sz w:val="28"/>
          <w:sz w:val="28"/>
          <w:szCs w:val="28"/>
          <w:rtl w:val="true"/>
          <w:lang w:bidi="fa-IR"/>
        </w:rPr>
        <w:t>این هشدار و تذکری است، پس هر کس بخواهد راهی به سوی پروردگارش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اقتضا می کند که راه خود را به بندگان نشان دهد و یکی از راه های نشان دادن راه، موعظه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روش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می توان به عنوان یک روش تربیتی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قول لقمان حکیم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لقمان به فرزندش در حالی که او را موعظه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چیزی را همتای خدا قرار مده که شرک، ظلم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أَقِمِ الصَّلَاةَ وَأْمُرْ بِالْمَعْرُوفِ وَانْهَ عَنِ الْمُنْكَرِ وَاصْبِرْ عَلَى مَا أَصَابَكَ إِنَّ ذَلِكَ مِنْ عَزْمِ الْأُمُورِ؛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 رسد شکیبا باش که این از کارهای مهمّ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 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بخشش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می تواند یکی از اسباب بخشش گناهان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پندپذیری با بازخورد مناسبی همراه نباشد، کسی به موعظه ها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گذشته، می تواند یکی از بازخوردهای پندپذیری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جَاءَهُ مَوْعِظَةٌ مِنْ رَبِّهِ فَانْتَهَى فَلَهُ مَا سَلَفَ وَأَمْرُهُ إِلَى اللهِ وَمَنْ عَادَ فَأُولَئِكَ أَصْحَابُ النَّارِ هُمْ فِيهَا خَالِدُونَ</w:t>
      </w:r>
      <w:r>
        <w:rPr>
          <w:rStyle w:val="FootnoteAnchor"/>
          <w:rtl w:val="true"/>
        </w:rPr>
        <w:footnoteReference w:id="337"/>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حکم، گذشته را شامل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 مانند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 شریفه از باب مصداق است و اگر کسی در همه ی امور، پذیرای موعظه باشد، قطعاً از آثار آن بهره مند خواهد شد که یکی از آن ها، بخشش گناهان سابق است</w:t>
      </w:r>
      <w:r>
        <w:rPr>
          <w:rFonts w:eastAsia="IRNazanin" w:cs="IRNazanin"/>
          <w:color w:val="111111"/>
          <w:sz w:val="28"/>
          <w:szCs w:val="28"/>
          <w:rtl w:val="true"/>
          <w:lang w:bidi="fa-IR"/>
        </w:rPr>
        <w:t xml:space="preserve">. </w:t>
      </w:r>
      <w:bookmarkStart w:id="287" w:name="pg19128_179005"/>
    </w:p>
    <w:p>
      <w:pPr>
        <w:pStyle w:val="Heading2"/>
        <w:numPr>
          <w:ilvl w:val="1"/>
          <w:numId w:val="1"/>
        </w:numPr>
        <w:rPr/>
      </w:pPr>
      <w:bookmarkStart w:id="288" w:name="__RefHeading___Toc15343992_1280447820"/>
      <w:bookmarkStart w:id="289" w:name="_Toc111"/>
      <w:bookmarkEnd w:id="287"/>
      <w:bookmarkEnd w:id="288"/>
      <w:r>
        <w:rPr>
          <w:rtl w:val="true"/>
        </w:rPr>
        <w:t>صفت بلاغ</w:t>
      </w:r>
      <w:bookmarkEnd w:id="289"/>
    </w:p>
    <w:p>
      <w:pPr>
        <w:pStyle w:val="Heading3"/>
        <w:numPr>
          <w:ilvl w:val="2"/>
          <w:numId w:val="1"/>
        </w:numPr>
        <w:rPr/>
      </w:pPr>
      <w:bookmarkStart w:id="290" w:name="__RefHeading___Toc15343994_1280447820"/>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مبلّغ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بَلَاغٌ لِلنَّاسِ وَلِيُنْذَرُوا بِهِ وَلِيَعْلَمُوا أَنَّمَا هُوَ إِلَهٌ وَاحِدٌ وَلِيَذَّكَّرَ أُولُو الْأَلْبَابِ</w:t>
      </w:r>
      <w:r>
        <w:rPr>
          <w:rStyle w:val="FootnoteAnchor"/>
          <w:rtl w:val="true"/>
        </w:rPr>
        <w:footnoteReference w:id="338"/>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تا همه به وسیله ی آن انذار شوند و بدانند او خدا یکتاست؛ و تا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Style w:val="FootnoteAnchor"/>
          <w:rtl w:val="true"/>
        </w:rPr>
        <w:footnoteReference w:id="339"/>
      </w:r>
      <w:r>
        <w:rPr>
          <w:rFonts w:ascii="IRNazanin" w:hAnsi="IRNazanin" w:eastAsia="IRNazanin"/>
          <w:color w:val="111111"/>
          <w:sz w:val="28"/>
          <w:sz w:val="28"/>
          <w:szCs w:val="28"/>
          <w:rtl w:val="true"/>
          <w:lang w:bidi="fa-IR"/>
        </w:rPr>
        <w:t xml:space="preserve">اى پیامبر آن چه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ولایت و رهبرى على بن أبى‌طالب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کن و اگر انجام ندهى پیام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آسیب و گزند مردم نگه مى‌دارد؛ قطعاً خدا گروه کافران را هدایت نمى‌کند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أَنَّكَ وَتْرُ اَللَّهِ وَ اِبْنُ وَتْرِهِ اَلْمَوْتُورُ فِي اَلسَّمَاوَاتِ وَ اَلْأَرْضِ وَ أَشْهَدُ أَنَّكَ قَدْ بَلَّغْتَ وَ نَصَحْتَ وَ وَفَيْتَ وَ أَوْفَيْتَ وَ جَاهَدْتَ فِي سَبِيلِ رَبِّكَ وَ مَضَيْتَ لِلَّذِي كُنْتَ عَلَيْهِ شَهِيداً بَرّاً وَ مُسْتَشْهَداً وَ شَاهِداً وَ مَشْهُوداً</w:t>
      </w:r>
      <w:r>
        <w:rPr>
          <w:rStyle w:val="FootnoteAnchor"/>
          <w:rtl w:val="true"/>
        </w:rPr>
        <w:footnoteReference w:id="340"/>
      </w:r>
      <w:r>
        <w:rPr>
          <w:rFonts w:ascii="IRNazanin" w:hAnsi="IRNazanin" w:eastAsia="IRNazanin"/>
          <w:color w:val="111111"/>
          <w:sz w:val="28"/>
          <w:sz w:val="28"/>
          <w:szCs w:val="28"/>
          <w:rtl w:val="true"/>
          <w:lang w:bidi="fa-IR"/>
        </w:rPr>
        <w:t>و شهادت می دهم همانا تو یگانه در آسمان و زمین هستی که یاران و نزدیکانت را کشتند و شهادت می دهم همان تو امرخدا را رساندی و نصیحت کردی و وفا کردی و در راه خدای خود جهاد کردی تا این که به شهادت رسیدی</w:t>
      </w:r>
      <w:r>
        <w:rPr>
          <w:rFonts w:eastAsia="IRNazanin" w:cs="IRNazanin"/>
          <w:color w:val="111111"/>
          <w:sz w:val="28"/>
          <w:szCs w:val="28"/>
          <w:rtl w:val="true"/>
          <w:lang w:bidi="fa-IR"/>
        </w:rPr>
        <w:t xml:space="preserve">. </w:t>
      </w:r>
      <w:bookmarkStart w:id="292" w:name="pg19128_179006"/>
    </w:p>
    <w:p>
      <w:pPr>
        <w:pStyle w:val="BookText"/>
        <w:rPr/>
      </w:pPr>
      <w:bookmarkEnd w:id="292"/>
      <w:r>
        <w:rPr>
          <w:rFonts w:ascii="IRNazanin" w:hAnsi="IRNazanin" w:eastAsia="IRNazanin"/>
          <w:color w:val="111111"/>
          <w:sz w:val="28"/>
          <w:sz w:val="28"/>
          <w:szCs w:val="28"/>
          <w:rtl w:val="true"/>
          <w:lang w:bidi="fa-IR"/>
        </w:rPr>
        <w:t xml:space="preserve">از جمله صفاتی که خداوند برای کلام خود بیان می کند،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صفت برای عِدل قرآن که اهل بیت علیهم السلام هستند نیز ثابت است</w:t>
      </w:r>
      <w:r>
        <w:rPr>
          <w:rFonts w:eastAsia="IRNazanin" w:cs="IRNazanin"/>
          <w:color w:val="111111"/>
          <w:sz w:val="28"/>
          <w:szCs w:val="28"/>
          <w:rtl w:val="true"/>
          <w:lang w:bidi="fa-IR"/>
        </w:rPr>
        <w:t>.</w:t>
      </w:r>
    </w:p>
    <w:p>
      <w:pPr>
        <w:pStyle w:val="Heading3"/>
        <w:numPr>
          <w:ilvl w:val="2"/>
          <w:numId w:val="1"/>
        </w:numPr>
        <w:rPr/>
      </w:pPr>
      <w:bookmarkStart w:id="293" w:name="__RefHeading___Toc15343996_1280447820"/>
      <w:bookmarkStart w:id="294" w:name="_Toc113"/>
      <w:bookmarkEnd w:id="293"/>
      <w:r>
        <w:rPr>
          <w:rtl w:val="true"/>
        </w:rPr>
        <w:t>معنای بلاغ</w:t>
      </w:r>
      <w:bookmarkEnd w:id="294"/>
    </w:p>
    <w:p>
      <w:pPr>
        <w:pStyle w:val="BookText"/>
        <w:rPr/>
      </w:pPr>
      <w:r>
        <w:rPr>
          <w:rFonts w:ascii="IRNazanin" w:hAnsi="IRNazanin" w:eastAsia="IRNazanin"/>
          <w:color w:val="111111"/>
          <w:sz w:val="28"/>
          <w:sz w:val="28"/>
          <w:szCs w:val="28"/>
          <w:rtl w:val="true"/>
          <w:lang w:bidi="fa-IR"/>
        </w:rPr>
        <w:t xml:space="preserve">بلاغ از مادّه ی </w:t>
      </w:r>
      <w:r>
        <w:rPr>
          <w:rFonts w:ascii="Amiri" w:hAnsi="Amiri" w:eastAsia="Amiri" w:cs="Amiri"/>
          <w:color w:val="111111"/>
          <w:sz w:val="28"/>
          <w:sz w:val="28"/>
          <w:szCs w:val="28"/>
          <w:rtl w:val="true"/>
          <w:lang w:bidi="ar-SA"/>
        </w:rPr>
        <w:t>بَلَغَ</w:t>
      </w:r>
      <w:r>
        <w:rPr>
          <w:rFonts w:ascii="IRNazanin" w:hAnsi="IRNazanin" w:eastAsia="IRNazanin"/>
          <w:color w:val="111111"/>
          <w:sz w:val="28"/>
          <w:sz w:val="28"/>
          <w:szCs w:val="28"/>
          <w:rtl w:val="true"/>
          <w:lang w:bidi="fa-IR"/>
        </w:rPr>
        <w:t xml:space="preserve"> است که به معنای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درباره ی معنای 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أصل واحد و هو الوصول الى الشي‌ء﴾ </w:t>
      </w:r>
      <w:r>
        <w:rPr>
          <w:rStyle w:val="FootnoteAnchor"/>
          <w:rtl w:val="true"/>
        </w:rPr>
        <w:footnoteReference w:id="341"/>
      </w:r>
      <w:r>
        <w:rPr>
          <w:rFonts w:ascii="IRNazanin" w:hAnsi="IRNazanin" w:eastAsia="IRNazanin"/>
          <w:color w:val="111111"/>
          <w:sz w:val="28"/>
          <w:sz w:val="28"/>
          <w:szCs w:val="28"/>
          <w:rtl w:val="true"/>
          <w:lang w:bidi="fa-IR"/>
        </w:rPr>
        <w:t>اصل واحدی است که به معنای رسیدن به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نیز درباره ی معنای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الانتهاء إلى أقصى المقصد و المنتهى، مكانا كان أو زمانا، أو أمرا من الأمور المقدّرة﴾ </w:t>
      </w:r>
      <w:r>
        <w:rPr>
          <w:rStyle w:val="FootnoteAnchor"/>
          <w:rtl w:val="true"/>
        </w:rPr>
        <w:footnoteReference w:id="342"/>
      </w:r>
      <w:r>
        <w:rPr>
          <w:rFonts w:ascii="IRNazanin" w:hAnsi="IRNazanin" w:eastAsia="IRNazanin"/>
          <w:color w:val="111111"/>
          <w:sz w:val="28"/>
          <w:sz w:val="28"/>
          <w:szCs w:val="28"/>
          <w:rtl w:val="true"/>
          <w:lang w:bidi="fa-IR"/>
        </w:rPr>
        <w:t>به انتهاى هدف و مقصد رسیدن و یا انجام دادن کارى در پایان زمان و مکانى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رساننده ی پیام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به عنوان یکی از ابزارهای بسیار مهم و تأثیرگذار، نقشی حیاتی در عرصه های مختلف از جمله اعتقادی، اقتصادی، سیاسی و اجتماعی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تبلیغات به عنوان یک سرمایه گذاری در تمامی عرصه ها، به ویژه عرصه ی اقتصاد، جایگاه ویژهای یافته و تقریباً هیچ شهر و کشوری نیست که از آن بی بهره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به طور کلی به دو شیوه ی سنتی و مدرن در جوامع بشری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سنتی که بیشتر به صورت چهره به چهره و شفاهی انجام می شود، قدمت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 الهی که مأمور به تبلیغ دین خدا بودند، از این روش برای تبلیغ دین خود بهره می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گذشت زمان و پیشرفت شگفت انگیز در عرصه ی رسانه، تحولی عظیم در این عرصه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تاکنون چندین عصر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غارنشینی، عصر آتش، عصر آهن، عصر اتم و پس از آن، عصر ارتباطات یا عصر انفجار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کوچک ترین یا بزرگ ترین اتفاقی که در هر جای دنیا رخ دهد، به سرعت در سراسر جهان منتشر شده و همگان به آسانی به آن دسترسی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از خبری چند ساعت بگذرد، آن را خبر سوخته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ارتباطات، تبلیغات نیز دستخوش تغییرات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سنتی تبلیغ جای خود را به روش های مدرن و متنوع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مختلف مانند تلویزیون، رادیو، اینترنت، شبکه 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ابزاری قدرتمند برای تبلیغ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اینترنت و شبکه های اجتماعی به دلیل گستردگی و دسترسی آسان، نقش بسیار مهمی در تبلیغات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کسب و کارها و سازمان ها از این ابزارها برای تبلیغ محصولات و خدمات خود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تبلیغات سنتی هنوز هم جایگاه خود را دارد و در برخی موارد، مؤثرتر از تبلیغات مدرن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تبلیغات چهره به چهره و تبلیغات محلی، همچنان از اهمیت بالایی برخوردارند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 توان گفت که تبلیغ به عنوان یک ابزار قدرتمند، در تمامی عرصه های زندگی انسان نقش دارد و با پیشرفت تکنولوژی، همواره در حال تغییر و تکامل است</w:t>
      </w:r>
      <w:r>
        <w:rPr>
          <w:rFonts w:eastAsia="IRNazanin" w:cs="IRNazanin"/>
          <w:color w:val="111111"/>
          <w:sz w:val="28"/>
          <w:szCs w:val="28"/>
          <w:rtl w:val="true"/>
          <w:lang w:bidi="fa-IR"/>
        </w:rPr>
        <w:t xml:space="preserve">. </w:t>
      </w:r>
      <w:bookmarkStart w:id="295" w:name="pg19128_179008"/>
    </w:p>
    <w:p>
      <w:pPr>
        <w:pStyle w:val="Heading3"/>
        <w:numPr>
          <w:ilvl w:val="2"/>
          <w:numId w:val="1"/>
        </w:numPr>
        <w:rPr/>
      </w:pPr>
      <w:bookmarkStart w:id="296" w:name="__RefHeading___Toc15343998_1280447820"/>
      <w:bookmarkStart w:id="297" w:name="_Toc114"/>
      <w:bookmarkEnd w:id="295"/>
      <w:bookmarkEnd w:id="296"/>
      <w:r>
        <w:rPr>
          <w:rtl w:val="true"/>
        </w:rPr>
        <w:t>اهمیت تبلیغ</w:t>
      </w:r>
      <w:bookmarkEnd w:id="297"/>
    </w:p>
    <w:p>
      <w:pPr>
        <w:pStyle w:val="BookText"/>
        <w:rPr/>
      </w:pPr>
      <w:r>
        <w:rPr>
          <w:rFonts w:ascii="IRNazanin" w:hAnsi="IRNazanin" w:eastAsia="IRNazanin"/>
          <w:color w:val="111111"/>
          <w:sz w:val="28"/>
          <w:sz w:val="28"/>
          <w:szCs w:val="28"/>
          <w:rtl w:val="true"/>
          <w:lang w:bidi="fa-IR"/>
        </w:rPr>
        <w:t>تبلیغ از جنبه های گوناگون، اهمیتی بنیادین در زندگی فردی و اجتماعی انسان دارد که در ادامه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نه تنها یک امر پسندیده، بلکه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وَلْتَكُنْ مِنْكُمْ أُمَّةٌ يَدْعُونَ إِلَى الْخَيْرِ وَيَأْمُرُونَ بِالْمَعْرُوفِ وَ يَنْهَوْنَ عَنِ الْمُنْكَرِ وَأُولَئِكَ هُمُ الْمُفْلِحُونَ</w:t>
      </w:r>
      <w:r>
        <w:rPr>
          <w:rStyle w:val="FootnoteAnchor"/>
          <w:rtl w:val="true"/>
        </w:rPr>
        <w:footnoteReference w:id="343"/>
      </w: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اتفاق، الفت، برادری، مواسات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نمایند و به کار شایسته و پسندیده وادارند و از کار ناپسند و زشت بازدارند و اینانند که یقیناً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به صراحت بر لزوم وجود گروهی از افراد در جامعه برای تبلیغ و دعوت به خیر و نیکی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اتمام حجت بر خلق است و خداوند متعال، هیچ قومی را بدون فرستادن پیامبر و ابلاغ پیام خود، مجازات نخواهد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344"/>
      </w: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نخواهیم کرد، مگر آن که پیامبری مبعوث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وظایفشان را بیان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از وظایف اصلی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تلاش بوده اند تا پیام خداوند را به مردم برسانند و آنان را به راه راست هدایت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إِلاَّ الْبَلاَغُ الْمُبِين</w:t>
      </w:r>
      <w:r>
        <w:rPr>
          <w:rFonts w:ascii="IRNazanin" w:hAnsi="IRNazanin" w:eastAsia="IRNazanin"/>
          <w:color w:val="111111"/>
          <w:sz w:val="28"/>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گفتند پروردگار ما می داند که همانا ما فرستادگان او به سوی شما هستیم و بر عهده ی ما جز رساندن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 بودن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به جامعه و افراد، حیات و زندگی معنوی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Style w:val="FootnoteAnchor"/>
          <w:rtl w:val="true"/>
        </w:rPr>
        <w:footnoteReference w:id="346"/>
      </w:r>
      <w:r>
        <w:rPr>
          <w:rFonts w:ascii="IRNazanin" w:hAnsi="IRNazanin" w:eastAsia="IRNazanin"/>
          <w:color w:val="111111"/>
          <w:sz w:val="28"/>
          <w:sz w:val="28"/>
          <w:szCs w:val="28"/>
          <w:rtl w:val="true"/>
          <w:lang w:bidi="fa-IR"/>
        </w:rPr>
        <w:t>ای مؤمنان، هرگاه خدا و رسول شما را دعوت می کنند اجابت کنید؛ زیرا شما را زندگی و حیات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و رسولش به حیات، همان تبلیغ است که انسان را از مرگ جهل و گمراهی، به سوی زندگی آگاهانه و سعادتمندانه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مشمول دعای خیر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نَضَّرَ اللّه عَبدا سَمِعَ مَقالَتی فَوَعاها و حَفِظَها، و بَلَّغَها مَن لَم یَسمَعْه</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خداوند، شاد گرداند آن کس را که سخنم را بشنود، بفهمد و حفظ کند و به کسی که آن را نشنیده، برساند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اُحَدِّثُکُم عَن أقوامٍ لَیسوا بِأَنبِیاءَ و لا شُهَداءَ، یَغبِطُهُم یَومَ القِیامَهِ الأَنبِیاءُ وَ الشُّهَداءُ بِمَنازِلِهِم مِنَ اللّهِ، عَلى مَنابِرَ مِن نورٍ؟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یُحَبِّبونَ عِبادَ اللّه إلَى اللّه، و یُحَبِّبونَ اللّه إلى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حَبَّبُوا اللّهَ إلى عِبادِهِ، فَکَیفَ یُحَبِّبونَ عِبادَ اللّهِ إلَى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یَأمُرونَهُم بِما یُحِبُّ اللّهُ، و یَنهَونَهُم عَمّا یَکرَهُ اللّهُ، فَإِذا أطاعوهُم أحَبَّهُمُ اللّهُ</w:t>
      </w:r>
      <w:r>
        <w:rPr>
          <w:rStyle w:val="FootnoteAnchor"/>
          <w:rtl w:val="true"/>
        </w:rPr>
        <w:footnoteReference w:id="348"/>
      </w:r>
      <w:r>
        <w:rPr>
          <w:rFonts w:ascii="IRNazanin" w:hAnsi="IRNazanin" w:eastAsia="IRNazanin"/>
          <w:color w:val="111111"/>
          <w:sz w:val="28"/>
          <w:sz w:val="28"/>
          <w:szCs w:val="28"/>
          <w:rtl w:val="true"/>
          <w:lang w:bidi="fa-IR"/>
        </w:rPr>
        <w:t xml:space="preserve">آیا برای شما از اقوامی بگویم که با آن که پیامبر و یا شهید نبودند؛ اما در روز قیامت، به خاطر مقامی که نزد خداوند دارند و بر روی منبرهایی از نورند، پیامبران و شهیدان، </w:t>
      </w:r>
    </w:p>
    <w:p>
      <w:pPr>
        <w:pStyle w:val="BookText"/>
        <w:rPr/>
      </w:pPr>
      <w:r>
        <w:rPr>
          <w:rFonts w:ascii="IRNazanin" w:hAnsi="IRNazanin" w:eastAsia="IRNazanin"/>
          <w:color w:val="111111"/>
          <w:sz w:val="28"/>
          <w:sz w:val="28"/>
          <w:szCs w:val="28"/>
          <w:rtl w:val="true"/>
          <w:lang w:bidi="fa-IR"/>
        </w:rPr>
        <w:t>به آنان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آنان کیاناند؟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خدا را در نظر مردم و مردم را در نظر خداوند، محبوب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را در نظر بندگان محبوب می سازند، روشن است؛ اما چگونه بندگان خدا را در نظر خداوند، محبوب می سازند؟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بدانچه خداوند دوست می دارد، فرمان می دهند و از آن چه خداوند ناپسند می شمارد، نهی 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آنان اطاعت کنند، خداوند ایشان را دوست خواهد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بعد از منصوب کردن امیرمؤمنان حضرت علی علیه السلام به مقام امامت و به عنوان مبلّغ و مروّج دین، در روز عید غدیر خم، دو دعا و دو نفرین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بار خداوندا، 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دوست دارد، دوستش بدار و هر که با او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بدار و هرکس او را یاری کند، یاریاش کن و هرکس تنهایش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یاریش نشتابد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تبلیغبرای رسیدن به اهداف تبلیغ، استفاده از ابزارهای مناسب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ابزارهایی را در اختیار رسولان خود قرار داده تا بتوانند به وسیله ی آن ها معارف الهی را در جامعه بشری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ابزارها مختص پیامبران الهی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برای اثبات نبوت خود به معجزه ای نیاز دارد تا جامعه ی بشری را متقاعد کند که واقعاً فرستاده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 توجه به شرایطی که برای آن بیان شده، از قبیل خارق العاده بودن، همراه با ادعای</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بودن، تحدی و این که کسی قادر به معارضه با آن نباشد، موجب خدا باوری، تقویت ایمان و باور به معاد شده و در نتیجه باعث می شود جامعه به سوی اخلاقیات و باورهای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می تواند حسی باشد، مانند ناقه صالح علیه السلام ، طوفان نوح علیه السلام ، عصای موسی علیه السلام، جوشیدن دوازده چشمه از سنگ و سرد شدن آتش بر حضرت ابراهیم علیه السلام یا معجزه عقلی باشد که با حواس ظاهری قابل درک نباشد و نیاز به بحث و فحص دارد، مانند قرآن که در جنبه های مختلف دارای اعجاز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یکی دیگر از ابزارهای تبلیغ است که در قسمت صفت وعظ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قلم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قلم بر اهل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قلم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ن، سوگند به قلم و آن 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به چیزی، نشانه بزرگی و عظمت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درباره ارزش قلم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عُقولُ الفُضَلاءِ في أطرافِ أقلامِها</w:t>
      </w:r>
      <w:r>
        <w:rPr>
          <w:rStyle w:val="FootnoteAnchor"/>
          <w:rtl w:val="true"/>
        </w:rPr>
        <w:footnoteReference w:id="350"/>
      </w:r>
      <w:r>
        <w:rPr>
          <w:rFonts w:ascii="IRNazanin" w:hAnsi="IRNazanin" w:eastAsia="IRNazanin"/>
          <w:color w:val="111111"/>
          <w:sz w:val="28"/>
          <w:sz w:val="28"/>
          <w:szCs w:val="28"/>
          <w:rtl w:val="true"/>
          <w:lang w:bidi="fa-IR"/>
        </w:rPr>
        <w:t>عقل های برجستگان، در نوک قلم 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خطابه نیز از مواردی است که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خطابه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وَشَدَدْنَا مُلْكَهُ وَآتَيْنَاهُ الْحِكْمَةَ وَفَصْلَ الْخِطَابِ</w:t>
      </w:r>
      <w:r>
        <w:rPr>
          <w:rStyle w:val="FootnoteAnchor"/>
          <w:rtl w:val="true"/>
        </w:rPr>
        <w:footnoteReference w:id="351"/>
      </w:r>
      <w:r>
        <w:rPr>
          <w:rFonts w:ascii="IRNazanin" w:hAnsi="IRNazanin" w:eastAsia="IRNazanin"/>
          <w:color w:val="111111"/>
          <w:sz w:val="28"/>
          <w:sz w:val="28"/>
          <w:szCs w:val="28"/>
          <w:rtl w:val="true"/>
          <w:lang w:bidi="fa-IR"/>
        </w:rPr>
        <w:t>فرمانروایی اش را استواری بخشیدیم و او را حکمت و فصاحت در سخن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نهج البلاغه حضرت امیر علیه السلام را خطبه های حضرت تشکیل می دهد که نشان دهندۀ اهمیت خطبه و خطابه است</w:t>
      </w:r>
      <w:r>
        <w:rPr>
          <w:rFonts w:eastAsia="IRNazanin" w:cs="IRNazanin"/>
          <w:color w:val="111111"/>
          <w:sz w:val="28"/>
          <w:szCs w:val="28"/>
          <w:rtl w:val="true"/>
          <w:lang w:bidi="fa-IR"/>
        </w:rPr>
        <w:t xml:space="preserve">. </w:t>
      </w:r>
      <w:bookmarkStart w:id="298" w:name="pg19128_179012"/>
    </w:p>
    <w:p>
      <w:pPr>
        <w:pStyle w:val="BookText"/>
        <w:rPr/>
      </w:pPr>
      <w:bookmarkEnd w:id="29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برای هدایت مردم سابقۀ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رسول خدا صلی الله علیه و آله بعد از مبعوث شدن به رسالت به سران کشورهای دنیا نامه نوشته و آنان را به دین مبین اسلام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نیز در نهج البلاغه همین سیره را دنبال کرده، برای هدایت و تعلیم دیگران نامه نگاری کرده و با این شیوه از آنان دعوت به فرامین الهی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یکی دیگر از ابزار تبلیغ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اهل بیت علیهم السلام خصوصاً امامین صادقین و امام رضا علیهم السلام بیشتر با این روش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ابزار تبلیغ گفته شد در هر دو ثقل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قرآن معجزه است و دارنده ی آن که رسول خدا باشد و حاملان آن نیز اهل اعجاز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موعظه گر است اهل بیت علیهم السلام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 و القلم و ما یسطرون است اهل بیت علیهم السلام نیز چنیناند و قس علی هذا</w:t>
      </w:r>
      <w:r>
        <w:rPr>
          <w:rFonts w:eastAsia="IRNazanin" w:cs="IRNazanin"/>
          <w:color w:val="111111"/>
          <w:sz w:val="28"/>
          <w:szCs w:val="28"/>
          <w:rtl w:val="true"/>
          <w:lang w:bidi="fa-IR"/>
        </w:rPr>
        <w:t>.</w:t>
      </w:r>
    </w:p>
    <w:p>
      <w:pPr>
        <w:pStyle w:val="Heading3"/>
        <w:numPr>
          <w:ilvl w:val="2"/>
          <w:numId w:val="1"/>
        </w:numPr>
        <w:rPr/>
      </w:pPr>
      <w:bookmarkStart w:id="299" w:name="__RefHeading___Toc15344000_1280447820"/>
      <w:bookmarkStart w:id="300" w:name="_Toc115"/>
      <w:bookmarkEnd w:id="299"/>
      <w:r>
        <w:rPr>
          <w:rtl w:val="true"/>
        </w:rPr>
        <w:t>هدف تبلیغ</w:t>
      </w:r>
      <w:bookmarkEnd w:id="3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تبلیغ، چه از طرف قرآن باشد یا اهل بیت علیهم السلام،احیای انسان </w:t>
      </w:r>
      <w:r>
        <w:rPr>
          <w:rFonts w:ascii="Amiri" w:hAnsi="Amiri" w:eastAsia="Amiri" w:cs="Amiri"/>
          <w:color w:val="111111"/>
          <w:sz w:val="28"/>
          <w:sz w:val="28"/>
          <w:szCs w:val="28"/>
          <w:rtl w:val="true"/>
          <w:lang w:bidi="ar-SA"/>
        </w:rPr>
        <w:t>اَیُّهَا الَّذینَ ءامَنوا استَجیبوا لِلّهِ و لِلرَّسولِ اِذا دَعاکُم لِما یُحییکُم</w:t>
      </w:r>
      <w:r>
        <w:rPr>
          <w:rStyle w:val="FootnoteAnchor"/>
          <w:rtl w:val="true"/>
        </w:rPr>
        <w:footnoteReference w:id="352"/>
      </w:r>
      <w:r>
        <w:rPr>
          <w:rFonts w:ascii="IRNazanin" w:hAnsi="IRNazanin" w:eastAsia="IRNazanin"/>
          <w:color w:val="111111"/>
          <w:sz w:val="28"/>
          <w:sz w:val="28"/>
          <w:szCs w:val="28"/>
          <w:rtl w:val="true"/>
          <w:lang w:bidi="fa-IR"/>
        </w:rPr>
        <w:t xml:space="preserve">و دعوت به تقوا و فضایل اخلاقی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353"/>
      </w:r>
      <w:r>
        <w:rPr>
          <w:rFonts w:ascii="IRNazanin" w:hAnsi="IRNazanin" w:eastAsia="IRNazanin"/>
          <w:color w:val="111111"/>
          <w:sz w:val="28"/>
          <w:sz w:val="28"/>
          <w:szCs w:val="28"/>
          <w:rtl w:val="true"/>
          <w:lang w:bidi="fa-IR"/>
        </w:rPr>
        <w:t xml:space="preserve">، هدایت به صراط مستقیم، </w:t>
      </w:r>
      <w:r>
        <w:rPr>
          <w:rFonts w:ascii="Amiri" w:hAnsi="Amiri" w:eastAsia="Amiri" w:cs="Amiri"/>
          <w:color w:val="111111"/>
          <w:sz w:val="28"/>
          <w:sz w:val="28"/>
          <w:szCs w:val="28"/>
          <w:rtl w:val="true"/>
          <w:lang w:bidi="ar-SA"/>
        </w:rPr>
        <w:t>و اِنَّکَ لَتَهدى اِلى صِراط مُستَقیم</w:t>
      </w:r>
      <w:r>
        <w:rPr>
          <w:rStyle w:val="FootnoteAnchor"/>
          <w:rtl w:val="true"/>
        </w:rPr>
        <w:footnoteReference w:id="354"/>
      </w:r>
      <w:r>
        <w:rPr>
          <w:rFonts w:ascii="IRNazanin" w:hAnsi="IRNazanin" w:eastAsia="IRNazanin"/>
          <w:color w:val="111111"/>
          <w:sz w:val="28"/>
          <w:sz w:val="28"/>
          <w:szCs w:val="28"/>
          <w:rtl w:val="true"/>
          <w:lang w:bidi="fa-IR"/>
        </w:rPr>
        <w:t>نجات و رستگاری و خروج از ظلمات به سوی نور است رستگارى و نجات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یاقَومِ اتَّبِعونِ اَهدِکُم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ما لى اَدعوکُم اِلَى النَّجوةِ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IRNazanin" w:hAnsi="IRNazanin" w:eastAsia="IRNazanin"/>
          <w:color w:val="111111"/>
          <w:sz w:val="28"/>
          <w:sz w:val="28"/>
          <w:szCs w:val="28"/>
          <w:rtl w:val="true"/>
          <w:lang w:bidi="fa-IR"/>
        </w:rPr>
        <w:t>و خروج از ظلمات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 اَنزَلنهُ اِلَیکَ لِتُخرِجَ النّاسَ مِنَ الظُّلُمتِ اِلَى النّور</w:t>
      </w:r>
      <w:r>
        <w:rPr>
          <w:rStyle w:val="FootnoteAnchor"/>
          <w:rtl w:val="true"/>
        </w:rPr>
        <w:footnoteReference w:id="3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01" w:name="pg19128_179013"/>
    </w:p>
    <w:p>
      <w:pPr>
        <w:pStyle w:val="Heading2"/>
        <w:numPr>
          <w:ilvl w:val="1"/>
          <w:numId w:val="1"/>
        </w:numPr>
        <w:rPr/>
      </w:pPr>
      <w:bookmarkStart w:id="302" w:name="__RefHeading___Toc15344002_1280447820"/>
      <w:bookmarkStart w:id="303" w:name="_Toc116"/>
      <w:bookmarkEnd w:id="301"/>
      <w:bookmarkEnd w:id="302"/>
      <w:r>
        <w:rPr>
          <w:rtl w:val="true"/>
        </w:rPr>
        <w:t>صفت عظیم</w:t>
      </w:r>
      <w:bookmarkEnd w:id="303"/>
    </w:p>
    <w:p>
      <w:pPr>
        <w:pStyle w:val="Heading3"/>
        <w:numPr>
          <w:ilvl w:val="2"/>
          <w:numId w:val="1"/>
        </w:numPr>
        <w:rPr/>
      </w:pPr>
      <w:bookmarkStart w:id="304" w:name="__RefHeading___Toc15344004_1280447820"/>
      <w:bookmarkStart w:id="305" w:name="_Toc11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عظمت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Style w:val="FootnoteAnchor"/>
          <w:rtl w:val="true"/>
        </w:rPr>
        <w:footnoteReference w:id="357"/>
      </w:r>
      <w:r>
        <w:rPr>
          <w:rFonts w:ascii="IRNazanin" w:hAnsi="IRNazanin" w:eastAsia="IRNazanin"/>
          <w:color w:val="111111"/>
          <w:sz w:val="28"/>
          <w:sz w:val="28"/>
          <w:szCs w:val="28"/>
          <w:rtl w:val="true"/>
          <w:lang w:bidi="fa-IR"/>
        </w:rPr>
        <w:t xml:space="preserve">و به راستی که هفت آیه از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به تو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الْجَاهُ الْعَظِيمُ وَ الشَّأْنُ الْكَبِيرُ وَ الشَّفَاعَةُ الْمَقْبُولَة</w:t>
      </w:r>
      <w:r>
        <w:rPr>
          <w:rStyle w:val="FootnoteAnchor"/>
          <w:rtl w:val="true"/>
        </w:rPr>
        <w:footnoteReference w:id="358"/>
      </w:r>
      <w:r>
        <w:rPr>
          <w:rFonts w:ascii="IRNazanin" w:hAnsi="IRNazanin" w:eastAsia="IRNazanin"/>
          <w:color w:val="111111"/>
          <w:sz w:val="28"/>
          <w:sz w:val="28"/>
          <w:szCs w:val="28"/>
          <w:rtl w:val="true"/>
          <w:lang w:bidi="fa-IR"/>
        </w:rPr>
        <w:t xml:space="preserve">برای شما حضرات معصومین آبروى عظیم و شأن کبیر و شفاعت مقبول، نزد خدای سبحان است؛ </w:t>
      </w:r>
      <w:r>
        <w:rPr>
          <w:rFonts w:ascii="Amiri" w:hAnsi="Amiri" w:eastAsia="Amiri" w:cs="Amiri"/>
          <w:color w:val="111111"/>
          <w:sz w:val="28"/>
          <w:sz w:val="28"/>
          <w:szCs w:val="28"/>
          <w:rtl w:val="true"/>
          <w:lang w:bidi="ar-SA"/>
        </w:rPr>
        <w:t>فِي رَوْضَةِ اَلْكَافِي خُطْبَةٌ لِأَمِيرِ اَلْمُؤْمِنِينَ هِيَ خُطْبَةُ اَلْوَسِيلَةِ قَالَ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اَلنَّبَأُ اَلْعَظِيمُ ؛ فَخَّمْتُمُوهُ وَ اِدَّعَيْتُمْ خَرْقَهُ لِلْعَادَةِ وَ خُرُوجَهُ مِنَ اَلطَّبِيعَةِ بَلْ هِيَ لِأَنَّ هَؤُلاَءِ اَلْقَوْمَ مِنْ عِتْرَةِ اَلنَّبِيِّ صَلَّى اللَّهُ عَلَيْهِ وَ آلِهِ وَ كُلُّ مَنْ عَظَّمَ اَلنَّبِيَّ صَلَّى اَللَّهُ عَلَيْهِ وَ آلِهِ فَلاَ بُدَّ مِنْ أَنْ يَكُونَ لِعِتْرَتِهِ وَ أَهْلِ بَيْتِهِ مُعَظِّماً مُكْرِما﴾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شما آن را بزرگ جلوه دادید و ادعا کردید که خارق العاده و خارج از طبیعت است، بلکه به این دلیل است که این قوم از خاندان پیامبر صلی الله علیه و آله هستند و هر کسی که پیامبر صلی الله علیه و آله را بزرگ بدارد، ناگزیر باید خاندان و اهل بیت علیهم السلام او را نیز بزرگ و گرامی بدارد</w:t>
      </w:r>
      <w:r>
        <w:rPr>
          <w:rFonts w:eastAsia="IRNazanin" w:cs="IRNazanin"/>
          <w:color w:val="111111"/>
          <w:sz w:val="28"/>
          <w:szCs w:val="28"/>
          <w:rtl w:val="true"/>
          <w:lang w:bidi="fa-IR"/>
        </w:rPr>
        <w:t>.</w:t>
      </w:r>
    </w:p>
    <w:p>
      <w:pPr>
        <w:pStyle w:val="Heading3"/>
        <w:numPr>
          <w:ilvl w:val="2"/>
          <w:numId w:val="1"/>
        </w:numPr>
        <w:rPr/>
      </w:pPr>
      <w:bookmarkStart w:id="306" w:name="__RefHeading___Toc15344006_1280447820"/>
      <w:bookmarkStart w:id="307" w:name="_Toc118"/>
      <w:bookmarkEnd w:id="306"/>
      <w:r>
        <w:rPr>
          <w:rtl w:val="true"/>
        </w:rPr>
        <w:t>معنای عظیم</w:t>
      </w:r>
      <w:bookmarkEnd w:id="3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در لسان العرب، ذیل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صِفاتِ الله عزَّ و جلَ الْعَلِيُ الْعَظِيمُ و يُسبِّح العبدُ رَبَّه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جاوَزَ قدْرُهُ و جلَّ عن حدودِ العُقول حتى لا تُتَصَوَّر الإِحاطةُ بِكُنْهِه و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العِظَمُ </w:t>
      </w:r>
    </w:p>
    <w:p>
      <w:pPr>
        <w:pStyle w:val="BookText"/>
        <w:rPr/>
      </w:pPr>
      <w:r>
        <w:rPr>
          <w:rFonts w:ascii="Amiri" w:hAnsi="Amiri" w:eastAsia="Amiri" w:cs="Amiri"/>
          <w:color w:val="111111"/>
          <w:sz w:val="28"/>
          <w:sz w:val="28"/>
          <w:szCs w:val="28"/>
          <w:rtl w:val="true"/>
          <w:lang w:bidi="ar-SA"/>
        </w:rPr>
        <w:t>في صِفاتِ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الطُّولِ و العرضِ و العمْق</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عظیم از صفات خداود عزوجل است وقتی که بنده او را تسبیح می کند و می گوید منزّه است پروردگارم که قدرش بس بزرگ است و قدرت او از حدود عقول فراتر رفته است، به طوری که درک ذات و واقعیت او غیر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معنای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قوّت و سدود و استحکام را عظم می گویند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التحقیق درباره ی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يقابل الحقير، و هو ما يكون متفوّقا في القوّة و السودد، في مادىّ أو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بهذه المناسبة تطلق على العظام في قبال اللحم، فانّ العظم أشدّ عضو و أقواه من أعضاء البدن﴾ </w:t>
      </w:r>
      <w:r>
        <w:rPr>
          <w:rStyle w:val="FootnoteAnchor"/>
          <w:rtl w:val="true"/>
        </w:rPr>
        <w:footnoteReference w:id="362"/>
      </w:r>
      <w:r>
        <w:rPr>
          <w:rFonts w:ascii="IRNazanin" w:hAnsi="IRNazanin" w:eastAsia="IRNazanin"/>
          <w:color w:val="111111"/>
          <w:sz w:val="28"/>
          <w:sz w:val="28"/>
          <w:szCs w:val="28"/>
          <w:rtl w:val="true"/>
          <w:lang w:bidi="fa-IR"/>
        </w:rPr>
        <w:t>اصل در معنای این واژه، این که عظیم مقابلش حقیر است که در قوّت و سداد چه مادّی و چه معنوی به کار می رود به همین مناسبت بر استخوان که مقابل گوشت که ضعیف و حقیر است عظام گفته می شود و بزرگی حیوانات استخوان دار به بزرگی استخوانشان است که سخت ترین عضو از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قوّت و سداد و استحکام چه می خواهد در امور معنوی باشد و یا امور مادّی،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قوّت خداوند مافوق تصوّر ماست و دست نیافتنی است و از استحکام عقلی و علمی برخوردار است؛ لذا صفت عظیم درباره ی خداوند به کار رفته و از صفات او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و صفت الهى، صفت مشبّهه به معناى بزرگ شمردن و تمجید کردن و تجلیل نمودن است و خداوند را از آن جهت عظیم گویند که براى عظمت او ابتدا و بدایتی نباشد و از براى جلالت قدر او، انتها و نهایتى نباشد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صفت عظیم یک بار به عنوان صفت اللّه استعمال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کَانَ لَا یُؤْمِنُ بِاللّهِ الْعَظِیمِ</w:t>
      </w:r>
      <w:r>
        <w:rPr>
          <w:rStyle w:val="FootnoteAnchor"/>
          <w:rtl w:val="true"/>
        </w:rPr>
        <w:footnoteReference w:id="364"/>
      </w:r>
      <w:r>
        <w:rPr>
          <w:rFonts w:ascii="IRNazanin" w:hAnsi="IRNazanin" w:eastAsia="IRNazanin"/>
          <w:color w:val="111111"/>
          <w:sz w:val="28"/>
          <w:sz w:val="28"/>
          <w:szCs w:val="28"/>
          <w:rtl w:val="true"/>
          <w:lang w:bidi="fa-IR"/>
        </w:rPr>
        <w:t>چرا که او به خداى بزرگ نمى‌گروید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همراه </w:t>
      </w:r>
      <w:r>
        <w:rPr>
          <w:rFonts w:ascii="Amiri" w:hAnsi="Amiri" w:eastAsia="Amiri" w:cs="Amiri"/>
          <w:color w:val="111111"/>
          <w:sz w:val="28"/>
          <w:sz w:val="28"/>
          <w:szCs w:val="28"/>
          <w:rtl w:val="true"/>
          <w:lang w:bidi="ar-SA"/>
        </w:rPr>
        <w:t>ربّ</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علیّ</w:t>
      </w:r>
      <w:r>
        <w:rPr>
          <w:rFonts w:ascii="IRNazanin" w:hAnsi="IRNazanin" w:eastAsia="IRNazanin"/>
          <w:color w:val="111111"/>
          <w:sz w:val="28"/>
          <w:sz w:val="28"/>
          <w:szCs w:val="28"/>
          <w:rtl w:val="true"/>
          <w:lang w:bidi="fa-IR"/>
        </w:rPr>
        <w:t xml:space="preserve"> هر یک دو و سه مرتبه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به معنای بزرگی در قالب مادّی نیست؛ بلکه همان طور که در معنای لغوی گذشت، در قالب معنا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عظیم هم درباره ی قرآن به کار رفته است، کما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Style w:val="FootnoteAnchor"/>
          <w:rtl w:val="true"/>
        </w:rPr>
        <w:footnoteReference w:id="365"/>
      </w:r>
      <w:r>
        <w:rPr>
          <w:rFonts w:ascii="IRNazanin" w:hAnsi="IRNazanin" w:eastAsia="IRNazanin"/>
          <w:color w:val="111111"/>
          <w:sz w:val="28"/>
          <w:sz w:val="28"/>
          <w:szCs w:val="28"/>
          <w:rtl w:val="true"/>
          <w:lang w:bidi="fa-IR"/>
        </w:rPr>
        <w:t xml:space="preserve">و به راستی که هفت آیه از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به تو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عنی قرآن کتابی بس بزرگ است که علما و دانشمندان از فهم و درک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عظمت، یک عظمت معنوی است که قابل توصیف نیست و هم درباره ی اهل بیت علیهم السلام به کار رفته است؛ چرا که هر دو ثقل، مظهر عظمت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ما از عظمت هر دو ثقل عاجز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ی عظمت قرآن در دیگر آیات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366"/>
      </w:r>
      <w:r>
        <w:rPr>
          <w:rFonts w:ascii="IRNazanin" w:hAnsi="IRNazanin" w:eastAsia="IRNazanin"/>
          <w:color w:val="111111"/>
          <w:sz w:val="28"/>
          <w:sz w:val="28"/>
          <w:szCs w:val="28"/>
          <w:rtl w:val="true"/>
          <w:lang w:bidi="fa-IR"/>
        </w:rPr>
        <w:t>چرا که ما به زودی سخنی سنگین به تو القا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که قول ثقیل چیست، نظرتان مختلفی بیان شد اکثریت مفسّران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قایل به این هستند که مراد از قول ثقیل قرآن است؛ امّا صاحب تفسیر اطیب البیان، مراد از قول ثقیل را اعلام خلافت حضرت امیرالمؤمنین علیه السلام بیان می دارد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قول ثقیل اقوال بسیاری گفتند و آن چه به نظر نزدیکتر می آید، این که ابلاغ رسالت بر آن حضرت و دعوت به توحید و احکام دین بسیار سنگین بود؛ زیرا مبعوث بر کافه ی جن و انس آن هم در دوره ی جاهلیت که سرتاسر دنیا را کفر و شرک گرفته و عادات جاهلیت در آن ها رسوخ کرده آن ها را برگردانیدن بسیار ثقیل بود؛ بلکه می توان گفت که این که آیه ی شریفه، راجع به نصب خلافت امیرالمؤمنین علیه السلام است به دو قرینه؛ یکی آن که بعد از بعثت حضرت رسالت بوده که مأمور تبلیغ شده و دیگر این که سنلقی خبر از آینده می دهد و لذا بعض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سوره مکی بوده،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بوده، بعضی گفتند مکی و مدنی بوده و نصب خلافت امیرالمؤمنین علیه السلام بعد از اعمال حج و مراجعت به مدینه در غدیر خم شد و پیغمبر هم می دانست که نوع مسلمین بالاخص منافقین با امیرالمؤمنین علیه السلام خوشبین نیستند؛ چون نوع بستگان آن ها در بدر، حنین، احزاب به دست علی علیه السلام کشته شده بودند و لذا خداوند به نحو تهدید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و همچنین بر مسلمین هم ثقیل بود قبول ولایت چنان چه منکر شدند و کردند آن چه کردند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با توجّه به معنایی که برای عظیم بیان شد که امور معنوی را نیز شامل می شود، در هر صورت چه مراد قرآن باشد و چه ولایت حضرت امیر علیه السلام به طور خصوص و سایر ائمه علیهم السلام به طور عموم باشد، ثقل بر هر دو مورد صدق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بدین جهت اگر همان قول اکثر را قبول کنیم که مراد قرآن است، قرآن که ثقیل است نیاز به موطنی دارد که بتواند این بار سنگین را حمل کند به عبارتی، ظرف و مظروف باید با هم تناسب داشته باشند اگر مظروف ثقیل است ظرفش نیابد خفیف باشد که تحمّل مظروف را نداشته باشد؛ چرا که در این صورت، تکلیف به ما لا یطاق پیش می آید و خداوند هم 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یک فرضی را درباره ی عظمت قرآن بیان می کند و آن این که قرآن آن قدر از عظمت بالایی برخوردار است، حتّی کوه ها که مظهر سداد و استحکام هستند، نمی توانند حقیقت آن را تحمّل کنند؛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Style w:val="FootnoteAnchor"/>
          <w:rtl w:val="true"/>
        </w:rPr>
        <w:footnoteReference w:id="368"/>
      </w:r>
      <w:r>
        <w:rPr>
          <w:rFonts w:ascii="IRNazanin" w:hAnsi="IRNazanin" w:eastAsia="IRNazanin"/>
          <w:color w:val="111111"/>
          <w:sz w:val="28"/>
          <w:sz w:val="28"/>
          <w:szCs w:val="28"/>
          <w:rtl w:val="true"/>
          <w:lang w:bidi="fa-IR"/>
        </w:rPr>
        <w:t>اگر این قرآن را بر کوهی نازل می کردیم، می دیدی که در برابر آن خاشع می شود و از خوف خدا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مثال هایی است که برای مردم می زنیم، شاید در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این موضوع اشاره می کند که ثقل را فقط ثقلی که در ثقالت برابری می کند و یا بالاتر است می 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هم وزن و هم ثقل چه می تواند باشد؟ تنها انسان کامل، حقیقت محمدّیه است که می تواند این ثقل را تحمّل کرده و موطن آن به شمار آید چرا که در ثقالت با قرآن برابری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صدرالمصطفی صلی الله علیه و آله موطن این ثقل است و بعد ایشان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قادرند این بار عظیم را حمل کنند؛ بنابراین سرّ این که رسول خدا صلی الله علیه و آله به قرآن و اهل بیت علیهم السلام اطلاق ثقل کرده اند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قول ثقیل است را در وجود انسان کامل که ثقیل است قرار داده است؛ لذا در عظمت رسول خدا صلی الله علیه و آله </w:t>
      </w:r>
    </w:p>
    <w:p>
      <w:pPr>
        <w:pStyle w:val="BookText"/>
        <w:rPr/>
      </w:pPr>
      <w:r>
        <w:rPr>
          <w:rFonts w:ascii="IRNazanin" w:hAnsi="IRNazanin" w:eastAsia="IRNazanin"/>
          <w:color w:val="111111"/>
          <w:sz w:val="28"/>
          <w:sz w:val="28"/>
          <w:szCs w:val="28"/>
          <w:rtl w:val="true"/>
          <w:lang w:bidi="fa-IR"/>
        </w:rPr>
        <w:t>و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أُقْسِمُ بِهَذَا الْبَلَدِ</w:t>
      </w:r>
      <w:r>
        <w:rPr>
          <w:rFonts w:ascii="IRNazanin" w:hAnsi="IRNazanin" w:eastAsia="IRNazanin"/>
          <w:color w:val="111111"/>
          <w:sz w:val="28"/>
          <w:sz w:val="28"/>
          <w:szCs w:val="28"/>
          <w:rtl w:val="true"/>
          <w:lang w:bidi="fa-IR"/>
        </w:rPr>
        <w:t>؛ قسم به این بلد، بلد امین که مراد مکّه است و عظمت مکّه از باب شرف المکان بالمکین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مکه و مدینه به خاطر عظمت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اسراء دلیل دیگر بر عظمت رسول خدا صلی الله علیه و آله است که پرواز ملکوتی به آسمان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رسالت حضرت نیز از عظمت خاصی برخوردار است؛ چون هم جامع است و هم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زمان نیاز همه ی بشر را برآورده کرده و حتی بیشتر از نیازشان می تواند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آیاتی که عظمت قرآن را ثابت می کند، آیات تحدی است که در شش آیه از قرآن به این موضوع اشاره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خداوند منکران و مخالفان را به آوردن مانند قرآن، حتی ده سوره یا یک سوره مانند آن، به مبارزه و تحدی دعوت می کند و از آن ها می خواهد که اگر می توانند، مانند آن را بیاورند؛ اما آن ها از انجام این کار عاجز می مانند و این خود گواه دیگری بر عظمت و اعجاز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به وضوح نشان می دهند که قرآن نه تنها یک کتاب معمولی نیست؛ بلکه کلام الهی است و هیچ کس، حتی با کمک تمام جن و انس، قادر به آوردن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ی شریفه ی </w:t>
      </w:r>
      <w:r>
        <w:rPr>
          <w:rFonts w:ascii="Amiri" w:hAnsi="Amiri" w:eastAsia="Amiri" w:cs="Amiri"/>
          <w:color w:val="111111"/>
          <w:sz w:val="28"/>
          <w:sz w:val="28"/>
          <w:szCs w:val="28"/>
          <w:rtl w:val="true"/>
          <w:lang w:bidi="ar-SA"/>
        </w:rPr>
        <w:t>قُل لئِنِ اجتَمَعَتِ الاِنسُ والجِنُّ عَلى اَن یأتوا بِمِثلِ هذا القُرءانِ لایأتونَ بِمِثلِهِ ولَو کانَ بَعضُهُم لِبَعض ظَهیرا</w:t>
      </w:r>
      <w:r>
        <w:rPr>
          <w:rStyle w:val="FootnoteAnchor"/>
          <w:rtl w:val="true"/>
        </w:rPr>
        <w:footnoteReference w:id="36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 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رسیدن به جایگاه رفیع و عظمت انسانی برای همه ی انسان ها مقدور است، اگرچه رتبه ی هر فرد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عظمت انسان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الَّذِى خَلَقَ السَّمَوَاتِ وَالْأَرْضَ؛ خداوند همان کسى است که آسمان ها و زمین را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مِنَ الثَّمَرَاتِ رِزْقًا لَکُمْ</w:t>
      </w:r>
      <w:r>
        <w:rPr>
          <w:rFonts w:ascii="IRNazanin" w:hAnsi="IRNazanin" w:eastAsia="IRNazanin"/>
          <w:color w:val="111111"/>
          <w:sz w:val="28"/>
          <w:sz w:val="28"/>
          <w:szCs w:val="28"/>
          <w:rtl w:val="true"/>
          <w:lang w:bidi="fa-IR"/>
        </w:rPr>
        <w:t xml:space="preserve"> و از آسمان آبى نازل کرد و با آن میوه هاى مختلف را براى روزىِ شما از زمین بیرون آورد و کشتى ها را مسخّر شما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موادّ ساختمانى آن که در طبیعت آفریده است و هم از نظر نیروى محرّکه ی آن که بادهاى منظّم سطح اقیانوس هاست وَ سَخَّرَ لَکُمُ الْفُلْکَ؛ تا بر صفحه ی اقیانوس ها به فرمان او به حرکت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 ی آب ها را بشکافند و به سوى ساحل مقصود پیش روند و انسان ها و وسایل مورد نیازشان را از نقطه اى به نقاط دیگر به آسانى حمل کنند لِتَجْرِىَ فِى الْبَحْرِ بِأَمْرِهِ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 وَ سَخَّرَ لَکُمُ الْأَنهَارَ؛ تا از آب حیات بخش آن ها زراعت ها را آبیارى کنید و هم خود و دام هایتان سیراب شوید و هم در بسیارى از اوقات، سطح آن ها را به عنوان یک جادّه ی هموار، مورد بهره بردارى قرار دهید و با کشتی ها و قایق ها از آن ها استفاده کنید و نیز از ماهیان و حتّى صدف هایى که در اعماقشان موجود است بهره گیرید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موجودات زمین، خورشید و ماه را که دائماً با برنامه ی منظّمى در حرکتاند به تسخیر شما درآورد </w:t>
      </w:r>
      <w:r>
        <w:rPr>
          <w:rFonts w:ascii="Amiri" w:hAnsi="Amiri" w:eastAsia="Amiri" w:cs="Amiri"/>
          <w:color w:val="111111"/>
          <w:sz w:val="28"/>
          <w:sz w:val="28"/>
          <w:szCs w:val="28"/>
          <w:rtl w:val="true"/>
          <w:lang w:bidi="ar-SA"/>
        </w:rPr>
        <w:t>وَ سَخَّرَ لَکُمُ الشَّمْسَ وَالْقَمَرَ دَائِبَیْنِ</w:t>
      </w:r>
      <w:r>
        <w:rPr>
          <w:rFonts w:ascii="IRNazanin" w:hAnsi="IRNazanin" w:eastAsia="IRNazanin"/>
          <w:color w:val="111111"/>
          <w:sz w:val="28"/>
          <w:sz w:val="28"/>
          <w:szCs w:val="28"/>
          <w:rtl w:val="true"/>
          <w:lang w:bidi="fa-IR"/>
        </w:rPr>
        <w:t xml:space="preserve"> و افزون بر موجودات این جهان و حالات عارضى آن ها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 وَ سَخَّرَ لَکُمُ الَّیْلَ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چون خورشید و ماه میلیون ها سال با روش ثابت و معیّنى، به برنامه ی نورافشانى و تربیت موجودات زنده و ایجاد جزر و مد در دریاها و اقیانوس ها و خدمات دیگر ادامه مى دهند، تعبیرى </w:t>
      </w:r>
    </w:p>
    <w:p>
      <w:pPr>
        <w:pStyle w:val="BookText"/>
        <w:rPr/>
      </w:pP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عظمت خورشید همین بس که دانشمندان قایلند که خورشید یک میلیون و سیصد هزار برابر زمین وسعت دارد یعنی خورشید این اندازه زمین را می تواند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سال است که خورشید هر روز سخاوتمندانه پرتو زرّین خود را به موجوات زمین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این ها با این عظمت و شکوه و جلال را مسخّر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می توان پی به عظمت انسان برد که حقیقت انسانی چیست که همه ی عالم با این همه عظمت در خدمت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چیزى که از او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جسم و جان فرد و اجتماع، و سعادت و خوشبختى به آن نیاز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 </w:t>
      </w:r>
      <w:r>
        <w:rPr>
          <w:rFonts w:ascii="Amiri" w:hAnsi="Amiri" w:eastAsia="Amiri" w:cs="Amiri"/>
          <w:color w:val="111111"/>
          <w:sz w:val="28"/>
          <w:sz w:val="28"/>
          <w:szCs w:val="28"/>
          <w:rtl w:val="true"/>
          <w:lang w:bidi="ar-SA"/>
        </w:rPr>
        <w:t>وَ آتَیکُمْ مِنْ کُلِّ 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اگر بخواهید نعمت هاى خدا را بشمارید، هرگز آن ها را شماره نتوانید کرد</w:t>
      </w:r>
      <w:r>
        <w:rPr>
          <w:rFonts w:ascii="Amiri" w:hAnsi="Amiri" w:eastAsia="Amiri" w:cs="Amiri"/>
          <w:color w:val="111111"/>
          <w:sz w:val="28"/>
          <w:sz w:val="28"/>
          <w:szCs w:val="28"/>
          <w:rtl w:val="true"/>
          <w:lang w:bidi="ar-SA"/>
        </w:rPr>
        <w:t>وَ إِنْ تَعُدُّوا نِعْمَتَ اللهِ لاَ تُحْصُوهَا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قرآن و اهل بیت علیهم السلام، یادآوری این مقام رفیع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با توّجه به عظمت و مقام و منزلتی که دارند، انسان را گوشزد می کنند که چه کسی هستند و از چه عظمتی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عدم توجّه به خود، ندانستن حقیقت خویش و خود تحقیری است که متأسفانه اکثر انسان ها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 این که خودمان را به درهم بخس می فروشیم سر از نادانی ماست</w:t>
      </w:r>
    </w:p>
    <w:p>
      <w:pPr>
        <w:pStyle w:val="BookText"/>
        <w:rPr/>
      </w:pPr>
      <w:r>
        <w:rPr>
          <w:rFonts w:ascii="IRNazanin" w:hAnsi="IRNazanin" w:eastAsia="IRNazanin"/>
          <w:color w:val="111111"/>
          <w:sz w:val="28"/>
          <w:sz w:val="28"/>
          <w:szCs w:val="28"/>
          <w:rtl w:val="true"/>
          <w:lang w:bidi="fa-IR"/>
        </w:rPr>
        <w:t xml:space="preserve">هر که او ارزان خَرَد ارزان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طفلی به قرص نان دهد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طفلی که حقیقت و ارزش گوهر را نمی داند، به خاطر نیاز و گرسنگی به راحتی آن در مقابل تکه نانی می فروشد؛ امّا انسان عاقلی که قدر گوهر را می داند، گرسنگی را تحمّل می کند؛ ولی درّ گرانبها را از دست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اهل بیت علیهم السلام چقدر بر ارزش و جایگاه انسانی تأکید می کنند؛ ولی ما در خواب غفلت و سرمست غرور خود از خود بی خبریم زمانی می رسد که دیگر کاری از دست انسان ساخته نیست مولوی این حال ما را به زیبایی به تصویر می کشد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دهند افیون به مرد زخم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پیکان از تنش بیرون کنند</w:t>
      </w:r>
    </w:p>
    <w:p>
      <w:pPr>
        <w:pStyle w:val="BookText"/>
        <w:rPr/>
      </w:pPr>
      <w:r>
        <w:rPr>
          <w:rFonts w:ascii="IRNazanin" w:hAnsi="IRNazanin" w:eastAsia="IRNazanin"/>
          <w:color w:val="111111"/>
          <w:sz w:val="28"/>
          <w:sz w:val="28"/>
          <w:szCs w:val="28"/>
          <w:rtl w:val="true"/>
          <w:lang w:bidi="fa-IR"/>
        </w:rPr>
        <w:t xml:space="preserve">وقت مرگ از درد او را می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مشغول شد، جان می برند</w:t>
      </w:r>
    </w:p>
    <w:p>
      <w:pPr>
        <w:pStyle w:val="BookText"/>
        <w:rPr/>
      </w:pPr>
      <w:r>
        <w:rPr>
          <w:rFonts w:ascii="IRNazanin" w:hAnsi="IRNazanin" w:eastAsia="IRNazanin"/>
          <w:color w:val="111111"/>
          <w:sz w:val="28"/>
          <w:sz w:val="28"/>
          <w:szCs w:val="28"/>
          <w:rtl w:val="true"/>
          <w:lang w:bidi="fa-IR"/>
        </w:rPr>
        <w:t>حال انسان زخمی که مورد حمله ی درنده ای چون نفس قرار گرفت و از درد به خود می پیچد، مَثَل انسان زخمی در پیکار است که وقتی تیر در بدنش فرو رفت، برای بیرون کشیدن تیر، او را مخدّر می دهند تا دردش کمتر شده، بتوانند تیر را از بدنش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انسان با سکرات مرگ دست و پنجه نرم می کند او که به این ها سرگرم شد ناگهان جان او را می برند بعد آن متوجّه می شود چه کسی بوده و با خود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زمان و فرصت را ازدست نداده ایم، باید در راه خودشناسی که مقدّمه ی خداشناسی قدم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 نخل سرکش باغ حیات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ارّه ی دو سر نَفَس اندر کشاکش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بعدی که باید به آن توجّه کرد این است که با توجّه به معنایی که لغویان برای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 چه در امور مادّی و چه در امور معنوی، این واژه، هم در امور خیر کاربرد دارد و هم در امور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خیر که مصادیق آن بیان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شرّ نیز این واژه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هر دو مورد به کرّات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عظیم، اجر عظیم، قران عظیم، العلی العظیم، رب العظیم و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موارد</w:t>
      </w:r>
      <w:r>
        <w:rPr>
          <w:rFonts w:eastAsia="IRNazanin" w:cs="IRNazanin"/>
          <w:color w:val="111111"/>
          <w:sz w:val="28"/>
          <w:szCs w:val="28"/>
          <w:rtl w:val="true"/>
          <w:lang w:bidi="fa-IR"/>
        </w:rPr>
        <w:t xml:space="preserve">. </w:t>
      </w:r>
      <w:bookmarkStart w:id="308" w:name="pg19128_179022"/>
    </w:p>
    <w:p>
      <w:pPr>
        <w:pStyle w:val="BookText"/>
        <w:rPr/>
      </w:pPr>
      <w:bookmarkEnd w:id="308"/>
      <w:r>
        <w:rPr>
          <w:rFonts w:ascii="IRNazanin" w:hAnsi="IRNazanin" w:eastAsia="IRNazanin"/>
          <w:color w:val="111111"/>
          <w:sz w:val="28"/>
          <w:sz w:val="28"/>
          <w:szCs w:val="28"/>
          <w:rtl w:val="true"/>
          <w:lang w:bidi="fa-IR"/>
        </w:rPr>
        <w:t>در امور خیر، بیان عظمت، اصل اولی است؛ امّا در امور شرّ ذکر این کلمه، برای چیست؟ به عبارتی در امور خیر، اقتضای واقع خارجی و حال طرف مقابل است که عظیم باشد؛ امّا منشأ عظمت، در امور شرّ، به خود واقع خارجی شخص یا چیزی بر نمی گردد؛ بلکه منشأ آن، عظمت طرف مقابل است که موجب می شود آن شرّ با عظمت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گناه و معصیت از این بابت عظیم است که نافرمانی در ساحت کسی است که دارای عظمت است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این بابت ظلم عظیم تلقّی می شود که شریک حقیر مقابلش خدای احد و واحد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کنار خداوند با آن همه عظمت که حدی برای آن متصوّر نیست، سنگ و چوب را به عنوان معبود پرستش کنیم، این ظلم است و عظمت و بزرگی ظلم به اندازه ی عظمت خداوند است که نافرمانی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حنث عظیم که گناهکاران بر آن اسرار می ورزند، که همان انکار ولایت اهل بیت علیهم السلام باشد، از این بابت این حنث عظیم است که ولایت دارای شأن و عظمت بالایی است که انکار عظمت آن موجب عظمت این گناه می شود</w:t>
      </w:r>
      <w:r>
        <w:rPr>
          <w:rFonts w:eastAsia="IRNazanin" w:cs="IRNazanin"/>
          <w:color w:val="111111"/>
          <w:sz w:val="28"/>
          <w:szCs w:val="28"/>
          <w:rtl w:val="true"/>
          <w:lang w:bidi="fa-IR"/>
        </w:rPr>
        <w:t>.</w:t>
      </w:r>
    </w:p>
    <w:p>
      <w:pPr>
        <w:pStyle w:val="Heading3"/>
        <w:numPr>
          <w:ilvl w:val="2"/>
          <w:numId w:val="1"/>
        </w:numPr>
        <w:rPr/>
      </w:pPr>
      <w:bookmarkStart w:id="309" w:name="__RefHeading___Toc15344008_1280447820"/>
      <w:bookmarkStart w:id="310" w:name="_Toc119"/>
      <w:bookmarkEnd w:id="309"/>
      <w:r>
        <w:rPr>
          <w:rtl w:val="true"/>
        </w:rPr>
        <w:t>سیر ظهور عظمت خداوند</w:t>
      </w:r>
      <w:bookmarkEnd w:id="3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عظمت خداوند، ابتدا از عظمت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اسلام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عظمت در بهترین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یابد و در نهایت، به صورت تکلیف و وظیفه برای انسان ها ظهور و بروز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عظمت خداوند در قالب وحی تجلی می یابد، و خود وحی از چنان عظمتی برخوردار است که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تَكَادُ ٱلسَّمَوَتُ يَتَفَطَّرنَ مِن فَوقِهِنَّ وَٱلمَلَئِكَةُ يُسَبِّحُونَ بِحَمدِ رَبِّهِم وَيَستَغفِرُونَ لِمَن فِي ٱلأَرضِ أَلَا إِنَّ ٱللَّهَ هُوَ ٱلغَفُورُ ٱلرَّحِيمُ</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آسمان ها از شدت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شکافته شوند،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تسبیح و حمد می گویند و برای کسانی که در زمین هستند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همان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به عظمت و شکوه وحی اشاره می کند و نشان می دهد که حتی آسمان ها نیز از این عظمت به لرزه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همواره در حال تسبیح و حمد خداوند هستند، با دیدن این عظمت، برای ساکنان زمین نیز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وحی، علاوه بر آن که کلام خداوند است، منشأ رحمت و هدایت برای انسان ها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علیه ذیل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تَكادُ اَلسَّماواتُ يَتَفَطَّرْنَ مِنْ فَوْقِهِنَّ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معناى پاره پاره شدن است، چون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باب تفعل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معناى پاره شدن و شکافتن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از سیاق آیه و نظم کلام که درباره بیان حقیقت وحى و آثار و نتایج آن است به دست مى آید،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شدن آسمان ها از بالاى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آن ها است به وسیله ی وحیى که از ناحیه خداى على عظیم نازل مى شود و فرشتگان آن وحى را از همه ی آسمان ها عبور می دهند تا </w:t>
      </w:r>
      <w:bookmarkStart w:id="311" w:name="pg19128_179024"/>
    </w:p>
    <w:p>
      <w:pPr>
        <w:pStyle w:val="BookText"/>
        <w:rPr/>
      </w:pPr>
      <w:bookmarkEnd w:id="311"/>
      <w:r>
        <w:rPr>
          <w:rFonts w:ascii="IRNazanin" w:hAnsi="IRNazanin" w:eastAsia="IRNazanin"/>
          <w:color w:val="111111"/>
          <w:sz w:val="28"/>
          <w:sz w:val="28"/>
          <w:szCs w:val="28"/>
          <w:rtl w:val="true"/>
          <w:lang w:bidi="fa-IR"/>
        </w:rPr>
        <w:t xml:space="preserve">به زمین نازل کنند، چون مبدأ وحى خداى سبحان است و آسمان ها به حکم آیه </w:t>
      </w:r>
      <w:r>
        <w:rPr>
          <w:rFonts w:ascii="Amiri" w:hAnsi="Amiri" w:eastAsia="Amiri" w:cs="Amiri"/>
          <w:color w:val="111111"/>
          <w:sz w:val="28"/>
          <w:sz w:val="28"/>
          <w:szCs w:val="28"/>
          <w:rtl w:val="true"/>
          <w:lang w:bidi="ar-SA"/>
        </w:rPr>
        <w:t>وَ لَقَدْ خَلَقْنا فَوْقَكُمْ سَبْعَ طَرائِقَ وَ ما كُنّا عَنِ اَلْخَلْقِ غافِلِينَ</w:t>
      </w:r>
      <w:r>
        <w:rPr>
          <w:rFonts w:ascii="IRNazanin" w:hAnsi="IRNazanin" w:eastAsia="IRNazanin"/>
          <w:color w:val="111111"/>
          <w:sz w:val="28"/>
          <w:sz w:val="28"/>
          <w:szCs w:val="28"/>
          <w:rtl w:val="true"/>
          <w:lang w:bidi="fa-IR"/>
        </w:rPr>
        <w:t xml:space="preserve"> راه هایى است به سوى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جمله ی یتفطرن را مقیّد کرد به جمله ی من فوقهن وجهش روشن است، براى این که وحى از ما فوق و بالاى سر نازل مى شود، چون از ناحیه ی خدایى نازل مى شود که ما فوق هر چیز است و علوّ و عظمتى مطلق دارد، قهراً اگر آسمان ها شکافته شوند، از بالا شکافته مى شوند و نیز مى خواهد امر وحى را بزرگ بدارد، از این جهت که وحى کلام کسى است که على و عظیم است، پس از این جهت که کلام خدایى است داراى عظمت مطلق و آسمان ها در هنگام نزول آن نزدیک به پاره پاره شدن مىشود و از این جهت که کلام خدایى است على و داراى علو، اگر آسمان ها پاره شوند از بالا پاره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1"/>
      </w:r>
    </w:p>
    <w:p>
      <w:pPr>
        <w:pStyle w:val="Heading3"/>
        <w:numPr>
          <w:ilvl w:val="2"/>
          <w:numId w:val="1"/>
        </w:numPr>
        <w:rPr/>
      </w:pPr>
      <w:bookmarkStart w:id="312" w:name="__RefHeading___Toc15344010_1280447820"/>
      <w:bookmarkStart w:id="313" w:name="_Toc120"/>
      <w:bookmarkEnd w:id="312"/>
      <w:r>
        <w:rPr>
          <w:rtl w:val="true"/>
        </w:rPr>
        <w:t>عظمت اسلام</w:t>
      </w:r>
      <w:bookmarkEnd w:id="313"/>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أَيْ عَلَى دِينٍ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Heading3"/>
        <w:numPr>
          <w:ilvl w:val="2"/>
          <w:numId w:val="1"/>
        </w:numPr>
        <w:rPr/>
      </w:pPr>
      <w:bookmarkStart w:id="314" w:name="__RefHeading___Toc15344012_1280447820"/>
      <w:bookmarkStart w:id="315" w:name="_Toc121"/>
      <w:bookmarkEnd w:id="314"/>
      <w:r>
        <w:rPr>
          <w:rtl w:val="true"/>
        </w:rPr>
        <w:t>عظمت ماه مبارک رمضان</w:t>
      </w:r>
      <w:bookmarkEnd w:id="3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ٱلَّذِي أُنزِلَ فِيهِ ٱلقُرءَانُ هُدى لِّلنَّاسِ وَبَيِّنَت مِّنَ ٱلهُدَى وَٱلفُرقَانِ</w:t>
      </w:r>
      <w:r>
        <w:rPr>
          <w:rStyle w:val="FootnoteAnchor"/>
          <w:rtl w:val="true"/>
        </w:rPr>
        <w:footnoteReference w:id="373"/>
      </w:r>
      <w:r>
        <w:rPr>
          <w:rFonts w:ascii="IRNazanin" w:hAnsi="IRNazanin" w:eastAsia="IRNazanin"/>
          <w:color w:val="111111"/>
          <w:sz w:val="28"/>
          <w:sz w:val="28"/>
          <w:szCs w:val="28"/>
          <w:rtl w:val="true"/>
          <w:lang w:bidi="fa-IR"/>
        </w:rPr>
        <w:t>ماهِ رمضان است؛ ماهی که قرآن، برای راهنمایی مردم، و نشانه های هدایت، و فرق میان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تنها ماهی که </w:t>
      </w:r>
      <w:bookmarkStart w:id="316" w:name="pg19128_179025"/>
    </w:p>
    <w:p>
      <w:pPr>
        <w:pStyle w:val="BookText"/>
        <w:rPr/>
      </w:pPr>
      <w:bookmarkEnd w:id="316"/>
      <w:r>
        <w:rPr>
          <w:rFonts w:ascii="IRNazanin" w:hAnsi="IRNazanin" w:eastAsia="IRNazanin"/>
          <w:color w:val="111111"/>
          <w:sz w:val="28"/>
          <w:sz w:val="28"/>
          <w:szCs w:val="28"/>
          <w:rtl w:val="true"/>
          <w:lang w:bidi="fa-IR"/>
        </w:rPr>
        <w:t>در قرآن نام آن وارد شده است؛ چون ظرف وجودی قرآن است؛ لذا با عظمت است و خداوند به عظمت از آن یاد کرده است چرا که علاوه بر نزول قرآن با عظمت، شب قدر نیز در این ماه قرار دارد که عظمت و فضیلتش را مضاعف کرده است؛ شب قدری که در شأن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لیله القدر خیر من الف شهر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5344014_1280447820"/>
      <w:bookmarkStart w:id="318" w:name="_Toc122"/>
      <w:bookmarkEnd w:id="317"/>
      <w:r>
        <w:rPr>
          <w:rtl w:val="true"/>
        </w:rPr>
        <w:t>عظمت کعبه</w:t>
      </w:r>
      <w:bookmarkEnd w:id="318"/>
    </w:p>
    <w:p>
      <w:pPr>
        <w:pStyle w:val="BookText"/>
        <w:rPr/>
      </w:pPr>
      <w:r>
        <w:rPr>
          <w:rFonts w:ascii="Amiri" w:hAnsi="Amiri" w:eastAsia="Amiri" w:cs="Amiri"/>
          <w:color w:val="111111"/>
          <w:sz w:val="28"/>
          <w:sz w:val="28"/>
          <w:szCs w:val="28"/>
          <w:rtl w:val="true"/>
          <w:lang w:bidi="ar-SA"/>
        </w:rPr>
        <w:t>إِنَّمَا أُمِرتُ أَن أَعبُدَ رَبَّ هَذِهِ ٱلبَلدَةِ ٱلَّذِي حَرَّمَهَا وَلَهُۥ كُلُّ شَيء وَأُمِرتُ أَن أَكُونَ مِنَ ٱلمُسلِمِينَ</w:t>
      </w:r>
      <w:r>
        <w:rPr>
          <w:rStyle w:val="FootnoteAnchor"/>
          <w:rtl w:val="true"/>
        </w:rPr>
        <w:footnoteReference w:id="374"/>
      </w:r>
      <w:r>
        <w:rPr>
          <w:rFonts w:ascii="IRNazanin" w:hAnsi="IRNazanin" w:eastAsia="IRNazanin"/>
          <w:color w:val="111111"/>
          <w:sz w:val="28"/>
          <w:sz w:val="28"/>
          <w:szCs w:val="28"/>
          <w:rtl w:val="true"/>
          <w:lang w:bidi="fa-IR"/>
        </w:rPr>
        <w:t>حق این است که من فرمان یافته ام پروردگار این شهر را که آن را محترم کرده و همه چیز از اوست پرستش کنم، فرمان یافته ام که از 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سیر زمان با عظمت، به مکان با عظمت می رسد که بلد امین باشد سرزمینی که آن قدر عظمت دارد که خداوند به پیامبر صلی الله علیه و آله فرمود بگو پروردگار این سرزمین با عظمت که برای او حرمت قرار داده است مرا به بندگی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کعبه هم به عظمت ولایت است چون ظرف برای ولایت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امیر علیه السلام در خانه ی کعبه بیانگر این است که عظمت این خانه به مولود آن که حضرت امیر علیه السلام است</w:t>
      </w:r>
      <w:r>
        <w:rPr>
          <w:rFonts w:eastAsia="IRNazanin" w:cs="IRNazanin"/>
          <w:color w:val="111111"/>
          <w:sz w:val="28"/>
          <w:szCs w:val="28"/>
          <w:rtl w:val="true"/>
          <w:lang w:bidi="fa-IR"/>
        </w:rPr>
        <w:t>.</w:t>
      </w:r>
    </w:p>
    <w:p>
      <w:pPr>
        <w:pStyle w:val="Heading3"/>
        <w:numPr>
          <w:ilvl w:val="2"/>
          <w:numId w:val="1"/>
        </w:numPr>
        <w:rPr/>
      </w:pPr>
      <w:bookmarkStart w:id="319" w:name="__RefHeading___Toc15344016_1280447820"/>
      <w:bookmarkStart w:id="320" w:name="_Toc123"/>
      <w:bookmarkEnd w:id="319"/>
      <w:r>
        <w:rPr>
          <w:rtl w:val="true"/>
        </w:rPr>
        <w:t>عظمت تکلیف</w:t>
      </w:r>
      <w:bookmarkEnd w:id="3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ٱلأَمَانَةَ عَلَى ٱلسَّمَوَتِ وَٱلأَرضِ وَٱلجِبَالِ فَأَبَينَ أَن يَحمِلنَهَا وَأَشفَقنَ مِنهَا وَحَمَلَهَا ٱلإِنسَنُ إِنَّهُۥ كَانَ ظَلُوما جَهُولا</w:t>
      </w:r>
      <w:r>
        <w:rPr>
          <w:rStyle w:val="FootnoteAnchor"/>
          <w:rtl w:val="true"/>
        </w:rPr>
        <w:footnoteReference w:id="375"/>
      </w:r>
      <w:r>
        <w:rPr>
          <w:rFonts w:ascii="IRNazanin" w:hAnsi="IRNazanin" w:eastAsia="IRNazanin"/>
          <w:color w:val="111111"/>
          <w:sz w:val="28"/>
          <w:sz w:val="28"/>
          <w:szCs w:val="28"/>
          <w:rtl w:val="true"/>
          <w:lang w:bidi="fa-IR"/>
        </w:rPr>
        <w:t xml:space="preserve">ما آن امانت را بر آسمان ها و زمین و </w:t>
      </w:r>
    </w:p>
    <w:p>
      <w:pPr>
        <w:pStyle w:val="BookText"/>
        <w:rPr/>
      </w:pPr>
      <w:r>
        <w:rPr>
          <w:rFonts w:ascii="IRNazanin" w:hAnsi="IRNazanin" w:eastAsia="IRNazanin"/>
          <w:color w:val="111111"/>
          <w:sz w:val="28"/>
          <w:sz w:val="28"/>
          <w:szCs w:val="28"/>
          <w:rtl w:val="true"/>
          <w:lang w:bidi="fa-IR"/>
        </w:rPr>
        <w:t>کوه ها عرضه کردیم، پس آن ها از تحمل آن امتناع کردند و ترسیدند و انسان آن را حمل کرد، چون انسان ستم پیشه و جاهل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که عظمت خداوند در عالم مادّه به صورت تکلیف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آسمان، نماد بیکرانی، بلندی و آسیب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که اشاره به وسعت و جبال اشاره به سداد و استحکام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قدرت و تحمّل این امانت که تکلیف الهی باشد را نداشتند تا قرعه فال به نام انسان زدند و او اعلام آمادگی کرد و این بار عظیم را به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تکالیف و آزمون بشری، بی شک ولایت اهل بیت علیهم السلام است که انسان ظلوم جهول از آن سر باز می زند در حالی که انسان عادل عالم از آن استقبال کرده و با جان و دل پذیرای آن 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در این مقام، این که هم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عظمت هستند که این صفت عظیم الهی در قرآن به عنوان کلام خدا و در اهل بیت علیهم السلام به عنوان مرات الحق ظهور و بروز پیدا کرده است هر کسی که بخواهد به مقام با عظمت و رأفت دست پیدا کند لاجرم باید به این ثقل چنگ زند چرا که این دو لن یفترقا اصلا و هیچ گاه از هم جدا شدنی نیستند</w:t>
      </w:r>
      <w:r>
        <w:rPr>
          <w:rFonts w:eastAsia="IRNazanin" w:cs="IRNazanin"/>
          <w:color w:val="111111"/>
          <w:sz w:val="28"/>
          <w:szCs w:val="28"/>
          <w:rtl w:val="true"/>
          <w:lang w:bidi="fa-IR"/>
        </w:rPr>
        <w:t xml:space="preserve">. </w:t>
      </w:r>
      <w:bookmarkStart w:id="321" w:name="pg19128_179027"/>
    </w:p>
    <w:p>
      <w:pPr>
        <w:pStyle w:val="Heading2"/>
        <w:numPr>
          <w:ilvl w:val="1"/>
          <w:numId w:val="1"/>
        </w:numPr>
        <w:rPr/>
      </w:pPr>
      <w:bookmarkStart w:id="322" w:name="__RefHeading___Toc15344018_1280447820"/>
      <w:bookmarkStart w:id="323" w:name="_Toc124"/>
      <w:bookmarkEnd w:id="321"/>
      <w:bookmarkEnd w:id="322"/>
      <w:r>
        <w:rPr>
          <w:rtl w:val="true"/>
        </w:rPr>
        <w:t>صفت خیر</w:t>
      </w:r>
      <w:bookmarkEnd w:id="323"/>
    </w:p>
    <w:p>
      <w:pPr>
        <w:pStyle w:val="Heading3"/>
        <w:numPr>
          <w:ilvl w:val="2"/>
          <w:numId w:val="1"/>
        </w:numPr>
        <w:rPr/>
      </w:pPr>
      <w:bookmarkStart w:id="324" w:name="__RefHeading___Toc15344020_1280447820"/>
      <w:bookmarkStart w:id="325" w:name="_Toc125"/>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خیر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پرهیزگاران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چه چیز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نیکی کردند، در این دنیا نیکی است و سرای آخرت از آن هم بهتر است و چه خوب است سرای پرهیزگاران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ذُكِرَ الْخَيْرُ كُنْتُمْ أَوَّلَهُ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وَأَوْحَيْنَا إِلَيْهِمْ فِعْلَ الْخَيْرَاتِ</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أَصْحَابُنَا اَلْجَنَّةَ عِنْدَ اَلنَّبِيِّ صَلَّى اَللَّهُ عَلَيْهِ وَ آلِهِ فَقَالَ اَلنَّبِيُّ صَلَّى اللَّهُ عَلَيْهِ وَ آلِهِ إِنَّ أَوَّلَ أَهْلِ اَلْجَنَّةِ دُخُولاً عَلِيُّ بْنُ أَبِي طَالِبٍ قَالَ فَقَالَ أَبُو دُجَانَةَ اَلْأَنْصَارِيُّ يَا رَسُولَ اَللَّهِ أَ لَيْسَ أَخْبَرْتَنَا أَنَّ اَلْجَنَّةَ مُحَرَّمَةٌ عَلَى اَلْأَنْبِيَاءِ حَتَّى تَدْخُلَهَا وَ عَلَى اَلْأُمَمِ حَتَّى تَدْخُلَهَا أُمَّتُكَ قَالَ بَلَى يَا أَبَا دُجَانَةَ أَ مَا عَلِمْتَ أَنَّ لِلَّهِ لِوَاءً مِنْ نُورٍ عَمُودُهُ مِنْ يَاقُوتٍ مَكْتُوبٌ عَلَى ذَلِكَ اَللِّوَاءِ لاَ إِلَهَ إِلاَّ اَللَّهُ مُحَمَّدٌ رَسُولُ اَللَّهِ وَ آلُ مُحَمَّدٍ خَيْرُ اَلْبَرِيَّةِ وَ صَاحِبُ اَللِّوَاءِ أَمَامَ اَلْقَوْمِ قَالَ فَسَرَّ بِذَلِكَ عَلِيٌّ عَلَيْهِ السَّلاَمُ فَقَالَ اَلْحَمْدُ لِلَّهِ اَلَّذِي أَكْرَمَنَا وَ شَرَّفَنَا بِكَ قَالَ فَقَالَ اَلنَّبِيُّ صَلَّى اللَّهُ عَلَيْهِ وَ آلِهِ أَبْشِرْ يَا عَلِيُّ مَا مِنْ عَبْدٍ يُحِبُّكَ وَ يَنْتَحِلُ مَوَدَّتَكَ إِلاَّ بَعَثَهُ اَللَّهُ يَوْمَ اَلْقِيَامَةِ مَعَنَا ثُمَّ قَرَأَ اَلنَّبِيُّ صَلَّى اللَّهُ عَلَيْهِ وَ آلِهِ هَذِهِ اَلْآيَةَ إِنَّ اَلْمُتَّقِينَ فِي جَنّاتٍ وَ نَهَرٍ فِي مَقْعَدِ صِدْقٍ عِنْدَ مَلِيكٍ مُقْتَدِرٍ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بهشت وارد می شود </w:t>
      </w:r>
      <w:bookmarkStart w:id="326" w:name="pg19128_179028"/>
    </w:p>
    <w:p>
      <w:pPr>
        <w:pStyle w:val="BookText"/>
        <w:rPr/>
      </w:pPr>
      <w:bookmarkEnd w:id="326"/>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به ما نفرمودی که بهشت بر انبیاء حرام است تا آن که به آن داخل شوند، و بر امت ها تا آن که امت شما وارد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برای خدا پرچمی از نور است که ستون آن از یاقوت است و بر آن پرچم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محمد رسول الله است و آل محمد بهترین آفریده ها هستند و صاحب پرچم در پیش روی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موضوع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ما را ارجمند و به وسیله تو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بشارت بده که هیچ بنده ای نیست که تو را دوست داشته باشد و محبت تو را اختیار کند، مگر این که خدا او را روز قیامت با ما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پرهیزگاران در بهشت ها و نهرها هستند، در مقام صدق نزد ملکی مقتدر</w:t>
      </w:r>
      <w:r>
        <w:rPr>
          <w:rFonts w:eastAsia="IRNazanin" w:cs="IRNazanin"/>
          <w:color w:val="111111"/>
          <w:sz w:val="28"/>
          <w:szCs w:val="28"/>
          <w:rtl w:val="true"/>
          <w:lang w:bidi="fa-IR"/>
        </w:rPr>
        <w:t>.</w:t>
      </w:r>
    </w:p>
    <w:p>
      <w:pPr>
        <w:pStyle w:val="Heading3"/>
        <w:numPr>
          <w:ilvl w:val="2"/>
          <w:numId w:val="1"/>
        </w:numPr>
        <w:rPr/>
      </w:pPr>
      <w:bookmarkStart w:id="327" w:name="__RefHeading___Toc15344022_1280447820"/>
      <w:bookmarkStart w:id="328" w:name="_Toc126"/>
      <w:bookmarkEnd w:id="327"/>
      <w:r>
        <w:rPr>
          <w:rtl w:val="true"/>
        </w:rPr>
        <w:t>معنای خیر</w:t>
      </w:r>
      <w:bookmarkEnd w:id="3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التحقیق درباره ی معنای خیر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انتخاب شي‌ء و اصطفاؤه و تفضيله على غيره، ففيه قيدان الانتخاب و الاختيار، و التفضيل، و هذان القيدان ملحوظان في جميع صيغ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فَالْخَيْرُ هو ما يقابل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فالخير ما يختار و ينتخب من بين الأفراد و يكون فاضلا و راجحا، و له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اصل واحد در این ماده این است که انتخاب چیزی و برگزیدن و ترجیح آن بر دیگران است، در این جا دو 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گزینش و همچنین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قید در تمام صیغ مشتق آن مورد توجه قرار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چیزی اطلاق می شود که از میان افراد انتخاب و گزینش شده و فاضل و بارز باشد و دارای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خداوند وجودش خیر محض است </w:t>
      </w:r>
      <w:r>
        <w:rPr>
          <w:rFonts w:ascii="Amiri" w:hAnsi="Amiri" w:eastAsia="Amiri" w:cs="Amiri"/>
          <w:color w:val="111111"/>
          <w:sz w:val="28"/>
          <w:sz w:val="28"/>
          <w:szCs w:val="28"/>
          <w:rtl w:val="true"/>
          <w:lang w:bidi="ar-SA"/>
        </w:rPr>
        <w:t>وَاللهُ خَيْرٌ وَأَبْقَى</w:t>
      </w:r>
      <w:r>
        <w:rPr>
          <w:rStyle w:val="FootnoteAnchor"/>
          <w:rtl w:val="true"/>
        </w:rPr>
        <w:footnoteReference w:id="380"/>
      </w:r>
      <w:r>
        <w:rPr>
          <w:rFonts w:ascii="IRNazanin" w:hAnsi="IRNazanin" w:eastAsia="IRNazanin"/>
          <w:color w:val="111111"/>
          <w:sz w:val="28"/>
          <w:sz w:val="28"/>
          <w:szCs w:val="28"/>
          <w:rtl w:val="true"/>
          <w:lang w:bidi="fa-IR"/>
        </w:rPr>
        <w:t>خدا بهتر و پایدارتر است، هر آن چه از خداوند صادر می شود نیز خیر محض خواهد بود که از این خیر، به خیر مطلق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از مطلق خیر صادر می شود؛ اما گاهی اوقات از خیر، به خیر نسبی تعبیر می شود و آن، جایی است که یک چیز ممکن است برای کسی یا چیزی خوب باشد در حالی که همان چیز برای موجود دیگر شر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زمینه ساز بهره مندی از همه ی خیرات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الرَّسُولُ وَ الَّذِينَ آمَنُوا مَعَهُ جَاهَدُوا بِأَمْوَالِهِمْ وَأَنْفُسِهِمْ وَ أُولَئِكَ لَهُمُ الْخَيْرَاتُ وَ أُولَئِكَ هُمُ الْمُفْلِحُونَ</w:t>
      </w:r>
      <w:r>
        <w:rPr>
          <w:rStyle w:val="FootnoteAnchor"/>
          <w:rtl w:val="true"/>
        </w:rPr>
        <w:footnoteReference w:id="381"/>
      </w:r>
      <w:r>
        <w:rPr>
          <w:rFonts w:ascii="IRNazanin" w:hAnsi="IRNazanin" w:eastAsia="IRNazanin"/>
          <w:color w:val="111111"/>
          <w:sz w:val="28"/>
          <w:sz w:val="28"/>
          <w:szCs w:val="28"/>
          <w:rtl w:val="true"/>
          <w:lang w:bidi="fa-IR"/>
        </w:rPr>
        <w:t xml:space="preserve">اما پیامبر و کسانی که با او ایمان آورده اند، با اموال و جان های خود جهاد کردند و آنانند که بهره مند از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آنانند که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خداوند متعال، مؤمنان را به دلیل ایمان و جهادشان، مستحق خیرات فراوان و رستگاری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ایمان به خدا، نه تنها یک باور قلبی، بلکه یک عمل است که انسان را در مسیر خیر و سعادت قرار می 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که خیر مطلق، همواره از خداوند متعال صادر می شود و انسان با ایمان به او و انجام اعمال نیک، می تواند از این خیرات </w:t>
      </w:r>
    </w:p>
    <w:p>
      <w:pPr>
        <w:pStyle w:val="BookText"/>
        <w:rPr/>
      </w:pPr>
      <w:r>
        <w:rPr>
          <w:rFonts w:ascii="IRNazanin" w:hAnsi="IRNazanin" w:eastAsia="IRNazanin"/>
          <w:color w:val="111111"/>
          <w:sz w:val="28"/>
          <w:sz w:val="28"/>
          <w:szCs w:val="28"/>
          <w:rtl w:val="true"/>
          <w:lang w:bidi="fa-IR"/>
        </w:rPr>
        <w:t>بهره مند شود؛ اما در عین حال، باید توجه داشت که گاهی اوقات، آن چه برای ما خیر به نظر می رسد، ممکن است در واقع شر 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بودن خیر برای موجودات موجب می شود که اگر خیری از طرف خدا نازل شود و شخص جاهل به خیر بودن آن باشد، آن را شرّ پنداشته و از آن اکراه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Style w:val="FootnoteAnchor"/>
          <w:rtl w:val="true"/>
        </w:rPr>
        <w:footnoteReference w:id="382"/>
      </w:r>
      <w:r>
        <w:rPr>
          <w:rFonts w:ascii="IRNazanin" w:hAnsi="IRNazanin" w:eastAsia="IRNazanin"/>
          <w:color w:val="111111"/>
          <w:sz w:val="28"/>
          <w:sz w:val="28"/>
          <w:szCs w:val="28"/>
          <w:rtl w:val="true"/>
          <w:lang w:bidi="fa-IR"/>
        </w:rPr>
        <w:t>چه بسیار شود که چیزی را مکروه شمارید؛ ولی به حقیقت خیر و صلاح شما در آن بوده، و چه بسیار شود چیزی را دوست دارید و در واقع شرّ و فساد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همواره باید از خداوند متعال هدایت و راهنمایی بخواهیم تا بتوانیم در مسیر درست قرار گیریم و از خیرات واقعی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قرآن نمی توان موردی را پیدا کرد که خیری در آن وجود نداشته باشد؛ چرا که قرآن مظهر تجلی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مظهر و تجلی خیر بودن خداوند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أمير المؤمنين علیه السلام كان إذا 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خير الأسماء للَّه و أكبر الأسماء للَّه و قاهر لمن في السموات و قاهر لمن في الأرض، الحمد لله الذي جعل من الماء كل شي‌ء حي و أحيى قلبي بالإيمان</w:t>
      </w:r>
      <w:r>
        <w:rPr>
          <w:rStyle w:val="FootnoteAnchor"/>
          <w:rtl w:val="true"/>
        </w:rPr>
        <w:footnoteReference w:id="383"/>
      </w:r>
      <w:r>
        <w:rPr>
          <w:rFonts w:ascii="IRNazanin" w:hAnsi="IRNazanin" w:eastAsia="IRNazanin"/>
          <w:color w:val="111111"/>
          <w:sz w:val="28"/>
          <w:sz w:val="28"/>
          <w:szCs w:val="28"/>
          <w:rtl w:val="true"/>
          <w:lang w:bidi="fa-IR"/>
        </w:rPr>
        <w:t xml:space="preserve"> امام باقر علیه السلام در توصیف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اَلْأَسْمَاءُ اَلْحُسْنَى اَلَّتِي لاَ يَقْبَلُ اَللَّهُ مِنَ اَلْعِبَادِ عَمَلاً إِلاَّ بِمَعْرِفَتِنَا</w:t>
      </w:r>
      <w:r>
        <w:rPr>
          <w:rStyle w:val="FootnoteAnchor"/>
          <w:rtl w:val="true"/>
        </w:rPr>
        <w:footnoteReference w:id="384"/>
      </w:r>
      <w:r>
        <w:rPr>
          <w:rFonts w:ascii="IRNazanin" w:hAnsi="IRNazanin" w:eastAsia="IRNazanin"/>
          <w:color w:val="111111"/>
          <w:sz w:val="28"/>
          <w:sz w:val="28"/>
          <w:szCs w:val="28"/>
          <w:rtl w:val="true"/>
          <w:lang w:bidi="fa-IR"/>
        </w:rPr>
        <w:t>همانا ما اسم های نیکوی خداوند هستیم که خداوند از بندگانش عملی را بدون معرفت ما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خداوند </w:t>
      </w:r>
      <w:bookmarkStart w:id="329" w:name="pg19128_179031"/>
    </w:p>
    <w:p>
      <w:pPr>
        <w:pStyle w:val="BookText"/>
        <w:rPr/>
      </w:pPr>
      <w:bookmarkEnd w:id="32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بِيَدِكَ الْخَيْرُ إِنَّكَ عَلى كُلِّ شَيْ‌ءٍ قَدير</w:t>
      </w:r>
      <w:r>
        <w:rPr>
          <w:rStyle w:val="FootnoteAnchor"/>
          <w:rtl w:val="true"/>
        </w:rPr>
        <w:footnoteReference w:id="385"/>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عَينُ اللّهِ و أنا يَدُ اللّه و أنا جَنْبُ اللّه و أنا بابُ اللّه</w:t>
      </w:r>
      <w:r>
        <w:rPr>
          <w:rStyle w:val="FootnoteAnchor"/>
          <w:rtl w:val="true"/>
        </w:rPr>
        <w:footnoteReference w:id="386"/>
      </w:r>
      <w:r>
        <w:rPr>
          <w:rFonts w:ascii="IRNazanin" w:hAnsi="IRNazanin" w:eastAsia="IRNazanin"/>
          <w:color w:val="111111"/>
          <w:sz w:val="28"/>
          <w:sz w:val="28"/>
          <w:szCs w:val="28"/>
          <w:rtl w:val="true"/>
          <w:lang w:bidi="fa-IR"/>
        </w:rPr>
        <w:t>پس این که خداوند فرمود خیر به دست خداست یعنی به دست امیرالمؤمنین علیه السلام و فرزندان معصومش است یعنی حضرت و فرزندانش مظهر خیر بودن خداوند هستند که لازمهی این امر، معصوم بودن و بری از هرگونه خطا و اشتباه است که لازمهی معصوم بودن، داشتن علم است؛ بنابراین اهل بیت علیهم السلام میزان تشخیص خیر بودن علم و عمل هستند</w:t>
      </w:r>
      <w:r>
        <w:rPr>
          <w:rFonts w:eastAsia="IRNazanin" w:cs="IRNazanin"/>
          <w:color w:val="111111"/>
          <w:sz w:val="28"/>
          <w:szCs w:val="28"/>
          <w:rtl w:val="true"/>
          <w:lang w:bidi="fa-IR"/>
        </w:rPr>
        <w:t>.</w:t>
      </w:r>
    </w:p>
    <w:p>
      <w:pPr>
        <w:pStyle w:val="Heading3"/>
        <w:numPr>
          <w:ilvl w:val="2"/>
          <w:numId w:val="1"/>
        </w:numPr>
        <w:rPr/>
      </w:pPr>
      <w:bookmarkStart w:id="330" w:name="__RefHeading___Toc15344024_1280447820"/>
      <w:bookmarkStart w:id="331" w:name="_Toc127"/>
      <w:bookmarkEnd w:id="330"/>
      <w:r>
        <w:rPr>
          <w:rtl w:val="true"/>
        </w:rPr>
        <w:t>مصادیق خیر</w:t>
      </w:r>
      <w:bookmarkEnd w:id="331"/>
    </w:p>
    <w:p>
      <w:pPr>
        <w:pStyle w:val="BookText"/>
        <w:rPr/>
      </w:pPr>
      <w:r>
        <w:rPr>
          <w:rFonts w:ascii="IRNazanin" w:hAnsi="IRNazanin" w:eastAsia="IRNazanin"/>
          <w:color w:val="111111"/>
          <w:sz w:val="28"/>
          <w:sz w:val="28"/>
          <w:szCs w:val="28"/>
          <w:rtl w:val="true"/>
          <w:lang w:bidi="fa-IR"/>
        </w:rPr>
        <w:t>بعد از خدواند که خیر محض است و اهل بیت علیهم السلام که مظهر تام خیر خداوند هستند، مصادیقی دیگر برای خیر وجود دارد که توجه به آن موجب سرعت رستگاری بنده می شود به عنوان نمونه</w:t>
      </w:r>
    </w:p>
    <w:p>
      <w:pPr>
        <w:pStyle w:val="BookText"/>
        <w:rPr/>
      </w:pPr>
      <w:r>
        <w:rPr>
          <w:rFonts w:ascii="IRNazanin" w:hAnsi="IRNazanin" w:eastAsia="IRNazanin"/>
          <w:color w:val="111111"/>
          <w:sz w:val="28"/>
          <w:sz w:val="28"/>
          <w:szCs w:val="28"/>
          <w:rtl w:val="true"/>
          <w:lang w:bidi="fa-IR"/>
        </w:rPr>
        <w:t>بهترین 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Style w:val="FootnoteAnchor"/>
          <w:rtl w:val="true"/>
        </w:rPr>
        <w:footnoteReference w:id="3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امتی، خیر امت است به برکت متوالیان خود است که وجودشان منبع خیر است چرا که فردای قیامت مردم به پیامبر خود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شناسنامه ی مردم در قیامت به پیامبر و امام عصر خود شناخته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نَدْعُوا کُلَّ أُناسٍ بِإِمامِهِمْ</w:t>
      </w:r>
      <w:r>
        <w:rPr>
          <w:rFonts w:ascii="IRNazanin" w:hAnsi="IRNazanin" w:eastAsia="IRNazanin"/>
          <w:color w:val="111111"/>
          <w:sz w:val="28"/>
          <w:sz w:val="28"/>
          <w:szCs w:val="28"/>
          <w:rtl w:val="true"/>
          <w:lang w:bidi="fa-IR"/>
        </w:rPr>
        <w:t>؛ چرا که آنان پدران واقعی مردم هستند یا علی انا و انت ابوا هذه الامة بهترین پدر برای امت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أنبَتَ اللّه تَعالى لِطائِفَةٍ مِن اُمَّتي أجنِحَةً، فَيَطيرونَ مِن قُبورِهِم إلَى الجِنانِ يَسرَحونَ فيها ويَتَنَعَّمونَ كَيفَ شاؤوا، فَتَقولُ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الحِسابَ؟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جُزتُمُ الصِّراطَ؟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جَهَنَّمَ؟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مُحَمَّدٍ صلي الله عليه و آله</w:t>
      </w:r>
      <w:r>
        <w:rPr>
          <w:rStyle w:val="FootnoteAnchor"/>
          <w:rtl w:val="true"/>
        </w:rPr>
        <w:footnoteReference w:id="388"/>
      </w:r>
      <w:r>
        <w:rPr>
          <w:rFonts w:ascii="IRNazanin" w:hAnsi="IRNazanin" w:eastAsia="IRNazanin"/>
          <w:color w:val="111111"/>
          <w:sz w:val="28"/>
          <w:sz w:val="28"/>
          <w:szCs w:val="28"/>
          <w:rtl w:val="true"/>
          <w:lang w:bidi="fa-IR"/>
        </w:rPr>
        <w:t>فردای قیامت خداوند برای طایفه ای از امت من بال قرار می دهد که با آن از قبرشان تا بهشت پرواز می کنند و متنعم خواهند شد به هر صورت که بخواهند پس فرشتگان از آنان میپ رسند آیا شما حساب دیده اید؟ می گویند ما حسابی ندیدیم، آیا از صراط رد شده اید می گویند ما صراطی ندیدیم دوباره از آنان پرسیده می شود آیا جهنم را دیده اید؟ می گویند ما هیچ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آنان می پرسند شما از امت کدام پیامبر هستید؟ می گویند ما از امت محمد که رحمت و درود خداوند بر او اهل او باد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کسى است که حرص را از قلب خود بیرون کند و به خاطر اطاعت پروردگارش عصیان هواهاى نفسانى خود نماید؛ </w:t>
      </w:r>
      <w:r>
        <w:rPr>
          <w:rFonts w:ascii="Amiri" w:hAnsi="Amiri" w:eastAsia="Amiri" w:cs="Amiri"/>
          <w:color w:val="111111"/>
          <w:sz w:val="28"/>
          <w:sz w:val="28"/>
          <w:szCs w:val="28"/>
          <w:rtl w:val="true"/>
          <w:lang w:bidi="ar-SA"/>
        </w:rPr>
        <w:t>خَیرُ النّاسِ مَنْ اَخرَجَ الحِرْصَ عَنْ قَلْبِهِ وَ عَصَى هَوَاهُ فِى طَاعَةِ رَبِّهِ</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دیگر کلّى 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کسى است که نفس خود را از شهوات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ناپاکی هاى نفس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خود را نابود کند و پروردگارش را راضى گرداند</w:t>
      </w:r>
      <w:r>
        <w:rPr>
          <w:rFonts w:eastAsia="IRNazanin" w:cs="IRNazanin"/>
          <w:color w:val="111111"/>
          <w:sz w:val="28"/>
          <w:szCs w:val="28"/>
          <w:rtl w:val="true"/>
          <w:lang w:bidi="fa-IR"/>
        </w:rPr>
        <w:t>.</w:t>
      </w:r>
      <w:bookmarkStart w:id="332" w:name="pg19128_179033"/>
    </w:p>
    <w:p>
      <w:pPr>
        <w:pStyle w:val="BookText"/>
        <w:rPr/>
      </w:pPr>
      <w:bookmarkEnd w:id="332"/>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التَّقْوَى ذَلِکَ خَیْرٌ</w:t>
      </w:r>
      <w:r>
        <w:rPr>
          <w:rStyle w:val="FootnoteAnchor"/>
          <w:rtl w:val="true"/>
        </w:rPr>
        <w:footnoteReference w:id="390"/>
      </w:r>
      <w:r>
        <w:rPr>
          <w:rFonts w:ascii="IRNazanin" w:hAnsi="IRNazanin" w:eastAsia="IRNazanin"/>
          <w:color w:val="111111"/>
          <w:sz w:val="28"/>
          <w:sz w:val="28"/>
          <w:szCs w:val="28"/>
          <w:rtl w:val="true"/>
          <w:lang w:bidi="fa-IR"/>
        </w:rPr>
        <w:t>لباس پرهیزکارى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تُبْتُمْ فَهُوَ خَیْرٌ لَّکُمْ</w:t>
      </w:r>
      <w:r>
        <w:rPr>
          <w:rStyle w:val="FootnoteAnchor"/>
          <w:rtl w:val="true"/>
        </w:rPr>
        <w:footnoteReference w:id="391"/>
      </w:r>
      <w:r>
        <w:rPr>
          <w:rFonts w:ascii="IRNazanin" w:hAnsi="IRNazanin" w:eastAsia="IRNazanin"/>
          <w:color w:val="111111"/>
          <w:sz w:val="28"/>
          <w:sz w:val="28"/>
          <w:szCs w:val="28"/>
          <w:rtl w:val="true"/>
          <w:lang w:bidi="fa-IR"/>
        </w:rPr>
        <w:t>اگر توبه کنید 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Style w:val="FootnoteAnchor"/>
          <w:rtl w:val="true"/>
        </w:rPr>
        <w:footnoteReference w:id="392"/>
      </w:r>
    </w:p>
    <w:p>
      <w:pPr>
        <w:pStyle w:val="Heading3"/>
        <w:numPr>
          <w:ilvl w:val="2"/>
          <w:numId w:val="1"/>
        </w:numPr>
        <w:rPr/>
      </w:pPr>
      <w:bookmarkStart w:id="333" w:name="__RefHeading___Toc15344026_1280447820"/>
      <w:bookmarkStart w:id="334" w:name="_Toc128"/>
      <w:bookmarkEnd w:id="333"/>
      <w:r>
        <w:rPr>
          <w:rtl w:val="true"/>
        </w:rPr>
        <w:t>فطری بودن خیر</w:t>
      </w:r>
      <w:bookmarkEnd w:id="334"/>
    </w:p>
    <w:p>
      <w:pPr>
        <w:pStyle w:val="BookText"/>
        <w:rPr/>
      </w:pPr>
      <w:r>
        <w:rPr>
          <w:rFonts w:ascii="IRNazanin" w:hAnsi="IRNazanin" w:eastAsia="IRNazanin"/>
          <w:color w:val="111111"/>
          <w:sz w:val="28"/>
          <w:sz w:val="28"/>
          <w:szCs w:val="28"/>
          <w:rtl w:val="true"/>
          <w:lang w:bidi="fa-IR"/>
        </w:rPr>
        <w:t>در معجم مقاییس اللغة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 و تمایل است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همگان به آن گرایش دارند، به خلافِ </w:t>
      </w:r>
      <w:r>
        <w:rPr>
          <w:rFonts w:ascii="Amiri" w:hAnsi="Amiri" w:eastAsia="Amiri" w:cs="Amiri"/>
          <w:color w:val="111111"/>
          <w:sz w:val="28"/>
          <w:sz w:val="28"/>
          <w:szCs w:val="28"/>
          <w:rtl w:val="true"/>
          <w:lang w:bidi="ar-SA"/>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معروف نیز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واژه، بر پیاپى بودن و پیوند دو چیز با یکدیگر، دلالت مى کند و معنایش آرامش و اطمینان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 چنین نامیده شده که دل ها با آن آرامش مى یابد و از شر بیزارند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صادق علیه السلام در تفسیر این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هَدَيْنَهُ النَّجْدَيْنِ</w:t>
      </w:r>
      <w:r>
        <w:rPr>
          <w:rStyle w:val="FootnoteAnchor"/>
          <w:rtl w:val="true"/>
        </w:rPr>
        <w:footnoteReference w:id="393"/>
      </w:r>
      <w:r>
        <w:rPr>
          <w:rFonts w:ascii="IRNazanin" w:hAnsi="IRNazanin" w:eastAsia="IRNazanin"/>
          <w:color w:val="111111"/>
          <w:sz w:val="28"/>
          <w:sz w:val="28"/>
          <w:szCs w:val="28"/>
          <w:rtl w:val="true"/>
          <w:lang w:bidi="fa-IR"/>
        </w:rPr>
        <w:t>او را به دو راه، هدایت کردیم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نَجدَین الخَيرِ وَ الشَّرِّ</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و راه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همان هدایتِ فطرى است که قرآن در آیه اى دیگر،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5" w:name="pg19128_179034"/>
    </w:p>
    <w:p>
      <w:pPr>
        <w:pStyle w:val="BookText"/>
        <w:rPr/>
      </w:pPr>
      <w:bookmarkEnd w:id="335"/>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نَفْسٍ وَ مَا 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تَقْوَلهَا</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نفْس را آفرید و فُجور و تقوایش را به او الهام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هدایت فطرى براى شناخت راه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هدایت فطرى براى شناخت راه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انسان را به گونه اى آفریده است که می تواند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انسانى می داند که عدالت، نیکوست و ستم، زشت و بد است؛ احسان به دیگران، نیکوست و تجاوز به حقوق مردم،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شناخت و آگاهى از انسان گرفته شود، در واقع، انسانیّت از او سلب شده و با حیوانات دیگر فرقى نخواهد داشت و به فرمایش امام على علیه السلام </w:t>
      </w:r>
      <w:r>
        <w:rPr>
          <w:rFonts w:ascii="Amiri" w:hAnsi="Amiri" w:eastAsia="Amiri" w:cs="Amiri"/>
          <w:color w:val="111111"/>
          <w:sz w:val="28"/>
          <w:sz w:val="28"/>
          <w:szCs w:val="28"/>
          <w:rtl w:val="true"/>
          <w:lang w:bidi="ar-SA"/>
        </w:rPr>
        <w:t>مَن لَم يَعرِفِ الخَيرَ مِنَ الشَّرِّ، فَهُوَ بِمَنزَلَةِ البَهيمَةِ</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هر کس نیک را از بد باز نشناسد، همچون حیوان است</w:t>
      </w:r>
    </w:p>
    <w:p>
      <w:pPr>
        <w:pStyle w:val="Heading3"/>
        <w:numPr>
          <w:ilvl w:val="2"/>
          <w:numId w:val="1"/>
        </w:numPr>
        <w:rPr/>
      </w:pPr>
      <w:bookmarkStart w:id="336" w:name="__RefHeading___Toc15344028_1280447820"/>
      <w:bookmarkStart w:id="337" w:name="_Toc129"/>
      <w:bookmarkEnd w:id="336"/>
      <w:r>
        <w:rPr>
          <w:rtl w:val="true"/>
        </w:rPr>
        <w:t>تأکید و تشویق ثقلین بر انجام کار خیر</w:t>
      </w:r>
      <w:bookmarkEnd w:id="3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وجودش خیر محض است هر فعلی که از خداوند صادر می شود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وحی به انبیا و اوصیای الهی نیز انجام خیرات است؛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أَوْحَيْنا إِلَيْهِمْ فِعْلَ الْخَيْرات</w:t>
      </w:r>
      <w:r>
        <w:rPr>
          <w:rStyle w:val="FootnoteAnchor"/>
          <w:rtl w:val="true"/>
        </w:rPr>
        <w:footnoteReference w:id="397"/>
      </w:r>
      <w:r>
        <w:rPr>
          <w:rFonts w:ascii="IRNazanin" w:hAnsi="IRNazanin" w:eastAsia="IRNazanin"/>
          <w:color w:val="111111"/>
          <w:sz w:val="28"/>
          <w:sz w:val="28"/>
          <w:szCs w:val="28"/>
          <w:rtl w:val="true"/>
          <w:lang w:bidi="fa-IR"/>
        </w:rPr>
        <w:t>به بندگان خود نیز امر به این مسئله می کند که کار خیر انجام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افْعَلُوا الْخَيْر</w:t>
      </w:r>
      <w:r>
        <w:rPr>
          <w:rStyle w:val="FootnoteAnchor"/>
          <w:rtl w:val="true"/>
        </w:rPr>
        <w:footnoteReference w:id="398"/>
      </w:r>
      <w:r>
        <w:rPr>
          <w:rFonts w:ascii="IRNazanin" w:hAnsi="IRNazanin" w:eastAsia="IRNazanin"/>
          <w:color w:val="111111"/>
          <w:sz w:val="28"/>
          <w:sz w:val="28"/>
          <w:szCs w:val="28"/>
          <w:rtl w:val="true"/>
          <w:lang w:bidi="fa-IR"/>
        </w:rPr>
        <w:t xml:space="preserve">تا جایی که </w:t>
      </w:r>
    </w:p>
    <w:p>
      <w:pPr>
        <w:pStyle w:val="BookText"/>
        <w:rPr/>
      </w:pPr>
      <w:r>
        <w:rPr>
          <w:rFonts w:ascii="IRNazanin" w:hAnsi="IRNazanin" w:eastAsia="IRNazanin"/>
          <w:color w:val="111111"/>
          <w:sz w:val="28"/>
          <w:sz w:val="28"/>
          <w:szCs w:val="28"/>
          <w:rtl w:val="true"/>
          <w:lang w:bidi="fa-IR"/>
        </w:rPr>
        <w:t>بندگان را تشویق به انجام فعل خیر می کند که در انجام آن از یکدیگر سبقت بگیرند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الْخَيْراتِ أَيْنَ ما تَكُونُوا يَأْتِ بِكُمُ اللَّهُ جَميعاً إِنَّ اللَّهَ عَلى كُلِّ شَيْ‌ءٍ قَديرٌ</w:t>
      </w:r>
      <w:r>
        <w:rPr>
          <w:rStyle w:val="FootnoteAnchor"/>
          <w:rtl w:val="true"/>
        </w:rPr>
        <w:footnoteReference w:id="399"/>
      </w:r>
      <w:r>
        <w:rPr>
          <w:rFonts w:ascii="IRNazanin" w:hAnsi="IRNazanin" w:eastAsia="IRNazanin"/>
          <w:color w:val="111111"/>
          <w:sz w:val="28"/>
          <w:sz w:val="28"/>
          <w:szCs w:val="28"/>
          <w:rtl w:val="true"/>
          <w:lang w:bidi="fa-IR"/>
        </w:rPr>
        <w:t>و آن بندگان صالحی که گوش شنوا دارند، همیشه به این فکر هستند که از یکدیگر سرعت گرفته و پیشی بگیرند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Style w:val="FootnoteAnchor"/>
          <w:rtl w:val="true"/>
        </w:rPr>
        <w:footnoteReference w:id="400"/>
      </w:r>
      <w:r>
        <w:rPr>
          <w:rFonts w:ascii="IRNazanin" w:hAnsi="IRNazanin" w:eastAsia="IRNazanin"/>
          <w:color w:val="111111"/>
          <w:sz w:val="28"/>
          <w:sz w:val="28"/>
          <w:szCs w:val="28"/>
          <w:rtl w:val="true"/>
          <w:lang w:bidi="fa-IR"/>
        </w:rPr>
        <w:t>نتیجه ی انجام کار خیر، هدایت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خیر، موجب برخوردارى انسان از هدایت هاى ویژۀ خداوند و پذیرش معارف دین به صورت وسیع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عَلِمَ اللَّهُ فيهِمْ خَيْراً لَأَسْمَعَهُم</w:t>
      </w:r>
      <w:r>
        <w:rPr>
          <w:rStyle w:val="FootnoteAnchor"/>
          <w:rtl w:val="true"/>
        </w:rPr>
        <w:footnoteReference w:id="401"/>
      </w:r>
      <w:r>
        <w:rPr>
          <w:rFonts w:ascii="IRNazanin" w:hAnsi="IRNazanin" w:eastAsia="IRNazanin"/>
          <w:color w:val="111111"/>
          <w:sz w:val="28"/>
          <w:sz w:val="28"/>
          <w:szCs w:val="28"/>
          <w:rtl w:val="true"/>
          <w:lang w:bidi="fa-IR"/>
        </w:rPr>
        <w:t>اگر خداوند خیری در آنان می دید به آنان گوش شنوا می داد و به برکت این هدایت ویژه از ولایت الهی برخوردار می شوند که بهترین پاداش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لِلَّهِ الْحَقِّ هُوَ خَيْرٌ ثَواباً وَ خَيْرٌ عُقْبا</w:t>
      </w:r>
      <w:r>
        <w:rPr>
          <w:rStyle w:val="FootnoteAnchor"/>
          <w:rtl w:val="true"/>
        </w:rPr>
        <w:footnoteReference w:id="402"/>
      </w:r>
      <w:r>
        <w:rPr>
          <w:rFonts w:ascii="IRNazanin" w:hAnsi="IRNazanin" w:eastAsia="IRNazanin"/>
          <w:color w:val="111111"/>
          <w:sz w:val="28"/>
          <w:sz w:val="28"/>
          <w:szCs w:val="28"/>
          <w:rtl w:val="true"/>
          <w:lang w:bidi="fa-IR"/>
        </w:rPr>
        <w:t>و به برکت تحت سیطره ی ولایت الهی بودن، فرجام کار مؤمن رسیدن به پاداش آخرت است که بر دنیا و مافیها برتری دارد؛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لَلْآخِرَةُ خَيْرٌ لَكَ مِنَ الْأُولى</w:t>
      </w:r>
      <w:r>
        <w:rPr>
          <w:rStyle w:val="FootnoteAnchor"/>
          <w:rtl w:val="true"/>
        </w:rPr>
        <w:footnoteReference w:id="403"/>
      </w:r>
      <w:r>
        <w:rPr>
          <w:rFonts w:ascii="IRNazanin" w:hAnsi="IRNazanin" w:eastAsia="IRNazanin"/>
          <w:color w:val="111111"/>
          <w:sz w:val="28"/>
          <w:sz w:val="28"/>
          <w:szCs w:val="28"/>
          <w:rtl w:val="true"/>
          <w:lang w:bidi="fa-IR"/>
        </w:rPr>
        <w:t>بیان شد چون خداوند وجودش خیر محض است هر چه که از او صادر می شود و یا به او می رسد خیر محض و نزد او باقی مانده و بنده آن را نزدش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تَجِدُوهُ عِنْدَ اللَّهِ</w:t>
      </w:r>
      <w:r>
        <w:rPr>
          <w:rStyle w:val="FootnoteAnchor"/>
          <w:rtl w:val="true"/>
        </w:rPr>
        <w:footnoteReference w:id="404"/>
      </w:r>
      <w:bookmarkStart w:id="338" w:name="pg19128_179036"/>
    </w:p>
    <w:p>
      <w:pPr>
        <w:pStyle w:val="Heading3"/>
        <w:numPr>
          <w:ilvl w:val="2"/>
          <w:numId w:val="1"/>
        </w:numPr>
        <w:rPr/>
      </w:pPr>
      <w:bookmarkStart w:id="339" w:name="__RefHeading___Toc15344030_1280447820"/>
      <w:bookmarkStart w:id="340" w:name="_Toc130"/>
      <w:bookmarkEnd w:id="338"/>
      <w:bookmarkEnd w:id="339"/>
      <w:r>
        <w:rPr>
          <w:rtl w:val="true"/>
        </w:rPr>
        <w:t>خیر در روایت</w:t>
      </w:r>
      <w:bookmarkEnd w:id="340"/>
    </w:p>
    <w:p>
      <w:pPr>
        <w:pStyle w:val="BookText"/>
        <w:rPr/>
      </w:pPr>
      <w:r>
        <w:rPr>
          <w:rFonts w:ascii="IRNazanin" w:hAnsi="IRNazanin" w:eastAsia="IRNazanin"/>
          <w:color w:val="111111"/>
          <w:sz w:val="28"/>
          <w:sz w:val="28"/>
          <w:szCs w:val="28"/>
          <w:rtl w:val="true"/>
          <w:lang w:bidi="fa-IR"/>
        </w:rPr>
        <w:t>پیامبر خدا صلی الله علیه و آله در اینباره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الخَيرَ طُمَأنينَةٌ، و إنَّ الشَّرَّ ريبَةٌ</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خاطر است و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دو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سخنى دیگر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 مَا اطْمَأَنَّ إلَيهِ القَلبُ وَ اطْمَأَنَّت إلَيهِ النَّفسُ، وَ الإثمُ ما حاكَ فِى القَلبِ و تَرَدَّدَ فِى الصَّدرِ و إن أفتاكَ النّاسُ</w:t>
      </w:r>
      <w:r>
        <w:rPr>
          <w:rStyle w:val="FootnoteAnchor"/>
          <w:rtl w:val="true"/>
        </w:rPr>
        <w:footnoteReference w:id="406"/>
      </w:r>
      <w:r>
        <w:rPr>
          <w:rFonts w:ascii="IRNazanin" w:hAnsi="IRNazanin" w:eastAsia="IRNazanin"/>
          <w:color w:val="111111"/>
          <w:sz w:val="28"/>
          <w:sz w:val="28"/>
          <w:szCs w:val="28"/>
          <w:rtl w:val="true"/>
          <w:lang w:bidi="fa-IR"/>
        </w:rPr>
        <w:t xml:space="preserve">نیکى، آن است که دل و جان نسبت به آن آرامش یابد و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در دل بچرخد و در سینه دچار تردید باشد؛ هر چند مردم به آن نظر مساعد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فطرت پاک،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مى دهد؛ بلکه دل از انجام دادن آن،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دل به هنگام آلوده شدن به گناه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ناآرام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موارد شبهه، آرامش دل،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ناآرامى و بى قرارى آن،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قسمتی از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کس از خدا خیرخواهى طلبد، توفیق یابد و آن کس که سخنان خدا را راهنماى خود قرار دهد به راست‌ترین راه، هدایت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گاه فکر می کنیم انجام کار خیر از طریق خودمان است؛ در صورتی که بر اساس فرموده ی امام علی علیه السلام ما فقط وسیله ایم و پیوسته باید از پروردگار خود خواستار آن باشیم تا بیشترین خیر را از تفضّلات الهی به سوی ما جاری 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 کار خیر را بر مردم دنیا سنگین ساخته؛ </w:t>
      </w:r>
    </w:p>
    <w:p>
      <w:pPr>
        <w:pStyle w:val="BookText"/>
        <w:rPr/>
      </w:pPr>
      <w:r>
        <w:rPr>
          <w:rFonts w:ascii="IRNazanin" w:hAnsi="IRNazanin" w:eastAsia="IRNazanin"/>
          <w:color w:val="111111"/>
          <w:sz w:val="28"/>
          <w:sz w:val="28"/>
          <w:szCs w:val="28"/>
          <w:rtl w:val="true"/>
          <w:lang w:bidi="fa-IR"/>
        </w:rPr>
        <w:t>مانند سنگینی آن در ترازوی عملشان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کار شر را بر مردم دنیا سبک و آسان کرده؛ مانند سبکی آن در ترازوی عملشان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حضرت علی علیه السلام در ارزیابی دنیا و آخرت چنین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چیزى نیکوتر از خیر و نیکى وجود ندارد، جز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دنیا، شنیدن آن بزرگتر از دیدن آن است، و هر چیز از آخرت، دیدن آن بزرگتر از شنیدن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کفایت مى‌کند شما را شنیدن از دیدن، و خبر دادن از پنهانى‌هاى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گاه از دنیاى شما کاهش یابد و به آخرت افزوده گردد، بهتر از آن است که از پاداش آخرت شما کاسته و بر دنیاى شما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کاهش یافته هایى که سودآور است، و افزایشداشته هایى که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 چه فرمان داده شدید، گسترده‌تر از چیزى است که شما را از آن بازداشتند، و آن چه بر شما حلال است، بیش از چیزى است که بر شما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اندک است براى آن چه که بسیار است، ترک کنید، و آن چه را بر شما تنگ گرفته اند، به خاطر آن چه شما را در گشایش قرار دادند،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شما را ضمانت کرده و شما را به کار و تلاش امر فرموده، پس نباید روزىِ تضمین شده را بر آن چه واجب شده مقدّم دارید؛ با این که به خدا سوگند، آن چنان نادانى و شک و یقین به هم آمیخته است که گویا روزىِ تضمینشده بر شما واجب است، و آن چه را که واجب کرده اند، برداشتند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خطبه ی بیست و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کارهاى نیک به جاى آورید، ولى نه به قصد خودنمایى که مردم ببینند یا از دیگرى بشنوند؛ زیرا </w:t>
      </w:r>
      <w:bookmarkStart w:id="341" w:name="pg19128_179038"/>
    </w:p>
    <w:p>
      <w:pPr>
        <w:pStyle w:val="BookText"/>
        <w:rPr/>
      </w:pPr>
      <w:bookmarkEnd w:id="341"/>
      <w:r>
        <w:rPr>
          <w:rFonts w:ascii="IRNazanin" w:hAnsi="IRNazanin" w:eastAsia="IRNazanin"/>
          <w:color w:val="111111"/>
          <w:sz w:val="28"/>
          <w:sz w:val="28"/>
          <w:szCs w:val="28"/>
          <w:rtl w:val="true"/>
          <w:lang w:bidi="fa-IR"/>
        </w:rPr>
        <w:t>هرکس عملى را نه براى خدا انجام دهد، خدا سزاى عملش را به کسى حوالت کند که به خاطر او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نیکى که خدا براى آدمى در میان مردم مى‌گذارد، از مالى که دیگران براى او به میراث مى‌گذارند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نام نیکویى که خداوند به کسى در بین مردم عنایت مى‌فرماید، بهتر است از ثروتى که به ارث مى‌گذارد براى کسانى که قدردان او نباشند</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342" w:name="__RefHeading___Toc15344032_1280447820"/>
      <w:bookmarkStart w:id="343" w:name="_Toc131"/>
      <w:bookmarkEnd w:id="342"/>
      <w:r>
        <w:rPr>
          <w:rtl w:val="true"/>
        </w:rPr>
        <w:t>مناع الخیر</w:t>
      </w:r>
      <w:bookmarkEnd w:id="3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مانع خیر، شیطان است که تمام قوای خود را برای این کار به کار گرفته تا خیر خداوند به بندگانش نرسد چنان چه خداوند از قول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شَمَائِلِهِمْ وَلَا تَجِدُ أَكْثَرَهُمْ شَاكِرِينَ</w:t>
      </w:r>
      <w:r>
        <w:rPr>
          <w:rStyle w:val="FootnoteAnchor"/>
          <w:rtl w:val="true"/>
        </w:rPr>
        <w:footnoteReference w:id="411"/>
      </w:r>
      <w:r>
        <w:rPr>
          <w:rFonts w:ascii="IRNazanin" w:hAnsi="IRNazanin" w:eastAsia="IRNazanin"/>
          <w:color w:val="111111"/>
          <w:sz w:val="28"/>
          <w:sz w:val="28"/>
          <w:szCs w:val="28"/>
          <w:rtl w:val="true"/>
          <w:lang w:bidi="fa-IR"/>
        </w:rPr>
        <w:t>شیطان گفت که چون تو مرا گمراه کردی من نیز البته در کمین بندگانت در سر راه راست تو مین 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پیش روی و از پشت سر و طرف راست و چپ آنان در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قوای عامله و ادراکی آن ها را به میل باطل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را شکر گزار نعمتت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شیطان مناع الخیر است یعنی بسیار منع کننده ی از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اولیای شیطان خواسته ی او را برآورده کرده و مانع رسیدن خیر به بندگان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خیرات، پذیرش ولایت حضرت امیر و اولاد معصومش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روایات از حضرت امیر علیه السلام به صراط مستقیم تعبیر شده است، نشستن شیطان بر صراط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یعنی نشستن بر سر راه ولایت و گمراه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شیطان در این کار موفق بوده است چراکه خداوند در پایان آیه می فرماید لا تجد اکثرهم شاکرین، یعنی شکر نعمت ولایت را به جای نیاورده و کفران نعمت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ذیل آیه ی شریفه ی </w:t>
      </w:r>
      <w:r>
        <w:rPr>
          <w:rFonts w:ascii="Amiri" w:hAnsi="Amiri" w:eastAsia="Amiri" w:cs="Amiri"/>
          <w:color w:val="111111"/>
          <w:sz w:val="28"/>
          <w:sz w:val="28"/>
          <w:szCs w:val="28"/>
          <w:rtl w:val="true"/>
          <w:lang w:bidi="ar-SA"/>
        </w:rPr>
        <w:t>مَنَّاعٍ لِلْخَيْرِ مُعْتَدٍ أَثِيمٍ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مَنَّاعٍ لِلْخَیْرِ مُعْتَدٍ أَثِیمٍ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أَمِیرُ الْمُؤْمِنِینَ علیه السلام، مُعْتَدٍ أَیْ اعْتُدِیَ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منظور از الخَیْر امیرالمؤمنین علیه السلام است، مُعْتَدٍ؛ به حق وی تجاوز کردند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 توجه به فرمایش امام هادی علیه السلام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جَحَدَکُمْ کافِرٌ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مَنْ حارَبَکُمْ مُشْرِکٌ</w:t>
      </w:r>
      <w:r>
        <w:rPr>
          <w:rFonts w:ascii="IRNazanin" w:hAnsi="IRNazanin" w:eastAsia="IRNazanin"/>
          <w:color w:val="111111"/>
          <w:sz w:val="28"/>
          <w:sz w:val="28"/>
          <w:szCs w:val="28"/>
          <w:rtl w:val="true"/>
          <w:lang w:bidi="fa-IR"/>
        </w:rPr>
        <w:t xml:space="preserve"> کسانی که اهل بیت علیهم السلام را انکار کنند و یا با آنان سر جنگ داشته باشند کافر و مشرک هستند آنان نه خود دنبال خیر هستند و نه خیرخواه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صدد این هستند که مانع خیر شوند و خشنود و راضی به این کار نیز هستند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 وَ اللَّهُ يَخْتَصُّ بِرَحْمَتِهِ مَنْ يَشاءُ وَ اللَّهُ ذُو الْفَضْلِ الْعَظيمِ</w:t>
      </w:r>
      <w:r>
        <w:rPr>
          <w:rStyle w:val="FootnoteAnchor"/>
          <w:rtl w:val="true"/>
        </w:rPr>
        <w:footnoteReference w:id="413"/>
      </w:r>
      <w:r>
        <w:rPr>
          <w:rFonts w:ascii="IRNazanin" w:hAnsi="IRNazanin" w:eastAsia="IRNazanin"/>
          <w:color w:val="111111"/>
          <w:sz w:val="28"/>
          <w:sz w:val="28"/>
          <w:szCs w:val="28"/>
          <w:rtl w:val="true"/>
          <w:lang w:bidi="fa-IR"/>
        </w:rPr>
        <w:t xml:space="preserve">از دیگر موانع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روایات می توان به خود کم بینى و عقده حقارت، بُخل، سنگدلى، انکار، ناسپاسى و شاید خطرناک تر از همه، همنشینِ بد،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شَىء آفَةٌ، و آفَةُ الخَيرِ قَرينُ السوءِ</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چیزى را آفتى است و آفت نیکى، همنشین بد است</w:t>
      </w:r>
      <w:r>
        <w:rPr>
          <w:rFonts w:eastAsia="IRNazanin" w:cs="IRNazanin"/>
          <w:color w:val="111111"/>
          <w:sz w:val="28"/>
          <w:szCs w:val="28"/>
          <w:rtl w:val="true"/>
          <w:lang w:bidi="fa-IR"/>
        </w:rPr>
        <w:t xml:space="preserve">. </w:t>
      </w:r>
      <w:bookmarkStart w:id="344" w:name="pg19128_179040"/>
    </w:p>
    <w:p>
      <w:pPr>
        <w:pStyle w:val="Heading2"/>
        <w:numPr>
          <w:ilvl w:val="1"/>
          <w:numId w:val="1"/>
        </w:numPr>
        <w:rPr/>
      </w:pPr>
      <w:bookmarkStart w:id="345" w:name="__RefHeading___Toc15344034_1280447820"/>
      <w:bookmarkStart w:id="346" w:name="_Toc132"/>
      <w:bookmarkEnd w:id="344"/>
      <w:bookmarkEnd w:id="345"/>
      <w:r>
        <w:rPr>
          <w:rtl w:val="true"/>
        </w:rPr>
        <w:t>صفت امامت</w:t>
      </w:r>
      <w:bookmarkEnd w:id="346"/>
    </w:p>
    <w:p>
      <w:pPr>
        <w:pStyle w:val="Heading3"/>
        <w:numPr>
          <w:ilvl w:val="2"/>
          <w:numId w:val="1"/>
        </w:numPr>
        <w:rPr/>
      </w:pPr>
      <w:bookmarkStart w:id="347" w:name="__RefHeading___Toc15344036_1280447820"/>
      <w:bookmarkStart w:id="348" w:name="_Toc13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اِمام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إمامُ العَمَلِ وَالعَمَلُ تابِعُهُ، یُلهِمُهُ اللّهُ السُّعَداءَ ویَحرِمُهُ الأَشقِیاءَ</w:t>
      </w:r>
      <w:r>
        <w:rPr>
          <w:rStyle w:val="FootnoteAnchor"/>
          <w:rtl w:val="true"/>
        </w:rPr>
        <w:footnoteReference w:id="415"/>
      </w:r>
      <w:r>
        <w:rPr>
          <w:rFonts w:ascii="IRNazanin" w:hAnsi="IRNazanin" w:eastAsia="IRNazanin"/>
          <w:color w:val="111111"/>
          <w:sz w:val="28"/>
          <w:sz w:val="28"/>
          <w:szCs w:val="28"/>
          <w:rtl w:val="true"/>
          <w:lang w:bidi="fa-IR"/>
        </w:rPr>
        <w:t>علم امام عمل و تابع آن است که خداوند به سعادتمندان الهام و از بدبختان آن را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کتاب علم است بعد عمل لذا قرآن امام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بودن معصومان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كتاب علل الشّرائع، بإسناده إلى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عزّ و جلّ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النّبيّ صلی الله علیه و آله و أمير المؤمنين و الحسن و الحسين و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عزّ و جلّ نبيّه صلی الله علیه و آله كان أميرالمؤمنين علیه السلام، ثمّ الحسن، ثمّ الحسين علیهما السلام ثمّ وقع تأويل هذه الآية وَ أُولُوا اَلْأَرْحامِ بَعْضُهُمْ أَوْلى بِبَعْضٍ فِي كِتابِ اَللّهِ و كان عليّ بن الحسين علیه السلام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جرت في الأئمة من ولده الأوصياء علیهم السلام فطاعتهم طاعة اللّه، و معصيتهم معصية اللّه عزّوجلّ﴾ </w:t>
      </w:r>
      <w:r>
        <w:rPr>
          <w:rStyle w:val="FootnoteAnchor"/>
          <w:rtl w:val="true"/>
        </w:rPr>
        <w:footnoteReference w:id="416"/>
      </w:r>
      <w:r>
        <w:rPr>
          <w:rFonts w:ascii="IRNazanin" w:hAnsi="IRNazanin" w:eastAsia="IRNazanin"/>
          <w:color w:val="111111"/>
          <w:sz w:val="28"/>
          <w:sz w:val="28"/>
          <w:szCs w:val="28"/>
          <w:rtl w:val="true"/>
          <w:lang w:bidi="fa-IR"/>
        </w:rPr>
        <w:t>و در کتاب علل الشرائع، با اسنادی به عبد الرحمان بن کیث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 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پیامبر صلی الله علیه و آله و امیرالمؤمنین و حسن و حسین و فاطمه علیها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صلی الله علیه و آله را قبض روح کرد، سپس امیرالمؤمنین علیه السلام بود، سپس حسن، سپس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تأویل این آیه جریانی پیدا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أُولُوا الْأَرْحامِ بَعْضُهُمْ أَوْلى بِبَعْضٍ فِي كِتابِ اللّهِ</w:t>
      </w:r>
      <w:r>
        <w:rPr>
          <w:rFonts w:ascii="IRNazanin" w:hAnsi="IRNazanin" w:eastAsia="IRNazanin"/>
          <w:color w:val="111111"/>
          <w:sz w:val="28"/>
          <w:sz w:val="28"/>
          <w:szCs w:val="28"/>
          <w:rtl w:val="true"/>
          <w:lang w:bidi="fa-IR"/>
        </w:rPr>
        <w:t>، و علی بن حسین علیه السلام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ائمه از نسل او وصیّان علیهم اسللام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آن ها اطاعت از خداست و معصیت آن ها معصیت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صَلَوَاتُ اَللَّهِ عَلَيْهِ ثُمَّ قَالَ لَهُ اَلْيَهُودِيُّ أَخْبِرْنِي عَنْ هَذِهِ اَلْأُمَّةِ كَمْ لَهَا مِنْ إِمَامٍ هُدًى وَ أَخْبِرْنِي عَنْ نَبِيِّكُمْ مُحَمَّدٍ أَيْنَ مَنْزِلُهُ فِي اَلْجَنَّةِ وَ أَخْبِرْنِي مَنْ مَعَهُ فِي اَلْجَنَّةِ فَقَالَ لَهُ أَمِيرُ اَلْمُؤْمِنِينَ إِنَّ لِهذِهِ اَلْأُمَّةِ اِثْنَيْ عَشَرَ اِمَامَاً هُدًى مِنْ ذُرِّيَّةِ نَبِيِّهَا وَ هُمْ مِنِّي وَ أَمَّا مَنْزِلَةُ نَبِيِّنَا فِي اَلْجَنَّةِ فَفِي أَفْضَلِهَا وَ أَشْرَفِهَا جَنَّةِ عَدْنٍ وَ أَمَّا مَنْ مَعَهُ فِي مَنْزِلِهِ فِيهَا فَهَؤُلاَءِ اَلاِثْنَا عَشَرَ مِنْ ذُرِّيَّتِهِ وَ أُمُّهُمْ وَ جَدَّتُهُمْ وَ أُمُّ أُمِّهِمْ وَ ذَرَارِيُّهُمْ لاَ يَشْرَكُهُمْ فِيهَا أَحَدٌ</w:t>
      </w:r>
      <w:r>
        <w:rPr>
          <w:rStyle w:val="FootnoteAnchor"/>
          <w:rtl w:val="true"/>
        </w:rPr>
        <w:footnoteReference w:id="417"/>
      </w:r>
      <w:r>
        <w:rPr>
          <w:rFonts w:ascii="IRNazanin" w:hAnsi="IRNazanin" w:eastAsia="IRNazanin"/>
          <w:color w:val="111111"/>
          <w:sz w:val="28"/>
          <w:sz w:val="28"/>
          <w:szCs w:val="28"/>
          <w:rtl w:val="true"/>
          <w:lang w:bidi="fa-IR"/>
        </w:rPr>
        <w:t>امیر المؤمنین علیه السلام سپس به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درباره ی این امت، چند امام هدایت شده دارد و در مورد پیامبر شما محمد، خانه اش در بهشت کجاست و چه کسی با او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دوازده امام هدایت کننده ی از نسل پیامبرشان دارد و آن ها از من هستند و اما منزلت پیامبر ما در بهشت، در بهترین و شریف ترین بهشت یعنی بهشت عدن است و کسانی که در منزلت او در آن جا هستند، همین دوازده نفر از نسل او و مادرشان و جدشان و مادر مادریشان و نسل های آن ها هستند و هیچکس در این منزلت با آن ها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امامصاحب التحقیق درباره ی معنای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على وزان كتاب، هو في الأصل مصدر ثمّ اطلق على ما يتوجّه اليه و يقصد و يكون مصداقا لهذا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و مظهرا تامّا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الامام باختلاف الموارد و القاصدين و المتوجّهين و الجهات و الاعتبارات،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الجمعة، إمام الجماعة، إمام الهداية، إمام الضلالة</w:t>
      </w:r>
      <w:r>
        <w:rPr>
          <w:rStyle w:val="FootnoteAnchor"/>
          <w:rtl w:val="true"/>
        </w:rPr>
        <w:footnoteReference w:id="418"/>
      </w:r>
      <w:r>
        <w:rPr>
          <w:rFonts w:ascii="IRNazanin" w:hAnsi="IRNazanin" w:eastAsia="IRNazanin"/>
          <w:color w:val="111111"/>
          <w:sz w:val="28"/>
          <w:sz w:val="28"/>
          <w:szCs w:val="28"/>
          <w:rtl w:val="true"/>
          <w:lang w:bidi="fa-IR"/>
        </w:rPr>
        <w:t>امام بر وزن کتاب معنای مصدری دارد سپس به هر آن چه که به آن توجه می شود و مقصود است و مصداقی از این معنا و مظهری کامل برای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منابع و مقاصد و توجهات و جهات و اعتبارات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امام جماعت، امام هدایت،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معانی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می توان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اصطلاح اسلامی و مسلمین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 چیزی می گویند که با فرمان الهی، راهنما و هدایتگران ما به راه خداست خواه انسان باشد مثل آیاتی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Style w:val="FootnoteAnchor"/>
          <w:rtl w:val="true"/>
        </w:rPr>
        <w:footnoteReference w:id="419"/>
      </w:r>
      <w:r>
        <w:rPr>
          <w:rFonts w:ascii="IRNazanin" w:hAnsi="IRNazanin" w:eastAsia="IRNazanin"/>
          <w:color w:val="111111"/>
          <w:sz w:val="28"/>
          <w:sz w:val="28"/>
          <w:szCs w:val="28"/>
          <w:rtl w:val="true"/>
          <w:lang w:bidi="fa-IR"/>
        </w:rPr>
        <w:t xml:space="preserve">و آنان را پیشوای مردم ساختیم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ما هدایت کنند و هر کار نیکو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عبادات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اقامه نماز و اداء زکات را به آن ها وحی کردیم و آن ها هم به عبادت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قَالَ إِنِّي جَاعِلُكَ لِلنَّاسِ إِمَامًا</w:t>
      </w:r>
      <w:r>
        <w:rPr>
          <w:rStyle w:val="FootnoteAnchor"/>
          <w:rtl w:val="true"/>
        </w:rPr>
        <w:footnoteReference w:id="420"/>
      </w:r>
      <w:r>
        <w:rPr>
          <w:rFonts w:ascii="IRNazanin" w:hAnsi="IRNazanin" w:eastAsia="IRNazanin"/>
          <w:color w:val="111111"/>
          <w:sz w:val="28"/>
          <w:sz w:val="28"/>
          <w:szCs w:val="28"/>
          <w:rtl w:val="true"/>
          <w:lang w:bidi="fa-IR"/>
        </w:rPr>
        <w:t>یا کتاب باشد مثل آیه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Style w:val="FootnoteAnchor"/>
          <w:rtl w:val="true"/>
        </w:rPr>
        <w:footnoteReference w:id="421"/>
      </w:r>
      <w:r>
        <w:rPr>
          <w:rFonts w:ascii="IRNazanin" w:hAnsi="IRNazanin" w:eastAsia="IRNazanin"/>
          <w:color w:val="111111"/>
          <w:sz w:val="28"/>
          <w:sz w:val="28"/>
          <w:szCs w:val="28"/>
          <w:rtl w:val="true"/>
          <w:lang w:bidi="fa-IR"/>
        </w:rPr>
        <w:t xml:space="preserve">و پیش از قرآن کتاب تورات بر موسی که امام و پیشوای مهربان خلق بود نازل گردید و این کتاب قرآن مصدّق </w:t>
      </w:r>
      <w:bookmarkStart w:id="349" w:name="pg19128_179043"/>
    </w:p>
    <w:p>
      <w:pPr>
        <w:pStyle w:val="BookText"/>
        <w:rPr/>
      </w:pPr>
      <w:bookmarkEnd w:id="349"/>
      <w:r>
        <w:rPr>
          <w:rFonts w:ascii="IRNazanin" w:hAnsi="IRNazanin" w:eastAsia="IRNazanin"/>
          <w:color w:val="111111"/>
          <w:sz w:val="28"/>
          <w:sz w:val="28"/>
          <w:szCs w:val="28"/>
          <w:rtl w:val="true"/>
          <w:lang w:bidi="fa-IR"/>
        </w:rPr>
        <w:t xml:space="preserve">کتب آسمانی پیشین به زبان فصیح عربی نازل شده تا ستمکاران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و نیکوکاران را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همچنین این نکته به دست می آید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شرط اساسی لازم است که باید از جانب خداوند بر رسول حق نازل شده باشد تا هدایتگر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نخست باید از طرف خداوند معین شده باشد؛ زیرا در قرآن تعبیر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وَجَعَلْنَاهُمْ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امام باید معصوم باشد و به طور مطلق ستمگر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نسبت به خود و نه نسبت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معصوم بودن نیز علم است؛ یعنی امام باید به تمام علوم و عوالم آگاه باشد و چیزی بر او پوشیده نباشد، به عبارتی باید بر تمام عالم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شاخصه های مهمی که در آیات فوق مشاهده می شود این است که خداوند در مورد امامت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این انتخاب به وضوح از طرف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مفهوم انتخاب در مورد امامت کاملاً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داستان حضرت موسی و هارون علیهما السلام ، هنگامی که حضرت موسی از خداوند درخواست می کند که وزیر برای او تعیین کند، پیشنهادش هارون است، اما جعل این مقام را از خداوند خواهان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 لِي وَزِيرًا مِنْ أَهْلِي هَارُونَ أَخِي</w:t>
      </w:r>
      <w:r>
        <w:rPr>
          <w:rFonts w:ascii="IRNazanin" w:hAnsi="IRNazanin" w:eastAsia="IRNazanin"/>
          <w:color w:val="111111"/>
          <w:sz w:val="28"/>
          <w:sz w:val="28"/>
          <w:szCs w:val="28"/>
          <w:rtl w:val="true"/>
          <w:lang w:bidi="fa-IR"/>
        </w:rPr>
        <w:t>؛ یعنی برایم وزیر قرار بده برادرم را که از اهل من است</w:t>
      </w:r>
      <w:r>
        <w:rPr>
          <w:rFonts w:eastAsia="IRNazanin" w:cs="IRNazanin"/>
          <w:color w:val="111111"/>
          <w:sz w:val="28"/>
          <w:szCs w:val="28"/>
          <w:rtl w:val="true"/>
          <w:lang w:bidi="fa-IR"/>
        </w:rPr>
        <w:t>.</w:t>
      </w:r>
    </w:p>
    <w:p>
      <w:pPr>
        <w:pStyle w:val="Heading3"/>
        <w:numPr>
          <w:ilvl w:val="2"/>
          <w:numId w:val="1"/>
        </w:numPr>
        <w:rPr/>
      </w:pPr>
      <w:bookmarkStart w:id="350" w:name="__RefHeading___Toc15344038_1280447820"/>
      <w:bookmarkStart w:id="351" w:name="_Toc134"/>
      <w:bookmarkEnd w:id="350"/>
      <w:r>
        <w:rPr>
          <w:rtl w:val="true"/>
        </w:rPr>
        <w:t>زمینه های جعل امامت</w:t>
      </w:r>
      <w:bookmarkEnd w:id="3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انبیا و اوصیای الهی مأمور از طرف خداوند هستند، خداوند بهتر می داند که چه کسی زمینه ساز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خداوند بدون </w:t>
      </w:r>
    </w:p>
    <w:p>
      <w:pPr>
        <w:pStyle w:val="BookText"/>
        <w:rPr/>
      </w:pPr>
      <w:r>
        <w:rPr>
          <w:rFonts w:ascii="IRNazanin" w:hAnsi="IRNazanin" w:eastAsia="IRNazanin"/>
          <w:color w:val="111111"/>
          <w:sz w:val="28"/>
          <w:sz w:val="28"/>
          <w:szCs w:val="28"/>
          <w:rtl w:val="true"/>
          <w:lang w:bidi="fa-IR"/>
        </w:rPr>
        <w:t>علم شخصی را مأمور کند؛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422"/>
      </w:r>
      <w:r>
        <w:rPr>
          <w:rFonts w:ascii="IRNazanin" w:hAnsi="IRNazanin" w:eastAsia="IRNazanin"/>
          <w:color w:val="111111"/>
          <w:sz w:val="28"/>
          <w:sz w:val="28"/>
          <w:szCs w:val="28"/>
          <w:rtl w:val="true"/>
          <w:lang w:bidi="fa-IR"/>
        </w:rPr>
        <w:t>یعنی خداوند بهتر می داند که رسالت خود را در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این که چه کسانی می توانند جزو انبیا و اوصیای الهی باشند، خداوند معیارها و ملاک هایی قرار داده است که به برخی از این ملاک ها اشاره می کنیم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وقتی هر پیامبر و امامی وقتی در جامعه، رسالت و امامت خویش را اعلام می کند، با چالش ها و مخالفت های جدی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ی صدر و صبر و استقامت یکی از بزرگترین نیازهای یک نبی و یا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این موضوع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 کند و به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Style w:val="FootnoteAnchor"/>
          <w:rtl w:val="true"/>
        </w:rPr>
        <w:footnoteReference w:id="423"/>
      </w:r>
      <w:r>
        <w:rPr>
          <w:rFonts w:ascii="IRNazanin" w:hAnsi="IRNazanin" w:eastAsia="IRNazanin"/>
          <w:color w:val="111111"/>
          <w:sz w:val="28"/>
          <w:sz w:val="28"/>
          <w:szCs w:val="28"/>
          <w:rtl w:val="true"/>
          <w:lang w:bidi="fa-IR"/>
        </w:rPr>
        <w:t xml:space="preserve">پس تو چنان که مأموری استقامت و پایداری کن و کسی که با همراهی تو به خدا رجوع کند نیز پایدار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که خدا به هر چه شما می کنید بصیر و داناست و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نَشْرَحْ لَكَ صَدْرَكَ</w:t>
      </w:r>
      <w:r>
        <w:rPr>
          <w:rStyle w:val="FootnoteAnchor"/>
          <w:rtl w:val="true"/>
        </w:rPr>
        <w:footnoteReference w:id="424"/>
      </w:r>
      <w:r>
        <w:rPr>
          <w:rFonts w:ascii="IRNazanin" w:hAnsi="IRNazanin" w:eastAsia="IRNazanin"/>
          <w:color w:val="111111"/>
          <w:sz w:val="28"/>
          <w:sz w:val="28"/>
          <w:szCs w:val="28"/>
          <w:rtl w:val="true"/>
          <w:lang w:bidi="fa-IR"/>
        </w:rPr>
        <w:t>با این که خود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اُوذِيَ أحدٌ مِثْلَ ما اُوذِيتُ في اللّه</w:t>
      </w:r>
      <w:r>
        <w:rPr>
          <w:rStyle w:val="FootnoteAnchor"/>
          <w:rtl w:val="true"/>
        </w:rPr>
        <w:footnoteReference w:id="425"/>
      </w:r>
      <w:r>
        <w:rPr>
          <w:rFonts w:ascii="IRNazanin" w:hAnsi="IRNazanin" w:eastAsia="IRNazanin"/>
          <w:color w:val="111111"/>
          <w:sz w:val="28"/>
          <w:sz w:val="28"/>
          <w:szCs w:val="28"/>
          <w:rtl w:val="true"/>
          <w:lang w:bidi="fa-IR"/>
        </w:rPr>
        <w:t>هیچ پیامبری به اندازه ی من اذیت و آزار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امیرالمؤمنین علیه السلام که سکاندار امت اسلامی شد نیز به این معیار جامهی عمل پوشاند و صبری از خود به نمایش گذاشت که عقول عقلا را به تحیّر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بخشی از خطبه ی شقشقیه به این مهم اشاره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وَ 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شَجًا، أَرَى تُرَاثِي نَهْباً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پیراهن خلافت را بر تن کرد در حالى که خوب مى دانست موقعیّت من در مسأله خلافت همچون محور سنگ آسیاب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آن هرگز گردش نمى کند، سیل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ازدامنه کوهسار وجودم پیوسته جارى است و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پرواز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آن پرده اى افکندم و پهلو از آن تهى نمودم و پیوسته در این اندیشه بودم که آیا با دست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نداشتن یار و یاور، به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کنم یا بر این تاریکىِ کور، صبر نمایم؟ همان ظلمت و فتنهاى که بزرگسالان را فرسوده، کودکان خردسال را پیر و مردم با ایمان را تا واپسین دم زندگى و لقاى پروردگار رنج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دیدم بردبارى و شکیبایى در برابر این مشکل، به عقل و خرد نزدیک تر است، به همین دلیل شکیبایى پیشه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شکیبایى آمیخته با آرامش خاطر، بلکه در حالى که گویى در چشمم خاشاک بود و استخوان راه گلویم را گرفته بود؛ چرا که با چشم خود مى دیدم میراثم به غارت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 معصوم در عصر خود، معیار و ملاک صبر و استقامت را به زیبایی به تصویر کشیده است امام مجتبی علیه السلام و بعد ایشان سرور و سالار</w:t>
      </w:r>
    </w:p>
    <w:p>
      <w:pPr>
        <w:pStyle w:val="BookText"/>
        <w:rPr/>
      </w:pPr>
      <w:r>
        <w:rPr>
          <w:rFonts w:ascii="IRNazanin" w:hAnsi="IRNazanin" w:eastAsia="IRNazanin"/>
          <w:color w:val="111111"/>
          <w:sz w:val="28"/>
          <w:sz w:val="28"/>
          <w:szCs w:val="28"/>
          <w:rtl w:val="true"/>
          <w:lang w:bidi="fa-IR"/>
        </w:rPr>
        <w:t>شهیدان علیه السلام و دیگر حضرات معصوم، همگان تبلور و مظهر صبّار و شکور خداوند بودند؛ لذا خداوند در شأن آن بزرگواران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مِنهُم اَمَّةً یَهدونَ بِاَمرِنا لَمّا صَبَروا</w:t>
      </w:r>
      <w:r>
        <w:rPr>
          <w:rStyle w:val="FootnoteAnchor"/>
          <w:rtl w:val="true"/>
        </w:rPr>
        <w:footnoteReference w:id="426"/>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چون شکیبایی نمودند و به آیات ما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آزمون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ابراهیم علیه السلام را بعد پشت سرگذاشتن امتحانات سخت به مقام امامت نائل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ابتَلى اِبرهیمَ رَبُّهُ بِکَلِمتٍ فَاَتَمَّهُنَّ قالَ اِنّى جاعِلُکَ لِلنّاسِ اِمامًا</w:t>
      </w:r>
      <w:r>
        <w:rPr>
          <w:rStyle w:val="FootnoteAnchor"/>
          <w:rtl w:val="true"/>
        </w:rPr>
        <w:footnoteReference w:id="4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پس او همه را به طور کامل به انجام رسانید،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شایستگی ولیاقت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همه ی مردم پیشوا و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مقام امامت به آنان داده شده، در عبودیت الهى استمرار داشته و با عبادت ملازم بوده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وَكَانُوا لَنَا عَابِدِينَ</w:t>
      </w:r>
      <w:r>
        <w:rPr>
          <w:rStyle w:val="FootnoteAnchor"/>
          <w:rtl w:val="true"/>
        </w:rPr>
        <w:footnoteReference w:id="428"/>
      </w:r>
      <w:r>
        <w:rPr>
          <w:rFonts w:ascii="IRNazanin" w:hAnsi="IRNazanin" w:eastAsia="IRNazanin"/>
          <w:color w:val="111111"/>
          <w:sz w:val="28"/>
          <w:sz w:val="28"/>
          <w:szCs w:val="28"/>
          <w:rtl w:val="true"/>
          <w:lang w:bidi="fa-IR"/>
        </w:rPr>
        <w:t>رسول خدا صلی الله علیه و آله افتخارش این است که اول عبد بود بعد به مقام رسالت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تام یعنی این که عبودیت، صفت کسی باشد به عبارتی فرق است بین عبد 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عابد فعل است و گاهی انسان در موقعیتی قرار می گیرد که آن فعل را انجام نمی دهد اما وقتی که صفت شد، در همه حال با او همراه است و از او جدا نخواهد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ملاک و معیارها این است که نبی و یا امام باید به </w:t>
      </w:r>
      <w:bookmarkStart w:id="352" w:name="pg19128_179047"/>
    </w:p>
    <w:p>
      <w:pPr>
        <w:pStyle w:val="BookText"/>
        <w:rPr/>
      </w:pPr>
      <w:bookmarkEnd w:id="352"/>
      <w:r>
        <w:rPr>
          <w:rFonts w:ascii="IRNazanin" w:hAnsi="IRNazanin" w:eastAsia="IRNazanin"/>
          <w:color w:val="111111"/>
          <w:sz w:val="28"/>
          <w:sz w:val="28"/>
          <w:szCs w:val="28"/>
          <w:rtl w:val="true"/>
          <w:lang w:bidi="fa-IR"/>
        </w:rPr>
        <w:t>یقین کامل رسیده باشد تا بتواند ردای نبوت و امامت را بپوشد خداوند متعال درباره ی حضرت ابراهیم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وَکَذلِکَ نُرِی إِبْرهِیمَ مَلَکُوتَ السَّموتِ وَالْأَرْضِ وَلِیَکُونَ مِنَ الْمُوقِنِینَ</w:t>
      </w:r>
      <w:r>
        <w:rPr>
          <w:rStyle w:val="FootnoteAnchor"/>
          <w:rtl w:val="true"/>
        </w:rPr>
        <w:footnoteReference w:id="429"/>
      </w:r>
      <w:r>
        <w:rPr>
          <w:rFonts w:ascii="IRNazanin" w:hAnsi="IRNazanin" w:eastAsia="IRNazanin"/>
          <w:color w:val="111111"/>
          <w:sz w:val="28"/>
          <w:sz w:val="28"/>
          <w:szCs w:val="28"/>
          <w:rtl w:val="true"/>
          <w:lang w:bidi="fa-IR"/>
        </w:rPr>
        <w:t>و پس از رسیدن به مقام یقین و تحقق به کلمات اللّه امامت به او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هم جمله ی معروفی دارد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لَوكُشِفَ الغِطاءُ ما ازدَدتُ يَقينا</w:t>
      </w:r>
      <w:r>
        <w:rPr>
          <w:rStyle w:val="FootnoteAnchor"/>
          <w:rtl w:val="true"/>
        </w:rPr>
        <w:footnoteReference w:id="430"/>
      </w:r>
      <w:r>
        <w:rPr>
          <w:rFonts w:ascii="IRNazanin" w:hAnsi="IRNazanin" w:eastAsia="IRNazanin"/>
          <w:color w:val="111111"/>
          <w:sz w:val="28"/>
          <w:sz w:val="28"/>
          <w:szCs w:val="28"/>
          <w:rtl w:val="true"/>
          <w:lang w:bidi="fa-IR"/>
        </w:rPr>
        <w:t>اگر پرده هم کنار رود، بر یقین من چیزى افزوده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معیار و ملاک امامت می توان به عصمت، علم و صدق اشاره کرد</w:t>
      </w:r>
      <w:r>
        <w:rPr>
          <w:rFonts w:eastAsia="IRNazanin" w:cs="IRNazanin"/>
          <w:color w:val="111111"/>
          <w:sz w:val="28"/>
          <w:szCs w:val="28"/>
          <w:rtl w:val="true"/>
          <w:lang w:bidi="fa-IR"/>
        </w:rPr>
        <w:t>.</w:t>
      </w:r>
    </w:p>
    <w:p>
      <w:pPr>
        <w:pStyle w:val="Heading3"/>
        <w:numPr>
          <w:ilvl w:val="2"/>
          <w:numId w:val="1"/>
        </w:numPr>
        <w:rPr/>
      </w:pPr>
      <w:bookmarkStart w:id="353" w:name="__RefHeading___Toc15344040_1280447820"/>
      <w:bookmarkStart w:id="354" w:name="_Toc135"/>
      <w:bookmarkEnd w:id="353"/>
      <w:r>
        <w:rPr>
          <w:rtl w:val="true"/>
        </w:rPr>
        <w:t>لازمه ی امام بودن ثقلین</w:t>
      </w:r>
      <w:bookmarkEnd w:id="354"/>
    </w:p>
    <w:p>
      <w:pPr>
        <w:pStyle w:val="BookText"/>
        <w:rPr/>
      </w:pPr>
      <w:r>
        <w:rPr>
          <w:rFonts w:ascii="IRNazanin" w:hAnsi="IRNazanin" w:eastAsia="IRNazanin"/>
          <w:color w:val="111111"/>
          <w:sz w:val="28"/>
          <w:sz w:val="28"/>
          <w:szCs w:val="28"/>
          <w:rtl w:val="true"/>
          <w:lang w:bidi="fa-IR"/>
        </w:rPr>
        <w:t>پس از جعل امامت از سوی خداوند، چه برای قرآن و چه برای شخص امام، لوازم مشترکی وجود دارد که باید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اشاره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اهمیت قرآن نسبت به سایر کتب آسمانی، همین جامعیت آن است؛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رَطْبٍ وَلَا يَابِسٍ إِلَّا فِي كِتَابٍ مُبِينٍ</w:t>
      </w:r>
      <w:r>
        <w:rPr>
          <w:rStyle w:val="FootnoteAnchor"/>
          <w:rtl w:val="true"/>
        </w:rPr>
        <w:footnoteReference w:id="431"/>
      </w:r>
      <w:r>
        <w:rPr>
          <w:rFonts w:ascii="IRNazanin" w:hAnsi="IRNazanin" w:eastAsia="IRNazanin"/>
          <w:color w:val="111111"/>
          <w:sz w:val="28"/>
          <w:sz w:val="28"/>
          <w:szCs w:val="28"/>
          <w:rtl w:val="true"/>
          <w:lang w:bidi="fa-IR"/>
        </w:rPr>
        <w:t>و نه هیچ تر و شکی فروگذار نبودیم جز آن که در کتابی مبین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Style w:val="FootnoteAnchor"/>
          <w:rtl w:val="true"/>
        </w:rPr>
        <w:footnoteReference w:id="432"/>
      </w:r>
      <w:r>
        <w:rPr>
          <w:rFonts w:ascii="IRNazanin" w:hAnsi="IRNazanin" w:eastAsia="IRNazanin"/>
          <w:color w:val="111111"/>
          <w:sz w:val="28"/>
          <w:sz w:val="28"/>
          <w:szCs w:val="28"/>
          <w:rtl w:val="true"/>
          <w:lang w:bidi="fa-IR"/>
        </w:rPr>
        <w:t>و این کتاب را که روشنگر هر چیز است و برای مسلمانان رهنمود و رحمت و بشارت گری است، بر تو نازل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هرچیزی را بیان کرده است؛ به خدا سوگند چیزی که نیاز مردم بوده است کم نگذارد تا کسی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مطلب درست بود در قرآن نازل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همه ی نیازمندی های بشر را خدا در آن نازل کرده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روایت دیگری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شما و اخبار گذشته ها و اخبار آینده ها و اخبار آسمان و زمین است و اگر کسی علمش را می داند شما را به آن چه در قرآن است، خبر دهد تعجب خواهید کرد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با توجه به این که امام معصوم علیه السلام مفسِّر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لابدیت عقلی اقتضا می کند که امام نیز باید مانند قرآن جامع باشد وگرنه زوایای قرآن از تفسیر و بیان حقیقی مهجور خواهد ماند؛ لذا در روایتی از امیرالمؤمنین علیه السلام نقل شده است که </w:t>
      </w:r>
      <w:r>
        <w:rPr>
          <w:rFonts w:ascii="Amiri" w:hAnsi="Amiri" w:eastAsia="Amiri" w:cs="Amiri"/>
          <w:color w:val="111111"/>
          <w:sz w:val="28"/>
          <w:sz w:val="28"/>
          <w:szCs w:val="28"/>
          <w:rtl w:val="true"/>
          <w:lang w:bidi="ar-SA"/>
        </w:rPr>
        <w:t>إِنَّ اللَّهَ تَبَارَكَ وَ تَعَالى طَهَّرَنَا وَ عَصَمَنَا، وَ جَعَلَنَا شُهَدَاءَ عَلى خَلْقِهِ وَ حُجَّتَهُ فِي أَرْضِهِ، وَ جَعَلَنَا مَعَ الْقُرْآنِ، وَ جَعَلَ‌الْقُرْآنَ مَعَنَا، لَا نُفَارِقُهُ، وَ لَايُفَارِقُنَا</w:t>
      </w:r>
      <w:r>
        <w:rPr>
          <w:rStyle w:val="FootnoteAnchor"/>
          <w:rtl w:val="true"/>
        </w:rPr>
        <w:footnoteReference w:id="435"/>
      </w:r>
      <w:r>
        <w:rPr>
          <w:rFonts w:ascii="IRNazanin" w:hAnsi="IRNazanin" w:eastAsia="IRNazanin"/>
          <w:color w:val="111111"/>
          <w:sz w:val="28"/>
          <w:sz w:val="28"/>
          <w:szCs w:val="28"/>
          <w:rtl w:val="true"/>
          <w:lang w:bidi="fa-IR"/>
        </w:rPr>
        <w:t xml:space="preserve">خداوند ما را پاکیزه گردانده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گواهان بر مردم و حجت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قرآن را با ما قرار داده است که ما از آن جدا نمی شویم و او از ما جدا نمی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 علیه السلام در کنار رودخانه فرات نشسته بود و با چوبی که در دست داشت به آب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خواستم، می توانستم از این آب نور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روایت از نظر سند ضعیف محسوب </w:t>
      </w:r>
    </w:p>
    <w:p>
      <w:pPr>
        <w:pStyle w:val="BookText"/>
        <w:rPr/>
      </w:pPr>
      <w:r>
        <w:rPr>
          <w:rFonts w:ascii="IRNazanin" w:hAnsi="IRNazanin" w:eastAsia="IRNazanin"/>
          <w:color w:val="111111"/>
          <w:sz w:val="28"/>
          <w:sz w:val="28"/>
          <w:szCs w:val="28"/>
          <w:rtl w:val="true"/>
          <w:lang w:bidi="fa-IR"/>
        </w:rPr>
        <w:t>می شود، اما با توجه به مقام علمی حضرت، هیچ گونه استبعادی در آن وجود ندارد و امروزه این مسئله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ظریفی که می توان از این حدیث برداشت کرد این است؛ که حضرات معصوم علیهم السلام مانند ترانزیستورهای قوی هستند که مصرف برق را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حجم بالایی از برق بخواهد در یک خانه استفاده شود، قطعاً باعث سوختن و آسیب دیدن تمام لوازم برقی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ترانزیستور این است که برق را بر اساس نیاز خانه ها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 علیهم السلام هم بخواهند آن همه عظمت علمی را به جامعه منتقل کنند، قطعاً ظرفیت پذیرفتن آن وجود نداشته و می تواند موجب اختلال در نظام بشری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کتاب و امام از نیازهای فطری بشر است که خداوند در نهاد همه ی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Style w:val="FootnoteAnchor"/>
          <w:rtl w:val="true"/>
        </w:rPr>
        <w:footnoteReference w:id="436"/>
      </w:r>
      <w:r>
        <w:rPr>
          <w:rFonts w:ascii="IRNazanin" w:hAnsi="IRNazanin" w:eastAsia="IRNazanin"/>
          <w:color w:val="111111"/>
          <w:sz w:val="28"/>
          <w:sz w:val="28"/>
          <w:szCs w:val="28"/>
          <w:rtl w:val="true"/>
          <w:lang w:bidi="fa-IR"/>
        </w:rPr>
        <w:t>توجه خویش را به سوی دین حق گرایانه پایدار و استوار کن، به همان فطرتی که خدا مردم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در این آیه ی شریفه در قالب قرآن، که مجموعه ای از تعالیم الهی است که برای بشر من المهد الی اللحد برنامه دارد اهل بیت علیهم السلام هم، بستر دین خدا هستند و از طریق آنان به بندگان تفسیر و ابلاغ می گردد و هرگز خارج از فطرت و وسعت بندگان چیزی بر بندگان خدا تکلیف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توحید و خداشناسی از امور فطری است و خداوند برای این نیاز فطری راهی قرار داده است یکی از این راه ها وجود امام است که طبق قاعده ی لطف خداوند برای جامعه ی بشری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و اثر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رسول خدا صلی الله علیه و آله رحمة للعالمین، تکون للعالمین نذیرا، وان النبی کان مبعوثا الی کافة البشر من غیر اختصاص دعوته بقوم دون قوم و لابمکان دون مکان و لا بزمان دون زمان است، معجزه ی حضرت نیز باید همین خصوصیت را داشته باشد؛ لذا امام رضا علیه السلام در جواب شخصی که از حضرت می پرسد چرا قرآن با گذر زمان کهنه نمی شود و هر چه زمان بر او بگذرد تازه و نو بودن آن محفوظ می ماند؟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اَللَّهَ لَمْ یُنْزِلْهُ لِزَمَانٍ دُونَ زَمَانٍ وَ لاَ لِنَاسٍ دُونَ نَاسٍ فَهُوَ فِی کُلِّ زَمَانٍ جَدِیدٌ وَ عِنْدَ کُلِّ قَوْمٍ غَضٌّ إِلَی یَوْمِ اَلْقِیَامَهِ</w:t>
      </w:r>
      <w:r>
        <w:rPr>
          <w:rStyle w:val="FootnoteAnchor"/>
          <w:rtl w:val="true"/>
        </w:rPr>
        <w:footnoteReference w:id="437"/>
      </w:r>
      <w:r>
        <w:rPr>
          <w:rFonts w:ascii="IRNazanin" w:hAnsi="IRNazanin" w:eastAsia="IRNazanin"/>
          <w:color w:val="111111"/>
          <w:sz w:val="28"/>
          <w:sz w:val="28"/>
          <w:szCs w:val="28"/>
          <w:rtl w:val="true"/>
          <w:lang w:bidi="fa-IR"/>
        </w:rPr>
        <w:t>برای این که خدا، قرآن را به زمان خاص و برای مردم خاص نازل نکرده است تا در زمان های دیگر و برای ملت های دیگر مفید نباشد؛ بلکه قرآن در هر زمان تازه و تا روز قیامت در نزد هر قومی شیرین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نیز نقل شده است که حضرت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إِنَّكُمْ فِي زَمَانِ هُدْنَةٍ، وَ أَنْتُمْ عَلَى ظَهْرِ سَفَرٍ، وَ اَلسَّيْرُ بِكُمْ سَرِيعٌ، فَقَدْ رَأَيْتُمُ اَللَّيْلَ وَ اَلنَّهَارَ وَ اَلشَّمْسَ وَ اَلْقَمَرَ، يُبْلِيَانِ كُلَّ جَدِيدٍ، وَ يُقَرِّبَانِ كُلَّ بَعِيدٍ، وَ يَأْتِيَانِ بِكُلِّ مَوْعُودٍ، فَأَعِدُّوا اَلْجَهَازَ لِبُعْدِ اَلْمَفَازِ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بَلاَءٍ وَ اِنْقِطَاعٍ، فَإِذَا اِلْتَبَسَتْ عَلَيْكُمُ اَلْفِتَنُ كَقِطَعِ اَللَّيْلِ اَلْمُظْلِمِ فَعَلَيْكُمْ بِالْقُرْآنِ، فَإِنَّهُ شَافِعٌ مُشَفَّعٌ</w:t>
      </w:r>
      <w:r>
        <w:rPr>
          <w:rStyle w:val="FootnoteAnchor"/>
          <w:rtl w:val="true"/>
        </w:rPr>
        <w:footnoteReference w:id="438"/>
      </w:r>
      <w:r>
        <w:rPr>
          <w:rFonts w:ascii="IRNazanin" w:hAnsi="IRNazanin" w:eastAsia="IRNazanin"/>
          <w:color w:val="111111"/>
          <w:sz w:val="28"/>
          <w:sz w:val="28"/>
          <w:szCs w:val="28"/>
          <w:rtl w:val="true"/>
          <w:lang w:bidi="fa-IR"/>
        </w:rPr>
        <w:t xml:space="preserve">، ای مردم شما در خانه ای کوچ کردنی قرار دارید و در مسیر مسافرتی هستید مسافرتی بس سریع و چگونه چنین باشد با این که شب و روز و خورشید و ماه را می بینید که هر تازه ای را کهنه می سازند و هر دوری را نزدیک و هر آن چه را قبلا وعده اش داده شده محقق می سازند پس برای این سفر دور توشه فراهم کنید </w:t>
      </w:r>
    </w:p>
    <w:p>
      <w:pPr>
        <w:pStyle w:val="BookText"/>
        <w:rPr/>
      </w:pPr>
      <w:r>
        <w:rPr>
          <w:rFonts w:ascii="IRNazanin" w:hAnsi="IRNazanin" w:eastAsia="IRNazanin"/>
          <w:color w:val="111111"/>
          <w:sz w:val="28"/>
          <w:sz w:val="28"/>
          <w:szCs w:val="28"/>
          <w:rtl w:val="true"/>
          <w:lang w:bidi="fa-IR"/>
        </w:rPr>
        <w:t>راوی می گوید در این هنگام مقداد برخواست و عرض داشت یا رسول الله خانه هدنه چه معنایی دارد؟ فرمود خانه ای که به محض رسیدن به آن باید از آن کوچ کرد پس هرگاه در زندگی دچار فتنه هایی شدید که چون شب تاریک پیش پای زندگی شما را ظلمانی کرد بر شما باد به تمسک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ی جر و تطبیق بیانی دارد که تازگی و نو بودن قرآن را می رساند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ای از قرآن، که درباره ی گروه خاصّى نازل شده، اگر با مردن و از بین رفتن آن گروه، عمر آیه نیز به پایان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گذشتگان محدود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اثرى از قرآن به جاى نمی ماند، حال آن که قرآن، آغاز تا پایانش، به درازاى عمر آسمان ها و زمین، جارى خواهد شد و براى هر قوم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اى در قرآن وجود دارد که آن را تلاوت می کنند و می یابند که وضعیّت آنان مشابه وضعیّت کسانى است که آیه درباره ی ایشان نازل شده و آنان در قلمرو یکى از دو دسته آیات خیر یا شرّ قرار خواهند گرفت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وقتی قرآن چنین خصوصیتی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علیهم السلام هستند نیز چنین خصوصیتی دارند یعنی موطن و بستر قرآن باید باشد تا قرآن در هر عصری وجود داشته باشد و برای هر عصری فراخور نیاز جامعه، قرآن را برای مردم تفسیر و تبیین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همان طور که هیچ عصر و زمانی کره ی زمین نمی تواند بدون خورشید و ماه باشد و اگر روزی خورشید طلوع نکند باعث تعجب همگان خواهد شد، قرآن نیز چنین است چون خورشید نیاز حیات موجودات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قرآن و اهل بیت علیهم السلام این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چه بیان شد می توان به آیاتی در این باره استناد کرد که نو و تازگی بودن قرآن و تبیین آیات را بیان می کنند مثل آیه ی شریفه ی من بلغ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 إِلَيَّ هَذَا الْقُرْآنُ لِأُنْذِرَكُمْ بِهِ وَمَنْ بَلَغَ</w:t>
      </w:r>
      <w:r>
        <w:rPr>
          <w:rStyle w:val="FootnoteAnchor"/>
          <w:rtl w:val="true"/>
        </w:rPr>
        <w:footnoteReference w:id="440"/>
      </w:r>
      <w:r>
        <w:rPr>
          <w:rFonts w:ascii="IRNazanin" w:hAnsi="IRNazanin" w:eastAsia="IRNazanin"/>
          <w:color w:val="111111"/>
          <w:sz w:val="28"/>
          <w:sz w:val="28"/>
          <w:szCs w:val="28"/>
          <w:rtl w:val="true"/>
          <w:lang w:bidi="fa-IR"/>
        </w:rPr>
        <w:t>و وحی شده به من آیات این قرآن تا به آن شما و هر کس را که خبر این قرآن به او رسد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عصری از اعصار این قرآن به وسیله ی امام آن عصر به مردم می رسد چرا که امام هر عصری از مصادیق </w:t>
      </w:r>
      <w:r>
        <w:rPr>
          <w:rFonts w:ascii="Amiri" w:hAnsi="Amiri" w:eastAsia="Amiri" w:cs="Amiri"/>
          <w:color w:val="111111"/>
          <w:sz w:val="28"/>
          <w:sz w:val="28"/>
          <w:szCs w:val="28"/>
          <w:rtl w:val="true"/>
          <w:lang w:bidi="ar-SA"/>
        </w:rPr>
        <w:t>حملة القرآن</w:t>
      </w:r>
      <w:r>
        <w:rPr>
          <w:rFonts w:ascii="IRNazanin" w:hAnsi="IRNazanin" w:eastAsia="IRNazanin"/>
          <w:color w:val="111111"/>
          <w:sz w:val="28"/>
          <w:sz w:val="28"/>
          <w:szCs w:val="28"/>
          <w:rtl w:val="true"/>
          <w:lang w:bidi="fa-IR"/>
        </w:rPr>
        <w:t xml:space="preserve"> و تراجم وحیه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عصری با احاطه ی علمی به فراخور نیاز جامعه دری از علم را برای جامعه ی بشری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بر این موضوع تأکید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القرآن فکانما رأی النبی و قیل من بلغه القرآن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به او رسیده باشد مثل کسی است که رسول خدا صلی الله علیه و آله را دیده و از او کلام خدا را شنیده و این من بلغ تا دامنه ی قیامت ادامه دارد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بعدی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442"/>
      </w:r>
      <w:r>
        <w:rPr>
          <w:rFonts w:ascii="IRNazanin" w:hAnsi="IRNazanin" w:eastAsia="IRNazanin"/>
          <w:color w:val="111111"/>
          <w:sz w:val="28"/>
          <w:sz w:val="28"/>
          <w:szCs w:val="28"/>
          <w:rtl w:val="true"/>
          <w:lang w:bidi="fa-IR"/>
        </w:rPr>
        <w:t xml:space="preserve">همانا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همانا ما از آن محافظت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المیزان از واژه ی لحافظون، صیانت قرآن در زمان آینده را استفاده می کند؛ چرا که صفت اسم فاعل برای دلالت در حال و آینده به کار می رود و ظهور در آن دارد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درباره ی چگونگی حفظ قرآن هم باید بگوییم این کار توسط امامان هر عصری صورت می گیرد</w:t>
      </w:r>
      <w:r>
        <w:rPr>
          <w:rFonts w:eastAsia="IRNazanin" w:cs="IRNazanin"/>
          <w:color w:val="111111"/>
          <w:sz w:val="28"/>
          <w:szCs w:val="28"/>
          <w:rtl w:val="true"/>
          <w:lang w:bidi="fa-IR"/>
        </w:rPr>
        <w:t xml:space="preserve">. </w:t>
      </w:r>
      <w:bookmarkStart w:id="355" w:name="pg19128_179053"/>
    </w:p>
    <w:p>
      <w:pPr>
        <w:pStyle w:val="Heading2"/>
        <w:numPr>
          <w:ilvl w:val="1"/>
          <w:numId w:val="1"/>
        </w:numPr>
        <w:rPr/>
      </w:pPr>
      <w:bookmarkStart w:id="356" w:name="__RefHeading___Toc15344042_1280447820"/>
      <w:bookmarkStart w:id="357" w:name="_Toc136"/>
      <w:bookmarkEnd w:id="355"/>
      <w:bookmarkEnd w:id="356"/>
      <w:r>
        <w:rPr>
          <w:rtl w:val="true"/>
        </w:rPr>
        <w:t>صفت قیومیت</w:t>
      </w:r>
      <w:bookmarkEnd w:id="357"/>
    </w:p>
    <w:p>
      <w:pPr>
        <w:pStyle w:val="Heading3"/>
        <w:numPr>
          <w:ilvl w:val="2"/>
          <w:numId w:val="1"/>
        </w:numPr>
        <w:rPr/>
      </w:pPr>
      <w:bookmarkStart w:id="358" w:name="__RefHeading___Toc15344044_1280447820"/>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قیّم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قَيِّمًا لِيُنْذِرَ بَأْسًا شَدِيدًا مِنْ لَدُنْهُ وَيُبَشِّرَ الْمُؤْمِنِينَ الَّذِينَ يَعْمَلُونَ الصَّالِحَاتِ أَنَّ لَهُمْ أَجْرًا حَسَنًا</w:t>
      </w:r>
      <w:r>
        <w:rPr>
          <w:rStyle w:val="FootnoteAnchor"/>
          <w:rtl w:val="true"/>
        </w:rPr>
        <w:footnoteReference w:id="444"/>
      </w:r>
      <w:r>
        <w:rPr>
          <w:rFonts w:ascii="IRNazanin" w:hAnsi="IRNazanin" w:eastAsia="IRNazanin"/>
          <w:color w:val="111111"/>
          <w:sz w:val="28"/>
          <w:sz w:val="28"/>
          <w:szCs w:val="28"/>
          <w:rtl w:val="true"/>
          <w:lang w:bidi="fa-IR"/>
        </w:rPr>
        <w:t xml:space="preserve">کتابی است در نهایت استواری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کتاب بزرگ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سخت خود بترساند و اهل ایمان را که اعمال آن ها نیکوست به اجر بسیار نیکو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بودن اهل بیت علیهم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أَهْلَ بَيْتِي هُمُ اَلْوَارِثُونَ أَمْرِي اَلْقَائِمُونَ بِأَمْرِ أُمَّتِي</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آگاه باشید همانا اهل بیت من وارثان امر من و قیام کنندگان به امر امت من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حَدَّثَنَا مُحَمَّدُ بْنُ عَبْدِ اَلْجَبَّارِ عَنْ أَبِي عَبْدِ اَللَّهِ اَلْبَرْقِيِّ عَنْ فَضَالَةَ بْنِ أَيُّوبَ عَنْ عَبْدِ اَللَّهِ بْنِ أَبِي يَعْفُورٍ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إِنَّ اَللَّهَ وَاحِدٌ مُتَوَحِّدٌ بِالْوَحْدَانِيَّةِ مُتَفَرِّدٌ بِأَمْرِهِ فَخَلَقَهُمْ خَلْقاً فَقَدَّرَهُمْ لِذَلِكَ اَلْأَمْرِ فَنَحْنُ هُمْ يَا اِبْنَ أَبِي يَعْفُورٍ فَنَحْنُ حُجَجُ اَللَّهِ فِي عِبَادِهِ وَ خُزَّانُهُ عَلَى عِلْمِهِ وَ اَلْقَائِمُونَ بِذَلِكَ</w:t>
      </w:r>
      <w:r>
        <w:rPr>
          <w:rStyle w:val="FootnoteAnchor"/>
          <w:rtl w:val="true"/>
        </w:rPr>
        <w:footnoteReference w:id="446"/>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یکتاست و در یکتاییاش منحصر به فرد است و در امر خود مستقل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خلق کرد و به همین منظور مقدر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های خدا در میان بندگانش و خزانه داران علم او هستیم و در این امر برقراریم</w:t>
      </w:r>
      <w:r>
        <w:rPr>
          <w:rFonts w:eastAsia="IRNazanin" w:cs="IRNazanin"/>
          <w:color w:val="111111"/>
          <w:sz w:val="28"/>
          <w:szCs w:val="28"/>
          <w:rtl w:val="true"/>
          <w:lang w:bidi="fa-IR"/>
        </w:rPr>
        <w:t>.</w:t>
      </w:r>
    </w:p>
    <w:p>
      <w:pPr>
        <w:pStyle w:val="Heading3"/>
        <w:numPr>
          <w:ilvl w:val="2"/>
          <w:numId w:val="1"/>
        </w:numPr>
        <w:rPr/>
      </w:pPr>
      <w:bookmarkStart w:id="360" w:name="__RefHeading___Toc15344046_1280447820"/>
      <w:bookmarkStart w:id="361" w:name="_Toc138"/>
      <w:bookmarkEnd w:id="360"/>
      <w:r>
        <w:rPr>
          <w:rtl w:val="true"/>
        </w:rPr>
        <w:t>مفهوم شناسی قیومیت</w:t>
      </w:r>
      <w:bookmarkEnd w:id="3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التحقیق درباره ی معنای قیّوم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الأصل الواحد </w:t>
      </w:r>
    </w:p>
    <w:p>
      <w:pPr>
        <w:pStyle w:val="BookText"/>
        <w:rPr/>
      </w:pPr>
      <w:r>
        <w:rPr>
          <w:rFonts w:ascii="Amiri" w:hAnsi="Amiri" w:eastAsia="Amiri" w:cs="Amiri"/>
          <w:color w:val="111111"/>
          <w:sz w:val="28"/>
          <w:sz w:val="28"/>
          <w:szCs w:val="28"/>
          <w:rtl w:val="true"/>
          <w:lang w:bidi="ar-SA"/>
        </w:rPr>
        <w:t>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القعود، أى الانتصاب و فعليّة العمل، مادّيّا أو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يختلف باختلاف الموضوعات، في موضوع خارجىّ، أو عمل، أو أمر معنوىّ، فالانتصاب و الفعليّة في كلّ منها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فالإقامة 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فيه جهة القيام بالفعل، كإقامة الصلاة، و إقامة الجدار، و إقامة التوراة، و إقامة الحدود، و إقامة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القيّوم من 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القائم المطلق على كلّ شي‌ء و كلّ أمر و كلّ عمل، و بكلّ امر و تدبير و نظم، لا يغيب عن قيّوميّته شي‌ء، و هو قيّوم غير متناه و غير محدود أزلىّ أبدىّ في قيّوميته﴾ </w:t>
      </w:r>
      <w:r>
        <w:rPr>
          <w:rStyle w:val="FootnoteAnchor"/>
          <w:rtl w:val="true"/>
        </w:rPr>
        <w:footnoteReference w:id="447"/>
      </w:r>
      <w:r>
        <w:rPr>
          <w:rFonts w:ascii="IRNazanin" w:hAnsi="IRNazanin" w:eastAsia="IRNazanin"/>
          <w:color w:val="111111"/>
          <w:sz w:val="28"/>
          <w:sz w:val="28"/>
          <w:szCs w:val="28"/>
          <w:rtl w:val="true"/>
          <w:lang w:bidi="fa-IR"/>
        </w:rPr>
        <w:t>اصل واحد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مقابل نشستن قرار دارد، یعنی ایستادگی و فعالیّت در کار، چه به صورت مادی و چه به صورت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توجه به موضوعات مختلف متفاوت است، چه در موضوعی خارجی، چه در عمل و چه در امر معنوی؛ بنابراین ایستادگی و فعالیّت در هر کدام بسته به ماهیت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فعالیّت است که درآن جنبه ی ایستادن در عمل مشاهده می شود، مانند اقامه نماز، اقامه دیوار، اقامه تورات، اقامه حدود و اقامه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های حسنای خداوند است؛ او قائم مطلق بر همه چیز، همه ی امور و همه ی افعال است و به کمک هر امر و تدبیر و نظم، هیچ چیز از قیومیت او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قیوم غیرمتناهی و نامحدود و همچنین ازلی و ابدی در قیّومیّت خود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نیز درباره ی معنای قیوم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چهارگونه است</w:t>
      </w:r>
      <w:r>
        <w:rPr>
          <w:rFonts w:eastAsia="IRNazanin" w:cs="IRNazanin"/>
          <w:color w:val="111111"/>
          <w:sz w:val="28"/>
          <w:szCs w:val="28"/>
          <w:rtl w:val="true"/>
          <w:lang w:bidi="fa-IR"/>
        </w:rPr>
        <w:t xml:space="preserve">: </w:t>
      </w:r>
      <w:r>
        <w:rPr>
          <w:rStyle w:val="FootnoteAnchor"/>
          <w:rtl w:val="true"/>
        </w:rPr>
        <w:footnoteReference w:id="448"/>
      </w:r>
      <w:bookmarkStart w:id="362" w:name="pg19128_179055"/>
    </w:p>
    <w:p>
      <w:pPr>
        <w:pStyle w:val="BookText"/>
        <w:rPr/>
      </w:pPr>
      <w:bookmarkEnd w:id="36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و برخاستن با جسم و بدن، قهرا و به ناچار </w:t>
      </w:r>
      <w:r>
        <w:rPr>
          <w:rFonts w:ascii="Amiri" w:hAnsi="Amiri" w:eastAsia="Amiri" w:cs="Amiri"/>
          <w:color w:val="111111"/>
          <w:sz w:val="28"/>
          <w:sz w:val="28"/>
          <w:szCs w:val="28"/>
          <w:rtl w:val="true"/>
          <w:lang w:bidi="ar-SA"/>
        </w:rPr>
        <w:t>ما قَطَعْتُمْ مِنْ لِينَةٍ أَوْ تَرَكْتُمُوها قائِمَةً عَلى أُصُولِها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و برخاستن با جسم و بدن، اختیاراً </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براى چیزى که همان عمل مراعات و حفظ و نگهدارى آن است </w:t>
      </w:r>
      <w:r>
        <w:rPr>
          <w:rFonts w:ascii="Amiri" w:hAnsi="Amiri" w:eastAsia="Amiri" w:cs="Amiri"/>
          <w:color w:val="111111"/>
          <w:sz w:val="28"/>
          <w:sz w:val="28"/>
          <w:szCs w:val="28"/>
          <w:rtl w:val="true"/>
          <w:lang w:bidi="ar-SA"/>
        </w:rPr>
        <w:t>كُونُوا قَوَّامِينَ لِلَّهِ شُهَداءَ بِالْقِسْطِ</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به قصد انجام چیزى و کارى </w:t>
      </w:r>
      <w:r>
        <w:rPr>
          <w:rFonts w:ascii="Amiri" w:hAnsi="Amiri" w:eastAsia="Amiri" w:cs="Amiri"/>
          <w:color w:val="111111"/>
          <w:sz w:val="28"/>
          <w:sz w:val="28"/>
          <w:szCs w:val="28"/>
          <w:rtl w:val="true"/>
          <w:lang w:bidi="ar-SA"/>
        </w:rPr>
        <w:t>يا أَيُّهَا الَّذِينَ آمَنُوا إِذا قُمْتُمْ إِلَى الصَّلاة</w:t>
      </w:r>
      <w:r>
        <w:rPr>
          <w:rStyle w:val="FootnoteAnchor"/>
          <w:rtl w:val="true"/>
        </w:rPr>
        <w:footnoteReference w:id="452"/>
      </w:r>
    </w:p>
    <w:p>
      <w:pPr>
        <w:pStyle w:val="Heading3"/>
        <w:numPr>
          <w:ilvl w:val="2"/>
          <w:numId w:val="1"/>
        </w:numPr>
        <w:rPr/>
      </w:pPr>
      <w:bookmarkStart w:id="363" w:name="__RefHeading___Toc15344048_1280447820"/>
      <w:bookmarkStart w:id="364" w:name="_Toc139"/>
      <w:bookmarkEnd w:id="363"/>
      <w:r>
        <w:rPr>
          <w:rtl w:val="true"/>
        </w:rPr>
        <w:t>سیر منطقی قیومیت</w:t>
      </w:r>
      <w:bookmarkEnd w:id="364"/>
    </w:p>
    <w:p>
      <w:pPr>
        <w:pStyle w:val="Heading4"/>
        <w:numPr>
          <w:ilvl w:val="3"/>
          <w:numId w:val="1"/>
        </w:numPr>
        <w:rPr/>
      </w:pPr>
      <w:bookmarkStart w:id="365" w:name="__RefHeading___Toc15344050_1280447820"/>
      <w:bookmarkStart w:id="366" w:name="_Toc140"/>
      <w:bookmarkEnd w:id="365"/>
      <w:r>
        <w:rPr>
          <w:rtl w:val="true"/>
        </w:rPr>
        <w:t>الف</w:t>
      </w:r>
      <w:r>
        <w:rPr>
          <w:rtl w:val="true"/>
        </w:rPr>
        <w:t xml:space="preserve">) </w:t>
      </w:r>
      <w:r>
        <w:rPr>
          <w:rtl w:val="true"/>
        </w:rPr>
        <w:t>قیّومیّت خدا</w:t>
      </w:r>
      <w:bookmarkEnd w:id="3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قیومیت، بالاصالة از خداوند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منحصر در ذات باری تعالی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قیومیت در این آیه ی شریفه، متفرع بر حیّ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درباره ی قیومیت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علماى صرف گفته‌اند،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قیام است، صفتى است که بر مبالغه دلالت دارد و قیام بر هر چیز، </w:t>
      </w:r>
    </w:p>
    <w:p>
      <w:pPr>
        <w:pStyle w:val="BookText"/>
        <w:rPr/>
      </w:pPr>
      <w:r>
        <w:rPr>
          <w:rFonts w:ascii="IRNazanin" w:hAnsi="IRNazanin" w:eastAsia="IRNazanin"/>
          <w:color w:val="111111"/>
          <w:sz w:val="28"/>
          <w:sz w:val="28"/>
          <w:szCs w:val="28"/>
          <w:rtl w:val="true"/>
          <w:lang w:bidi="fa-IR"/>
        </w:rPr>
        <w:t xml:space="preserve">به معناى درست کردن، حفظ و تدبیر و تربیت، مراقبت و قدرت بر آن است، همه ی این معانى از قیام استفاده مى‌شود، چون قیام به معناى ایستادن است و عادتاً بین ایستادن و مسلّط شدن بر کار ملازمه هست، از این رو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معانى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خداوند 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ذات خود و قیام به امور موجودات در آیه ی شریفه ی فوق، خداوند قائم به ذات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مثل آیه ی شریفه ی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Style w:val="FootnoteAnchor"/>
          <w:rtl w:val="true"/>
        </w:rPr>
        <w:footnoteReference w:id="453"/>
      </w:r>
      <w:r>
        <w:rPr>
          <w:rFonts w:ascii="IRNazanin" w:hAnsi="IRNazanin" w:eastAsia="IRNazanin"/>
          <w:color w:val="111111"/>
          <w:sz w:val="28"/>
          <w:sz w:val="28"/>
          <w:szCs w:val="28"/>
          <w:rtl w:val="true"/>
          <w:lang w:bidi="fa-IR"/>
        </w:rPr>
        <w:t xml:space="preserve">و هیچ جنبنده در زمین نیست جز آن که روزیش بر خداست و خدا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داند، و همه احوال خلق در دفتر علم ازلی خدا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ی شریفه ی </w:t>
      </w:r>
      <w:r>
        <w:rPr>
          <w:rFonts w:ascii="Amiri" w:hAnsi="Amiri" w:eastAsia="Amiri" w:cs="Amiri"/>
          <w:color w:val="111111"/>
          <w:sz w:val="28"/>
          <w:sz w:val="28"/>
          <w:szCs w:val="28"/>
          <w:rtl w:val="true"/>
          <w:lang w:bidi="ar-SA"/>
        </w:rPr>
        <w:t>مَا مِنْ دَابَّةٍ إِلَّا هُوَ آخِذٌ بِنَاصِيَتِهَا</w:t>
      </w:r>
      <w:r>
        <w:rPr>
          <w:rStyle w:val="FootnoteAnchor"/>
          <w:rtl w:val="true"/>
        </w:rPr>
        <w:footnoteReference w:id="454"/>
      </w:r>
      <w:r>
        <w:rPr>
          <w:rFonts w:ascii="IRNazanin" w:hAnsi="IRNazanin" w:eastAsia="IRNazanin"/>
          <w:color w:val="111111"/>
          <w:sz w:val="28"/>
          <w:sz w:val="28"/>
          <w:szCs w:val="28"/>
          <w:rtl w:val="true"/>
          <w:lang w:bidi="fa-IR"/>
        </w:rPr>
        <w:t>زمام اختیار هر جنبنده ای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استواری، محکم بودن و راه نداشتن هیچ شک و ریب و افراط و تفریط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کلام خداوند است و کلام، ما فی الضمیر متکلم را بیان می کند و مظهر خداوند است، چنان چه 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تَجَلَّی اللَّهُ لِخَلقِهِ فِی کَلَامِهِ، وَلَکِنَّهُم لَا یُبصِرُونَ</w:t>
      </w:r>
      <w:r>
        <w:rPr>
          <w:rFonts w:ascii="IRNazanin" w:hAnsi="IRNazanin" w:eastAsia="IRNazanin"/>
          <w:color w:val="111111"/>
          <w:sz w:val="28"/>
          <w:sz w:val="28"/>
          <w:szCs w:val="28"/>
          <w:rtl w:val="true"/>
          <w:lang w:bidi="fa-IR"/>
        </w:rPr>
        <w:t>؛ پس قرآن مظهر قیومیت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قرآن بیان شد، همه در راستای قیام بندگان برای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خداوند از طریق کتاب خود، قیومیت بندگان را بر عهده دارد و آنان را تدبیر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بودن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چند آیه، دین اسلام را دین قیّم معرفی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حَنيفاً فِطْرَتَ اللَّهِ الَّتی فَطَرَ النَّاسَ عَلَيْها لا تَبْديلَ لِخَلْقِ اللَّهِ ذلِكَ الدِّينُ الْقَيِّمُ وَ لكِنَّ أَكْثَرَ النَّاسِ لايَعْلَمُونَ</w:t>
      </w:r>
      <w:r>
        <w:rPr>
          <w:rStyle w:val="FootnoteAnchor"/>
          <w:rtl w:val="true"/>
        </w:rPr>
        <w:footnoteReference w:id="455"/>
      </w:r>
      <w:r>
        <w:rPr>
          <w:rFonts w:ascii="IRNazanin" w:hAnsi="IRNazanin" w:eastAsia="IRNazanin"/>
          <w:color w:val="111111"/>
          <w:sz w:val="28"/>
          <w:sz w:val="28"/>
          <w:szCs w:val="28"/>
          <w:rtl w:val="true"/>
          <w:lang w:bidi="fa-IR"/>
        </w:rPr>
        <w:t>پس خالصانه وجه خود را برای دین اقامه کن؛ همان فطرتی که خدا مردم را بر آن سرشته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 تبدیل نمی پذیرد؛ این، همان دین قیّم است، ولی بیشتر مردم نمی دانند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إِلاَّ لِلّهِ أَمَرَ أَلاَّ تَعْبُدُواْ إِلاَّ إِیَّاهُ ذَلِكَ الدِّینُ الْقَیِّمُ وَلَكِنَّ أَكْثَرَ النَّاسِ لاَ یَعْلَمُونَ</w:t>
      </w:r>
      <w:r>
        <w:rPr>
          <w:rStyle w:val="FootnoteAnchor"/>
          <w:rtl w:val="true"/>
        </w:rPr>
        <w:footnoteReference w:id="456"/>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الْقَيِّمِ مِنْ قَبْلِ أَنْ يَأْتِيَ يَوْمٌ لَا مَرَدَّ لَهُ مِنَ اللهِ يَوْمَئِذٍ يَصَّدَّعُونَ</w:t>
      </w:r>
      <w:r>
        <w:rPr>
          <w:rStyle w:val="FootnoteAnchor"/>
          <w:rtl w:val="true"/>
        </w:rPr>
        <w:footnoteReference w:id="457"/>
      </w:r>
      <w:r>
        <w:rPr>
          <w:rFonts w:ascii="IRNazanin" w:hAnsi="IRNazanin" w:eastAsia="IRNazanin"/>
          <w:color w:val="111111"/>
          <w:sz w:val="28"/>
          <w:sz w:val="28"/>
          <w:szCs w:val="28"/>
          <w:rtl w:val="true"/>
          <w:lang w:bidi="fa-IR"/>
        </w:rPr>
        <w:t>با همه ی وجودت به سوی این دین درست و استوار روی آور، پیش از آن که روزی فرا رسد که از سوی خدا هیچ بازگشتی برای آن نیست، در آن روز همه ی مردم دسته دسته و گروه گروه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الزَّكَاةَ وَذَلِكَ دِینُ الْقَیِّمَةِ</w:t>
      </w:r>
      <w:r>
        <w:rPr>
          <w:rStyle w:val="FootnoteAnchor"/>
          <w:rtl w:val="true"/>
        </w:rPr>
        <w:footnoteReference w:id="458"/>
      </w:r>
      <w:r>
        <w:rPr>
          <w:rFonts w:ascii="IRNazanin" w:hAnsi="IRNazanin" w:eastAsia="IRNazanin"/>
          <w:color w:val="111111"/>
          <w:sz w:val="28"/>
          <w:sz w:val="28"/>
          <w:szCs w:val="28"/>
          <w:rtl w:val="true"/>
          <w:lang w:bidi="fa-IR"/>
        </w:rPr>
        <w:t xml:space="preserve">و فرمان نیافته بودند جز این که خدا را بپرستند و درحالی که به توحید گراییده 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 و نماز برپا دارند و زکات بدهند و دین ثابت و پایدار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دین، به معنای واقعی کلمه،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دین خالص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الدِّینُ الْخالِصُ</w:t>
      </w:r>
      <w:r>
        <w:rPr>
          <w:rStyle w:val="FootnoteAnchor"/>
          <w:rtl w:val="true"/>
        </w:rPr>
        <w:footnoteReference w:id="459"/>
      </w:r>
      <w:r>
        <w:rPr>
          <w:rFonts w:ascii="IRNazanin" w:hAnsi="IRNazanin" w:eastAsia="IRNazanin"/>
          <w:color w:val="111111"/>
          <w:sz w:val="28"/>
          <w:sz w:val="28"/>
          <w:szCs w:val="28"/>
          <w:rtl w:val="true"/>
          <w:lang w:bidi="fa-IR"/>
        </w:rPr>
        <w:t xml:space="preserve">خداوند این دین خالص را </w:t>
      </w:r>
    </w:p>
    <w:p>
      <w:pPr>
        <w:pStyle w:val="BookText"/>
        <w:rPr/>
      </w:pPr>
      <w:r>
        <w:rPr>
          <w:rFonts w:ascii="IRNazanin" w:hAnsi="IRNazanin" w:eastAsia="IRNazanin"/>
          <w:color w:val="111111"/>
          <w:sz w:val="28"/>
          <w:sz w:val="28"/>
          <w:szCs w:val="28"/>
          <w:rtl w:val="true"/>
          <w:lang w:bidi="fa-IR"/>
        </w:rPr>
        <w:t>متصف به صفت قیم کرده است یعنی تمام ابعاد این دین باید رو به یک محور باشد و آن هم قربة الی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دین مستقیمی است که گمراهی درآن نیست و انحراف در آن دیده نمی شود ابن اثیر در النهایه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المستقیم الذی لا زیغ فیه و لا میل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اساس محور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دین فطرت است که یهود، نصاری و مسلمان همه بر اساس آن آفریده شده اند و هیچ اختلافی درآن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قیّم در باطن معارفش نهفته است نه در ظاهر آن گرچه نگاه به ظاهر آن هم دارد چرا دین مظهر هو الظاهر و الباطن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نکته ای بیان می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قیومیت دارد و قیّم است به خاطر این است که دربردارنده ی دین 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پس توصیف کتاب به وصف قیمومت به خاطر این است که متضمن دین قیم مى‌باشد دینى که قائم به مصالح عالم بشرى است، چه مصالح دنیایى و چه آخرتى و چه بسا از مفسرین که قضیه را بر عکس معنا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قیمومت، اول وصف کتاب است و سپس وصف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ما گفتیم کتاب به خاطر این که متضمن دین قیم است خودش هم قیم شده، ولى بعضى گفته‌اند کتاب قیم است و دین به خاطر قیم بودن کتاب، قیم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باره‌اش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 دِينُ الْقَيِّمَةِ</w:t>
      </w:r>
      <w:r>
        <w:rPr>
          <w:rFonts w:ascii="IRNazanin" w:hAnsi="IRNazanin" w:eastAsia="IRNazanin"/>
          <w:color w:val="111111"/>
          <w:sz w:val="28"/>
          <w:sz w:val="28"/>
          <w:szCs w:val="28"/>
          <w:rtl w:val="true"/>
          <w:lang w:bidi="fa-IR"/>
        </w:rPr>
        <w:t xml:space="preserve"> که ظاهر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کتاب‌هاى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قسم تفسیر نوعى مجاز گویى است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بودن رسول خدا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وحی که مظهر تامه ی اسمای الهی هستند به یقین از قیومیت برخوردارند؛ ولی ثانیاً و بالعرض و بعد قیومیت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أَهْلَ بَيْتِي هُمُ اَلْوَارِثُونَ أَمْرِي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اَلْقَائِمُونَ بِأَمْرِ أُمَّتِي</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آگاه باشید همانا اهل بیت من وارثان امر من و قیام کنندگان به امر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حُجَجُ اَللَّهِ فِي عِبَادِهِ وَ خُزَّانُهُ عَلَى عِلْمِهِ وَ اَلْقَائِمُونَ بِذَلِكَ</w:t>
      </w:r>
      <w:r>
        <w:rPr>
          <w:rStyle w:val="FootnoteAnchor"/>
          <w:rtl w:val="true"/>
        </w:rPr>
        <w:footnoteReference w:id="462"/>
      </w:r>
      <w:r>
        <w:rPr>
          <w:rFonts w:ascii="IRNazanin" w:hAnsi="IRNazanin" w:eastAsia="IRNazanin"/>
          <w:color w:val="111111"/>
          <w:sz w:val="28"/>
          <w:sz w:val="28"/>
          <w:szCs w:val="28"/>
          <w:rtl w:val="true"/>
          <w:lang w:bidi="fa-IR"/>
        </w:rPr>
        <w:t>ما حجت های خدا در میان بندگانش و خزانه داران علم او هستیم و در این امر برقراریم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سرور و سالار شهیدان علیه السلام مصداق بارز این قیومیت است تا هم قرآن را از مهجوریت یا رب ان قومی اتخدوا هذالقرآن مهجورا خارج کند، هم دین خدا را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عَبِیدُ الدُّنْیا وَ الدِّینُ لَعْقٌ عَلَی أَلْسِنَتِهِمْ یحُوطُونَهُ مَا دَرَّتْ مَعَایشُهُمْ فَإِذَا مُحِّصُوا بِالْبَلَاءِ قَلَّ الدَّیانُونَ</w:t>
      </w:r>
      <w:r>
        <w:rPr>
          <w:rStyle w:val="FootnoteAnchor"/>
          <w:rtl w:val="true"/>
        </w:rPr>
        <w:footnoteReference w:id="463"/>
      </w:r>
      <w:r>
        <w:rPr>
          <w:rFonts w:ascii="IRNazanin" w:hAnsi="IRNazanin" w:eastAsia="IRNazanin"/>
          <w:color w:val="111111"/>
          <w:sz w:val="28"/>
          <w:sz w:val="28"/>
          <w:szCs w:val="28"/>
          <w:rtl w:val="true"/>
          <w:lang w:bidi="fa-IR"/>
        </w:rPr>
        <w:t xml:space="preserve">به راستی که مردم بنده دنیا هستند و دین بر سر زبان آن هاست و مادام که برای معیشت آن ها باشد پیرامون آن اند و وقتی به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شوند دین داران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بودن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قیومیت خانه ی کعبه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Style w:val="FootnoteAnchor"/>
          <w:rtl w:val="true"/>
        </w:rPr>
        <w:footnoteReference w:id="464"/>
      </w:r>
      <w:r>
        <w:rPr>
          <w:rFonts w:ascii="IRNazanin" w:hAnsi="IRNazanin" w:eastAsia="IRNazanin"/>
          <w:color w:val="111111"/>
          <w:sz w:val="28"/>
          <w:sz w:val="28"/>
          <w:szCs w:val="28"/>
          <w:rtl w:val="true"/>
          <w:lang w:bidi="fa-IR"/>
        </w:rPr>
        <w:t xml:space="preserve">خداوند،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ای برای استواری و سامان بخشیدن به کار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کعبه نماد آزادی و رهایی انسان از دست شیطان و نفس اماره است، نماد قیومیت خداوند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نماد آزادی بودن کعبه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وَلْيَطَّوَّفُوا بِالْبَيْتِ الْعَتِيقِ</w:t>
      </w:r>
      <w:r>
        <w:rPr>
          <w:rStyle w:val="FootnoteAnchor"/>
          <w:rtl w:val="true"/>
        </w:rPr>
        <w:footnoteReference w:id="465"/>
      </w:r>
      <w:r>
        <w:rPr>
          <w:rFonts w:ascii="IRNazanin" w:hAnsi="IRNazanin" w:eastAsia="IRNazanin"/>
          <w:color w:val="111111"/>
          <w:sz w:val="28"/>
          <w:sz w:val="28"/>
          <w:szCs w:val="28"/>
          <w:rtl w:val="true"/>
          <w:lang w:bidi="fa-IR"/>
        </w:rPr>
        <w:t>باید به دور خانه ی عتیق که کعبه باشد باید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از عتق به معنای آزادی است چون خانه ی کعبه در طول تاریخ هیچ </w:t>
      </w:r>
    </w:p>
    <w:p>
      <w:pPr>
        <w:pStyle w:val="BookText"/>
        <w:rPr/>
      </w:pPr>
      <w:r>
        <w:rPr>
          <w:rFonts w:ascii="IRNazanin" w:hAnsi="IRNazanin" w:eastAsia="IRNazanin"/>
          <w:color w:val="111111"/>
          <w:sz w:val="28"/>
          <w:sz w:val="28"/>
          <w:szCs w:val="28"/>
          <w:rtl w:val="true"/>
          <w:lang w:bidi="fa-IR"/>
        </w:rPr>
        <w:t>مالکی نداشت و کسی نبود و نیست که ادعای ملکیت آن را کند، خداوند آن را عتیق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عَمَّنْ أَخْبَرَهُ عَنْ أَبِي جَعْفَرٍ علیه السلام قَالَ قُلْتُ لَهُ لِمَ سُمِّيَ الْبَيْتُ الْعَتِيقَ قَالَ لِأَنَّهُ بَيْتٌ حُرٌّ عَتِيقٌ مِنَ النَّاسِ وَ لَمْ يَمْلِكْهُ أَحَدٌ؛ کعبه خانه ای است که آزاد از مردم بوده و هیچ کس مالک آن نیست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درباره ی قیّومیّت آن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Style w:val="FootnoteAnchor"/>
          <w:rtl w:val="true"/>
        </w:rPr>
        <w:footnoteReference w:id="467"/>
      </w:r>
      <w:r>
        <w:rPr>
          <w:rFonts w:ascii="IRNazanin" w:hAnsi="IRNazanin" w:eastAsia="IRNazanin"/>
          <w:color w:val="111111"/>
          <w:sz w:val="28"/>
          <w:sz w:val="28"/>
          <w:szCs w:val="28"/>
          <w:rtl w:val="true"/>
          <w:lang w:bidi="fa-IR"/>
        </w:rPr>
        <w:t>یعنی خداند خانه ی کعبه را وسیله ی برای قیام و استواری و سامان بخشیدن به کار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طرف خانه ی کعبه یعنی قیام برای نماز به طرف نماد قیام بر علیه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همه ی کارهایت را در یک کلمه خلاصه کنی، آن کلمه این است که به مردم بگویی برای خدا قیام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أَعِظُكُمْ بِوَاحِدَةٍ أَنْ تَقُومُوا لِلهِ</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بگو که من به یک سخن شما را پند می دهم و آن سخن این است که شما خالص برای خدا دو نفر دو نفر با هم یا هر یک تنها قیام 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قیام برای خدا، دارای مصادیقی است که خداوند به صورت جزیی در قرآن به آن اشاره می کند مثل اقامه نماز که به کرات در قرآن به آن امر کرده است مثل آیه ی شریفه ی </w:t>
      </w: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 لا خِلال</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به بندگان من که ایمان آورده‌اند بگو نماز را برپا دارند؛ و از آن چه به آن ها روزى داده‌ایم، پنهان و </w:t>
      </w:r>
    </w:p>
    <w:p>
      <w:pPr>
        <w:pStyle w:val="BookText"/>
        <w:rPr/>
      </w:pPr>
      <w:r>
        <w:rPr>
          <w:rFonts w:ascii="IRNazanin" w:hAnsi="IRNazanin" w:eastAsia="IRNazanin"/>
          <w:color w:val="111111"/>
          <w:sz w:val="28"/>
          <w:sz w:val="28"/>
          <w:szCs w:val="28"/>
          <w:rtl w:val="true"/>
          <w:lang w:bidi="fa-IR"/>
        </w:rPr>
        <w:t>آشکار، انفاق کنند؛ پیش از آن که روزى فرا رسد که نه در آن خرید و فروش است و نه دوستى نه با مال مى توانند از کیفر خدا رهایى یابند و نه با پیوندهاى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انفاق در این آیه ی شریفه، از مصادیق قیام است چرا که بیان شد قیومیت به معنای تدبیر امور و رسیدگی به امور مادی و معنوی بندگان خداست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دیگر قیام، اقامه ی حدود الهی است که بندگان مکلف به انجام آن هستند </w:t>
      </w:r>
      <w:r>
        <w:rPr>
          <w:rFonts w:ascii="Amiri" w:hAnsi="Amiri" w:eastAsia="Amiri" w:cs="Amiri"/>
          <w:color w:val="111111"/>
          <w:sz w:val="28"/>
          <w:sz w:val="28"/>
          <w:szCs w:val="28"/>
          <w:rtl w:val="true"/>
          <w:lang w:bidi="ar-SA"/>
        </w:rPr>
        <w:t>فَإِنْ خِفْتُمْ أَلاَّ يُقيما حُدُودَ اللَّهِ فَلا جُناحَ عَلَيْهِما فيمَا افْتَدَتْ بِهِ تِلْكَ حُدُودُ اللَّهِ فَلا تَعْتَدُوها وَ مَنْ يَتَعَدَّ حُدُودَ اللَّهِ فَأُولئِكَ هُمُ الظَّالِمُون</w:t>
      </w:r>
      <w:r>
        <w:rPr>
          <w:rStyle w:val="FootnoteAnchor"/>
          <w:rtl w:val="true"/>
        </w:rPr>
        <w:footnoteReference w:id="470"/>
      </w:r>
      <w:r>
        <w:rPr>
          <w:rFonts w:ascii="IRNazanin" w:hAnsi="IRNazanin" w:eastAsia="IRNazanin"/>
          <w:color w:val="111111"/>
          <w:sz w:val="28"/>
          <w:sz w:val="28"/>
          <w:szCs w:val="28"/>
          <w:rtl w:val="true"/>
          <w:lang w:bidi="fa-IR"/>
        </w:rPr>
        <w:t xml:space="preserve">اگر بترسید که حدود الهى را رعایت نکنند، مانعى براى آن ها نیست که زن، فدیه و عوضى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حدود و مرزهاى الهى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مصادیق قیام، قیام به قسط و عدل است که به بندگان خود سفارش می کند مثل آیه ی شریفه ی </w:t>
      </w:r>
      <w:r>
        <w:rPr>
          <w:rFonts w:ascii="Amiri" w:hAnsi="Amiri" w:eastAsia="Amiri" w:cs="Amiri"/>
          <w:color w:val="111111"/>
          <w:sz w:val="28"/>
          <w:sz w:val="28"/>
          <w:szCs w:val="28"/>
          <w:rtl w:val="true"/>
          <w:lang w:bidi="ar-SA"/>
        </w:rPr>
        <w:t>يا أَيُّهَا الَّذينَ آمَنُوا كُونُوا قَوَّامينَ بِالْقِسْطِ</w:t>
      </w:r>
      <w:r>
        <w:rPr>
          <w:rStyle w:val="FootnoteAnchor"/>
          <w:rtl w:val="true"/>
        </w:rPr>
        <w:footnoteReference w:id="471"/>
      </w:r>
      <w:r>
        <w:rPr>
          <w:rFonts w:ascii="IRNazanin" w:hAnsi="IRNazanin" w:eastAsia="IRNazanin"/>
          <w:color w:val="111111"/>
          <w:sz w:val="28"/>
          <w:sz w:val="28"/>
          <w:szCs w:val="28"/>
          <w:rtl w:val="true"/>
          <w:lang w:bidi="fa-IR"/>
        </w:rPr>
        <w:t>اى کسانى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قسط و عدل خداوند آن را به صورت صیغه ی مبالغه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أَمَرَ رَبِّي بِالْقِسْطِ وَ أَقيمُوا وُجُوهَكُمْ عِنْدَ كُلِّ مَسْجِدٍ وَ ادْعُوهُ مُخْلِصينَ لَهُ الدِّينَ كَما بَدَأَكُمْ تَعُودُون</w:t>
      </w:r>
      <w:r>
        <w:rPr>
          <w:rFonts w:ascii="IRNazanin" w:hAnsi="IRNazanin" w:eastAsia="IRNazanin"/>
          <w:color w:val="111111"/>
          <w:sz w:val="28"/>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امر به عدالت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حالى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استقامت، امر به طلب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خدا صلی الله علیه و آله برای پیشبرد اهداف دین، امر به استقامت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w:t>
      </w:r>
      <w:r>
        <w:rPr>
          <w:rFonts w:ascii="IRNazanin" w:hAnsi="IRNazanin" w:eastAsia="IRNazanin"/>
          <w:color w:val="111111"/>
          <w:sz w:val="28"/>
          <w:sz w:val="28"/>
          <w:szCs w:val="28"/>
          <w:rtl w:val="true"/>
          <w:lang w:bidi="fa-IR"/>
        </w:rPr>
        <w:t xml:space="preserve"> استقامت یعنی طلب قیام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آیه ی شریفه ی الحی القیوم آمده، قیومیت متفرع بر حیّ است؛ یعنی اول حیات و هستی است، بعد قیام شکل می گیرد قیام به خلق و ایجاد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که از بهره ای از وجود برخوردار شد و هست شد او هم باید اهل قیام باشد و قیام کند؛ اگر هیچ گونه کاری برای رسیدن به اهداف خود نداشته باشد و هیچ گونه تدبیری در این زمینه اتخاذ نکند، حیّ بودن او معنا ندارد؛ لذا خداوند از بندگان می خواهد حتماً اهل قیام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هر کاری که او را به سعادت نزدیک می کند؛ لذا به بندگانی که ایمان می آورند و استقامت به خرج می دهند، بشارت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ascii="IRNazanin" w:hAnsi="IRNazanin" w:eastAsia="IRNazanin"/>
          <w:color w:val="111111"/>
          <w:sz w:val="28"/>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استقامت، قرار گرفتن در صراط مستقیم است که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قیامت، هنگامی که بنده قیام کرده، نتیجه ی این استقامت را دریافت می کند و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مَقَامٍ أَمِينٍ</w:t>
      </w:r>
      <w:r>
        <w:rPr>
          <w:rFonts w:ascii="IRNazanin" w:hAnsi="IRNazanin" w:eastAsia="IRNazanin"/>
          <w:color w:val="111111"/>
          <w:sz w:val="28"/>
          <w:sz w:val="28"/>
          <w:szCs w:val="28"/>
          <w:rtl w:val="true"/>
          <w:lang w:bidi="fa-IR"/>
        </w:rPr>
        <w:t xml:space="preserve">؛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متّقی و خداترس بودند، در مقام امن و امان خواهند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به معنای محل قرار گرفتن و اقامت در یک جا است که با تلاش، کوشش و شایستگی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زمانی صادق است که انسان به این مقام امین دست یابد که در پرتو اطاعت از خدا، قرآن، دین و اهل بیت علیهم السلام قرار گرفته و با طلب قیام و استقامت، به این مقام نائل شود</w:t>
      </w:r>
      <w:r>
        <w:rPr>
          <w:rFonts w:eastAsia="IRNazanin" w:cs="IRNazanin"/>
          <w:color w:val="111111"/>
          <w:sz w:val="28"/>
          <w:szCs w:val="28"/>
          <w:rtl w:val="true"/>
          <w:lang w:bidi="fa-IR"/>
        </w:rPr>
        <w:t xml:space="preserve">. </w:t>
      </w:r>
      <w:bookmarkStart w:id="367" w:name="pg19128_179063"/>
    </w:p>
    <w:p>
      <w:pPr>
        <w:pStyle w:val="Heading2"/>
        <w:numPr>
          <w:ilvl w:val="1"/>
          <w:numId w:val="1"/>
        </w:numPr>
        <w:rPr/>
      </w:pPr>
      <w:bookmarkStart w:id="368" w:name="__RefHeading___Toc15344052_1280447820"/>
      <w:bookmarkStart w:id="369" w:name="_Toc141"/>
      <w:bookmarkEnd w:id="367"/>
      <w:bookmarkEnd w:id="368"/>
      <w:r>
        <w:rPr>
          <w:rtl w:val="true"/>
        </w:rPr>
        <w:t>صفت برکت</w:t>
      </w:r>
      <w:bookmarkEnd w:id="369"/>
    </w:p>
    <w:p>
      <w:pPr>
        <w:pStyle w:val="Heading3"/>
        <w:numPr>
          <w:ilvl w:val="2"/>
          <w:numId w:val="1"/>
        </w:numPr>
        <w:rPr/>
      </w:pPr>
      <w:bookmarkStart w:id="370" w:name="__RefHeading___Toc15344054_1280447820"/>
      <w:bookmarkStart w:id="371" w:name="_Toc142"/>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مبارک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ذِكْرٌ مُبَارَكٌ أَنْزَلْنَاهُ أَفَأَنْتُمْ لَهُ مُنْكِرُونَ</w:t>
      </w:r>
      <w:r>
        <w:rPr>
          <w:rStyle w:val="FootnoteAnchor"/>
          <w:rtl w:val="true"/>
        </w:rPr>
        <w:footnoteReference w:id="474"/>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آیا شما آن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مَحَالِّ مَعْرِفَةِ اللَّهِ وَ مَسَاكِنِ بَرَكَةِ اللَّهِ وَ مَعَادِنِ حِكْمَةِ اللَّهِ وَ حَفَظَةِ سِرِّ اللَّهِ وَ حَمَلَةِ كِتَابِ اللَّهِ وَ أَوْصِيَاءِ نَبِيِّ اللَّهِ وَ ذُرِّيَّةِ رَسُولِ اللَّهِ صَلَّى اللَّهُ عَلَيْهِ وَ آلِهِ وَ رَحْمَةُ اللَّهِ وَ بَرَكَاتُهُ</w:t>
      </w:r>
      <w:r>
        <w:rPr>
          <w:rStyle w:val="FootnoteAnchor"/>
          <w:rtl w:val="true"/>
        </w:rPr>
        <w:footnoteReference w:id="475"/>
      </w:r>
      <w:r>
        <w:rPr>
          <w:rFonts w:ascii="IRNazanin" w:hAnsi="IRNazanin" w:eastAsia="IRNazanin"/>
          <w:color w:val="111111"/>
          <w:sz w:val="28"/>
          <w:sz w:val="28"/>
          <w:szCs w:val="28"/>
          <w:rtl w:val="true"/>
          <w:lang w:bidi="fa-IR"/>
        </w:rPr>
        <w:t>سلام بر جایگاه هاى شناخت خدا و مسکن هاى برکت خدا و معدن هاى حکمت خدا و نگهبانان راز خدا و حاملان کتاب خدا و جانشینان پیامبر خدا 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برکات خدا بر آنان باد؛ </w:t>
      </w:r>
      <w:r>
        <w:rPr>
          <w:rFonts w:ascii="Amiri" w:hAnsi="Amiri" w:eastAsia="Amiri" w:cs="Amiri"/>
          <w:color w:val="111111"/>
          <w:sz w:val="28"/>
          <w:sz w:val="28"/>
          <w:szCs w:val="28"/>
          <w:rtl w:val="true"/>
          <w:lang w:bidi="ar-SA"/>
        </w:rPr>
        <w:t>بهم يَعْمُرُ بِلادَهُ، وَ بِهِم يَرزُقُ عِبادَهُ، وَ بِهِم نَزَّلَ القَطرَ مِنَ السَّماءِ، وَ بِهِمْ يُخْرِجُ بَرَكاتِ الأرضِ</w:t>
      </w:r>
      <w:r>
        <w:rPr>
          <w:rStyle w:val="FootnoteAnchor"/>
          <w:rtl w:val="true"/>
        </w:rPr>
        <w:footnoteReference w:id="476"/>
      </w:r>
      <w:r>
        <w:rPr>
          <w:rFonts w:ascii="IRNazanin" w:hAnsi="IRNazanin" w:eastAsia="IRNazanin"/>
          <w:color w:val="111111"/>
          <w:sz w:val="28"/>
          <w:sz w:val="28"/>
          <w:szCs w:val="28"/>
          <w:rtl w:val="true"/>
          <w:lang w:bidi="fa-IR"/>
        </w:rPr>
        <w:t>به سبب آنان، خداوند، سرزمین هاى خود را آباد مىکند و به خاطر آنان، خداوند، بندگان خود را روزى مى دهد و به سبب آنان، خداوند از آسمان، باران مى فرستد و برکت هاى زمین را مى رویانَد</w:t>
      </w:r>
      <w:r>
        <w:rPr>
          <w:rFonts w:eastAsia="IRNazanin" w:cs="IRNazanin"/>
          <w:color w:val="111111"/>
          <w:sz w:val="28"/>
          <w:szCs w:val="28"/>
          <w:rtl w:val="true"/>
          <w:lang w:bidi="fa-IR"/>
        </w:rPr>
        <w:t>.</w:t>
      </w:r>
    </w:p>
    <w:p>
      <w:pPr>
        <w:pStyle w:val="Heading3"/>
        <w:numPr>
          <w:ilvl w:val="2"/>
          <w:numId w:val="1"/>
        </w:numPr>
        <w:rPr/>
      </w:pPr>
      <w:bookmarkStart w:id="372" w:name="__RefHeading___Toc15344056_1280447820"/>
      <w:bookmarkStart w:id="373" w:name="_Toc143"/>
      <w:bookmarkEnd w:id="372"/>
      <w:r>
        <w:rPr>
          <w:rtl w:val="true"/>
        </w:rPr>
        <w:t>معنای برکت</w:t>
      </w:r>
      <w:bookmarkEnd w:id="3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واژه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سینه ی شتر است، هر چند که در معانى دیگر نیز به کار رفته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بِرْکَة داراى سینه‌اى فراخ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زانو به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همراهى و پایدارى و </w:t>
      </w:r>
    </w:p>
    <w:p>
      <w:pPr>
        <w:pStyle w:val="BookText"/>
        <w:rPr/>
      </w:pPr>
      <w:r>
        <w:rPr>
          <w:rFonts w:ascii="IRNazanin" w:hAnsi="IRNazanin" w:eastAsia="IRNazanin"/>
          <w:color w:val="111111"/>
          <w:sz w:val="28"/>
          <w:sz w:val="28"/>
          <w:szCs w:val="28"/>
          <w:rtl w:val="true"/>
          <w:lang w:bidi="fa-IR"/>
        </w:rPr>
        <w:t>ملازمت نیز فهمیده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 و استخر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فزونى بخشش الهى در چیزى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است که در آن خیر و برکت باشد، نامیدن برکات بر بخشایش الهى مانند باقى بودن آب در آبگیر و استخر است که ثابت است و به فراوانى یافت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اضافه کرده چون خیر الهى از جایى و به نحوى صادر مى‌شود که نه محسوس کسى است و نه شمردنى و نه محدود شدنى، از این جهت هر چیزى را که در آن زیادى غیر محسوس دیده شود، مبارک خوانده و مى‌گویند چقدر با برکت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علامه مصطفوی در تعریف برکت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الفضل و الفيض و الخير و الزيادة مادّيّا كان أو معنويّا، فالمبارك ما فيه الخير هو صدر البعير فانّ الصدر مقدّم البدن و لا سيّما في مقام إظهار التشخّص و الوجود و الشجاعة، و في البعير في مقام القيام و القعود أيضا، و كان البعير اكبر وسيلة للحياة و التعيّش في الأراضى العربيّة﴾ </w:t>
      </w:r>
      <w:r>
        <w:rPr>
          <w:rStyle w:val="FootnoteAnchor"/>
          <w:rtl w:val="true"/>
        </w:rPr>
        <w:footnoteReference w:id="478"/>
      </w:r>
      <w:r>
        <w:rPr>
          <w:rFonts w:ascii="IRNazanin" w:hAnsi="IRNazanin" w:eastAsia="IRNazanin"/>
          <w:color w:val="111111"/>
          <w:sz w:val="28"/>
          <w:sz w:val="28"/>
          <w:szCs w:val="28"/>
          <w:rtl w:val="true"/>
          <w:lang w:bidi="fa-IR"/>
        </w:rPr>
        <w:t>تحقیق این است که اصل واحد در این ماده، فضل، فیض، خیر و افزایش است، چه به صورت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آن ها خیر وجود دارد، مبارکاند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نمونه ذکر شده است؛ زیرا صدر، مقدّم بدن است و به ویژه در مقام نشان دادن هویت، وجود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چهارپا در حال ایستادن و نشستن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بزرگترین وسیله برای زندگی و بقا در اراضی عربی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تشابه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ی شتر و دیگر موارد این است که، شتر برای نشستن و برخاستن از سینه ی خود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ی شتر، </w:t>
      </w:r>
      <w:bookmarkStart w:id="374" w:name="pg19128_179065"/>
    </w:p>
    <w:p>
      <w:pPr>
        <w:pStyle w:val="BookText"/>
        <w:rPr/>
      </w:pPr>
      <w:bookmarkEnd w:id="374"/>
      <w:r>
        <w:rPr>
          <w:rFonts w:ascii="IRNazanin" w:hAnsi="IRNazanin" w:eastAsia="IRNazanin"/>
          <w:color w:val="111111"/>
          <w:sz w:val="28"/>
          <w:sz w:val="28"/>
          <w:szCs w:val="28"/>
          <w:rtl w:val="true"/>
          <w:lang w:bidi="fa-IR"/>
        </w:rPr>
        <w:t>مرکز ثقل حرکات اوست؛ بنابراین، هر حرکتی که شتر انجام می دهد، از جمله راه رفتن، خوردن، آشامیدن و مرکب قرار گرفتن، به سینه اش وابسته است که این امکانات را برای او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خیری که در شتر وجود دارد، از سینه ی او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 به دلیل چسبیدن سینه شتر به زمین و ثابت ماندن آن، این کلمه به تدریج معنای ثابت ماندن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نعمتی که پایدار و با دوام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اول به واقع نزدیکتر است، زیرا فراخی سینه ی شتر در نشستن و برخاستن و به تبع آن، منشاء خیرهای دیگر قرار گرفتن، به مراتب بیشتر از معنای ثبوت و استقرار قابلیت برداشت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معنای خیر دامنه وسیع تری دارد و شامل حرکاتی مانند راه رفتن، مرکب قرار گرفتن، خوردن و آشامیدن می شود، در حالی که در صورت دوم، تنها نشستن می تواند مصداق خیر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قرآن، سرزمین یا اشخاص مبارک هستند، به این معناست که هر خیری که انجام می شود، منشأ و نقطه ی آغازین آن وجود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قیام به هر کاری به او وابسته است و اگر او نباشد، خیری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تنها در او ثبوت دارد</w:t>
      </w:r>
      <w:r>
        <w:rPr>
          <w:rFonts w:eastAsia="IRNazanin" w:cs="IRNazanin"/>
          <w:color w:val="111111"/>
          <w:sz w:val="28"/>
          <w:szCs w:val="28"/>
          <w:rtl w:val="true"/>
          <w:lang w:bidi="fa-IR"/>
        </w:rPr>
        <w:t>.</w:t>
      </w:r>
    </w:p>
    <w:p>
      <w:pPr>
        <w:pStyle w:val="Heading3"/>
        <w:numPr>
          <w:ilvl w:val="2"/>
          <w:numId w:val="1"/>
        </w:numPr>
        <w:rPr/>
      </w:pPr>
      <w:bookmarkStart w:id="375" w:name="__RefHeading___Toc15344058_1280447820"/>
      <w:bookmarkStart w:id="376" w:name="_Toc144"/>
      <w:bookmarkEnd w:id="375"/>
      <w:r>
        <w:rPr>
          <w:rtl w:val="true"/>
        </w:rPr>
        <w:t>برخی از مصادیق برکات الهی</w:t>
      </w:r>
      <w:bookmarkEnd w:id="3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ماه و برج های آسمان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Style w:val="FootnoteAnchor"/>
          <w:rtl w:val="true"/>
        </w:rPr>
        <w:footnoteReference w:id="479"/>
      </w:r>
      <w:r>
        <w:rPr>
          <w:rFonts w:ascii="IRNazanin" w:hAnsi="IRNazanin" w:eastAsia="IRNazanin"/>
          <w:color w:val="111111"/>
          <w:sz w:val="28"/>
          <w:sz w:val="28"/>
          <w:szCs w:val="28"/>
          <w:rtl w:val="true"/>
          <w:lang w:bidi="fa-IR"/>
        </w:rPr>
        <w:t xml:space="preserve">جاودان و پربرکت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منزلگاه هایی برای ستارگان قرار داد و در میان آن، چراغ روشن و ماه تابانی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جَعَلَ لَكُمُ الأَرْضَ قَرَارًا وَالسَّمَاءَ بِنَاءً وَصَوَّرَكُمْ فَأَحْسَنَ صُوَرَكُمْ وَرَزَقَكُمْ مِنَ الطَّيِّبَاتِ ذَلِكُمُ اللهُ رَبُّكُمْ فَتَبَارَكَ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Style w:val="FootnoteAnchor"/>
          <w:rtl w:val="true"/>
        </w:rPr>
        <w:footnoteReference w:id="480"/>
      </w:r>
      <w:r>
        <w:rPr>
          <w:rFonts w:ascii="IRNazanin" w:hAnsi="IRNazanin" w:eastAsia="IRNazanin"/>
          <w:color w:val="111111"/>
          <w:sz w:val="28"/>
          <w:sz w:val="28"/>
          <w:szCs w:val="28"/>
          <w:rtl w:val="true"/>
          <w:lang w:bidi="fa-IR"/>
        </w:rPr>
        <w:t xml:space="preserve">پروردگار شما، خداوندی است که آسمان 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به تدبیر جهان هستی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 پوشاند؛ و شب به دنبال روز، به سرعت در حرکت است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پر برکت و زوال ناپذیر است خداوندی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481"/>
      </w: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 هایی درآوردیم و بر استخوان ها گوشت پوشاندیم؛ سپس آن را آفرینش تازه ای دادیم؛ پس بزرگ است خدایی که بهترین آفرینندگان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جَعَلَ لَكُمُ الأَرْضَ قَرَارًا وَالسَّمَاءَ بِنَاءً وَصَوَّرَكُمْ فَأَحْسَنَ صُوَرَكُمْ وَرَزَقَكُمْ مِنَ الطَّيِّبَاتِ ذَلِكُمُ اللهُ رَبُّكُمْ فَتَبَارَكَ اللهُ رَبُّ الْعَالَمِينَ</w:t>
      </w:r>
      <w:r>
        <w:rPr>
          <w:rStyle w:val="FootnoteAnchor"/>
          <w:rtl w:val="true"/>
        </w:rPr>
        <w:footnoteReference w:id="482"/>
      </w:r>
      <w:r>
        <w:rPr>
          <w:rFonts w:ascii="IRNazanin" w:hAnsi="IRNazanin" w:eastAsia="IRNazanin"/>
          <w:color w:val="111111"/>
          <w:sz w:val="28"/>
          <w:sz w:val="28"/>
          <w:szCs w:val="28"/>
          <w:rtl w:val="true"/>
          <w:lang w:bidi="fa-IR"/>
        </w:rPr>
        <w:t xml:space="preserve">خداوند کسی است که </w:t>
      </w:r>
    </w:p>
    <w:p>
      <w:pPr>
        <w:pStyle w:val="BookText"/>
        <w:rPr/>
      </w:pPr>
      <w:r>
        <w:rPr>
          <w:rFonts w:ascii="IRNazanin" w:hAnsi="IRNazanin" w:eastAsia="IRNazanin"/>
          <w:color w:val="111111"/>
          <w:sz w:val="28"/>
          <w:sz w:val="28"/>
          <w:szCs w:val="28"/>
          <w:rtl w:val="true"/>
          <w:lang w:bidi="fa-IR"/>
        </w:rPr>
        <w:t xml:space="preserve">زمین را برای شما جایگاه امن و آرامش قرار داد و آسمان را همچون سقفی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صورتگری کرد و صورتتان را نیکو آفرید و از چیزهایی پاکیزه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خداوند پروردگار شما جاوید و پربرکت است خداوندی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وَنَزَّلْنَا مِنَ السَّمَاءِ مَاءً مُبَارَكًا فَأَنْبَتْنَا بِهِ جَنَّاتٍ وَحَبَّ الْحَصِيدِ</w:t>
      </w:r>
      <w:r>
        <w:rPr>
          <w:rStyle w:val="FootnoteAnchor"/>
          <w:rtl w:val="true"/>
        </w:rPr>
        <w:footnoteReference w:id="483"/>
      </w:r>
      <w:r>
        <w:rPr>
          <w:rFonts w:ascii="IRNazanin" w:hAnsi="IRNazanin" w:eastAsia="IRNazanin"/>
          <w:color w:val="111111"/>
          <w:sz w:val="28"/>
          <w:sz w:val="28"/>
          <w:szCs w:val="28"/>
          <w:rtl w:val="true"/>
          <w:lang w:bidi="fa-IR"/>
        </w:rPr>
        <w:t>و از آسمان، آبی پربرکت نازل کردیم و به وسیله ی آن باغ ها و دانه هایی را که درو می کند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484"/>
      </w:r>
      <w:r>
        <w:rPr>
          <w:rFonts w:ascii="IRNazanin" w:hAnsi="IRNazanin" w:eastAsia="IRNazanin"/>
          <w:color w:val="111111"/>
          <w:sz w:val="28"/>
          <w:sz w:val="28"/>
          <w:szCs w:val="28"/>
          <w:rtl w:val="true"/>
          <w:lang w:bidi="fa-IR"/>
        </w:rPr>
        <w:t>زوال ناپذیر و پر برکت است کسی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Style w:val="FootnoteAnchor"/>
          <w:rtl w:val="true"/>
        </w:rPr>
        <w:footnoteReference w:id="485"/>
      </w:r>
      <w:r>
        <w:rPr>
          <w:rFonts w:ascii="IRNazanin" w:hAnsi="IRNazanin" w:eastAsia="IRNazanin"/>
          <w:color w:val="111111"/>
          <w:sz w:val="28"/>
          <w:sz w:val="28"/>
          <w:szCs w:val="28"/>
          <w:rtl w:val="true"/>
          <w:lang w:bidi="fa-IR"/>
        </w:rPr>
        <w:t xml:space="preserve">نخستین خانه 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که در سرزمین مکّه است، که پربرکت و مایه هدایت جهانیان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Style w:val="FootnoteAnchor"/>
          <w:rtl w:val="true"/>
        </w:rPr>
        <w:footnoteReference w:id="486"/>
      </w:r>
      <w:r>
        <w:rPr>
          <w:rFonts w:ascii="IRNazanin" w:hAnsi="IRNazanin" w:eastAsia="IRNazanin"/>
          <w:color w:val="111111"/>
          <w:sz w:val="28"/>
          <w:sz w:val="28"/>
          <w:szCs w:val="28"/>
          <w:rtl w:val="true"/>
          <w:lang w:bidi="fa-IR"/>
        </w:rPr>
        <w:t xml:space="preserve">پاک و منزّه است خدایی که بنده اش را در یک شب، از مسجد الحرام به مسجد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گرداگردش را پربرکت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 xml:space="preserve">. </w:t>
      </w:r>
      <w:bookmarkStart w:id="377" w:name="pg19128_179068"/>
    </w:p>
    <w:p>
      <w:pPr>
        <w:pStyle w:val="BookText"/>
        <w:rPr/>
      </w:pPr>
      <w:bookmarkEnd w:id="377"/>
      <w:r>
        <w:rPr>
          <w:rFonts w:ascii="IRNazanin" w:hAnsi="IRNazanin" w:eastAsia="IRNazanin"/>
          <w:color w:val="111111"/>
          <w:sz w:val="28"/>
          <w:sz w:val="28"/>
          <w:szCs w:val="28"/>
          <w:rtl w:val="true"/>
          <w:lang w:bidi="fa-IR"/>
        </w:rPr>
        <w:t>برخی از سرزمین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وَنَجَّيْنَاهُ وَلُوطًا إِلَى الأَرْضِ الَّتِي بَارَكْنَا فِيهَا لِلْعَالَمِينَ</w:t>
      </w:r>
      <w:r>
        <w:rPr>
          <w:rStyle w:val="FootnoteAnchor"/>
          <w:rtl w:val="true"/>
        </w:rPr>
        <w:footnoteReference w:id="487"/>
      </w:r>
      <w:r>
        <w:rPr>
          <w:rFonts w:ascii="IRNazanin" w:hAnsi="IRNazanin" w:eastAsia="IRNazanin"/>
          <w:color w:val="111111"/>
          <w:sz w:val="28"/>
          <w:sz w:val="28"/>
          <w:szCs w:val="28"/>
          <w:rtl w:val="true"/>
          <w:lang w:bidi="fa-IR"/>
        </w:rPr>
        <w:t xml:space="preserve">و او و لوط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را برای همه جهانیان پربرکت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الأرض، سرزمین شام است</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وادی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Style w:val="FootnoteAnchor"/>
          <w:rtl w:val="true"/>
        </w:rPr>
        <w:footnoteReference w:id="489"/>
      </w:r>
      <w:r>
        <w:rPr>
          <w:rFonts w:ascii="IRNazanin" w:hAnsi="IRNazanin" w:eastAsia="IRNazanin"/>
          <w:color w:val="111111"/>
          <w:sz w:val="28"/>
          <w:sz w:val="28"/>
          <w:szCs w:val="28"/>
          <w:rtl w:val="true"/>
          <w:lang w:bidi="fa-IR"/>
        </w:rPr>
        <w:t>هنگامی که به سراغ آتش آمد، از کرانه راست درّه، در آن سرزمین پر 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اى از زمین مى گویند که با زمین هاى مجاورش تفاوت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بَقَعَ</w:t>
      </w:r>
      <w:r>
        <w:rPr>
          <w:rFonts w:ascii="IRNazanin" w:hAnsi="IRNazanin" w:eastAsia="IRNazanin"/>
          <w:color w:val="111111"/>
          <w:sz w:val="28"/>
          <w:sz w:val="28"/>
          <w:szCs w:val="28"/>
          <w:rtl w:val="true"/>
          <w:lang w:bidi="fa-IR"/>
        </w:rPr>
        <w:t xml:space="preserve"> و وصفش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است که معدن وحى و رسالت بوده و یا از این جهت است که درختان، میوه ها و خیر و نعمت فراوانى در آن ها وجود داشته است</w:t>
      </w:r>
      <w:r>
        <w:rPr>
          <w:rFonts w:eastAsia="IRNazanin" w:cs="IRNazanin"/>
          <w:color w:val="111111"/>
          <w:sz w:val="28"/>
          <w:szCs w:val="28"/>
          <w:rtl w:val="true"/>
          <w:lang w:bidi="fa-IR"/>
        </w:rPr>
        <w:t xml:space="preserve">. </w:t>
      </w:r>
      <w:r>
        <w:rPr>
          <w:rStyle w:val="FootnoteAnchor"/>
          <w:rtl w:val="true"/>
        </w:rPr>
        <w:footnoteReference w:id="490"/>
      </w:r>
    </w:p>
    <w:p>
      <w:pPr>
        <w:pStyle w:val="Heading3"/>
        <w:numPr>
          <w:ilvl w:val="2"/>
          <w:numId w:val="1"/>
        </w:numPr>
        <w:rPr/>
      </w:pPr>
      <w:bookmarkStart w:id="378" w:name="__RefHeading___Toc15344060_1280447820"/>
      <w:bookmarkStart w:id="379" w:name="_Toc145"/>
      <w:bookmarkEnd w:id="378"/>
      <w:r>
        <w:rPr>
          <w:rtl w:val="true"/>
        </w:rPr>
        <w:t>برکات تکوینی و تشریعی</w:t>
      </w:r>
      <w:bookmarkEnd w:id="37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ذکر شده را می توان به دو دسته تکوینی و تشریعی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به واسطه ی ذات خود مبارک هستند، مانند خورشید، ماه، آسمان، زمین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دیگر در یک فرآیند و سیر منطقی، زمینه ساز مبارک شدن چیزهای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 و انجام تمامی برکات است</w:t>
      </w:r>
      <w:r>
        <w:rPr>
          <w:rFonts w:eastAsia="IRNazanin" w:cs="IRNazanin"/>
          <w:color w:val="111111"/>
          <w:sz w:val="28"/>
          <w:szCs w:val="28"/>
          <w:rtl w:val="true"/>
          <w:lang w:bidi="fa-IR"/>
        </w:rPr>
        <w:t xml:space="preserve">. </w:t>
      </w:r>
      <w:bookmarkStart w:id="380" w:name="pg19128_179069"/>
    </w:p>
    <w:p>
      <w:pPr>
        <w:pStyle w:val="Heading3"/>
        <w:numPr>
          <w:ilvl w:val="2"/>
          <w:numId w:val="1"/>
        </w:numPr>
        <w:rPr/>
      </w:pPr>
      <w:bookmarkStart w:id="381" w:name="__RefHeading___Toc15344062_1280447820"/>
      <w:bookmarkStart w:id="382" w:name="_Toc146"/>
      <w:bookmarkEnd w:id="380"/>
      <w:bookmarkEnd w:id="381"/>
      <w:r>
        <w:rPr>
          <w:rtl w:val="true"/>
        </w:rPr>
        <w:t>برکات تشریعی</w:t>
      </w:r>
      <w:bookmarkEnd w:id="382"/>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 أَنْزَلْنَاهُ مُبَارَكٌ فَاتَّبِعُوهُ وَ اتَّقُوا لَعَلَّكُمْ تُرْحَمُونَ</w:t>
      </w:r>
      <w:r>
        <w:rPr>
          <w:rStyle w:val="FootnoteAnchor"/>
          <w:rtl w:val="true"/>
        </w:rPr>
        <w:footnoteReference w:id="491"/>
      </w:r>
      <w:r>
        <w:rPr>
          <w:rFonts w:ascii="IRNazanin" w:hAnsi="IRNazanin" w:eastAsia="IRNazanin"/>
          <w:color w:val="111111"/>
          <w:sz w:val="28"/>
          <w:sz w:val="28"/>
          <w:szCs w:val="28"/>
          <w:rtl w:val="true"/>
          <w:lang w:bidi="fa-IR"/>
        </w:rPr>
        <w:t>و این کتابی است پر برکت که ما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پیروی کنید و پرهیزگاری پیشه نمائید، باشد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 قرآن برای انسان، جلب رحمت الهی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ی دیگر، خداوند به مبارک بودن قرآن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ظرف وجودی قرآن نیز مبارک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زمانی قرآن، شب قدر است، که خداوند درباره این شب، که سید الایام و اللیالی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مُبَارَكَةٍ إِنَّا كُنَّا مُنْذِرِينَ</w:t>
      </w:r>
      <w:r>
        <w:rPr>
          <w:rStyle w:val="FootnoteAnchor"/>
          <w:rtl w:val="true"/>
        </w:rPr>
        <w:footnoteReference w:id="492"/>
      </w:r>
      <w:r>
        <w:rPr>
          <w:rFonts w:ascii="IRNazanin" w:hAnsi="IRNazanin" w:eastAsia="IRNazanin"/>
          <w:color w:val="111111"/>
          <w:sz w:val="28"/>
          <w:sz w:val="28"/>
          <w:szCs w:val="28"/>
          <w:rtl w:val="true"/>
          <w:lang w:bidi="fa-IR"/>
        </w:rPr>
        <w:t>همانا ما قرآن را در شب مبارک نازل کردیم و همانا ما بیم دهنده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مکانی قرآن نیز مبارک است؛ که یک معنای اعم دارد و به سرزمین مکه اشاره می کند که خداوند درباره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بکة مبارکة و یک معنای اخص دارد که قلب مبارک رسول خدا صلی الله علیه و آله است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بِهِ الرُّوحُ الْأَمِينُ عَلَى قَلْبِكَ لِتَكُونَ مِنَ الْمُنْذِرِينَ</w:t>
      </w:r>
      <w:r>
        <w:rPr>
          <w:rStyle w:val="FootnoteAnchor"/>
          <w:rtl w:val="true"/>
        </w:rPr>
        <w:footnoteReference w:id="49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چه در قرآن وجود دارد، خیر محض و با ثبات است که هر چه از آن برداشت شود، تمام شدنی نیست و این برکت برای همه اعصار استمرار دارد؛ زیرا از طرف خداوندی است که خیر و برکت در وجودش ثبوت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 و اواصیای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کتاب های آسمانی، به ویژه قرآن که خداوند آن را مبارک قرار داده است، وجود انبیا عظام نیز منبع برکت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ی حضرت اسحاق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وَبَارَكْنَا عَلَيْهِ وَعَلَى إِسْحَاقَ وَمِنْ ذُرِّيَّتِهِمَا مُحْسِنٌ وَظَالِمٌ لِنَفْسِهِ مُبِينٌ</w:t>
      </w:r>
      <w:r>
        <w:rPr>
          <w:rStyle w:val="FootnoteAnchor"/>
          <w:rtl w:val="true"/>
        </w:rPr>
        <w:footnoteReference w:id="494"/>
      </w:r>
      <w:r>
        <w:rPr>
          <w:rFonts w:ascii="IRNazanin" w:hAnsi="IRNazanin" w:eastAsia="IRNazanin"/>
          <w:color w:val="111111"/>
          <w:sz w:val="28"/>
          <w:sz w:val="28"/>
          <w:szCs w:val="28"/>
          <w:rtl w:val="true"/>
          <w:lang w:bidi="fa-IR"/>
        </w:rPr>
        <w:t>درباره ی برکت وجودی حضرت یعقوب علیه السلام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أَتَعْجَبِينَ مِنْ أَمْرِ اللهِ رَحْمَةُ اللهِ وَبَرَكَاتُهُ عَلَيْكُمْ أَهْلَ الْبَيْتِ إِنَّهُ حَمِيدٌ مَجِيدٌ</w:t>
      </w:r>
      <w:r>
        <w:rPr>
          <w:rStyle w:val="FootnoteAnchor"/>
          <w:rtl w:val="true"/>
        </w:rPr>
        <w:footnoteReference w:id="495"/>
      </w:r>
      <w:r>
        <w:rPr>
          <w:rFonts w:ascii="IRNazanin" w:hAnsi="IRNazanin" w:eastAsia="IRNazanin"/>
          <w:color w:val="111111"/>
          <w:sz w:val="28"/>
          <w:sz w:val="28"/>
          <w:szCs w:val="28"/>
          <w:rtl w:val="true"/>
          <w:lang w:bidi="fa-IR"/>
        </w:rPr>
        <w:t>به خصوص نبی مکرم اسلام صلی الله علیه و آله وجودش مبارک است هم برکت ذاتی دارد و هم ظرف برای قرآن که آن نیز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وجود همه ی پیامبران الهی مبارک است اما رسول خدا صلی الله علیه و آله سرآمد همه ی پیامبران، مستجمع جمیع خیرات است چون اگر پیامبر نبود خلقتی نبود </w:t>
      </w:r>
      <w:r>
        <w:rPr>
          <w:rFonts w:ascii="Amiri" w:hAnsi="Amiri" w:eastAsia="Amiri" w:cs="Amiri"/>
          <w:color w:val="111111"/>
          <w:sz w:val="28"/>
          <w:sz w:val="28"/>
          <w:szCs w:val="28"/>
          <w:rtl w:val="true"/>
          <w:lang w:bidi="ar-SA"/>
        </w:rPr>
        <w:t>لَوْلاکَ لَما خَلَقْتُ الْأَفْلاکَ</w:t>
      </w:r>
      <w:r>
        <w:rPr>
          <w:rStyle w:val="FootnoteAnchor"/>
          <w:rtl w:val="true"/>
        </w:rPr>
        <w:footnoteReference w:id="496"/>
      </w:r>
      <w:r>
        <w:rPr>
          <w:rFonts w:ascii="IRNazanin" w:hAnsi="IRNazanin" w:eastAsia="IRNazanin"/>
          <w:color w:val="111111"/>
          <w:sz w:val="28"/>
          <w:sz w:val="28"/>
          <w:szCs w:val="28"/>
          <w:rtl w:val="true"/>
          <w:lang w:bidi="fa-IR"/>
        </w:rPr>
        <w:t>اگر تو نبودی من عالم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حضرتش را رحمت برای همه ی عالمیان و قافله سالار تمام پیامبران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حضرت دلالت بر برکت تامه ی وجودی جنابش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درباره وجود مبارکش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فىَّ النُبوَّةُ وَ البَركَةُ</w:t>
      </w:r>
      <w:r>
        <w:rPr>
          <w:rStyle w:val="FootnoteAnchor"/>
          <w:rtl w:val="true"/>
        </w:rPr>
        <w:footnoteReference w:id="497"/>
      </w:r>
      <w:r>
        <w:rPr>
          <w:rFonts w:ascii="IRNazanin" w:hAnsi="IRNazanin" w:eastAsia="IRNazanin"/>
          <w:color w:val="111111"/>
          <w:sz w:val="28"/>
          <w:sz w:val="28"/>
          <w:szCs w:val="28"/>
          <w:rtl w:val="true"/>
          <w:lang w:bidi="fa-IR"/>
        </w:rPr>
        <w:t>در من، پیامبرى و برکت،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این را بسیار زیبا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 انبیا چون ساربانند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رهنماى کاروانند</w:t>
      </w:r>
    </w:p>
    <w:p>
      <w:pPr>
        <w:pStyle w:val="BookText"/>
        <w:rPr/>
      </w:pPr>
      <w:r>
        <w:rPr>
          <w:rFonts w:ascii="IRNazanin" w:hAnsi="IRNazanin" w:eastAsia="IRNazanin"/>
          <w:color w:val="111111"/>
          <w:sz w:val="28"/>
          <w:sz w:val="28"/>
          <w:szCs w:val="28"/>
          <w:rtl w:val="true"/>
          <w:lang w:bidi="fa-IR"/>
        </w:rPr>
        <w:t xml:space="preserve">وز ایشان سیّد ما گشته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اول هم او آخر در این کار</w:t>
      </w:r>
    </w:p>
    <w:p>
      <w:pPr>
        <w:pStyle w:val="BookText"/>
        <w:rPr/>
      </w:pPr>
      <w:r>
        <w:rPr>
          <w:rFonts w:ascii="IRNazanin" w:hAnsi="IRNazanin" w:eastAsia="IRNazanin"/>
          <w:color w:val="111111"/>
          <w:sz w:val="28"/>
          <w:sz w:val="28"/>
          <w:szCs w:val="28"/>
          <w:rtl w:val="true"/>
          <w:lang w:bidi="fa-IR"/>
        </w:rPr>
        <w:t xml:space="preserve">احد در میم احمد گشت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 آمد اول عین آخر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ختم آمده پایان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منزل شده ادعوا الى اللّه </w:t>
      </w:r>
    </w:p>
    <w:p>
      <w:pPr>
        <w:pStyle w:val="BookText"/>
        <w:rPr/>
      </w:pPr>
      <w:r>
        <w:rPr>
          <w:rFonts w:ascii="IRNazanin" w:hAnsi="IRNazanin" w:eastAsia="IRNazanin"/>
          <w:color w:val="111111"/>
          <w:sz w:val="28"/>
          <w:sz w:val="28"/>
          <w:szCs w:val="28"/>
          <w:rtl w:val="true"/>
          <w:lang w:bidi="fa-IR"/>
        </w:rPr>
        <w:t xml:space="preserve">مقام دلگشایش جمع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جان‌فزایش شمع جمع است</w:t>
      </w:r>
    </w:p>
    <w:p>
      <w:pPr>
        <w:pStyle w:val="BookText"/>
        <w:rPr/>
      </w:pPr>
      <w:r>
        <w:rPr>
          <w:rFonts w:ascii="IRNazanin" w:hAnsi="IRNazanin" w:eastAsia="IRNazanin"/>
          <w:color w:val="111111"/>
          <w:sz w:val="28"/>
          <w:sz w:val="28"/>
          <w:szCs w:val="28"/>
          <w:rtl w:val="true"/>
          <w:lang w:bidi="fa-IR"/>
        </w:rPr>
        <w:t xml:space="preserve">شده او پیش و دل ها جمله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دست جان ها دامن وى</w:t>
      </w:r>
    </w:p>
    <w:p>
      <w:pPr>
        <w:pStyle w:val="BookText"/>
        <w:rPr/>
      </w:pPr>
      <w:r>
        <w:rPr>
          <w:rFonts w:ascii="IRNazanin" w:hAnsi="IRNazanin" w:eastAsia="IRNazanin"/>
          <w:color w:val="111111"/>
          <w:sz w:val="28"/>
          <w:sz w:val="28"/>
          <w:szCs w:val="28"/>
          <w:rtl w:val="true"/>
          <w:lang w:bidi="fa-IR"/>
        </w:rPr>
        <w:t>خداوند، پس از رسول خدا صلی الله علیه و آله، وجود اوصیای بر حق ایشان، اهل بیت عصمت و طهارت علیهم السلام را سرچشمه ای از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اهل بیت علیهم السلام را مساکن برکت الله معرفی می کند، یعنی قرارگاه برکات الهی که این برکات موجب آرامش خاطر برای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وصف اهل بیتش و برکت های آنان، طبق نقلی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بِهِم يَعْمُرُ بِلَادَهُ، وَ بِهِم يَرزُقُ عِبادَهُ، وَ بِهِم نَزَّلَ القَطرَ مِنَ السَّمَاءِ، وَ بِهِم يُخْرِجُ بَرَكاتِ الأرْضِ</w:t>
      </w:r>
      <w:r>
        <w:rPr>
          <w:rStyle w:val="FootnoteAnchor"/>
          <w:rtl w:val="true"/>
        </w:rPr>
        <w:footnoteReference w:id="498"/>
      </w:r>
      <w:r>
        <w:rPr>
          <w:rFonts w:ascii="IRNazanin" w:hAnsi="IRNazanin" w:eastAsia="IRNazanin"/>
          <w:color w:val="111111"/>
          <w:sz w:val="28"/>
          <w:sz w:val="28"/>
          <w:szCs w:val="28"/>
          <w:rtl w:val="true"/>
          <w:lang w:bidi="fa-IR"/>
        </w:rPr>
        <w:t>به سبب آنان، خداوند سرزمین های خود را آباد می کند و به خاطر آنان، بندگان خود را روزی می دهد و به واسطه آنان، از آسمان باران می فرستد و برکت های زمین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راوی مشهور امام صادق علیه السلام،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فرزندش موسى بن جعفر علیهما السلام، هنگام نوجوانی یاد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المَوْلودُ الَّذى لم يُولَد مَولُودٌ أعظَمَ بَرَكَةً على شِيعَتِنا مِنهُ</w:t>
      </w:r>
      <w:r>
        <w:rPr>
          <w:rFonts w:ascii="IRNazanin" w:hAnsi="IRNazanin" w:eastAsia="IRNazanin"/>
          <w:color w:val="111111"/>
          <w:sz w:val="28"/>
          <w:sz w:val="28"/>
          <w:szCs w:val="28"/>
          <w:rtl w:val="true"/>
          <w:lang w:bidi="fa-IR"/>
        </w:rPr>
        <w:t>؛ این، مولودى است که در خاندان ما، فرزندى با برکت تر از او براى شیعیان ما، به دنیا نیامده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مشابهی از امام رضا علیه السلام در مورد فرزندش امام جواد علیه السلام که خردسال بود،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المَولودُ الَّذى لَم يُولَد مَولُودٌ أعظَمَ بَرَكَةً عَلى شِيعَتِنا مِنْهُ</w:t>
      </w:r>
      <w:r>
        <w:rPr>
          <w:rStyle w:val="FootnoteAnchor"/>
          <w:rtl w:val="true"/>
        </w:rPr>
        <w:footnoteReference w:id="499"/>
      </w:r>
      <w:r>
        <w:rPr>
          <w:rFonts w:ascii="IRNazanin" w:hAnsi="IRNazanin" w:eastAsia="IRNazanin"/>
          <w:color w:val="111111"/>
          <w:sz w:val="28"/>
          <w:sz w:val="28"/>
          <w:szCs w:val="28"/>
          <w:rtl w:val="true"/>
          <w:lang w:bidi="fa-IR"/>
        </w:rPr>
        <w:t>این مولود، فرزند با برکتتری برای شیعیان ما به دنیا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سیر تشریعی، برکت از خداوند که منبع آن است، حرکت کرده و در قرآن، وجود مقدس رسول خدا صلی الله علیه و آله و اهل بیت علیهم السلام جریان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بخواهد وجودش مبارک گشته و منشأ برکات برای دیگران شود، باید به این چشمه های جوشان برکت روی آورد و عقیده و عمل خود را در آن شستشو دهد تا مصداق آیه شریفه </w:t>
      </w:r>
      <w:r>
        <w:rPr>
          <w:rFonts w:ascii="Amiri" w:hAnsi="Amiri" w:eastAsia="Amiri" w:cs="Amiri"/>
          <w:color w:val="111111"/>
          <w:sz w:val="28"/>
          <w:sz w:val="28"/>
          <w:szCs w:val="28"/>
          <w:rtl w:val="true"/>
          <w:lang w:bidi="ar-SA"/>
        </w:rPr>
        <w:t>وَ جَعَلَنِی مُبارَکًا مَا دُمتُ حَیًّا</w:t>
      </w:r>
      <w:r>
        <w:rPr>
          <w:rStyle w:val="FootnoteAnchor"/>
          <w:rtl w:val="true"/>
        </w:rPr>
        <w:footnoteReference w:id="500"/>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دو عامل مهم، ایمان و تقوای الهی را به عنوان جلب برکات الهی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Style w:val="FootnoteAnchor"/>
          <w:rtl w:val="true"/>
        </w:rPr>
        <w:footnoteReference w:id="501"/>
      </w:r>
      <w:r>
        <w:rPr>
          <w:rFonts w:ascii="IRNazanin" w:hAnsi="IRNazanin" w:eastAsia="IRNazanin"/>
          <w:color w:val="111111"/>
          <w:sz w:val="28"/>
          <w:sz w:val="28"/>
          <w:szCs w:val="28"/>
          <w:rtl w:val="true"/>
          <w:lang w:bidi="fa-IR"/>
        </w:rPr>
        <w:t xml:space="preserve">و اگر اهل شهرها و آبادی ها ایمان می آوردند و تقوا پیشه می کردند، برکات آسمان و زمین را بر آن ها می 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ما هم آنان را به کیفر اعمالشان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اهل بیت علیهم السلام به عنوان امامان جامعه، که تکذیب حق است، مانع رسیدن برکاتی است که بندگان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امامت اهل بیت علیهم السلام و عمل بر طبق فرمایشات آنان، برکات الهی از زمین و آسمان را به دنبال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قرآن مبارک است، که کلام خداوند مبارک است، اهل بیت علیهم السلام نیز مبارک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 ثقل گران بها را فرستاد تا با این دو اکسیر، وجود ما نیز مبارک و منشأ خیر و برکت برای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 متلاطم و مواج که بیم هلاکت و غرق شدن در آن زیاد است، تنها راه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سوار شدن بر یک کشتی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که مانند کشتی نوح علیه السلام هستند، مانع از غرق شدن انسان در این دریای طوفانی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کشتیبان ما را به سلامت و آرامش نجات می دهد، چنان که خداوند در داستان نوح از قول 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رَبِّ أَنْزِلْنِي مُنْزَلاً مُبَارَكًا وَأَنْتَ خَيْرُ الْمُنْزِلِينَ</w:t>
      </w:r>
      <w:r>
        <w:rPr>
          <w:rStyle w:val="FootnoteAnchor"/>
          <w:rtl w:val="true"/>
        </w:rPr>
        <w:footnoteReference w:id="502"/>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جایگاهی پرخیر و برکت فرود آور، که تو بهترین فرودآورندگان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عصری، نوح کشتیبان است که مؤمنان را به سلامت فرود می آورد</w:t>
      </w:r>
      <w:r>
        <w:rPr>
          <w:rFonts w:eastAsia="IRNazanin" w:cs="IRNazanin"/>
          <w:color w:val="111111"/>
          <w:sz w:val="28"/>
          <w:szCs w:val="28"/>
          <w:rtl w:val="true"/>
          <w:lang w:bidi="fa-IR"/>
        </w:rPr>
        <w:t xml:space="preserve">. </w:t>
      </w:r>
      <w:bookmarkStart w:id="383" w:name="pg19128_179074"/>
    </w:p>
    <w:p>
      <w:pPr>
        <w:pStyle w:val="Heading2"/>
        <w:numPr>
          <w:ilvl w:val="1"/>
          <w:numId w:val="1"/>
        </w:numPr>
        <w:rPr/>
      </w:pPr>
      <w:bookmarkStart w:id="384" w:name="__RefHeading___Toc15344064_1280447820"/>
      <w:bookmarkStart w:id="385" w:name="_Toc147"/>
      <w:bookmarkEnd w:id="383"/>
      <w:bookmarkEnd w:id="384"/>
      <w:r>
        <w:rPr>
          <w:rtl w:val="true"/>
        </w:rPr>
        <w:t>صفت فرقان</w:t>
      </w:r>
      <w:bookmarkEnd w:id="385"/>
    </w:p>
    <w:p>
      <w:pPr>
        <w:pStyle w:val="Heading3"/>
        <w:numPr>
          <w:ilvl w:val="2"/>
          <w:numId w:val="1"/>
        </w:numPr>
        <w:rPr/>
      </w:pPr>
      <w:bookmarkStart w:id="386" w:name="__RefHeading___Toc15344066_1280447820"/>
      <w:bookmarkStart w:id="387" w:name="_Toc148"/>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فرقان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503"/>
      </w:r>
      <w:r>
        <w:rPr>
          <w:rFonts w:ascii="IRNazanin" w:hAnsi="IRNazanin" w:eastAsia="IRNazanin"/>
          <w:color w:val="111111"/>
          <w:sz w:val="28"/>
          <w:sz w:val="28"/>
          <w:szCs w:val="28"/>
          <w:rtl w:val="true"/>
          <w:lang w:bidi="fa-IR"/>
        </w:rPr>
        <w:t>زوال ناپذیر و پر برکت است کسی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بودن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صالح،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اللّه، و أخو رسول اللّه صلّى اللّه عليه و آله لا يقولها بعدي إلاّ كذّاب، و أَنَا اَلصِّدِّیقُ اَلْأَکْبَرُ وَ اَلْفَارُوقُ اَلْأَعْظَمُ، و أنا أولى بالمؤمنين من أنفسهم، و أوّلهم إيمانا، وَ آخِرُهُمْ عَهْداً بِرَسُولِ اللّه صلّى اللّه عليه و آله، صلّيت معه قبل الناس تسع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IRNazanin" w:hAnsi="IRNazanin" w:eastAsia="IRNazanin"/>
          <w:color w:val="111111"/>
          <w:sz w:val="28"/>
          <w:sz w:val="28"/>
          <w:szCs w:val="28"/>
          <w:rtl w:val="true"/>
          <w:lang w:bidi="fa-IR"/>
        </w:rPr>
        <w:t>من بنده ی خدا هستم و برادر پیامبر خدا، محمد صلی الله علیه و آله، هیچ کس بعد از من نمی تواند این را بگوید مگر این که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 و فاروق اعظم هستم و من از مؤمنان به خودشان نزدیک ترم و اولین کسی هستم که ایمان آورده ام و آخرین کسی هستم که با پیامبر خدا صلی الله علیه و آله عهد و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مردم به مدت نه سال با او نماز خواندم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ابوالحسن موسی بن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اللَّيْلَةُ فَفَاطِمَةُ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فِيها يُفْرَقُ كُلُّ أَمْرٍ حَكِيمٍ يَقُولُ يَخْرُجُ مِنْهَا خَيْرٌ كَثِيرٌ فَرَجُلٌ حَكِيمٌ وَ رَجُلٌ حَكِيمٌ وَ رَجُلٌ حَكِيم</w:t>
      </w:r>
      <w:r>
        <w:rPr>
          <w:rStyle w:val="FootnoteAnchor"/>
          <w:rtl w:val="true"/>
        </w:rPr>
        <w:footnoteReference w:id="505"/>
      </w:r>
      <w:bookmarkStart w:id="388" w:name="pg19128_179075"/>
    </w:p>
    <w:p>
      <w:pPr>
        <w:pStyle w:val="Heading3"/>
        <w:numPr>
          <w:ilvl w:val="2"/>
          <w:numId w:val="1"/>
        </w:numPr>
        <w:rPr/>
      </w:pPr>
      <w:bookmarkStart w:id="389" w:name="__RefHeading___Toc15344068_1280447820"/>
      <w:bookmarkStart w:id="390" w:name="_Toc149"/>
      <w:bookmarkEnd w:id="388"/>
      <w:bookmarkEnd w:id="389"/>
      <w:r>
        <w:rPr>
          <w:rtl w:val="true"/>
        </w:rPr>
        <w:t>معنای فرقان</w:t>
      </w:r>
      <w:bookmarkEnd w:id="390"/>
    </w:p>
    <w:p>
      <w:pPr>
        <w:pStyle w:val="BookText"/>
        <w:rPr/>
      </w:pPr>
      <w:r>
        <w:rPr>
          <w:rFonts w:ascii="IRNazanin" w:hAnsi="IRNazanin" w:eastAsia="IRNazanin"/>
          <w:color w:val="111111"/>
          <w:sz w:val="28"/>
          <w:sz w:val="28"/>
          <w:szCs w:val="28"/>
          <w:rtl w:val="true"/>
          <w:lang w:bidi="fa-IR"/>
        </w:rPr>
        <w:t xml:space="preserve">فرقان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رساتر از آن است؛ زیرا در جدا کردن حق از باطل، استعمال شده و به همین جهت بر انجیل، تورات، قرآن، جنگ بدر، پیروزى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فرقان، در آیات و روایات به معنای جدا کردن حق از باطل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شش مرتبه این واژه استفاده شده است که تداعی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 فوق این معنا به دست می آید که فرقان علاوه بر این که جداکننده ی حق از باطل است، معنای انذار و هشدار نیز از آن فهمیده می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مقوله ی راه حق و باطل با سه راه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حق محض است، یا باطل محض است و یا راه، آمیخته ایی از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اول حقانیت و باطل بودن آن روشن است؛ لذا طرفداران آن نیز معلوم هستند؛ اما صورت سوم است که باعث ایجاد شبهه، تشکیک و انحراف از راه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تاکتیک دشمن استفاده از همین راه است؛ لذا خداوند کسانی که از این روش استفاده می کنند را توبیخ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Style w:val="FootnoteAnchor"/>
          <w:rtl w:val="true"/>
        </w:rPr>
        <w:footnoteReference w:id="507"/>
      </w:r>
      <w:r>
        <w:rPr>
          <w:rFonts w:ascii="IRNazanin" w:hAnsi="IRNazanin" w:eastAsia="IRNazanin"/>
          <w:color w:val="111111"/>
          <w:sz w:val="28"/>
          <w:sz w:val="28"/>
          <w:szCs w:val="28"/>
          <w:rtl w:val="true"/>
          <w:lang w:bidi="fa-IR"/>
        </w:rPr>
        <w:t>ای اهل کتاب؛ چرا حق را با باطل می آمیزید و مشتبه می کنید تا دیگران نفهمند و گمراه شوند و حقیقت را پوشیده می دارید در حالی که می دانید</w:t>
      </w:r>
      <w:r>
        <w:rPr>
          <w:rFonts w:eastAsia="IRNazanin" w:cs="IRNazanin"/>
          <w:color w:val="111111"/>
          <w:sz w:val="28"/>
          <w:szCs w:val="28"/>
          <w:rtl w:val="true"/>
          <w:lang w:bidi="fa-IR"/>
        </w:rPr>
        <w:t xml:space="preserve">. </w:t>
      </w:r>
      <w:bookmarkStart w:id="391" w:name="pg19128_179076"/>
    </w:p>
    <w:p>
      <w:pPr>
        <w:pStyle w:val="Heading3"/>
        <w:numPr>
          <w:ilvl w:val="2"/>
          <w:numId w:val="1"/>
        </w:numPr>
        <w:rPr/>
      </w:pPr>
      <w:bookmarkStart w:id="392" w:name="__RefHeading___Toc15344070_1280447820"/>
      <w:bookmarkStart w:id="393" w:name="_Toc150"/>
      <w:bookmarkEnd w:id="391"/>
      <w:bookmarkEnd w:id="392"/>
      <w:r>
        <w:rPr>
          <w:rtl w:val="true"/>
        </w:rPr>
        <w:t>مصادیق فرقان</w:t>
      </w:r>
      <w:bookmarkEnd w:id="393"/>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خداوند در شش جای قرآن، از این کتاب آسمانی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جداکننده 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حق محض است، هر چه از او صادر می شود نیز این خصوصیت را دارد و نیز فرمود خود این فرقان را حفظ می کند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08"/>
      </w:r>
      <w:r>
        <w:rPr>
          <w:rFonts w:ascii="IRNazanin" w:hAnsi="IRNazanin" w:eastAsia="IRNazanin"/>
          <w:color w:val="111111"/>
          <w:sz w:val="28"/>
          <w:sz w:val="28"/>
          <w:szCs w:val="28"/>
          <w:rtl w:val="true"/>
          <w:lang w:bidi="fa-IR"/>
        </w:rPr>
        <w:t>البته ما قرآن را بر تو نازل کردیم و ما هم آن را محققاً محفوظ خواهیم داشت؛ اما چگونگی حفظ قرآن از طرف خداوند هم این گونه است که خداوند حاملان و مترجمانی برای آن قرار داده است که از آن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اهل بیت علیهم السلام را این گونه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لوحیه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هر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امام هر عصری، فرقان برای مردم آن عصر به حساب می آید در فرقان بودن موسی و هارون علیهما السلام، جایگاه هارون، جایگاه وصایت است یعنی هارون جانشین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حدیث منزلت که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بِمَنزلةِ هارونَ مِنْ مُوسی، اِلّا أنّه لانَبیّ بَعدی</w:t>
      </w:r>
      <w:r>
        <w:rPr>
          <w:rFonts w:ascii="IRNazanin" w:hAnsi="IRNazanin" w:eastAsia="IRNazanin"/>
          <w:color w:val="111111"/>
          <w:sz w:val="28"/>
          <w:sz w:val="28"/>
          <w:szCs w:val="28"/>
          <w:rtl w:val="true"/>
          <w:lang w:bidi="fa-IR"/>
        </w:rPr>
        <w:t xml:space="preserve">؛ تو نسبت به من به منزله هارون نسبت به موسی هستی، جز این که بعد از من پیامبری نخواهد بود اگر به هر آن چه در قرآن درباره ی هارون بیان شد برای حضرت امیر علیه السلام ثابت کنیم، به این نتیجه می رسیم که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حضرت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اللّه، و أخو رسول اللّه صلّى اللّه عليه و آله لا يقولها بعدي إلاّ كذّاب، و أنا الصدّيق الأكبر، و الفاروق الأعظم، و أنا أولى بالمؤمنين من أنفسهم، و أوّلهم إيمانا، و آخرهم عهدا برسول</w:t>
      </w:r>
    </w:p>
    <w:p>
      <w:pPr>
        <w:pStyle w:val="BookText"/>
        <w:rPr/>
      </w:pPr>
      <w:r>
        <w:rPr>
          <w:rFonts w:ascii="Amiri" w:hAnsi="Amiri" w:eastAsia="Amiri" w:cs="Amiri"/>
          <w:color w:val="111111"/>
          <w:sz w:val="28"/>
          <w:sz w:val="28"/>
          <w:szCs w:val="28"/>
          <w:rtl w:val="true"/>
          <w:lang w:bidi="ar-SA"/>
        </w:rPr>
        <w:t>اللّه صلّى اللّه عليه و آله، صلّيت معه قبل الناس تسع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IRNazanin" w:hAnsi="IRNazanin" w:eastAsia="IRNazanin"/>
          <w:color w:val="111111"/>
          <w:sz w:val="28"/>
          <w:sz w:val="28"/>
          <w:szCs w:val="28"/>
          <w:rtl w:val="true"/>
          <w:lang w:bidi="fa-IR"/>
        </w:rPr>
        <w:t>من بنده ی خدا هستم و برادر پیامبر الله، محمد صلی الله علیه و آله، هیچ کس بعد از من نمی تواند این را بگوید مگر این که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 و فاروق اعظم هستم و من از مؤمنان به خودشان نزدیک ترم و اولین کسی هستم که ایمان آورده ام و آخرین کسی هستم که با پیامبر صلی الله علیه و آله عهد و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مردم به مدت نُه سال با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فرجام بندگان در قیامت به دست حضرت رقم می خورد چون قسیم النار و الجنة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نورانیت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صار محمد صاحب الجمع وصرت أنا صاحب النشر، وصار محمد صاحب الجنة وصرت أنا صاحب النار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حضرت امیر علیه السلام، اهل بیت علیهم السلام اماماً بعد امامٍ به عنوان فرقان و ملاک و معیار تشخیص حق و باطل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درباره ی این شأن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وَأَعْلاماً لِعِبادِهِ، وَمَناراً فِي بِلادِهِ، وَأَدِلَّاءَ عَلَى صِرَاطِهِ، عَصَمَكُمُ اللّهُ مِنَ الزَّلَلِ، وَآمَنَكُمْ مِنَ الْفِتَنِ، وَطَهَّرَكُمْ مِنَ الدَّنَسِ، وَأَذْهَبَ عَنْكُمُ الرِّجْسَ وَطَهَّرَكُمْ تَطْهِيراً</w:t>
      </w:r>
      <w:r>
        <w:rPr>
          <w:rFonts w:ascii="IRNazanin" w:hAnsi="IRNazanin" w:eastAsia="IRNazanin"/>
          <w:color w:val="111111"/>
          <w:sz w:val="28"/>
          <w:sz w:val="28"/>
          <w:szCs w:val="28"/>
          <w:rtl w:val="true"/>
          <w:lang w:bidi="fa-IR"/>
        </w:rPr>
        <w:t>؛ پرچم هایی برای بندگانش و مراکز نوری در کشورهایش و راهنمایانی بر راهش، خدا شما را از لغزش ها حفظ کرد و از فتنه ها ایمن داشت و از آلودگی پاک کرد و پلیدی را از شما زدود و پاکتان نمود، پاک کردنی شایسته؛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 إِلَيْكُمْ، وَأَنْتُمْ أَهْلُهُ وَمَعْدِنُهُ، وَمِيراثُ النُّبُوَّةِ عِنْدَكُمْ، وَ إِيابُ</w:t>
      </w:r>
    </w:p>
    <w:p>
      <w:pPr>
        <w:pStyle w:val="BookText"/>
        <w:rPr/>
      </w:pPr>
      <w:r>
        <w:rPr>
          <w:rFonts w:ascii="Amiri" w:hAnsi="Amiri" w:eastAsia="Amiri" w:cs="Amiri"/>
          <w:color w:val="111111"/>
          <w:sz w:val="28"/>
          <w:sz w:val="28"/>
          <w:szCs w:val="28"/>
          <w:rtl w:val="true"/>
          <w:lang w:bidi="ar-SA"/>
        </w:rPr>
        <w:t>الْخَلْقِ إِلَيْكُمْ، وَحِسابُهُمْ عَلَيْكُمْ، وَفَصْلُ الْخِطابِ عِنْدَكُمْ، وَآياتُ اللّهِ لَدَيْكُمْ، وَعَزائِمُهُ فِيكُمْ، وَنُورُهُ وَبُرْهانُهُ عِنْدَكُمْ، وَأَمْرُهُ إِلَيْكُمْ، مَنْ والاكُمْ فَقَدْ والَى اللّهَ، وَمَنْ عاداكُمْ فَقَدْ عادَى اللّهَ، وَمَنْ أَحَبَّكُمْ فَقَدْ أَحَبَّ اللّهَ، وَمَنْ أَبْغَضَكُمْ فَقَدْ أَبْغَضَ اللّهَ، وَمَنِ اعْتَصَمَ بِكُمْ فَقَدِ اعْتَصَمَ بِاللّه</w:t>
      </w:r>
      <w:r>
        <w:rPr>
          <w:rFonts w:ascii="IRNazanin" w:hAnsi="IRNazanin" w:eastAsia="IRNazanin"/>
          <w:color w:val="111111"/>
          <w:sz w:val="28"/>
          <w:sz w:val="28"/>
          <w:szCs w:val="28"/>
          <w:rtl w:val="true"/>
          <w:lang w:bidi="fa-IR"/>
        </w:rPr>
        <w:t>؛ پس روگردان از شما خارج از دین و ملازمتان ملحق شونده به شما و کوتاهی کننده در حقّتان قرین نابودی است و حق همراه شما و در شما و از شما و به سوی شماست و شما اهل حق و سرچشمه آن هستید و میراث نبوّت نزد شماست و بازگشت خلق به سوی شما و حسابشان با شماست و سخن جدا کننده حق از باطل نزد شماست، آیات خدا پیش شما و تصمیمات قطعی اش در شما و نور و برهانش نزد شماست و امر او متوجه شماست، آن که شما را دوست داشت، خدا را دوست داشته و هر که شما را دشمن داشت خدا را دشمن داشته و هر که به شما محبّت ورزید به خدا محبت ورزیده و هرکه با شما کینه توزی نمود، با خدا کینه ورزی نموده است و هرکه به شما چنگ زد، به خدا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ثلقین که به عنوان فرقان از آن یاد شده است، مصادیق دیگری نیز برای فرقان بیان شده است که به آن اشاره می کنیم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فرقان، معجزه ی هر پیامبری است که از طرف خداوند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مؤید نبوت هر پیامبری است که به اقتضای زمان این معجزات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رسول خدا صلی الله علیه و آله به بعد چون عصرشکوفایی علم است، معجزه ی ایشان نیز از جنس علم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مهیمن بر همه ی کتاب های آسمانی قرار داده است چون تنها قرآن است که می تواند پاسخگوی نیاز علمی بشر تا دامنه ی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چون معجزه از طرف حق است، هر پیامبری می تواند با آن حقانیت خود را ثابت و خط بطلانی بر باطل بکشد و راه حق را از باطل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ذیل آیه ی شریفه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قَبْلُ هُدًى لِلنَّاسِ وَأَنْزَلَ الْفُرْقَانَ إِنَّ الَّذِينَ كَفَرُوا بِآيَاتِ اللهِ لَهُمْ عَذَابٌ شَدِيدٌ وَاللهُ عَزِيزٌ ذُو انْتِقَامٍ</w:t>
      </w:r>
      <w:r>
        <w:rPr>
          <w:rStyle w:val="FootnoteAnchor"/>
          <w:rtl w:val="true"/>
        </w:rPr>
        <w:footnoteReference w:id="510"/>
      </w:r>
      <w:r>
        <w:rPr>
          <w:rFonts w:ascii="IRNazanin" w:hAnsi="IRNazanin" w:eastAsia="IRNazanin"/>
          <w:color w:val="111111"/>
          <w:sz w:val="28"/>
          <w:sz w:val="28"/>
          <w:szCs w:val="28"/>
          <w:rtl w:val="true"/>
          <w:lang w:bidi="fa-IR"/>
        </w:rPr>
        <w:t xml:space="preserve">پیش از این برای هدایت مردم فرستاد، و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جدایی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کسانی که به آیات خدا کافر شدند،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است؛ وخدا توانای شکستناپذیر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کتاب هاى آسمانى است، به دلیل این که همه ی آن ها مایه ی تشخیص حق از باطل اند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آتَيْنَا مُوسَى الْكِتَابَ وَالْفُرْقَانَ لَعَلَّكُمْ تَهْتَدُونَ</w:t>
      </w:r>
      <w:r>
        <w:rPr>
          <w:rStyle w:val="FootnoteAnchor"/>
          <w:rtl w:val="true"/>
        </w:rPr>
        <w:footnoteReference w:id="5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موسی کتاب و فرقان عطا کردیم، باشد که به راه حق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مُوسَى وَهَارُونَ الْفُرْقَانَ وَضِيَاءً وَذِكْرًا لِلْمُتَّقِينَ</w:t>
      </w:r>
      <w:r>
        <w:rPr>
          <w:rStyle w:val="FootnoteAnchor"/>
          <w:rtl w:val="true"/>
        </w:rPr>
        <w:footnoteReference w:id="513"/>
      </w:r>
      <w:r>
        <w:rPr>
          <w:rFonts w:ascii="IRNazanin" w:hAnsi="IRNazanin" w:eastAsia="IRNazanin"/>
          <w:color w:val="111111"/>
          <w:sz w:val="28"/>
          <w:sz w:val="28"/>
          <w:szCs w:val="28"/>
          <w:rtl w:val="true"/>
          <w:lang w:bidi="fa-IR"/>
        </w:rPr>
        <w:t xml:space="preserve">و همانا ما به موسی و برادرش هارون کتاب تورات را عطا کردیم که جدا سازنده ی میان حق و باطل و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با رفتار و گفتار خویش بزرگ ترین آموزگار بصیرت در تمام دوران ها بود و اصحاب خویش را نیز به داشتن این نعمت الهی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ایشان بینش و بصیرت، عطایی الهی و منشأ هدایت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فَأَبْدَلَنَا بَعْدَ اَلضَّلاَلَةِ بِالْهُدَی وَ أَعْطَانَا اَلْبَصِیرَةَ بَعْدَ اَلْعَمَی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گمراهی ما را هدایت کرد و به جای کوری، بصیرت به ما عطا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 که بصیرت به عنوان فرقان، به عوامل خاصی وابسته است و تا این عوامل وجود نداشته باشند، بصیرت به عنوان فرقان حاصل نخواهد شد که به برخی از این عوامل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اولین و مهمترین عامل بصیرت افزایی، یاد خدا است؛ حضرت امیر علیه السلام در این رابطه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وَ تَعَالَی جَعَلَ اَلذِّکْرَ جِلاءً لِلْقُلُوبِ تَسْمَعُ بِهِ بَعْدَ اَلْوَقْرَةِ وَ تُبْصِرُ بِهِ بَعْدَ اَلْعَشْوَةِ</w:t>
      </w:r>
      <w:r>
        <w:rPr>
          <w:rStyle w:val="FootnoteAnchor"/>
          <w:rtl w:val="true"/>
        </w:rPr>
        <w:footnoteReference w:id="514"/>
      </w:r>
      <w:r>
        <w:rPr>
          <w:rFonts w:ascii="IRNazanin" w:hAnsi="IRNazanin" w:eastAsia="IRNazanin"/>
          <w:color w:val="111111"/>
          <w:sz w:val="28"/>
          <w:sz w:val="28"/>
          <w:szCs w:val="28"/>
          <w:rtl w:val="true"/>
          <w:lang w:bidi="fa-IR"/>
        </w:rPr>
        <w:t>خداوند سبحان، یاد خود را روشنی دل ها ساخت که به پرتو آن شنوا شوند، هر چند پیش از آن ناشنوا بوده اند، و بینا گردند، هر چند پیش از آن نابینا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مقصود حضرت، شنوایی و بینایی ظاهری نیست؛ بلکه یاد خدا باعث شنوایی و بینایی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چه این که نابیناییِ ظاهری بهتر است از بی بصیرتی و نابینایی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بینش و بصیرت نوری است که به سبب روشنی دل حاصل می گردد و نور و روشنی قلب به واسطه ی یاد خدا به دست می آید؛ لذا آن حضرت در جای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ذَکَرَ اللهَ اِستَبصَر</w:t>
      </w:r>
      <w:r>
        <w:rPr>
          <w:rStyle w:val="FootnoteAnchor"/>
          <w:rtl w:val="true"/>
        </w:rPr>
        <w:footnoteReference w:id="515"/>
      </w:r>
      <w:r>
        <w:rPr>
          <w:rFonts w:ascii="IRNazanin" w:hAnsi="IRNazanin" w:eastAsia="IRNazanin"/>
          <w:color w:val="111111"/>
          <w:sz w:val="28"/>
          <w:sz w:val="28"/>
          <w:szCs w:val="28"/>
          <w:rtl w:val="true"/>
          <w:lang w:bidi="fa-IR"/>
        </w:rPr>
        <w:t>هرکس خدا را یاد کند، بصیر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بیان حالات و خصوصیات اهل ذکر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w:t>
      </w:r>
    </w:p>
    <w:p>
      <w:pPr>
        <w:pStyle w:val="BookText"/>
        <w:rPr/>
      </w:pPr>
      <w:r>
        <w:rPr>
          <w:rFonts w:ascii="Amiri" w:hAnsi="Amiri" w:eastAsia="Amiri" w:cs="Amiri"/>
          <w:color w:val="111111"/>
          <w:sz w:val="28"/>
          <w:sz w:val="28"/>
          <w:szCs w:val="28"/>
          <w:rtl w:val="true"/>
          <w:lang w:bidi="ar-SA"/>
        </w:rPr>
        <w:t>یَأْتَمِرُونَ بِهِ وَ یَنْهَوْنَ عَنِ اَلْمُنْکَرِ وَ یَتَنَاهَوْنَ عَنْهُ فَکَأَنَّمَا قَطَعُوا اَلدُّنْیَا إِلَی اَلْآخِرَةِ وَ هُمْ فِیهَا فَشَاهَدُوا مَا وَرَاءَ ذَلِکَ</w:t>
      </w:r>
      <w:r>
        <w:rPr>
          <w:rStyle w:val="FootnoteAnchor"/>
          <w:rtl w:val="true"/>
        </w:rPr>
        <w:footnoteReference w:id="516"/>
      </w:r>
      <w:r>
        <w:rPr>
          <w:rFonts w:ascii="IRNazanin" w:hAnsi="IRNazanin" w:eastAsia="IRNazanin"/>
          <w:color w:val="111111"/>
          <w:sz w:val="28"/>
          <w:sz w:val="28"/>
          <w:szCs w:val="28"/>
          <w:rtl w:val="true"/>
          <w:lang w:bidi="fa-IR"/>
        </w:rPr>
        <w:t>اهل ذکر مردمانی هستند که یاد خدا را به جای دنیا برگزیده اند و تجارت و خرید و فروخت، آنان را از آن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را با یاد خدا گذرانند و نهی و منع خداوند را در آن چه حرام کرده به گوش غافلان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عدالت فرمان می دهند و خود به عدالت کار می کنند مردم را از کارهای زشت باز می دارند و خود مرتکب آن نمی شوند گویی دنیا را طی کرده اند و به آخرت رسیده اند و اکنون در جهان آخرت اند و آن چه را که آن سوی دنیاست به عیان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w:t>
      </w:r>
    </w:p>
    <w:p>
      <w:pPr>
        <w:pStyle w:val="BookText"/>
        <w:rPr/>
      </w:pPr>
      <w:r>
        <w:rPr>
          <w:rFonts w:ascii="IRNazanin" w:hAnsi="IRNazanin" w:eastAsia="IRNazanin"/>
          <w:color w:val="111111"/>
          <w:sz w:val="28"/>
          <w:sz w:val="28"/>
          <w:szCs w:val="28"/>
          <w:rtl w:val="true"/>
          <w:lang w:bidi="fa-IR"/>
        </w:rPr>
        <w:t>یکی از عوامل بینش افزا، تلاوت قرآن و تدبّر در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اللهِ تُبْصِرُونَ بِهِ، وَ تَنْطِقُونَ بِهِ، وَ تَسْمَعُونَ بِهِ</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خداست که با آن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با آن سخن گویید و به وسیله ی آن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این نکته اشاره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Style w:val="FootnoteAnchor"/>
          <w:rtl w:val="true"/>
        </w:rPr>
        <w:footnoteReference w:id="51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پروردگارتان برای شما برهان و حجّتی آمده است و نوری روشنگر همچون قرآن را به سوی شما فرود آوردیم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برهانی است از جانب خدا و از این رو در تمام جوانب زندگی ما راهنمای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نوری است از سوی خدا و از این رو همۀ خطوط زندگی </w:t>
      </w:r>
    </w:p>
    <w:p>
      <w:pPr>
        <w:pStyle w:val="BookText"/>
        <w:rPr/>
      </w:pPr>
      <w:r>
        <w:rPr>
          <w:rFonts w:ascii="IRNazanin" w:hAnsi="IRNazanin" w:eastAsia="IRNazanin"/>
          <w:color w:val="111111"/>
          <w:sz w:val="28"/>
          <w:sz w:val="28"/>
          <w:szCs w:val="28"/>
          <w:rtl w:val="true"/>
          <w:lang w:bidi="fa-IR"/>
        </w:rPr>
        <w:t>را برای ما واضح و روشن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قرآن برهانی است از سوی خدا و بشر را به خدایش ارتباط می دهد، بر بشر لازم است که به وسیله ی ایمان خویش به این ارتباط پاسخ دهد و از آن جا که بر بشر نور است، لازم است که از این نور فروغ گیرد و از پیِ آن رود و به ریسمان آن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حضرت امیر علیه السلام در یکی از خطبه های خود صفات پرهیزکاران و سالکان طریق حق و بصیرت را با عالی ترین مضامین این گونه بیان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عِبادَاللهِ اِنَّ مِنْ اَحَبَّ عِبَادِ اللَّهِ اِلَیهِ عَبداً اَعَانَهُ اِللهُ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اَبْصَرَ طَریقَه و سَلَک سَبیلَهُ وَ عَرَفَ مَنَارَهُ، و قَطَعَ غَمارَه، وَاسْتَمْسَک مِنَ الْعُری بِاَوثَقِها، و من الجِبَالِ بَاَمْتَنِها، فَهُوَ مِنَ الْیقینِ عَلَی مِثْلِ ضُوءِ الشَّمْسِ</w:t>
      </w:r>
      <w:r>
        <w:rPr>
          <w:rStyle w:val="FootnoteAnchor"/>
          <w:rtl w:val="true"/>
        </w:rPr>
        <w:footnoteReference w:id="519"/>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ترین بندگان نزد خداوند، کسی است که او را در راه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یاری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بصیرت دریافته و در آن گام نهاده و نشانه های این راه را به خوبی شناخته و از امواج متلاطم شهوات،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دستگیره های هدایت، به مطمئن ترین آن ها چنگ زده و از رشته های نجات به محکمترین آن ها متمسّک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جا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همانند نور آفتاب می بیند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این خطبه، تقوا را از مقدمات ضروری بصیرت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آدمی به نور تقوا مزیّن نگردد و لباس ترس از خدا بر تنش نپوشیده باشد، هرگز چراغ هدایت در قلبش روشن نشده و به نور بصیرت منور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فروزان شدن چراغ هدایت در قلب انسانِ پرهیزکار، اشاره به تابیدن انوار علوم و معارف الهی بر قلب اوست و به تعبیر قرآن کریم </w:t>
      </w:r>
      <w:r>
        <w:rPr>
          <w:rFonts w:ascii="Amiri" w:hAnsi="Amiri" w:eastAsia="Amiri" w:cs="Amiri"/>
          <w:color w:val="111111"/>
          <w:sz w:val="28"/>
          <w:sz w:val="28"/>
          <w:szCs w:val="28"/>
          <w:rtl w:val="true"/>
          <w:lang w:bidi="ar-SA"/>
        </w:rPr>
        <w:t>وَ اتَّقُوا اللَّهَ وَ یُعَلِّمُکُمُ اللَّهُ</w:t>
      </w:r>
      <w:r>
        <w:rPr>
          <w:rStyle w:val="FootnoteAnchor"/>
          <w:rtl w:val="true"/>
        </w:rPr>
        <w:footnoteReference w:id="520"/>
      </w:r>
      <w:r>
        <w:rPr>
          <w:rFonts w:ascii="IRNazanin" w:hAnsi="IRNazanin" w:eastAsia="IRNazanin"/>
          <w:color w:val="111111"/>
          <w:sz w:val="28"/>
          <w:sz w:val="28"/>
          <w:szCs w:val="28"/>
          <w:rtl w:val="true"/>
          <w:lang w:bidi="fa-IR"/>
        </w:rPr>
        <w:t>و از خدا پروا کنید، و خدا بدین گونه به شما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تَتَّقُوا اللَّهَ یَجْعَلْ لَکُمْ فُرْقاناً</w:t>
      </w:r>
      <w:r>
        <w:rPr>
          <w:rStyle w:val="FootnoteAnchor"/>
          <w:rtl w:val="true"/>
        </w:rPr>
        <w:footnoteReference w:id="521"/>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شناخت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علیه در ذیل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به معنای چیزی است که میان دو چیز فرق می گذارد و آن در آیه ی مورد بحث، به قرینه ی سیاق و تفریعش بر تقوا، فرقان میان حق و باطل است، چه در اعتقادات و 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اعتقادات، جدا کردن ایمان و هدایت از کفر و ضلالت است و فرقان در عمل، جدا کردن اطاعت و هر عمل که مورد خشنودی خدا از معصیت است و هر عملی که موجب غضب او باشد و فرقان در رأی و نظر، جدا کردن فکر صحیح از فکر باطل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این ها نتیجه و میوه ای است که از درخت تقوا به دست می آید، در آیه ی شریفه هم فرقان مقید به یکی از این چند قِسم تفرقه نگشته و اطلاقش همه را شامل می شود، علاوه بر این که در آیات قبلی تمامی خیرات و شرور را ذکر کرده بود، پس فرقان در آیه ی مورد بحث شامل همه ی انحاء خیر و شر می شود، چون همه احتیاج به فرقان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این جمله ی کوتاه و پر معنا، یکی از مهم ترین مسایل سرنوشت ساز انسان را بیان کرده و آن این که در مسیر راهی که انسان به سوی پیروزی ها می رود، همیشه پرتگاه ها و بیراهه هایی وجود دارد که اگر آن ها را به خوبی نبیند و نشناسد و پرهیز نکند، چنان سقوط می کند که اثری از او باقی نماند در این راه مهمترین مسئله، شناخت حق و باطل، شناخت نیک و بد، شناخت دوست و دشمن، شناخت مفید و زیان بخش، و شناخت عوامل سعادت و یا بدبختی است، اگر به راستی انسان این حقایق را به خوبی بشناسد رسیدن به مقصد برای او آسان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w:t>
      </w:r>
    </w:p>
    <w:p>
      <w:pPr>
        <w:pStyle w:val="BookText"/>
        <w:rPr/>
      </w:pPr>
      <w:r>
        <w:rPr>
          <w:rFonts w:ascii="IRNazanin" w:hAnsi="IRNazanin" w:eastAsia="IRNazanin"/>
          <w:color w:val="111111"/>
          <w:sz w:val="28"/>
          <w:sz w:val="28"/>
          <w:szCs w:val="28"/>
          <w:rtl w:val="true"/>
          <w:lang w:bidi="fa-IR"/>
        </w:rPr>
        <w:t>حضرت علیه السلام در خطبه ی هشتاد و دو نهج البلاغه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اَبْصَرَ بِها بَصَّرَتْهُ، وَ مَنْ اَبْصَرَ اِلَيْها اَعْمَتْهُ</w:t>
      </w:r>
      <w:r>
        <w:rPr>
          <w:rStyle w:val="FootnoteAnchor"/>
          <w:rtl w:val="true"/>
        </w:rPr>
        <w:footnoteReference w:id="524"/>
      </w:r>
      <w:r>
        <w:rPr>
          <w:rFonts w:ascii="IRNazanin" w:hAnsi="IRNazanin" w:eastAsia="IRNazanin"/>
          <w:color w:val="111111"/>
          <w:sz w:val="28"/>
          <w:sz w:val="28"/>
          <w:szCs w:val="28"/>
          <w:rtl w:val="true"/>
          <w:lang w:bidi="fa-IR"/>
        </w:rPr>
        <w:t xml:space="preserve">هر که به دیده عبرت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او را بینا کرد و هر کس به چشم خریداری به آن نظر نمود او را به نابینایی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آموزی از دیگر عوامل کسب بصیرت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اِمرَءً تَفکَّر فَاِعتَبر وَ اعتَبَرَ فَابصَرَ</w:t>
      </w:r>
      <w:r>
        <w:rPr>
          <w:rStyle w:val="FootnoteAnchor"/>
          <w:rtl w:val="true"/>
        </w:rPr>
        <w:footnoteReference w:id="525"/>
      </w:r>
      <w:r>
        <w:rPr>
          <w:rFonts w:ascii="IRNazanin" w:hAnsi="IRNazanin" w:eastAsia="IRNazanin"/>
          <w:color w:val="111111"/>
          <w:sz w:val="28"/>
          <w:sz w:val="28"/>
          <w:szCs w:val="28"/>
          <w:rtl w:val="true"/>
          <w:lang w:bidi="fa-IR"/>
        </w:rPr>
        <w:t>خدا رحمت کند کسی را که تفکّر کند و عبرت گیرد و پس از آن که عبرت گرفت بینا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ی مولای متقیان علیه السلام ، بصیر کسی است که همواره در پی عبرت آموزی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الْبَصِیرُ مَنْ سَمِعَ فَتَفَکَّرَ وَ نَظَرَ فَأَبْصَرَ وَانتَفَعَ بِالعِبَر</w:t>
      </w:r>
      <w:r>
        <w:rPr>
          <w:rStyle w:val="FootnoteAnchor"/>
          <w:rtl w:val="true"/>
        </w:rPr>
        <w:footnoteReference w:id="526"/>
      </w:r>
      <w:r>
        <w:rPr>
          <w:rFonts w:ascii="IRNazanin" w:hAnsi="IRNazanin" w:eastAsia="IRNazanin"/>
          <w:color w:val="111111"/>
          <w:sz w:val="28"/>
          <w:sz w:val="28"/>
          <w:szCs w:val="28"/>
          <w:rtl w:val="true"/>
          <w:lang w:bidi="fa-IR"/>
        </w:rPr>
        <w:t>همانا انسان بصیر کسی است که شنید و اندیشه کرد و از عبرت ها سود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نگاه حضرت مؤمن واقعی کسی است که نگاهش به دنیا، نگاه پندگیرانه و عبرت آموز باشد؛ </w:t>
      </w:r>
      <w:r>
        <w:rPr>
          <w:rFonts w:ascii="Amiri" w:hAnsi="Amiri" w:eastAsia="Amiri" w:cs="Amiri"/>
          <w:color w:val="111111"/>
          <w:sz w:val="28"/>
          <w:sz w:val="28"/>
          <w:szCs w:val="28"/>
          <w:rtl w:val="true"/>
          <w:lang w:bidi="ar-SA"/>
        </w:rPr>
        <w:t>المُؤمِنُ یَنظُرُ اِلَی الدُّنیَا بِعَینِ الاِعتِبَارِ</w:t>
      </w:r>
      <w:r>
        <w:rPr>
          <w:rStyle w:val="FootnoteAnchor"/>
          <w:rtl w:val="true"/>
        </w:rPr>
        <w:footnoteReference w:id="527"/>
      </w:r>
      <w:r>
        <w:rPr>
          <w:rFonts w:ascii="IRNazanin" w:hAnsi="IRNazanin" w:eastAsia="IRNazanin"/>
          <w:color w:val="111111"/>
          <w:sz w:val="28"/>
          <w:sz w:val="28"/>
          <w:szCs w:val="28"/>
          <w:rtl w:val="true"/>
          <w:lang w:bidi="fa-IR"/>
        </w:rPr>
        <w:t>مؤمن با چشم عبرت آموزی به دنیا نگاه می کند؛ چرا که این شیوه ی تربیتی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جای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فِی کُلِّ شَیءٍ مَوعِظَهً و عِبرَهً لِذَوِی اللُّبِّ والاعتِبَار</w:t>
      </w:r>
      <w:r>
        <w:rPr>
          <w:rStyle w:val="FootnoteAnchor"/>
          <w:rtl w:val="true"/>
        </w:rPr>
        <w:footnoteReference w:id="528"/>
      </w:r>
      <w:r>
        <w:rPr>
          <w:rFonts w:ascii="IRNazanin" w:hAnsi="IRNazanin" w:eastAsia="IRNazanin"/>
          <w:color w:val="111111"/>
          <w:sz w:val="28"/>
          <w:sz w:val="28"/>
          <w:szCs w:val="28"/>
          <w:rtl w:val="true"/>
          <w:lang w:bidi="fa-IR"/>
        </w:rPr>
        <w:t>به راستی که در هر چیزی برای خردمندان و پندگیران، پند و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حضرتش در هر پندی نیز بینش و بصیرتی است؛ </w:t>
      </w:r>
      <w:r>
        <w:rPr>
          <w:rFonts w:ascii="Amiri" w:hAnsi="Amiri" w:eastAsia="Amiri" w:cs="Amiri"/>
          <w:color w:val="111111"/>
          <w:sz w:val="28"/>
          <w:sz w:val="28"/>
          <w:szCs w:val="28"/>
          <w:rtl w:val="true"/>
          <w:lang w:bidi="ar-SA"/>
        </w:rPr>
        <w:t>فِی کُلِّ اعتِبَارٍ استِبصَارٌ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دنیاپرستی</w:t>
      </w:r>
    </w:p>
    <w:p>
      <w:pPr>
        <w:pStyle w:val="BookText"/>
        <w:rPr/>
      </w:pPr>
      <w:r>
        <w:rPr>
          <w:rFonts w:ascii="IRNazanin" w:hAnsi="IRNazanin" w:eastAsia="IRNazanin"/>
          <w:color w:val="111111"/>
          <w:sz w:val="28"/>
          <w:sz w:val="28"/>
          <w:szCs w:val="28"/>
          <w:rtl w:val="true"/>
          <w:lang w:bidi="fa-IR"/>
        </w:rPr>
        <w:t>از دیگر عوامل و زمینه های بصیرت افزایی که امیرالمؤمنین علیه السلام بدان اشاره فرموده،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چند عبارت کوتاه آن چنان زیبا دنیا را توصیف کرده اند که عقل آدمی را به شگفت وامی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خطبه ای که در شهر کوفه ایراد کردند،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أَصِفُ مِنْ دَارٍ أَوَّلُهَا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حَلاَلِهَا حِسَابٌ، وَ فِی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اسْتَغْنَی فِيهَا فُتِنَ، وَمَنِ افْتَقَرَ فِيهَا حَزِنَ، وَمَنْ سَاعَاهَا فَاتَتْهُ، وَ مَنْ قَعَدَ عَنْهَا وَاتَتْهُ، وَ مَنْ أَبْصَرَ بِهَا بَصَّرَتْهُ، وَ مَنْ أَبْصَرَ إلَیْهَا أَعْمَتْهُ</w:t>
      </w:r>
      <w:r>
        <w:rPr>
          <w:rStyle w:val="FootnoteAnchor"/>
          <w:rtl w:val="true"/>
        </w:rPr>
        <w:footnoteReference w:id="530"/>
      </w:r>
      <w:r>
        <w:rPr>
          <w:rFonts w:ascii="IRNazanin" w:hAnsi="IRNazanin" w:eastAsia="IRNazanin"/>
          <w:color w:val="111111"/>
          <w:sz w:val="28"/>
          <w:sz w:val="28"/>
          <w:szCs w:val="28"/>
          <w:rtl w:val="true"/>
          <w:lang w:bidi="fa-IR"/>
        </w:rPr>
        <w:t xml:space="preserve">چگونه خانه دنیا را توصیف کنم که ابتدای آن سختی و مشقت، و پایان آن نابودی است، در حلال دنیا حساب و در حرام آن عذاب است، کسی که ثروتمند گردد فریب می خورد و آن کس که </w:t>
      </w:r>
    </w:p>
    <w:p>
      <w:pPr>
        <w:pStyle w:val="BookText"/>
        <w:rPr/>
      </w:pPr>
      <w:r>
        <w:rPr>
          <w:rFonts w:ascii="IRNazanin" w:hAnsi="IRNazanin" w:eastAsia="IRNazanin"/>
          <w:color w:val="111111"/>
          <w:sz w:val="28"/>
          <w:sz w:val="28"/>
          <w:szCs w:val="28"/>
          <w:rtl w:val="true"/>
          <w:lang w:bidi="fa-IR"/>
        </w:rPr>
        <w:t>نیازمند باشد، اندوهناک است و تلاش کننده دنیا به آن نرسد و به رهاکننده آن، روی آورد، کسی که با چشم بصیرت به آن بنگرد او را آگاهی بخشد و آن کس که چشم به دنبال دنیا دوزد، کوردلش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اجمالی به زندگی انسان در این جهان، در می یابیم که همه ی آن آمیخته با رنج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الاِنْسَانَ فِی کَبَدٍ</w:t>
      </w:r>
      <w:r>
        <w:rPr>
          <w:rStyle w:val="FootnoteAnchor"/>
          <w:rtl w:val="true"/>
        </w:rPr>
        <w:footnoteReference w:id="531"/>
      </w:r>
      <w:r>
        <w:rPr>
          <w:rFonts w:ascii="IRNazanin" w:hAnsi="IRNazanin" w:eastAsia="IRNazanin"/>
          <w:color w:val="111111"/>
          <w:sz w:val="28"/>
          <w:sz w:val="28"/>
          <w:szCs w:val="28"/>
          <w:rtl w:val="true"/>
          <w:lang w:bidi="fa-IR"/>
        </w:rPr>
        <w:t>به یقین ما انسان را در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گوید ما انسان را در درد و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درد و رنج، همچون خانه و لانه ی انسان است که آدمی از روز اوّل در آن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مرفّه ترین زندگی ها، از انواع درد و رنج ها خالی نیست و به هر حال، هر کسی به نوعی گرفتار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آری، حضرت این چنین زیبا دنیا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حتی حلالش حساب دارد، تا چه رسد به حرامش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سرمایه دارانی که ثروتشان جز بر حجابشان نیافزود و جز این نبود که باعث شد چشم حقیقت بین آن ها زایل شود و از آن طرف نیز چه بسیارند فقیرانی که در تمام عمر، غم و اندوه چنین سرمایه هایی را داشته و دارند در حالی که به تعبیر قرآن زندگی دنیا جز متاع غرور و فریب چیزی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الْحَیاةُ الدُّنْیا إِلَّا مَتاعُ الْغُرُور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در ادامه، کلامی حیرت انگیز می فرماید؛ نکته ای که 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اِعجاب واداشته و سرمست از شراب طهور خود ساخته است </w:t>
      </w:r>
      <w:r>
        <w:rPr>
          <w:rStyle w:val="FootnoteAnchor"/>
          <w:rtl w:val="true"/>
        </w:rPr>
        <w:footnoteReference w:id="534"/>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أَبْصَرَ بِهَا بَصَّرَتْهُ، وَ مَنْ أَبْصَرَ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أَعْمَتْهُ</w:t>
      </w:r>
      <w:r>
        <w:rPr>
          <w:rStyle w:val="FootnoteAnchor"/>
          <w:rtl w:val="true"/>
        </w:rPr>
        <w:footnoteReference w:id="535"/>
      </w:r>
      <w:r>
        <w:rPr>
          <w:rFonts w:ascii="IRNazanin" w:hAnsi="IRNazanin" w:eastAsia="IRNazanin"/>
          <w:color w:val="111111"/>
          <w:sz w:val="28"/>
          <w:sz w:val="28"/>
          <w:szCs w:val="28"/>
          <w:rtl w:val="true"/>
          <w:lang w:bidi="fa-IR"/>
        </w:rPr>
        <w:t xml:space="preserve">آن کس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به او بصیرت و بینایی می بخشد و آن کس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نابینایش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نگاهش به دنیا، نگاهی ابزاری و برای سیر در کمالات انسانی و گرفتن پند از عبرت ها باشد، موجب بینش و بصیرتش می گردد؛ اما اگر نگاهش به دنیا، نگاهی مادیگرایانه باشد و دنیا را هدف غایی شمارد و بر آن چنگ زند، همین دنیایی که می تواند عامل بینش او باشد، چنان حجابی برای وی ایجاد می کند که هیچ گاه نتواند حقایق عالم را درک کند و مصداق آیه ی شریفه ی </w:t>
      </w:r>
      <w:r>
        <w:rPr>
          <w:rFonts w:ascii="Amiri" w:hAnsi="Amiri" w:eastAsia="Amiri" w:cs="Amiri"/>
          <w:color w:val="111111"/>
          <w:sz w:val="28"/>
          <w:sz w:val="28"/>
          <w:szCs w:val="28"/>
          <w:rtl w:val="true"/>
          <w:lang w:bidi="ar-SA"/>
        </w:rPr>
        <w:t>صُمٌّ بُکْمٌ عُمْیٌ فَهُمْ لا یَرْجِعُون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bookmarkStart w:id="394" w:name="pg19128_179088"/>
    </w:p>
    <w:p>
      <w:pPr>
        <w:pStyle w:val="Heading2"/>
        <w:numPr>
          <w:ilvl w:val="1"/>
          <w:numId w:val="1"/>
        </w:numPr>
        <w:rPr/>
      </w:pPr>
      <w:bookmarkStart w:id="395" w:name="__RefHeading___Toc15344072_1280447820"/>
      <w:bookmarkStart w:id="396" w:name="_Toc151"/>
      <w:bookmarkEnd w:id="394"/>
      <w:bookmarkEnd w:id="395"/>
      <w:r>
        <w:rPr>
          <w:rtl w:val="true"/>
        </w:rPr>
        <w:t>صفت قول</w:t>
      </w:r>
      <w:bookmarkEnd w:id="396"/>
    </w:p>
    <w:p>
      <w:pPr>
        <w:pStyle w:val="Heading3"/>
        <w:numPr>
          <w:ilvl w:val="2"/>
          <w:numId w:val="1"/>
        </w:numPr>
        <w:rPr/>
      </w:pPr>
      <w:bookmarkStart w:id="397" w:name="__RefHeading___Toc15344074_1280447820"/>
      <w:bookmarkStart w:id="398" w:name="_Toc152"/>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قول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وَصَّلْنَا لَهُمُ الْقَوْلَ لَعَلَّهُمْ يَتَذَكَّرُونَ</w:t>
      </w:r>
      <w:r>
        <w:rPr>
          <w:rStyle w:val="FootnoteAnchor"/>
          <w:rtl w:val="true"/>
        </w:rPr>
        <w:footnoteReference w:id="537"/>
      </w:r>
      <w:r>
        <w:rPr>
          <w:rFonts w:ascii="IRNazanin" w:hAnsi="IRNazanin" w:eastAsia="IRNazanin"/>
          <w:color w:val="111111"/>
          <w:sz w:val="28"/>
          <w:sz w:val="28"/>
          <w:szCs w:val="28"/>
          <w:rtl w:val="true"/>
          <w:lang w:bidi="fa-IR"/>
        </w:rPr>
        <w:t xml:space="preserve">و همانا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 و مربوط به سعادت دنیا و آخرت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تا مگر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قَوْلُكُمْ حُكْمٌ وَ حَتْمٌ</w:t>
      </w:r>
      <w:r>
        <w:rPr>
          <w:rStyle w:val="FootnoteAnchor"/>
          <w:rtl w:val="true"/>
        </w:rPr>
        <w:footnoteReference w:id="538"/>
      </w:r>
      <w:r>
        <w:rPr>
          <w:rFonts w:ascii="IRNazanin" w:hAnsi="IRNazanin" w:eastAsia="IRNazanin"/>
          <w:color w:val="111111"/>
          <w:sz w:val="28"/>
          <w:sz w:val="28"/>
          <w:szCs w:val="28"/>
          <w:rtl w:val="true"/>
          <w:lang w:bidi="fa-IR"/>
        </w:rPr>
        <w:t xml:space="preserve">گفته شما معصومین حکم است و حتمی؛ </w:t>
      </w: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حَاكِمٍ يَحْكُمُ بِغَيْرِ قَوْلِنَا أَهْلَ اَلْبَيْتِ فَهُوَ طَاغُوتٌ وَ قَرَأَ قَوْلَ اَللَّهِ تَعَالَى يُرِيدُونَ أَنْ يَتَحاكَمُوا إِلَى اَلطّاغُوتِ وَ قَدْ أُمِرُوا أَنْ يَكْفُرُوا بِهِ وَ يُرِيدُ اَلشَّيْطانُ أَنْ يُضِلَّهُمْ ضَلالاً بَعِيداً</w:t>
      </w:r>
      <w:r>
        <w:rPr>
          <w:rStyle w:val="FootnoteAnchor"/>
          <w:rtl w:val="true"/>
        </w:rPr>
        <w:footnoteReference w:id="539"/>
      </w:r>
    </w:p>
    <w:p>
      <w:pPr>
        <w:pStyle w:val="Heading3"/>
        <w:numPr>
          <w:ilvl w:val="2"/>
          <w:numId w:val="1"/>
        </w:numPr>
        <w:rPr/>
      </w:pPr>
      <w:bookmarkStart w:id="399" w:name="__RefHeading___Toc15344076_1280447820"/>
      <w:bookmarkStart w:id="400" w:name="_Toc153"/>
      <w:bookmarkEnd w:id="399"/>
      <w:r>
        <w:rPr>
          <w:rtl w:val="true"/>
        </w:rPr>
        <w:t>معنای قول</w:t>
      </w:r>
      <w:bookmarkEnd w:id="400"/>
    </w:p>
    <w:p>
      <w:pPr>
        <w:pStyle w:val="BookText"/>
        <w:rPr/>
      </w:pPr>
      <w:r>
        <w:rPr>
          <w:rFonts w:ascii="IRNazanin" w:hAnsi="IRNazanin" w:eastAsia="IRNazanin"/>
          <w:color w:val="111111"/>
          <w:sz w:val="28"/>
          <w:sz w:val="28"/>
          <w:szCs w:val="28"/>
          <w:rtl w:val="true"/>
          <w:lang w:bidi="fa-IR"/>
        </w:rPr>
        <w:t>در اقرب الموارد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معنای، کلام یا هر لفظی است که زبان آن را افشاء می کند تمام باشد یا ناقص</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التحقیق، قول را منحصر در انسان نمی داند ایشان درباره ی معنای قول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إبراز ما في القلب و إنشاؤه بأىّ وسيلة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المعنى يختلف باختلاف الطرفين من جهة التفهيم و التفاهم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غير مخصوص بالإنسان و بالاذن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يجرى في أىّ مقام و مرحلة من عوالم اللاهوت و العقول و الملائكة و الإنسان و الحيوان و سائر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من اللَّه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رَبُّكَ لِلْمَلائِكَةِ إِنِّي جاعِلٌ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رَبِّي أَعْلَمُ بِمَنْ جاءَ بِالْهُدى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يا أَيُّهَا النَّمْلُ ادْخُلُوا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أَحَطْتُ بِما لَمْ تُحِطْ بِهِ وَ جِئْتُكَ مِنْ سَبَإٍ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إِنَّا سَمِعْنا قُرْآناً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فإبراز ما في الضمير حتّى يحصل التفاهم يختلف باختلاف الطرفين، فقد يحصل منطق أو بإلقاء أو بوحي أو بإلهام أو بإرادة أو بصوت مخصوص أو بحالة مخصوصة أو بحركة معيّنة أو بإيجاد أمر تكوينىّ﴾ </w:t>
      </w:r>
      <w:r>
        <w:rPr>
          <w:rStyle w:val="FootnoteAnchor"/>
          <w:rtl w:val="true"/>
        </w:rPr>
        <w:footnoteReference w:id="541"/>
      </w:r>
      <w:r>
        <w:rPr>
          <w:rFonts w:ascii="IRNazanin" w:hAnsi="IRNazanin" w:eastAsia="IRNazanin"/>
          <w:color w:val="111111"/>
          <w:sz w:val="28"/>
          <w:sz w:val="28"/>
          <w:szCs w:val="28"/>
          <w:rtl w:val="true"/>
          <w:lang w:bidi="fa-IR"/>
        </w:rPr>
        <w:t>در حقیقت، اصل واحد در ماده این است که آن چه در قلب است را آشکار کند و آن را به هر وسیله ای که باشد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توجه به طرفین از نظر فهم و تفاهم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گفتار فقط مختص به انسان و گوش و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مقام و مرحله ای از عوالم الهی، عقل ها، ملائکه، انسان، حیوان و سایر موجودات طبیعی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از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چه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پروردگارت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ملائکه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برای توست، ما هیچ علمی جز آن چه به ما آموخته ایم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کسی که هدایت را آورده،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401" w:name="pg19128_179090"/>
    </w:p>
    <w:p>
      <w:pPr>
        <w:pStyle w:val="BookText"/>
        <w:rPr/>
      </w:pPr>
      <w:bookmarkEnd w:id="401"/>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تو از آن آگاهی نداری، دانسته ام و از سبأ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قرآنی شگفتآور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آفریدی و او 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ابراز آن چه در ضمیر وجود دارد، تا فهمی حاصل شود، به تفاوت طرفین بستگی دارد؛ این ممکن است از طریق منطق، القا، وحی، الهام، اراده، صدای خاص، حالتی خاص، حرکتی معین یا ایجاد یک امر تکوینی باشد</w:t>
      </w:r>
      <w:r>
        <w:rPr>
          <w:rFonts w:eastAsia="IRNazanin" w:cs="IRNazanin"/>
          <w:color w:val="111111"/>
          <w:sz w:val="28"/>
          <w:szCs w:val="28"/>
          <w:rtl w:val="true"/>
          <w:lang w:bidi="fa-IR"/>
        </w:rPr>
        <w:t>.</w:t>
      </w:r>
    </w:p>
    <w:p>
      <w:pPr>
        <w:pStyle w:val="Heading3"/>
        <w:numPr>
          <w:ilvl w:val="2"/>
          <w:numId w:val="1"/>
        </w:numPr>
        <w:rPr/>
      </w:pPr>
      <w:bookmarkStart w:id="402" w:name="__RefHeading___Toc15344078_1280447820"/>
      <w:bookmarkStart w:id="403" w:name="_Toc154"/>
      <w:bookmarkEnd w:id="402"/>
      <w:r>
        <w:rPr>
          <w:rtl w:val="true"/>
        </w:rPr>
        <w:t>انواع قول در قرآن</w:t>
      </w:r>
      <w:bookmarkEnd w:id="403"/>
    </w:p>
    <w:p>
      <w:pPr>
        <w:pStyle w:val="BookText"/>
        <w:rPr/>
      </w:pP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Style w:val="FootnoteAnchor"/>
          <w:rtl w:val="true"/>
        </w:rPr>
        <w:footnoteReference w:id="542"/>
      </w:r>
      <w:r>
        <w:rPr>
          <w:rFonts w:ascii="IRNazanin" w:hAnsi="IRNazanin" w:eastAsia="IRNazanin"/>
          <w:color w:val="111111"/>
          <w:sz w:val="28"/>
          <w:sz w:val="28"/>
          <w:szCs w:val="28"/>
          <w:rtl w:val="true"/>
          <w:lang w:bidi="fa-IR"/>
        </w:rPr>
        <w:t>چون هنگام تقسیم کردن ارث، خویشاوندان و یتیمان و مستمندان حاضر شدند چیزى از آن را به ایشان بدهید و با آنان سخنى شایسته و پسندیده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که عرف عقلاءِ دیندار آن را پسندیده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اتَّقُواْ اللَّهَ وَ قُولُواْ قَوْلًا سَدِيدً</w:t>
      </w:r>
      <w:r>
        <w:rPr>
          <w:rStyle w:val="FootnoteAnchor"/>
          <w:rtl w:val="true"/>
        </w:rPr>
        <w:footnoteReference w:id="543"/>
      </w: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سخن درست و استوار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که محکم است و پشتوانه ی علمی دارد نه گفتارهایی که از روی شایعات و گمان های باطل بیان می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يَعْلَمُ اللَّهُ مَا فىِ قُلُوبِهِمْ فَأَعْرِضْ عَنهْمْ وَ عِظْهُمْ وَ قُل لَّهُمْ فىِ</w:t>
      </w:r>
    </w:p>
    <w:p>
      <w:pPr>
        <w:pStyle w:val="BookText"/>
        <w:rPr/>
      </w:pPr>
      <w:r>
        <w:rPr>
          <w:rFonts w:ascii="Amiri" w:hAnsi="Amiri" w:eastAsia="Amiri" w:cs="Amiri"/>
          <w:color w:val="111111"/>
          <w:sz w:val="28"/>
          <w:sz w:val="28"/>
          <w:szCs w:val="28"/>
          <w:rtl w:val="true"/>
          <w:lang w:bidi="ar-SA"/>
        </w:rPr>
        <w:t>أَنفُسِهِمْ قَوْلَا بَلِيغًا</w:t>
      </w:r>
      <w:r>
        <w:rPr>
          <w:rStyle w:val="FootnoteAnchor"/>
          <w:rtl w:val="true"/>
        </w:rPr>
        <w:footnoteReference w:id="544"/>
      </w:r>
      <w:r>
        <w:rPr>
          <w:rFonts w:ascii="IRNazanin" w:hAnsi="IRNazanin" w:eastAsia="IRNazanin"/>
          <w:color w:val="111111"/>
          <w:sz w:val="28"/>
          <w:sz w:val="28"/>
          <w:szCs w:val="28"/>
          <w:rtl w:val="true"/>
          <w:lang w:bidi="fa-IR"/>
        </w:rPr>
        <w:t>اینان کسانى هستند که خدا آن چه را که از نیّات شوم، کینه و نفاق در دل‌هاى آنان است مى‌داند بنابراین از آنان روى برتاب و پندشان ده و به آنان سخنى رسا که در دلشان اثر کند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بلیغ، گفتاری است که رسا باشد و واقعاً مخاطب، منظور را بفهمد نه این که آنقدر غامض و سخت باشد که مخاطب آن را نفهمد یا در فهمش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 بلیغ، گفتار زیبا را نیز می رساند که جذاب باشد و در دل مخاطب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قول بلیغ یعنی گفتار موثر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 وَ قُل لَّهُمَا قَوْلًا كَرِيمًا</w:t>
      </w:r>
      <w:r>
        <w:rPr>
          <w:rStyle w:val="FootnoteAnchor"/>
          <w:rtl w:val="true"/>
        </w:rPr>
        <w:footnoteReference w:id="545"/>
      </w:r>
      <w:r>
        <w:rPr>
          <w:rFonts w:ascii="IRNazanin" w:hAnsi="IRNazanin" w:eastAsia="IRNazanin"/>
          <w:color w:val="111111"/>
          <w:sz w:val="28"/>
          <w:sz w:val="28"/>
          <w:szCs w:val="28"/>
          <w:rtl w:val="true"/>
          <w:lang w:bidi="fa-IR"/>
        </w:rPr>
        <w:t>هرگاه یکى از پدر و مادر یا دو نفرشان در کنارت به پیرى رسند چنان چه تو را به ستوه آورند به آنان اف مگوى و بر آنان بانگ مزن و پرخاش مکن و به آنان سخنى نرم و شایسته و بزرگوارانه بگو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کتب لغت و همچنین کتب تفسیر می فهمیم در معنای کریم، ارزشمندی نهفته است و وقتی گفته می شود فلان چیز کریم است یعنی دارای ارزش است و چیز نفیسی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مثلاً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گفته شده است که با پدر و مادر قول کریم داشته باشیم به این معناست که گفتار ما با آن ها باید گفتاری ارزشی باشد یعنی گفتاری باشد که دلالت کند برای آن ها ارزش قائل هستیم نه گفتاری که دلالت بر بی احترامی به آن ها و کم ارزشی آن ها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Style w:val="FootnoteAnchor"/>
          <w:rtl w:val="true"/>
        </w:rPr>
        <w:footnoteReference w:id="546"/>
      </w:r>
      <w:r>
        <w:rPr>
          <w:rFonts w:ascii="IRNazanin" w:hAnsi="IRNazanin" w:eastAsia="IRNazanin"/>
          <w:color w:val="111111"/>
          <w:sz w:val="28"/>
          <w:sz w:val="28"/>
          <w:szCs w:val="28"/>
          <w:rtl w:val="true"/>
          <w:lang w:bidi="fa-IR"/>
        </w:rPr>
        <w:t>و اگر به خاطر تهیدستى و فقر باید از آنان که به پرداخت حقّشان سفارش شدى روى بگردانى و این روى گردانى براى طلب رزقى است که از سوى پروردگارت رسیدن به آن را امید دارى پس با آنان تا رسیدن رزق خدا سخنى نرم و امیدوارکننده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از ماده ی یُسر، به معنای آسانی است و قول میسور به قولی گفته می شود که برای طرف مقابل آسانی همراه داشته باشد نه سختی یعنی مثلاً برای طرف مقابل قبولش آسان باشد یا او را از زندگیِ سخت به زندگی آسان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جایی که در قرآن به قول میسور سفارش شده است مربوط به صحبت با فقرا است که وقتی انسان نمی تواند به آن ها کمک کند لااقل باید با آن ها با قول میسور صحبت کند؛ بنابراین اگر به فقیر کمک مالی نکردیم لااقل باید به کیفیتی با آن ها صحبت کنیم که موجبات امیدواری آن ها را فراهم کنیم و در واقع به آن ها کمک روحی کنیم تا مشکلات برای آن ها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فقیر کمک نکردیم باید به صورتی با او صحبت کنیم که قبول حرف ما برای او آسان باشد و درک کند که مثلاً اگر به او کمک نمی کنیم، عذری داریم نه این که حس کند به او دروغ می گوییم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Style w:val="FootnoteAnchor"/>
          <w:rtl w:val="true"/>
        </w:rPr>
        <w:footnoteReference w:id="547"/>
      </w:r>
      <w:r>
        <w:rPr>
          <w:rFonts w:ascii="IRNazanin" w:hAnsi="IRNazanin" w:eastAsia="IRNazanin"/>
          <w:color w:val="111111"/>
          <w:sz w:val="28"/>
          <w:sz w:val="28"/>
          <w:szCs w:val="28"/>
          <w:rtl w:val="true"/>
          <w:lang w:bidi="fa-IR"/>
        </w:rPr>
        <w:t xml:space="preserve">هر دو به سوى فرعون بروید؛ زیرا او در برابر خدا سرکشى کرده است پس گفتارى نرم گفتار به او گویید، امید است که هوشیار شود و آیین حق را بپذیرد یا بترسد و </w:t>
      </w:r>
    </w:p>
    <w:p>
      <w:pPr>
        <w:pStyle w:val="BookText"/>
        <w:rPr/>
      </w:pPr>
      <w:r>
        <w:rPr>
          <w:rFonts w:ascii="IRNazanin" w:hAnsi="IRNazanin" w:eastAsia="IRNazanin"/>
          <w:color w:val="111111"/>
          <w:sz w:val="28"/>
          <w:sz w:val="28"/>
          <w:szCs w:val="28"/>
          <w:rtl w:val="true"/>
          <w:lang w:bidi="fa-IR"/>
        </w:rPr>
        <w:t>از سرکشى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اطلاق می شود که به دور از خشونت باشد و نرم و ملایم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548"/>
      </w:r>
      <w:r>
        <w:rPr>
          <w:rFonts w:ascii="IRNazanin" w:hAnsi="IRNazanin" w:eastAsia="IRNazanin"/>
          <w:color w:val="111111"/>
          <w:sz w:val="28"/>
          <w:sz w:val="28"/>
          <w:szCs w:val="28"/>
          <w:rtl w:val="true"/>
          <w:lang w:bidi="fa-IR"/>
        </w:rPr>
        <w:t>بندگان خوب خداى رحمان کسانى هستند که هنگامى که نادانان آنان را طرف خطاب قرار مى‌دهند در پاسخشان سخنانى مسالمت‌آمیز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اطلاق می شود که با سلامتی همراه است یعنی سالم است و صفات گفتارهای بیمارگونه را ندارد و در چنین گفتاری، طرف مقابل را هیچ خطری تهدید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549"/>
      </w:r>
      <w:r>
        <w:rPr>
          <w:rFonts w:ascii="IRNazanin" w:hAnsi="IRNazanin" w:eastAsia="IRNazanin"/>
          <w:color w:val="111111"/>
          <w:sz w:val="28"/>
          <w:sz w:val="28"/>
          <w:szCs w:val="28"/>
          <w:rtl w:val="true"/>
          <w:lang w:bidi="fa-IR"/>
        </w:rPr>
        <w:t>با مردم با خوش زبانى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اطلاق می شود که صفت حُسن یعنی خوب بودن را داشته باشد و چنین گفتاری همه ی انواع گفتارهایی که در این جا شمرده شد را شامل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قول و کلام، ما فی الضمیر متکلم را افشا می کند و قرآن هم قول خداوند متعال است خود قرآن به این اقول امر می کند پس خود قرآن جامع انواع قول است یعنی قرآن خود مزیّن به انواع قول است؛ لذا خداوند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آن هم قول مطلق که شامل همه نوع از انواع قول شود؛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وَصَّلْنَا لَهُمُ الْقَوْلَ لَعَلَّهُمْ يَتَذَكَّرُونَ</w:t>
      </w:r>
      <w:r>
        <w:rPr>
          <w:rStyle w:val="FootnoteAnchor"/>
          <w:rtl w:val="true"/>
        </w:rPr>
        <w:footnoteReference w:id="550"/>
      </w:r>
      <w:r>
        <w:rPr>
          <w:rFonts w:ascii="IRNazanin" w:hAnsi="IRNazanin" w:eastAsia="IRNazanin"/>
          <w:color w:val="111111"/>
          <w:sz w:val="28"/>
          <w:sz w:val="28"/>
          <w:szCs w:val="28"/>
          <w:rtl w:val="true"/>
          <w:lang w:bidi="fa-IR"/>
        </w:rPr>
        <w:t>و همانا ما برای هدایت این مردم آیات قرآن را سخن پیوسته یعنی مرتب و مربوط به سعادت دنیا و آخرت خلق آوردیم تا مگر متذکر حقایق آن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حقیقت انسانی نیز تعبیر به قول کرده است چنان چه درباره ی حضرت عیسی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عِيسَى ابْنُ مَرْيَمَ قَوْلَ الْحَقِّ الَّذِي فِيهِ يَمْتَرُونَ</w:t>
      </w:r>
      <w:r>
        <w:rPr>
          <w:rStyle w:val="FootnoteAnchor"/>
          <w:rtl w:val="true"/>
        </w:rPr>
        <w:footnoteReference w:id="551"/>
      </w:r>
      <w:r>
        <w:rPr>
          <w:rFonts w:ascii="IRNazanin" w:hAnsi="IRNazanin" w:eastAsia="IRNazanin"/>
          <w:color w:val="111111"/>
          <w:sz w:val="28"/>
          <w:sz w:val="28"/>
          <w:szCs w:val="28"/>
          <w:rtl w:val="true"/>
          <w:lang w:bidi="fa-IR"/>
        </w:rPr>
        <w:t>این است عیسی پسر مریم؛ گفتار حقّی که در آن تردید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مراد خداوند از زبان انسان کامل، ظهور و بروز پیدا می کند، از اهل بیت علیهم السلام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مترادف همان قولی است که از دهان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یَنْطِقُ عَنِ اَلْهَوی إِنْ هُوَ إِلاّ وَحْیٌ یُوحی</w:t>
      </w:r>
      <w:r>
        <w:rPr>
          <w:rFonts w:ascii="IRNazanin" w:hAnsi="IRNazanin" w:eastAsia="IRNazanin"/>
          <w:color w:val="111111"/>
          <w:sz w:val="28"/>
          <w:sz w:val="28"/>
          <w:szCs w:val="28"/>
          <w:rtl w:val="true"/>
          <w:lang w:bidi="fa-IR"/>
        </w:rPr>
        <w:t>؛ هر چه از دهان مبارک رسول خدا صلی الله علیه و آله خارج می شود، همه کلام و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ابتدای مثنوی تشبیه بسیار زیبایی از حقیقت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 را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همان طور که می دانیم، نی دو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آن در دهان نیزن و سر دیگر آن سوراخی است که دم و نفس نیزن از آن خارج می شود و صدای دلنشینی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ملکوتی و کامل نیز همین طور است؛ یک طرف نی به ملکوت تعلق دارد و در دهان نیزن است، در حالی که طرف دیگر آن جسم است که صدای ملکوتی از آن خارج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 xml:space="preserve"> اشاره به همین دارد؛ یعنی صدای ملکوتی از عالم روح از سوراخ دهان جسم خارج شده و صدای دلنشین تولید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و زبان انسان، بلندگوی آن چه در ضمیر می گذرد،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مَخبوءٌ تَحتَ لِسانِهِ</w:t>
      </w:r>
      <w:r>
        <w:rPr>
          <w:rFonts w:ascii="IRNazanin" w:hAnsi="IRNazanin" w:eastAsia="IRNazanin"/>
          <w:color w:val="111111"/>
          <w:sz w:val="28"/>
          <w:sz w:val="28"/>
          <w:szCs w:val="28"/>
          <w:rtl w:val="true"/>
          <w:lang w:bidi="fa-IR"/>
        </w:rPr>
        <w:t>؛ مرد، زیر زبان خود پنهان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نکته ای است که جناب سعدی به آن اشاره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جهان بینی هر کسی از طریق زبان و دهان او افشا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فرد در بند زبان اوست و خوب یا بد سخن گفتن، شخصیت او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بیتی دارد بسیار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از بی خبری ها ز لب بام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هر که نسنجیده سخن گفت و برفت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درکی از ارتفاع ندارد و نمی فهمد که افتادن و سقوط ممکن است منجر به شکستن دست و پا شود، بی مهابا به سمت لبه بام می رود و ناگهان از آن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نادرست و نابجا سخن می گوید،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نسنجیده صحبت کند، شخصیت خود را از لبه ی لبانش بیرون می اندازد و خود را خوار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انواع قول که در قرآن بیان شد، در بیان اهل بیت علیهم السلام نیز انواع دیگری بیان شده است که قول خود را با آن توصیف کرده اند از قبیل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صدق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مولینا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 قَوْلُنَا اَلصِّدْقُ وَ مِنْ فِعَالِنَا اَلْقَصْدُ وَ مِنَّا خَاتَمُ اَلنَّبِيِّينَ وَ فِينَا قَادَةُ اَلْإِسْلاَمِ وَ مِنَّا قُرَّاءُ اَلْكِتَابِ نَدْعُوكُمْ إِلَى اَللَّهِ وَ إِلَى رَسُولِهِ</w:t>
      </w:r>
      <w:r>
        <w:rPr>
          <w:rStyle w:val="FootnoteAnchor"/>
          <w:rtl w:val="true"/>
        </w:rPr>
        <w:footnoteReference w:id="552"/>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قول ما صدق و کارهای ما اختیارشده و خاتم پیامبران از ماست و در ما رهبری اسلام و قرائت کتاب است و ما شما را به سوی خداوند و رسول او فرا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برابر با اراده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Style w:val="FootnoteAnchor"/>
          <w:rtl w:val="true"/>
        </w:rPr>
        <w:footnoteReference w:id="553"/>
      </w:r>
      <w:r>
        <w:rPr>
          <w:rFonts w:ascii="IRNazanin" w:hAnsi="IRNazanin" w:eastAsia="IRNazanin"/>
          <w:color w:val="111111"/>
          <w:sz w:val="28"/>
          <w:sz w:val="28"/>
          <w:szCs w:val="28"/>
          <w:rtl w:val="true"/>
          <w:lang w:bidi="fa-IR"/>
        </w:rPr>
        <w:t>همانا کلام ما برای هر چیزی زمانی که آن را اراده می کنیم و به آن می گوییم باش پس او هست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عظیم، قول کبیر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قَوْلُنَا اَلْعَظِيمُ وَ اَلْكَبِيرُ</w:t>
      </w:r>
      <w:r>
        <w:rPr>
          <w:rStyle w:val="FootnoteAnchor"/>
          <w:rtl w:val="true"/>
        </w:rPr>
        <w:footnoteReference w:id="554"/>
      </w:r>
      <w:r>
        <w:rPr>
          <w:rFonts w:ascii="IRNazanin" w:hAnsi="IRNazanin" w:eastAsia="IRNazanin"/>
          <w:color w:val="111111"/>
          <w:sz w:val="28"/>
          <w:sz w:val="28"/>
          <w:szCs w:val="28"/>
          <w:rtl w:val="true"/>
          <w:lang w:bidi="fa-IR"/>
        </w:rPr>
        <w:t>و همچنین کلام و قول ما عظیم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أَهْلُبَيْتِ اَلرَّحْمَةِ وَ قَوْلُنَا اَلْحَقُّ وَ فِعْلُنَا اَلْقِسْطُ وَ مِنَّا خَاتَمُ اَلنَّبِيِّينَ وَ فِينَا قَادَةُ اَلْإِسْلاَمِ وَ أُمَنَاءُ اَلْكِتَابِ نَدْعُوكُمْ إِلَى اَللَّهِ وَ رَسُولِهِ</w:t>
      </w:r>
      <w:r>
        <w:rPr>
          <w:rStyle w:val="FootnoteAnchor"/>
          <w:rtl w:val="true"/>
        </w:rPr>
        <w:footnoteReference w:id="555"/>
      </w:r>
      <w:r>
        <w:rPr>
          <w:rFonts w:ascii="IRNazanin" w:hAnsi="IRNazanin" w:eastAsia="IRNazanin"/>
          <w:color w:val="111111"/>
          <w:sz w:val="28"/>
          <w:sz w:val="28"/>
          <w:szCs w:val="28"/>
          <w:rtl w:val="true"/>
          <w:lang w:bidi="fa-IR"/>
        </w:rPr>
        <w:t>ما اهل بیت رحمت و قول ما حق و کار ما عدالت است و از ماست خاتم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بصیر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قَوْلُنَا بَصِيرٌ فَقَدْ جَمَعْنَا اَلاِسْمَ وَ اِخْتَلَفَ فِينَا اَلْمَعْنَى وَ قَوْلُنَا أَيْضاً مُدْرِكٌ وَ رَاءٍ لاَ يَتَعَدَّى بِهِ مَعْنَى عَالِمٍ فَقَوْلُنَا رَاءٍ مَعْنَاهُ عَالِمٌ بِجَمِيعِ اَلْمَرْئِيَّاتِ وَ قَوْلُنَا مُدْرِكٌ مَعْنَاهُ عَالِمٌ بِجَمِيعِ اَلْمُدْرِكَاتِ فَهَذِهِ صِفَاتُ اَلْمَجَازَاتِ وَ اَلْحَمْدُ لِلَّهِ</w:t>
      </w:r>
      <w:r>
        <w:rPr>
          <w:rStyle w:val="FootnoteAnchor"/>
          <w:rtl w:val="true"/>
        </w:rPr>
        <w:footnoteReference w:id="556"/>
      </w:r>
      <w:r>
        <w:rPr>
          <w:rFonts w:ascii="IRNazanin" w:hAnsi="IRNazanin" w:eastAsia="IRNazanin"/>
          <w:color w:val="111111"/>
          <w:sz w:val="28"/>
          <w:sz w:val="28"/>
          <w:szCs w:val="28"/>
          <w:rtl w:val="true"/>
          <w:lang w:bidi="fa-IR"/>
        </w:rPr>
        <w:t>و همچنان گفته ما که بینا است بیان اینست که دیدنى ها را می داند در لفظ ما با او همراهیم ولى معنایى که در ما می دهد خلاف آنست که به خدا نسبت داده شود و گفته ی ما که مدرک و بیننده است به معنى علم او است به هر چه قابل ادراک و دیدن است این ها صفات مجازى خدایند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درباره ی اهمیت قول امام معصوم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حَاكِمٍ يَحْكُمُ بِغَيْرِ قَوْلِنَا أَهْلَ اَلْبَيْتِ فَهُوَ طَاغُوتٌ</w:t>
      </w:r>
      <w:r>
        <w:rPr>
          <w:rStyle w:val="FootnoteAnchor"/>
          <w:rtl w:val="true"/>
        </w:rPr>
        <w:footnoteReference w:id="557"/>
      </w:r>
      <w:r>
        <w:rPr>
          <w:rFonts w:ascii="IRNazanin" w:hAnsi="IRNazanin" w:eastAsia="IRNazanin"/>
          <w:color w:val="111111"/>
          <w:sz w:val="28"/>
          <w:sz w:val="28"/>
          <w:szCs w:val="28"/>
          <w:rtl w:val="true"/>
          <w:lang w:bidi="fa-IR"/>
        </w:rPr>
        <w:t xml:space="preserve">هر حاکمی </w:t>
      </w:r>
    </w:p>
    <w:p>
      <w:pPr>
        <w:pStyle w:val="BookText"/>
        <w:rPr/>
      </w:pPr>
      <w:r>
        <w:rPr>
          <w:rFonts w:ascii="IRNazanin" w:hAnsi="IRNazanin" w:eastAsia="IRNazanin"/>
          <w:color w:val="111111"/>
          <w:sz w:val="28"/>
          <w:sz w:val="28"/>
          <w:szCs w:val="28"/>
          <w:rtl w:val="true"/>
          <w:lang w:bidi="fa-IR"/>
        </w:rPr>
        <w:t>به غیر از قول و کلام ما اهل بیت حکم کند پس او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انظروا أمرنا و ما جاءكم عنّا، فإن وجدتموه موافقا للقرآن فهو من قولنا، و ما لم يكن للقرآن موافقا فقفوا عنده، و ردّوه إلينا حتى نشرح لكم ما شرح لنا</w:t>
      </w:r>
      <w:r>
        <w:rPr>
          <w:rStyle w:val="FootnoteAnchor"/>
          <w:rtl w:val="true"/>
        </w:rPr>
        <w:footnoteReference w:id="558"/>
      </w:r>
      <w:r>
        <w:rPr>
          <w:rFonts w:ascii="IRNazanin" w:hAnsi="IRNazanin" w:eastAsia="IRNazanin"/>
          <w:color w:val="111111"/>
          <w:sz w:val="28"/>
          <w:sz w:val="28"/>
          <w:szCs w:val="28"/>
          <w:rtl w:val="true"/>
          <w:lang w:bidi="fa-IR"/>
        </w:rPr>
        <w:t>نگاه کنید به امر ما و هر آن چه از جانب ما می آید، اگر آن را موافق با قرآن یافتید پس بدانید که از قول ماست اما اگر آن را موافق قرآن نیافتید، پس باز بایستید و آن را برگردانید تا ما آن را برای شما شرح و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فِرْقَةٌ أَحَبُّونَا وَ حَفِظُوا قَوْلَنَا وَ أَطَاعُوا أَمْرَنَا وَ لَمْ يُخَالِفُوا فِعْلَنَا فَأُولَئِكَ مِنَّا وَ نَحْنُ مِنْهُمْ</w:t>
      </w:r>
      <w:r>
        <w:rPr>
          <w:rStyle w:val="FootnoteAnchor"/>
          <w:rtl w:val="true"/>
        </w:rPr>
        <w:footnoteReference w:id="559"/>
      </w:r>
      <w:r>
        <w:rPr>
          <w:rFonts w:ascii="IRNazanin" w:hAnsi="IRNazanin" w:eastAsia="IRNazanin"/>
          <w:color w:val="111111"/>
          <w:sz w:val="28"/>
          <w:sz w:val="28"/>
          <w:szCs w:val="28"/>
          <w:rtl w:val="true"/>
          <w:lang w:bidi="fa-IR"/>
        </w:rPr>
        <w:t>و گروهی هستند که ما را دوست دارند و کلام ما را حفظ می کنند و امر ما را اطاعت می کنند و با کارهای ما مخالفت نمی کنند پس همانا آنان از ما و ما نیز از آنان هستیم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کلام اهل بیت علیهم السلام، کلام خداوند است همان طور که قرآن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ما را به گفتن انواع کلام حُسن و خیر امر می کند، اهل بیت علیهم السلام نیز این گونه هستند ما را به هر کلامی که دارای حُسن و خیرباشد امر می کنند به عنوان نمونه حضرت امیر علیه السلام در خطبه متقین، اولین خصوصیت انسان با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 یعنی مؤمنان، کسانی که رعایت تقوای الهی را می کنند اولین خصوصیت آنان این است که کلام و قولشان ذاتا محمود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ارزش و شخصیت آنان بکاهد را هرگز بر زبان جاری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شبستری ماهیت صورت و معنا را با ظرافت هر چه تمام در گلشن راز بیان می کند لفظ و نطق انسان را به صورت و مفهوم آن را به معنا تشبیه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من که اندر ماه نیسان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بالا رود از قعر عمان</w:t>
      </w:r>
    </w:p>
    <w:p>
      <w:pPr>
        <w:pStyle w:val="BookText"/>
        <w:rPr/>
      </w:pPr>
      <w:r>
        <w:rPr>
          <w:rFonts w:ascii="IRNazanin" w:hAnsi="IRNazanin" w:eastAsia="IRNazanin"/>
          <w:color w:val="111111"/>
          <w:sz w:val="28"/>
          <w:sz w:val="28"/>
          <w:szCs w:val="28"/>
          <w:rtl w:val="true"/>
          <w:lang w:bidi="fa-IR"/>
        </w:rPr>
        <w:t xml:space="preserve">ز شیب قعر بحر آید برافراز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بحر بنشیند دهن باز</w:t>
      </w:r>
    </w:p>
    <w:p>
      <w:pPr>
        <w:pStyle w:val="BookText"/>
        <w:rPr/>
      </w:pPr>
      <w:r>
        <w:rPr>
          <w:rFonts w:ascii="IRNazanin" w:hAnsi="IRNazanin" w:eastAsia="IRNazanin"/>
          <w:color w:val="111111"/>
          <w:sz w:val="28"/>
          <w:sz w:val="28"/>
          <w:szCs w:val="28"/>
          <w:rtl w:val="true"/>
          <w:lang w:bidi="fa-IR"/>
        </w:rPr>
        <w:t xml:space="preserve">بخاری مرتفع گردد 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بارد به امر حق تعالی</w:t>
      </w:r>
    </w:p>
    <w:p>
      <w:pPr>
        <w:pStyle w:val="BookText"/>
        <w:rPr/>
      </w:pPr>
      <w:r>
        <w:rPr>
          <w:rFonts w:ascii="IRNazanin" w:hAnsi="IRNazanin" w:eastAsia="IRNazanin"/>
          <w:color w:val="111111"/>
          <w:sz w:val="28"/>
          <w:sz w:val="28"/>
          <w:szCs w:val="28"/>
          <w:rtl w:val="true"/>
          <w:lang w:bidi="fa-IR"/>
        </w:rPr>
        <w:t xml:space="preserve">چکد اندر دهانش قطرهای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بسته دهان او به صد بند</w:t>
      </w:r>
    </w:p>
    <w:p>
      <w:pPr>
        <w:pStyle w:val="BookText"/>
        <w:rPr/>
      </w:pPr>
      <w:r>
        <w:rPr>
          <w:rFonts w:ascii="IRNazanin" w:hAnsi="IRNazanin" w:eastAsia="IRNazanin"/>
          <w:color w:val="111111"/>
          <w:sz w:val="28"/>
          <w:sz w:val="28"/>
          <w:szCs w:val="28"/>
          <w:rtl w:val="true"/>
          <w:lang w:bidi="fa-IR"/>
        </w:rPr>
        <w:t xml:space="preserve">رود با قعر دریا با دلی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 قطره باران یکی در</w:t>
      </w:r>
    </w:p>
    <w:p>
      <w:pPr>
        <w:pStyle w:val="BookText"/>
        <w:rPr/>
      </w:pPr>
      <w:r>
        <w:rPr>
          <w:rFonts w:ascii="IRNazanin" w:hAnsi="IRNazanin" w:eastAsia="IRNazanin"/>
          <w:color w:val="111111"/>
          <w:sz w:val="28"/>
          <w:sz w:val="28"/>
          <w:szCs w:val="28"/>
          <w:rtl w:val="true"/>
          <w:lang w:bidi="fa-IR"/>
        </w:rPr>
        <w:t xml:space="preserve">به قعر اندر رود غواص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 برون لؤلؤی لالا</w:t>
      </w:r>
    </w:p>
    <w:p>
      <w:pPr>
        <w:pStyle w:val="BookText"/>
        <w:rPr/>
      </w:pPr>
      <w:r>
        <w:rPr>
          <w:rFonts w:ascii="IRNazanin" w:hAnsi="IRNazanin" w:eastAsia="IRNazanin"/>
          <w:color w:val="111111"/>
          <w:sz w:val="28"/>
          <w:sz w:val="28"/>
          <w:szCs w:val="28"/>
          <w:rtl w:val="true"/>
          <w:lang w:bidi="fa-IR"/>
        </w:rPr>
        <w:t xml:space="preserve">تن تو ساحل و هستی چو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بخارش فیض و باران علم اسماست</w:t>
      </w:r>
    </w:p>
    <w:p>
      <w:pPr>
        <w:pStyle w:val="BookText"/>
        <w:rPr/>
      </w:pPr>
      <w:r>
        <w:rPr>
          <w:rFonts w:ascii="IRNazanin" w:hAnsi="IRNazanin" w:eastAsia="IRNazanin"/>
          <w:color w:val="111111"/>
          <w:sz w:val="28"/>
          <w:sz w:val="28"/>
          <w:szCs w:val="28"/>
          <w:rtl w:val="true"/>
          <w:lang w:bidi="fa-IR"/>
        </w:rPr>
        <w:t xml:space="preserve">خرد غواص آن بحر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صد جواهر در گلیم است</w:t>
      </w:r>
    </w:p>
    <w:p>
      <w:pPr>
        <w:pStyle w:val="BookText"/>
        <w:rPr/>
      </w:pPr>
      <w:r>
        <w:rPr>
          <w:rFonts w:ascii="IRNazanin" w:hAnsi="IRNazanin" w:eastAsia="IRNazanin"/>
          <w:color w:val="111111"/>
          <w:sz w:val="28"/>
          <w:sz w:val="28"/>
          <w:szCs w:val="28"/>
          <w:rtl w:val="true"/>
          <w:lang w:bidi="fa-IR"/>
        </w:rPr>
        <w:t xml:space="preserve">دل آمد علم را مانند یک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با علم دل صوت است با حرف</w:t>
      </w:r>
    </w:p>
    <w:p>
      <w:pPr>
        <w:pStyle w:val="BookText"/>
        <w:rPr/>
      </w:pPr>
      <w:r>
        <w:rPr>
          <w:rFonts w:ascii="IRNazanin" w:hAnsi="IRNazanin" w:eastAsia="IRNazanin"/>
          <w:color w:val="111111"/>
          <w:sz w:val="28"/>
          <w:sz w:val="28"/>
          <w:szCs w:val="28"/>
          <w:rtl w:val="true"/>
          <w:lang w:bidi="fa-IR"/>
        </w:rPr>
        <w:t xml:space="preserve">نفس گردد روان چون برق 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زو حرف ها با گوش سامع</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صدف بشکن برون کن در شهوار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بیفکن پوست مغز نغز بردار </w:t>
      </w:r>
      <w:bookmarkStart w:id="404" w:name="pg19128_179099"/>
    </w:p>
    <w:p>
      <w:pPr>
        <w:pStyle w:val="Heading2"/>
        <w:numPr>
          <w:ilvl w:val="1"/>
          <w:numId w:val="1"/>
        </w:numPr>
        <w:rPr/>
      </w:pPr>
      <w:bookmarkStart w:id="405" w:name="__RefHeading___Toc15344080_1280447820"/>
      <w:bookmarkStart w:id="406" w:name="_Toc155"/>
      <w:bookmarkEnd w:id="404"/>
      <w:bookmarkEnd w:id="405"/>
      <w:r>
        <w:rPr>
          <w:rtl w:val="true"/>
        </w:rPr>
        <w:t>صفت بیّنه</w:t>
      </w:r>
      <w:bookmarkEnd w:id="406"/>
    </w:p>
    <w:p>
      <w:pPr>
        <w:pStyle w:val="Heading3"/>
        <w:numPr>
          <w:ilvl w:val="2"/>
          <w:numId w:val="1"/>
        </w:numPr>
        <w:rPr/>
      </w:pPr>
      <w:bookmarkStart w:id="407" w:name="__RefHeading___Toc15344082_1280447820"/>
      <w:bookmarkStart w:id="408" w:name="_Toc156"/>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بینّه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Style w:val="FootnoteAnchor"/>
          <w:rtl w:val="true"/>
        </w:rPr>
        <w:footnoteReference w:id="560"/>
      </w:r>
      <w:r>
        <w:rPr>
          <w:rFonts w:ascii="IRNazanin" w:hAnsi="IRNazanin" w:eastAsia="IRNazanin"/>
          <w:color w:val="111111"/>
          <w:sz w:val="28"/>
          <w:sz w:val="28"/>
          <w:szCs w:val="28"/>
          <w:rtl w:val="true"/>
          <w:lang w:bidi="fa-IR"/>
        </w:rPr>
        <w:t>ولی این آیات روشنی است که در سینه ی دانشوران جای دارد؛ و آیات ما را جز ستمگران انکار نمی کنند</w:t>
      </w:r>
      <w:r>
        <w:rPr>
          <w:rFonts w:eastAsia="IRNazanin" w:cs="IRNazanin"/>
          <w:color w:val="111111"/>
          <w:sz w:val="28"/>
          <w:szCs w:val="28"/>
          <w:rtl w:val="true"/>
          <w:lang w:bidi="fa-IR"/>
        </w:rPr>
        <w:t>.</w:t>
      </w:r>
    </w:p>
    <w:p>
      <w:pPr>
        <w:pStyle w:val="Heading3"/>
        <w:numPr>
          <w:ilvl w:val="2"/>
          <w:numId w:val="1"/>
        </w:numPr>
        <w:rPr/>
      </w:pPr>
      <w:bookmarkStart w:id="409" w:name="__RefHeading___Toc15344084_1280447820"/>
      <w:bookmarkStart w:id="410" w:name="_Toc157"/>
      <w:bookmarkEnd w:id="409"/>
      <w:r>
        <w:rPr>
          <w:rtl w:val="true"/>
        </w:rPr>
        <w:t>بینه بودن اهل بیت علیهم السلام</w:t>
      </w:r>
      <w:r>
        <w:rPr>
          <w:rtl w:val="true"/>
        </w:rPr>
        <w:t>:</w:t>
      </w:r>
      <w:bookmarkEnd w:id="4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الْآیَاتُ وَ نَحْنُ الْبَیِّنَاتُ</w:t>
      </w:r>
      <w:r>
        <w:rPr>
          <w:rStyle w:val="FootnoteAnchor"/>
          <w:rtl w:val="true"/>
        </w:rPr>
        <w:footnoteReference w:id="561"/>
      </w:r>
      <w:r>
        <w:rPr>
          <w:rFonts w:ascii="IRNazanin" w:hAnsi="IRNazanin" w:eastAsia="IRNazanin"/>
          <w:color w:val="111111"/>
          <w:sz w:val="28"/>
          <w:sz w:val="28"/>
          <w:szCs w:val="28"/>
          <w:rtl w:val="true"/>
          <w:lang w:bidi="fa-IR"/>
        </w:rPr>
        <w:t xml:space="preserve">آیات ما هستیم و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أَنْزَلْنا إِلَیْکَ یَا مُحَمَّدُ صلی الله علیه و آله دَالَّاتٍ عَلَی صِدْقِکَ فِی نُبُوَّتِکَ مُبَیِّنَاتٍ عَنْ إِمَامَهْ عَلِیٍّ علیه السلام أَخِیکَ وَ وَصِیِّکَ وَ صَفِیِّکَ مُوضِحَاتٍ عَنْ کُفْرِ مَنْ شَکَّ فِیکَ أَوْ فِی أَخِیکَ أَوْ قَابَلَ أَمْرَ وَاحِدٍ مِنْکُمَا بِخِلَافِ الْقَبُولِ وَ التَّسْلِیمِ</w:t>
      </w:r>
      <w:r>
        <w:rPr>
          <w:rStyle w:val="FootnoteAnchor"/>
          <w:rtl w:val="true"/>
        </w:rPr>
        <w:footnoteReference w:id="562"/>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آشکاری را که شاهد صدق ادّعای نبوّت تو و امامت برادرت علی علیه السلام، وصی و برگزیده ی توست، آشکار می کند و این دلایل، کفر کسانی که درباره ی تو و برادرت شک دارند و یا گفتار یکی از شما را رد می کنند و نمی پذیرند، واضح و آشکار می کند؛ العسکری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یَکْفُرُ بِها بِهَذِهِ الْآیَاتِ الدَّالَّاتِ عَلَی تَفْضِیلِکَ وَ تَفْضِیلِ عَلِیٍّ علیه السلام بَعْدَکَ عَلَی جَمِیعِ الْوَرَی إِلاَّ الْفاسِقُونَ الْخَارِجُونَ عَنْ دِینِ اللَّهِ وَ طَاعَتِهِ مِنَ الْیَهُودِ الْکَاذِبِینَ وَ النَّوَاصِبِ الْمُتَسَمِّینَ بِالْمُسْلِمِینَ؛ به این آیات که</w:t>
      </w:r>
      <w:bookmarkStart w:id="411" w:name="pg19128_179100"/>
    </w:p>
    <w:p>
      <w:pPr>
        <w:pStyle w:val="BookText"/>
        <w:rPr/>
      </w:pPr>
      <w:bookmarkEnd w:id="411"/>
      <w:r>
        <w:rPr>
          <w:rFonts w:ascii="IRNazanin" w:hAnsi="IRNazanin" w:eastAsia="IRNazanin"/>
          <w:color w:val="111111"/>
          <w:sz w:val="28"/>
          <w:sz w:val="28"/>
          <w:szCs w:val="28"/>
          <w:rtl w:val="true"/>
          <w:lang w:bidi="fa-IR"/>
        </w:rPr>
        <w:t>شاهد برتری تو و علی علیه السلام بعد از تو، بر تمام جهانیان است کافر نمی شود مگر فاسقان که از دین خدا خارج شده اند از جمله، یهودیان دروغگو و دشمنان سرسخت که به ظاهر خود را مسلمان می نامند</w:t>
      </w:r>
      <w:r>
        <w:rPr>
          <w:rFonts w:eastAsia="IRNazanin" w:cs="IRNazanin"/>
          <w:color w:val="111111"/>
          <w:sz w:val="28"/>
          <w:szCs w:val="28"/>
          <w:rtl w:val="true"/>
          <w:lang w:bidi="fa-IR"/>
        </w:rPr>
        <w:t xml:space="preserve">. </w:t>
      </w:r>
      <w:r>
        <w:rPr>
          <w:rStyle w:val="FootnoteAnchor"/>
          <w:rtl w:val="true"/>
        </w:rPr>
        <w:footnoteReference w:id="563"/>
      </w:r>
    </w:p>
    <w:p>
      <w:pPr>
        <w:pStyle w:val="Heading3"/>
        <w:numPr>
          <w:ilvl w:val="2"/>
          <w:numId w:val="1"/>
        </w:numPr>
        <w:rPr/>
      </w:pPr>
      <w:bookmarkStart w:id="412" w:name="__RefHeading___Toc15344086_1280447820"/>
      <w:bookmarkStart w:id="413" w:name="_Toc158"/>
      <w:bookmarkEnd w:id="412"/>
      <w:r>
        <w:rPr>
          <w:rtl w:val="true"/>
        </w:rPr>
        <w:t>معنای بیّنه</w:t>
      </w:r>
      <w:bookmarkEnd w:id="4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التحقیق درباره ی معنای بینه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والتحقيق أنّ المعنى الحقيقىّ فيها هو الانكشاف و الوضوح بعد الإبهام و الإجمال، بواسطة التفريق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 فتبيّن، و فرّقت الأجزاء فبانت و انكشفت، و بيّنت ذلك الموضوع بعد ما كان مبهما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التفريق، و الانكشاف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معناها البعد المطلق و لا الظهور المطلق، بل بالقيد المذكور و أمّا معنى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مورد يتوقّف التَبَيُّنُ على الفصل ثمّ الوصل، كما في البيان بمعنى الفصاحة، فلا بدّ فيه من استخراج كلمات ثم وصلها و نظمها بالنسق البديع و أمّا قولهم يتعدّى و لا يتعدّى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الانكشاف و الظهور له حيثيّتان كالنور، فانّه ظاهر في نفسه و مظهر لغيره، فمن حيث ظهوره في نفسه فهو لازم، و من حيث مظهريّته لغيره و كشفه عنه فهو متعدّ، فكلّ باعتبار؛ به راستی که معنی حقیقی آن، انکشاف و وضوح پس از ابهام و اجمال است، از طریق تفریق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استخراج کردم و روشن شد، و اجزاء را تفریق کردم و نمایان و آشکار شدند، و موضوع را پس از آن که مبهم بود،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جنبه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و 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آن، بعد مطلق و یا ظهور مطلق نیست، بلکه با قید مذکور تعبیر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معنی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تبیین به فصل و سپس وصل متوقف است، چنان که در بیان به معنای فصاحت، حتماً باید کلمات را استخراج کرده و سپس آن ها را متصل کرده و به نظم زیبایی درآوریم و اما در مورد این که می گویند متعدی و غیرمتعدی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و ظهور دارای حیثیت هایی همچون نور است، زیرا نور خود در ذات خود ظاهر است و مظهر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ظهور در ذات خود، لازم است و از حیث مظهر بودن برای دیگران و انکشاف به آن، متعدی است؛ بنابراین، هر یک از دیدگاه خاص خود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يَأْتُونَ عَلَيْهِمْ بِسُلْطانٍ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ظاهر منكشف مستخرج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آية منكشفة و مستخرجة من بين امور اخرى متداولة معمولة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جاءَتْهُمْ رُسُلُهُمْ بِالْبَيِّناتِ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امور منكشفة واضحة مستخرجة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عَلَيْنا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الانكشاف و الوضوح و الفصل عمّا أبهم و خفى أو 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مصدر يدلّ على المبالغة و الشدّة، أى فيه كمال انكشاف عن المجهولات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الإبانة و التبيين هو الكشف متعدّيا إلّا أنّ النظر في الأوّل الى نسبة الفعل الى الفاعل و في الثاني الى نسبته الى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هيئتهما﴾ </w:t>
      </w:r>
      <w:r>
        <w:rPr>
          <w:rStyle w:val="FootnoteAnchor"/>
          <w:rtl w:val="true"/>
        </w:rPr>
        <w:footnoteReference w:id="564"/>
      </w:r>
      <w:r>
        <w:rPr>
          <w:rFonts w:ascii="IRNazanin" w:hAnsi="IRNazanin" w:eastAsia="IRNazanin"/>
          <w:color w:val="111111"/>
          <w:sz w:val="28"/>
          <w:sz w:val="28"/>
          <w:szCs w:val="28"/>
          <w:rtl w:val="true"/>
          <w:lang w:bidi="fa-IR"/>
        </w:rPr>
        <w:t xml:space="preserve"> روشن شد که معنای بیّنه، یعنی دلیل واضح و آشکار، آن هم بعد از ابهامی که قبل از وضوح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علم و عمل نیاز به بیّنه دارد تا ابهامات موجود در قلب و ذهنش با آن بر طرف شده و نور یقین به قلب او تابیده تا بتواند راه حقیقی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آیات بینات می فرماید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أَنْزَلْنا إِلَيْكَ آياتٍ بَيِّناتٍ وَ ما يَكْفُرُ بِها إِلاَّ الْفاسِقُون</w:t>
      </w:r>
      <w:r>
        <w:rPr>
          <w:rStyle w:val="FootnoteAnchor"/>
          <w:rtl w:val="true"/>
        </w:rPr>
        <w:footnoteReference w:id="565"/>
      </w:r>
      <w:r>
        <w:rPr>
          <w:rFonts w:ascii="IRNazanin" w:hAnsi="IRNazanin" w:eastAsia="IRNazanin"/>
          <w:color w:val="111111"/>
          <w:sz w:val="28"/>
          <w:sz w:val="28"/>
          <w:szCs w:val="28"/>
          <w:rtl w:val="true"/>
          <w:lang w:bidi="fa-IR"/>
        </w:rPr>
        <w:t>ما نشانه هاى روشنى براى تو فرستادیم؛ و جز فاسقان کسى به آن ها کفر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الْآیَاتُ وَ نَحْنُ الْبَیِّنَاتُ</w:t>
      </w:r>
      <w:r>
        <w:rPr>
          <w:rStyle w:val="FootnoteAnchor"/>
          <w:rtl w:val="true"/>
        </w:rPr>
        <w:footnoteReference w:id="566"/>
      </w:r>
      <w:r>
        <w:rPr>
          <w:rFonts w:ascii="IRNazanin" w:hAnsi="IRNazanin" w:eastAsia="IRNazanin"/>
          <w:color w:val="111111"/>
          <w:sz w:val="28"/>
          <w:sz w:val="28"/>
          <w:szCs w:val="28"/>
          <w:rtl w:val="true"/>
          <w:lang w:bidi="fa-IR"/>
        </w:rPr>
        <w:t xml:space="preserve">آیات ما هستیم و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هم بر قرآن صادق است، چون فرموده ی خداوند است هم بر اهل بیت علیهم السلام چنان چه امام صادق علیه السلام به آن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با هم ندارند؛ چرا که خداوند برای هر چیزی در عالم هستی، ملکوتی قرار داده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الَّذِي بِيَدِهِ مَلَكُوتُ كُلِّ شَيْءٍ وَإِلَيْهِ تُرْجَعُونَ</w:t>
      </w:r>
      <w:r>
        <w:rPr>
          <w:rStyle w:val="FootnoteAnchor"/>
          <w:rtl w:val="true"/>
        </w:rPr>
        <w:footnoteReference w:id="567"/>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کسى که ملکوت هر چیزى در دست اوست، و به سوى اوست که بازگردانیده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یکی از اشیای عالم است نیز دارای ملکوت و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صادق علیه السلام فرمود ما آیات و بینات هستیم، یعنی ملکوت و حقیقت قرآن ما هستیم ما قرآن ناطقیم هر آن چه در قرآن وجود دارد در سینه ی مبارک اهل بیت علیهم السلام نیز وجود دارد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Style w:val="FootnoteAnchor"/>
          <w:rtl w:val="true"/>
        </w:rPr>
        <w:footnoteReference w:id="568"/>
      </w:r>
      <w:r>
        <w:rPr>
          <w:rFonts w:ascii="IRNazanin" w:hAnsi="IRNazanin" w:eastAsia="IRNazanin"/>
          <w:color w:val="111111"/>
          <w:sz w:val="28"/>
          <w:sz w:val="28"/>
          <w:szCs w:val="28"/>
          <w:rtl w:val="true"/>
          <w:lang w:bidi="fa-IR"/>
        </w:rPr>
        <w:t>ولی این آیات روشنی است که در سینه دانشوران جای دارد؛ و آیات ما را جز ستمگران 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صورت مُلکی قرآن را در شب قدر نازل کرد، صورت ملکوتی قرآن را که اهل بیت علیهم السلام باشد در صورت ملکوتی شب قدر که صدیقه ی طاهره علیها السلام باشد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صادق علیه السلام صدیقه ی طاهره علیها السلام را شب قدر معرفی می کند، سرّش </w:t>
      </w:r>
    </w:p>
    <w:p>
      <w:pPr>
        <w:pStyle w:val="BookText"/>
        <w:rPr/>
      </w:pPr>
      <w:r>
        <w:rPr>
          <w:rFonts w:ascii="IRNazanin" w:hAnsi="IRNazanin" w:eastAsia="IRNazanin"/>
          <w:color w:val="111111"/>
          <w:sz w:val="28"/>
          <w:sz w:val="28"/>
          <w:szCs w:val="28"/>
          <w:rtl w:val="true"/>
          <w:lang w:bidi="fa-IR"/>
        </w:rPr>
        <w:t>همین است یعنی حضرت ملکوت شب قدر است که ملکوت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نور اولین آیه ی شریفه،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سوره‌اى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روشنى نازل کردیم، 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خداوند، قرآن در شب قدر نازل شده است اما در این آیه ی شریفه سؤالی به ذهن می رسد و آن این که چرا فرمود این سوره را ما به صورت جداگانه نازل کردیم؟ هیچ سوره ای در قرآن این خصوصیت را ندارد که خداوند فرموده باشد ما این سوره را نازل کردیم جز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سوره ی نور است که این امتیاز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امام صادق علیه السلام فرمودند که ما آن آیات و بینات هستیم یعنی همان طور که قرآن را ما فرو فرستادیم، ولایت را هم که روح و ملکوت قران است ما فرو فرستادیم و این دو ثقل گرانبها هر دو بیّنه ی از طرف خداوند هستند که هیچ فرقی در بیّنه بودن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کفایت می کند که چرا این دو از هم جدا نیستند و نخواهند بود پیوندی که بین قرآن و اهل بیت علیهم السلام است، پیوند ناگسستنی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بیّنه و دلیل آشکار خدا باشد، هیچ کس قدرت از بین بردن آن را ندارد همان طور که درباره ی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نَزَّلْنَا الذِّكْرَ و نحن لَهُ لَحَافِظُونَ</w:t>
      </w:r>
      <w:r>
        <w:rPr>
          <w:rFonts w:ascii="IRNazanin" w:hAnsi="IRNazanin" w:eastAsia="IRNazanin"/>
          <w:color w:val="111111"/>
          <w:sz w:val="28"/>
          <w:sz w:val="28"/>
          <w:szCs w:val="28"/>
          <w:rtl w:val="true"/>
          <w:lang w:bidi="fa-IR"/>
        </w:rPr>
        <w:t xml:space="preserve"> درباره ی اهل بیت علیهم السلام 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Style w:val="FootnoteAnchor"/>
          <w:rtl w:val="true"/>
        </w:rPr>
        <w:footnoteReference w:id="569"/>
      </w:r>
      <w:r>
        <w:rPr>
          <w:rFonts w:ascii="IRNazanin" w:hAnsi="IRNazanin" w:eastAsia="IRNazanin"/>
          <w:color w:val="111111"/>
          <w:sz w:val="28"/>
          <w:sz w:val="28"/>
          <w:szCs w:val="28"/>
          <w:rtl w:val="true"/>
          <w:lang w:bidi="fa-IR"/>
        </w:rPr>
        <w:t xml:space="preserve">کافران می خواهند که نور خدا را با دهانشان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تیره و گفتار جاهلانه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کنند و خدا نگذارد تا آن که نور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منتهای ظهور و حد اعلای کمال برساند هر چند کافران ناراضی و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نور ولایت را خاموش کند بی شک به جنگ با خداوند برخواسته است و فرجام چنین کسی قطعا جز شکست چیزی نیست چون خداوند قاهر بر تمام اشیای عالم است؛ لذا رسول خدا صلی الله علیه و آله در روایتی درباره ی 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نَظَرَ نَظْرَهً فَاخْتارَ عَلِیّاً أَخِی وَ وَزِیری وَ وَارِثِی وَ وَصِیِّی وَ خَلِیفَتِی فِی أُمَّتِی وَ وَلِیِّ کُلِّ مُؤْمِنٍ بَعْدِی مَنْ تَوَلاَّهُ تَوَلَّی اَللَّهُ وَ مَنْ عَادَاهُ عَادَی اَللَّهَ وَ مَنْ أَحَبَّهُ أَحَبَّهُ اَللَّهُ وَ مَنْ أَبْغَضَهُ أَبْغَضَهُ اَللَّهُ وَ اَللَّهِ لاَ یُحِبُّهُ إِلاَّ مُؤْمِنٌ وَ لاَ یُبْغِضُهُ إِلاَّ کَافِرٌ وَ هُوَ نُورُ اَلْأَرْضِ بَعْدِی وَ رُکْنُهَا وَ هُوَ کَلِمَهُ اَللَّهِ اَلتَّقْوَی وَ اَلْعُرْوَهُ اَلْوُثْقَی ثُمَّ تَلاَ رَسُولُ اَللَّهِ صَلَّی اَللَّهُ عَلَیْهِ وَ آلِهِ یُرِیدُونَ لِیُطْفِؤُا نُورَ اَللّهِ بِأَفْواهِهِمْ وَ یَأْبَی اَللّهُ إِلاّ أَنْ یُتِمَّ نُورَهُ وَ لَوْ کَرِهَ اَلْکافِرُونَ یَا أَیُّهَا اَلنَّاسُ لِیُبَلِّغْ مَقَالَتِی هَذِهِ شَاهِدُکُمْ غَائِبَکُمْ اَللَّهُمَّ إِنِّی أُشْهِدُکَ عَلَیْهِمْ أَیُّهَا اَلنَّاسُ وَ إِنَّ اَللَّهَ نَظَرَ ثَالِثَهً وَ اِخْتَارَ بَعْدِی</w:t>
      </w:r>
      <w:r>
        <w:rPr>
          <w:rFonts w:ascii="IRNazanin" w:hAnsi="IRNazanin" w:eastAsia="IRNazanin"/>
          <w:color w:val="111111"/>
          <w:sz w:val="28"/>
          <w:sz w:val="28"/>
          <w:szCs w:val="28"/>
          <w:rtl w:val="true"/>
          <w:lang w:bidi="fa-IR"/>
        </w:rPr>
        <w:t>؛ سپس خداوند نگاهی کرد و علی، برادر و وزیر و وارث و وصی و جانشین من در امتم و ولی هر مؤمنی پس از من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داشته باشد، خدا او را دوست دارد، و هر کس با او دشمنی کند، خدا با او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 او را دوست دارد و هیچ کافر او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ذخیره زمین و ساکن آن است، و او کلمه تقوا و ریسمان محکم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نور خدا را با دهان های خود خاموش کنند، اما خدا اصرار دارد که نورش را کامل کند، هرچند کافران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می خواهند نور برادر من را خاموش کنند، اما خدا همواره نورش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 من را به غایبانتان برسانید، خدا بر آن ها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نگاهی دیگر کرد و کسی از اهل بیت مرا پس از من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کسی که ولایت اهل بیت علیهم السلام را انکار کند در زمره ی کافران است و کافر هیچ گاه قدرت مقابله با خداوند را نخواهد داشت و نمی تواند نور خدا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گواه بر این مسئله است بعد هزار و چهارصد سال و اندی، هم قرآن باقی است هم اهل بیت عصمت و طهارت و آن کسانی که نابود شدند، همان کافران بودند که اثری از آنان باقی نماند و این روند تا دامنه ی قیامت ادامه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و موجودات به طفیل وجود انسان کامل از حیات بهره مند هستند اگر نبود انسان کامل اصلا خبری از کافر و حتی هیچ موجودی نبود؛ چون هدف خلقت که و ما خلقت الجن و الانس الا لیعبدون است، به واسطه ی انسان کامل تحقق پیدا می کند اوست که عبادت راستین و کامل را در مقابل ذات باری تعالی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انسان کامل نبود اصل حیات نبود تا کافر بتواند از حیات متنعم گردد متأسفانه این انسان از روی جهل و نادانی، تیشه برداشته به ریشه ی خود که انسان کامل است می زند حال آن که نمی داند به طفیل وجود اوست که عرض اندام می کند</w:t>
      </w:r>
      <w:r>
        <w:rPr>
          <w:rFonts w:eastAsia="IRNazanin" w:cs="IRNazanin"/>
          <w:color w:val="111111"/>
          <w:sz w:val="28"/>
          <w:szCs w:val="28"/>
          <w:rtl w:val="true"/>
          <w:lang w:bidi="fa-IR"/>
        </w:rPr>
        <w:t xml:space="preserve">. </w:t>
      </w:r>
      <w:bookmarkStart w:id="414" w:name="pg19128_179106"/>
    </w:p>
    <w:p>
      <w:pPr>
        <w:pStyle w:val="Heading2"/>
        <w:numPr>
          <w:ilvl w:val="1"/>
          <w:numId w:val="1"/>
        </w:numPr>
        <w:rPr/>
      </w:pPr>
      <w:bookmarkStart w:id="415" w:name="__RefHeading___Toc15344088_1280447820"/>
      <w:bookmarkStart w:id="416" w:name="_Toc159"/>
      <w:bookmarkEnd w:id="414"/>
      <w:bookmarkEnd w:id="415"/>
      <w:r>
        <w:rPr>
          <w:rtl w:val="true"/>
        </w:rPr>
        <w:t>صفت عروة الوثقی</w:t>
      </w:r>
      <w:bookmarkEnd w:id="416"/>
    </w:p>
    <w:p>
      <w:pPr>
        <w:pStyle w:val="Heading3"/>
        <w:numPr>
          <w:ilvl w:val="2"/>
          <w:numId w:val="1"/>
        </w:numPr>
        <w:rPr/>
      </w:pPr>
      <w:bookmarkStart w:id="417" w:name="__RefHeading___Toc15344090_1280447820"/>
      <w:bookmarkStart w:id="418" w:name="_Toc160"/>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العروة الوثقی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يُسْلِمْ وَجْهَهُ إِلَى اللهِ وَهُوَ مُحْسِنٌ فَقَدِ اسْتَمْسَكَ بِالْعُرْوَةِ الْوُثْقَى وَإِلَى اللهِ عَاقِبَةُ الْأُمُورِ</w:t>
      </w:r>
      <w:r>
        <w:rPr>
          <w:rStyle w:val="FootnoteAnchor"/>
          <w:rtl w:val="true"/>
        </w:rPr>
        <w:footnoteReference w:id="570"/>
      </w:r>
      <w:r>
        <w:rPr>
          <w:rFonts w:ascii="IRNazanin" w:hAnsi="IRNazanin" w:eastAsia="IRNazanin"/>
          <w:color w:val="111111"/>
          <w:sz w:val="28"/>
          <w:sz w:val="28"/>
          <w:szCs w:val="28"/>
          <w:rtl w:val="true"/>
          <w:lang w:bidi="fa-IR"/>
        </w:rPr>
        <w:t xml:space="preserve">کسی که روی خود را تسلیم خدا کند در حالی که نیکوکار باشد، به دستگیره ی محکمی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تکیه گاه مطمئنی تکیه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همه کارها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الوثقی بودن اهل بیت علیهم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اَلرِّضَا نَحْنُ كَلِمَةُ اَلتَّقْوَى وَ اَلْعُرْوَةُ اَلْوُثْقَى</w:t>
      </w:r>
      <w:r>
        <w:rPr>
          <w:rStyle w:val="FootnoteAnchor"/>
          <w:rtl w:val="true"/>
        </w:rPr>
        <w:footnoteReference w:id="571"/>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ی تقوی و عروة الوثقی هستیم؛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قَبْرَ اَلْحُسَيْنِ عَلَيْهِ اَلسَّلاَمُ فَتَقُولُ اَلسَّلاَمُ عَلَيْكَ يَا اِبْنَ رَسُولِ اَللَّهِ اَلسَّلاَمُ عَلَيْكَ يَا اِبْنَ أَمِيرِ اَلْمُؤْمِنِينَ صَلَّى اَللَّهُ عَلَيْكَ يَا أَبَا عَبْدِ اَللَّهِ أَشْهَدُ أَنَّكَ قَدْ بَلَّغْتَ عَنِ اَللَّهِ عَزَّ وَ جَلَّ مَا أُمِرْتَ بِهِ وَ لَمْ تَخْشَ أَحَداً غَيْرَهُ وَ جَاهَدْتَ فِي سَبِيلِهِ وَ عَبَدْتَهُ صَادِقاً حَتَّى أَتَاكَ اَلْيَقِينُ أَشْهَدُ أَنَّكَ كَلِمَةُ اَلتَّقْوَى وَ بَابُ اَلْهُدَى وَ اَلْعُرْوَةُ اَلْوُثْقَى وَ اَلْحُجَّةُ عَلَى مَنْ يَبْقَى وَ مَنْ تَحْتَ اَلثَّرَى</w:t>
      </w:r>
      <w:r>
        <w:rPr>
          <w:rStyle w:val="FootnoteAnchor"/>
          <w:rtl w:val="true"/>
        </w:rPr>
        <w:footnoteReference w:id="572"/>
      </w:r>
      <w:r>
        <w:rPr>
          <w:rFonts w:ascii="IRNazanin" w:hAnsi="IRNazanin" w:eastAsia="IRNazanin"/>
          <w:color w:val="111111"/>
          <w:sz w:val="28"/>
          <w:sz w:val="28"/>
          <w:szCs w:val="28"/>
          <w:rtl w:val="true"/>
          <w:lang w:bidi="fa-IR"/>
        </w:rPr>
        <w:t>سپس به قبر حسین علیه السلام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آن چه را که از جانب خداوند عزوجل به تو فرمان داده شده، ابلاغ کردی و از هیچکس جز او نترسیدی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جهاد کردی و او را صادقانه عبادت نمودی تا آن که یقین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کلمه تقوی و دروازه هدایت و رشته محکم و حجت بر هر کس هستی که باقی می ماند و بر کسی که زیر خاک است؛ </w:t>
      </w:r>
      <w:bookmarkStart w:id="419" w:name="pg19128_179107"/>
    </w:p>
    <w:p>
      <w:pPr>
        <w:pStyle w:val="BookText"/>
        <w:rPr/>
      </w:pPr>
      <w:bookmarkEnd w:id="419"/>
      <w:r>
        <w:rPr>
          <w:rFonts w:ascii="Amiri" w:hAnsi="Amiri" w:eastAsia="Amiri" w:cs="Amiri"/>
          <w:color w:val="111111"/>
          <w:sz w:val="28"/>
          <w:sz w:val="28"/>
          <w:szCs w:val="28"/>
          <w:rtl w:val="true"/>
          <w:lang w:bidi="ar-SA"/>
        </w:rPr>
        <w:t>یَا أَبَا ذَرٍّ إِنَّ اللَّهَ تَبَارَکَ وَ تَعَالَی تَفَرَّدَ بِمُلْکِهِ وَ وَحْدَانِیَّتِهِ فَعَرَفَ عِبَادَهُ الْمُخْلَصِینَ لِنَفْسِهِ وَ أَبَاحَ لَهُمُ الْجَنَّهَ فَمَنْ أَرَادَ أَنْ یَهْدِیَهُ عَرَفَهُ وَلَایَتَهُ وَ مَنْ أَرَادَ أَنْ یَطْمَسَ عَلَی قَلْبِهِ أَمْسَکَ عَنْهُ مَعْرِفَتَهُ یَا أَبَا ذَرٍّ هَذَا رَایَهُ الْهُدَی وَ کَلِمَهُ التَّقْوَی وَ الْعُرْوَهُ الْوُثْقَی وَ إِمَامُ أَوْلِیَائِی وَ نُورُ مَنْ أَطَاعَنِی وَ هُوَ الْکَلِمَهُ الَّتِی أَلْزَمَهَا اللَّهُ الْمُتَّقِینَ فَمَنْ أَحَبَّهُ کَانَ مُؤْمِناً وَ مَنْ أَبْغَضَهُ کَانَ کَافِراً ، وَ مَنْ تَرَکَ وَلَایَتَهُ کَانَ ضَالًّا مُضِلًّا وَ مَنْ جَحَدَ وَلَایَتَهُ کَانَ مُشْرِکاً</w:t>
      </w:r>
      <w:r>
        <w:rPr>
          <w:rStyle w:val="FootnoteAnchor"/>
          <w:rtl w:val="true"/>
        </w:rPr>
        <w:footnoteReference w:id="573"/>
      </w:r>
      <w:r>
        <w:rPr>
          <w:rFonts w:ascii="IRNazanin" w:hAnsi="IRNazanin" w:eastAsia="IRNazanin"/>
          <w:color w:val="111111"/>
          <w:sz w:val="28"/>
          <w:sz w:val="28"/>
          <w:szCs w:val="28"/>
          <w:rtl w:val="true"/>
          <w:lang w:bidi="fa-IR"/>
        </w:rPr>
        <w:t>ای اباذر، خداوند در سلطنت و واحدیت و یکتایی اش تنهاست و بندگان مخلص خود را به این امر آشنا ساخت و به آن ها بهشتش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هدایت شود، او را به ولایت خود آشنا می کند و هر که بخواهد دلش را بپوشاند، از شناختش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این پرچم هدایت، کلمه ی تقوی، رشته ی محکم و امام اولیای من و نور کسی است که از من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ای است که خداوند بر پرهیزگاران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داشته باشد، مؤمن است و هر کس او را دشمنی کند، کافر است و هر که ولایت او را ترک کند، گمراه و گمراه کننده است و هر کس ولایت او را انکار کند، مشرک است</w:t>
      </w:r>
      <w:r>
        <w:rPr>
          <w:rFonts w:eastAsia="IRNazanin" w:cs="IRNazanin"/>
          <w:color w:val="111111"/>
          <w:sz w:val="28"/>
          <w:szCs w:val="28"/>
          <w:rtl w:val="true"/>
          <w:lang w:bidi="fa-IR"/>
        </w:rPr>
        <w:t>.</w:t>
      </w:r>
    </w:p>
    <w:p>
      <w:pPr>
        <w:pStyle w:val="Heading3"/>
        <w:numPr>
          <w:ilvl w:val="2"/>
          <w:numId w:val="1"/>
        </w:numPr>
        <w:rPr/>
      </w:pPr>
      <w:bookmarkStart w:id="420" w:name="__RefHeading___Toc15344092_1280447820"/>
      <w:bookmarkStart w:id="421" w:name="_Toc161"/>
      <w:bookmarkEnd w:id="420"/>
      <w:r>
        <w:rPr>
          <w:rtl w:val="true"/>
        </w:rPr>
        <w:t>معنای عروة الوثقی</w:t>
      </w:r>
      <w:bookmarkEnd w:id="42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مرکب از دو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آن را درختی که ریشه در زمین دارد و ریشه، درخت را نگه می دارد، معنا کرده است </w:t>
      </w:r>
      <w:r>
        <w:rPr>
          <w:rFonts w:ascii="Amiri" w:hAnsi="Amiri" w:eastAsia="Amiri" w:cs="Amiri"/>
          <w:color w:val="111111"/>
          <w:sz w:val="28"/>
          <w:sz w:val="28"/>
          <w:szCs w:val="28"/>
          <w:rtl w:val="true"/>
          <w:lang w:bidi="ar-SA"/>
        </w:rPr>
        <w:t>و أَصْلُ العُرْوَةِ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أَصْلٌ باقٍ في الأرْضِ</w:t>
      </w:r>
      <w:r>
        <w:rPr>
          <w:rStyle w:val="FootnoteAnchor"/>
          <w:rtl w:val="true"/>
        </w:rPr>
        <w:footnoteReference w:id="574"/>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bookmarkStart w:id="422" w:name="pg19128_179108"/>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قسمتى و ناحیه‌اى از چیزى است که با دست گرفته مى‌شود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در مجمع البحرین این واژه به معنای تعلّق ارتباط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معنای لغوی می توان به دست آورد این است که قدر مشترک در همه ی معانی لغوی استحکام و مطمئن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محکم تر و استوارتر است که از ترکیب این دو واژه این معنای دستگیره محکم و مطمئن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هر چیزی که بنده آن را مستمسک و دست آویز قرار بدهد تا با خدا ارتباط بگیرد، عروة الوثقی گفته می شود؛ لذا می توان مصادیق متعددی برای آن ذکر کرد که به آن اشاره می کنیم</w:t>
      </w:r>
      <w:r>
        <w:rPr>
          <w:rFonts w:eastAsia="IRNazanin" w:cs="IRNazanin"/>
          <w:color w:val="111111"/>
          <w:sz w:val="28"/>
          <w:szCs w:val="28"/>
          <w:rtl w:val="true"/>
          <w:lang w:bidi="fa-IR"/>
        </w:rPr>
        <w:t>.</w:t>
      </w:r>
    </w:p>
    <w:p>
      <w:pPr>
        <w:pStyle w:val="Heading3"/>
        <w:numPr>
          <w:ilvl w:val="2"/>
          <w:numId w:val="1"/>
        </w:numPr>
        <w:rPr/>
      </w:pPr>
      <w:bookmarkStart w:id="423" w:name="__RefHeading___Toc15344094_1280447820"/>
      <w:bookmarkStart w:id="424" w:name="_Toc162"/>
      <w:bookmarkEnd w:id="423"/>
      <w:r>
        <w:rPr>
          <w:rtl w:val="true"/>
        </w:rPr>
        <w:t>مصادیق عروة الوثقی</w:t>
      </w:r>
      <w:bookmarkEnd w:id="424"/>
    </w:p>
    <w:p>
      <w:pPr>
        <w:pStyle w:val="BookText"/>
        <w:rPr/>
      </w:pPr>
      <w:r>
        <w:rPr>
          <w:rFonts w:ascii="IRNazanin" w:hAnsi="IRNazanin" w:eastAsia="IRNazanin"/>
          <w:color w:val="111111"/>
          <w:sz w:val="28"/>
          <w:sz w:val="28"/>
          <w:szCs w:val="28"/>
          <w:rtl w:val="true"/>
          <w:lang w:bidi="fa-IR"/>
        </w:rPr>
        <w:t>بین شیعه و اهل سنت، در این زمینه مابه الاشتراک و مابه الافتراق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وجود دارد که فریقین اذعان به عروة الوثقی بودن آن دارند علاوه بر این، هر یک از این فریقین مصداق خاص به خود را نیز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فریقین اتفاق نظر درباره ی عروة الوثقی بودن دارند، قرآن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هذَا القُرآن هُوَ النُّورُ المُبینُ وَ الحَبلُ المَتینُ وَ العُروَهُ الوثقی</w:t>
      </w:r>
      <w:r>
        <w:rPr>
          <w:rStyle w:val="FootnoteAnchor"/>
          <w:rtl w:val="true"/>
        </w:rPr>
        <w:footnoteReference w:id="576"/>
      </w:r>
      <w:r>
        <w:rPr>
          <w:rFonts w:ascii="IRNazanin" w:hAnsi="IRNazanin" w:eastAsia="IRNazanin"/>
          <w:color w:val="111111"/>
          <w:sz w:val="28"/>
          <w:sz w:val="28"/>
          <w:szCs w:val="28"/>
          <w:rtl w:val="true"/>
          <w:lang w:bidi="fa-IR"/>
        </w:rPr>
        <w:t>همان این قرآن نور آشکار، ریسمان استوار و دستگیره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نیز در تفسیر خود به نقل از مجاهد عروه الوثقی را قرآن معرفی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سیوطی نیز در درالمنثور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بی شیبه فی المصنف و ابن ابی حاتم عن انس بن مالک فی قوله فقد استمسک بالعروة الوثقی قال القرآن</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بین فریقین است،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اهل سنت وارد است که اسلام را با این عنوان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شیعه می توان به این روایت اشاره کرد که محمدبن مسلم از امام باقر علیه السلام نقل کرده که حضرت فرمود </w:t>
      </w:r>
      <w:r>
        <w:rPr>
          <w:rFonts w:ascii="Amiri" w:hAnsi="Amiri" w:eastAsia="Amiri" w:cs="Amiri"/>
          <w:color w:val="111111"/>
          <w:sz w:val="28"/>
          <w:sz w:val="28"/>
          <w:szCs w:val="28"/>
          <w:rtl w:val="true"/>
          <w:lang w:bidi="ar-SA"/>
        </w:rPr>
        <w:t>عُرْوَهُ اَللَّهِ اَلْوُثْقَی وَ اَلصِّبْغَهُ اَلْإِسْلاَمُ</w:t>
      </w:r>
      <w:r>
        <w:rPr>
          <w:rStyle w:val="FootnoteAnchor"/>
          <w:rtl w:val="true"/>
        </w:rPr>
        <w:footnoteReference w:id="579"/>
      </w:r>
      <w:r>
        <w:rPr>
          <w:rFonts w:ascii="IRNazanin" w:hAnsi="IRNazanin" w:eastAsia="IRNazanin"/>
          <w:color w:val="111111"/>
          <w:sz w:val="28"/>
          <w:sz w:val="28"/>
          <w:szCs w:val="28"/>
          <w:rtl w:val="true"/>
          <w:lang w:bidi="fa-IR"/>
        </w:rPr>
        <w:t xml:space="preserve">در کتب تفسیری اهل سنت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معرفی شده است</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سیره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مصداق مشترک بین فریقین، سنت و سیره 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تفاسیر شیعه این واژه به سنت پیامبر صلی الله علیه و آله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تستری روایتی ذکرشده است </w:t>
      </w:r>
      <w:r>
        <w:rPr>
          <w:rFonts w:ascii="Amiri" w:hAnsi="Amiri" w:eastAsia="Amiri" w:cs="Amiri"/>
          <w:color w:val="111111"/>
          <w:sz w:val="28"/>
          <w:sz w:val="28"/>
          <w:szCs w:val="28"/>
          <w:rtl w:val="true"/>
          <w:lang w:bidi="ar-SA"/>
        </w:rPr>
        <w:t>بِالْعُرْوَةِ الْوُثْقَی وَ هِیَ السُنَّهٌ</w:t>
      </w:r>
      <w:r>
        <w:rPr>
          <w:rFonts w:ascii="IRNazanin" w:hAnsi="IRNazanin" w:eastAsia="IRNazanin"/>
          <w:color w:val="111111"/>
          <w:sz w:val="28"/>
          <w:sz w:val="28"/>
          <w:szCs w:val="28"/>
          <w:rtl w:val="true"/>
          <w:lang w:bidi="fa-IR"/>
        </w:rPr>
        <w:t xml:space="preserve"> عروة الوثقی همان سنت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در منابع تفسیری اهل سنت نیز برخی سیره و روش رسول خدا صلی الله علیه و آله را تفسیر عروة الوثقی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ابوحیان اندلسی که می گوید سنت پیامبر خدا شامل فعل، قول و تقریر پیامبر می شود که از مصادیق عروة الوثقی و دستگیره مطمئن و محکمی است که انسان را به سعادت و عاقبت به خیری می رساند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مصدایق عروة الوثقی که مشترک بین فریقین است،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ذیل آیه ی شریفه </w:t>
      </w:r>
      <w:r>
        <w:rPr>
          <w:rFonts w:ascii="Amiri" w:hAnsi="Amiri" w:eastAsia="Amiri" w:cs="Amiri"/>
          <w:color w:val="111111"/>
          <w:sz w:val="28"/>
          <w:sz w:val="28"/>
          <w:szCs w:val="28"/>
          <w:rtl w:val="true"/>
          <w:lang w:bidi="ar-SA"/>
        </w:rPr>
        <w:t>فَقَدِ اسْتَمْسَکَ بِالْعُرْوَةِ الْوُثْقی</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ایمان به خداوند یگانه و بی شریک 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همچنین مرحوم طبرسی نیز ذیل این آیه به نقل از مجاهد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رشته محکم، همان ایمان به خدا و پیامبر اوست که ازباب یک حقیقت غیر قابل حس به امر محسوس آمده 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اهل سنت نیز ذیل این آیه ی شریفه یکی از مصادیق عروة الوثقی را ایمان بیان کرده اند سیوطی در درالمنثور روایتی را نقل کرده است که عروة الوثقی، همان ایمان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آلوسی و طبری نیز همین نظر را بیان داشته اند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به وفور از عروة الوثقی به حضرت امیر علیه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 الله علیه و آله آمده است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انه الحُجَّهُ العُظمی والآیه الکبری و امان اهل الدنیا و اَلْعُرْوَهُ اَلْوُثْقَی</w:t>
      </w:r>
      <w:r>
        <w:rPr>
          <w:rStyle w:val="FootnoteAnchor"/>
          <w:rtl w:val="true"/>
        </w:rPr>
        <w:footnoteReference w:id="587"/>
      </w:r>
      <w:r>
        <w:rPr>
          <w:rFonts w:ascii="IRNazanin" w:hAnsi="IRNazanin" w:eastAsia="IRNazanin"/>
          <w:color w:val="111111"/>
          <w:sz w:val="28"/>
          <w:sz w:val="28"/>
          <w:szCs w:val="28"/>
          <w:rtl w:val="true"/>
          <w:lang w:bidi="fa-IR"/>
        </w:rPr>
        <w:t>ای مردم به درستی که علی بزرگترین حجت و نشانه خدا و پیشوای اهل دنیا و دستگیره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اَلْعُرْوَهُ اَلْوُثْقَی</w:t>
      </w:r>
      <w:r>
        <w:rPr>
          <w:rFonts w:ascii="IRNazanin" w:hAnsi="IRNazanin" w:eastAsia="IRNazanin"/>
          <w:color w:val="111111"/>
          <w:sz w:val="28"/>
          <w:sz w:val="28"/>
          <w:szCs w:val="28"/>
          <w:rtl w:val="true"/>
          <w:lang w:bidi="fa-IR"/>
        </w:rPr>
        <w:t xml:space="preserve"> در زیارت حضرت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أَمِيرَالْمُؤْمِنِينَ اشهَدُ 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وَالْعُرْوَةُ الْوُثْقَى، وَالْحَبْلُ الْمَتِينُ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در برخی از منابع اهل سنت آمده است که عروة الوثقی علی بن ابیطالب علیه السلام و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فخر رازی در تفسیر کبیر، در تفسیر سوره حمد در بیان ضرورت بعیت از حضرت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اتَّخَذَ عَلِیّاً إمَاماً فی دینه فَقَدِ اسْتَمْسَكَ بِالْعُرْوَةِ الْوُثْقى فی دِینِهِ وَ نَفْسِهِ</w:t>
      </w:r>
      <w:r>
        <w:rPr>
          <w:rFonts w:ascii="IRNazanin" w:hAnsi="IRNazanin" w:eastAsia="IRNazanin"/>
          <w:color w:val="111111"/>
          <w:sz w:val="28"/>
          <w:sz w:val="28"/>
          <w:szCs w:val="28"/>
          <w:rtl w:val="true"/>
          <w:lang w:bidi="fa-IR"/>
        </w:rPr>
        <w:t xml:space="preserve"> 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اقتدی فی دینه بعلی بن ابیطالب فقد اهندی و الدلیل علیه قوله اللهم ادر الحق مع علی حیث دار</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بعد موارد مشترک، مصادیقی وجود دارد که هر یک از فریقین به آن اشاره کرده اند به عنوان مثال اهل سنت، اولی و دومی را از مصادیق آن دانسته و روایتی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دوستی و دشمنی برای خدا، اعتقاد به حق و ایمان به قدر را از دیگر مصادیق آن بر شمرده اند که مورد بحث ما نیست و از آن گذر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تأسف دارد که برادران ناتنی ما چطور به خودشان اجازه داده اند علیرغم عجز و اعتراف خود عُمَر به ضعف خود، او را عروة الوثقی معرفی کنند؛ مگر غیر از این است که خود عُمَر بارها اعتراف کرده اگر علی نبود من هلاک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عُمَرُ يَتَعَوذُ بِاللهِ مِنْ مُعْضَلَةٍ لَيْسَ لَها ابو الْحَسَن</w:t>
      </w:r>
      <w:r>
        <w:rPr>
          <w:rStyle w:val="FootnoteAnchor"/>
          <w:rtl w:val="true"/>
        </w:rPr>
        <w:footnoteReference w:id="590"/>
      </w:r>
      <w:r>
        <w:rPr>
          <w:rFonts w:ascii="IRNazanin" w:hAnsi="IRNazanin" w:eastAsia="IRNazanin"/>
          <w:color w:val="111111"/>
          <w:sz w:val="28"/>
          <w:sz w:val="28"/>
          <w:szCs w:val="28"/>
          <w:rtl w:val="true"/>
          <w:lang w:bidi="fa-IR"/>
        </w:rPr>
        <w:t>عُمَر در هر مشکل هاى پیش مى آمد، و أمیرالمؤمنین علیه السلام براى حلّ آن حاضر نبودند به خدا پناه مىبرد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نیز برای خود مصادیقی دارد که متفاوت از آن چه اهل سنت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اختصاصی عروة الوثقی از نظر شیعه عبارت است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محبت و دوستی خاندان رسول خدا صلی الله علیه و آله، خود اهل بیت علیهم السلام و محبت شخص 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يَتَمَسَّكَ بِالعُروَةِ الوُثقى فَليَتَمَسَّك بِحُبِّ عَلِيٍّ بن ابیطالب</w:t>
      </w:r>
      <w:r>
        <w:rPr>
          <w:rStyle w:val="FootnoteAnchor"/>
          <w:rtl w:val="true"/>
        </w:rPr>
        <w:footnoteReference w:id="591"/>
      </w:r>
      <w:r>
        <w:rPr>
          <w:rFonts w:ascii="IRNazanin" w:hAnsi="IRNazanin" w:eastAsia="IRNazanin"/>
          <w:color w:val="111111"/>
          <w:sz w:val="28"/>
          <w:sz w:val="28"/>
          <w:szCs w:val="28"/>
          <w:rtl w:val="true"/>
          <w:lang w:bidi="fa-IR"/>
        </w:rPr>
        <w:t>هر کس دوست دارد به عروة الوثقی چنگ زند پس به محبت علی بن ابیطالب علیه السلام 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خود ائمه معصومین علیهم السلام از مصادیق عروة الوثقی برشمرده شده اند از امام رضا علیه السلام به نقل از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ای از فرزندان حسین که اطاعت کند ایشان را پس به تحقیق اطاعت نموده خدا را هر که نافرمانی کند ایشان را به تحقیق نافرمانی نموده خدا را، ایشان عروة الوثقی هستند که وسیله ی به سوی خدا می باشند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همچنین در حدیثی از علی بن سوید یکی از شیعیان موسی بن جعفر علیهما السلام نقل شده است که زمانی که حضرت در زندان بود به ایشان نامه ای نوشتم که در آن سؤالاتی از خدمت حضرت مطرح کرده بودم امام در یک قسمت از آن نامه چنین مرقوم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فَاسْتَمْسِکْ بِعُرْوَهِ اَلدِّینِ آلِ مُحَمَّدٍ وَ اَلْعُرْوَهِ اَلْوُثْقَی اَلْوَصِیِّ بَعْدَ اَلْوَصِیِّ</w:t>
      </w:r>
      <w:r>
        <w:rPr>
          <w:rFonts w:ascii="IRNazanin" w:hAnsi="IRNazanin" w:eastAsia="IRNazanin"/>
          <w:color w:val="111111"/>
          <w:sz w:val="28"/>
          <w:sz w:val="28"/>
          <w:szCs w:val="28"/>
          <w:rtl w:val="true"/>
          <w:lang w:bidi="fa-IR"/>
        </w:rPr>
        <w:t>؛ به دستگیره محکم دین چنگ بزن که عبارت است از آل پیامبر و دستگیره مطمئن که همان وصی بعد از وصی است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حُجَجُ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وَ نَحْنُ شُهَدَاءُ اللَّهِ، وَ أَعْلَامُهُ فِي بَرِيَّتِهِ</w:t>
      </w:r>
      <w:r>
        <w:rPr>
          <w:rStyle w:val="FootnoteAnchor"/>
          <w:rtl w:val="true"/>
        </w:rPr>
        <w:footnoteReference w:id="594"/>
      </w:r>
      <w:r>
        <w:rPr>
          <w:rFonts w:ascii="IRNazanin" w:hAnsi="IRNazanin" w:eastAsia="IRNazanin"/>
          <w:color w:val="111111"/>
          <w:sz w:val="28"/>
          <w:sz w:val="28"/>
          <w:szCs w:val="28"/>
          <w:rtl w:val="true"/>
          <w:lang w:bidi="fa-IR"/>
        </w:rPr>
        <w:t>ما حجت های خداوند در زمین و عروة الوثقی و گواهان خداوند و نشانه های او در 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نیز از دیگر مصداق عروة الوثقی است که حضرت امیر علیه السلام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العُروَةُ الوُثقى المَوَدَّةُ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لاِلِ مُحَمَّدٍ صلي الله عليه و آله</w:t>
      </w:r>
      <w:r>
        <w:rPr>
          <w:rStyle w:val="FootnoteAnchor"/>
          <w:rtl w:val="true"/>
        </w:rPr>
        <w:footnoteReference w:id="595"/>
      </w:r>
      <w:r>
        <w:rPr>
          <w:rFonts w:ascii="IRNazanin" w:hAnsi="IRNazanin" w:eastAsia="IRNazanin"/>
          <w:color w:val="111111"/>
          <w:sz w:val="28"/>
          <w:sz w:val="28"/>
          <w:szCs w:val="28"/>
          <w:rtl w:val="true"/>
          <w:lang w:bidi="fa-IR"/>
        </w:rPr>
        <w:t xml:space="preserve">آن دستگیره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دوستى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ذیل آیه شریفه فقد استمسک بالعروة الوثقی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اَلْعُرْوَهَ اَلْوُثْقَی هِیَ مَوَدَّتُنَا أَهْلَ اَلْبَیْتِ</w:t>
      </w:r>
      <w:r>
        <w:rPr>
          <w:rStyle w:val="FootnoteAnchor"/>
          <w:rtl w:val="true"/>
        </w:rPr>
        <w:footnoteReference w:id="596"/>
      </w:r>
      <w:r>
        <w:rPr>
          <w:rFonts w:ascii="IRNazanin" w:hAnsi="IRNazanin" w:eastAsia="IRNazanin"/>
          <w:color w:val="111111"/>
          <w:sz w:val="28"/>
          <w:sz w:val="28"/>
          <w:szCs w:val="28"/>
          <w:rtl w:val="true"/>
          <w:lang w:bidi="fa-IR"/>
        </w:rPr>
        <w:t xml:space="preserve"> بی شک محبت اهل بیت علیهم السلام درّ گران بهایی است که از ارزش بسیار بالایی برخوردار است و نمی توان برای آن معادل دنیوی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انبیا وقتی داستان پیامبران را تعریف می کند، پایان کار هر پیامبری از آنان می خواهد به مردم بگویند که ما از شما پاداشی نمی خواهیم </w:t>
      </w:r>
      <w:r>
        <w:rPr>
          <w:rFonts w:ascii="Amiri" w:hAnsi="Amiri" w:eastAsia="Amiri" w:cs="Amiri"/>
          <w:color w:val="111111"/>
          <w:sz w:val="28"/>
          <w:sz w:val="28"/>
          <w:szCs w:val="28"/>
          <w:rtl w:val="true"/>
          <w:lang w:bidi="ar-SA"/>
        </w:rPr>
        <w:t>إِنْ أَجْرِیَ إِلاَّ عَلَی اللهِ</w:t>
      </w:r>
      <w:r>
        <w:rPr>
          <w:rFonts w:ascii="IRNazanin" w:hAnsi="IRNazanin" w:eastAsia="IRNazanin"/>
          <w:color w:val="111111"/>
          <w:sz w:val="28"/>
          <w:sz w:val="28"/>
          <w:szCs w:val="28"/>
          <w:rtl w:val="true"/>
          <w:lang w:bidi="fa-IR"/>
        </w:rPr>
        <w:t xml:space="preserve"> ما مزد خود را از خداوند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گفتار این است که بین مزد و کار باید تناسب وجود داشته باشد کاری که انبیا کرده اند هیچ معادل دنیوی ندارد که بخواهد جبران زحمات انبیا را بکند لذا خداوند از باب امتنان از طرف مردم مزد رسالت را به پیامبران می دهد یعنی هیچ مابه الازاء ندارد که به عنوان مزد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رسول خدا صلی الله علیه و آله می رسد داستان چیز دیگری است خداوند از رسول خدا صلی الله علیه و آله می خواهد که از مردم مزد طلب کند و آن هم مودّت و محبت اهل بیت علیهم السلام است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9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اجر رسالت جز این نخواهم که مودّت و محبّت مرا در حقّ خویشاوندان منظور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 آل محمّد باشید، که این اجر هم به نفع امت و برای هدایت یافتن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 شریفه، خداوند محبت به ذوالقربی را همسنگ رسالت رسول خدا صلی الله علیه و آله قرار داده </w:t>
      </w:r>
    </w:p>
    <w:p>
      <w:pPr>
        <w:pStyle w:val="BookText"/>
        <w:rPr/>
      </w:pPr>
      <w:r>
        <w:rPr>
          <w:rFonts w:ascii="IRNazanin" w:hAnsi="IRNazanin" w:eastAsia="IRNazanin"/>
          <w:color w:val="111111"/>
          <w:sz w:val="28"/>
          <w:sz w:val="28"/>
          <w:szCs w:val="28"/>
          <w:rtl w:val="true"/>
          <w:lang w:bidi="fa-IR"/>
        </w:rPr>
        <w:t>است؛ یعنی برای رسالت ایشان مابه الازاء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عملی خود حضرت در برخورد و مواجهه به حضرت امیر و صدیقه طاهره و حسنین علیهم السلام محبت به ایشان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طور عملی به جامعه یاد داد که با ذوالقربی چگونه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که صدیقه ی طاهره بر ایشان وارد می شدند با عظمت خاصی با ایشان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مستدرک الصحیحین به نقل از عایشه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رسول الله، فقامت الیها و رحب بها و قبل یدها و اجلسها مجلسه؛ هر گاه یعنی نه یک بار و دوبار بلکه مکرر وقتی صدیقه ی طاهره بر رسول خدا صلی الله علیه و آله وارد می شد تمام قد بلند می شد و به طرف ایشان می رفت و خیر مقدم گفته و مشایعت می کرد و ایشان را جای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 زبان بدن گویای این حرکت است اگر بخواهیم این حرکت را تحلیل کنیم باید بگوییم اولاً خانه ی رسول خدا صلی الله علیه و آله خانه ی نبوت است یعنی حضرت با نگاه حقوقی این حرکت را انجام داده است بعد این که این حرکت را رسانه ای کرد به همه رساند که جایگاه صدیقه ی طاهره چیست و کجاست یعنی همه بدانند که فاطمه کیست؟ ایستادن و رفتن به طرف حضرت زهرا علیها السلام و بوسیدن دست ایشان یعنی رسول خدا صلی الله علیه و آله که مظهر رحمت الهی است به تمامه به حضرت روی آورده است و بوسیدن دست هم کنایه از اوج محبت رسول خدا صلی الله علیه و آله به فاطمه علیها السلام است که در حقیقت مظهر محبت خدا به حضرت زهرا علیها السلام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بخواهیم مصادیق مشترک را در یک شخص خلاصه کنیم، چه کسی سزاوارتر است؟ آیا خلفای سه گانه که خود معترف به کم و کاستی خود بودند یا حضرت امیر علیه السلام که به اعتراف دوست و دشمن شخصیت جامع </w:t>
      </w:r>
    </w:p>
    <w:p>
      <w:pPr>
        <w:pStyle w:val="BookText"/>
        <w:rPr/>
      </w:pPr>
      <w:r>
        <w:rPr>
          <w:rFonts w:ascii="IRNazanin" w:hAnsi="IRNazanin" w:eastAsia="IRNazanin"/>
          <w:color w:val="111111"/>
          <w:sz w:val="28"/>
          <w:sz w:val="28"/>
          <w:szCs w:val="28"/>
          <w:rtl w:val="true"/>
          <w:lang w:bidi="fa-IR"/>
        </w:rPr>
        <w:t>و کامل است؟ قرآن، اسلام، سیره رسول خدا صلی الله علیه و آله که از مصادیق مشترک است، داناتر به قرآن کیست؟ دین اسلام به تمامه در بستر وجودی چه کسی آرام و قرار گرفته است و به راستی چه کسی از همه بیشتر به سیره ی رسول خدا صلی الله علیه و آله عمل کرده است؟ این جا جای تعیین نیست؛ بلکه همه ی این ها تعیّن در یک شخص بیشتر ندارد و آن هم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فخر رازی اعتراف کرده است هر کسی به امامت علی علیه السلام پایبند باشد به عروة الوثقی تمسک جسته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قرآن و اهل بیت علیهم السلام به عنوان دستاویز محکم و مطمئن و تمسک به آنان باعث می شود از غرق شدن در دنیا نجات پیدا کنیم</w:t>
      </w:r>
      <w:r>
        <w:rPr>
          <w:rFonts w:eastAsia="IRNazanin" w:cs="IRNazanin"/>
          <w:color w:val="111111"/>
          <w:sz w:val="28"/>
          <w:szCs w:val="28"/>
          <w:rtl w:val="true"/>
          <w:lang w:bidi="fa-IR"/>
        </w:rPr>
        <w:t xml:space="preserve">. </w:t>
      </w:r>
      <w:bookmarkStart w:id="425" w:name="pg19128_179116"/>
    </w:p>
    <w:p>
      <w:pPr>
        <w:pStyle w:val="Heading2"/>
        <w:numPr>
          <w:ilvl w:val="1"/>
          <w:numId w:val="1"/>
        </w:numPr>
        <w:rPr/>
      </w:pPr>
      <w:bookmarkStart w:id="426" w:name="__RefHeading___Toc15344096_1280447820"/>
      <w:bookmarkStart w:id="427" w:name="_Toc163"/>
      <w:bookmarkEnd w:id="425"/>
      <w:bookmarkEnd w:id="426"/>
      <w:r>
        <w:rPr>
          <w:rtl w:val="true"/>
        </w:rPr>
        <w:t>صفت نور</w:t>
      </w:r>
      <w:bookmarkEnd w:id="427"/>
    </w:p>
    <w:p>
      <w:pPr>
        <w:pStyle w:val="Heading3"/>
        <w:numPr>
          <w:ilvl w:val="2"/>
          <w:numId w:val="1"/>
        </w:numPr>
        <w:rPr/>
      </w:pPr>
      <w:bookmarkStart w:id="428" w:name="__RefHeading___Toc15344098_1280447820"/>
      <w:bookmarkStart w:id="429" w:name="_Toc164"/>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نور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الَّذِي أُنْزِلَ مَعَهُ أُولئِكَ هُمُ الْمُفْلِحُونَ</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هدایت و نورى که با او نازل شده پیروى نمودند، 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مُحَمَّدُ بْنُ اَلْعَبَّاسِ حَدَّثَنَا عَبْدُ اَلْعَزِيزِ بْنُ يَحْيَى عَنْ أَحْمَدَ بْنِ مُحَمَّدٍ عَنْ عَمْرِو بْنِ يُونُسَ اَلْحَنَفِيِّ اَلْيَمَانِيِّ عَنْ دَاوُدَ بْنِ سُلَيْمَانَ اَلْمَرْوَزِيِّ عَنِ اَلرَّبِيعِ بْنِ عَبْدِ اَللَّهِ اَلْهَاشِمِيِّ عَنْ أَشْيَاخٍ مِنْ آلِ عَلِيِّ بْنِ أَبِي طَالِبٍ عَلَيْهِ السَّلاَمُ قَالُوا قَالَ عَلِيٌّ عَلَيْهِ السَّلاَمُ فِي بَعْضِ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كُنَّا أَنْوَاراً حَوْلَ اَلْعَرْشِ فَأَمَرَنَا اَللَّهُ بِالتَّسْبِيحِ فَسَبَّحْنَا فَسَبَّحَتِ اَلْمَلاَئِكَةُ بِتَسْبِيحِنَا ثُمَّ أَهْبَطَنَا إِلَى اَلْأَرْضِ فَأَمَرَنَا اَللَّهُ بِالتَّسْبِيحِ فَسَبَّحْنَا فَسَبَّحَتْ أَهْلُ اَلْأَرْضِ بِتَسْبِيحِنَا فَ إِنّا لَنَحْنُ اَلصَّافُّونَ وَ إِنّا لَنَحْنُ اَلْمُسَبِّحُونَ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خَلَقَكُمُ اَللَّهُ أَنْوَاراً فَجَعَلَكُمْ بِعَرْشِهِ مُحْدِقِينَ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اَلْمُحْتَضَرِ لِلْحَسَنِ بْنِ سُلَيْمَانَ، رُوِيَ أَنَّهُ وَجَدَ بِخَطِّ مَوْلاَنَا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قَوْمٍ حَذَفُوا مُحْكَمَاتِ اَلْكِتَابِ وَ نَسُوا اَللَّهَ رَبَّ اَلْأَرْبَابِ وَ اَلنَّبِيَّ وَ سَاقِيَ اَلْكَوْثَرِ فِي مَوَاقِفِ اَلْحِسَابِ وَ لَظَى وَ اَلطَّامَّةَ اَلْكُبْرَى وَ نَعِيمَ دَارِ اَلثَّوَابِ فَنَحْنُ اَلسَّنَامُ اَلْأَعْظَمُ وَ فِينَا اَلنُّبُوَّةُ وَ اَلْوَلاَيَةُ وَ اَلْكَرَمُ وَ نَحْنُ مَنَارُ اَلْهُدَى وَ اَلْعُرْوَةُ اَلْوُثْقَى وَ اَلْأَنْبِيَاءُ كَانُوا يَقْتَبِسُونَ مِنْ أَنْوَارِنَا وَ يَقْتَفُونَ آثَارَنَا وَ سَيَظْهَرُ حُجَّةُ اَللَّهِ عَلَى اَلْخَلْقِ بِالسَّيْفِ اَلْمَسْلُولِ لِإِظْهَارِ اَلْحَقِّ وَ هَذَا خَطُّ اَلْحَسَنِ بْنِ عَلِيِّ بْنِ مُحَمَّدِ بْنِ عَلِيِّ بْنِ مُوسَى بْنِ جَعْفَرِ بْنِ مُحَمَّدِ بْنِ عَلِيِّ بْنِ اَلْحُسَيْنِ بْنَ عَلِيٍّ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bookmarkStart w:id="430" w:name="pg19128_179117"/>
    </w:p>
    <w:p>
      <w:pPr>
        <w:pStyle w:val="Heading3"/>
        <w:numPr>
          <w:ilvl w:val="2"/>
          <w:numId w:val="1"/>
        </w:numPr>
        <w:rPr/>
      </w:pPr>
      <w:bookmarkStart w:id="431" w:name="__RefHeading___Toc15344100_1280447820"/>
      <w:bookmarkStart w:id="432" w:name="_Toc165"/>
      <w:bookmarkEnd w:id="430"/>
      <w:bookmarkEnd w:id="431"/>
      <w:r>
        <w:rPr>
          <w:rtl w:val="true"/>
        </w:rPr>
        <w:t>مفهوم شناسی نور</w:t>
      </w:r>
      <w:bookmarkEnd w:id="432"/>
    </w:p>
    <w:p>
      <w:pPr>
        <w:pStyle w:val="BookText"/>
        <w:rPr/>
      </w:pPr>
      <w:r>
        <w:rPr>
          <w:rFonts w:ascii="IRNazanin" w:hAnsi="IRNazanin" w:eastAsia="IRNazanin"/>
          <w:color w:val="111111"/>
          <w:sz w:val="28"/>
          <w:sz w:val="28"/>
          <w:szCs w:val="28"/>
          <w:rtl w:val="true"/>
          <w:lang w:bidi="fa-IR"/>
        </w:rPr>
        <w:t>ابن فارسی در تعریف نور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صحيح يدلّ على إضاءة و اضطراب و قلّة ثبات، منه النور و النار، سمّيا بذلك من طريقة الإضاءة، و لأنّ ذلك يكون مضطربا سريع الحركة﴾ </w:t>
      </w:r>
      <w:r>
        <w:rPr>
          <w:rStyle w:val="FootnoteAnchor"/>
          <w:rtl w:val="true"/>
        </w:rPr>
        <w:footnoteReference w:id="601"/>
      </w:r>
      <w:r>
        <w:rPr>
          <w:rFonts w:ascii="IRNazanin" w:hAnsi="IRNazanin" w:eastAsia="IRNazanin"/>
          <w:color w:val="111111"/>
          <w:sz w:val="28"/>
          <w:sz w:val="28"/>
          <w:szCs w:val="28"/>
          <w:rtl w:val="true"/>
          <w:lang w:bidi="fa-IR"/>
        </w:rPr>
        <w:t>اصلی صحیح که دلالت بر روشنایی و بی نظمی و کم ثباتی دارد، از نور و آتش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این نام ها خوانده شده اند چون روشنی آن ها از طریقی است که به صورت ناپایدار و سریع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دیگری که از نور به عمل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لنفسه و مظهر لغیره</w:t>
      </w:r>
      <w:r>
        <w:rPr>
          <w:rStyle w:val="FootnoteAnchor"/>
          <w:rtl w:val="true"/>
        </w:rPr>
        <w:footnoteReference w:id="602"/>
      </w:r>
      <w:r>
        <w:rPr>
          <w:rFonts w:ascii="IRNazanin" w:hAnsi="IRNazanin" w:eastAsia="IRNazanin"/>
          <w:color w:val="111111"/>
          <w:sz w:val="28"/>
          <w:sz w:val="28"/>
          <w:szCs w:val="28"/>
          <w:rtl w:val="true"/>
          <w:lang w:bidi="fa-IR"/>
        </w:rPr>
        <w:t>یعنی نور چیزی است که به ذات خود روشن است و غیر از خود را نیز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به یک اعتبار به دو قسم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یکشف عن آیاته و نور یکشف عن اوصافه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که کشف از آیات و آثار الهی می کند و نوری که کشف از اوصاف الهی می کند به نور قسم اول، نور حسی و به نور قسم دوم، نور معنوی گفته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منبع تمام انوار، خداوند متعال است؛ ولی با توجه به تقسیم بندی نور به دو قسم حسی و معنوی، منبع هر یک، متناسب با اقتضای خلقی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نور حسی و مادی که در قرآن به آن اشاره شده است می توان به آتش، خورشید، ماه، ستارگان و صاعقه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معنوی نیز مصادیقی دارد که به آن اشاره خواهیم کرد</w:t>
      </w:r>
      <w:r>
        <w:rPr>
          <w:rFonts w:eastAsia="IRNazanin" w:cs="IRNazanin"/>
          <w:color w:val="111111"/>
          <w:sz w:val="28"/>
          <w:szCs w:val="28"/>
          <w:rtl w:val="true"/>
          <w:lang w:bidi="fa-IR"/>
        </w:rPr>
        <w:t xml:space="preserve">. </w:t>
      </w:r>
      <w:bookmarkStart w:id="433" w:name="pg19128_179118"/>
    </w:p>
    <w:p>
      <w:pPr>
        <w:pStyle w:val="Heading3"/>
        <w:numPr>
          <w:ilvl w:val="2"/>
          <w:numId w:val="1"/>
        </w:numPr>
        <w:rPr/>
      </w:pPr>
      <w:bookmarkStart w:id="434" w:name="__RefHeading___Toc15344102_1280447820"/>
      <w:bookmarkStart w:id="435" w:name="_Toc166"/>
      <w:bookmarkEnd w:id="433"/>
      <w:bookmarkEnd w:id="434"/>
      <w:r>
        <w:rPr>
          <w:rtl w:val="true"/>
        </w:rPr>
        <w:t>مصادیق انوار معنوی</w:t>
      </w:r>
      <w:bookmarkEnd w:id="4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یکی از اسما و صفات باری تعالی،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افعالی که از خداوند صادر می شود نیز منور به نور خداوند است به عبارتی همه ی انوار، ظهور و بروز نور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نور است، قرآن که کلام خداوند است نیز نور است لذا خداوند قرآن را نور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آیات شریفه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الذی انزلنا</w:t>
      </w:r>
      <w:r>
        <w:rPr>
          <w:rStyle w:val="FootnoteAnchor"/>
          <w:rtl w:val="true"/>
        </w:rPr>
        <w:footnoteReference w:id="603"/>
      </w:r>
      <w:r>
        <w:rPr>
          <w:rFonts w:ascii="IRNazanin" w:hAnsi="IRNazanin" w:eastAsia="IRNazanin"/>
          <w:color w:val="111111"/>
          <w:sz w:val="28"/>
          <w:sz w:val="28"/>
          <w:szCs w:val="28"/>
          <w:rtl w:val="true"/>
          <w:lang w:bidi="fa-IR"/>
        </w:rPr>
        <w:t xml:space="preserve">پس به خداوند و رسول او و نوری که فرو فرستادیم ایمان بیاورید؛ </w:t>
      </w:r>
      <w:r>
        <w:rPr>
          <w:rFonts w:ascii="Amiri" w:hAnsi="Amiri" w:eastAsia="Amiri" w:cs="Amiri"/>
          <w:color w:val="111111"/>
          <w:sz w:val="28"/>
          <w:sz w:val="28"/>
          <w:szCs w:val="28"/>
          <w:rtl w:val="true"/>
          <w:lang w:bidi="ar-SA"/>
        </w:rPr>
        <w:t>قَدْ جاءَكُمْ بُرْهانٌ مِنْ رَبِّكُمْ وَ أَنْزَلْنا إِلَيْكُمْ نُوراً مُبِيناً</w:t>
      </w:r>
      <w:r>
        <w:rPr>
          <w:rStyle w:val="FootnoteAnchor"/>
          <w:rtl w:val="true"/>
        </w:rPr>
        <w:footnoteReference w:id="60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 از طرف پروردگارتان برای شما آمد؛ و نور آشکاری به سوی شما نازل کردیم؛ </w:t>
      </w:r>
      <w:r>
        <w:rPr>
          <w:rFonts w:ascii="Amiri" w:hAnsi="Amiri" w:eastAsia="Amiri" w:cs="Amiri"/>
          <w:color w:val="111111"/>
          <w:sz w:val="28"/>
          <w:sz w:val="28"/>
          <w:szCs w:val="28"/>
          <w:rtl w:val="true"/>
          <w:lang w:bidi="ar-SA"/>
        </w:rPr>
        <w:t>وَ اتَّبَعُوا النُّورَ الَّذِي أُنْزِلَ مَعَهُ</w:t>
      </w:r>
      <w:r>
        <w:rPr>
          <w:rStyle w:val="FootnoteAnchor"/>
          <w:rtl w:val="true"/>
        </w:rPr>
        <w:footnoteReference w:id="605"/>
      </w:r>
      <w:r>
        <w:rPr>
          <w:rFonts w:ascii="IRNazanin" w:hAnsi="IRNazanin" w:eastAsia="IRNazanin"/>
          <w:color w:val="111111"/>
          <w:sz w:val="28"/>
          <w:sz w:val="28"/>
          <w:szCs w:val="28"/>
          <w:rtl w:val="true"/>
          <w:lang w:bidi="fa-IR"/>
        </w:rPr>
        <w:t>پس تبعیت کردند از نوری که با رسولش فرو فرستاده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كَثِيرٍقَدْ جَاءَكُمْ مِنَ اللهِ نُورٌ وَكِتَابٌ مُبِينٌ</w:t>
      </w:r>
      <w:r>
        <w:rPr>
          <w:rStyle w:val="FootnoteAnchor"/>
          <w:rtl w:val="true"/>
        </w:rPr>
        <w:footnoteReference w:id="606"/>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 کردید روشن می 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نور بودن دین مقدس اسلام،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607"/>
      </w:r>
      <w:r>
        <w:rPr>
          <w:rFonts w:ascii="IRNazanin" w:hAnsi="IRNazanin" w:eastAsia="IRNazanin"/>
          <w:color w:val="111111"/>
          <w:sz w:val="28"/>
          <w:sz w:val="28"/>
          <w:szCs w:val="28"/>
          <w:rtl w:val="true"/>
          <w:lang w:bidi="fa-IR"/>
        </w:rPr>
        <w:t xml:space="preserve">نظیر همین دو آیه با اختلاف اندکی در 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نُورَ اللهِ</w:t>
      </w:r>
      <w:r>
        <w:rPr>
          <w:rFonts w:ascii="IRNazanin" w:hAnsi="IRNazanin" w:eastAsia="IRNazanin"/>
          <w:color w:val="111111"/>
          <w:sz w:val="28"/>
          <w:sz w:val="28"/>
          <w:szCs w:val="28"/>
          <w:rtl w:val="true"/>
          <w:lang w:bidi="fa-IR"/>
        </w:rPr>
        <w:t xml:space="preserve"> به قرینه ی آیه ی بعد که فرموده </w:t>
      </w:r>
      <w:r>
        <w:rPr>
          <w:rFonts w:ascii="Amiri" w:hAnsi="Amiri" w:eastAsia="Amiri" w:cs="Amiri"/>
          <w:color w:val="111111"/>
          <w:sz w:val="28"/>
          <w:sz w:val="28"/>
          <w:szCs w:val="28"/>
          <w:rtl w:val="true"/>
          <w:lang w:bidi="ar-SA"/>
        </w:rPr>
        <w:t>دِینِ الْحَقّ</w:t>
      </w:r>
      <w:r>
        <w:rPr>
          <w:rFonts w:ascii="IRNazanin" w:hAnsi="IRNazanin" w:eastAsia="IRNazanin"/>
          <w:color w:val="111111"/>
          <w:sz w:val="28"/>
          <w:sz w:val="28"/>
          <w:szCs w:val="28"/>
          <w:rtl w:val="true"/>
          <w:lang w:bidi="fa-IR"/>
        </w:rPr>
        <w:t xml:space="preserve"> می تواند دین اسلام باشد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نور خدا را با دهان خود خاموش سازند، ولی خدا نور خود را کامل می کند؛ هرچند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 خود را با هدایت و دین حق فرستاد تا او را به همه ادیان غالب سازد؛ هرچند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نورانیت و نور بودن اهل بیت علیهم السلام روایات زیادی داریم که به عنوان نمونه به چند روایت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امام هادی علیه السلام درباره ی نور بودن و نورانیت اهل بیت علیهم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اَنواراً فجَعلَکُمْ بعرشِهِ مُحدِقینَ حتَّی مَنَّ عَلَینا بِکُم، فَجَعَلَکُم فی بُیُوتٍ اَذِنَ اللهُ اَنْ تُرفَعَ ویُذکَرَ فیهَا اسْمُهُ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خداوند شما را به مثابه نور خلق نمود و شما در جوار عرش او گرد آمده بودید تا آن زمان که خداوند بر ما منّت گذارد و شما را در خانه هایی که اراده بلندی و رفعت آن ها را نموده بود قرار داد تا درآن خانه ها ذکر و نام او برده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وارث نیز به نور بودن اهل بیت علیهم السلام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اَنّکُمْ نُورَاً فِی الْاَصْلابِ الشَّامِخَه وَ الْاَرْحامِ المُطَهَّره</w:t>
      </w:r>
      <w:r>
        <w:rPr>
          <w:rFonts w:ascii="IRNazanin" w:hAnsi="IRNazanin" w:eastAsia="IRNazanin"/>
          <w:color w:val="111111"/>
          <w:sz w:val="28"/>
          <w:sz w:val="28"/>
          <w:szCs w:val="28"/>
          <w:rtl w:val="true"/>
          <w:lang w:bidi="fa-IR"/>
        </w:rPr>
        <w:t>؛ شهادت می دهم که شماها نوری در صلب های شامخ و رَحِم های پاک و طاهر بوده 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اِدْرِیسَ عَنِ الْحُسَیْنِ بْنِ عُبَیْدٍ اللَّهِ عَنْ مُحَمَّدِ بْنِ عِیسَی وَ مُحَمَّدِ بْنِ عَبْدِ اللَّهِ عَنْ عَلِیِّ بْنِ حَدِیدٍ عَنْ مُرَازِمٍ عَنْ ابی عَبْدِ اللَّهِ علیه السلام قَالَ قَالَ اللَّهُ تَبَارَکَ وَ تَعَالَی یَا مُحَمَّدُ اِنِّی خَلَقْتُکَ وَ عَلِیّاً نُوراً یَعْنِی رُوحاً بِلَا بَدَنٍ قَبْلَ اَنْ اَخْلُقَ سَمَاوَاتِی وَ اَرْضِی وَ عَرْشِی وَ بَحْرِی فَلَمْ تَزَلْ تُهَلِّلُنِی وَ تُمَجِّدُنِی ثُمَّ جَمَعْتُ رُوحَیْکُمَا فَجَعَلْتُهُمَا وَاحِدَةً فَکَانَتْ تُمَجِّدُنِی وَ تُقَدِّسُنِی وَ تُهَلِّلُنِی ثُمَّ قَسَمْتُهَا ثِنْتَیْنِ وَ قَسَمْتُ الثِّنْتَیْنِ ثِنْتَیْنِ فَصَارَتْ اَرْبَعَةً مُحَمَّدٌ وَاحِدٌ وَ عَلِیٌّ وَاحِدٌ وَ الْحَسَنُ وَ الْحُسَیْنُ ثِنْتَانِ ثُمَّ خَلَقَ اللَّهُ فَاطِمَةَ مِنْ نُورٍ ابْتَدَاَهَا رُوحاً بِلَا بَدَنٍ ثُمَّ مَسَحَنَا بِیَمِینِهِ فَاَفْضَی نُورَهُ فِینَا</w:t>
      </w:r>
      <w:r>
        <w:rPr>
          <w:rStyle w:val="FootnoteAnchor"/>
          <w:rtl w:val="true"/>
        </w:rPr>
        <w:footnoteReference w:id="60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را به صورت نوری یعنی روحی بدون پیکر آفریدم، پیش از آن که آسمان و زمین و عرش و دریایم را بیافرینم، پس تو همواره یکتایی و تمجید مرا می گفتی، سپس دو روح شما را گرد آوردم و یکی ساختم، و آن یک روح مرا تمجید و تقدیس و تهلیل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دو قسمت تقسیم کردم و باز هر یک از آن دو قسمت را به دو قسمت نمودم تا چهار روح شد، محمد یکی، علی یکی، حسن و حسین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فاطمه را از نوری که در ابتدا روحی بدون پیکر بود آفرید، آن گاه با دست خود ما را مسح کرد و نورش را به ما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قَالَ قُلْتُ لِمَوْلَانَا الصَّادِقِ علیه السلام مَا کُنْتُمْ قَبْلَ اَنْ یَخْلُقَ اللَّهُ السَّمَاوَاتِ وَ الْاَرْضَ قَالَ کُنَّا اَنْوَاراً نُسَبِّحُ اللَّهَ تَعَالَی وَ نُقَدِّسُهُ حَتَّی خَلَقَ اللَّهُ الْمَلَائِکَةَ فَقَالَ لَهُمُ اللَّهُ عَزَّ وَ جَلَّ سَبِّحُوا فَقَالَتْ اَیْ رَبَّنَا لَا عِلْمَ لَنَا فَقَالَ لَنَا سَبِّحُوا فَسَبَّحْنَا فَسَبَّحَتِ الْمَلَائِکَةُ بِتَسْبِیحِنَا اَلَا اِنَّا خُلِقْنَا اَنْوَاراً وَ خُلِقَتْ شِیعَتُنَا مِنْ شُعَاعِ ذَلِکَ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فَلِذَلِکَ سُمِّیَتْ شِیعَة</w:t>
      </w:r>
      <w:r>
        <w:rPr>
          <w:rStyle w:val="FootnoteAnchor"/>
          <w:rtl w:val="true"/>
        </w:rPr>
        <w:footnoteReference w:id="609"/>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خلقت آسمان ها و زمین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بودیم که تسبیح می کردیم و تقدیس می نمودیم تا خداوند ملائکه را آفرید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تسبیح نمودیم و ملائکه از تسبیح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 آفریده شدیم و شیعیان ما از شعاع این نور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شیعه نام گرفته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النصوص علی 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علی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هارون بن موسی فی شهر ربیع الاول سنة احدی وثمانین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ابوعلی بن کثیر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ابی شعیب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سکین بن کثیر ابوبسطام، عن شعبة بن الحجاج، عن هشام بن زید 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حیدر بن محمد نعیم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ابوالنضر محمد بن مسعود العیاشی، عن یوسف بن السحت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منجاب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عن محمد بن جعفر عبد ربه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حدثنا شعبة، عن هشام بن زید عن انس بن مالک اَنَسِ بْنِ مَالِکٍ قَالَ کُنْتُ اَنَا وَ ابوذَرٍّ وَ سَلْمَانُ وَ زَیْدُ بْنُ اَرْقَمَ عِنْدَ النَّبِیِّ صلی الله علیه و آله اِذْ دَخَلَ الْحَسَنُ وَ الْحُسَیْنُ علیهما السلام فَقَبَّلَهُمَا رَسُولُ اللَّهِ وَ قَامَ ابوذَرٍّ فَانْکَبَّ عَلَیْهِمَا وَ قَبَّلَ اَیْدِیَهُمَا ثُمَّ رَجَعَ فَقَعَدَ مَعَنَا فَقُلْنَا لَهُ سِرّاً یَا اَبَا ذَرٍّ اَنْتَ رَجُلٌ شَیْخٌ مِنْ اَصْحَابِ رَسُولِ اللَّهِ تَقُومُ اِلَی صَبِیَّیْنِ مِنْ بَنِی هَاشِمٍ فَتَنْکَبُّ عَلَیْهِمَا وَ تُقَبِّلُ اَیْدِیَهُمَا فَقَالَ نَعَمْ لَوْ سَمِعْتُمْ مَا سَمِعْتُ فِیهِمَا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رَسُولِ اللَّهِ صلی الله علیه و آله لَفَعَلْتُمْ لَهُمَا اَکْثَرَ مِمَّا فَعَلْتُ اَنَا فَقُلْنَا وَ مَا سَمِعْتَ یَا اَبَا ذَرٍّ قَالَ سَمِعْتُهُ یَقُولُ لِعَلِیٍّ علیه السلام وَ لَهُمَا یَا عَلِیُّ وَ اللَّهِ لَوْ اَنَّ رَجُلًا صَلَّی وَ صَامَ حَتَّی یَصِیرَ کَالشَّنِّ الْبَالِی اِذًا مَا نَفَعَتْهُ صَلَاتُهُ وَ لَا صَوْمُهُ اِلَّا بِحُبِّکُمْ یَا عَلِیُّ مَنْ تَوَسَّلَ اِلَی اللَّهِ جَلَّ شَاْنُهُ بِحُبِّکُمْ فَحَقٌّ عَلَی اللَّهِ اَنْ لَا یَرُدَّهُ یَا عَلِیُّ مَنْ اَحَبَّکُمْ وَ تَمَسَّکَ بِکُمْ فَقَدْ تَمَسَّکَ بِالْعُرْوَةِ الْوُثْقَی قَالَ ثُمَّ قَامَ ابوذَرٍّ وَ خَرَجَ فَتَقَدَّمْنَا اِلَی رَسُولِ اللَّهِ فَقُلْنَا اَخْبَرَنَا ابوذَرٍّ عَنْکَ بِکَیْتَ وَ کَیْتَ فَقَالَ صَدَقَ ابوذَرٍّ وَ صَدَقَ وَ اللَّهِ ابوذَرٍّ مَا اَظَلَّتِ الْخَضْرَاءُ وَ لَا اَقَلَّتِ الْغَبْرَاءُ عَلَی ذِی لَهْجَةٍ اَصْدَقَ مِنْ ابیذَرٍّ ثُمَّ قَالَ صلی الله علیه و آله خَلَقَنِیَ اللَّهُ تَبَارَکَ وَ تَعَالَی وَ اهل بیتی مِنْ نُورٍ وَاحِدٍ قَبْلَ اَنْ یَخْلُقَ آدَمَ علیه السلام بِسَبْعَةِ آلَافِ عَامٍ ثُمَّ نَقَلَنَا اِلَی صُلْبِ آدَمَ علیه السلام ثُمَّ نَقَلَنَا مِنْ صُلْبِهِ اِلَی اَصْلَابِ الطَّاهِرِینَ اِلَی اَرْحَامِ الطَّاهِرَاتِ فَقُلْنَا یَا رَسُولَ اللَّهِ فَاَیْنَ کُنْتُمْ وَ عَلَی اَیِّ مِثَالٍ کُنْتُمْ قَالَ اَشْبَاحاً مِنْ نُورٍ تَحْتَ الْعَرْشِ نُسَبِّحُ اللَّهَ تَعَالَی وَ نُقَدِّسُهُ وَ نُمَجِّدُهُ ثُمَّ قَالَ صلی الله علیه و آله لَمَّا عُرِجَ بِی اِلَی السَّمَاءِ وَ عِنْدَ سِدْرَةِ الْمُنْتَهَی وَدَّعَنِی جَبْرَائِیلُ علیه السلام فَقُلْتُ لَهُ فِی هَذَا الْمَکَانِ تُفَارِقُنِی فَقَالَ اِنِّی لَا اَجُوزُهُ فَتُحْرَقَ اَجْنِحَتِی ثُمَّ قَالَ زُجَّ بِی فِی النُّورِ مَا شَاءَ اللَّهُ وَ اَوْحَی اللَّهُ تَبَارَکَ وَ تَعَالَی اِلَیَّ یَا مُحَمَّدُ اِنِّی اطَّلَعْتُ اِلَی الْاَرْضِ اطِّلَاعَةً فَاخْتَرْتُکَ مِنْهَا فَجَعَلْتُکَ نَبِیّاً ثُمَّ اطَّلَعْتُ ثَانِیَةً فَاخْتَرْتُ مِنْهَا عَلِیّاً وَ جَعَلْتُهُ وَصِیَّکَ وَ وَارِثَکَ وَ وَارِثَ عِلْمِکَ وَ الْاِمَامَ مِنْ بَعْدِکَ وَ اُخْرِجُ مِنْ اَصْلَابِکُمَا الذُّرِّیَّةَ الطَّاهِرَةَ وَ الْاَئِمَّةَ الْمَعْصُومِینَ خُزَّانَ عِلْمِی فَلَوْلَاکُمْ مَا خَلَقْتُ الدُّنْیَا وَ لَا الْآخِرَةَ وَ لَا الْجَنَّةَ وَ لَا النَّارَ یَا مُحَمَّدُ اَ تُحِبُّ اَنْ تَرَاهُمْ قُلْتُ نَعَمْ فَنُودِیتُ یَا مُحَمَّدُ ارْفَعْ رَاْسَکَ فَرَفَعْتُ رَاْسِی فَاِذَا اَنَا بِاَنْوَارِ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یَتَلَاْلَاُ وَجْهُهُ مِنْ بَیْنِهِمْ نُوراً کَاَنَّهُ کَوْکَبٌ دُرِّیٌّ فَقُلْتُ یَا رَبِّ وَ 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 مَنْ هَذَا قَالَ یَا مُحَمَّدُ هُمُ الْاَئِمَّةُ مِنْ بَعْدِکَ الْمُطَهَّرُونَ مِنْ صُلْبِکَ وَ هَذَا الْحُجَّةُ الَّذِی یَمْلَاُ الْاَرْضَ قِسْطاً وَ عَدْلًا وَ یَشْفِی صُدُورَ قَوْمٍ مُؤْمِنِینَ فَقُلْنَا بِآبَائِنَا وَ اُمَّهَاتِنَا یَا رَسُولَ اللَّهِ صلَقَدْ قُلْتَ عَجَباً فَقَالَ صلی الله علیه و آله وَ اَعْجَبُ مِنْ هَذَا اَنَّ قَوْماً یَسْمَعُونَ مِنِّی هَذَا الْکَلَامَ ثُمَّ یَرْجِعُونَ عَلَی اَعْقَابِهِمْ بَعْدَ اِذْ هَدَاهُمُ اللَّهُ وَ یُؤْذُونَنِی فِیهِمْ مَا لَهُمْ لَا اَنَالَهُمُ اللهُ شَفَاعَتِی</w:t>
      </w:r>
      <w:r>
        <w:rPr>
          <w:rStyle w:val="FootnoteAnchor"/>
          <w:rtl w:val="true"/>
        </w:rPr>
        <w:footnoteReference w:id="610"/>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سلمان، زید بن ارقم خدمت پیامبر بودیم که ناگاه حسن و حسین علیهما السلام بر آن حضرت وارد شدند رسول خدا صلی الله علیه و آله آن دو را بوسید سپس ابوذر حرکت کرد و خودش را به روی آن دو افکند و دست هایشان را بوسید و بعد برگشت به جای خود و با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مردی از اصحاب و یاران رسول خدا برای دو تا بچه از بنی هاشم بلند می شوی و دست آن دو را می بوسی؟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من از رسول خدا صلی الله علیه و آله درباره این دو فرزند شنیدم شما هم می شنیدید همین کار مرا انجام می دادید بلکه بیشتر از آن چه من انجام دادم شما انجام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آن چه شنیده 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نماز بگزارد و روزه بگیرد تا مانند مشک خشکیده شود نماز و روزه اش فائده ای ندارد مگر به 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متوسل به خدا شود به واسطه دوستی شما، بر خدا سزاوار است که او را ناامید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شما را دوست دارد و چنگ به دامن شما بزند به دستگیره محکمی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ابوذر ایستاد و 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زبان شما چنین و چنان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p>
    <w:p>
      <w:pPr>
        <w:pStyle w:val="BookText"/>
        <w:rPr/>
      </w:pPr>
      <w:r>
        <w:rPr>
          <w:rFonts w:ascii="IRNazanin" w:hAnsi="IRNazanin" w:eastAsia="IRNazanin"/>
          <w:color w:val="111111"/>
          <w:sz w:val="28"/>
          <w:sz w:val="28"/>
          <w:szCs w:val="28"/>
          <w:rtl w:val="true"/>
          <w:lang w:bidi="fa-IR"/>
        </w:rPr>
        <w:t>بر مردی سایه نیافکنده و زمین مردی بر روی خود حمل نکرده که راست 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اهل بیت مرا هفت هزار سال پیش از خلقت آدم از یک نور آفرید و بعد از آن ما را به پشت آدم انتقال داد و از آن جا به سوی پشت های پاک و پاکیزه و رَحِم های 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زمان کجا و به چه شکلی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زیر عرش خداوند و در نمادهائی از نور بودیم که خدای را تسبیح و تقدیس و تمجید می کردیم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و به سدرة المنتهی رسیدم جبرئیل مرا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از من جدا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بیایم پرهایم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نور گردیدم و خدای تبارک و تعالی به سوی من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زمین توجّه کردم و تو را اختیار کردم و پیامبر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مرتبه دوم بر زمین اطلاع پیدا کردم و علی علیه السلام را اختیار کردم و او را وصی تو، و وارث علم تو و امام بعد از تو قرار دادم و از نسل شما ذریه پاک و امامان پاکدامن را گنجینه های علم خود قرار دادم و اگر شما نبودید دنیا و آخرت و بهشت و جهنم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ندائی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سرم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نورهای علی، فاطمه، حسن، حسین، علی بن الحسین، محمّد بن علی، جعفر بن محمّد، موسی بن جعفر، علی بن موسی، محمّد بن علی، علی بن محمّد، حسن بن علی، حجة بن الحسن را دیدم که چهره او از میان ایشان می درخشید گویا ستاره ای درخشانست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کیستند و </w:t>
      </w:r>
    </w:p>
    <w:p>
      <w:pPr>
        <w:pStyle w:val="BookText"/>
        <w:rPr/>
      </w:pPr>
      <w:r>
        <w:rPr>
          <w:rFonts w:ascii="IRNazanin" w:hAnsi="IRNazanin" w:eastAsia="IRNazanin"/>
          <w:color w:val="111111"/>
          <w:sz w:val="28"/>
          <w:sz w:val="28"/>
          <w:szCs w:val="28"/>
          <w:rtl w:val="true"/>
          <w:lang w:bidi="fa-IR"/>
        </w:rPr>
        <w:t>این چهره نورانی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امامان پاکدامن از نسل تو و این حجتی است که زمین را پر از عدل و داد می کند و دل های مؤمنان 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شما سخنی بس شگفت آور بیان فرمودید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از این کلام این است که گروهی از من این سخن را می شنوند پس از آن که خدا آنان را هدایت می کند عقب گرد می نمایند و مرا در باره فرزندانم آزار می دهند خدا شفاعت مرا به آنان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اهل بیت علیهم السلام نور هستند، کلامشان نیز نور است؛ چنان چه امام هادی علیه السلام در زیارت جامعه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كَلامُكُمْ نُورٌ</w:t>
      </w:r>
      <w:r>
        <w:rPr>
          <w:rFonts w:ascii="IRNazanin" w:hAnsi="IRNazanin" w:eastAsia="IRNazanin"/>
          <w:color w:val="111111"/>
          <w:sz w:val="28"/>
          <w:sz w:val="28"/>
          <w:szCs w:val="28"/>
          <w:rtl w:val="true"/>
          <w:lang w:bidi="fa-IR"/>
        </w:rPr>
        <w:t>؛ کلام شما نور است چون وجودشان منبع نور است، هر چه از آنان صادر می شود، قولاً، فعلاً و تقریراً همه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 حسیّ و فیزیکی باشد، چه معنوی دارای خواصی است که مهمترین این خواص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نور می توان به هدایتگر بودن آن اشاره کرد فرقی نمی کند چه می خواهد حسیّ باشد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هدایت به نور ظاهری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وَعَلَامَاتٍ وَبِالنَّجْمِ هُمْ يَهْتَدُونَ</w:t>
      </w:r>
      <w:r>
        <w:rPr>
          <w:rStyle w:val="FootnoteAnchor"/>
          <w:rtl w:val="true"/>
        </w:rPr>
        <w:footnoteReference w:id="6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ستارگان هدایت می شوند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نور معنوی که نقش هدایت کننده دارد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يُنَزِّلُ عَلى عَبْدِهِ آياتٍ بَيِّناتٍ لِيُخْرِجَكُمْ مِنَ الظُّلُماتِ إِلَى النُّورِ وَ إِنَّ اللَّهَ بِكُمْ لَرَؤُفٌ رَحِيمٌ</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اوست خدایی که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روشن بیان را نازل می کند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آرد و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کند و خدا بسیار در حق شما مشفق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نور و گرمای آن نقش مهم و به سرایی در حیات روی کره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بدون خورشید را نمی توان تصور کرد قرن هاست که بشر با خورشید و نور و گرمایش مأنوس است و هرگز از بودن آن دل آزرده و ملول نشده است چون حیاتش در گروه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زمین وجود دارد، به برکت نور است از باران گرفته، تا خاک و تمام اجزایش همه و به این عنصر مهم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برکت خورشید به طور ضمنی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Style w:val="FootnoteAnchor"/>
          <w:rtl w:val="true"/>
        </w:rPr>
        <w:footnoteReference w:id="613"/>
      </w:r>
      <w:r>
        <w:rPr>
          <w:rFonts w:ascii="IRNazanin" w:hAnsi="IRNazanin" w:eastAsia="IRNazanin"/>
          <w:color w:val="111111"/>
          <w:sz w:val="28"/>
          <w:sz w:val="28"/>
          <w:szCs w:val="28"/>
          <w:rtl w:val="true"/>
          <w:lang w:bidi="fa-IR"/>
        </w:rPr>
        <w:t xml:space="preserve">و اگر اهل شهرها و آبادی ها، ایمان می آوردند و تقوا پیشه می کردند، برکات آسمان و زمین را بر آن ها می 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زمین از برکت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خورشید بر پهنه ی دریا و تبدیل شدن بخار به ابر و نزول آن از آسمان که مظهر برکت است، به خاطر وجود نور و گرمای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خورشید هم برکتی است که از آسمان بر زمین می تابد و پرتو زرین خود را سخاوتمندانه بر همه ی موجودات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به نور معنوی نیز همین گونه است هر چه از آسمان ملکوت بر بندگان نازل می شود و مایه ی حیات معقول انسان می شود، به خاطر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نورالسموات و الارض است</w:t>
      </w:r>
      <w:r>
        <w:rPr>
          <w:rFonts w:eastAsia="IRNazanin" w:cs="IRNazanin"/>
          <w:color w:val="111111"/>
          <w:sz w:val="28"/>
          <w:szCs w:val="28"/>
          <w:rtl w:val="true"/>
          <w:lang w:bidi="fa-IR"/>
        </w:rPr>
        <w:t xml:space="preserve">. </w:t>
      </w:r>
      <w:bookmarkStart w:id="436" w:name="pg19128_179127"/>
    </w:p>
    <w:p>
      <w:pPr>
        <w:pStyle w:val="BookText"/>
        <w:rPr/>
      </w:pPr>
      <w:bookmarkEnd w:id="4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راهیابی به وسیله ی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Style w:val="FootnoteAnchor"/>
          <w:rtl w:val="true"/>
        </w:rPr>
        <w:footnoteReference w:id="614"/>
      </w:r>
    </w:p>
    <w:p>
      <w:pPr>
        <w:pStyle w:val="Heading3"/>
        <w:numPr>
          <w:ilvl w:val="2"/>
          <w:numId w:val="1"/>
        </w:numPr>
        <w:rPr/>
      </w:pPr>
      <w:bookmarkStart w:id="437" w:name="__RefHeading___Toc15344104_1280447820"/>
      <w:bookmarkStart w:id="438" w:name="_Toc167"/>
      <w:bookmarkEnd w:id="437"/>
      <w:r>
        <w:rPr>
          <w:rtl w:val="true"/>
        </w:rPr>
        <w:t>نقش مشترک نور ثلقین</w:t>
      </w:r>
      <w:bookmarkEnd w:id="438"/>
    </w:p>
    <w:p>
      <w:pPr>
        <w:pStyle w:val="BookText"/>
        <w:rPr/>
      </w:pPr>
      <w:r>
        <w:rPr>
          <w:rFonts w:ascii="IRNazanin" w:hAnsi="IRNazanin" w:eastAsia="IRNazanin"/>
          <w:color w:val="111111"/>
          <w:sz w:val="28"/>
          <w:sz w:val="28"/>
          <w:szCs w:val="28"/>
          <w:rtl w:val="true"/>
          <w:lang w:bidi="fa-IR"/>
        </w:rPr>
        <w:t>با توجه به این که قرآن و اهل بیت علیهم السلام هر دو نور هستند و منشأ نور هر دو یکی است، نور این دو ثقل، نقش مشترکی را ایفا می کنند که به برخی از این نقش ها اشاره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ثقلین، هدایت براى بشر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r>
        <w:rPr>
          <w:rStyle w:val="FootnoteAnchor"/>
          <w:rtl w:val="true"/>
        </w:rPr>
        <w:footnoteReference w:id="615"/>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 کردید روشن می 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 امام هادی علیه السلام در زیارت جامعه درباره ی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مَنَاراً فِی بِلاَدِهِ</w:t>
      </w:r>
      <w:r>
        <w:rPr>
          <w:rFonts w:ascii="IRNazanin" w:hAnsi="IRNazanin" w:eastAsia="IRNazanin"/>
          <w:color w:val="111111"/>
          <w:sz w:val="28"/>
          <w:sz w:val="28"/>
          <w:szCs w:val="28"/>
          <w:rtl w:val="true"/>
          <w:lang w:bidi="fa-IR"/>
        </w:rPr>
        <w:t xml:space="preserve"> حضرات معصومان علیهم السلام </w:t>
      </w:r>
      <w:r>
        <w:rPr>
          <w:rFonts w:ascii="Amiri" w:hAnsi="Amiri" w:eastAsia="Amiri" w:cs="Amiri"/>
          <w:color w:val="111111"/>
          <w:sz w:val="28"/>
          <w:sz w:val="28"/>
          <w:szCs w:val="28"/>
          <w:rtl w:val="true"/>
          <w:lang w:bidi="ar-SA"/>
        </w:rPr>
        <w:t>مَنَاراً فِی بِلَادِهِ</w:t>
      </w:r>
      <w:r>
        <w:rPr>
          <w:rFonts w:ascii="IRNazanin" w:hAnsi="IRNazanin" w:eastAsia="IRNazanin"/>
          <w:color w:val="111111"/>
          <w:sz w:val="28"/>
          <w:sz w:val="28"/>
          <w:szCs w:val="28"/>
          <w:rtl w:val="true"/>
          <w:lang w:bidi="fa-IR"/>
        </w:rPr>
        <w:t xml:space="preserve"> هستند، بلاد به معنای سرزمین است که هم شامل سرزمین ظاهری است و هم سرزمین وجودی انسان، حضرات معصوم علیهم السلام در نفوس ما </w:t>
      </w:r>
      <w:r>
        <w:rPr>
          <w:rFonts w:ascii="Amiri" w:hAnsi="Amiri" w:eastAsia="Amiri" w:cs="Amiri"/>
          <w:color w:val="111111"/>
          <w:sz w:val="28"/>
          <w:sz w:val="28"/>
          <w:szCs w:val="28"/>
          <w:rtl w:val="true"/>
          <w:lang w:bidi="ar-SA"/>
        </w:rPr>
        <w:t>مَنار</w:t>
      </w:r>
      <w:r>
        <w:rPr>
          <w:rFonts w:ascii="IRNazanin" w:hAnsi="IRNazanin" w:eastAsia="IRNazanin"/>
          <w:color w:val="111111"/>
          <w:sz w:val="28"/>
          <w:sz w:val="28"/>
          <w:szCs w:val="28"/>
          <w:rtl w:val="true"/>
          <w:lang w:bidi="fa-IR"/>
        </w:rPr>
        <w:t>ند، منار نوری است که در یک مکان مرتفع برافروخته می شود، وجود حضرات معصومین؟عهم؟ در این عالم در جایگاه مرتفعی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معصومان علیهم السلام گمراهان را به وسیله ی نور خویش هدایت می کنند جاهل را عالم و معصیت کار را مطیع می کنند و در نهایت با نور افشانی دایمی خود هر خواهانی را متصف به صفات الهی می سازند، به اندازه ای که انسان منار بودن حضرات معصوم علیهم السلام را بپذیرد طیب می شود، حسنات از او بروز می کند و چنان چه کسی خواهان باشد آثار زیبایی این حسنات در وجود او بر جا می ماند، و به میزانی که افراد منار بودن حضرات معصوم علیهم السلام را نپذیرفتند ناپسند می شوند و سیئاتشان بروز می کند و گرفتار اعتقادات سوء می شوند، گویا با نپذیرفتن منار بودن معصومین، هر کس خود را به زباله دانی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آن چه دریافت می کنند اثری از حسنات و خیرات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ثقلین، راهگشا در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تَرَى الْمُؤْمِنِينَ وَالْمُؤْمِنَاتِ يَسْعَى نُورُهُمْ بَيْنَ أَيْدِيهِمْ وَبِأَيْمَانِهِمْ بُشْرَاكُمُ الْيَوْمَ جَنَّاتٌ تَجْرِي مِنْ تَحْتِهَا الأَنْهَارُ خَالِدِينَ فِيهَا ذَلِكَ هُوَ الْفَوْزُ الْعَظِيمُ</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است که مردان و زنان باایمان را می نگری که نورشان پیشرو و در سمت راستشان بسرعت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باد بر شما امروز به باغ هایی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جاودانه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نور اهل بیت علیهم السلام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 يَهْدِيهِمْ إِلَى صِرَاطٍ مُسْتَقِيمٍ</w:t>
      </w:r>
      <w:r>
        <w:rPr>
          <w:rStyle w:val="FootnoteAnchor"/>
          <w:rtl w:val="true"/>
        </w:rPr>
        <w:footnoteReference w:id="617"/>
      </w:r>
      <w:r>
        <w:rPr>
          <w:rFonts w:ascii="IRNazanin" w:hAnsi="IRNazanin" w:eastAsia="IRNazanin"/>
          <w:color w:val="111111"/>
          <w:sz w:val="28"/>
          <w:sz w:val="28"/>
          <w:szCs w:val="28"/>
          <w:rtl w:val="true"/>
          <w:lang w:bidi="fa-IR"/>
        </w:rPr>
        <w:t xml:space="preserve">خدا بدان کتاب هر کس را که از پی خشنودی او رود به راه های سلامت هدایت کند و آنان را از تاریکی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به عالم نور داخل گرداند و به راه راست رهبری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نور ثقلین موجب رستگارى انسان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 يُحَرِّمُ عَلَيْهِمُ الْخَبَائِثَ وَيَضَعُ عَنْهُمْ إِصْرَهُمْ وَالأَغْلاَلَ الَّتِي كَانَتْ عَلَيْهِمْ فَالَّذِينَ آمَنُوا بِهِ وَعَزَّرُوهُ وَنَصَرُوهُ وَاتَّبَعُوا النُّورَ الَّذِي أُنْزِلَ مَعَهُ أُولَئِكَ هُمُ الْمُفْلِحُونَ</w:t>
      </w:r>
      <w:r>
        <w:rPr>
          <w:rStyle w:val="FootnoteAnchor"/>
          <w:rtl w:val="true"/>
        </w:rPr>
        <w:footnoteReference w:id="618"/>
      </w:r>
      <w:r>
        <w:rPr>
          <w:rFonts w:ascii="IRNazanin" w:hAnsi="IRNazanin" w:eastAsia="IRNazanin"/>
          <w:color w:val="111111"/>
          <w:sz w:val="28"/>
          <w:sz w:val="28"/>
          <w:szCs w:val="28"/>
          <w:rtl w:val="true"/>
          <w:lang w:bidi="fa-IR"/>
        </w:rPr>
        <w:t xml:space="preserve">همان 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پیامبری که صفاتش را، در تورات و انجیلی که نزدشان است، می یابند؛ آن ها را به معروف دستور می دهد، و از منکر باز می دارد؛ اشیار پاکیزه را برای آن ها حلال می شمرد، و ناپاکی ها را تحریم می کند و بارهای سنگین و زنجیرهایی را که بر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پس کسانی که به او ایمان آوردند و حمایت و یاریش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درباره ی تبعیت از اهل بیت علیهم السلام به عنوان امام و خلیفه 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اتَّبعكم فالجنّةُ مَأْوَاهُ</w:t>
      </w:r>
      <w:r>
        <w:rPr>
          <w:rFonts w:ascii="IRNazanin" w:hAnsi="IRNazanin" w:eastAsia="IRNazanin"/>
          <w:color w:val="111111"/>
          <w:sz w:val="28"/>
          <w:sz w:val="28"/>
          <w:szCs w:val="28"/>
          <w:rtl w:val="true"/>
          <w:lang w:bidi="fa-IR"/>
        </w:rPr>
        <w:t>؛ هر کسی از شما پیروی کند، بهشت جایگاه او خواهد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ثقلین خارج کننده ی انسان از ظلمت به سوى نور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r>
        <w:rPr>
          <w:rStyle w:val="FootnoteAnchor"/>
          <w:rtl w:val="true"/>
        </w:rPr>
        <w:footnoteReference w:id="619"/>
      </w:r>
      <w:r>
        <w:rPr>
          <w:rFonts w:ascii="IRNazanin" w:hAnsi="IRNazanin" w:eastAsia="IRNazanin"/>
          <w:color w:val="111111"/>
          <w:sz w:val="28"/>
          <w:sz w:val="28"/>
          <w:szCs w:val="28"/>
          <w:rtl w:val="true"/>
          <w:lang w:bidi="fa-IR"/>
        </w:rPr>
        <w:t xml:space="preserve">ای اهل کتاب، تحقیقاً رسول ما به سوی شما آمده که حقایق و احکام بسیاری از آن چه از کتاب آسمانی را پنهان می دارید برای شما بیان می کند و از سرِ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جانب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آشکار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خداوند ولیّ مؤمنان است و آنان را از ظلمت به سوی نور خارج می کند، انبیا و اوصیای الهی نیز مؤمنان را از ظلمت به سوی نور خارج می کنند به عبارتی آنان مظهر ولایت خداوند هستند؛ لذا درباره ی حضرت موسی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 إِنَّ فِي ذَلِكَ لَآيَاتٍ لِكُلِّ صَبَّارٍ شَكُورٍ</w:t>
      </w:r>
      <w:r>
        <w:rPr>
          <w:rStyle w:val="FootnoteAnchor"/>
          <w:rtl w:val="true"/>
        </w:rPr>
        <w:footnoteReference w:id="620"/>
      </w: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ایّام اللّه</w:t>
      </w:r>
      <w:r>
        <w:rPr>
          <w:rFonts w:ascii="IRNazanin" w:hAnsi="IRNazanin" w:eastAsia="IRNazanin"/>
          <w:color w:val="111111"/>
          <w:sz w:val="28"/>
          <w:sz w:val="28"/>
          <w:szCs w:val="28"/>
          <w:rtl w:val="true"/>
          <w:lang w:bidi="fa-IR"/>
        </w:rPr>
        <w:t xml:space="preserve"> 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هر صبر کننده شکرگزار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عنوان والیان دین که بر مردم ولایت دارند مهمترین کارشان خارج کردن مردم از ظلمت به سوی نوراست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واقعی در آیه ی شریفه ی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Style w:val="FootnoteAnchor"/>
          <w:rtl w:val="true"/>
        </w:rPr>
        <w:footnoteReference w:id="621"/>
      </w:r>
      <w:r>
        <w:rPr>
          <w:rFonts w:ascii="IRNazanin" w:hAnsi="IRNazanin" w:eastAsia="IRNazanin"/>
          <w:color w:val="111111"/>
          <w:sz w:val="28"/>
          <w:sz w:val="28"/>
          <w:szCs w:val="28"/>
          <w:rtl w:val="true"/>
          <w:lang w:bidi="fa-IR"/>
        </w:rPr>
        <w:t>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یخرجهم من الظلمات الی نور هستند و مردم را به صراط مستقیم هدایت می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ثقلین، بیان کننده ی واقعیت ها، حقایق و افشاگر کتمان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r>
        <w:rPr>
          <w:rStyle w:val="FootnoteAnchor"/>
          <w:rtl w:val="true"/>
        </w:rPr>
        <w:footnoteReference w:id="622"/>
      </w:r>
      <w:r>
        <w:rPr>
          <w:rFonts w:ascii="IRNazanin" w:hAnsi="IRNazanin" w:eastAsia="IRNazanin"/>
          <w:color w:val="111111"/>
          <w:sz w:val="28"/>
          <w:sz w:val="28"/>
          <w:szCs w:val="28"/>
          <w:rtl w:val="true"/>
          <w:lang w:bidi="fa-IR"/>
        </w:rPr>
        <w:t xml:space="preserve">ای اهل کتاب، تحقیقاً رسول ما به سوی شما آمده که حقایق و احکام بسیاری از آن چه از کتاب آسمانی را پنهان می دارید برای شما بیان می کند و از سرِ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جانب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آشکار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علیهم السلام کلامشان نور باشد، نور کلامشان مثل قرآن واقعیات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الْمَكانُ الْمَعْلُومُ عِنْدَ اللّهِ عز و جل وَ الْجاهُ الْعَظيمُ وَ الشَّأْنُ الكَبيرُ وَ الشَّفاعَةُ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ولایت شما، نشانه هاى روشن دین را به ما آموخت و آن چه را از دنیایمان تباه شده بود، اصلاح کرد و به ولایت شما، کلمه ی توحید، کامل شد و نعمت، بزرگ شمرده شد و پراکندگى و جدایى به ائتلاف و یکپارچگى تبدیل شد و به ولایت شما، اطاعت واجب، پذیرفته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شماست که بر همگان، واجب است و درجات بلندمرتبه و مقامِ پسندیده شده و جایگاه مشخّص نزد خداوند عزوجل، و منزلت والا و مرتبت سِتُرگ و شفاعت پذیرفته شده، از آنِ شماست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ثقلین غیر قابل خاموش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ثقلین مظهر نور خداوند هستند، با توجه به پایدار بودن نور خدا، مظهر نورالهی نیز پایدار خواهد بود و به خاموشی نخواهد گرایید و کسی هم قدرت خاموش کردن آن را نخواهند داشت چنان چه خداوند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Style w:val="FootnoteAnchor"/>
          <w:rtl w:val="true"/>
        </w:rPr>
        <w:footnoteReference w:id="623"/>
      </w:r>
      <w:r>
        <w:rPr>
          <w:rFonts w:ascii="IRNazanin" w:hAnsi="IRNazanin" w:eastAsia="IRNazanin"/>
          <w:color w:val="111111"/>
          <w:sz w:val="28"/>
          <w:sz w:val="28"/>
          <w:szCs w:val="28"/>
          <w:rtl w:val="true"/>
          <w:lang w:bidi="fa-IR"/>
        </w:rPr>
        <w:t xml:space="preserve">کافران می خواهند که نور خدا را با دهانشان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تیره و گفتار جاهلانه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 و خدا نگذارد تا آن که نور خود را در منتهای ظهور و حد اعلای کمال برساند هر چند کافران ناراضی و مخالف باشند</w:t>
      </w:r>
      <w:r>
        <w:rPr>
          <w:rFonts w:eastAsia="IRNazanin" w:cs="IRNazanin"/>
          <w:color w:val="111111"/>
          <w:sz w:val="28"/>
          <w:szCs w:val="28"/>
          <w:rtl w:val="true"/>
          <w:lang w:bidi="fa-IR"/>
        </w:rPr>
        <w:t xml:space="preserve">. </w:t>
      </w:r>
      <w:bookmarkStart w:id="439" w:name="pg19128_179132"/>
    </w:p>
    <w:p>
      <w:pPr>
        <w:pStyle w:val="Heading2"/>
        <w:numPr>
          <w:ilvl w:val="1"/>
          <w:numId w:val="1"/>
        </w:numPr>
        <w:rPr/>
      </w:pPr>
      <w:bookmarkStart w:id="440" w:name="__RefHeading___Toc15344106_1280447820"/>
      <w:bookmarkStart w:id="441" w:name="_Toc168"/>
      <w:bookmarkEnd w:id="439"/>
      <w:bookmarkEnd w:id="440"/>
      <w:r>
        <w:rPr>
          <w:rtl w:val="true"/>
        </w:rPr>
        <w:t>صفت سراج</w:t>
      </w:r>
      <w:bookmarkEnd w:id="441"/>
    </w:p>
    <w:p>
      <w:pPr>
        <w:pStyle w:val="Heading3"/>
        <w:numPr>
          <w:ilvl w:val="2"/>
          <w:numId w:val="1"/>
        </w:numPr>
        <w:rPr/>
      </w:pPr>
      <w:bookmarkStart w:id="442" w:name="__RefHeading___Toc15344108_1280447820"/>
      <w:bookmarkStart w:id="443" w:name="_Toc169"/>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سراج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وَدَاعِيًا إِلَى اللهِ بِإِذْنِهِ وَسِرَاجًا مُنِيرًا</w:t>
      </w:r>
      <w:r>
        <w:rPr>
          <w:rStyle w:val="FootnoteAnchor"/>
          <w:rtl w:val="true"/>
        </w:rPr>
        <w:footnoteReference w:id="624"/>
      </w:r>
      <w:r>
        <w:rPr>
          <w:rFonts w:ascii="IRNazanin" w:hAnsi="IRNazanin" w:eastAsia="IRNazanin"/>
          <w:color w:val="111111"/>
          <w:sz w:val="28"/>
          <w:sz w:val="28"/>
          <w:szCs w:val="28"/>
          <w:rtl w:val="true"/>
          <w:lang w:bidi="fa-IR"/>
        </w:rPr>
        <w:t xml:space="preserve">و تو را دعوت کننده به سوی خدا به فرمان او و چراغی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p>
    <w:p>
      <w:pPr>
        <w:pStyle w:val="BookText"/>
        <w:rPr/>
      </w:pPr>
      <w:r>
        <w:rPr>
          <w:rFonts w:ascii="IRNazanin" w:hAnsi="IRNazanin" w:eastAsia="IRNazanin"/>
          <w:color w:val="111111"/>
          <w:sz w:val="28"/>
          <w:sz w:val="28"/>
          <w:szCs w:val="28"/>
          <w:rtl w:val="true"/>
          <w:lang w:bidi="fa-IR"/>
        </w:rPr>
        <w:t>سراج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اَللَّهُ وَ صَلِّ عَلَى مُحَمَّدٍ عَبْدِكَ اَلْمُرْتَضَى وَ رَسُولِكَ اَلْمُصْطَفَى وَ أَمِينِكَ اَلْمُجْتَبَى وَ نَجِيِّكَ دُونَ خَلْقِكَ وَ نَجِيبِكَ مِنْ عِبَادِكَ وَ نَبِيِّكَ بِالصِّدْقِ وَ حَبِيبِكَ اَلْمُفَضَّلِ عَلَى رُسُلِكَ صَلِّ عَلَى مُحَمَّدٍ رَسُولِكَ وَ خِيَرَتِكَ مِنَ اَلْعَالَمِينَ اَلْبَشِيرِ اَلنَّذِيرِ اَلسِّرَاجِ اَلْمُنِيرِ وَ عَلَى أَهْلِ بَيْتِهِ اَلْأَبْرَارِ اَلطَّاهِرِينَ اَلْأَخْيَارِ</w:t>
      </w:r>
      <w:r>
        <w:rPr>
          <w:rStyle w:val="FootnoteAnchor"/>
          <w:rtl w:val="true"/>
        </w:rPr>
        <w:footnoteReference w:id="625"/>
      </w:r>
      <w:r>
        <w:rPr>
          <w:rFonts w:ascii="IRNazanin" w:hAnsi="IRNazanin" w:eastAsia="IRNazanin"/>
          <w:color w:val="111111"/>
          <w:sz w:val="28"/>
          <w:sz w:val="28"/>
          <w:szCs w:val="28"/>
          <w:rtl w:val="true"/>
          <w:lang w:bidi="fa-IR"/>
        </w:rPr>
        <w:t>ای خدا، بر محمد، بنده ی برگزیده ی تو و پیامبر منتخب تو، بر امین تو که از دیگران جداست و بر نیکوترین و راستگوترین بندگانت و پیامبرت که محبوبترین آن هاست،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پیامبر تو و برگزیده ات از میان جهانیان، بشارت دهنده و هشداردهنده و چراغی روشن، و همچنین بر اهل بیت او که نیکوکاران و پاکان و برگزیدگان هستند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فَضَلَتْ مِنْ عَطَائِهِ أَرَادَ أَنْ يَبْتَاعَ بِهَا خَادِماً لِأَهْلِهِ، ثُمَّ خَنَقَتْهُ اَلْعَبْرَةُ فَبَكَى عَلَيْهِ اَلسَّلاَمُ وَ بَكَى اَلنَّاسُ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أَنَا اِبْنُ اَلنَّذِيرِ أَنَا اِبْنُ اَلدَّاعِي إِلَى اَللّهِ بِإِذْنِهِ، أَنَا اِبْنُ اَلسِّرَاجِ اَلْمُنِيرِ أَنَا مِنْ أَهْلِ بَيْتٍ أَذْهَبَ اَللَّهُ عَنْهُمُ اَلرِّجْسَ وَ طَهَّرَهُمْ تَطْهِيراً، أَنَا مِنْ أَهْلِ بَيْتٍ اِفْتَرَضَ اَللَّهُ حُبَّهُمْ فِي كِتَابِهِ</w:t>
      </w:r>
      <w:r>
        <w:rPr>
          <w:rStyle w:val="FootnoteAnchor"/>
          <w:rtl w:val="true"/>
        </w:rPr>
        <w:footnoteReference w:id="626"/>
      </w:r>
      <w:r>
        <w:rPr>
          <w:rFonts w:ascii="IRNazanin" w:hAnsi="IRNazanin" w:eastAsia="IRNazanin"/>
          <w:color w:val="111111"/>
          <w:sz w:val="28"/>
          <w:sz w:val="28"/>
          <w:szCs w:val="28"/>
          <w:rtl w:val="true"/>
          <w:lang w:bidi="fa-IR"/>
        </w:rPr>
        <w:t xml:space="preserve">از عطایای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ترجیح داد و خواست با آن خادمی برای خانواده اش بخرد، سپس از شدت عاطفه و احساسات به گریه افتاد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نیز با او </w:t>
      </w:r>
      <w:bookmarkStart w:id="444" w:name="pg19128_179133"/>
    </w:p>
    <w:p>
      <w:pPr>
        <w:pStyle w:val="BookText"/>
        <w:rPr/>
      </w:pPr>
      <w:bookmarkEnd w:id="444"/>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بشارت دهنده ام، من پسر هشدار دهنده ام، من پسر آن کسی هستم که به اذن خداوند، به سوی او دعوت می کند، من پسر چراغ روشن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خانه ای هستم که خداوند پلیدی را از آن ها دور کرده و به طهارتشان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خانه ای هستم که خداوند در کتابش دوست داشتن آن ها را واجب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اَلْبَارُّ اَلْمُصْطَفَى، اَلسَّلاَمُ عَلَيْكَ أَيُّهَا اَلْإِمَامُ اَلسِّرَاجُ اَلْمُنِير، اَلسَّلاَمُ عَلَيْكَ يَا عَمُودَ اَلدِّينِ، اَلسَّلاَمُ عَلَيْكَ يَا وَارِثَ عِلْمِ اَلْأَوَّلِينَ وَ اَلْآخِرِينَ، اَلسَّلاَمُ عَلَيْكَ أَيُّهَا اَلنُّورُ اَلْمُنِيرُ</w:t>
      </w:r>
      <w:r>
        <w:rPr>
          <w:rStyle w:val="FootnoteAnchor"/>
          <w:rtl w:val="true"/>
        </w:rPr>
        <w:footnoteReference w:id="627"/>
      </w:r>
      <w:r>
        <w:rPr>
          <w:rFonts w:ascii="IRNazanin" w:hAnsi="IRNazanin" w:eastAsia="IRNazanin"/>
          <w:color w:val="111111"/>
          <w:sz w:val="28"/>
          <w:sz w:val="28"/>
          <w:szCs w:val="28"/>
          <w:rtl w:val="true"/>
          <w:lang w:bidi="fa-IR"/>
        </w:rPr>
        <w:t>سلام بر تو ای امیر مؤمنان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 خدا، سلام بر تو ای برگزیده خدا، سلام بر تو ای ولی خدا، سلام بر تو ای حجت خدا، سلام بر تو ای امام هدایت، سلام بر تو ای علم تقوا، سلام بر تو ای وصی نیکوکار و برگزیده، سلام بر تو ای امام چراغ روشنی، سلام بر تو ای ستونی از دین، سلام بر تو ای وارث علم پیشینیان و پسینیان، سلام بر تو ای نور روشنی</w:t>
      </w:r>
      <w:r>
        <w:rPr>
          <w:rFonts w:eastAsia="IRNazanin" w:cs="IRNazanin"/>
          <w:color w:val="111111"/>
          <w:sz w:val="28"/>
          <w:szCs w:val="28"/>
          <w:rtl w:val="true"/>
          <w:lang w:bidi="fa-IR"/>
        </w:rPr>
        <w:t>.</w:t>
      </w:r>
    </w:p>
    <w:p>
      <w:pPr>
        <w:pStyle w:val="Heading3"/>
        <w:numPr>
          <w:ilvl w:val="2"/>
          <w:numId w:val="1"/>
        </w:numPr>
        <w:rPr/>
      </w:pPr>
      <w:bookmarkStart w:id="445" w:name="__RefHeading___Toc15344110_1280447820"/>
      <w:bookmarkStart w:id="446" w:name="_Toc170"/>
      <w:bookmarkEnd w:id="445"/>
      <w:r>
        <w:rPr>
          <w:rtl w:val="true"/>
        </w:rPr>
        <w:t>معنای سراج</w:t>
      </w:r>
      <w:bookmarkEnd w:id="4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درباره ی معنای سراج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 بفتيلة و دهن، و يعبّر به عن كلّ مضي‌ء</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هر چیزى که با فتیله و روغن روشن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فتیله </w:t>
      </w:r>
    </w:p>
    <w:p>
      <w:pPr>
        <w:pStyle w:val="BookText"/>
        <w:rPr/>
      </w:pPr>
      <w:r>
        <w:rPr>
          <w:rFonts w:ascii="IRNazanin" w:hAnsi="IRNazanin" w:eastAsia="IRNazanin"/>
          <w:color w:val="111111"/>
          <w:sz w:val="28"/>
          <w:sz w:val="28"/>
          <w:szCs w:val="28"/>
          <w:rtl w:val="true"/>
          <w:lang w:bidi="fa-IR"/>
        </w:rPr>
        <w:t>و روغن است که در تمام عناصر روشن کننده وجود دارد که یکى مایع سوختى و دیگرى وسیله سوختن و نشان نور و روشنائى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هر چیز روشن کننده و نورانى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درباره ی معنای سراج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السين و الراء و الجيم أصلٌ صحيح يدلُّ على الحسن و الزِّينة و الجمال﴾ </w:t>
      </w:r>
      <w:r>
        <w:rPr>
          <w:rStyle w:val="FootnoteAnchor"/>
          <w:rtl w:val="true"/>
        </w:rPr>
        <w:footnoteReference w:id="629"/>
      </w:r>
      <w:r>
        <w:rPr>
          <w:rFonts w:ascii="IRNazanin" w:hAnsi="IRNazanin" w:eastAsia="IRNazanin"/>
          <w:color w:val="111111"/>
          <w:sz w:val="28"/>
          <w:sz w:val="28"/>
          <w:szCs w:val="28"/>
          <w:rtl w:val="true"/>
          <w:lang w:bidi="fa-IR"/>
        </w:rPr>
        <w:t>اصل صحیحی که دلالت بر حُسن و زینت و جمال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فوق را می توان این گونه جمع کرد که سراج وسیله ای است که با روغن و فتیله روشن می شود و نمود زیبایی دارد وقتی تاریکی حاکم است این نور زیبا جلوه می کند و روشنایی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قرآن را نور معرفی می کند، نورانیت آن به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در قرآن محتوایی نورانی هستند و نور تولید می کنند و تاریکی را می شکافند و مانند چراغی زیبا نورافشانی می کند و باعث می شود انسان به برکت پرتو آن نور، راه خویش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نورانیت دارد هم زیبایی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نیز این گونه هستند وجودشان نورانی است به دیگران نیز نور می بخشند تا راه هدایت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ولایت، علم، عصمت که عناصر نورانی در وجودشان است، زیبا جلوه می کنند حتی اسم آنان هم شیرین و گواراست چنان چه امام هادی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احْلى اسْماَّئَكُمْ</w:t>
      </w:r>
      <w:r>
        <w:rPr>
          <w:rFonts w:ascii="IRNazanin" w:hAnsi="IRNazanin" w:eastAsia="IRNazanin"/>
          <w:color w:val="111111"/>
          <w:sz w:val="28"/>
          <w:sz w:val="28"/>
          <w:szCs w:val="28"/>
          <w:rtl w:val="true"/>
          <w:lang w:bidi="fa-IR"/>
        </w:rPr>
        <w:t xml:space="preserve"> و چه شیرین است نام های شما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السِّرَاجُ لِمَنِ اسْتَضَاءَ بِنَا وَ نَحْنُ السَّبِيلُ لِمَنِ اقْتَدَى بِنَا وَ نَحْنُ الْهُدَاةُ إِلَى الْجَنَّةِ وَ نَحْنُ عُرَى الْإِسْلَامِ وَ نَحْنُ الْجُسُورُ وَ الْقَنَاطِرُ</w:t>
      </w:r>
    </w:p>
    <w:p>
      <w:pPr>
        <w:pStyle w:val="BookText"/>
        <w:rPr/>
      </w:pPr>
      <w:r>
        <w:rPr>
          <w:rFonts w:ascii="Amiri" w:hAnsi="Amiri" w:eastAsia="Amiri" w:cs="Amiri"/>
          <w:color w:val="111111"/>
          <w:sz w:val="28"/>
          <w:sz w:val="28"/>
          <w:szCs w:val="28"/>
          <w:rtl w:val="true"/>
          <w:lang w:bidi="ar-SA"/>
        </w:rPr>
        <w:t>مَنْ مَضَى عَلَيْهَا لَمْ يُسْبَقْ وَ مَنْ تَخَلَّفَ عَنْهَا مُحِقَ وَ نَحْنُ السَّنَامُ الْأَعْظَمُ وَ نَحْنُ الَّذِينَ بِنَا يُنْزِلُ اللَّهُ عَزَّ وَ جَلَّ الرَّحْمَةَ وَ بِنَا يُسْقَوْنَ الْغَيْثَ وَ نَحْنُ الَّذِينَ بِنَا يُصْرَفُ عَنْكُمُ الْعَذَابُ فَمَنْ عَرَفَنَا وَ أَبْصَرَنَا وَ عَرَفَ حَقَّنَا وَ أَخَذَ بِأَمْرِنَا فَهُوَ مِنَّا وَ إِلَيْنَا</w:t>
      </w:r>
      <w:r>
        <w:rPr>
          <w:rStyle w:val="FootnoteAnchor"/>
          <w:rtl w:val="true"/>
        </w:rPr>
        <w:footnoteReference w:id="630"/>
      </w:r>
      <w:r>
        <w:rPr>
          <w:rFonts w:ascii="IRNazanin" w:hAnsi="IRNazanin" w:eastAsia="IRNazanin"/>
          <w:color w:val="111111"/>
          <w:sz w:val="28"/>
          <w:sz w:val="28"/>
          <w:szCs w:val="28"/>
          <w:rtl w:val="true"/>
          <w:lang w:bidi="fa-IR"/>
        </w:rPr>
        <w:t xml:space="preserve"> و ما چراغی هستیم برای کسی که به ما نور بگیرد و ما راهی هستیم برای کسی که به ما اقتدا کند و ما هدایتگران به سوی بهشت هستیم و ما دستاویزی از اسلام هستیم و ما پل ها و گذرگاه هایی هستیم که هر کس بر آن ها بگذرد، هرگز از پیش نمی افتد و هر کس از آن ها تخلف کند،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بالاترین قله هستیم و ما کسانی هستیم که به واسطه ی ما، خداوند عزوجل رحمت نازل می کند و به واسطه ی ما باران بر شما می بارد و ما کسانی هستیم که به واسطه ی ما عذاب از شما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را شناخت و ما را دید و حق ما را شناخت و به فرمان ما عمل کرد، او از ماست و به سوی ماست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درباره ی امام و شأن و جایگاهش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كَالشَّمْسِ الطَّالِعَةِ لِلْعَالَ مِ وَ هِيَ فِي الْأُفُقِ بِحَيْثُ لَا تَنَالُهَا الْأَيْدِي وَ الْأَبْصَارُ الْإِمَامُ الْبَدْرُ الْمُنِيرُ وَ السِّرَاجُ الزَّاهِرُ وَ النُّورُ السَّاطِعُ وَ النَّجْمُ الْهَادِي فِي غَيَاهِبِ الدُّجَى وَ الْبَلَدِ الْقِفَارِ وَ لُجَجِ الْبِحَارِ الْإِمَامُ الْمَاءُ الْعَذْبُ عَلَى الظَّمَإِ وَ الدَّالُّ عَلَى الْهُدَى وَ الْمُنْجِي مِنَ الرَّدَى الْإِمَامُ النَّارُ عَلَى الْيَفَاعِ الْحَارُّ لِمَنِ اصْطَلَى بِهِ وَ الدَّلِيلُ فِي الْمَهَالِكِ مَنْ فَارَقَهُ فَهَالِكٌ الْإِمَامُ السَّحَابُ الْمَاطِرُ وَ الْغَيْثُ الْهَاطِلُ وَ الشَّمْسُ الْمُضِيئَةُ وَ السَّمَاء</w:t>
      </w:r>
      <w:r>
        <w:rPr>
          <w:rStyle w:val="FootnoteAnchor"/>
          <w:rtl w:val="true"/>
        </w:rPr>
        <w:footnoteReference w:id="631"/>
      </w:r>
      <w:r>
        <w:rPr>
          <w:rFonts w:ascii="IRNazanin" w:hAnsi="IRNazanin" w:eastAsia="IRNazanin"/>
          <w:color w:val="111111"/>
          <w:sz w:val="28"/>
          <w:sz w:val="28"/>
          <w:szCs w:val="28"/>
          <w:rtl w:val="true"/>
          <w:lang w:bidi="fa-IR"/>
        </w:rPr>
        <w:t>امام همچون خورشید تابان برای جهان است و در افق قرار دارد به گونه ای که دست ها و دیده ها به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درخشان و چراغ تابناک و نور ساطع و ستاره </w:t>
      </w:r>
    </w:p>
    <w:p>
      <w:pPr>
        <w:pStyle w:val="BookText"/>
        <w:rPr/>
      </w:pPr>
      <w:r>
        <w:rPr>
          <w:rFonts w:ascii="IRNazanin" w:hAnsi="IRNazanin" w:eastAsia="IRNazanin"/>
          <w:color w:val="111111"/>
          <w:sz w:val="28"/>
          <w:sz w:val="28"/>
          <w:szCs w:val="28"/>
          <w:rtl w:val="true"/>
          <w:lang w:bidi="fa-IR"/>
        </w:rPr>
        <w:t>راهنما در تاریکی های شب و سرزمین های بیابانی و ژرفای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زلالی است برای تشنگان و دلیلی بر هدایت و نجات دهنده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 سوزانی است برای کسی که با آن گرم شود و راهنما در سختی ها که هر کس از او جدا شود،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بارانی و باران فروبار و خورشید روشن و آسمان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ذیل آیه ی نور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إلى مسجد الكوفة، و أمير المؤمنين علیه السلام يكتب بإصبعه و يتبسم،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الذي يضحكك؟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يقرأ هذه الآية و لم يعرفها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فِيها مِصْباحٌ، أنا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زُجاجَةٍ الزجاجة الحسن و الحسين علیهما السلام، كَأَنَّها كَوْكَبٌ دُرِّيٌ و هو علي بن الحسين علیه السلام، يُوقَدُ مِنْ شَجَرَةٍ مُبارَكَةٍ محمد بن علي علیه السلام، زَيْتُونَةٍ جعفر بن محمد علیه السلام، لا شَرْقِيَّةٍ موسى بن جعفر علیه السلام، وَ لا غَرْبِيَّةٍ علي بن موسى علیه السلام ، يَكادُ زَيْتُها يُضِي‌ءُ محمد بن علي علیه السلام ، وَ لَوْ لَمْ تَمْسَسْهُ نارٌ علي بن محمد علیه السلام ، نُورٌ عَلى نُورٍ الحسن ابن علي علیه السلام ، يَهْدِي اللَّهُ لِنُورِهِ مَنْ يَشاءُ القائم المهدي علیه السلام وَ يَضْرِبُ اللَّهُ الْأَمْثالَ لِلنَّاسِ وَ اللَّهُ بِكُلِّ شَيْ‌ءٍ عَلِيمٌ</w:t>
      </w:r>
      <w:r>
        <w:rPr>
          <w:rStyle w:val="FootnoteAnchor"/>
          <w:rtl w:val="true"/>
        </w:rPr>
        <w:footnoteReference w:id="632"/>
      </w:r>
      <w:r>
        <w:rPr>
          <w:rFonts w:ascii="IRNazanin" w:hAnsi="IRNazanin" w:eastAsia="IRNazanin"/>
          <w:color w:val="111111"/>
          <w:sz w:val="28"/>
          <w:sz w:val="28"/>
          <w:szCs w:val="28"/>
          <w:rtl w:val="true"/>
          <w:lang w:bidi="fa-IR"/>
        </w:rPr>
        <w:t>از جابر بن عبدالله انصاری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وارد شدم و امیرالمؤمنین علیه السلام با انگشتش می نوشت و تبسم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چیزی تو را خوشحال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برای کسی که این آیه را می خواند و آن را به حق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ای امیرالمؤمنین؟ فرمود این آیه </w:t>
      </w:r>
    </w:p>
    <w:p>
      <w:pPr>
        <w:pStyle w:val="BookText"/>
        <w:rPr/>
      </w:pPr>
      <w:r>
        <w:rPr>
          <w:rFonts w:ascii="IRNazanin" w:hAnsi="IRNazanin" w:eastAsia="IRNazanin"/>
          <w:color w:val="111111"/>
          <w:sz w:val="28"/>
          <w:sz w:val="28"/>
          <w:szCs w:val="28"/>
          <w:rtl w:val="true"/>
          <w:lang w:bidi="fa-IR"/>
        </w:rPr>
        <w:t xml:space="preserve">را سپس فرمود مشکوة محمد صلی الله علیه و آله است فِیها مِصْباحٌ الْمِصْباحُ فِی زُجاجَةٍ الزُّجاجَةُ حسن و حسین علیهما السلام کَأَنَّها کَوْکَبٌ دُرِّیٌ على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 محمد بن على علیه السلام زیتونة جعفر بن محمد علیه السلام لا شَرْقِیَّةٍ موسى بن جعفر علیه السلام وَ لا غَرْبِیَّةٍ على بن موسى علیه السلام یَکادُ زَیْتُها یُضِی‌ءُ محمد بن على علیه السلام وَ لَوْ لَمْ تَمْسَسْهُ نارٌ على بن محمد علیه السلام نُورٌ عَلى نُورٍ حسن بن على علیه السلام یَهْدِی اللَّهُ لِنُورِهِ مَنْ یَشاءُ حضرت قائم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و معناى این آیه روایات بسیارى از طرق عامه و خاصه رسیده به مضمون همان روایاتى که بیان شد و تمام آن ها داراى همان مفهوم و معنا می باشند و در ذیل آیه </w:t>
      </w: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 xml:space="preserve"> جابر از حضرت باقر علیه السلام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خانه ها خانه پیغمبر و على علیهما السلام است و فرمود آگاه باشید و بدانید قول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w:t>
      </w:r>
      <w:r>
        <w:rPr>
          <w:rFonts w:ascii="IRNazanin" w:hAnsi="IRNazanin" w:eastAsia="IRNazanin"/>
          <w:color w:val="111111"/>
          <w:sz w:val="28"/>
          <w:sz w:val="28"/>
          <w:szCs w:val="28"/>
          <w:rtl w:val="true"/>
          <w:lang w:bidi="fa-IR"/>
        </w:rPr>
        <w:t xml:space="preserve"> مراد ولایت ما ائمه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تعریف سراج بیان شد، در چراغ دو عنصر مهم برای روشنایی نقش دارند یکی روغن دیگر فتیله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نورانیت خورشید هم که خداوند آن را سراج معرفی می کند هم عناصر مهمی نقش ایفا می کنند که در هسته ی خورشید است عناصر گازی مثل هلیوم، هیدروژن و دیگر گازها که در اثر فعل و انفعال منفجرشده و مشتعل و در نتیجه نور و گرما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عالمتاب عالم معنا که انسان کامل است که همان ذوات مقدس و نورانی اهل بیت علیهم السلام باشد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هسته ی وجودی آنان عناصر نورانی وجود دارد که وجودشان را نورانی کرده هم ذات خودشان نورانی است و هم به دیگران نور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از قبیل عصمت، علم، صبر، ولایت و دیگر عناصر نورانی که هم ذات وجودی آنان را روشن می کند هم باعث نورانیت و نوربخشی </w:t>
      </w:r>
    </w:p>
    <w:p>
      <w:pPr>
        <w:pStyle w:val="BookText"/>
        <w:rPr/>
      </w:pPr>
      <w:r>
        <w:rPr>
          <w:rFonts w:ascii="IRNazanin" w:hAnsi="IRNazanin" w:eastAsia="IRNazanin"/>
          <w:color w:val="111111"/>
          <w:sz w:val="28"/>
          <w:sz w:val="28"/>
          <w:szCs w:val="28"/>
          <w:rtl w:val="true"/>
          <w:lang w:bidi="fa-IR"/>
        </w:rPr>
        <w:t>به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نور بهترین تمثلی است که خداوند برای این ذوات نورانی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نهج البلاغه خود را به عنوان سراج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مَثَلِي بَيْنَكُمْ كَمَثَلِ السِّرَاجِ فِي الظُّلْمَةِ يَسْتَضِي‌ءُ بِهِ مَنْ وَلَجَهَا فَاسْمَعُوا أَيُّهَا النَّاسُ وَ عُوا وَ أَحْضِرُوا آذَانَ قُلُوبِكُمْ تَفْهَمُوا</w:t>
      </w:r>
      <w:r>
        <w:rPr>
          <w:rStyle w:val="FootnoteAnchor"/>
          <w:rtl w:val="true"/>
        </w:rPr>
        <w:footnoteReference w:id="633"/>
      </w:r>
      <w:r>
        <w:rPr>
          <w:rFonts w:ascii="IRNazanin" w:hAnsi="IRNazanin" w:eastAsia="IRNazanin"/>
          <w:color w:val="111111"/>
          <w:sz w:val="28"/>
          <w:sz w:val="28"/>
          <w:szCs w:val="28"/>
          <w:rtl w:val="true"/>
          <w:lang w:bidi="fa-IR"/>
        </w:rPr>
        <w:t>منزلت و مثل من در میان شما همچون چراغی است در تاریکی که هر کسی که وارد آن شود، با آن روشنایی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بشنوید و آگاه باشید و گوش های قلب های خود را حاضر کنید تا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به عنوان چراغ درخشان معرفی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فَالْإِمَامُ هُوَ السِّرَاجُ الْوَهَّاجُ وَ السَّبِيلُ وَ الْمِنْهَاجُ وَ الْمَاءُ الثَّجَّاجُ وَ الْبَحْرُ الْعَجَّاجُ وَ الْبَدْرُ الْمُشْرِق</w:t>
      </w:r>
      <w:r>
        <w:rPr>
          <w:rStyle w:val="FootnoteAnchor"/>
          <w:rtl w:val="true"/>
        </w:rPr>
        <w:footnoteReference w:id="634"/>
      </w:r>
      <w:r>
        <w:rPr>
          <w:rFonts w:ascii="IRNazanin" w:hAnsi="IRNazanin" w:eastAsia="IRNazanin"/>
          <w:color w:val="111111"/>
          <w:sz w:val="28"/>
          <w:sz w:val="28"/>
          <w:szCs w:val="28"/>
          <w:rtl w:val="true"/>
          <w:lang w:bidi="fa-IR"/>
        </w:rPr>
        <w:t>پس امام، چراغ درخشان و راه و روش و آب روان و دریا طوفانی و ماه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امام صادق علیه السلام وارد است که ایشان را چراغ برای هدایت امت معرفی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بَعْدَهُ الْإِمَامُ جَعْفَرٌ وَ هُوَ الصَّادِقُ بِالْحِكْمَةِ نَاطِقٌ مُظْهِرُ كُلِّ مُعْجِزَةٍ وَ سِرَاجُ الْأُمَّةِ، يَمُوتُ مَوْتاً بِأَرْضِ طَيْبَةَ مَوْضِعُ قَبْرِهِ الْبَقِيعُ، ثُمَّ الْإِمَامُ بَعْدَه</w:t>
      </w:r>
      <w:r>
        <w:rPr>
          <w:rStyle w:val="FootnoteAnchor"/>
          <w:rtl w:val="true"/>
        </w:rPr>
        <w:footnoteReference w:id="635"/>
      </w:r>
      <w:r>
        <w:rPr>
          <w:rFonts w:ascii="IRNazanin" w:hAnsi="IRNazanin" w:eastAsia="IRNazanin"/>
          <w:color w:val="111111"/>
          <w:sz w:val="28"/>
          <w:sz w:val="28"/>
          <w:szCs w:val="28"/>
          <w:rtl w:val="true"/>
          <w:lang w:bidi="fa-IR"/>
        </w:rPr>
        <w:t>بعد از او امام جعفر خواهد بود که او صادق در حکمت است، ناطق و ظاهرکنندهی هر معجزه ای و چراغ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 طیب، به مرگ درمی آید و محل قبر او بقیع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بعد از او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مصادیق چراغ عقل است که حضرت امیر علیه السلام به آن اشاره می کند </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الْعَقْلِ فِي الْقَلْبِ كَمَثَلِ السِّرَاجِ فِي وَسَطِ الْبَيْتِ</w:t>
      </w:r>
      <w:r>
        <w:rPr>
          <w:rStyle w:val="FootnoteAnchor"/>
          <w:rtl w:val="true"/>
        </w:rPr>
        <w:footnoteReference w:id="636"/>
      </w:r>
      <w:r>
        <w:rPr>
          <w:rFonts w:ascii="IRNazanin" w:hAnsi="IRNazanin" w:eastAsia="IRNazanin"/>
          <w:color w:val="111111"/>
          <w:sz w:val="28"/>
          <w:sz w:val="28"/>
          <w:szCs w:val="28"/>
          <w:rtl w:val="true"/>
          <w:lang w:bidi="fa-IR"/>
        </w:rPr>
        <w:t>مثل عقل در قلب، مانند چراغ است در وسط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معرفت اهل بیت علیهم السلام از دیگر مصادیق چراغ است چنان چه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سِرَاجُ الْمُؤْمِنِ مَعْرِفَةُ حَقِّنَا</w:t>
      </w:r>
      <w:r>
        <w:rPr>
          <w:rStyle w:val="FootnoteAnchor"/>
          <w:rtl w:val="true"/>
        </w:rPr>
        <w:footnoteReference w:id="637"/>
      </w:r>
      <w:r>
        <w:rPr>
          <w:rFonts w:ascii="IRNazanin" w:hAnsi="IRNazanin" w:eastAsia="IRNazanin"/>
          <w:color w:val="111111"/>
          <w:sz w:val="28"/>
          <w:sz w:val="28"/>
          <w:szCs w:val="28"/>
          <w:rtl w:val="true"/>
          <w:lang w:bidi="fa-IR"/>
        </w:rPr>
        <w:t>چراغ مؤمن معرفت حق ماست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از دیگر مصادیق سراج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اَلْحِلْمُ سِرَاجُ المؤمن</w:t>
      </w:r>
      <w:r>
        <w:rPr>
          <w:rFonts w:ascii="IRNazanin" w:hAnsi="IRNazanin" w:eastAsia="IRNazanin"/>
          <w:color w:val="111111"/>
          <w:sz w:val="28"/>
          <w:sz w:val="28"/>
          <w:szCs w:val="28"/>
          <w:rtl w:val="true"/>
          <w:lang w:bidi="fa-IR"/>
        </w:rPr>
        <w:t>؛ بردباری چراغ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راستین و مؤمنان واقعی هر کسی که بندگان خدا را به سوی خداوند رهنمون باشند نیز از مصادیق سراج هستند چنان چه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قَوْماً كَانُوا سِرَاجاً وَ مَنَاراً كَانُوا دُعَاةً إِلَيْنَا بِأَعْمَالِهِمْ وَ مَجْهُودِ طَاقَتِهِمْ لَيْسَ كَمَنْ يُذِيعُ أَسْرَارَنَا</w:t>
      </w:r>
      <w:r>
        <w:rPr>
          <w:rStyle w:val="FootnoteAnchor"/>
          <w:rtl w:val="true"/>
        </w:rPr>
        <w:footnoteReference w:id="638"/>
      </w:r>
      <w:r>
        <w:rPr>
          <w:rFonts w:ascii="IRNazanin" w:hAnsi="IRNazanin" w:eastAsia="IRNazanin"/>
          <w:color w:val="111111"/>
          <w:sz w:val="28"/>
          <w:sz w:val="28"/>
          <w:szCs w:val="28"/>
          <w:rtl w:val="true"/>
          <w:lang w:bidi="fa-IR"/>
        </w:rPr>
        <w:t>خداوند رحمت کند قومی را که چراغ و مناری بودند و با اعمال و تلاش های خود به سوی ما دعوت می کردند، نه مانند کسی که اسرار ما را فاش می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قلوب مؤمنان را به نور ایمان زینت بخشیده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اللهَ حَبَّبَ إِلَيْكُمُ الْإِيمَانَ وَزَيَّنَهُ فِي قُلُوبِكُمْ</w:t>
      </w:r>
      <w:r>
        <w:rPr>
          <w:rStyle w:val="FootnoteAnchor"/>
          <w:rtl w:val="true"/>
        </w:rPr>
        <w:footnoteReference w:id="639"/>
      </w:r>
      <w:r>
        <w:rPr>
          <w:rFonts w:ascii="IRNazanin" w:hAnsi="IRNazanin" w:eastAsia="IRNazanin"/>
          <w:color w:val="111111"/>
          <w:sz w:val="28"/>
          <w:sz w:val="28"/>
          <w:szCs w:val="28"/>
          <w:rtl w:val="true"/>
          <w:lang w:bidi="fa-IR"/>
        </w:rPr>
        <w:t>و لیکن خدا مقام ایمان را محبوب شما گردانید و در دل هاتان نیکو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مکان مقدسی است که خداوند به دست مؤمنان راستین آن را بنا کرده و زینت بخشیده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آمَنَ بِاللَّهِ</w:t>
      </w:r>
      <w:r>
        <w:rPr>
          <w:rFonts w:ascii="IRNazanin" w:hAnsi="IRNazanin" w:eastAsia="IRNazanin"/>
          <w:color w:val="111111"/>
          <w:sz w:val="28"/>
          <w:sz w:val="28"/>
          <w:szCs w:val="28"/>
          <w:rtl w:val="true"/>
          <w:lang w:bidi="fa-IR"/>
        </w:rPr>
        <w:t xml:space="preserve"> که در شأن حضرت امیر علیه السلام نازل شده است، </w:t>
      </w:r>
    </w:p>
    <w:p>
      <w:pPr>
        <w:pStyle w:val="BookText"/>
        <w:rPr/>
      </w:pPr>
      <w:r>
        <w:rPr>
          <w:rFonts w:ascii="IRNazanin" w:hAnsi="IRNazanin" w:eastAsia="IRNazanin"/>
          <w:color w:val="111111"/>
          <w:sz w:val="28"/>
          <w:sz w:val="28"/>
          <w:szCs w:val="28"/>
          <w:rtl w:val="true"/>
          <w:lang w:bidi="fa-IR"/>
        </w:rPr>
        <w:t>بناکننده ی مسجد بر اساس ایمان است پس اگر کسی این مکان مقدس را روشن نگه بدارد، فضیلتی را کسب کرده است چنان چه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الْكَاهِلِيِّ عَنْ أَنَسٍ قَالَ قَالَ رَسُولُ اللَّه صلی الله علیه و آله مَنْ أَسْرَجَ فِي مَسْجِدٍ مِنْ مَسَاجِدِ اللَّهِ عَزَّ وَ جَلَّ سِرَاجاً لَمْ تَزَلِ الْمَلَائِكَةُ وَ حَمَلَةُ الْعَرْشِ يَسْتَغْفِرُونَ لَهُ مَا دَامَ فِي ذَلِكَ الْمَسْجِدِ ضَوْءٌ مِنَ السِّرَاجِ</w:t>
      </w:r>
      <w:r>
        <w:rPr>
          <w:rStyle w:val="FootnoteAnchor"/>
          <w:rtl w:val="true"/>
        </w:rPr>
        <w:footnoteReference w:id="640"/>
      </w:r>
      <w:r>
        <w:rPr>
          <w:rFonts w:ascii="IRNazanin" w:hAnsi="IRNazanin" w:eastAsia="IRNazanin"/>
          <w:color w:val="111111"/>
          <w:sz w:val="28"/>
          <w:sz w:val="28"/>
          <w:szCs w:val="28"/>
          <w:rtl w:val="true"/>
          <w:lang w:bidi="fa-IR"/>
        </w:rPr>
        <w:t>کسی در مسجدی از مساجد خداوند عزوجل چراغی را روشن کند تا زمانی که آن چراغ روشن است فرشتگان و حاملان عرش برای او طلب مغفرت و رحمت می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دیگر مصادیق سراج گفتیم، از قبیل عقل، معرفت حق اهل بیت، حلم و غیره مصداق اتم آن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قرآن و اهل بیت علیهم السلام چراغ هدایت امت به سوی خداوند هستند و در نورانیت با هم برابری می کنند</w:t>
      </w:r>
      <w:r>
        <w:rPr>
          <w:rFonts w:eastAsia="IRNazanin" w:cs="IRNazanin"/>
          <w:color w:val="111111"/>
          <w:sz w:val="28"/>
          <w:szCs w:val="28"/>
          <w:rtl w:val="true"/>
          <w:lang w:bidi="fa-IR"/>
        </w:rPr>
        <w:t xml:space="preserve">. </w:t>
      </w:r>
      <w:bookmarkStart w:id="447" w:name="pg19128_179141"/>
    </w:p>
    <w:p>
      <w:pPr>
        <w:pStyle w:val="Heading2"/>
        <w:numPr>
          <w:ilvl w:val="1"/>
          <w:numId w:val="1"/>
        </w:numPr>
        <w:rPr/>
      </w:pPr>
      <w:bookmarkStart w:id="448" w:name="__RefHeading___Toc15344112_1280447820"/>
      <w:bookmarkStart w:id="449" w:name="_Toc171"/>
      <w:bookmarkEnd w:id="447"/>
      <w:bookmarkEnd w:id="448"/>
      <w:r>
        <w:rPr>
          <w:rtl w:val="true"/>
        </w:rPr>
        <w:t>صفت احسن الحدیث</w:t>
      </w:r>
      <w:bookmarkEnd w:id="449"/>
    </w:p>
    <w:p>
      <w:pPr>
        <w:pStyle w:val="Heading3"/>
        <w:numPr>
          <w:ilvl w:val="2"/>
          <w:numId w:val="1"/>
        </w:numPr>
        <w:rPr/>
      </w:pPr>
      <w:bookmarkStart w:id="450" w:name="__RefHeading___Toc15344114_1280447820"/>
      <w:bookmarkStart w:id="451" w:name="_Toc172"/>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احسن الحدیث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Style w:val="FootnoteAnchor"/>
          <w:rtl w:val="true"/>
        </w:rPr>
        <w:footnoteReference w:id="641"/>
      </w:r>
      <w:r>
        <w:rPr>
          <w:rFonts w:ascii="IRNazanin" w:hAnsi="IRNazanin" w:eastAsia="IRNazanin"/>
          <w:color w:val="111111"/>
          <w:sz w:val="28"/>
          <w:sz w:val="28"/>
          <w:szCs w:val="28"/>
          <w:rtl w:val="true"/>
          <w:lang w:bidi="fa-IR"/>
        </w:rPr>
        <w:t xml:space="preserve">خداوند بهترین سخن را نازل کرده، کتابی که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زیبایی و عمق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یکدیگر است؛ آیاتی مکرّر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تکراری شوق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شنیدن آیاتش لرزه بر اندام کسانی که از پروردگارشان می ترسند می افتد؛ سپس برون و درونشان نرم و متوجّه ذکر خدا می شود؛ این هدایت الهی است که هر کس را بخواهد با آن راهنمایی می کند و هر کس را خداوند گمراه سازد، راهنمایی برای او نخواهد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 الحدیث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يُعْرَفُ بِالرِّجَالِ بَلْ بِآيَةِ اَلْحَقِّ وَ اَلْآيَةُ اَلْعَلاَمَةُ فَاعْرِفِ اَلْحَقَّ تَعْرِفْ أَهْلَهُ يَا حَارِ إِنَّ اَلْحَقَّ أَحْسَنُ اَلْحَدِيثِ وَ اَلصَّادِعَ بِهِ مُجَاهِدٌ وَ بِالْحَقِّ أُخْبِرُكَ فَأَرِعْنِي سَمْعَكَ ثُمَّ خَبِّرْ بِهِ مَنْ كَانَتْ لَهُ خَصَاصَةٌ مِنْ أَصْحَابِكَ أَلاَ إِنِّي عَبْدُ اَللَّهِ وَ أَخُو رَسُولِهِ وَ صِدِّيقُهُ اَلْأَوَّلُ صَدَّقَتُهُ وَ آدَمُ بَيْنَ اَلرُّوحِ وَ اَلْجَسَدِ ثُمَّ إِنِّي صِدِّيُقُهُ اَلْأَوَّلُ فِي أُمَّتِكُمْ حَقّاً فَنَحْنُ اَلْأَوَّلُونَ وَ نَحْنُ اَلْآخَرُونَ أَلاَ وَ أَنَا خَاصَّتُهُ يَا حَارِ وَ خَالِصَتُهُ وَ صِنْوُهُ وَ وَصِيُّهُ وَ وَلِيُّهُ وَ صَاحِبُ نَجْوَاهُ وَ سِرُّهُ أُوتِيتُ فَهْمَ اَلْكِتَابِ وَ فَصْلَ اَلْخِطابِ</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همانا دین خدا شناخته نمی شود مگر به واسطه ی مردان، بلکه به وسیله ی آیت حق و آیت، نشانه ای است بر حق؛ پس حق را بشناس، تا اهل آن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 حق </w:t>
      </w:r>
    </w:p>
    <w:p>
      <w:pPr>
        <w:pStyle w:val="BookText"/>
        <w:rPr/>
      </w:pPr>
      <w:r>
        <w:rPr>
          <w:rFonts w:ascii="IRNazanin" w:hAnsi="IRNazanin" w:eastAsia="IRNazanin"/>
          <w:color w:val="111111"/>
          <w:sz w:val="28"/>
          <w:sz w:val="28"/>
          <w:szCs w:val="28"/>
          <w:rtl w:val="true"/>
          <w:lang w:bidi="fa-IR"/>
        </w:rPr>
        <w:t>بهترین گفتار است و کسی که به طرز روشنی آن را بیان می کند،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به تو می گویم، پس گوش شنوا به من بده، سپس به کسانی که از دوستانت خاصیت دارند،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بنده ی خدا و برادر رسول او هستم و اولین صدیق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او دادم، در حالی که آدم بین روح و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اولین صدیق او در امت شما هستم،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او هستیم و ما آخرین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خاصترین و خالصترین او هستم، و همنوع او، و وصی او، و ولی او، و صاحب نجوا و راز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 کتاب و فصل خطاب را دریافت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خود محور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وَ عَلِی مَعَ الْحَقِّ</w:t>
      </w:r>
      <w:r>
        <w:rPr>
          <w:rFonts w:ascii="IRNazanin" w:hAnsi="IRNazanin" w:eastAsia="IRNazanin"/>
          <w:color w:val="111111"/>
          <w:sz w:val="28"/>
          <w:sz w:val="28"/>
          <w:szCs w:val="28"/>
          <w:rtl w:val="true"/>
          <w:lang w:bidi="fa-IR"/>
        </w:rPr>
        <w:t xml:space="preserve"> بلکه آیت الله العظمی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احسن الحدیث است، حضرت امیر علیه السلام نیز کلامش احسن الحدیث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حضرت امیر علیه السلام وارد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اَلْقُرْآنِ وَ اَلَّذِي جاءَ بِالصِّدْقِ وَ لَهُ وَ كُونُوا مَعَ اَلصّادِقِينَ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كُلِّ شَيْءٍ وَ لَهُ إِنَّهُ لَقَوْلٌ فَصْلٌ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لَهُ عِوَجاً قَيِّماً وَ لَهُ ذلِكَ اَلدِّينُ اَلْقَيِّمُ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اَلْحَدِيثِ وَ لَهُ مَنْ جاءَ بِالْحَسَنَةِ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خَيْراً وَ لَهُ أُولئِكَ هُمْ خَيْرُ اَلْبَرِيَّةِ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كَلِماتُ اَللّهِ وَ لَهُ وَ جَعَلَها كَلِمَةً باقِيَةً وَ فِي اَلْقُرْآنِ هُدىً لِلْمُتَّقِينَ وَ لَهُ وَ قالُوا إِنْ نَتَّبِعِ اَلْهُدى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وَ لَهُ وَ إِنَّهُ فِي أُمِّ اَلْكِتابِ لَدَيْنا لَعَلِيٌّ حَكِيمٌ أَيْ عَالٍ فِي اَلْبَلاَغَةِ وَ عَلاَ عَلَى كُلِّ كِتَابٍ لِكَوْنِهِ مُعْجِزاً وَ نَاسِخاً وَ مَنْسُوخاً وَ كَذَلِكَ عَلِيُّ بْنُ أَبِي طَالِبٍ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أَيْ مُظْهِرٌ لِلْحِكْمَةِ اَلْبَالِغَةِ بِمَنْزِلَةِ حَكِيمٍ يَنْطِقُ بِالصَّوَابِ وَ هَذَا فِي عَلِيِّ بْنِ أَبِي طَالِبٍ عَلَيْهِ السَّلاَمُ وَ هَاتَانِ اَلصِّفَتَانِ لَهُ خَلِيقَةٌ لِأَنَّهُمَا مِنْ صِفَاتِ اَلْحَيِّ وَ فِي اَلْقُرْآنِ عَلَى سَبِيلِ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452" w:name="pg19128_179143"/>
    </w:p>
    <w:p>
      <w:pPr>
        <w:pStyle w:val="BookText"/>
        <w:rPr/>
      </w:pPr>
      <w:bookmarkEnd w:id="452"/>
      <w:r>
        <w:rPr>
          <w:rFonts w:ascii="Amiri" w:hAnsi="Amiri" w:eastAsia="Amiri" w:cs="Amiri"/>
          <w:color w:val="111111"/>
          <w:sz w:val="28"/>
          <w:sz w:val="28"/>
          <w:szCs w:val="28"/>
          <w:rtl w:val="true"/>
          <w:lang w:bidi="ar-SA"/>
        </w:rPr>
        <w:t>قَالَ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فَنَضْرِبُ عَنْكُمُ اَلذِّكْرَ وَ لَهُ فَسْئَلُوا أَهْلَ اَلذِّكْرِ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 وَ عِلْمُ هَذَا اَلْكِتَابِ عِنْدَهُ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وَ قَالَ اَلنَّبِيُّ صَلَّى اللَّهُ عَلَيْهِ وَ آلِهِ اَلْإِسْلاَمُ يَعْلُو وَ لاَ يُعْلَى وَ قَالَ تَعَالَى وَ كَلِمَةُ اَللّهِ هِيَ اَلْعُلْيا وَ بَيَانُهُ وَ جَعَلَها كَلِمَةً باقِيَةً فِي عَقِبِهِ</w:t>
      </w:r>
      <w:r>
        <w:rPr>
          <w:rStyle w:val="FootnoteAnchor"/>
          <w:rtl w:val="true"/>
        </w:rPr>
        <w:footnoteReference w:id="643"/>
      </w:r>
      <w:r>
        <w:rPr>
          <w:rFonts w:ascii="IRNazanin" w:hAnsi="IRNazanin" w:eastAsia="IRNazanin"/>
          <w:color w:val="111111"/>
          <w:sz w:val="28"/>
          <w:sz w:val="28"/>
          <w:szCs w:val="28"/>
          <w:rtl w:val="true"/>
          <w:lang w:bidi="fa-IR"/>
        </w:rPr>
        <w:t>آن چه در قرآن آمده است در حق امیر المؤمنین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و کسی که با صدق آمده است، درباره حضرت هم وارد شده است که خداوند فرمود با راستگویان باشید که مصداقش حضرت امیر علیه السلام است اگر در قرآن درباره تفصیل هر چیزی آمده است، درشأن حضرت وارد است که خداوند او را قول فصل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قرآن وارد است که هیچ کجی و انحرافی در آن نیست، درباره ی ایشان آمده که او را دین قیم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وارد است که قرآن احسن الحدیث است، در شأن حضرت خداوند فرمود من جاء بالحسنه و</w:t>
      </w:r>
      <w:r>
        <w:rPr>
          <w:rFonts w:eastAsia="IRNazanin" w:cs="IRNazanin"/>
          <w:color w:val="111111"/>
          <w:sz w:val="28"/>
          <w:szCs w:val="28"/>
          <w:rtl w:val="true"/>
          <w:lang w:bidi="fa-IR"/>
        </w:rPr>
        <w:t>....</w:t>
      </w:r>
    </w:p>
    <w:p>
      <w:pPr>
        <w:pStyle w:val="Heading3"/>
        <w:numPr>
          <w:ilvl w:val="2"/>
          <w:numId w:val="1"/>
        </w:numPr>
        <w:rPr/>
      </w:pPr>
      <w:bookmarkStart w:id="453" w:name="__RefHeading___Toc15344116_1280447820"/>
      <w:bookmarkStart w:id="454" w:name="_Toc173"/>
      <w:bookmarkEnd w:id="453"/>
      <w:r>
        <w:rPr>
          <w:rtl w:val="true"/>
        </w:rPr>
        <w:t>معنای حدیث</w:t>
      </w:r>
      <w:bookmarkEnd w:id="454"/>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نو و تازه گفته می شود </w:t>
      </w:r>
      <w:r>
        <w:rPr>
          <w:rStyle w:val="FootnoteAnchor"/>
          <w:rtl w:val="true"/>
        </w:rPr>
        <w:footnoteReference w:id="644"/>
      </w:r>
      <w:r>
        <w:rPr>
          <w:rFonts w:ascii="IRNazanin" w:hAnsi="IRNazanin" w:eastAsia="IRNazanin"/>
          <w:color w:val="111111"/>
          <w:sz w:val="28"/>
          <w:sz w:val="28"/>
          <w:szCs w:val="28"/>
          <w:rtl w:val="true"/>
          <w:lang w:bidi="fa-IR"/>
        </w:rPr>
        <w:t xml:space="preserve">و به معنای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در یک تعریف جامع، حدیث به هر سخنی گفته می شود که انسان از طریق شنیدن یا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شود</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 راغب، قرآن را نیز می توان 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وحی است و در بیداری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هیچ گونه </w:t>
      </w:r>
    </w:p>
    <w:p>
      <w:pPr>
        <w:pStyle w:val="BookText"/>
        <w:rPr/>
      </w:pPr>
      <w:r>
        <w:rPr>
          <w:rFonts w:ascii="IRNazanin" w:hAnsi="IRNazanin" w:eastAsia="IRNazanin"/>
          <w:color w:val="111111"/>
          <w:sz w:val="28"/>
          <w:sz w:val="28"/>
          <w:szCs w:val="28"/>
          <w:rtl w:val="true"/>
          <w:lang w:bidi="fa-IR"/>
        </w:rPr>
        <w:t>کم و کاستی یا انحرافی در آن وجود ندارد و در بهترین حالت، مهندسی و 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بهترین کلام و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هم به جنبه های لفظی مانند شیوایی و فصاحت، نظم و اسلوب بیانی ویژه توجه دارد و هم به جنبه های معنایی آن، از جمله مصونیت از تناقض، حق و صدق محض بودن، در برگیری اخبار غیبی، علوم فراوان، شگفتی های آفرینش و جامعیت آن به دلیل در برداشتن اصول، فروع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نوآوری های قرآن، تازگی نزول آن در مقایسه با کتاب های آسمانی پیشین و نیز کلام و خبر جدید بودن آن را دلیل وصف یا نامگذاری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همه ی این موارد می 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نظام هستی، نظام احسن است، خداوند تمام هستی را با نظمی خاص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کتاب مهندسی خداوند،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احسن، عالم را به صورت نظام احسن خلق کرد و انسان، به عنوان یکی از مخلوقات خدا، احسن الخالقین او را در بهترین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از رسول خدا صلی الله علیه و آله می خواهد که ایشان نیز کارها را به احسن وجه پیش ببرد، لذا خطاب به پیامبر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أَحْسِنْ کَمَا أَحْسَنَ اللَّهُ إِلَیْکَ</w:t>
      </w:r>
      <w:r>
        <w:rPr>
          <w:rStyle w:val="FootnoteAnchor"/>
          <w:rtl w:val="true"/>
        </w:rPr>
        <w:footnoteReference w:id="647"/>
      </w:r>
      <w:r>
        <w:rPr>
          <w:rFonts w:ascii="IRNazanin" w:hAnsi="IRNazanin" w:eastAsia="IRNazanin"/>
          <w:color w:val="111111"/>
          <w:sz w:val="28"/>
          <w:sz w:val="28"/>
          <w:szCs w:val="28"/>
          <w:rtl w:val="true"/>
          <w:lang w:bidi="fa-IR"/>
        </w:rPr>
        <w:t>نیکی کن همان طور که خدا به تو نیکی و احسان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خداوند احسن است، خلقت و کلام او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نیز خواسته شده که احسن باشد، به </w:t>
      </w:r>
    </w:p>
    <w:p>
      <w:pPr>
        <w:pStyle w:val="BookText"/>
        <w:rPr/>
      </w:pPr>
      <w:r>
        <w:rPr>
          <w:rFonts w:ascii="IRNazanin" w:hAnsi="IRNazanin" w:eastAsia="IRNazanin"/>
          <w:color w:val="111111"/>
          <w:sz w:val="28"/>
          <w:sz w:val="28"/>
          <w:szCs w:val="28"/>
          <w:rtl w:val="true"/>
          <w:lang w:bidi="fa-IR"/>
        </w:rPr>
        <w:t>این معنی که قول، فعل و تقریر حضرت، بنا به خواست حق تعالی، باید احسن باشد و البته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خدا صلی الله علیه و آله، اهل بیت علیهم السلام نیز باید این گونه باشند و هستند؛ یعنی قول، فعل و تقریر هر یک از امامان معصوم علیهم السلام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کلام حضرات معصوم، که از آن به عنوان حدیث نام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قرآن احسن الحدیث است، یعنی هیچ گونه شائبه، کم و کاستی و انحرافی در کلام ایشان وجود ندارد و ذاتا کلامشان صواب، پسندیده و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حیات و ممات ما نیز برای این است که کدام یک از ما انسان ها عمل احسن را انجام می دهیم که قول و حدیث احسن، یکی از این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Style w:val="FootnoteAnchor"/>
          <w:rtl w:val="true"/>
        </w:rPr>
        <w:footnoteReference w:id="648"/>
      </w:r>
      <w:r>
        <w:rPr>
          <w:rFonts w:ascii="IRNazanin" w:hAnsi="IRNazanin" w:eastAsia="IRNazanin"/>
          <w:color w:val="111111"/>
          <w:sz w:val="28"/>
          <w:sz w:val="28"/>
          <w:szCs w:val="28"/>
          <w:rtl w:val="true"/>
          <w:lang w:bidi="fa-IR"/>
        </w:rPr>
        <w:t xml:space="preserve">خدایی که مرگ و زندگانی را آفرید تا شما بندگان را بیازماید که کدام نیکوکارتر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خلوص اعمالش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مقتدر 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درباره ی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 اَلْحَدِيثِ وَ أَبْلَغَ اَلْمَوْعِظَةِ كَلاَمُ اَللَّهِ تَعَالَى</w:t>
      </w:r>
      <w:r>
        <w:rPr>
          <w:rStyle w:val="FootnoteAnchor"/>
          <w:rtl w:val="true"/>
        </w:rPr>
        <w:footnoteReference w:id="649"/>
      </w:r>
      <w:r>
        <w:rPr>
          <w:rFonts w:ascii="IRNazanin" w:hAnsi="IRNazanin" w:eastAsia="IRNazanin"/>
          <w:color w:val="111111"/>
          <w:sz w:val="28"/>
          <w:sz w:val="28"/>
          <w:szCs w:val="28"/>
          <w:rtl w:val="true"/>
          <w:lang w:bidi="fa-IR"/>
        </w:rPr>
        <w:t>همانا بهترین حدیث و رساترین موعظه، کلام خداوند متعال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مُوسَى، عَنْ أَبِيهِ، عَنْ أَبِي عَبْدِ اَللَّهِ، عَنْ أَبِيهِ عَلَيْهِمُ اَلسَّلاَمُ،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وَ خَيْرَ اَلْهَدْيِ هَدْيُ مُحَمَّدٍ، وَ شَرَّ اَلْأُمُورِ مُحْدَثَاتُهَا، وَ</w:t>
      </w:r>
    </w:p>
    <w:p>
      <w:pPr>
        <w:pStyle w:val="BookText"/>
        <w:rPr/>
      </w:pPr>
      <w:r>
        <w:rPr>
          <w:rFonts w:ascii="Amiri" w:hAnsi="Amiri" w:eastAsia="Amiri" w:cs="Amiri"/>
          <w:color w:val="111111"/>
          <w:sz w:val="28"/>
          <w:sz w:val="28"/>
          <w:szCs w:val="28"/>
          <w:rtl w:val="true"/>
          <w:lang w:bidi="ar-SA"/>
        </w:rPr>
        <w:t>كُلَّ مُحْدَثَةٍ بِدْعَةٌ، وَ كُلَّ بِدْعَةٍ ضَلاَلَةٌ</w:t>
      </w:r>
      <w:r>
        <w:rPr>
          <w:rStyle w:val="FootnoteAnchor"/>
          <w:rtl w:val="true"/>
        </w:rPr>
        <w:footnoteReference w:id="650"/>
      </w:r>
      <w:r>
        <w:rPr>
          <w:rFonts w:ascii="IRNazanin" w:hAnsi="IRNazanin" w:eastAsia="IRNazanin"/>
          <w:color w:val="111111"/>
          <w:sz w:val="28"/>
          <w:sz w:val="28"/>
          <w:szCs w:val="28"/>
          <w:rtl w:val="true"/>
          <w:lang w:bidi="fa-IR"/>
        </w:rPr>
        <w:t>همانا نیکوترین سخن، کتاب خداوند و بهترین هدایت، هدایت محمد و بدترین امور، جدیدترین آن ها است و هر امر جدیدی که با قرآن و سنت سازگار نباشد بدعت است و 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قول معصوم، حضرت امیر علیه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رَسُولَ اَللَّهِ صَلَّى اَللَّهُ عَلَيْهِ وَ آلِهِ يَقُولُ يَا عَائِشَةُ اِفْتَحِي لَهُ اَلْبَابَ فَفَتَحَتْ وَ دَخَلْتُ فَقَالَ لِي اُقْعُدْ يَا أَبَا اَلْحَسَنِ أُحَدِّثْكَ بِمَا أَنَا فِيهِ أَوْ تُحَدِّثْنِي بِإِبْطَائِكَ عَنِّي؟ فَقُلْتُ يَا رَسُولَ اَللَّهِ حَدِّثْنِي فَإِنَّ حَدِيثَكَ أَحْسَنُ</w:t>
      </w:r>
      <w:r>
        <w:rPr>
          <w:rStyle w:val="FootnoteAnchor"/>
          <w:rtl w:val="true"/>
        </w:rPr>
        <w:footnoteReference w:id="651"/>
      </w:r>
      <w:r>
        <w:rPr>
          <w:rFonts w:ascii="IRNazanin" w:hAnsi="IRNazanin" w:eastAsia="IRNazanin"/>
          <w:color w:val="111111"/>
          <w:sz w:val="28"/>
          <w:sz w:val="28"/>
          <w:szCs w:val="28"/>
          <w:rtl w:val="true"/>
          <w:lang w:bidi="fa-IR"/>
        </w:rPr>
        <w:t>پس شنیدم که رسول خدا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در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را گشود 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اباالحسن، به تو می گویم آن چه در آن هستم، یا تو به من بگو که چرا در مورد من تأخیر کرده ای؟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سخن بگویید که سخن شما بهترین سخن و کلام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اَلْمُفَضَّلُ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ذَكْوَانُ أَجْرَدُ لاَ يَحْتَمِلُهُ مَلَكٌ مُقَرَّبٌ وَ لاَ نَبِيٌّ مُرْسَلٌ وَ لاَ عَبْدٌ اِمْتَحَنَ اَللَّهُ قَلْبَهُ لِلْإِيمَانِ أَمَّا اَلصَّعْبُ فَهُوَ اَلَّذِي لَمْ يُرْكَبْ بَعْدُ وَ أَمَّا اَلْمُسْتَصْعَبُ فَهُوَ اَلَّذِي يَهْرُبُ مِنْهُ إِذَا رَأَى وَ أَمَّا اَلذَّكْوَانُ فَهُوَ ذَكَاءُ اَلْمُؤْمِنِينَ وَ أَمَّا اَلْأَجْرَدُ فَهُوَ اَلَّذِي لاَ يَتَعَلَّقُ بِهِ شَيْءٌ مِنْ بَيْنِ يَدَيْهِ وَ لاَ مِنْ خَلْفِهِ وَ هُوَ قَوْلُ اَللَّهِ ﴿اَللّهُ نَزَّلَ أَحْسَنَ اَلْحَدِيثِ فَأَحْسَنُ اَلْحَدِيثِ حَدِيثُنَا لاَ يَحْتَمِلُهُ أَحَدٌ مِنَ اَلْخَلاَئِقِ أَمْرَهُ بِكَمَالِهِ حَتَّى يَحُدَّهُ لِأَنَّهُ مَنْ حَدَّ شَيْئاً فَهُوَ أَكْبَرُ مِنْهُ وَ اَلْحَمْدُ لِلَّهِ عَلَى اَلتَّوْفِيقِ وَ اَلْإِنْكَارُ هُوَ اَلْكُفْرُ</w:t>
      </w:r>
      <w:r>
        <w:rPr>
          <w:rStyle w:val="FootnoteAnchor"/>
          <w:rtl w:val="true"/>
        </w:rPr>
        <w:footnoteReference w:id="652"/>
      </w:r>
      <w:r>
        <w:rPr>
          <w:rFonts w:ascii="IRNazanin" w:hAnsi="IRNazanin" w:eastAsia="IRNazanin"/>
          <w:color w:val="111111"/>
          <w:sz w:val="28"/>
          <w:sz w:val="28"/>
          <w:szCs w:val="28"/>
          <w:rtl w:val="true"/>
          <w:lang w:bidi="fa-IR"/>
        </w:rPr>
        <w:t xml:space="preserve">و مفضل گفت، </w:t>
      </w:r>
    </w:p>
    <w:p>
      <w:pPr>
        <w:pStyle w:val="BookText"/>
        <w:rPr/>
      </w:pP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ذَکْوَان و اَجْرَد است و هیچ ملکی مقرب و هیچ پیامبری فرستاده و هیچ بنده ای که خداوند قلبش را برای ایمان آزمایش کرده نتوانند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سخت است، چیزی است که هنوز بر آن سوار نشده ایم و اما آن چه دشوار است، چیزی است که وقتی دیده می شود، از آن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ذَکْوَان به معنای فهم و هوش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اَجْرَد، چیزی است که هیچ چیز از جلو یا عقب به آن تعلق ندارد و آن جمله 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حدیث را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بهترین حدیث، حدیث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مخلوقات نمی توانند آن را با کمال خود تحمّل کنند، زیرا هر کس چیزی را محدود کند، بزرگتر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 را بر توفیق و انکار، همان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کلام و سخن معصوم، 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صُحُفاً مُطَهَّرَةً فِيها كُتُبٌ 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حَدِيثُنَا فِي صُحُفٍ مُطَهَّرَةٍ مِنَ اَلْكَذِبِ</w:t>
      </w:r>
      <w:r>
        <w:rPr>
          <w:rStyle w:val="FootnoteAnchor"/>
          <w:rtl w:val="true"/>
        </w:rPr>
        <w:footnoteReference w:id="653"/>
      </w:r>
      <w:r>
        <w:rPr>
          <w:rFonts w:ascii="IRNazanin" w:hAnsi="IRNazanin" w:eastAsia="IRNazanin"/>
          <w:color w:val="111111"/>
          <w:sz w:val="28"/>
          <w:sz w:val="28"/>
          <w:szCs w:val="28"/>
          <w:rtl w:val="true"/>
          <w:lang w:bidi="fa-IR"/>
        </w:rPr>
        <w:t>از امام باقر علیه السلام از قول خداوند که فرمود صحف پاکیزه که در آن کتاب های نفیس و با قیمت است، حضرت فرمود آن حدیث ماست که در صحف مطهره و پاکیزه از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حدیث درباره ی اهمیت سخن و کلام امام معصوم علیه السلام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أَذاعَ حَدِيثَنَا فَإِنَّهُ قَتَلَنَا قَتْلَ عَمْدٍ لاَ قَتْلَ خَطَاءٍ</w:t>
      </w:r>
      <w:r>
        <w:rPr>
          <w:rStyle w:val="FootnoteAnchor"/>
          <w:rtl w:val="true"/>
        </w:rPr>
        <w:footnoteReference w:id="654"/>
      </w:r>
      <w:r>
        <w:rPr>
          <w:rFonts w:ascii="IRNazanin" w:hAnsi="IRNazanin" w:eastAsia="IRNazanin"/>
          <w:color w:val="111111"/>
          <w:sz w:val="28"/>
          <w:sz w:val="28"/>
          <w:szCs w:val="28"/>
          <w:rtl w:val="true"/>
          <w:lang w:bidi="fa-IR"/>
        </w:rPr>
        <w:t>امام صادق علیه السلام می فرماید از ما نیست کسی که کلام ما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ما را عمداً کشته است، نه به طور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w:t>
      </w:r>
    </w:p>
    <w:p>
      <w:pPr>
        <w:pStyle w:val="BookText"/>
        <w:rPr/>
      </w:pPr>
      <w:r>
        <w:rPr>
          <w:rFonts w:ascii="IRNazanin" w:hAnsi="IRNazanin" w:eastAsia="IRNazanin"/>
          <w:color w:val="111111"/>
          <w:sz w:val="28"/>
          <w:sz w:val="28"/>
          <w:szCs w:val="28"/>
          <w:rtl w:val="true"/>
          <w:lang w:bidi="fa-IR"/>
        </w:rPr>
        <w:t>حضرت از آشکار کردن کلام، آن سخنی که نباید بیان شود و جز اسرار است و بیان کردن آن ممکن است تبعات منفی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همچنین در حدیث دیگر درباره اهمیت کلام معصوم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Style w:val="FootnoteAnchor"/>
          <w:rtl w:val="true"/>
        </w:rPr>
        <w:footnoteReference w:id="655"/>
      </w:r>
      <w:r>
        <w:rPr>
          <w:rFonts w:ascii="IRNazanin" w:hAnsi="IRNazanin" w:eastAsia="IRNazanin"/>
          <w:color w:val="111111"/>
          <w:sz w:val="28"/>
          <w:sz w:val="28"/>
          <w:szCs w:val="28"/>
          <w:rtl w:val="true"/>
          <w:lang w:bidi="fa-IR"/>
        </w:rPr>
        <w:t>هر کسی کلام و اسرار ما را آشکار سازد، پس او به منزله کسی است که حق ما را انکار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و دقّ عظمي و اقترب أجلي، و قد خفت أن يدركني قبل هذا الأمر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أو ما ترى الشّهيد إلاّ من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من آمن بنا و صدّق حديثنا و انتظرنا كان كمن قتل تحت راية القائم، بل و اللّه، تحت راية رسول اللّه صلّى اللّه عليه و آله</w:t>
      </w:r>
      <w:r>
        <w:rPr>
          <w:rFonts w:ascii="IRNazanin" w:hAnsi="IRNazanin" w:eastAsia="IRNazanin"/>
          <w:color w:val="111111"/>
          <w:sz w:val="28"/>
          <w:sz w:val="28"/>
          <w:szCs w:val="28"/>
          <w:rtl w:val="true"/>
          <w:lang w:bidi="fa-IR"/>
        </w:rPr>
        <w:t xml:space="preserve">؛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فدای تو شوم، سن من بالا رفته و استخوان هایم ضعیف شده و مرگ من نزدیک است و احساس می کنم که قبل از وقوع این امر، مرگ مرا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آیا شهید را فقط کسی می دانی که کشته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کاش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هر کس به ما ایمان بیاورد و حدیث ما را تصدیق کند و منتظر ما باشد، مانند کسی است که تحت پرچم قائم کشته شده باشد، بلکه به خدا قسم، زیر پرچم رسول الله صلی الله علیه و آله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 وَ تَجْرِي فِيمَنِ اِسْتَقَامَ مِنْ شِيعَتِنَا، وَ سَلَّمَ لِأَمْرِنَا، وَ كَتَمَ حَدِيثَنَا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عَدُوِّنَا، تَسْتَقْبِلُهُ اَلْمَلاَئِكَةُ بِالْبُشْرَى مِنَ اَللَّهِ بِالْجَنَّةِ، وَ قَدْ وَ اَللَّهِ مَضَى أَقْوَامٌ كَانُوا عَلَى مِثْلِ مَا أَنْتُمْ عَلَيْهِ مِنَ اَلَّذِينَ اِسْتَقَامُوا، وَ سَلَّمُوا لِأَمْرِنَا، وَ كَتَمُوا حَدِيثَنَا، وَ لَمْ يُذِيعُوهُ عِنْدَ عَدُوِّنَا، وَ لَمْ يَشُكُّوا فِيهِ كَمَا شَكَكْتُمْ، وَ اِسْتَقْبَلَتْهُمُ اَلْمَلاَئِكَةُ بِالْبُشْرَى مِنَ اَللَّهِ بِالْجَنَّةِ</w:t>
      </w:r>
      <w:r>
        <w:rPr>
          <w:rStyle w:val="FootnoteAnchor"/>
          <w:rtl w:val="true"/>
        </w:rPr>
        <w:footnoteReference w:id="656"/>
      </w:r>
      <w:r>
        <w:rPr>
          <w:rFonts w:ascii="IRNazanin" w:hAnsi="IRNazanin" w:eastAsia="IRNazanin"/>
          <w:color w:val="111111"/>
          <w:sz w:val="28"/>
          <w:sz w:val="28"/>
          <w:szCs w:val="28"/>
          <w:rtl w:val="true"/>
          <w:lang w:bidi="fa-IR"/>
        </w:rPr>
        <w:t>از ابیصیر نقل شده که از ابی عبدالله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عزوجل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گفتند ربّ ما خداست سپس استوار ماندند، فرشتگان بر آن ها نازل می شوند که نترسید و غمگین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ائمه علیهم السلام هستند و شامل کسانی می شود که از شیعیان ما راست کردار و به امر ما تسلیم باشند و حدیث ما را از دشمنانمان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بشارت از سوی خدا درباره بهشت به آن ها خوش آمد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 هایی گذشته اند که به مانند شما بودند و راست کردار بودند و به امر ما تسلیم شدند و حدیث ما را پنهان کردند و آن را در برابر دشمنانمان منتشر نکردند و در آن شک نکردند، مانند شما که دچار شک شده اید و فرشتگان با بشارت از سوی خدا درباره بهشت به آن ها خوش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اهمیت کلام معصوم علیه السلام بیان شد، همان چیزی است که درباره قرآن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اهمیت قرآن، کسانی را که آن را مورد بیا عتنایی قرار می دهند یا در صدد تحریف آن بر می آیند، مذمت و توبیخ می کند و از همگان می خواهد به آن گوش فرا داده 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ثقلین برای این است که ما احسن حرف بزنیم، قول ما قول احسن باشد و احسن عمل کنیم؛ زیرا اقتضای نظام احسن، قول احسن و عمل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أَحْسَنْتَ اَلْقَوْلَ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فَأَحْسِنِ اَلْعَمَلَ لِتَجْمَعَ بِذَلِكَ بَيْنَ مَزِيَّةَ اَللِّسَانِ وَ فَضِيلَةَ اَلْإِحْسَانِ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زمانی که قول و کلامت نیکوترین است، پس عمل خویش را نیز نیکوترین قرار بده تا با این کار بین مزیت زبان و فضیلت احسان جمع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أَنْطَقَ لِسَانَكَ بِالصَّوَابِ وَ أَحْسَنْتَ اَلْجَوَابَ وَ بُشِّرْتَ بِالْجَنَّةِ وَ اَلرِّضْوَانِ مِنَ اَللَّهِ جَلَّ وَ عَزَّ</w:t>
      </w:r>
      <w:r>
        <w:rPr>
          <w:rStyle w:val="FootnoteAnchor"/>
          <w:rtl w:val="true"/>
        </w:rPr>
        <w:footnoteReference w:id="658"/>
      </w:r>
      <w:r>
        <w:rPr>
          <w:rFonts w:ascii="IRNazanin" w:hAnsi="IRNazanin" w:eastAsia="IRNazanin"/>
          <w:color w:val="111111"/>
          <w:sz w:val="28"/>
          <w:sz w:val="28"/>
          <w:szCs w:val="28"/>
          <w:rtl w:val="true"/>
          <w:lang w:bidi="fa-IR"/>
        </w:rPr>
        <w:t>زبان تو را به حق سخن گفتن واداشت و پاسخ نیکویی دادی و به بهشت و رضوان خداوند جَلَّ و عَزَّ بشارت داده شدهای</w:t>
      </w:r>
      <w:r>
        <w:rPr>
          <w:rFonts w:eastAsia="IRNazanin" w:cs="IRNazanin"/>
          <w:color w:val="111111"/>
          <w:sz w:val="28"/>
          <w:szCs w:val="28"/>
          <w:rtl w:val="true"/>
          <w:lang w:bidi="fa-IR"/>
        </w:rPr>
        <w:t xml:space="preserve">. </w:t>
      </w:r>
      <w:bookmarkStart w:id="455" w:name="pg19128_179151"/>
    </w:p>
    <w:p>
      <w:pPr>
        <w:pStyle w:val="Heading2"/>
        <w:numPr>
          <w:ilvl w:val="1"/>
          <w:numId w:val="1"/>
        </w:numPr>
        <w:rPr/>
      </w:pPr>
      <w:bookmarkStart w:id="456" w:name="__RefHeading___Toc15344118_1280447820"/>
      <w:bookmarkStart w:id="457" w:name="_Toc174"/>
      <w:bookmarkEnd w:id="455"/>
      <w:bookmarkEnd w:id="456"/>
      <w:r>
        <w:rPr>
          <w:rtl w:val="true"/>
        </w:rPr>
        <w:t>صفت نذیر</w:t>
      </w:r>
      <w:bookmarkEnd w:id="457"/>
    </w:p>
    <w:p>
      <w:pPr>
        <w:pStyle w:val="Heading3"/>
        <w:numPr>
          <w:ilvl w:val="2"/>
          <w:numId w:val="1"/>
        </w:numPr>
        <w:rPr/>
      </w:pPr>
      <w:bookmarkStart w:id="458" w:name="__RefHeading___Toc15344120_1280447820"/>
      <w:bookmarkStart w:id="459" w:name="_Toc175"/>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نذیر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Style w:val="FootnoteAnchor"/>
          <w:rtl w:val="true"/>
        </w:rPr>
        <w:footnoteReference w:id="659"/>
      </w:r>
      <w:r>
        <w:rPr>
          <w:rFonts w:ascii="IRNazanin" w:hAnsi="IRNazanin" w:eastAsia="IRNazanin"/>
          <w:color w:val="111111"/>
          <w:sz w:val="28"/>
          <w:sz w:val="28"/>
          <w:szCs w:val="28"/>
          <w:rtl w:val="true"/>
          <w:lang w:bidi="fa-IR"/>
        </w:rPr>
        <w:t xml:space="preserve">تو فقط کسی را انذار می کنی که از این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از خداوند رحمان در نهان بترسد؛ چنین کسی را به آمرزش و پاداشی پرارزش بشارت 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نذیر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عَلِيُّ بْنُ أَسْبَاطٍ فِي نَوَادِرِهِ اَلَّذِي رَوَاهُ هَارُونُ بْنُ مُوسَى اَلتَّلَّعُكْبَرِيُّ بِإِسْنَادِهِ عَنْهُ عَنْ إِبْرَاهِيمَ بْنِ عَلِيٍّ اَلْمُحَمَّدِيِّ عَنْ عَبْدِ اَللَّهِ بْنِ مُوسَى عَنْ أَبِيهِ عَنْ جَدِّهِ جَعْفَرِ بْنِ مُحَمَّدٍ عَنْ مُحَمَّدِ بْنِ عَلِيٍّ عَنْ جَابِرِ بْنِ عَبْدِ اَللَّهِ اَلْأَنْصَارِيِّ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اَلْبِسَاطِ وَ رُكُوبِ جَمَاعَةٍ مِنَ اَلصَّحَابَةِ إِلَى اَلْكَهْفِ وَ اَلسَّلاَمِ عَلَيْهِمْ أَنَّهُمْ لَمْ يَرُدُّوا عَلَى أَحَدٍ مِنْهُمْ إِلاَّ عَلَى عَلِيِّ بْنِ أَبِي طَالِبٍ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عَلِيُّ وَ رَحْمَةُ اَللَّهِ وَ بَرَكَاتُهُ وَ عَلَى مَنْ أَرْسَلَكَ، بِآبَائِنَا وَ أُمَّهَاتِنَا أَنْتَ يَا وَصِيَّ مُحَمَّدٍ خَاتَمِ اَلنَّبِيِّينَ وَ قَائِدَ اَلْغُرِّ اَلْمُحَجَّلِينَ وَ نَذِيرَ اَلْعَالَمِينَ وَ بَشِيرَ اَلْمُؤْمِنِينَ أَقْرِئْهُ مِنَّا اَلسَّلاَمَ وَ رَحْمَةَ اَللَّهِ، يَا إِمَامَ اَلْمُتَّقِينَ قَدْ شَهِدْنَا لاِبْنِ عَمِّكَ بِالنُّبُوَّةِ وَ لَكَ بِالْوَلاَيَةِ وَ اَلْإِمَامَةِ</w:t>
      </w:r>
      <w:r>
        <w:rPr>
          <w:rStyle w:val="FootnoteAnchor"/>
          <w:rtl w:val="true"/>
        </w:rPr>
        <w:footnoteReference w:id="660"/>
      </w:r>
      <w:r>
        <w:rPr>
          <w:rFonts w:ascii="IRNazanin" w:hAnsi="IRNazanin" w:eastAsia="IRNazanin"/>
          <w:color w:val="111111"/>
          <w:sz w:val="28"/>
          <w:sz w:val="28"/>
          <w:szCs w:val="28"/>
          <w:rtl w:val="true"/>
          <w:lang w:bidi="fa-IR"/>
        </w:rPr>
        <w:t>حدیثی درباره فرش و سوار شدن جمعی از صحابه و رفتن به سوی اصحاب کهف و سلام کردن به ایشان آمده است که آن ها به هیچ کس جز علی بن ابیطالب علیه السلام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 و رحمت الله و برکاته و بر کسی که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 و مادران ما، تو وصی محمد، خاتم پیامبران، قائد </w:t>
      </w:r>
      <w:bookmarkStart w:id="460" w:name="pg19128_179152"/>
    </w:p>
    <w:p>
      <w:pPr>
        <w:pStyle w:val="BookText"/>
        <w:rPr/>
      </w:pPr>
      <w:bookmarkEnd w:id="460"/>
      <w:r>
        <w:rPr>
          <w:rFonts w:ascii="IRNazanin" w:hAnsi="IRNazanin" w:eastAsia="IRNazanin"/>
          <w:color w:val="111111"/>
          <w:sz w:val="28"/>
          <w:sz w:val="28"/>
          <w:szCs w:val="28"/>
          <w:rtl w:val="true"/>
          <w:lang w:bidi="fa-IR"/>
        </w:rPr>
        <w:t>غر المحجلین، نذیر جهانیان و بشیر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سلام و رحمت خدا را برسان، ای امام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به نبوت پسر عمویت گواهی می دهیم و به ولایت و امامت تو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تَخْوِيفِ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نَذِيرٌ لَكُمْ أَنْ تُصْبِحُوا صَرْعَى بِأَثْنَاءِ هَذَا اَلنَّهْرِ وَ بِأَهْضَامِ هَذَا اَلْغَائِطِ عَلَى غَيْرِ بَيِّنَةٍ مِنْ رَبِّكُمْ وَ لاَ سُلْطَانٍ مُبِينٍ مَعَكُمْ قَدْ طَوَّحَتْ بِكُمُ اَلدَّارُ وَ اِحْتَبَلَكُمُ اَلْمِقْدَارُ وَ قَدْ كُنْتُ نَهَيْتُكُمْ عَنْ هَذِهِ اَلْحُكُومَةِ فَأَبَيْتُمْ عَلَيَّ إِبَاءَ اَلْمُخَالِفِينَ اَلْمُنَابِذِينَ حَتَّى صَرَفْتُ رَأْيِي إِلَى هَوَاكُمْ وَ أَنْتُمْ مَعَاشِرَ أَخِفَّاءِ اَلْهَامِ سُفَهَاءُ اَلْأَحْلاَمِ وَ لَمْ آتِ لاَ أَبَا لَكُمْ بُجْراً وَ لاَ أَرَدْتُ بِكُمْ ضُرّاً</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خطبه ی حضرت علیه السلام در ترساندن اهل نهران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نذیر شما هستم که مبادا در این صبح به هنگام نهر و در کنار این فضایی بدون دلیل روشن از پروردگارتان، به زمین بیفتید و سرنگون شوید؛ و سلطانی مشخص و آشکار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شما را در خود چرخانده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حکومت نهی کرده بودم، اما شما بسان کسانی که مخالفت می کنند و سرکشی می کنند، بر من ابا ورزیدید و رأی خود را به خواسته های شما معطوف کردم؛ و شما ای جماعت، همچنان که باهوش های کم عقل و سست رأی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هدف بدی به سراغ شما نیامدم و اراده ای برای ضرر رساندن به شما نداشتم</w:t>
      </w:r>
      <w:r>
        <w:rPr>
          <w:rFonts w:eastAsia="IRNazanin" w:cs="IRNazanin"/>
          <w:color w:val="111111"/>
          <w:sz w:val="28"/>
          <w:szCs w:val="28"/>
          <w:rtl w:val="true"/>
          <w:lang w:bidi="fa-IR"/>
        </w:rPr>
        <w:t>.</w:t>
      </w:r>
    </w:p>
    <w:p>
      <w:pPr>
        <w:pStyle w:val="Heading3"/>
        <w:numPr>
          <w:ilvl w:val="2"/>
          <w:numId w:val="1"/>
        </w:numPr>
        <w:rPr/>
      </w:pPr>
      <w:bookmarkStart w:id="461" w:name="__RefHeading___Toc15344122_1280447820"/>
      <w:bookmarkStart w:id="462" w:name="_Toc176"/>
      <w:bookmarkEnd w:id="461"/>
      <w:r>
        <w:rPr>
          <w:rtl w:val="true"/>
        </w:rPr>
        <w:t>معنای نذیر</w:t>
      </w:r>
      <w:bookmarkEnd w:id="4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التحقیق </w:t>
      </w:r>
    </w:p>
    <w:p>
      <w:pPr>
        <w:pStyle w:val="BookText"/>
        <w:rPr/>
      </w:pPr>
      <w:r>
        <w:rPr>
          <w:rFonts w:ascii="IRNazanin" w:hAnsi="IRNazanin" w:eastAsia="IRNazanin"/>
          <w:color w:val="111111"/>
          <w:sz w:val="28"/>
          <w:sz w:val="28"/>
          <w:szCs w:val="28"/>
          <w:rtl w:val="true"/>
          <w:lang w:bidi="fa-IR"/>
        </w:rPr>
        <w:t>درباره ی معنای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تخويف بالقول، و ليس كلّ تخويف إنذارا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يقابله التبشير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واحد در معنای این ماده، ترساندن با حرف و سخن است؛ بنابراین هر ترساندنی انذار نیست و مقابل آن بشارت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صفت مشبهه و اسم فاعلی است که بر ثبوت کاری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انذار و تبشیر عموماً قرین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دو واژه، چهار نوع رویکرد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بشارت مقدم بر تنذیر شده است؛ مثل آیه شریفه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Style w:val="FootnoteAnchor"/>
          <w:rtl w:val="true"/>
        </w:rPr>
        <w:footnoteReference w:id="662"/>
      </w:r>
      <w:r>
        <w:rPr>
          <w:rFonts w:ascii="IRNazanin" w:hAnsi="IRNazanin" w:eastAsia="IRNazanin"/>
          <w:color w:val="111111"/>
          <w:sz w:val="28"/>
          <w:sz w:val="28"/>
          <w:szCs w:val="28"/>
          <w:rtl w:val="true"/>
          <w:lang w:bidi="fa-IR"/>
        </w:rPr>
        <w:t>و ما تو را نفرستادیم مگر این که برای همه مردم بشارت دهنده و ترساننده باشی، ولیکن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تنذیر بر بشارت مقدم شده است؛ مثل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أَنَا إِلاَّ نَذيرٌ وَ بَشيرٌ لِقَوْمٍ يُؤْمِنُونَ</w:t>
      </w:r>
      <w:r>
        <w:rPr>
          <w:rStyle w:val="FootnoteAnchor"/>
          <w:rtl w:val="true"/>
        </w:rPr>
        <w:footnoteReference w:id="663"/>
      </w:r>
      <w:r>
        <w:rPr>
          <w:rFonts w:ascii="IRNazanin" w:hAnsi="IRNazanin" w:eastAsia="IRNazanin"/>
          <w:color w:val="111111"/>
          <w:sz w:val="28"/>
          <w:sz w:val="28"/>
          <w:szCs w:val="28"/>
          <w:rtl w:val="true"/>
          <w:lang w:bidi="fa-IR"/>
        </w:rPr>
        <w:t>من فقط بیم دهنده و بشارت دهنده ام برای گروهی که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تنذیر به تنهایی به کار رفته است؛ مثل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الْآياتُ عِنْدَ اللَّهِ وَ إِنَّما أَنَا نَذيرٌ مُبينٌ</w:t>
      </w:r>
      <w:r>
        <w:rPr>
          <w:rStyle w:val="FootnoteAnchor"/>
          <w:rtl w:val="true"/>
        </w:rPr>
        <w:footnoteReference w:id="664"/>
      </w:r>
      <w:r>
        <w:rPr>
          <w:rFonts w:ascii="IRNazanin" w:hAnsi="IRNazanin" w:eastAsia="IRNazanin"/>
          <w:color w:val="111111"/>
          <w:sz w:val="28"/>
          <w:sz w:val="28"/>
          <w:szCs w:val="28"/>
          <w:rtl w:val="true"/>
          <w:lang w:bidi="fa-IR"/>
        </w:rPr>
        <w:t>بگو همانا آیات و نشانه ها نزد خداوند است و همانا من انذاردهنده آشکار هستم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اوقات بشارت به تنهایی به کار رفته است؛ مثل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w:t>
      </w:r>
    </w:p>
    <w:p>
      <w:pPr>
        <w:pStyle w:val="BookText"/>
        <w:rPr/>
      </w:pPr>
      <w:r>
        <w:rPr>
          <w:rFonts w:ascii="Amiri" w:hAnsi="Amiri" w:eastAsia="Amiri" w:cs="Amiri"/>
          <w:color w:val="111111"/>
          <w:sz w:val="28"/>
          <w:sz w:val="28"/>
          <w:szCs w:val="28"/>
          <w:rtl w:val="true"/>
          <w:lang w:bidi="ar-SA"/>
        </w:rPr>
        <w:t>عَنِ الْمُنْكَرِ وَ الْحافِظُونَ لِحُدُودِ اللَّهِ وَ بَشِّرِ الْمُؤْمِنينَ</w:t>
      </w:r>
      <w:r>
        <w:rPr>
          <w:rStyle w:val="FootnoteAnchor"/>
          <w:rtl w:val="true"/>
        </w:rPr>
        <w:footnoteReference w:id="665"/>
      </w:r>
      <w:r>
        <w:rPr>
          <w:rFonts w:ascii="IRNazanin" w:hAnsi="IRNazanin" w:eastAsia="IRNazanin"/>
          <w:color w:val="111111"/>
          <w:sz w:val="28"/>
          <w:sz w:val="28"/>
          <w:szCs w:val="28"/>
          <w:rtl w:val="true"/>
          <w:lang w:bidi="fa-IR"/>
        </w:rPr>
        <w:t xml:space="preserve">توبه کنندگان، عبادت کنندگان، سپاسگزاران، سیاحت کنندگان، رکوع کنندگان، سجده آوران، آمران به معروف،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قصد داریم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تنذیر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اهمیت و جایگاه تقدیم تنذیر بر تبشیر، در نخستین گام رسالت رسول خدا صلی الله علیه و آله، امر به انذار می کند و حضرت را به عنوان نذیر به تنهایی معرفی می کند؛ لذا خطاب به حضرت رسول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انذار، مخصوصاً در آغاز کار، تأثیر عمیق تری در بیدار کردن ارواح خفته دارد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انذار حالت دفعی دارد، نه رفعی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در این حالت از تأثیر مقتضی برای ایجاد شیء مانع می گردد؛ ولی رفع در جایی استعمال می شود که شیئی وجود یافته و مقتضی استمرار وجود نیز در آن هست، ولی رفع، از استمرار وجود آن مانع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دفع در دَخل است؛ یعنی قبل از این که وارد مقوله خطر شود، زمینه ورود به خطر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دایره انذار وسیعتر است؛ یعنی کسانی که استحقاق انذار دارند، بیشترند؛ چون بیشتر در معرض غفلت و جهالت هستند؛ لذا با این دیدگاه می توان تنذیر را مقدم بر تبشیر دانست یا آن را به خاطر اهمیتش، به تنهایی ذکر 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اولاً و بالذات، إنذار را به خود نسبت می دهد؛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مُبَارَكَةٍ إِنَّا كُنَّا مُنْذِرِينَ</w:t>
      </w:r>
      <w:r>
        <w:rPr>
          <w:rStyle w:val="FootnoteAnchor"/>
          <w:rtl w:val="true"/>
        </w:rPr>
        <w:footnoteReference w:id="667"/>
      </w:r>
      <w:r>
        <w:rPr>
          <w:rFonts w:ascii="IRNazanin" w:hAnsi="IRNazanin" w:eastAsia="IRNazanin"/>
          <w:color w:val="111111"/>
          <w:sz w:val="28"/>
          <w:sz w:val="28"/>
          <w:szCs w:val="28"/>
          <w:rtl w:val="true"/>
          <w:lang w:bidi="fa-IR"/>
        </w:rPr>
        <w:t xml:space="preserve">که ما آن را در شبی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فرستادیم، که ما بیم دهنده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را از عذاب قیامت آگاه کنیم و بترسانیم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ظهور و بروز آن را در قرآن قرار داده و قرآن را نذیر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حاملان قرآن را نذیر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حامل قرآن، رسول خدا صلی الله علیه و آله است که قرآن بر قلب مبارک ایشان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بِهِ الرُّوحُ الْأَمِينُ عَلَى قَلْبِكَ لِتَكُونَ مِنَ الْمُنْذِرِينَ</w:t>
      </w:r>
      <w:r>
        <w:rPr>
          <w:rStyle w:val="FootnoteAnchor"/>
          <w:rtl w:val="true"/>
        </w:rPr>
        <w:footnoteReference w:id="668"/>
      </w:r>
      <w:r>
        <w:rPr>
          <w:rFonts w:ascii="IRNazanin" w:hAnsi="IRNazanin" w:eastAsia="IRNazanin"/>
          <w:color w:val="111111"/>
          <w:sz w:val="28"/>
          <w:sz w:val="28"/>
          <w:szCs w:val="28"/>
          <w:rtl w:val="true"/>
          <w:lang w:bidi="fa-IR"/>
        </w:rPr>
        <w:t>روح الامین قرآن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از انذارکنندگان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إنذار قرآن است که رسول خدا صلی الله علیه و آله به وسیله قرآن نذیر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قرآن </w:t>
      </w:r>
      <w:r>
        <w:rPr>
          <w:rFonts w:ascii="Amiri" w:hAnsi="Amiri" w:eastAsia="Amiri" w:cs="Amiri"/>
          <w:color w:val="111111"/>
          <w:sz w:val="28"/>
          <w:sz w:val="28"/>
          <w:szCs w:val="28"/>
          <w:rtl w:val="true"/>
          <w:lang w:bidi="ar-SA"/>
        </w:rPr>
        <w:t>مُنذَر به</w:t>
      </w:r>
      <w:r>
        <w:rPr>
          <w:rFonts w:ascii="IRNazanin" w:hAnsi="IRNazanin" w:eastAsia="IRNazanin"/>
          <w:color w:val="111111"/>
          <w:sz w:val="28"/>
          <w:sz w:val="28"/>
          <w:szCs w:val="28"/>
          <w:rtl w:val="true"/>
          <w:lang w:bidi="fa-IR"/>
        </w:rPr>
        <w:t xml:space="preserve"> است و خطراتی که جلوی روی بندگان است، </w:t>
      </w:r>
      <w:r>
        <w:rPr>
          <w:rFonts w:ascii="Amiri" w:hAnsi="Amiri" w:eastAsia="Amiri" w:cs="Amiri"/>
          <w:color w:val="111111"/>
          <w:sz w:val="28"/>
          <w:sz w:val="28"/>
          <w:szCs w:val="28"/>
          <w:rtl w:val="true"/>
          <w:lang w:bidi="ar-SA"/>
        </w:rPr>
        <w:t>مُنذَر عَنه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نذیر بودن قرآن، وجود آیات فراوانی است که درباره رخداد قیامت، مشکلات و گرفتاری های عالم برزخ، حساب و کتاب، میزان و در نهایت، دخول در عذاب الهی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تقوا نیز مصداقی از مصادیق إنذار است که خداوند مکرراً به آن اشاره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قرآن، که مظهر إنذار خداوند است، رسول خدا صلی الله علیه و آله نیز به عنوان دیگر مظهر إنذار الهی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مکرر آن جناب را به عنوان نذیر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ایشان در اولین گام رسالت، مأمور به انجام این فریضه شد که إنذار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الْمُدَّثِّرُ قُمْ فَأَنْذِرْ</w:t>
      </w:r>
      <w:r>
        <w:rPr>
          <w:rStyle w:val="FootnoteAnchor"/>
          <w:rtl w:val="true"/>
        </w:rPr>
        <w:footnoteReference w:id="669"/>
      </w:r>
      <w:r>
        <w:rPr>
          <w:rFonts w:ascii="IRNazanin" w:hAnsi="IRNazanin" w:eastAsia="IRNazanin"/>
          <w:color w:val="111111"/>
          <w:sz w:val="28"/>
          <w:sz w:val="28"/>
          <w:szCs w:val="28"/>
          <w:rtl w:val="true"/>
          <w:lang w:bidi="fa-IR"/>
        </w:rPr>
        <w:t xml:space="preserve">ای جامه به خویش پیچیده، برخیز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آیات می توان به این موارد اشاره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670"/>
      </w:r>
      <w:r>
        <w:rPr>
          <w:rFonts w:ascii="IRNazanin" w:hAnsi="IRNazanin" w:eastAsia="IRNazanin"/>
          <w:color w:val="111111"/>
          <w:sz w:val="28"/>
          <w:sz w:val="28"/>
          <w:szCs w:val="28"/>
          <w:rtl w:val="true"/>
          <w:lang w:bidi="fa-IR"/>
        </w:rPr>
        <w:t>تو فقط هشداردهنده ای و برای هر قومی رهبری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مُنْذِرٌ وَ مَا مِنْ إِلَهٍ إِلَّا اللّهُ الْوَاحِدُ الْقَهَّارُ</w:t>
      </w:r>
      <w:r>
        <w:rPr>
          <w:rStyle w:val="FootnoteAnchor"/>
          <w:rtl w:val="true"/>
        </w:rPr>
        <w:footnoteReference w:id="67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فقط هشداردهنده ام؛ و هیچ معبودی جز خداوند یگانه قهّار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مَنْ يَخْشَاهَا</w:t>
      </w:r>
      <w:r>
        <w:rPr>
          <w:rStyle w:val="FootnoteAnchor"/>
          <w:rtl w:val="true"/>
        </w:rPr>
        <w:footnoteReference w:id="672"/>
      </w:r>
      <w:r>
        <w:rPr>
          <w:rFonts w:ascii="IRNazanin" w:hAnsi="IRNazanin" w:eastAsia="IRNazanin"/>
          <w:color w:val="111111"/>
          <w:sz w:val="28"/>
          <w:sz w:val="28"/>
          <w:szCs w:val="28"/>
          <w:rtl w:val="true"/>
          <w:lang w:bidi="fa-IR"/>
        </w:rPr>
        <w:t xml:space="preserve">تو فقط بیم دهنده کسانی هستی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 آله، اوصیای الهی که شریک در رسالت حضرتش هستند، چون موضع رسالت و ساکنان بیت نبوت هستند، نیز در این امر مشارکت داشته و آنان نیز از مُنذِرین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این مسئله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بخشی از خطبه امام علی علیه السلام در ترساندن اهل نهروان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فَأَنَا نَذِيرٌ لَكُمْ أَنْ تُصْبِحُوا صَرْعَى بِأَثْنَاءِ هَذَا اَلنَّهْرِ وَ بِأَهْضَامِ هَذَا اَلْغَائِطِ عَلَى غَيْرِ بَيِّنَةٍ مِنْ رَبِّكُمْ وَ لاَ سُلْطَانٍ مُبِينٍ مَعَكُمْ قَدْ طَوَّحَتْ بِكُمُ اَلدَّارُ وَ اِحْتَبَلَكُمُ اَلْمِقْدَارُ وَ قَدْ كُنْتُ نَهَيْتُكُمْ عَنْ هَذِهِ اَلْحُكُومَةِ فَأَبَيْتُمْ عَلَيَّ إِبَاءَ اَلْمُخَالِفِينَ اَلْمُنَابِذِينَ حَتَّى صَرَفْتُ رَأْيِي إِلَى هَوَاكُمْ وَ أَنْتُمْ مَعَاشِرَ أَخِفَّاءِ اَلْهَامِّ سُفَهَاءُ اَلْأَحْلاَمِ وَ لَمْ آتِ لاَ أَبَا لَكُمْ بُجْراً وَ لاَ أَرَدْتُ بِكُمْ ضُرّاً</w:t>
      </w:r>
      <w:r>
        <w:rPr>
          <w:rStyle w:val="FootnoteAnchor"/>
          <w:rtl w:val="true"/>
        </w:rPr>
        <w:footnoteReference w:id="673"/>
      </w:r>
      <w:r>
        <w:rPr>
          <w:rFonts w:ascii="IRNazanin" w:hAnsi="IRNazanin" w:eastAsia="IRNazanin"/>
          <w:color w:val="111111"/>
          <w:sz w:val="28"/>
          <w:sz w:val="28"/>
          <w:szCs w:val="28"/>
          <w:rtl w:val="true"/>
          <w:lang w:bidi="fa-IR"/>
        </w:rPr>
        <w:t>من به شما هشدار می دهم که در این نزدیکی نهر و در این مکان پست، بدون هیچ دلیل روشنی از جانب پروردگارتان، کشته خواهید شد و هیچ حجّت آشکاری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سرگردان کرده و تقدیر شما را به دام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داوری منع کردم، ولی شما همچون مخالفان و دشمنان، از من سرپیچی کردید تا این که رأی خود را بر اساس خواسته شما تغییر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سبک مغز و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شرّی به سراغ شما نیامده ام و قصد ضرر رساندن به شما را ندارم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 السلام در هر عصری، نذیر امت اسلامی هستند؛ زیرا حاملان قرآنی هستند که مملو از مواردی است که بندگان را انذار می دهد</w:t>
      </w:r>
      <w:r>
        <w:rPr>
          <w:rFonts w:eastAsia="IRNazanin" w:cs="IRNazanin"/>
          <w:color w:val="111111"/>
          <w:sz w:val="28"/>
          <w:szCs w:val="28"/>
          <w:rtl w:val="true"/>
          <w:lang w:bidi="fa-IR"/>
        </w:rPr>
        <w:t xml:space="preserve">. </w:t>
      </w:r>
      <w:bookmarkStart w:id="463" w:name="pg19128_179157"/>
    </w:p>
    <w:p>
      <w:pPr>
        <w:pStyle w:val="Heading3"/>
        <w:numPr>
          <w:ilvl w:val="2"/>
          <w:numId w:val="1"/>
        </w:numPr>
        <w:rPr/>
      </w:pPr>
      <w:bookmarkStart w:id="464" w:name="__RefHeading___Toc15344124_1280447820"/>
      <w:bookmarkStart w:id="465" w:name="_Toc177"/>
      <w:bookmarkEnd w:id="463"/>
      <w:bookmarkEnd w:id="464"/>
      <w:r>
        <w:rPr>
          <w:rtl w:val="true"/>
        </w:rPr>
        <w:t>نمونه هایی از إنذار ثقلین</w:t>
      </w:r>
      <w:bookmarkEnd w:id="465"/>
    </w:p>
    <w:p>
      <w:pPr>
        <w:pStyle w:val="BookText"/>
        <w:rPr/>
      </w:pPr>
      <w:r>
        <w:rPr>
          <w:rFonts w:ascii="IRNazanin" w:hAnsi="IRNazanin" w:eastAsia="IRNazanin"/>
          <w:color w:val="111111"/>
          <w:sz w:val="28"/>
          <w:sz w:val="28"/>
          <w:szCs w:val="28"/>
          <w:rtl w:val="true"/>
          <w:lang w:bidi="fa-IR"/>
        </w:rPr>
        <w:t>به طور کلی خداوند برای کسانی که کفر می ورزند و برای او شریک قائل هستند، فرجام بسیار بدی را بیان می کند و به صورت مؤکد از همه بندگان می خواهد هرگز نمی رند مگر این که مسلمان از دنیا بروند از این رو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Style w:val="FootnoteAnchor"/>
          <w:rtl w:val="true"/>
        </w:rPr>
        <w:footnoteReference w:id="674"/>
      </w:r>
      <w:r>
        <w:rPr>
          <w:rFonts w:ascii="IRNazanin" w:hAnsi="IRNazanin" w:eastAsia="IRNazanin"/>
          <w:color w:val="111111"/>
          <w:sz w:val="28"/>
          <w:sz w:val="28"/>
          <w:szCs w:val="28"/>
          <w:rtl w:val="true"/>
          <w:lang w:bidi="fa-IR"/>
        </w:rPr>
        <w:t>ای اهل ایمان، از خدا بترسید چنان چه شایسته خدا ترس بودن است، و نمیرید جز به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 لِلنَّاسِ حِسابُهُمْ وَ هُمْ في غَفْلَةٍ مُعْرِضُون</w:t>
      </w:r>
      <w:r>
        <w:rPr>
          <w:rStyle w:val="FootnoteAnchor"/>
          <w:rtl w:val="true"/>
        </w:rPr>
        <w:footnoteReference w:id="675"/>
      </w:r>
      <w:r>
        <w:rPr>
          <w:rFonts w:ascii="IRNazanin" w:hAnsi="IRNazanin" w:eastAsia="IRNazanin"/>
          <w:color w:val="111111"/>
          <w:sz w:val="28"/>
          <w:sz w:val="28"/>
          <w:szCs w:val="28"/>
          <w:rtl w:val="true"/>
          <w:lang w:bidi="fa-IR"/>
        </w:rPr>
        <w:t>حساب مردم به آنان نزدیک شده، در حالى که در غفلتند و روى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Style w:val="FootnoteAnchor"/>
          <w:rtl w:val="true"/>
        </w:rPr>
        <w:footnoteReference w:id="676"/>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ما را از خوابگاهمان برانگیخت؟ این همان وعده خدای مهربان است و رسولان همه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خداوند برای گنهکاران خاصه کافران و مشرکان در نظر گرفته است، با اسم 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عذاب شدید، عذاب الیم، عذاب عظیم، عذاب مقیم، عذاب مهین، عذاب الخلد، عذاب سعیر، عذاب حریق، عذاب غلیظ و</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هُدىً لِلنَّاسِ وَ أَنْزَلَ الْفُرْقانَ إِنَّ الَّذينَ كَفَرُوا بِآياتِ اللَّهِ لَهُمْ عَذابٌ شَديدٌ وَ اللَّهُ عَزيزٌ ذُو انْتِقام</w:t>
      </w:r>
      <w:r>
        <w:rPr>
          <w:rStyle w:val="FootnoteAnchor"/>
          <w:rtl w:val="true"/>
        </w:rPr>
        <w:footnoteReference w:id="677"/>
      </w:r>
      <w:r>
        <w:rPr>
          <w:rFonts w:ascii="IRNazanin" w:hAnsi="IRNazanin" w:eastAsia="IRNazanin"/>
          <w:color w:val="111111"/>
          <w:sz w:val="28"/>
          <w:sz w:val="28"/>
          <w:szCs w:val="28"/>
          <w:rtl w:val="true"/>
          <w:lang w:bidi="fa-IR"/>
        </w:rPr>
        <w:t xml:space="preserve">پیش از آن، براى هدایت مردم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کتابى </w:t>
      </w:r>
    </w:p>
    <w:p>
      <w:pPr>
        <w:pStyle w:val="BookText"/>
        <w:rPr/>
      </w:pPr>
      <w:r>
        <w:rPr>
          <w:rFonts w:ascii="IRNazanin" w:hAnsi="IRNazanin" w:eastAsia="IRNazanin"/>
          <w:color w:val="111111"/>
          <w:sz w:val="28"/>
          <w:sz w:val="28"/>
          <w:szCs w:val="28"/>
          <w:rtl w:val="true"/>
          <w:lang w:bidi="fa-IR"/>
        </w:rPr>
        <w:t xml:space="preserve">که حق را از باطل مشخّص مى‌سازد، نازل کرد؛ کسانى که به آیات خدا کافر شدند، کیفر شدیدى دارند؛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کیفرِ بدکاران و کافران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Style w:val="FootnoteAnchor"/>
          <w:rtl w:val="true"/>
        </w:rPr>
        <w:footnoteReference w:id="678"/>
      </w:r>
      <w:r>
        <w:rPr>
          <w:rFonts w:ascii="IRNazanin" w:hAnsi="IRNazanin" w:eastAsia="IRNazanin"/>
          <w:color w:val="111111"/>
          <w:sz w:val="28"/>
          <w:sz w:val="28"/>
          <w:szCs w:val="28"/>
          <w:rtl w:val="true"/>
          <w:lang w:bidi="fa-IR"/>
        </w:rPr>
        <w:t>و آن کس که نافرمانى خدا و پیامبرش را کند و از مرزهاى او تجاوز نماید، او را در آتشى وارد مى‌کند که جاودانه در آن خواهد ماند؛ و براى او مجازات خوارکننده‌اى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مصادیق این عذاب ها اشاره می کند به عنوان نمونه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فَمَالِئُونَ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Style w:val="FootnoteAnchor"/>
          <w:rtl w:val="true"/>
        </w:rPr>
        <w:footnoteReference w:id="679"/>
      </w:r>
      <w:r>
        <w:rPr>
          <w:rFonts w:ascii="IRNazanin" w:hAnsi="IRNazanin" w:eastAsia="IRNazanin"/>
          <w:color w:val="111111"/>
          <w:sz w:val="28"/>
          <w:sz w:val="28"/>
          <w:szCs w:val="28"/>
          <w:rtl w:val="true"/>
          <w:lang w:bidi="fa-IR"/>
        </w:rPr>
        <w:t>از درخت زقّوم تلخ دوزخ البته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شکم را از آن پر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از آب گرم جهنم بر روی آن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از عطش، آن آب را می نوشید که شتران تشنه آب می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عذاب قیامت غم بی پایان است که خداوند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Style w:val="FootnoteAnchor"/>
          <w:rtl w:val="true"/>
        </w:rPr>
        <w:footnoteReference w:id="680"/>
      </w:r>
      <w:r>
        <w:rPr>
          <w:rFonts w:ascii="IRNazanin" w:hAnsi="IRNazanin" w:eastAsia="IRNazanin"/>
          <w:color w:val="111111"/>
          <w:sz w:val="28"/>
          <w:sz w:val="28"/>
          <w:szCs w:val="28"/>
          <w:rtl w:val="true"/>
          <w:lang w:bidi="fa-IR"/>
        </w:rPr>
        <w:t xml:space="preserve">هرگاه خواهند از دوزخ به درآیند تا از غم و اندوه آن نجات یابند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دوزخ برگردانند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باز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سوزان را بچشید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 خدا افتادن و محروم شدن از ارتباط با پروردگار، از دیگر مصادیق عذاب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اخْسَئُوا فِيهَا وَلَا تُكَلِّمُونِ</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ذلیلانه در آن جا ساکت و دور گردید و هرگز با من سخن نگویید</w:t>
      </w:r>
      <w:r>
        <w:rPr>
          <w:rFonts w:eastAsia="IRNazanin" w:cs="IRNazanin"/>
          <w:color w:val="111111"/>
          <w:sz w:val="28"/>
          <w:szCs w:val="28"/>
          <w:rtl w:val="true"/>
          <w:lang w:bidi="fa-IR"/>
        </w:rPr>
        <w:t xml:space="preserve">. </w:t>
      </w:r>
      <w:bookmarkStart w:id="466" w:name="pg19128_179159"/>
    </w:p>
    <w:p>
      <w:pPr>
        <w:pStyle w:val="BookText"/>
        <w:rPr/>
      </w:pPr>
      <w:bookmarkEnd w:id="466"/>
      <w:r>
        <w:rPr>
          <w:rFonts w:ascii="IRNazanin" w:hAnsi="IRNazanin" w:eastAsia="IRNazanin"/>
          <w:color w:val="111111"/>
          <w:sz w:val="28"/>
          <w:sz w:val="28"/>
          <w:szCs w:val="28"/>
          <w:rtl w:val="true"/>
          <w:lang w:bidi="fa-IR"/>
        </w:rPr>
        <w:t>مصداق دیگر عذاب الهی در قیامت، دوری از رحمت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وَقِیلَ الْیَوْمَ نَنسَاکُمْ کَمَا نَسِیتُمْ لِقَاء یَوْمِکُمْ هَذَا وَمَأْوَاکُمْ النَّارُ وَمَا لَکُم مِّن نَّاصِرِینَ</w:t>
      </w:r>
      <w:r>
        <w:rPr>
          <w:rStyle w:val="FootnoteAnchor"/>
          <w:rtl w:val="true"/>
        </w:rPr>
        <w:footnoteReference w:id="6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فراموش مى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عذاب رها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شما دیدار امروزتان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کردید، و جایگاه شما آتش است و شما را هرگز یارى کنندگانى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حسرت در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کَذَلِکَ یُرِیهِمُ اللّهُ أَعْمَالَهُمْ حَسَرَاتٍ عَلَیْهِمْ وَمَا هُم بِخَارِجِینَ مِنَ النَّارِ</w:t>
      </w:r>
      <w:r>
        <w:rPr>
          <w:rStyle w:val="FootnoteAnchor"/>
          <w:rtl w:val="true"/>
        </w:rPr>
        <w:footnoteReference w:id="683"/>
      </w:r>
      <w:r>
        <w:rPr>
          <w:rFonts w:ascii="IRNazanin" w:hAnsi="IRNazanin" w:eastAsia="IRNazanin"/>
          <w:color w:val="111111"/>
          <w:sz w:val="28"/>
          <w:sz w:val="28"/>
          <w:szCs w:val="28"/>
          <w:rtl w:val="true"/>
          <w:lang w:bidi="fa-IR"/>
        </w:rPr>
        <w:t xml:space="preserve">این چنین خداوند عمل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مایه حسرتى به آن ها ارائه مى دهد و آن ها هرگز از آتش بیرون آمدنى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تحقیر و ذلت و خواری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ذُقْ إِنَّکَ أَنتَ الْعَزِیزُ الْکَرِیمُ</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حقّا تو همان قدرتمند گرامى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ناپذیری جهنم و 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وَنَادَوْا یَا مَالِکُ لِیَقْضِ عَلَیْنَا رَبُّکَ قَالَ إِنَّکُم مَّاکِثُونَ</w:t>
      </w:r>
      <w:r>
        <w:rPr>
          <w:rStyle w:val="FootnoteAnchor"/>
          <w:rtl w:val="true"/>
        </w:rPr>
        <w:footnoteReference w:id="685"/>
      </w:r>
      <w:r>
        <w:rPr>
          <w:rFonts w:ascii="IRNazanin" w:hAnsi="IRNazanin" w:eastAsia="IRNazanin"/>
          <w:color w:val="111111"/>
          <w:sz w:val="28"/>
          <w:sz w:val="28"/>
          <w:szCs w:val="28"/>
          <w:rtl w:val="true"/>
          <w:lang w:bidi="fa-IR"/>
        </w:rPr>
        <w:t>آن ها ندا در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ما را بمیراند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ماندگارید</w:t>
      </w:r>
      <w:r>
        <w:rPr>
          <w:rFonts w:eastAsia="IRNazanin" w:cs="IRNazanin"/>
          <w:color w:val="111111"/>
          <w:sz w:val="28"/>
          <w:szCs w:val="28"/>
          <w:rtl w:val="true"/>
          <w:lang w:bidi="fa-IR"/>
        </w:rPr>
        <w:t>.</w:t>
      </w:r>
    </w:p>
    <w:p>
      <w:pPr>
        <w:pStyle w:val="Heading3"/>
        <w:numPr>
          <w:ilvl w:val="2"/>
          <w:numId w:val="1"/>
        </w:numPr>
        <w:rPr/>
      </w:pPr>
      <w:bookmarkStart w:id="467" w:name="__RefHeading___Toc15344126_1280447820"/>
      <w:bookmarkStart w:id="468" w:name="_Toc178"/>
      <w:bookmarkEnd w:id="467"/>
      <w:r>
        <w:rPr>
          <w:rtl w:val="true"/>
        </w:rPr>
        <w:t>نمونه های انذار در روایات</w:t>
      </w:r>
      <w:bookmarkEnd w:id="46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در بیان شدت و خروش و لهیب جهنم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زَفَرَتْ جَهَنَّمُ زَفْرَةً لَمْ یَبْقَ مَلَكٌ مُقَرَّبٌ وَ لَا نَبِیٌّ مُرْسَلٌ إِلَّا خَرَّ جَاثِیاً عَلَی رُكْبَتَیْهِ؛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نفسى و نفسى، حتى ینسى ابراهیم اسحق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انا خلیلك ابراهیم فلا</w:t>
      </w:r>
    </w:p>
    <w:p>
      <w:pPr>
        <w:pStyle w:val="BookText"/>
        <w:rPr/>
      </w:pPr>
      <w:r>
        <w:rPr>
          <w:rFonts w:ascii="IRNazanin" w:hAnsi="IRNazanin" w:eastAsia="IRNazanin"/>
          <w:color w:val="111111"/>
          <w:sz w:val="28"/>
          <w:sz w:val="28"/>
          <w:szCs w:val="28"/>
          <w:rtl w:val="true"/>
          <w:lang w:bidi="fa-IR"/>
        </w:rPr>
        <w:t>تنسنى</w:t>
      </w:r>
      <w:r>
        <w:rPr>
          <w:rStyle w:val="FootnoteAnchor"/>
          <w:rtl w:val="true"/>
        </w:rPr>
        <w:footnoteReference w:id="686"/>
      </w:r>
      <w:r>
        <w:rPr>
          <w:rFonts w:ascii="IRNazanin" w:hAnsi="IRNazanin" w:eastAsia="IRNazanin"/>
          <w:color w:val="111111"/>
          <w:sz w:val="28"/>
          <w:sz w:val="28"/>
          <w:szCs w:val="28"/>
          <w:rtl w:val="true"/>
          <w:lang w:bidi="fa-IR"/>
        </w:rPr>
        <w:t>و اگر جهنم به خروش آید، هیچ ملک مقرب و پیغمبر مرسلى نمی ماند مگر این که به زانو در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نجاتم ده،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ابراهیم فرزندش، اسحاق، را از یاد مى برد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خلیل تو ابراهیم هستم، فراموشم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حضرت امیر علیه السلام به کمی توشه و راه دور و دراز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الزّادِ، و طُولِ الطَّريقِ، و بُعدِ السَّفَرِ، و عَظيمِ المَورِدِ</w:t>
      </w:r>
      <w:r>
        <w:rPr>
          <w:rStyle w:val="FootnoteAnchor"/>
          <w:rtl w:val="true"/>
        </w:rPr>
        <w:footnoteReference w:id="687"/>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کمبود توشه و درازى راه و دورى سفر و عظمت جایى که وارد مى شویم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اِعْلَمُوا أَنَّهُ لَیْسَ لِهَذَا اَلْجِلْدِ اَلرَّقِیقِ صَبْرٌ عَلَی 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فَارْحَمُوا نُفُوسَکُمْ فَإِنَّکُمْ قَدْ جَرَّبْتُمُوهَا فِی مَصَائِبِ اَلدُّنْیَا فَرَأَیْتُمْ جَزَعَ أَحَدِکُمْ مِنَ اَلشَّوْکَهِ تُصِیبُهُ، وَ اَلْعَثْرَهِ تُدْمِیهِ، وَ اَلرَّمْضَاءِ تُحْرِقُهُ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کَانَ بَیْنَ طَابَقَیْنِ مِنْ نَارٍ، ضَجِیعَ حَجَرٍ وَ قَرِینَ شَیْطَانٍ؟ أَ مَا عَلِمْتُمْ أَنَّ مَالِکاً إِذَا غَضِبَ عَلَی اَلنَّارِ حَطَمَ بَعْضُهَا بَعْضاً لِغَضَبِهِ، وَ إِذَا زَجَرَهَا تَوَثَّبَتْ بَیْنَ أَبْوَابِهَا جَزَعاً مِنْ زَجْرَتِهِ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بدانید این پوست نازک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آتش دوزخ را ندارد، بنابراین بر خویشتن رحم کنید، چنان که شما این حقیقت را درباره خویش در مصائب دنیا آزموده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ناراحتى یکى از شما را که خارى به بدنش فرومی رود و یا زمین خوردنى که او را کمى مجروح می سازد و یا ریگ هاى داغ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آزار می دهد، مشاهده کرده اید؟ حال چگونه خواهید بود هنگامى که در میان دو طبقه از آتش بر کنار سنگ هاى گداخته در مجاورت </w:t>
      </w:r>
    </w:p>
    <w:p>
      <w:pPr>
        <w:pStyle w:val="BookText"/>
        <w:rPr/>
      </w:pPr>
      <w:r>
        <w:rPr>
          <w:rFonts w:ascii="IRNazanin" w:hAnsi="IRNazanin" w:eastAsia="IRNazanin"/>
          <w:color w:val="111111"/>
          <w:sz w:val="28"/>
          <w:sz w:val="28"/>
          <w:szCs w:val="28"/>
          <w:rtl w:val="true"/>
          <w:lang w:bidi="fa-IR"/>
        </w:rPr>
        <w:t xml:space="preserve">شیطان قرار گیرید؟ آیا می دانید آن گاه که مالک دوزخ بر آتش خشم می گیرد، آتش ها روى هم می غلتند و یکدیگر را می کوبند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 هاى عظیم از درون آن ها برمى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بر آتش فریاد زند از وحشت فریادش قطعات عظیم آتش در میان درهاى جهنم به هرسو پرتاب می 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جایی این گونه هشدار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سَالِمُونَ فِی الصِّحَّةِ قَبْلَ السُّقْمِ وَ فِی الْفُسْحَةِ قَبْلَ الضِّیقِ فَاسْعَوا فِی فَکَاکِ رِقَابِکُمْ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عُیُونَکُمْ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أضْمِرُوا بُطُونَکُمْ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اسْتَعْمِلُوا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مِنْ أجْسَادِکُمْ فَجُودُوا بِهَا عَلَی أنْفُسِکُمْ وَ لا تَبْخَلُوا بِهَا عَنْهَا</w:t>
      </w:r>
      <w:r>
        <w:rPr>
          <w:rStyle w:val="FootnoteAnchor"/>
          <w:rtl w:val="true"/>
        </w:rPr>
        <w:footnoteReference w:id="689"/>
      </w:r>
      <w:r>
        <w:rPr>
          <w:rFonts w:ascii="IRNazanin" w:hAnsi="IRNazanin" w:eastAsia="IRNazanin"/>
          <w:color w:val="111111"/>
          <w:sz w:val="28"/>
          <w:sz w:val="28"/>
          <w:szCs w:val="28"/>
          <w:rtl w:val="true"/>
          <w:lang w:bidi="fa-IR"/>
        </w:rPr>
        <w:t>حال ای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بدنی سالم و جایگاهی وسیع دارید، در فکر تأمین سعادت خود باشید، پیش از آن که به چنگال بیماری و مرگ افتید و به تنگنای قبر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رهایی گردن 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های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در گرو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کردنشان ناممکن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خود را بیدار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زنده داری شب های دنیا به عبادت بهره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 دار بودن و کم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و از بدن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روح و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فانی گشته و در خاک خواهد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هایتان بسازید و در این کار امساک ننمایید و بخل نورزید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درباره ی آتش جهنم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نارکم هذه جزء من سبعین جزءا من نار جهنم و قد اطفئت سبعین مرة بالماء ثم التهبت و لو ذلک مااستطاع آدمی ان یطیقها</w:t>
      </w:r>
      <w:r>
        <w:rPr>
          <w:rStyle w:val="FootnoteAnchor"/>
          <w:rtl w:val="true"/>
        </w:rPr>
        <w:footnoteReference w:id="690"/>
      </w:r>
      <w:r>
        <w:rPr>
          <w:rFonts w:ascii="IRNazanin" w:hAnsi="IRNazanin" w:eastAsia="IRNazanin"/>
          <w:color w:val="111111"/>
          <w:sz w:val="28"/>
          <w:sz w:val="28"/>
          <w:szCs w:val="28"/>
          <w:rtl w:val="true"/>
          <w:lang w:bidi="fa-IR"/>
        </w:rPr>
        <w:t xml:space="preserve">یعنی آتش دنیا یک جزء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آتش جهنم است، آتش جهنم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آب خاموش شده سپس شعله ور گردیده تا شده آتش دنیا و اگر چنین نبود هیچ انسانی طاقت تحمل آتش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نمی توانست در کنار آتش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منقول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اَهْوَنَ النّاسِ عَذاباً یَوْمَ الْقِیامَةِ لَرَجُلٌ فِی ضَحْضاحٍ مِنْ نارٍ عَلَیْهِ نَعْلانِ مِنْ نارٍ وَ شِراکانِ مِنْ نارٍ یَغْلی مِنْها دِماغُهُ کَما یَغْلِی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 اَنَّ فِی النّارِ اَحَداً اَشَدَّ عَذاباً مِنْهُ وَ ما فِی النّارِ اَحَدٌ اَهْوَنَ عَذاباً مِنْهُ</w:t>
      </w:r>
      <w:r>
        <w:rPr>
          <w:rStyle w:val="FootnoteAnchor"/>
          <w:rtl w:val="true"/>
        </w:rPr>
        <w:footnoteReference w:id="691"/>
      </w:r>
      <w:r>
        <w:rPr>
          <w:rFonts w:ascii="IRNazanin" w:hAnsi="IRNazanin" w:eastAsia="IRNazanin"/>
          <w:color w:val="111111"/>
          <w:sz w:val="28"/>
          <w:sz w:val="28"/>
          <w:szCs w:val="28"/>
          <w:rtl w:val="true"/>
          <w:lang w:bidi="fa-IR"/>
        </w:rPr>
        <w:t>در روز قیامت فردی سبک ترین عذاب را دارد که میان آتشی اندک و کم عمق از آتش 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یک جفت کفش بنددار آتشین به پا دارد که بر اثر آن مغز سرش می جوشد آن چنان که دیگ مسی می جوشد و او چنین می پندارد که میان جهنّم کسی از او عذاب سختتری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کسی در جهنّم عذابش از او سبک تر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العارفین و سَنَد السّاجدین علیّ بن الحسین زین العابدین علیه السلام در ضمن دعای بعد از نماز شب، در مقام مناجات به درگاه حضرت ذوالجلال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أَعُوذُ بِكَ مِنْ نَارٍ تَغَلَّظْتَ بِهَا عَلَي مَنْ عَصَاكَ، وَ تَوَعَّدْتَ بِهَا مَنْ صَدَفَ عَنْ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نُورُهَا ظُلْمَةٌ، وَ هَيِّنُهَا أَلِيمٌ، وَ بَعِيدُهَا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يَأْكُلُ بَعْضَهَا بَعْضٌ، وَ يَصُولُ بَعْضُهَا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نَارٍ تَذَرُ الْعِظَامَ رَمِيمًا، وَ تَسْقِي أَهْلَهَا حَمِيمًا وَ مِنْ نَارٍ لَا تُبْقِي عَلَي مَنْ تَضَرَّعَ إلَيْهَا، وَ لَا تَرْحَمُ مَنِ اسْتَعْطَفَهَا، وَ لَا تَقْدِرُ عَلَي التَّخْفِيفِ عَمَّنْ خَشَعَ لَهَا وَ اسْتَسْلَمَ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سُكَّانَهَا بِأَحَرِّ مَا لَدَيْهَا مِنْ أَلِيمِ النَّكَالِ وَ شَدِيدِ الْوَبَالِ</w:t>
      </w:r>
      <w:r>
        <w:rPr>
          <w:rStyle w:val="FootnoteAnchor"/>
          <w:rtl w:val="true"/>
        </w:rPr>
        <w:footnoteReference w:id="692"/>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 برم به تو از آتشی که تو غلظت و سنگینی نمودهای به سبب آن بر کسی که معصیت تو را کرده است، و تهدید فرموده ای به سبب آن کسی را که از راه رضا و خشنودی تو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نورش ظلمت است، و آسانش دردناک است، و دورش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پاره ای از آن را پارۀ دیگر بخورند، و برخی از آن بر برخی دیگر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استخوان ها را پوسانیده و خاکستر کند، و به ساکنانش از آب حمیم و داغ بیاشاماند و از آتشی که رحمت و شفقت نمی آورد بر کسیکه بسوی او تضرّع و زاری کند، و رحم نمی کند بر کسی که از او طلب عطوفت و مهربانی نماید، و قدرت ندارد بر کسی که نسبت به او خشوع و فروتنی نموده است و فرمان او را برده است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با ساکنانش به گرمترین درجۀ حرارتی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های دردآورنده که برای عبرت دیگران بکار برند و از شدائد و سختی ها بهرۀ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تلاقی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سجاد علیه السلام درباره ی فرجام خطرناک غیبت در قیامت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 وَ الغیبَةَ فَإنَّها اِدامُ کِلابِ النّارِ</w:t>
      </w:r>
      <w:r>
        <w:rPr>
          <w:rStyle w:val="FootnoteAnchor"/>
          <w:rtl w:val="true"/>
        </w:rPr>
        <w:footnoteReference w:id="693"/>
      </w:r>
      <w:r>
        <w:rPr>
          <w:rFonts w:ascii="IRNazanin" w:hAnsi="IRNazanin" w:eastAsia="IRNazanin"/>
          <w:color w:val="111111"/>
          <w:sz w:val="28"/>
          <w:sz w:val="28"/>
          <w:szCs w:val="28"/>
          <w:rtl w:val="true"/>
          <w:lang w:bidi="fa-IR"/>
        </w:rPr>
        <w:t>از غیبت بپرهیز، که غیبت، خوراک سگ های دوزخ است</w:t>
      </w:r>
      <w:r>
        <w:rPr>
          <w:rFonts w:eastAsia="IRNazanin" w:cs="IRNazanin"/>
          <w:color w:val="111111"/>
          <w:sz w:val="28"/>
          <w:szCs w:val="28"/>
          <w:rtl w:val="true"/>
          <w:lang w:bidi="fa-IR"/>
        </w:rPr>
        <w:t xml:space="preserve">. </w:t>
      </w:r>
      <w:bookmarkStart w:id="469" w:name="pg19128_179164"/>
    </w:p>
    <w:p>
      <w:pPr>
        <w:pStyle w:val="Heading3"/>
        <w:numPr>
          <w:ilvl w:val="2"/>
          <w:numId w:val="1"/>
        </w:numPr>
        <w:rPr/>
      </w:pPr>
      <w:bookmarkStart w:id="470" w:name="__RefHeading___Toc15344128_1280447820"/>
      <w:bookmarkStart w:id="471" w:name="_Toc179"/>
      <w:bookmarkEnd w:id="469"/>
      <w:bookmarkEnd w:id="470"/>
      <w:r>
        <w:rPr>
          <w:rtl w:val="true"/>
        </w:rPr>
        <w:t>اهداف مشترک ثقلین در انذار</w:t>
      </w:r>
      <w:bookmarkEnd w:id="471"/>
    </w:p>
    <w:p>
      <w:pPr>
        <w:pStyle w:val="BookText"/>
        <w:rPr/>
      </w:pPr>
      <w:r>
        <w:rPr>
          <w:rFonts w:ascii="IRNazanin" w:hAnsi="IRNazanin" w:eastAsia="IRNazanin"/>
          <w:color w:val="111111"/>
          <w:sz w:val="28"/>
          <w:sz w:val="28"/>
          <w:szCs w:val="28"/>
          <w:rtl w:val="true"/>
          <w:lang w:bidi="fa-IR"/>
        </w:rPr>
        <w:t>از نمونه هایی که درباره ی انذار ثقلین بیان شد، قرآن و اهل بیت علیهم السلام در ترساندن مردم از فرجام عملشان هدف مشترک دارند که به برخی از این اهداف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راهیابى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راهیابى گروهى که پیش از پیامبر صلی الله علیه و آله از برنامه سعادت بخش و هدایت آفرین الهى آگاه نبوده اند از اهداف انذار معرفى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لِتُنذِرَ قَومًا ما اَتهُم مِن نَذیرٍ مِن قَبلِکَ لَعَلَّهُم یَهتَدون</w:t>
      </w:r>
      <w:r>
        <w:rPr>
          <w:rStyle w:val="FootnoteAnchor"/>
          <w:rtl w:val="true"/>
        </w:rPr>
        <w:footnoteReference w:id="694"/>
      </w:r>
      <w:r>
        <w:rPr>
          <w:rFonts w:ascii="IRNazanin" w:hAnsi="IRNazanin" w:eastAsia="IRNazanin"/>
          <w:color w:val="111111"/>
          <w:sz w:val="28"/>
          <w:sz w:val="28"/>
          <w:szCs w:val="28"/>
          <w:rtl w:val="true"/>
          <w:lang w:bidi="fa-IR"/>
        </w:rPr>
        <w:t xml:space="preserve">تا تو قومی را که رسولی پیش از تو به سوی آنان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باشد که راه هدایت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یادآورى حقایق از یاد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دیگر انذار، بیدار ساختن مردمان از خواب غفلت، ایجاد زمینه عبرت آموزى و متذکر ساختن افراد به حقایق فراموش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لِتُنذِرَ قَومًا ما اَتهُم مِن نَذیرٍ مِن قَبلِکَ لَعَلَّهُم یَتَذَکَّرون</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قومی را که بر آنان پیمبر منذری پیش از تو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آسمانی به دست ندارند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باشد که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هدایت پیش گیرند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دورى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ساختن تقوا و نگاهداشتن نفس در برابر گناه از اهداف مهم انذار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لَکُم نَذیرٌ أَنِ اعْبُدُوا اللهَ وَاتَّقُوهُ وَأَطِيعُونِ</w:t>
      </w:r>
      <w:r>
        <w:rPr>
          <w:rStyle w:val="FootnoteAnchor"/>
          <w:rtl w:val="true"/>
        </w:rPr>
        <w:footnoteReference w:id="696"/>
      </w:r>
      <w:r>
        <w:rPr>
          <w:rFonts w:ascii="IRNazanin" w:hAnsi="IRNazanin" w:eastAsia="IRNazanin"/>
          <w:color w:val="111111"/>
          <w:sz w:val="28"/>
          <w:sz w:val="28"/>
          <w:szCs w:val="28"/>
          <w:rtl w:val="true"/>
          <w:lang w:bidi="fa-IR"/>
        </w:rPr>
        <w:t>همانا من برای شما بیمناکم خداوند را بندگی کنید و تقوای الهی را رعایت کرده و از او اطاعت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زمینه ساز تقوا و تقوا مایه نیل به رحمت خاص الهى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لِیُنذِرَکُم و لِتَتَّقوا ولَعَلَّکُم تُرحَمون</w:t>
      </w:r>
      <w:r>
        <w:rPr>
          <w:rStyle w:val="FootnoteAnchor"/>
          <w:rtl w:val="true"/>
        </w:rPr>
        <w:footnoteReference w:id="697"/>
      </w:r>
      <w:r>
        <w:rPr>
          <w:rFonts w:ascii="IRNazanin" w:hAnsi="IRNazanin" w:eastAsia="IRNazanin"/>
          <w:color w:val="111111"/>
          <w:sz w:val="28"/>
          <w:sz w:val="28"/>
          <w:szCs w:val="28"/>
          <w:rtl w:val="true"/>
          <w:lang w:bidi="fa-IR"/>
        </w:rPr>
        <w:t xml:space="preserve">تا 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و تا پرهیزکار شوید و باشد که مورد لطف خدا گردید؟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اساسى دیگر از انذار آن است که مردم حجّتى بر خداوند نداشته باشند، بلکه حجّت خداوند، بر آنان تمام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مُبَشِّرینَ و مُنذِرینَ لِئَلاَّ یَکونَ لِلنّاسِ عَلَى اللّهِ حُجَّةٌ بَعدَ الرُّسُلِ و کانَ اللّهُ عَزیزًا حَکیما</w:t>
      </w:r>
      <w:r>
        <w:rPr>
          <w:rStyle w:val="FootnoteAnchor"/>
          <w:rtl w:val="true"/>
        </w:rPr>
        <w:footnoteReference w:id="698"/>
      </w:r>
      <w:r>
        <w:rPr>
          <w:rFonts w:ascii="IRNazanin" w:hAnsi="IRNazanin" w:eastAsia="IRNazanin"/>
          <w:color w:val="111111"/>
          <w:sz w:val="28"/>
          <w:sz w:val="28"/>
          <w:szCs w:val="28"/>
          <w:rtl w:val="true"/>
          <w:lang w:bidi="fa-IR"/>
        </w:rPr>
        <w:t xml:space="preserve">رسولانی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تا آن که پس از فرستادن رسولان، مردم را بر خدا حجّتی نباشد، و خدا همیشه مقتدر و کارش بر وفق حکمت است</w:t>
      </w:r>
      <w:r>
        <w:rPr>
          <w:rFonts w:eastAsia="IRNazanin" w:cs="IRNazanin"/>
          <w:color w:val="111111"/>
          <w:sz w:val="28"/>
          <w:szCs w:val="28"/>
          <w:rtl w:val="true"/>
          <w:lang w:bidi="fa-IR"/>
        </w:rPr>
        <w:t xml:space="preserve">. </w:t>
      </w:r>
      <w:bookmarkStart w:id="472" w:name="pg19128_179166"/>
    </w:p>
    <w:p>
      <w:pPr>
        <w:pStyle w:val="Heading2"/>
        <w:numPr>
          <w:ilvl w:val="1"/>
          <w:numId w:val="1"/>
        </w:numPr>
        <w:rPr/>
      </w:pPr>
      <w:bookmarkStart w:id="473" w:name="__RefHeading___Toc15344130_1280447820"/>
      <w:bookmarkStart w:id="474" w:name="_Toc180"/>
      <w:bookmarkEnd w:id="472"/>
      <w:bookmarkEnd w:id="473"/>
      <w:r>
        <w:rPr>
          <w:rtl w:val="true"/>
        </w:rPr>
        <w:t>صفت عزت</w:t>
      </w:r>
      <w:bookmarkEnd w:id="474"/>
    </w:p>
    <w:p>
      <w:pPr>
        <w:pStyle w:val="Heading3"/>
        <w:numPr>
          <w:ilvl w:val="2"/>
          <w:numId w:val="1"/>
        </w:numPr>
        <w:rPr/>
      </w:pPr>
      <w:bookmarkStart w:id="475" w:name="__RefHeading___Toc15344132_1280447820"/>
      <w:bookmarkStart w:id="476" w:name="_Toc18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عزیز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بِالذِّكْرِ لَمَّا جَاءَهُمْ وَإِنَّهُ لَكِتَابٌ عَزِيزٌ</w:t>
      </w:r>
      <w:r>
        <w:rPr>
          <w:rStyle w:val="FootnoteAnchor"/>
          <w:rtl w:val="true"/>
        </w:rPr>
        <w:footnoteReference w:id="699"/>
      </w:r>
      <w:r>
        <w:rPr>
          <w:rFonts w:ascii="IRNazanin" w:hAnsi="IRNazanin" w:eastAsia="IRNazanin"/>
          <w:color w:val="111111"/>
          <w:sz w:val="28"/>
          <w:sz w:val="28"/>
          <w:szCs w:val="28"/>
          <w:rtl w:val="true"/>
          <w:lang w:bidi="fa-IR"/>
        </w:rPr>
        <w:t>کسانی که به این قرآن هنگامی که به سویشان آمد کافر شدند به عذابی سخت دچار می شوند بی تردید قرآن کتابی است شکست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الْعِزَّةُ وَلِرَسُولِهِ وَلِلْمُؤْمِنِينَ وَلَكِنَّ الْمُنَافِقِينَ لَا يَعْلَمُونَ</w:t>
      </w:r>
      <w:r>
        <w:rPr>
          <w:rStyle w:val="FootnoteAnchor"/>
          <w:rtl w:val="true"/>
        </w:rPr>
        <w:footnoteReference w:id="700"/>
      </w:r>
      <w:r>
        <w:rPr>
          <w:rFonts w:ascii="IRNazanin" w:hAnsi="IRNazanin" w:eastAsia="IRNazanin"/>
          <w:color w:val="111111"/>
          <w:sz w:val="28"/>
          <w:sz w:val="28"/>
          <w:szCs w:val="28"/>
          <w:rtl w:val="true"/>
          <w:lang w:bidi="fa-IR"/>
        </w:rPr>
        <w:t xml:space="preserve">و حال آن که عزّت مخصوص خدا و رسول و اهل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 خاصّ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منافقان از این معنی آگه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 السلام عَنِ الزُّبَیْرِبْنِبَکَّارٍ عَنْ بَعْضِ أَصْحَابِهِ قَالَ رَجُلٌ لِلْحُسَیْنِ علیه السلام إِنَّ فِیکَ کِبْراً فَقَالَ کُلُّ الْکِبْرِ لِلَّهِ وَحْدَهُ وَ لَا یَکُونُ فِی غَیْرِهِ قَالَ اللَّهُ تَعَالَی وَ لِلهِ الْعِزَّةُ وَ لِرَسُولِهِ وَ لِلْمُؤْمِنِینَ</w:t>
      </w:r>
      <w:r>
        <w:rPr>
          <w:rStyle w:val="FootnoteAnchor"/>
          <w:rtl w:val="true"/>
        </w:rPr>
        <w:footnoteReference w:id="701"/>
      </w:r>
      <w:r>
        <w:rPr>
          <w:rFonts w:ascii="IRNazanin" w:hAnsi="IRNazanin" w:eastAsia="IRNazanin"/>
          <w:color w:val="111111"/>
          <w:sz w:val="28"/>
          <w:sz w:val="28"/>
          <w:szCs w:val="28"/>
          <w:rtl w:val="true"/>
          <w:lang w:bidi="fa-IR"/>
        </w:rPr>
        <w:t>زبیر بن بکّار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تکبّر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تنها از آن خداست؛ ولی آن چه در من است، عزّت است،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لِلْمُؤْمِنِینَ</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یَعْنِی الْقُوَّهْ وَ الْقُدْرَهْ لِأَمِیرِ الْمُؤْمِنِینَ وَ أَصْحَابِهِ عَلَی الْمُنَافِقِین﴾ </w:t>
      </w:r>
      <w:r>
        <w:rPr>
          <w:rStyle w:val="FootnoteAnchor"/>
          <w:rtl w:val="true"/>
        </w:rPr>
        <w:footnoteReference w:id="702"/>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لِلْمُؤْمِنِینَ</w:t>
      </w:r>
      <w:r>
        <w:rPr>
          <w:rFonts w:ascii="IRNazanin" w:hAnsi="IRNazanin" w:eastAsia="IRNazanin"/>
          <w:color w:val="111111"/>
          <w:sz w:val="28"/>
          <w:sz w:val="28"/>
          <w:szCs w:val="28"/>
          <w:rtl w:val="true"/>
          <w:lang w:bidi="fa-IR"/>
        </w:rPr>
        <w:t xml:space="preserve"> یعنی نیرو و قدرت برای امیرالمؤمنین علیه السلام و یارانش در برابر منافقان</w:t>
      </w:r>
      <w:r>
        <w:rPr>
          <w:rFonts w:eastAsia="IRNazanin" w:cs="IRNazanin"/>
          <w:color w:val="111111"/>
          <w:sz w:val="28"/>
          <w:szCs w:val="28"/>
          <w:rtl w:val="true"/>
          <w:lang w:bidi="fa-IR"/>
        </w:rPr>
        <w:t xml:space="preserve">. </w:t>
      </w:r>
      <w:bookmarkStart w:id="477" w:name="pg19128_179167"/>
    </w:p>
    <w:p>
      <w:pPr>
        <w:pStyle w:val="Heading3"/>
        <w:numPr>
          <w:ilvl w:val="2"/>
          <w:numId w:val="1"/>
        </w:numPr>
        <w:rPr/>
      </w:pPr>
      <w:bookmarkStart w:id="478" w:name="__RefHeading___Toc15344134_1280447820"/>
      <w:bookmarkStart w:id="479" w:name="_Toc182"/>
      <w:bookmarkEnd w:id="477"/>
      <w:bookmarkEnd w:id="478"/>
      <w:r>
        <w:rPr>
          <w:rtl w:val="true"/>
        </w:rPr>
        <w:t>معنای عزت</w:t>
      </w:r>
      <w:bookmarkEnd w:id="479"/>
    </w:p>
    <w:p>
      <w:pPr>
        <w:pStyle w:val="BookText"/>
        <w:rPr/>
      </w:pPr>
      <w:r>
        <w:rPr>
          <w:rFonts w:ascii="IRNazanin" w:hAnsi="IRNazanin" w:eastAsia="IRNazanin"/>
          <w:color w:val="111111"/>
          <w:sz w:val="28"/>
          <w:sz w:val="28"/>
          <w:szCs w:val="28"/>
          <w:rtl w:val="true"/>
          <w:lang w:bidi="fa-IR"/>
        </w:rPr>
        <w:t>راغب درباره ی معنای عزت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مانعة للإنسان من أن يغلب</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حالتى است که نمى‌گذارد انسان شکست بخورد و مغلوب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درباره ی معنای این واژه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و الزاء أصلٌ صحيح واحد، يدلُّ على شدّةٍ و قوَّةٍ و ما ضاها هما، من غلبةٍ و قهر</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العین و الزاء اصل صحیح واحدی هستند که بر شدت و قوت و چیزی مشابه آن، مانند غلبه و قهر دلالت دارد</w:t>
      </w:r>
      <w:r>
        <w:rPr>
          <w:rFonts w:eastAsia="IRNazanin" w:cs="IRNazanin"/>
          <w:color w:val="111111"/>
          <w:sz w:val="28"/>
          <w:szCs w:val="28"/>
          <w:rtl w:val="true"/>
          <w:lang w:bidi="fa-IR"/>
        </w:rPr>
        <w:t>.</w:t>
      </w:r>
    </w:p>
    <w:p>
      <w:pPr>
        <w:pStyle w:val="Heading3"/>
        <w:numPr>
          <w:ilvl w:val="2"/>
          <w:numId w:val="1"/>
        </w:numPr>
        <w:rPr/>
      </w:pPr>
      <w:bookmarkStart w:id="480" w:name="__RefHeading___Toc15344136_1280447820"/>
      <w:bookmarkStart w:id="481" w:name="_Toc183"/>
      <w:bookmarkEnd w:id="480"/>
      <w:r>
        <w:rPr>
          <w:rtl w:val="true"/>
        </w:rPr>
        <w:t>منشأ عزت</w:t>
      </w:r>
      <w:bookmarkEnd w:id="48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درباره ی معنای عزت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صلابت، اصل در معناى عزت است، چیزى که هست از باب توسعه در استعمال، به کسى هم که قاهر است و مقهور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مطلق صعوبت و سختى به کار برده‌اند، چیزى قاهر باشد و نه مقهور، یا غالب باشد و شکستناپذیر، مختص به خداى عزوجل است، چون غیر از خداى عزوجل، هر کسى را فرض کنى، در ذاتش فقیر و در نفسش ذلیل است و چیزى را که نفعش در آن باشد مالک نیست، مگر آن که خدا به او ترحم کند، و سهمى از عزت به او بدهد، هم چنان که همین کار را با مؤمنین به خود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لِلْمُؤْمِنِينَ</w:t>
      </w:r>
      <w:r>
        <w:rPr>
          <w:rFonts w:ascii="IRNazanin" w:hAnsi="IRNazanin" w:eastAsia="IRNazanin"/>
          <w:color w:val="111111"/>
          <w:sz w:val="28"/>
          <w:sz w:val="28"/>
          <w:szCs w:val="28"/>
          <w:rtl w:val="true"/>
          <w:lang w:bidi="fa-IR"/>
        </w:rPr>
        <w:t xml:space="preserve"> عزت خاص خدا و رسول خدا و مؤمنین است</w:t>
      </w:r>
      <w:r>
        <w:rPr>
          <w:rFonts w:eastAsia="IRNazanin" w:cs="IRNazanin"/>
          <w:color w:val="111111"/>
          <w:sz w:val="28"/>
          <w:szCs w:val="28"/>
          <w:rtl w:val="true"/>
          <w:lang w:bidi="fa-IR"/>
        </w:rPr>
        <w:t xml:space="preserve">. </w:t>
      </w:r>
      <w:r>
        <w:rPr>
          <w:rStyle w:val="FootnoteAnchor"/>
          <w:rtl w:val="true"/>
        </w:rPr>
        <w:footnoteReference w:id="705"/>
      </w:r>
      <w:bookmarkStart w:id="482" w:name="pg19128_179168"/>
    </w:p>
    <w:p>
      <w:pPr>
        <w:pStyle w:val="BookText"/>
        <w:rPr/>
      </w:pPr>
      <w:bookmarkEnd w:id="482"/>
      <w:r>
        <w:rPr>
          <w:rFonts w:ascii="IRNazanin" w:hAnsi="IRNazanin" w:eastAsia="IRNazanin"/>
          <w:color w:val="111111"/>
          <w:sz w:val="28"/>
          <w:sz w:val="28"/>
          <w:szCs w:val="28"/>
          <w:rtl w:val="true"/>
          <w:lang w:bidi="fa-IR"/>
        </w:rPr>
        <w:t>منشأ عزت ذات باری تعالی است؛ لذا هر عزتی که در دیگران دیده می شود از آن خداوند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Style w:val="FootnoteAnchor"/>
          <w:rtl w:val="true"/>
        </w:rPr>
        <w:footnoteReference w:id="70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 ها تویی؛ به هر کس بخواهی، حکومت می بخشی؛ و از هر کس بخواهی، حکومت را می گیری؛ هر کس را بخواهی، عزت می دهی و هر که را بخواهی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به دست توست؛ 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أَرْسَلْنَا إِلَيْهِمُ اثْنَيْنِ فَكَذَّبُوهُمَا فَعَزَّزْنَا بِثَالِثٍ فَقَالُوا إِنَّا إِلَيْكُمْ مُرْسَلُونَ</w:t>
      </w:r>
      <w:r>
        <w:rPr>
          <w:rStyle w:val="FootnoteAnchor"/>
          <w:rtl w:val="true"/>
        </w:rPr>
        <w:footnoteReference w:id="707"/>
      </w:r>
      <w:r>
        <w:rPr>
          <w:rFonts w:ascii="IRNazanin" w:hAnsi="IRNazanin" w:eastAsia="IRNazanin"/>
          <w:color w:val="111111"/>
          <w:sz w:val="28"/>
          <w:sz w:val="28"/>
          <w:szCs w:val="28"/>
          <w:rtl w:val="true"/>
          <w:lang w:bidi="fa-IR"/>
        </w:rPr>
        <w:t xml:space="preserve">هنگامی که دو نفر از رسولان را بسوی آن ها فرستادیم،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پس برای تقویت آن دو، شخص سوّمی فرستادیم، آن 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سوی شما هستیم</w:t>
      </w:r>
      <w:r>
        <w:rPr>
          <w:rFonts w:eastAsia="IRNazanin" w:cs="IRNazanin"/>
          <w:color w:val="111111"/>
          <w:sz w:val="28"/>
          <w:szCs w:val="28"/>
          <w:rtl w:val="true"/>
          <w:lang w:bidi="fa-IR"/>
        </w:rPr>
        <w:t>.)</w:t>
      </w:r>
    </w:p>
    <w:p>
      <w:pPr>
        <w:pStyle w:val="Heading3"/>
        <w:numPr>
          <w:ilvl w:val="2"/>
          <w:numId w:val="1"/>
        </w:numPr>
        <w:rPr/>
      </w:pPr>
      <w:bookmarkStart w:id="483" w:name="__RefHeading___Toc15344138_1280447820"/>
      <w:bookmarkStart w:id="484" w:name="_Toc184"/>
      <w:bookmarkEnd w:id="483"/>
      <w:r>
        <w:rPr>
          <w:rtl w:val="true"/>
        </w:rPr>
        <w:t>ثقلین مظهر عزت خدا</w:t>
      </w:r>
      <w:bookmarkEnd w:id="484"/>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معانی تسلط، قدرت و غلبه را در بر دارد، معمولاً در قرآن با کلماتی همراه می شود که این مفاهیم را تداعی می 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حمید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عزت کتاب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بِالذِّكْرِ لَمَّا جَاءَهُمْ وَإِنَّهُ لَكِتَابٌ عَزِيزٌ</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bookmarkStart w:id="485" w:name="pg19128_179169"/>
    </w:p>
    <w:p>
      <w:pPr>
        <w:pStyle w:val="BookText"/>
        <w:rPr/>
      </w:pPr>
      <w:bookmarkEnd w:id="485"/>
      <w:r>
        <w:rPr>
          <w:rFonts w:ascii="IRNazanin" w:hAnsi="IRNazanin" w:eastAsia="IRNazanin"/>
          <w:color w:val="111111"/>
          <w:sz w:val="28"/>
          <w:sz w:val="28"/>
          <w:szCs w:val="28"/>
          <w:rtl w:val="true"/>
          <w:lang w:bidi="fa-IR"/>
        </w:rPr>
        <w:t xml:space="preserve">سراغشان آمد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کتابی است قطعا نفوذناپذیر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نیز، قرآن از این جهت که کلام خداوند عزیز است، با این واژه توصیف می شود؛ مانند آیه </w:t>
      </w:r>
      <w:r>
        <w:rPr>
          <w:rFonts w:ascii="Amiri" w:hAnsi="Amiri" w:eastAsia="Amiri" w:cs="Amiri"/>
          <w:color w:val="111111"/>
          <w:sz w:val="28"/>
          <w:sz w:val="28"/>
          <w:szCs w:val="28"/>
          <w:rtl w:val="true"/>
          <w:lang w:bidi="ar-SA"/>
        </w:rPr>
        <w:t>تَنْزِيلُ الْكِتَابِ مِنَ اللهِ الْعَزِيزِ الْحَكِيمِ</w:t>
      </w:r>
      <w:r>
        <w:rPr>
          <w:rStyle w:val="FootnoteAnchor"/>
          <w:rtl w:val="true"/>
        </w:rPr>
        <w:footnoteReference w:id="709"/>
      </w:r>
      <w:r>
        <w:rPr>
          <w:rFonts w:ascii="IRNazanin" w:hAnsi="IRNazanin" w:eastAsia="IRNazanin"/>
          <w:color w:val="111111"/>
          <w:sz w:val="28"/>
          <w:sz w:val="28"/>
          <w:szCs w:val="28"/>
          <w:rtl w:val="true"/>
          <w:lang w:bidi="fa-IR"/>
        </w:rPr>
        <w:t>فرو فرستادن این کتاب از سوی خداوند عزیز حکیم است</w:t>
      </w:r>
      <w:r>
        <w:rPr>
          <w:rFonts w:eastAsia="IRNazanin" w:cs="IRNazanin"/>
          <w:color w:val="111111"/>
          <w:sz w:val="28"/>
          <w:szCs w:val="28"/>
          <w:rtl w:val="true"/>
          <w:lang w:bidi="fa-IR"/>
        </w:rPr>
        <w:t>.</w:t>
      </w:r>
    </w:p>
    <w:p>
      <w:pPr>
        <w:pStyle w:val="Heading3"/>
        <w:numPr>
          <w:ilvl w:val="2"/>
          <w:numId w:val="1"/>
        </w:numPr>
        <w:rPr/>
      </w:pPr>
      <w:bookmarkStart w:id="486" w:name="__RefHeading___Toc15344140_1280447820"/>
      <w:bookmarkStart w:id="487" w:name="_Toc185"/>
      <w:bookmarkEnd w:id="486"/>
      <w:r>
        <w:rPr>
          <w:rtl w:val="true"/>
        </w:rPr>
        <w:t>دلیل عزیز بودن قرآن</w:t>
      </w:r>
      <w:bookmarkEnd w:id="487"/>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کلام خداوند است، همان طور که خدا عزیز است کلام او نیز مظهر عزت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کشیدن دیگران برای آوردن حتی یک سوره مثل قرآن و عدم توانایی آنان بر این کار، دلیل دیگر بر عزیز بودن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Style w:val="FootnoteAnchor"/>
          <w:rtl w:val="true"/>
        </w:rPr>
        <w:footnoteReference w:id="710"/>
      </w:r>
      <w:r>
        <w:rPr>
          <w:rFonts w:ascii="IRNazanin" w:hAnsi="IRNazanin" w:eastAsia="IRNazanin"/>
          <w:color w:val="111111"/>
          <w:sz w:val="28"/>
          <w:sz w:val="28"/>
          <w:szCs w:val="28"/>
          <w:rtl w:val="true"/>
          <w:lang w:bidi="fa-IR"/>
        </w:rPr>
        <w:t xml:space="preserve">و اگر شما را شکّی است در قرآنی که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پس بیاورید یک سوره مانند آن، و گواهان خود را بخوانید به جز خدا، اگر راست می گویید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تضمین حفظ از تحریف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711"/>
      </w:r>
      <w:r>
        <w:rPr>
          <w:rFonts w:ascii="IRNazanin" w:hAnsi="IRNazanin" w:eastAsia="IRNazanin"/>
          <w:color w:val="111111"/>
          <w:sz w:val="28"/>
          <w:sz w:val="28"/>
          <w:szCs w:val="28"/>
          <w:rtl w:val="true"/>
          <w:lang w:bidi="fa-IR"/>
        </w:rPr>
        <w:t>البته ما قرآن را بر تو نازل کردیم و ما هم آن را محققا محفوظ 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چهارم، معجزه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r>
        <w:rPr>
          <w:rStyle w:val="FootnoteAnchor"/>
          <w:rtl w:val="true"/>
        </w:rPr>
        <w:footnoteReference w:id="712"/>
      </w:r>
      <w:r>
        <w:rPr>
          <w:rFonts w:ascii="IRNazanin" w:hAnsi="IRNazanin" w:eastAsia="IRNazanin"/>
          <w:color w:val="111111"/>
          <w:sz w:val="28"/>
          <w:sz w:val="28"/>
          <w:szCs w:val="28"/>
          <w:rtl w:val="true"/>
          <w:lang w:bidi="fa-IR"/>
        </w:rPr>
        <w:t xml:space="preserve">بلکه کافران می گویند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شما خود و هم از هر کس نیز می توانید کمک بطلبید و یک سوره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آن است که دیگران از آوردن آن عاجز باشند و چون افتراء زنندگان عاجز از آوردن مثل آن هستند، قرآن را معجزه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جامعیت علمی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Anchor"/>
          <w:rtl w:val="true"/>
        </w:rPr>
        <w:footnoteReference w:id="713"/>
      </w:r>
      <w:r>
        <w:rPr>
          <w:rFonts w:ascii="IRNazanin" w:hAnsi="IRNazanin" w:eastAsia="IRNazanin"/>
          <w:color w:val="111111"/>
          <w:sz w:val="28"/>
          <w:sz w:val="28"/>
          <w:szCs w:val="28"/>
          <w:rtl w:val="true"/>
          <w:lang w:bidi="fa-IR"/>
        </w:rPr>
        <w:t>و کلیدهای خزائن غیب نزد اوست، کسی جز او بر آن آگاه نیست و نیز آن چه در خشکی و دریاست همه را می داند و هیچ برگی از درخت نمی افتد مگر آن که او آگاه است و نه هیچ دانه ای در زیر تاریکی های زمین و نه هیچ تر و خشکی، جز آن که در کتابی مبین مسطور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 عَلَيْكَ الْكِتَابَ تِبْيَانًا لِكُلِّ شَيْءٍ</w:t>
      </w:r>
      <w:r>
        <w:rPr>
          <w:rStyle w:val="FootnoteAnchor"/>
          <w:rtl w:val="true"/>
        </w:rPr>
        <w:footnoteReference w:id="714"/>
      </w:r>
      <w:r>
        <w:rPr>
          <w:rFonts w:ascii="IRNazanin" w:hAnsi="IRNazanin" w:eastAsia="IRNazanin"/>
          <w:color w:val="111111"/>
          <w:sz w:val="28"/>
          <w:sz w:val="28"/>
          <w:szCs w:val="28"/>
          <w:rtl w:val="true"/>
          <w:lang w:bidi="fa-IR"/>
        </w:rPr>
        <w:t xml:space="preserve">ما بر تو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تا حقیقت هر چیز را روشن کند </w:t>
      </w:r>
      <w:r>
        <w:rPr>
          <w:rFonts w:ascii="Amiri" w:hAnsi="Amiri" w:eastAsia="Amiri" w:cs="Amiri"/>
          <w:color w:val="111111"/>
          <w:sz w:val="28"/>
          <w:sz w:val="28"/>
          <w:szCs w:val="28"/>
          <w:rtl w:val="true"/>
          <w:lang w:bidi="ar-SA"/>
        </w:rPr>
        <w:t>مَا كَانَ حَدِيثًا يُفْتَرَى وَلَكِنْ تَصْدِيقَ الَّذِي بَيْنَ يَدَيْهِ وَتَفْصِيلَ كُلِّ شَيْءٍ</w:t>
      </w:r>
      <w:r>
        <w:rPr>
          <w:rStyle w:val="FootnoteAnchor"/>
          <w:rtl w:val="true"/>
        </w:rPr>
        <w:footnoteReference w:id="715"/>
      </w:r>
      <w:r>
        <w:rPr>
          <w:rFonts w:ascii="IRNazanin" w:hAnsi="IRNazanin" w:eastAsia="IRNazanin"/>
          <w:color w:val="111111"/>
          <w:sz w:val="28"/>
          <w:sz w:val="28"/>
          <w:szCs w:val="28"/>
          <w:rtl w:val="true"/>
          <w:lang w:bidi="fa-IR"/>
        </w:rPr>
        <w:t xml:space="preserve">این قرآن نه سخنی است که فرا توان بافت لیکن کتب آسمانی پیش از خود را هم تصدیق کرده 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سعادت دنیا و آخرت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بیان می کند</w:t>
      </w:r>
      <w:r>
        <w:rPr>
          <w:rFonts w:eastAsia="IRNazanin" w:cs="IRNazanin"/>
          <w:color w:val="111111"/>
          <w:sz w:val="28"/>
          <w:szCs w:val="28"/>
          <w:rtl w:val="true"/>
          <w:lang w:bidi="fa-IR"/>
        </w:rPr>
        <w:t xml:space="preserve">. </w:t>
      </w:r>
      <w:bookmarkStart w:id="488" w:name="pg19128_179171"/>
    </w:p>
    <w:p>
      <w:pPr>
        <w:pStyle w:val="Heading3"/>
        <w:numPr>
          <w:ilvl w:val="2"/>
          <w:numId w:val="1"/>
        </w:numPr>
        <w:rPr/>
      </w:pPr>
      <w:bookmarkStart w:id="489" w:name="__RefHeading___Toc15344142_1280447820"/>
      <w:bookmarkStart w:id="490" w:name="_Toc186"/>
      <w:bookmarkEnd w:id="488"/>
      <w:bookmarkEnd w:id="489"/>
      <w:r>
        <w:rPr>
          <w:rtl w:val="true"/>
        </w:rPr>
        <w:t>عزت اهل بیت علیهم السلام</w:t>
      </w:r>
      <w:bookmarkEnd w:id="49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اصل عزت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عوامل عزت، مانند علم، قدرت، تسلط و قهاریت، در نهایت کمال در ذات خداوند وجود دارد، صفت عزت به طور کامل از آن اوست و با این صفت خود را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الْعِزَّةَ 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همگی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کس که بخواهد این عزت را عطا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مظهر عزت خداوند هستند، رسول خدا صلی الله علیه و آله و اهل بیت عصمت و طهارت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عزیز خدا هستند،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ascii="IRNazanin" w:hAnsi="IRNazanin" w:eastAsia="IRNazanin"/>
          <w:color w:val="111111"/>
          <w:sz w:val="28"/>
          <w:sz w:val="28"/>
          <w:szCs w:val="28"/>
          <w:rtl w:val="true"/>
          <w:lang w:bidi="fa-IR"/>
        </w:rPr>
        <w:t>؛ عزت مخصوص خدا و رسول او و مؤمنان است، ولی منافقان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مؤمنان به معنای اخص، اهل بیت علیهم السلام هستند، زیرا آنان مصداق کامل مؤمنیناند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ذیل این آیه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عَلَی الظَّمَإِ وَ الدَّالُّ عَلَی الْهُدَی الْإِمَامُ الْمُطَهَّرُ مِنَ الذُّنُوبِ الْمُطَّلِعُ عَلَی الْغُیُوبِ الْإِمَامُ هُوَ الشَّمْسُ الطَّالِعَهْ عَلَی الْعِبَادِ بِالْأَنْوَارِ فَلَا تَنَالُهُ الْأَیْدِی وَ الْأَبْصَارُ وَ إِلَیْهِ الْإِشَارَهْ بِقَوْلِهِ تَعَالَی وَ لِلهِ الْعِزَّةُ وَ لِرَسُولِهِ وَ لِلْمُؤْمِنِینَ وَ الْمُؤْمِنُونَ عَلِیٌّ وَ عِتْرَتُهُ فَالْعِزَّهْ لِلنَّبِیِّ وَ لِلْعِتْرَهْ</w:t>
      </w:r>
      <w:r>
        <w:rPr>
          <w:rStyle w:val="FootnoteAnchor"/>
          <w:rtl w:val="true"/>
        </w:rPr>
        <w:footnoteReference w:id="716"/>
      </w:r>
      <w:r>
        <w:rPr>
          <w:rFonts w:ascii="IRNazanin" w:hAnsi="IRNazanin" w:eastAsia="IRNazanin"/>
          <w:color w:val="111111"/>
          <w:sz w:val="28"/>
          <w:sz w:val="28"/>
          <w:szCs w:val="28"/>
          <w:rtl w:val="true"/>
          <w:lang w:bidi="fa-IR"/>
        </w:rPr>
        <w:t>طارق بن شهاب از امیرالمومنین علیه السلام نقل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آب خوشگوار در تشنگی و راهنمای هدایت است؛ امام پاک از گناه و مطلع بر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درخشان بر بندگان است به مقام او کسی را یارای چشمبستن یا دست رساندن نیست این آیه به همان معنی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w:t>
      </w:r>
      <w:bookmarkStart w:id="491" w:name="pg19128_179172"/>
    </w:p>
    <w:p>
      <w:pPr>
        <w:pStyle w:val="BookText"/>
        <w:rPr/>
      </w:pPr>
      <w:bookmarkEnd w:id="491"/>
      <w:r>
        <w:rPr>
          <w:rFonts w:ascii="Amiri" w:hAnsi="Amiri" w:eastAsia="Amiri" w:cs="Amiri"/>
          <w:color w:val="111111"/>
          <w:sz w:val="28"/>
          <w:sz w:val="28"/>
          <w:szCs w:val="28"/>
          <w:rtl w:val="true"/>
          <w:lang w:bidi="ar-SA"/>
        </w:rPr>
        <w:t>الْعِزَّةُ وَ لِرَسُولِهِ وَ لِلْمُؤْمِنِینَ</w:t>
      </w:r>
      <w:r>
        <w:rPr>
          <w:rFonts w:ascii="IRNazanin" w:hAnsi="IRNazanin" w:eastAsia="IRNazanin"/>
          <w:color w:val="111111"/>
          <w:sz w:val="28"/>
          <w:sz w:val="28"/>
          <w:szCs w:val="28"/>
          <w:rtl w:val="true"/>
          <w:lang w:bidi="fa-IR"/>
        </w:rPr>
        <w:t xml:space="preserve"> مؤمنین عبارتند از؛ علی علیه السلام و خاندانش؛ پس عزّت اختصاص به پیامبر صلی الله علیه و آله و عترتش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مناجاة التائبین درباره ی جایگاه اهل بیت علیهم السلام در باب عزتشان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 وَ احْفَظْ بِهِمْ عِزَّتَنَا وَ اسْتُرْ بِهِمْ عَوْرَتَنَا وَ اكْفِنَا بِهِمْ بَغْيَ مَنْ بَغَى عَلَيْنَا وَ انْصُرْنَا بِهِمْ عَلَى مَنْ عَادَانَا وَ أَعِذْنَا بِهِمْ مِنْ شَرِّ الشَّيْطَانِ الرَّجِيمِ وَ مِنْ جَوْرِ السُّلْطَانِ الْعَنِيد</w:t>
      </w:r>
      <w:r>
        <w:rPr>
          <w:rStyle w:val="FootnoteAnchor"/>
          <w:rtl w:val="true"/>
        </w:rPr>
        <w:footnoteReference w:id="717"/>
      </w:r>
      <w:r>
        <w:rPr>
          <w:rFonts w:ascii="IRNazanin" w:hAnsi="IRNazanin" w:eastAsia="IRNazanin"/>
          <w:color w:val="111111"/>
          <w:sz w:val="28"/>
          <w:sz w:val="28"/>
          <w:szCs w:val="28"/>
          <w:rtl w:val="true"/>
          <w:lang w:bidi="fa-IR"/>
        </w:rPr>
        <w:t>خداوندا بر محمد و آل محمد درود فرست و به واسطه ی آنان عزت ما را حفظ کند و عیوب ما را به واسطه ی آنان بپوشان و کفایت کن ما را به وسیله ی آنان هر کسی را که بر ما ظلم می کند و ما را به واسطه ی آنان بر دشمنان ما یاری ده و به واسطه ی آنان از شر شیطان و ستم پادشاهی که دشمنی می کند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بندگان مؤمن خدا در گرو عزت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492" w:name="__RefHeading___Toc15344144_1280447820"/>
      <w:bookmarkStart w:id="493" w:name="_Toc187"/>
      <w:bookmarkEnd w:id="492"/>
      <w:r>
        <w:rPr>
          <w:rtl w:val="true"/>
        </w:rPr>
        <w:t>دلیل عزت اهل بیت علیهم السلام</w:t>
      </w:r>
      <w:bookmarkEnd w:id="493"/>
    </w:p>
    <w:p>
      <w:pPr>
        <w:pStyle w:val="BookText"/>
        <w:rPr/>
      </w:pPr>
      <w:r>
        <w:rPr>
          <w:rFonts w:ascii="IRNazanin" w:hAnsi="IRNazanin" w:eastAsia="IRNazanin"/>
          <w:color w:val="111111"/>
          <w:sz w:val="28"/>
          <w:sz w:val="28"/>
          <w:szCs w:val="28"/>
          <w:rtl w:val="true"/>
          <w:lang w:bidi="fa-IR"/>
        </w:rPr>
        <w:t>دلایلی که برای عزیز بودن قرآن ذکر شد، در مورد اهل بیت علیهم السلام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 علیهم السلام از سوی خداوند به عنوان انسان کامل، خلیفه خدا بر روی زمین هستند و ولایت ایشان از طرف خداوند جعل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ascii="IRNazanin" w:hAnsi="IRNazanin" w:eastAsia="IRNazanin"/>
          <w:color w:val="111111"/>
          <w:sz w:val="28"/>
          <w:sz w:val="28"/>
          <w:szCs w:val="28"/>
          <w:rtl w:val="true"/>
          <w:lang w:bidi="fa-IR"/>
        </w:rPr>
        <w:t>؛ و آنان را پیشوایانی قرار دادیم که به فرمان ما هدایت می کردند، و انجام کارهای نیک را به آنان وحی کردیم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تحدی که خداوند در داستان مباهله برای خمسه ی طیبه ذکر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p>
    <w:p>
      <w:pPr>
        <w:pStyle w:val="BookText"/>
        <w:rPr/>
      </w:pPr>
      <w:r>
        <w:rPr>
          <w:rFonts w:ascii="Amiri" w:hAnsi="Amiri" w:eastAsia="Amiri" w:cs="Amiri"/>
          <w:color w:val="111111"/>
          <w:sz w:val="28"/>
          <w:sz w:val="28"/>
          <w:szCs w:val="28"/>
          <w:rtl w:val="true"/>
          <w:lang w:bidi="ar-SA"/>
        </w:rPr>
        <w:t>ثُمَّ نَبْتَهِلْ فَنَجْعَلْ لَعْنَتَ اللَّهِ عَلَى الْكَاذِبِينَ</w:t>
      </w:r>
      <w:r>
        <w:rPr>
          <w:rStyle w:val="FootnoteAnchor"/>
          <w:rtl w:val="true"/>
        </w:rPr>
        <w:footnoteReference w:id="71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حافظ قرآن است، حافظ و مدافع اهل بیت علیهم السلام نیز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يُدَافِعُ عَنِ الَّذِينَ آمَنُوا</w:t>
      </w:r>
      <w:r>
        <w:rPr>
          <w:rStyle w:val="FootnoteAnchor"/>
          <w:rtl w:val="true"/>
        </w:rPr>
        <w:footnoteReference w:id="719"/>
      </w:r>
      <w:r>
        <w:rPr>
          <w:rFonts w:ascii="IRNazanin" w:hAnsi="IRNazanin" w:eastAsia="IRNazanin"/>
          <w:color w:val="111111"/>
          <w:sz w:val="28"/>
          <w:sz w:val="28"/>
          <w:szCs w:val="28"/>
          <w:rtl w:val="true"/>
          <w:lang w:bidi="fa-IR"/>
        </w:rPr>
        <w:t>همانا خدا مؤمنان را از هر مکر و شر دشمن نگاه می دارد، پرچمدار مؤمنان خدا، اهل بیت علیهم السلام هستند که خداوند مدافع آنان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دلایل فوق الذکر، دلایل دیگری نیز بر عزیز بودن اهل بیت علیهم السلام وجود دارد از قبیل، عصمت، علم، صبر و دیگر عناصر نورانی که در وجود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مرز تشخیص عصمت معلوم نیست و بشر عاجز از تشخیص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عصمت را به کسانی که می داند عنایت می کند همچنین علم که اصل و اساس کار ولی خدا است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زعامت جامعه را بر عهده داشته باشد که جامع علوم باشد لذا خداوند این دو عنصر مهم یعنی عصمت و علم خلفای خود را خود بر عهده گرفته و به آنان تفویض کرده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20"/>
      </w:r>
      <w:r>
        <w:rPr>
          <w:rFonts w:ascii="IRNazanin" w:hAnsi="IRNazanin" w:eastAsia="IRNazanin"/>
          <w:color w:val="111111"/>
          <w:sz w:val="28"/>
          <w:sz w:val="28"/>
          <w:szCs w:val="28"/>
          <w:rtl w:val="true"/>
          <w:lang w:bidi="fa-IR"/>
        </w:rPr>
        <w:t xml:space="preserve">خدا چنین می خواهد که هر رجس و آلایشی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از هر عیب پاک و منزه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علم اهل بیت علیهم السلام نیز باید گفت که خداوند می داند رسالت خود را در چه کسی قرار دهد،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خداوند آگاه تر است که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اهل بیت علیهم السلام جایگاه رسالت هستند، چنان که در زیارت جامعه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الرِّسَالَةِ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هم بدون علم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رسول خدا صلی الله علیه و آله و هم اهل بیت علیهم السلام که جایگاه رسالت هستند، عالم به علوم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خداوند حضرت امیر علیه السلام را به عنوان شاهد بر رسالت رسول خدا صلی الله علیه و آله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ascii="IRNazanin" w:hAnsi="IRNazanin" w:eastAsia="IRNazanin"/>
          <w:color w:val="111111"/>
          <w:sz w:val="28"/>
          <w:sz w:val="28"/>
          <w:szCs w:val="28"/>
          <w:rtl w:val="true"/>
          <w:lang w:bidi="fa-IR"/>
        </w:rPr>
        <w:t>؛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خدا، و کسی که علم کتاب نزد اوست، میان من و شما گواه باشند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شیعه اتفاق نظر دارد که بر اساس روایات، مصداق این آیه جز حضرت امیر علیه السلام کسی نیست، اما به نقل از حاکم حسکانی که از علمای اهل سنت است، آن را بیان می کنیم که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الْأَعْمَشِ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قَالَ عَلِي بْنُ أَبِي طَالِبٍ کانَ عَالِماً بِالتَّفْسِیرِ وَ التَّأْوِیلِ وَ النَّاسِخِ وَ الْمَنْسُوخِ وَ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سَلَامٍ وَ سَمِعْتُهُ فِی آخِرِ عُمُرِهِ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عَلِي بْنُ أَبِي طَالِبٍ</w:t>
      </w:r>
      <w:r>
        <w:rPr>
          <w:rStyle w:val="FootnoteAnchor"/>
          <w:rtl w:val="true"/>
        </w:rPr>
        <w:footnoteReference w:id="721"/>
      </w:r>
      <w:r>
        <w:rPr>
          <w:rFonts w:ascii="IRNazanin" w:hAnsi="IRNazanin" w:eastAsia="IRNazanin"/>
          <w:color w:val="111111"/>
          <w:sz w:val="28"/>
          <w:sz w:val="28"/>
          <w:szCs w:val="28"/>
          <w:rtl w:val="true"/>
          <w:lang w:bidi="fa-IR"/>
        </w:rPr>
        <w:t>ابوصالح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عبدالله بن سلام است، اما در آخر عمرش از او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او کسی جز علی بن ابی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امیر علیه السلام در جامعیت علمی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أَنْ تَفْقِدُونِی، فَإِنِّی بِطُرُقِ السَّمَاوَاتِ أَخْبَرُ مِنْکُمْ بِطُرُقِ الْأَرْضِ</w:t>
      </w:r>
      <w:r>
        <w:rPr>
          <w:rStyle w:val="FootnoteAnchor"/>
          <w:rtl w:val="true"/>
        </w:rPr>
        <w:footnoteReference w:id="722"/>
      </w:r>
      <w:r>
        <w:rPr>
          <w:rFonts w:ascii="IRNazanin" w:hAnsi="IRNazanin" w:eastAsia="IRNazanin"/>
          <w:color w:val="111111"/>
          <w:sz w:val="28"/>
          <w:sz w:val="28"/>
          <w:szCs w:val="28"/>
          <w:rtl w:val="true"/>
          <w:lang w:bidi="fa-IR"/>
        </w:rPr>
        <w:t>پیش از آن که مرا از دست بدهید، از من بپرسید، زیرا من به راه های آسمان ها آشناتر از شما به راه های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کسی می تواند چنین ادعایی کند؟ هیچ کس این ادعا را نکرده است، مگر آن که رسوا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ی جامعیت علمی خود و اهل بیت علیهم السلام در حدیث نورانیت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وَ یَا جُنْدَبُ قَالَا لَبَّیْکَ یَا أَمِیرَ الْمُؤْمِنِینَ صلوات الله علیک،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 أُمِیتُ بِإِذْنِ رَبِّی وَ أَنَا أُنَبِّئُکُمْ بِمَا تَأْکُلُونَ وَ مَا تَدَّخِرُونَ فِی بُیُوتِکُمْ بِإِذْنِ رَبِّی وَ أَنَا عَالِمٌ بِضَمَائِرِ قُلُوبِکُمْ وَ الْأَئِمَّهُ مِنْ أَوْلَادِی علیهم السلام یَعْلَمُونَ وَ یَفْعَلُونَ</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سلمان ای اباذر گفتند لبیک ای امیرمؤمنان، 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به اذن خداوند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خداوند از شما خبر می دهم که در خانه چه می خورید و چه چیز را در کجا پنهان می کنید من عالم به باطن و قلب های شما هستم و ائمه فرزندان من هستند که آنان نیز می دانند و عمل می کنند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حضرت امیر علیه السلام فرمود که ائمه فرزندان من هستند و این ویژگی را دارند؛ لذا امام صادق علیه السلام دربارۀ عظمت و جایگاه خویش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اثْنَیْ عَشَرَ أَلْفَ عالَمٍ کُلُّ عالَمٍ مِنْهُمْ أَکْبَرُ مِنْ سَبْعِ سَماواتٍ وَ سَبْعِ أَرَضِینَ ما تَرَى عالَمٌ مِنْهُمْ أَنَّ للهِ عَزَّ وَ جَلَّ عالَماً غَیْرَهُمْ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الْحُجَّةُ عَلَیْهِمْ</w:t>
      </w:r>
      <w:r>
        <w:rPr>
          <w:rStyle w:val="FootnoteAnchor"/>
          <w:rtl w:val="true"/>
        </w:rPr>
        <w:footnoteReference w:id="724"/>
      </w:r>
      <w:r>
        <w:rPr>
          <w:rFonts w:ascii="IRNazanin" w:hAnsi="IRNazanin" w:eastAsia="IRNazanin"/>
          <w:color w:val="111111"/>
          <w:sz w:val="28"/>
          <w:sz w:val="28"/>
          <w:szCs w:val="28"/>
          <w:rtl w:val="true"/>
          <w:lang w:bidi="fa-IR"/>
        </w:rPr>
        <w:t>به راستى که خداى عزّ و جلّ دوازده هزار جهان دارد که هر جهانى از آن ها بزرگتر از هفت آسمان و هفت زمین است و هیچ جهانى از آن جهان ها نمی دانند که خداى متعال به جز او جهان دیگرى هم آفریده و من بر همه آن جهان ها حجّتم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الصّادق علیه السلام عَنْ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سِرْتُ مَعَ أَبِی جَعْفَرٍ الْمَنْصُورِ وَ هِیَ فِی مَوْکِبِهِ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إِلَی مَنْزِلِی أَتَانِی بَعْضُ مَوَالِینَا فَقَالَ جُعِلْتُ فِدَاکَ وَ اللَّهِ لَقَدْ رَأَیْتُکَ فِی مَوْکِبِ أَبِی جَعْفَرٍ وَ أَنْتَ عَلَی حِمَارٍ وَ هُوَ عَلَی فَرَسٍ وَ قَدْ أَشْرَفَ عَلَیْکَ یُکَلِّمُکَ کَأَنَّکَ تَحْتَهُ فَقُلْتُ بَیْنِی وَ بَیْنَ نَفْسِی هَذَا حُجَّهْ اللَّهِ عَلَی الْخَلْقِ وَ صَاحِبُ هَذَا الْأَمْرِ الَّذِی یُقْتَدَی بِهِ وَ هَذَا الْآخَرُ یَعْمَلُ بِالْجَوْرِ وَ یَقْتُلُ أَوْلَادَ الْأَنْبِیَاءِ وَ یَسْفِکُ الدِّمَاءَ فِی الْأَرْضِ بِمَا لَا یُحِبُّ اللَّهُ وَ هُوَ فِی مَوْکِبِهِ وَ أَنْتَ عَلَی حِمَارٍ فَدَخَلَنِی مِنْ ذَلِکَ شَکٌّ حَتَّی خِفْتُ عَلَی دِینِی وَ نَفْسِی قَالَ فَقُلْتُ لَوْ رَأَیْتَ مَنْ کَانَ حَوْلِی وَ بَیْنَ یَدَیَّ وَ مِنْ خَلْفِی وَ عَنْ یَمِینِی وَ عَنْ شِمَالِی مِنَ الْمَلَائِکَهْ لَاحْتَقَرْتَهُ وَ احْتَقَرْتَ مَا هُوَ فِیهِ فَقَالَ الْآنَ سَکَنَ قَلْبِی ثُمَّ قَالَ إِلَی مَتَی هَؤُلَاءِ یَمْلِکُونَ أَوْ مَتَی الرَّاحَهْ مِنْهُمْ فَقُلْتُ أَ لَیْسَ تَعْلَمُ أَنَّ لِکُلِّ شَیْءٍ مُدَّهْ قَالَ بَلَی فَقُلْتُ هَلْ یَنْفَعُکَ عِلْمُکَ إِنَّ هَذَا الْأَمْرَ إِذَا جَاءَ کَانَ أَسْرَعَ مِنْ طَرْفَهْ الْعَیْنِ إِنَّکَ لَوْ تَعْلَمُ حَالَهُمْ عِنْدَ اللَّهِ عَزَّوَجَلَّ وَ کَیْفَ هِیَ کُنْتَ لَهُمْ أَشَدَّ بُغْضاً وَ لَوْ جَهَدْتَ وَ جَهَدَ أَهْلُ الْأَرْضِ أَنْ یُدْخِلُوهُمْ فِی أَشَدِّ مَا هُمْ فِیهِ مِنَ الْإِثْمِ لَمْ یَقْدِرُوا فَلَا یَسْتَفِزَّنَّکَ الشَّیْطَانُ فَإِنَّ الْعِزَّهْ لِلَّهِ وَ لِرَسُولِهِ وَ لِلْمُؤْمِنِینَ وَ لکِنَّ الْمُنافِقِینَ لا یَعْلَمُونَ</w:t>
      </w:r>
      <w:r>
        <w:rPr>
          <w:rStyle w:val="FootnoteAnchor"/>
          <w:rtl w:val="true"/>
        </w:rPr>
        <w:footnoteReference w:id="725"/>
      </w:r>
      <w:r>
        <w:rPr>
          <w:rFonts w:ascii="IRNazanin" w:hAnsi="IRNazanin" w:eastAsia="IRNazanin"/>
          <w:color w:val="111111"/>
          <w:sz w:val="28"/>
          <w:sz w:val="28"/>
          <w:szCs w:val="28"/>
          <w:rtl w:val="true"/>
          <w:lang w:bidi="fa-IR"/>
        </w:rPr>
        <w:t>حمران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خلیفه 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کردم، او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خود برگشتم یکی از </w:t>
      </w:r>
    </w:p>
    <w:p>
      <w:pPr>
        <w:pStyle w:val="BookText"/>
        <w:rPr/>
      </w:pPr>
      <w:r>
        <w:rPr>
          <w:rFonts w:ascii="IRNazanin" w:hAnsi="IRNazanin" w:eastAsia="IRNazanin"/>
          <w:color w:val="111111"/>
          <w:sz w:val="28"/>
          <w:sz w:val="28"/>
          <w:szCs w:val="28"/>
          <w:rtl w:val="true"/>
          <w:lang w:bidi="fa-IR"/>
        </w:rPr>
        <w:t xml:space="preserve">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شما را در میان لشکر منصور دیدم که سوار الاغی هستید و او سوار اسب و به طرف شما خم شده گفتگو می کند، مثل این که شما پایین دست او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حجّت خدا و امامی است که باید از وی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می کند و فرزندان پیغمبر را می کشد و در زمین خونریزی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بر مرکب قرار دارد و شما سوار الاغ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شکی به دلم راه یافت، به طوری که ترسیدم دین و جانم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مرد شیعه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چقدر فرشته در اطراف و جلو و پشت سر و سمت چپ و راست من می باشند، او و همراهانش را خیلی پست می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شیعه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تا کی سلطنت خواهند کرد و ما کی آسوده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که هرچیزی مدّتی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دانیم؟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دانایی برای تو ثمربخش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باشد اینان منقرض گردند از یک چشم بهم زدن هم زودتر طومار دولت آن ها درهم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وضع آن ها در پیشگاه خداوند اطّلاع داشته باشی که چگونه است، نسبت به آن ها خشمگین تر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تمام مردی روی زمین سعی کنید که آن ها را بیش از آن چه هستند وارد ورطه ی گناه بنمایید از عهده ی آن بر نخواهید آمد، پس شیطان تو را وسوسه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ascii="Amiri" w:hAnsi="Amiri" w:eastAsia="Amiri" w:cs="Amiri"/>
          <w:color w:val="111111"/>
          <w:sz w:val="28"/>
          <w:sz w:val="28"/>
          <w:szCs w:val="28"/>
          <w:rtl w:val="true"/>
          <w:lang w:bidi="ar-SA"/>
        </w:rPr>
        <w:t>الْعِزَّةَ لِلهِ وَ لِرَسُولِهِ وَ لِلْمُؤْمِنِینَ وَلکِنَّ الْمنافِقِینَ لا یَعْلَمُونَ</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انسان جاهل، مقهور انسان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انسان قدرت می بخشد و جاهل یارای مقاومت در برابر عالم را ندارد، به ویژه کسی که عالم به تمام علوم و عوالم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یک دلیل به تنهایی برای مجاب کردن </w:t>
      </w:r>
    </w:p>
    <w:p>
      <w:pPr>
        <w:pStyle w:val="BookText"/>
        <w:rPr/>
      </w:pPr>
      <w:r>
        <w:rPr>
          <w:rFonts w:ascii="IRNazanin" w:hAnsi="IRNazanin" w:eastAsia="IRNazanin"/>
          <w:color w:val="111111"/>
          <w:sz w:val="28"/>
          <w:sz w:val="28"/>
          <w:szCs w:val="28"/>
          <w:rtl w:val="true"/>
          <w:lang w:bidi="fa-IR"/>
        </w:rPr>
        <w:t>کسانی که جویای حقیقت هستند، کفایت می کند، لذا علم و عصمت که از طرف خداوند عزیز است، موجبات عزت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اهل بیت علیهم السلام عزیزان خداوند هستند که مانند خدا همیشه شکست ناپذیرند چون عزت خداوند توأم با بخشش </w:t>
      </w:r>
      <w:r>
        <w:rPr>
          <w:rFonts w:ascii="Amiri" w:hAnsi="Amiri" w:eastAsia="Amiri" w:cs="Amiri"/>
          <w:color w:val="111111"/>
          <w:sz w:val="28"/>
          <w:sz w:val="28"/>
          <w:szCs w:val="28"/>
          <w:rtl w:val="true"/>
          <w:lang w:bidi="ar-SA"/>
        </w:rPr>
        <w:t>أَمْ عِنْدَهُمْ خَزَائِنُ رَحْمَةِ رَبِّكَ الْعَزِيزِ الْوَهَّابِ</w:t>
      </w:r>
      <w:r>
        <w:rPr>
          <w:rStyle w:val="FootnoteAnchor"/>
          <w:rtl w:val="true"/>
        </w:rPr>
        <w:footnoteReference w:id="726"/>
      </w:r>
      <w:r>
        <w:rPr>
          <w:rFonts w:ascii="IRNazanin" w:hAnsi="IRNazanin" w:eastAsia="IRNazanin"/>
          <w:color w:val="111111"/>
          <w:sz w:val="28"/>
          <w:sz w:val="28"/>
          <w:szCs w:val="28"/>
          <w:rtl w:val="true"/>
          <w:lang w:bidi="fa-IR"/>
        </w:rPr>
        <w:t xml:space="preserve">حکمت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Style w:val="FootnoteAnchor"/>
          <w:rtl w:val="true"/>
        </w:rPr>
        <w:footnoteReference w:id="727"/>
      </w:r>
      <w:r>
        <w:rPr>
          <w:rFonts w:ascii="IRNazanin" w:hAnsi="IRNazanin" w:eastAsia="IRNazanin"/>
          <w:color w:val="111111"/>
          <w:sz w:val="28"/>
          <w:sz w:val="28"/>
          <w:szCs w:val="28"/>
          <w:rtl w:val="true"/>
          <w:lang w:bidi="fa-IR"/>
        </w:rPr>
        <w:t xml:space="preserve">حمد </w:t>
      </w:r>
      <w:r>
        <w:rPr>
          <w:rFonts w:ascii="Amiri" w:hAnsi="Amiri" w:eastAsia="Amiri" w:cs="Amiri"/>
          <w:color w:val="111111"/>
          <w:sz w:val="28"/>
          <w:sz w:val="28"/>
          <w:szCs w:val="28"/>
          <w:rtl w:val="true"/>
          <w:lang w:bidi="ar-SA"/>
        </w:rPr>
        <w:t>وَمَا نَقَمُوا مِنْهُمْ إِلاَّ أَنْ يُؤْمِنُوا بِاللهِ الْعَزِيزِ الْحَمِيدِ</w:t>
      </w:r>
      <w:r>
        <w:rPr>
          <w:rStyle w:val="FootnoteAnchor"/>
          <w:rtl w:val="true"/>
        </w:rPr>
        <w:footnoteReference w:id="728"/>
      </w:r>
      <w:r>
        <w:rPr>
          <w:rFonts w:ascii="IRNazanin" w:hAnsi="IRNazanin" w:eastAsia="IRNazanin"/>
          <w:color w:val="111111"/>
          <w:sz w:val="28"/>
          <w:sz w:val="28"/>
          <w:szCs w:val="28"/>
          <w:rtl w:val="true"/>
          <w:lang w:bidi="fa-IR"/>
        </w:rPr>
        <w:t xml:space="preserve">رحمت </w:t>
      </w:r>
      <w:r>
        <w:rPr>
          <w:rFonts w:ascii="Amiri" w:hAnsi="Amiri" w:eastAsia="Amiri" w:cs="Amiri"/>
          <w:color w:val="111111"/>
          <w:sz w:val="28"/>
          <w:sz w:val="28"/>
          <w:szCs w:val="28"/>
          <w:rtl w:val="true"/>
          <w:lang w:bidi="ar-SA"/>
        </w:rPr>
        <w:t>وَإِنَّ رَبَّكَ لَهُوَ الْعَزِيزُ الرَّحِيمُ</w:t>
      </w:r>
      <w:r>
        <w:rPr>
          <w:rStyle w:val="FootnoteAnchor"/>
          <w:rtl w:val="true"/>
        </w:rPr>
        <w:footnoteReference w:id="729"/>
      </w:r>
      <w:r>
        <w:rPr>
          <w:rFonts w:ascii="IRNazanin" w:hAnsi="IRNazanin" w:eastAsia="IRNazanin"/>
          <w:color w:val="111111"/>
          <w:sz w:val="28"/>
          <w:sz w:val="28"/>
          <w:szCs w:val="28"/>
          <w:rtl w:val="true"/>
          <w:lang w:bidi="fa-IR"/>
        </w:rPr>
        <w:t xml:space="preserve">علم </w:t>
      </w:r>
      <w:r>
        <w:rPr>
          <w:rFonts w:ascii="Amiri" w:hAnsi="Amiri" w:eastAsia="Amiri" w:cs="Amiri"/>
          <w:color w:val="111111"/>
          <w:sz w:val="28"/>
          <w:sz w:val="28"/>
          <w:szCs w:val="28"/>
          <w:rtl w:val="true"/>
          <w:lang w:bidi="ar-SA"/>
        </w:rPr>
        <w:t>تَنْزِيلُ الْكِتَابِ مِنَ اللهِ الْعَزِيزِ الْعَلِيمِ</w:t>
      </w:r>
      <w:r>
        <w:rPr>
          <w:rStyle w:val="FootnoteAnchor"/>
          <w:rtl w:val="true"/>
        </w:rPr>
        <w:footnoteReference w:id="730"/>
      </w:r>
      <w:r>
        <w:rPr>
          <w:rFonts w:ascii="IRNazanin" w:hAnsi="IRNazanin" w:eastAsia="IRNazanin"/>
          <w:color w:val="111111"/>
          <w:sz w:val="28"/>
          <w:sz w:val="28"/>
          <w:szCs w:val="28"/>
          <w:rtl w:val="true"/>
          <w:lang w:bidi="fa-IR"/>
        </w:rPr>
        <w:t xml:space="preserve">قدرت </w:t>
      </w:r>
      <w:r>
        <w:rPr>
          <w:rFonts w:ascii="Amiri" w:hAnsi="Amiri" w:eastAsia="Amiri" w:cs="Amiri"/>
          <w:color w:val="111111"/>
          <w:sz w:val="28"/>
          <w:sz w:val="28"/>
          <w:szCs w:val="28"/>
          <w:rtl w:val="true"/>
          <w:lang w:bidi="ar-SA"/>
        </w:rPr>
        <w:t>فِيهَا اسْمُ اللهِ كَثِيرًا وَلَيَنْصُرَنَّ اللهُ مَنْ يَنْصُرُهُ إِنَّ اللهَ لَقَوِيٌّ عَزِيزٌ</w:t>
      </w:r>
      <w:r>
        <w:rPr>
          <w:rStyle w:val="FootnoteAnchor"/>
          <w:rtl w:val="true"/>
        </w:rPr>
        <w:footnoteReference w:id="731"/>
      </w:r>
      <w:r>
        <w:rPr>
          <w:rFonts w:ascii="IRNazanin" w:hAnsi="IRNazanin" w:eastAsia="IRNazanin"/>
          <w:color w:val="111111"/>
          <w:sz w:val="28"/>
          <w:sz w:val="28"/>
          <w:szCs w:val="28"/>
          <w:rtl w:val="true"/>
          <w:lang w:bidi="fa-IR"/>
        </w:rPr>
        <w:t>است، مظهر عزت خداوند نیز همین خصوصیات را دارا است؛ بنابراین ثقلین نیز از این خصوصیات برخوردارند و باید هم این گونه باشد؛ لذا هم قرآن رحمت است هم اهل بیت علیهم السلام معدن الرحمه هستند هم قرآن حکیم است هم اهل بیت علیهم السلام معدن الحکمة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علم و قدرت و مهیمن بر دیگر کتب آسمانی است اهل بیت نیز راسخون فی العلم و دارای قدرت و برتر از دیگران هستند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درس عزت را از خدا، قرآن و اهل بیت علیهم السلام بیاموزیم و زندگی اهل بیت علیهم السلام را سرلوحه ی زندگی خود قرار بدهیم تا به عزت و سربلندی نائل گردیم</w:t>
      </w:r>
      <w:r>
        <w:rPr>
          <w:rFonts w:eastAsia="IRNazanin" w:cs="IRNazanin"/>
          <w:color w:val="111111"/>
          <w:sz w:val="28"/>
          <w:szCs w:val="28"/>
          <w:rtl w:val="true"/>
          <w:lang w:bidi="fa-IR"/>
        </w:rPr>
        <w:t xml:space="preserve">. </w:t>
      </w:r>
      <w:bookmarkStart w:id="494" w:name="pg19128_179179"/>
    </w:p>
    <w:p>
      <w:pPr>
        <w:pStyle w:val="Heading2"/>
        <w:numPr>
          <w:ilvl w:val="1"/>
          <w:numId w:val="1"/>
        </w:numPr>
        <w:rPr/>
      </w:pPr>
      <w:bookmarkStart w:id="495" w:name="__RefHeading___Toc15344146_1280447820"/>
      <w:bookmarkStart w:id="496" w:name="_Toc188"/>
      <w:bookmarkEnd w:id="494"/>
      <w:bookmarkEnd w:id="495"/>
      <w:r>
        <w:rPr>
          <w:rtl w:val="true"/>
        </w:rPr>
        <w:t>صفت شفاء</w:t>
      </w:r>
      <w:bookmarkEnd w:id="496"/>
    </w:p>
    <w:p>
      <w:pPr>
        <w:pStyle w:val="Heading3"/>
        <w:numPr>
          <w:ilvl w:val="2"/>
          <w:numId w:val="1"/>
        </w:numPr>
        <w:rPr/>
      </w:pPr>
      <w:bookmarkStart w:id="497" w:name="__RefHeading___Toc15344148_1280447820"/>
      <w:bookmarkStart w:id="498" w:name="_Toc18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شفا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ورَحْمَهٌ لِلْمُؤْمِنِینَ</w:t>
      </w:r>
      <w:r>
        <w:rPr>
          <w:rStyle w:val="FootnoteAnchor"/>
          <w:rtl w:val="true"/>
        </w:rPr>
        <w:footnoteReference w:id="732"/>
      </w:r>
      <w:r>
        <w:rPr>
          <w:rFonts w:ascii="IRNazanin" w:hAnsi="IRNazanin" w:eastAsia="IRNazanin"/>
          <w:color w:val="111111"/>
          <w:sz w:val="28"/>
          <w:sz w:val="28"/>
          <w:szCs w:val="28"/>
          <w:rtl w:val="true"/>
          <w:lang w:bidi="fa-IR"/>
        </w:rPr>
        <w:t>و ما آن چه را برای مؤمنان مایه درمان و رحمت است از قرآن نازل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قَبْرِ اَلْحُسَيْنِ عَلَيْهِ اَلسَّلاَمُ شِفَاءٌ مِنْ كُلِّ دَاءٍ وَ هُوَ اَلدَّوَاءُ اَلْأَكْبَرُ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اَلطِّينَ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بِحَقِّ هَذِهِ اَلتُّرْبَةِ اَلطَّاهِرَةِ، وَ بِحَقِّ هَذِهِ اَلتُّرْبَةِ اَلطَّيِّبَةِ، وَ بِحَقِّ هَذَا اَلْوَصِيِّ اَلَّذِي تُوَارِيهِ، وَ بِحَقِّ جَدِّهِ وَ أَخِيهِ وَ أُمِّهِ وَ أَبِيهِ، وَ اَلْمَلاَئِكَةِ اَلَّذِينَ يَحُفُّونَ بِهِ، وَ اَلْمَلاَئِكَةِ اَلْعُكُوفِ عَلَى قَبْرِ وَلِيِّكَ، يَنْتَظِرُونَ نَصْرَهُ صَلَوَاتُ اَللَّهِ عَلَيْهِمْ أَجْمَعِينَ، اِجْعَلْ لِي فِيهِ شِفَاءً مِنْ كُلِّ دَاءٍ، وَ أَمَاناً مِنْ كُلِّ خَوْفٍ، وَ عِزّاً مِنْ كُلِّ ذُلٍّ، وَ أَوْسِعْ بِهِ رِزْقِي، وَ أَصِحَّ جِسْمِي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Heading3"/>
        <w:numPr>
          <w:ilvl w:val="2"/>
          <w:numId w:val="1"/>
        </w:numPr>
        <w:rPr/>
      </w:pPr>
      <w:bookmarkStart w:id="499" w:name="__RefHeading___Toc15344150_1280447820"/>
      <w:bookmarkStart w:id="500" w:name="_Toc190"/>
      <w:bookmarkEnd w:id="499"/>
      <w:r>
        <w:rPr>
          <w:rtl w:val="true"/>
        </w:rPr>
        <w:t>معنای شفا</w:t>
      </w:r>
      <w:bookmarkEnd w:id="50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درباره ی معنای این واژه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الإشراف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أَشْفَى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 الشفاء شفاء لغلبته للمرض و إشفائه عليه﴾ </w:t>
      </w:r>
      <w:r>
        <w:rPr>
          <w:rStyle w:val="FootnoteAnchor"/>
          <w:rtl w:val="true"/>
        </w:rPr>
        <w:footnoteReference w:id="735"/>
      </w:r>
      <w:r>
        <w:rPr>
          <w:rFonts w:ascii="IRNazanin" w:hAnsi="IRNazanin" w:eastAsia="IRNazanin"/>
          <w:color w:val="111111"/>
          <w:sz w:val="28"/>
          <w:sz w:val="28"/>
          <w:szCs w:val="28"/>
          <w:rtl w:val="true"/>
          <w:lang w:bidi="fa-IR"/>
        </w:rPr>
        <w:t>شفاء از ماده شفی که بر إشراف بر چیزی دلالت می کند چنان چه گفته می شود إشراف بر چیزی پیدا کردم زمانی که مُشرِف بر آن شد و شفاء را از این جهت شفاء می گویند که بیمار بر مرض غلبه پیدا می کند</w:t>
      </w:r>
      <w:r>
        <w:rPr>
          <w:rFonts w:eastAsia="IRNazanin" w:cs="IRNazanin"/>
          <w:color w:val="111111"/>
          <w:sz w:val="28"/>
          <w:szCs w:val="28"/>
          <w:rtl w:val="true"/>
          <w:lang w:bidi="fa-IR"/>
        </w:rPr>
        <w:t xml:space="preserve">. </w:t>
      </w:r>
      <w:bookmarkStart w:id="501" w:name="pg19128_179180"/>
    </w:p>
    <w:p>
      <w:pPr>
        <w:pStyle w:val="BookText"/>
        <w:rPr/>
      </w:pPr>
      <w:bookmarkEnd w:id="501"/>
      <w:r>
        <w:rPr>
          <w:rFonts w:ascii="IRNazanin" w:hAnsi="IRNazanin" w:eastAsia="IRNazanin"/>
          <w:color w:val="111111"/>
          <w:sz w:val="28"/>
          <w:sz w:val="28"/>
          <w:szCs w:val="28"/>
          <w:rtl w:val="true"/>
          <w:lang w:bidi="fa-IR"/>
        </w:rPr>
        <w:t>مرحوم مصطفوی این 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نقطۀ مشرف على انحطاط أو أوّل نقطۀ تخلّص منه مادّیّا کان أو معنویّا﴾؛ تنها اصل در این ماده، نقطه ی پایانی مشرف بر سقوط و یا نقطه آغازین خلاص شدن از سقوط است حال چه می خواهد مادی باشد و چه معنوی</w:t>
      </w:r>
      <w:r>
        <w:rPr>
          <w:rFonts w:eastAsia="IRNazanin" w:cs="IRNazanin"/>
          <w:color w:val="111111"/>
          <w:sz w:val="28"/>
          <w:szCs w:val="28"/>
          <w:rtl w:val="true"/>
          <w:lang w:bidi="fa-IR"/>
        </w:rPr>
        <w:t>.</w:t>
      </w:r>
    </w:p>
    <w:p>
      <w:pPr>
        <w:pStyle w:val="Heading3"/>
        <w:numPr>
          <w:ilvl w:val="2"/>
          <w:numId w:val="1"/>
        </w:numPr>
        <w:rPr/>
      </w:pPr>
      <w:bookmarkStart w:id="502" w:name="__RefHeading___Toc15344152_1280447820"/>
      <w:bookmarkStart w:id="503" w:name="_Toc191"/>
      <w:bookmarkEnd w:id="502"/>
      <w:r>
        <w:rPr>
          <w:rtl w:val="true"/>
        </w:rPr>
        <w:t>منشأ شفا</w:t>
      </w:r>
      <w:bookmarkEnd w:id="50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سرچشمه ی تمام نیکی ها، تندرستی و شفا،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نام ها و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ذات خداوند پاک و منزه از هرگونه نقص و کاستی و مالک تمام سلامتی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بنیادین در آفرینش انسان، سلامتی و مبرّا بودن از نقص هاست؛ زیرا نظام هستی، نظامی احسن است و خداوند که بهترین آفرینندگان است، انسان را در نیکوترین شکل و ساختار آفریده است؛ اما به دلایل گوناگون، گاهی انسان از این اصل اولیه دور شده و دچار بیماری، درد و رنج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از سوی خداوند است، چنان که خداوند در کلام حضرت ابراهیم، در اثبات یگانگی و معرفی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ascii="IRNazanin" w:hAnsi="IRNazanin" w:eastAsia="IRNazanin"/>
          <w:color w:val="111111"/>
          <w:sz w:val="28"/>
          <w:sz w:val="28"/>
          <w:szCs w:val="28"/>
          <w:rtl w:val="true"/>
          <w:lang w:bidi="fa-IR"/>
        </w:rPr>
        <w:t>؛ آن خدایی که مرا آفرید و هدایت می کند، و اوست که مرا خوراک می دهد و سیراب می نماید، و هنگامی که بیمار شوم، او مرا شفا می دهد، و اوست که مرا می میراند و سپس زنده می کند، و هم اوست که امید دارم گناهم را در روز جزا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حافظ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دَردَم از یار است و درمان نیز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فدایِ او شد و جان نیز هم</w:t>
      </w:r>
    </w:p>
    <w:p>
      <w:pPr>
        <w:pStyle w:val="BookText"/>
        <w:rPr/>
      </w:pPr>
      <w:r>
        <w:rPr>
          <w:rFonts w:ascii="IRNazanin" w:hAnsi="IRNazanin" w:eastAsia="IRNazanin"/>
          <w:color w:val="111111"/>
          <w:sz w:val="28"/>
          <w:sz w:val="28"/>
          <w:szCs w:val="28"/>
          <w:rtl w:val="true"/>
          <w:lang w:bidi="fa-IR"/>
        </w:rPr>
        <w:t xml:space="preserve">هر دو عالم یک فروغِ رویِ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گفتمت پیدا و پنهان نیز هم</w:t>
      </w:r>
    </w:p>
    <w:p>
      <w:pPr>
        <w:pStyle w:val="BookText"/>
        <w:rPr/>
      </w:pPr>
      <w:r>
        <w:rPr>
          <w:rFonts w:ascii="IRNazanin" w:hAnsi="IRNazanin" w:eastAsia="IRNazanin"/>
          <w:color w:val="111111"/>
          <w:sz w:val="28"/>
          <w:sz w:val="28"/>
          <w:szCs w:val="28"/>
          <w:rtl w:val="true"/>
          <w:lang w:bidi="fa-IR"/>
        </w:rPr>
        <w:t>از ویژگی های برجستۀ دنیای مادی، زوال و فسادپذیری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از این قاعده مستثنا نیست و همواره در معرض ابتلا به انواع بیماری های جسمی و روحی قرار دارد؛ بنابراین، انسان باید پیوسته از سلامتی خود مراقبت کند تا از بیماری پیشگیری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از روی غفلت و چه به دلایل دیگر، گاهی بیمار شده و با آن دست و پنجه نرم می کند، چه بیماری جسمی باشد و چه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در جایگاه بیمار، نیازمند آن است که برای درمان خود تلاش کند تا سلامتی اش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بیماری و بازگشت به وضعیت سلامت، همان شفای او از بیماری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لطف پیشرفت های علمی، به ویژه در علم پزشکی، رشته های متعددی برای درمان بیماری های جسمی، روحی و روانی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به درمان جسم محدود نشده، بلکه گام های بلندی نیز برای درمان بیماری های روحی و روانی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 روانشناسی و سایر علوم مرتبط، به شدت در تلاش اند تا راه سلامتی بشر را هموار سازند و او را به تندرستی بازگردانند یا از بروز بیماری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دین که از گهواره تا گور برای انسان برنامه دارد، نیز نسبت به این مسئله بی توجه نبوده و توصیه هایی را به انسان ارائه کرده است تا سلامت جسمی، روحی و روانی خود را حفظ کند</w:t>
      </w:r>
      <w:r>
        <w:rPr>
          <w:rFonts w:eastAsia="IRNazanin" w:cs="IRNazanin"/>
          <w:color w:val="111111"/>
          <w:sz w:val="28"/>
          <w:szCs w:val="28"/>
          <w:rtl w:val="true"/>
          <w:lang w:bidi="fa-IR"/>
        </w:rPr>
        <w:t xml:space="preserve">. </w:t>
      </w:r>
      <w:bookmarkStart w:id="504" w:name="pg19128_179182"/>
    </w:p>
    <w:p>
      <w:pPr>
        <w:pStyle w:val="Heading3"/>
        <w:numPr>
          <w:ilvl w:val="2"/>
          <w:numId w:val="1"/>
        </w:numPr>
        <w:rPr/>
      </w:pPr>
      <w:bookmarkStart w:id="505" w:name="__RefHeading___Toc15344154_1280447820"/>
      <w:bookmarkStart w:id="506" w:name="_Toc192"/>
      <w:bookmarkEnd w:id="504"/>
      <w:bookmarkEnd w:id="505"/>
      <w:r>
        <w:rPr>
          <w:rtl w:val="true"/>
        </w:rPr>
        <w:t>شفا بودن قرآن</w:t>
      </w:r>
      <w:bookmarkEnd w:id="50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نظر و دیدگاه خردمندان را تأیید کرده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از این رو، بسیاری از آیات نهی کننده ی در قرآن، جنبه ی پیشگیرانه یا دفعی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طور کلی هشدار می دهد که همه ی افراد بشر باید به غذای خود توجه داشته باشند که چه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هر چیزی را خورد و نوشید؛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فَلْیَنْظُرِ الْإِنْسَانُ إِلَى طَعَامِهِ</w:t>
      </w:r>
      <w:r>
        <w:rPr>
          <w:rStyle w:val="FootnoteAnchor"/>
          <w:rtl w:val="true"/>
        </w:rPr>
        <w:footnoteReference w:id="736"/>
      </w:r>
      <w:r>
        <w:rPr>
          <w:rFonts w:ascii="IRNazanin" w:hAnsi="IRNazanin" w:eastAsia="IRNazanin"/>
          <w:color w:val="111111"/>
          <w:sz w:val="28"/>
          <w:sz w:val="28"/>
          <w:szCs w:val="28"/>
          <w:rtl w:val="true"/>
          <w:lang w:bidi="fa-IR"/>
        </w:rPr>
        <w:t>انسان باید به غذای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ی کلی برای همه ی انسان هاست و اختصاص به فرد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آیاتی از قرآن، به طور مصداقی، خوردن و آشامیدن برخی چیزها را امر یا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ی خوردن شراب، گوشت خوک، گوشت مردار و خون نهی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Style w:val="FootnoteAnchor"/>
          <w:rtl w:val="true"/>
        </w:rPr>
        <w:footnoteReference w:id="737"/>
      </w:r>
      <w:r>
        <w:rPr>
          <w:rFonts w:ascii="IRNazanin" w:hAnsi="IRNazanin" w:eastAsia="IRNazanin"/>
          <w:color w:val="111111"/>
          <w:sz w:val="28"/>
          <w:sz w:val="28"/>
          <w:szCs w:val="28"/>
          <w:rtl w:val="true"/>
          <w:lang w:bidi="fa-IR"/>
        </w:rPr>
        <w:t>ای کسانی که ایمان آورده اید، همانا شراب و قمار و بت ها و تیرهای قرعه، پلید و از عمل شیطانند؛ پس از آن 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حرمت خوردن گوشت خوک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عَلَيْكُمُ الْمَيْتَةَ وَالدَّمَ وَلَحْمَ الْخِنْزِيرِ وَمَا أُهِلَّ لِغَيْرِ اللهِ بِهِ</w:t>
      </w:r>
      <w:r>
        <w:rPr>
          <w:rStyle w:val="FootnoteAnchor"/>
          <w:rtl w:val="true"/>
        </w:rPr>
        <w:footnoteReference w:id="738"/>
      </w:r>
      <w:r>
        <w:rPr>
          <w:rFonts w:ascii="IRNazanin" w:hAnsi="IRNazanin" w:eastAsia="IRNazanin"/>
          <w:color w:val="111111"/>
          <w:sz w:val="28"/>
          <w:sz w:val="28"/>
          <w:szCs w:val="28"/>
          <w:rtl w:val="true"/>
          <w:lang w:bidi="fa-IR"/>
        </w:rPr>
        <w:t>خدا تنها مردار و خون و گوشت خوک و آن چه را که به نام غیر خدا ذبح شده،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موارد نه تنها برکت و سلامتی را به همراه نخواهد داشت، بلکه برعکس، ضرر آن به مراتب بیشتر از نفع آن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الْخَمْرِ وَالْمَيْسِرِ قُلْ فِيهِمَا إِثْمٌ كَبِيرٌ وَمَنَافِعُ لِلنَّاسِ</w:t>
      </w:r>
    </w:p>
    <w:p>
      <w:pPr>
        <w:pStyle w:val="BookText"/>
        <w:rPr/>
      </w:pPr>
      <w:r>
        <w:rPr>
          <w:rFonts w:ascii="Amiri" w:hAnsi="Amiri" w:eastAsia="Amiri" w:cs="Amiri"/>
          <w:color w:val="111111"/>
          <w:sz w:val="28"/>
          <w:sz w:val="28"/>
          <w:szCs w:val="28"/>
          <w:rtl w:val="true"/>
          <w:lang w:bidi="ar-SA"/>
        </w:rPr>
        <w:t>وَإِثْمُهُمَا أَكْبَرُ مِنْ نَفْعِهِمَا</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ی شراب و قمار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گناه بزرگی است و منافعی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گناه آن ها از نفعشان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خوردن چیزهای پاکیزه و حلال فرمان می دهد که سلامت جسم و روح ما را تأمین می کند؛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مَاذَا أُحِلَّ لَهُمْ قُلْ أُحِلَّ لَكُمُ الطَّيِّبَاتُ</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چه چیزهایی برای آنان حلال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مِنْ طَيِّبَاتِ مَا رَزَقْنَاكُمْ وَلَا تَطْغَوْا فِيهِ</w:t>
      </w:r>
      <w:r>
        <w:rPr>
          <w:rStyle w:val="FootnoteAnchor"/>
          <w:rtl w:val="true"/>
        </w:rPr>
        <w:footnoteReference w:id="741"/>
      </w:r>
      <w:r>
        <w:rPr>
          <w:rFonts w:ascii="IRNazanin" w:hAnsi="IRNazanin" w:eastAsia="IRNazanin"/>
          <w:color w:val="111111"/>
          <w:sz w:val="28"/>
          <w:sz w:val="28"/>
          <w:szCs w:val="28"/>
          <w:rtl w:val="true"/>
          <w:lang w:bidi="fa-IR"/>
        </w:rPr>
        <w:t>از نعمت های پاکیزه ای که روزی شما کردیم بخورید و در آن طغیان نورزید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شفا که جنبه ی رفعی دارد، زمانی مصداق پیدا می کند که بیماری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نباشد، شفا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انسان آمیخته ای از جسم و روح است، ممکن است هر دو جنبه آسیب ببیند و دچار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بیماری جسمی که امری تجربی است، کسی با آن مخالفتی ندارد؛ اما از نظر روحی، روانی و عقلی، ممکن است برخی به بیماری روحی و عقلی باور نداشته باشند؛ در حالی که قرآن آن را بیماری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اصل حیات، متوقف بر عالم روح است، قرآن توجه بیشتری به این مسئله دارد و به بیماری های روحی و روانی و راه های درمان آن ها پرداخته است که در ادامه به آن اشاره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شفابخش بودن قرآن، در سه آیه به صراحت اشاره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Style w:val="FootnoteAnchor"/>
          <w:rtl w:val="true"/>
        </w:rPr>
        <w:footnoteReference w:id="742"/>
      </w:r>
      <w:r>
        <w:rPr>
          <w:rFonts w:ascii="IRNazanin" w:hAnsi="IRNazanin" w:eastAsia="IRNazanin"/>
          <w:color w:val="111111"/>
          <w:sz w:val="28"/>
          <w:sz w:val="28"/>
          <w:szCs w:val="28"/>
          <w:rtl w:val="true"/>
          <w:lang w:bidi="fa-IR"/>
        </w:rPr>
        <w:t xml:space="preserve">ای مردم، اندرزی از سوی پروردگارتان و درمانی برای آن چه در سینه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های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 و رحمتی برای مؤمنان، به سوی شما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Style w:val="FootnoteAnchor"/>
          <w:rtl w:val="true"/>
        </w:rPr>
        <w:footnoteReference w:id="743"/>
      </w:r>
      <w:r>
        <w:rPr>
          <w:rFonts w:ascii="IRNazanin" w:hAnsi="IRNazanin" w:eastAsia="IRNazanin"/>
          <w:color w:val="111111"/>
          <w:sz w:val="28"/>
          <w:sz w:val="28"/>
          <w:szCs w:val="28"/>
          <w:rtl w:val="true"/>
          <w:lang w:bidi="fa-IR"/>
        </w:rPr>
        <w:t>و ما از قرآن، آن چه شفا و رحمت است برای مؤمنان، نازل می کنیم و ستمگران را جز زیان نمی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Style w:val="FootnoteAnchor"/>
          <w:rtl w:val="true"/>
        </w:rPr>
        <w:footnoteReference w:id="744"/>
      </w:r>
      <w:r>
        <w:rPr>
          <w:rFonts w:ascii="IRNazanin" w:hAnsi="IRNazanin" w:eastAsia="IRNazanin"/>
          <w:color w:val="111111"/>
          <w:sz w:val="28"/>
          <w:sz w:val="28"/>
          <w:szCs w:val="28"/>
          <w:rtl w:val="true"/>
          <w:lang w:bidi="fa-IR"/>
        </w:rPr>
        <w:t>و اگر آن را قرآنی غیر عربی قرار می دادیم، قطعاً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آیاتش روشن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آورده اند، هدایت و درمان است؛ ولی کسانی که ایمان نمی آورند، در گوش هایشان سنگینی است و گویی نابینا هستند و آن را نمی بینند؛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هستند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صدا زده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واژه ی شفا درباره ی عسل نیز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بُطُونِهَا شَرَابٌ مُخْتَلِفٌ أَلْوَانُهُ فِيهِ شِفَاءٌ لِلنَّاسِ إِنَّ فِي ذَلِكَ لَآيَةً لِقَوْمٍ يَتَفَكَّرُونَ</w:t>
      </w:r>
      <w:r>
        <w:rPr>
          <w:rStyle w:val="FootnoteAnchor"/>
          <w:rtl w:val="true"/>
        </w:rPr>
        <w:footnoteReference w:id="745"/>
      </w:r>
      <w:r>
        <w:rPr>
          <w:rFonts w:ascii="IRNazanin" w:hAnsi="IRNazanin" w:eastAsia="IRNazanin"/>
          <w:color w:val="111111"/>
          <w:sz w:val="28"/>
          <w:sz w:val="28"/>
          <w:szCs w:val="28"/>
          <w:rtl w:val="true"/>
          <w:lang w:bidi="fa-IR"/>
        </w:rPr>
        <w:t xml:space="preserve">از </w:t>
      </w:r>
      <w:bookmarkStart w:id="507" w:name="pg19128_179185"/>
    </w:p>
    <w:p>
      <w:pPr>
        <w:pStyle w:val="BookText"/>
        <w:rPr/>
      </w:pPr>
      <w:bookmarkEnd w:id="507"/>
      <w:r>
        <w:rPr>
          <w:rFonts w:ascii="IRNazanin" w:hAnsi="IRNazanin" w:eastAsia="IRNazanin"/>
          <w:color w:val="111111"/>
          <w:sz w:val="28"/>
          <w:sz w:val="28"/>
          <w:szCs w:val="28"/>
          <w:rtl w:val="true"/>
          <w:lang w:bidi="fa-IR"/>
        </w:rPr>
        <w:t>شکم آن ها نوشیدنی با رنگ های گوناگون بیرون می آید که در آن شفایی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است برای گروهی که تفکر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شفابخش بودن قرآن و عسل، برای بیماری جسم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 گفت، قرآن شفای به معنای عام و خاص، ولی عسل به شفای عام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شفای عام و قرآن شفای خاص است؛ چرا که تعبیری که خداوند درباره ی شفابخش بودن عسل به کار می برد، برای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شفاء نکره است و افاده ی عموم می کند و هم ناس که شامل همه ی افراد بشر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اثر وضعی شفا برای عسل، برای همه ی افراد بشر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شفایی برای همه ی افراد بشر نیست؛ بلکه فقط مؤمنان از آن بهره 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شفای عامی که درباره ی مؤمنان به کار می برد را نیز تخصیص زده و آن را منحصر در شفای سینه ها که جایگاه قلب است، معرفی می کند تا اهمیت شفای قلب و روح را نسبت به شفای جسم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درباره ی قرآن و عسل آمده است که رسول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بِالشِّفاءَينِ العَسَلِ، وَالقُرآنِ</w:t>
      </w:r>
      <w:r>
        <w:rPr>
          <w:rStyle w:val="FootnoteAnchor"/>
          <w:rtl w:val="true"/>
        </w:rPr>
        <w:footnoteReference w:id="746"/>
      </w:r>
      <w:r>
        <w:rPr>
          <w:rFonts w:ascii="IRNazanin" w:hAnsi="IRNazanin" w:eastAsia="IRNazanin"/>
          <w:color w:val="111111"/>
          <w:sz w:val="28"/>
          <w:sz w:val="28"/>
          <w:szCs w:val="28"/>
          <w:rtl w:val="true"/>
          <w:lang w:bidi="fa-IR"/>
        </w:rPr>
        <w:t>بر شما باد به دو شفا، عسل و قرآن</w:t>
      </w:r>
      <w:r>
        <w:rPr>
          <w:rFonts w:eastAsia="IRNazanin" w:cs="IRNazanin"/>
          <w:color w:val="111111"/>
          <w:sz w:val="28"/>
          <w:szCs w:val="28"/>
          <w:rtl w:val="true"/>
          <w:lang w:bidi="fa-IR"/>
        </w:rPr>
        <w:t>.</w:t>
      </w:r>
    </w:p>
    <w:p>
      <w:pPr>
        <w:pStyle w:val="Heading3"/>
        <w:numPr>
          <w:ilvl w:val="2"/>
          <w:numId w:val="1"/>
        </w:numPr>
        <w:rPr/>
      </w:pPr>
      <w:bookmarkStart w:id="508" w:name="__RefHeading___Toc15344156_1280447820"/>
      <w:bookmarkStart w:id="509" w:name="_Toc193"/>
      <w:bookmarkEnd w:id="508"/>
      <w:r>
        <w:rPr>
          <w:rtl w:val="true"/>
        </w:rPr>
        <w:t>شفا بودن اهل بیت علیهم السلام</w:t>
      </w:r>
      <w:bookmarkEnd w:id="509"/>
    </w:p>
    <w:p>
      <w:pPr>
        <w:pStyle w:val="Heading4"/>
        <w:numPr>
          <w:ilvl w:val="3"/>
          <w:numId w:val="1"/>
        </w:numPr>
        <w:rPr/>
      </w:pPr>
      <w:bookmarkStart w:id="510" w:name="__RefHeading___Toc15344158_1280447820"/>
      <w:bookmarkStart w:id="511" w:name="_Toc194"/>
      <w:bookmarkEnd w:id="510"/>
      <w:r>
        <w:rPr>
          <w:rtl w:val="true"/>
        </w:rPr>
        <w:t>اشاره</w:t>
      </w:r>
      <w:bookmarkEnd w:id="5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ی شفاء بودن ذکر و نام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 يَرَى أَحَدُكُمْ أَنَّ شَيْئاً بَعْدَ اَلْقُرْآنِ أَشْفَى لَهُ مِنْ ذِكْرِنَا أَهْلَ اَلْبَيْتِ وَ مِنَ اَلصَّلاَةِ عَلَيْنَا، فَإِنَّ اَللَّهَ عَزَّ وَ جَلَّ جَعَلَ ذِكْرَنَا أَهْلَ اَلْبَيْتِ شِفَاءً لِلصُّدُورِ، وَ جَعَلَ اَلصَّلَوَاتِ</w:t>
      </w:r>
    </w:p>
    <w:p>
      <w:pPr>
        <w:pStyle w:val="BookText"/>
        <w:rPr/>
      </w:pPr>
      <w:r>
        <w:rPr>
          <w:rFonts w:ascii="Amiri" w:hAnsi="Amiri" w:eastAsia="Amiri" w:cs="Amiri"/>
          <w:color w:val="111111"/>
          <w:sz w:val="28"/>
          <w:sz w:val="28"/>
          <w:szCs w:val="28"/>
          <w:rtl w:val="true"/>
          <w:lang w:bidi="ar-SA"/>
        </w:rPr>
        <w:t>عَلَيْنَا مَاحِيَةً لِلْأَوْزَارِ وَ اَلذُّنُوبِ، وَ مُطَهِّرَةً مِنَ اَلْعُيُوبِ وَ مُضَاعِفَةً لِلْحَسَنَاتِ</w:t>
      </w:r>
      <w:r>
        <w:rPr>
          <w:rStyle w:val="FootnoteAnchor"/>
          <w:rtl w:val="true"/>
        </w:rPr>
        <w:footnoteReference w:id="747"/>
      </w:r>
      <w:r>
        <w:rPr>
          <w:rFonts w:ascii="IRNazanin" w:hAnsi="IRNazanin" w:eastAsia="IRNazanin"/>
          <w:color w:val="111111"/>
          <w:sz w:val="28"/>
          <w:sz w:val="28"/>
          <w:szCs w:val="28"/>
          <w:rtl w:val="true"/>
          <w:lang w:bidi="fa-IR"/>
        </w:rPr>
        <w:t>آیا کسی از شما می تواند بگوید که بعد از قرآن، چیزی شفابخش تر از یاد ما اهل بیت و از درود و صلوات بر ما وجود دارد؟ زیرا به راستی خداوند عز و جل، یاد ما اهل بیت را شفا و درمانی برای سینۀ مردم قرار داده و درودها بر ما را پاک کننده ی بارها و گناهان، و تطهیرکننده از عیب ها و افزاینده ی حسنات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حضرت امیر علیه السلام نام و یاد خداوند را شفا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اسْمُهُ دَوَاءٌ وَ ذِکْرُهُ شِفَاءٌ</w:t>
      </w:r>
      <w:r>
        <w:rPr>
          <w:rFonts w:ascii="IRNazanin" w:hAnsi="IRNazanin" w:eastAsia="IRNazanin"/>
          <w:color w:val="111111"/>
          <w:sz w:val="28"/>
          <w:sz w:val="28"/>
          <w:szCs w:val="28"/>
          <w:rtl w:val="true"/>
          <w:lang w:bidi="fa-IR"/>
        </w:rPr>
        <w:t>، درباره ی شفابخش بودن نام و یاد اهل بیت علیهم السلام نیز همین تعبیر را دارد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ذِكْرُنَا أَهْلَ اَلْبَيْتِ شِفَاءٌ مِنَ اَلْوَعْكِ وَ اَلْأَسْقَامِ وَ وَسْوَاسِ اَلرَّيْبِ</w:t>
      </w:r>
      <w:r>
        <w:rPr>
          <w:rStyle w:val="FootnoteAnchor"/>
          <w:rtl w:val="true"/>
        </w:rPr>
        <w:footnoteReference w:id="748"/>
      </w:r>
      <w:r>
        <w:rPr>
          <w:rFonts w:ascii="IRNazanin" w:hAnsi="IRNazanin" w:eastAsia="IRNazanin"/>
          <w:color w:val="111111"/>
          <w:sz w:val="28"/>
          <w:sz w:val="28"/>
          <w:szCs w:val="28"/>
          <w:rtl w:val="true"/>
          <w:lang w:bidi="fa-IR"/>
        </w:rPr>
        <w:t>یاد ما خاندان، شفای بیماری ها، دردها، وسوسه ها و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به خاطر پاکی که دارند، مظهر شفا هستند و ولایت آنان نیز همین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ی کبیره درباره ی ولایت اهل بیت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خَصَّنَا بِهِ مِنْ وِلايَتِكُمْ، طِيباً لِخَلْقِنا، وَطَهارَةً لِأَنْفُسِنا، وَتَزْكِيَةً لَنا، وَكَفَّارَةً لِذُنُوبِنا</w:t>
      </w:r>
      <w:r>
        <w:rPr>
          <w:rFonts w:ascii="IRNazanin" w:hAnsi="IRNazanin" w:eastAsia="IRNazanin"/>
          <w:color w:val="111111"/>
          <w:sz w:val="28"/>
          <w:sz w:val="28"/>
          <w:szCs w:val="28"/>
          <w:rtl w:val="true"/>
          <w:lang w:bidi="fa-IR"/>
        </w:rPr>
        <w:t>؛ و آن چه ما را از ولایت شما به آن مخصوص داشت، مایه ی پاکی برای خلقت ما، طهارت برای جان ما، تزکیه برای وجود ما و جبران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پاکی، لازمه ی مقام ولایت و خلافت الهی است که در وجود مطهرشان به ودیعه گذاشته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تمثیلات قرآنی درباره ی شفا بودن اهل بیت علیهم السلام، می توان </w:t>
      </w:r>
    </w:p>
    <w:p>
      <w:pPr>
        <w:pStyle w:val="BookText"/>
        <w:rPr/>
      </w:pPr>
      <w:r>
        <w:rPr>
          <w:rFonts w:ascii="IRNazanin" w:hAnsi="IRNazanin" w:eastAsia="IRNazanin"/>
          <w:color w:val="111111"/>
          <w:sz w:val="28"/>
          <w:sz w:val="28"/>
          <w:szCs w:val="28"/>
          <w:rtl w:val="true"/>
          <w:lang w:bidi="fa-IR"/>
        </w:rPr>
        <w:t>به آیه نحل اشاره کرد که خداوند درباره ی زنبول عسل و نحوه تولید عسل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 ثُمَّ كُلِي مِنْ كُلِّ الثَّمَرَاتِ فَاسْلُكِي سُبُلَ رَبِّكِ ذُلُلًا يَخْرُجُ مِنْ بُطُونِهَا شَرَابٌ مُخْتَلِفٌ أَلْوَانُهُ فِيهِ شِفَاءٌ لِلنَّاسِ إِنَّ فِي ذَلِكَ لَآيَةً لِقَوْمٍ يَتَفَكَّرُونَ</w:t>
      </w:r>
      <w:r>
        <w:rPr>
          <w:rStyle w:val="FootnoteAnchor"/>
          <w:rtl w:val="true"/>
        </w:rPr>
        <w:footnoteReference w:id="749"/>
      </w:r>
      <w:r>
        <w:rPr>
          <w:rFonts w:ascii="IRNazanin" w:hAnsi="IRNazanin" w:eastAsia="IRNazanin"/>
          <w:color w:val="111111"/>
          <w:sz w:val="28"/>
          <w:sz w:val="28"/>
          <w:szCs w:val="28"/>
          <w:rtl w:val="true"/>
          <w:lang w:bidi="fa-IR"/>
        </w:rPr>
        <w:t>و خدایت به زنبور عسل وحی کرد که از کوه ها و درختان و سقف های رفیع، منزل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انواع میوه 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حلاوت و شهد گل 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کن و راه پروردگارت را به اطاعت بپوی، آن گاه از درون آن، شربت شیرینی به رنگ های مختلف بیرون آید که در آن شفاء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نیز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متفکران پیداست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ذیل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 رَبُّکَ إِلَی النَّحْلِ قَالَ نَحْنُ النَّحْلُ الَّذِی أَوْحَی اللَّهُ إِلَیْهِ أَنِ اتَّخِذِی مِنَ الْجِبالِ بُیُوتاً أَمَرَنَا أَنْ نَتَّخِذَ مِنَ الْعَرَبِ شِیعَهْ وَ مِنَ الشَّجَرِ یَقُولُ مِنَ الْعَجَمِ وَ مِمَّا یَعْرِشُونَ مِنَ الْمَوَالِی وَ الشَّرَابُ الْمُخْتَلِفُ أَلْوَانُهُ الْعِلْمُ الَّذِی یَخْرُجُ مِنَّا إِلَیْکُمْ</w:t>
      </w:r>
      <w:r>
        <w:rPr>
          <w:rStyle w:val="FootnoteAnchor"/>
          <w:rtl w:val="true"/>
        </w:rPr>
        <w:footnoteReference w:id="750"/>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رَبُّکَ إِلَی النَّحْلِ؛ منظور از زنبور عسل، ما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اتَّخِذِی مِنَ الْجِبَالِ بُیُوتًا به ما امر کرده که میان عرب ها وَ مِنَ الشَّجَرِ و از میان غیرعرب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یَعْرِشُونَ و از میان بندگان و غلامان، برای خود شیعیانی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نوشیدنی ای با رنگ های مختلف علم ماست که شما از آن استفاده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خداوند از به کار بردن مثال ها و تشبیهات در قرآن این است که بندگانش پند گیرند و متذکر شوند چنان چه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ascii="IRNazanin" w:hAnsi="IRNazanin" w:eastAsia="IRNazanin"/>
          <w:color w:val="111111"/>
          <w:sz w:val="28"/>
          <w:sz w:val="28"/>
          <w:szCs w:val="28"/>
          <w:rtl w:val="true"/>
          <w:lang w:bidi="fa-IR"/>
        </w:rPr>
        <w:t>؛ ما در این قرآن، انواع مثال ها را آوردیم تا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این تصریف را برای کوردلان بی نتیجه می داند؛ امّا هستند کسانی که متذکّر شوند و در این آیات تدبّر کنند که مقصود خدا از زدن این مثال ها و تشبیهات چیست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علمی نورانی و شفابخش است که منشأ آن پاکی و صفای باطن و از طرف خداوند باشد این علم به عنوان یک عنصر نورانی در وجود کسی هم خودش را نورانی می کند هم به دیگران نور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علم جز سواد سیاهی چیزی نیست و باعث گمراهی انسان نیز می شود وسیله ای می شود برای رسیدن به متاع دنیوی مثل غرب امروز در علوم مختلفی پیشتاز هستند قاره پیما می سازند فاصله ها را با علم کم کردند ولی چون نورانیت ندارند جز بدبختی برای بشر چیزی به ارمغان نیاوردند از آن طرف دنیا می آید به این طرف دنیا مگس وار روی لجن دنیا می نشیند برای رسیدن به نفت هزاران هزار انسان بی گناه را می کشد بدیهی است که این علم نافع نخواهد بود و نورانیت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خوش ذوق داستان زیبایی از مناظره ی مگس و زنبور عسل را به تصویر کشیده که بیانش خالی از لطف نیست در حقیقت بیان کننده ی حال و روز انسان عصر امروز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مگسی گفت به 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ازچه به خوبی تو مَثَل</w:t>
      </w:r>
    </w:p>
    <w:p>
      <w:pPr>
        <w:pStyle w:val="BookText"/>
        <w:rPr/>
      </w:pPr>
      <w:r>
        <w:rPr>
          <w:rFonts w:ascii="IRNazanin" w:hAnsi="IRNazanin" w:eastAsia="IRNazanin"/>
          <w:color w:val="111111"/>
          <w:sz w:val="28"/>
          <w:sz w:val="28"/>
          <w:szCs w:val="28"/>
          <w:rtl w:val="true"/>
          <w:lang w:bidi="fa-IR"/>
        </w:rPr>
        <w:t xml:space="preserve">ضربان دل تو چون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بسرشتند ترا از گِل من</w:t>
      </w:r>
    </w:p>
    <w:p>
      <w:pPr>
        <w:pStyle w:val="BookText"/>
        <w:rPr/>
      </w:pPr>
      <w:r>
        <w:rPr>
          <w:rFonts w:ascii="IRNazanin" w:hAnsi="IRNazanin" w:eastAsia="IRNazanin"/>
          <w:color w:val="111111"/>
          <w:sz w:val="28"/>
          <w:sz w:val="28"/>
          <w:szCs w:val="28"/>
          <w:rtl w:val="true"/>
          <w:lang w:bidi="fa-IR"/>
        </w:rPr>
        <w:t xml:space="preserve">در نظرها ز چه رو من خوارم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مگر با توچه فرقی دارم</w:t>
      </w:r>
    </w:p>
    <w:p>
      <w:pPr>
        <w:pStyle w:val="BookText"/>
        <w:rPr/>
      </w:pPr>
      <w:r>
        <w:rPr>
          <w:rFonts w:ascii="IRNazanin" w:hAnsi="IRNazanin" w:eastAsia="IRNazanin"/>
          <w:color w:val="111111"/>
          <w:sz w:val="28"/>
          <w:sz w:val="28"/>
          <w:szCs w:val="28"/>
          <w:rtl w:val="true"/>
          <w:lang w:bidi="fa-IR"/>
        </w:rPr>
        <w:t xml:space="preserve">عنکبوتان که همی دام تنند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درصدد صید منند</w:t>
      </w:r>
    </w:p>
    <w:p>
      <w:pPr>
        <w:pStyle w:val="BookText"/>
        <w:rPr/>
      </w:pPr>
      <w:r>
        <w:rPr>
          <w:rFonts w:ascii="IRNazanin" w:hAnsi="IRNazanin" w:eastAsia="IRNazanin"/>
          <w:color w:val="111111"/>
          <w:sz w:val="28"/>
          <w:sz w:val="28"/>
          <w:szCs w:val="28"/>
          <w:rtl w:val="true"/>
          <w:lang w:bidi="fa-IR"/>
        </w:rPr>
        <w:t xml:space="preserve">همه سوزند پر و بال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هستی و آمال مرا</w:t>
      </w:r>
    </w:p>
    <w:p>
      <w:pPr>
        <w:pStyle w:val="BookText"/>
        <w:rPr/>
      </w:pPr>
      <w:r>
        <w:rPr>
          <w:rFonts w:ascii="IRNazanin" w:hAnsi="IRNazanin" w:eastAsia="IRNazanin"/>
          <w:color w:val="111111"/>
          <w:sz w:val="28"/>
          <w:sz w:val="28"/>
          <w:szCs w:val="28"/>
          <w:rtl w:val="true"/>
          <w:lang w:bidi="fa-IR"/>
        </w:rPr>
        <w:t xml:space="preserve">لیک بر عکس تو هر جا که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آزار و اذیت نشوی</w:t>
      </w:r>
    </w:p>
    <w:p>
      <w:pPr>
        <w:pStyle w:val="BookText"/>
        <w:rPr/>
      </w:pPr>
      <w:r>
        <w:rPr>
          <w:rFonts w:ascii="IRNazanin" w:hAnsi="IRNazanin" w:eastAsia="IRNazanin"/>
          <w:color w:val="111111"/>
          <w:sz w:val="28"/>
          <w:sz w:val="28"/>
          <w:szCs w:val="28"/>
          <w:rtl w:val="true"/>
          <w:lang w:bidi="fa-IR"/>
        </w:rPr>
        <w:t xml:space="preserve">چو ز کندوی نهی پای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جان وتن تای من ز خطر</w:t>
      </w:r>
    </w:p>
    <w:p>
      <w:pPr>
        <w:pStyle w:val="BookText"/>
        <w:rPr/>
      </w:pPr>
      <w:r>
        <w:rPr>
          <w:rFonts w:ascii="IRNazanin" w:hAnsi="IRNazanin" w:eastAsia="IRNazanin"/>
          <w:color w:val="111111"/>
          <w:sz w:val="28"/>
          <w:sz w:val="28"/>
          <w:szCs w:val="28"/>
          <w:rtl w:val="true"/>
          <w:lang w:bidi="fa-IR"/>
        </w:rPr>
        <w:t xml:space="preserve">نه چو من واله و آسیمه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چه بر من گذرد بی خبری</w:t>
      </w:r>
    </w:p>
    <w:p>
      <w:pPr>
        <w:pStyle w:val="BookText"/>
        <w:rPr/>
      </w:pPr>
      <w:r>
        <w:rPr>
          <w:rFonts w:ascii="IRNazanin" w:hAnsi="IRNazanin" w:eastAsia="IRNazanin"/>
          <w:color w:val="111111"/>
          <w:sz w:val="28"/>
          <w:sz w:val="28"/>
          <w:szCs w:val="28"/>
          <w:rtl w:val="true"/>
          <w:lang w:bidi="fa-IR"/>
        </w:rPr>
        <w:t xml:space="preserve">می رسد بر همه از نیش تو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هستم مگسی خانه به دوش</w:t>
      </w:r>
    </w:p>
    <w:p>
      <w:pPr>
        <w:pStyle w:val="BookText"/>
        <w:rPr/>
      </w:pPr>
      <w:r>
        <w:rPr>
          <w:rFonts w:ascii="IRNazanin" w:hAnsi="IRNazanin" w:eastAsia="IRNazanin"/>
          <w:color w:val="111111"/>
          <w:sz w:val="28"/>
          <w:sz w:val="28"/>
          <w:szCs w:val="28"/>
          <w:rtl w:val="true"/>
          <w:lang w:bidi="fa-IR"/>
        </w:rPr>
        <w:t xml:space="preserve">همچو پر کار که سر 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 درکف من حیران است</w:t>
      </w:r>
    </w:p>
    <w:p>
      <w:pPr>
        <w:pStyle w:val="BookText"/>
        <w:rPr/>
      </w:pPr>
      <w:r>
        <w:rPr>
          <w:rFonts w:ascii="IRNazanin" w:hAnsi="IRNazanin" w:eastAsia="IRNazanin"/>
          <w:color w:val="111111"/>
          <w:sz w:val="28"/>
          <w:sz w:val="28"/>
          <w:szCs w:val="28"/>
          <w:rtl w:val="true"/>
          <w:lang w:bidi="fa-IR"/>
        </w:rPr>
        <w:t xml:space="preserve">گفت زنبور عسل کای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شده غافل از اسرار جهان</w:t>
      </w:r>
    </w:p>
    <w:p>
      <w:pPr>
        <w:pStyle w:val="BookText"/>
        <w:rPr/>
      </w:pPr>
      <w:r>
        <w:rPr>
          <w:rFonts w:ascii="IRNazanin" w:hAnsi="IRNazanin" w:eastAsia="IRNazanin"/>
          <w:color w:val="111111"/>
          <w:sz w:val="28"/>
          <w:sz w:val="28"/>
          <w:szCs w:val="28"/>
          <w:rtl w:val="true"/>
          <w:lang w:bidi="fa-IR"/>
        </w:rPr>
        <w:t xml:space="preserve">هر خرمند که صاحب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معمای جهان با خبراست</w:t>
      </w:r>
    </w:p>
    <w:p>
      <w:pPr>
        <w:pStyle w:val="BookText"/>
        <w:rPr/>
      </w:pPr>
      <w:r>
        <w:rPr>
          <w:rFonts w:ascii="IRNazanin" w:hAnsi="IRNazanin" w:eastAsia="IRNazanin"/>
          <w:color w:val="111111"/>
          <w:sz w:val="28"/>
          <w:sz w:val="28"/>
          <w:szCs w:val="28"/>
          <w:rtl w:val="true"/>
          <w:lang w:bidi="fa-IR"/>
        </w:rPr>
        <w:t xml:space="preserve">چکنم تیر تو گرخوردبه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حنای تو نمی گیرد رنگ</w:t>
      </w:r>
    </w:p>
    <w:p>
      <w:pPr>
        <w:pStyle w:val="BookText"/>
        <w:rPr/>
      </w:pPr>
      <w:r>
        <w:rPr>
          <w:rFonts w:ascii="IRNazanin" w:hAnsi="IRNazanin" w:eastAsia="IRNazanin"/>
          <w:color w:val="111111"/>
          <w:sz w:val="28"/>
          <w:sz w:val="28"/>
          <w:szCs w:val="28"/>
          <w:rtl w:val="true"/>
          <w:lang w:bidi="fa-IR"/>
        </w:rPr>
        <w:t xml:space="preserve">تو خود این راه خطا پیمودی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آغازکی این سان بودی</w:t>
      </w:r>
    </w:p>
    <w:p>
      <w:pPr>
        <w:pStyle w:val="BookText"/>
        <w:rPr/>
      </w:pPr>
      <w:r>
        <w:rPr>
          <w:rFonts w:ascii="IRNazanin" w:hAnsi="IRNazanin" w:eastAsia="IRNazanin"/>
          <w:color w:val="111111"/>
          <w:sz w:val="28"/>
          <w:sz w:val="28"/>
          <w:szCs w:val="28"/>
          <w:rtl w:val="true"/>
          <w:lang w:bidi="fa-IR"/>
        </w:rPr>
        <w:t xml:space="preserve">دامن همت تو بالا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تومن چه کنم والا نیست</w:t>
      </w:r>
    </w:p>
    <w:p>
      <w:pPr>
        <w:pStyle w:val="BookText"/>
        <w:rPr/>
      </w:pPr>
      <w:r>
        <w:rPr>
          <w:rFonts w:ascii="IRNazanin" w:hAnsi="IRNazanin" w:eastAsia="IRNazanin"/>
          <w:color w:val="111111"/>
          <w:sz w:val="28"/>
          <w:sz w:val="28"/>
          <w:szCs w:val="28"/>
          <w:rtl w:val="true"/>
          <w:lang w:bidi="fa-IR"/>
        </w:rPr>
        <w:t xml:space="preserve">هر کجا خار و خسی را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پایآن بال زنان بنشینی</w:t>
      </w:r>
    </w:p>
    <w:p>
      <w:pPr>
        <w:pStyle w:val="BookText"/>
        <w:rPr/>
      </w:pPr>
      <w:r>
        <w:rPr>
          <w:rFonts w:ascii="IRNazanin" w:hAnsi="IRNazanin" w:eastAsia="IRNazanin"/>
          <w:color w:val="111111"/>
          <w:sz w:val="28"/>
          <w:sz w:val="28"/>
          <w:szCs w:val="28"/>
          <w:rtl w:val="true"/>
          <w:lang w:bidi="fa-IR"/>
        </w:rPr>
        <w:t xml:space="preserve">تند پرواز چو باد 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پرسه به هرکوی وگذر</w:t>
      </w:r>
    </w:p>
    <w:p>
      <w:pPr>
        <w:pStyle w:val="BookText"/>
        <w:rPr/>
      </w:pPr>
      <w:r>
        <w:rPr>
          <w:rFonts w:ascii="IRNazanin" w:hAnsi="IRNazanin" w:eastAsia="IRNazanin"/>
          <w:color w:val="111111"/>
          <w:sz w:val="28"/>
          <w:sz w:val="28"/>
          <w:szCs w:val="28"/>
          <w:rtl w:val="true"/>
          <w:lang w:bidi="fa-IR"/>
        </w:rPr>
        <w:t xml:space="preserve">خاطر آشفته و مات و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مضطرب و نغره زنان</w:t>
      </w:r>
    </w:p>
    <w:p>
      <w:pPr>
        <w:pStyle w:val="BookText"/>
        <w:rPr/>
      </w:pPr>
      <w:r>
        <w:rPr>
          <w:rFonts w:ascii="IRNazanin" w:hAnsi="IRNazanin" w:eastAsia="IRNazanin"/>
          <w:color w:val="111111"/>
          <w:sz w:val="28"/>
          <w:sz w:val="28"/>
          <w:szCs w:val="28"/>
          <w:rtl w:val="true"/>
          <w:lang w:bidi="fa-IR"/>
        </w:rPr>
        <w:t xml:space="preserve">این همه مسفده جویی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گردی و دو رویی کردن</w:t>
      </w:r>
    </w:p>
    <w:p>
      <w:pPr>
        <w:pStyle w:val="BookText"/>
        <w:rPr/>
      </w:pPr>
      <w:r>
        <w:rPr>
          <w:rFonts w:ascii="IRNazanin" w:hAnsi="IRNazanin" w:eastAsia="IRNazanin"/>
          <w:color w:val="111111"/>
          <w:sz w:val="28"/>
          <w:sz w:val="28"/>
          <w:szCs w:val="28"/>
          <w:rtl w:val="true"/>
          <w:lang w:bidi="fa-IR"/>
        </w:rPr>
        <w:t xml:space="preserve">بی سر انجامی و نافرجامی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چیست به جز بدنامی</w:t>
      </w:r>
    </w:p>
    <w:p>
      <w:pPr>
        <w:pStyle w:val="BookText"/>
        <w:rPr/>
      </w:pPr>
      <w:r>
        <w:rPr>
          <w:rFonts w:ascii="IRNazanin" w:hAnsi="IRNazanin" w:eastAsia="IRNazanin"/>
          <w:color w:val="111111"/>
          <w:sz w:val="28"/>
          <w:sz w:val="28"/>
          <w:szCs w:val="28"/>
          <w:rtl w:val="true"/>
          <w:lang w:bidi="fa-IR"/>
        </w:rPr>
        <w:t xml:space="preserve">عاشق روی لجن زاری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آزرده و بیزاری تو</w:t>
      </w:r>
    </w:p>
    <w:p>
      <w:pPr>
        <w:pStyle w:val="BookText"/>
        <w:rPr/>
      </w:pPr>
      <w:r>
        <w:rPr>
          <w:rFonts w:ascii="IRNazanin" w:hAnsi="IRNazanin" w:eastAsia="IRNazanin"/>
          <w:color w:val="111111"/>
          <w:sz w:val="28"/>
          <w:sz w:val="28"/>
          <w:szCs w:val="28"/>
          <w:rtl w:val="true"/>
          <w:lang w:bidi="fa-IR"/>
        </w:rPr>
        <w:t xml:space="preserve">دل به سرگین و خُزف شاد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گِردآن ضجه و فریاد کنی</w:t>
      </w:r>
    </w:p>
    <w:p>
      <w:pPr>
        <w:pStyle w:val="BookText"/>
        <w:rPr/>
      </w:pPr>
      <w:r>
        <w:rPr>
          <w:rFonts w:ascii="IRNazanin" w:hAnsi="IRNazanin" w:eastAsia="IRNazanin"/>
          <w:color w:val="111111"/>
          <w:sz w:val="28"/>
          <w:sz w:val="28"/>
          <w:szCs w:val="28"/>
          <w:rtl w:val="true"/>
          <w:lang w:bidi="fa-IR"/>
        </w:rPr>
        <w:t xml:space="preserve">ای مگس این چه سرپر 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دعوی با زنبوراست</w:t>
      </w:r>
    </w:p>
    <w:p>
      <w:pPr>
        <w:pStyle w:val="BookText"/>
        <w:rPr/>
      </w:pPr>
      <w:r>
        <w:rPr>
          <w:rFonts w:ascii="IRNazanin" w:hAnsi="IRNazanin" w:eastAsia="IRNazanin"/>
          <w:color w:val="111111"/>
          <w:sz w:val="28"/>
          <w:sz w:val="28"/>
          <w:szCs w:val="28"/>
          <w:rtl w:val="true"/>
          <w:lang w:bidi="fa-IR"/>
        </w:rPr>
        <w:t xml:space="preserve">من گل لاله و ریحان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بامرغ غزل خوان گویم</w:t>
      </w:r>
    </w:p>
    <w:p>
      <w:pPr>
        <w:pStyle w:val="BookText"/>
        <w:rPr/>
      </w:pPr>
      <w:r>
        <w:rPr>
          <w:rFonts w:ascii="IRNazanin" w:hAnsi="IRNazanin" w:eastAsia="IRNazanin"/>
          <w:color w:val="111111"/>
          <w:sz w:val="28"/>
          <w:sz w:val="28"/>
          <w:szCs w:val="28"/>
          <w:rtl w:val="true"/>
          <w:lang w:bidi="fa-IR"/>
        </w:rPr>
        <w:t xml:space="preserve">وسط غنچه گل خوابم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سایه ی مهتاب کنم</w:t>
      </w:r>
    </w:p>
    <w:p>
      <w:pPr>
        <w:pStyle w:val="BookText"/>
        <w:rPr/>
      </w:pPr>
      <w:r>
        <w:rPr>
          <w:rFonts w:ascii="IRNazanin" w:hAnsi="IRNazanin" w:eastAsia="IRNazanin"/>
          <w:color w:val="111111"/>
          <w:sz w:val="28"/>
          <w:sz w:val="28"/>
          <w:szCs w:val="28"/>
          <w:rtl w:val="true"/>
          <w:lang w:bidi="fa-IR"/>
        </w:rPr>
        <w:t xml:space="preserve">من بهر طعمه قناعت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هر سلفه اطاعت نکنم</w:t>
      </w:r>
    </w:p>
    <w:p>
      <w:pPr>
        <w:pStyle w:val="BookText"/>
        <w:rPr/>
      </w:pPr>
      <w:r>
        <w:rPr>
          <w:rFonts w:ascii="IRNazanin" w:hAnsi="IRNazanin" w:eastAsia="IRNazanin"/>
          <w:color w:val="111111"/>
          <w:sz w:val="28"/>
          <w:sz w:val="28"/>
          <w:szCs w:val="28"/>
          <w:rtl w:val="true"/>
          <w:lang w:bidi="fa-IR"/>
        </w:rPr>
        <w:t xml:space="preserve">می مکم خون خود از شیره 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است مر ابا بلبل</w:t>
      </w:r>
    </w:p>
    <w:p>
      <w:pPr>
        <w:pStyle w:val="BookText"/>
        <w:rPr/>
      </w:pPr>
      <w:r>
        <w:rPr>
          <w:rFonts w:ascii="IRNazanin" w:hAnsi="IRNazanin" w:eastAsia="IRNazanin"/>
          <w:color w:val="111111"/>
          <w:sz w:val="28"/>
          <w:sz w:val="28"/>
          <w:szCs w:val="28"/>
          <w:rtl w:val="true"/>
          <w:lang w:bidi="fa-IR"/>
        </w:rPr>
        <w:t xml:space="preserve">هنرم کوشش و سعی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حاصل کارم عسل است</w:t>
      </w:r>
    </w:p>
    <w:p>
      <w:pPr>
        <w:pStyle w:val="BookText"/>
        <w:rPr/>
      </w:pPr>
      <w:r>
        <w:rPr>
          <w:rFonts w:ascii="IRNazanin" w:hAnsi="IRNazanin" w:eastAsia="IRNazanin"/>
          <w:color w:val="111111"/>
          <w:sz w:val="28"/>
          <w:sz w:val="28"/>
          <w:szCs w:val="28"/>
          <w:rtl w:val="true"/>
          <w:lang w:bidi="fa-IR"/>
        </w:rPr>
        <w:t xml:space="preserve">کمر خویش به همت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ذلت ندهم تا هستم</w:t>
      </w:r>
    </w:p>
    <w:p>
      <w:pPr>
        <w:pStyle w:val="BookText"/>
        <w:rPr/>
      </w:pPr>
      <w:r>
        <w:rPr>
          <w:rFonts w:ascii="IRNazanin" w:hAnsi="IRNazanin" w:eastAsia="IRNazanin"/>
          <w:color w:val="111111"/>
          <w:sz w:val="28"/>
          <w:sz w:val="28"/>
          <w:szCs w:val="28"/>
          <w:rtl w:val="true"/>
          <w:lang w:bidi="fa-IR"/>
        </w:rPr>
        <w:t xml:space="preserve">همتم کرد پر از شهد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از قندعسل اب گِلم</w:t>
      </w:r>
    </w:p>
    <w:p>
      <w:pPr>
        <w:pStyle w:val="BookText"/>
        <w:rPr/>
      </w:pPr>
      <w:r>
        <w:rPr>
          <w:rFonts w:ascii="IRNazanin" w:hAnsi="IRNazanin" w:eastAsia="IRNazanin"/>
          <w:color w:val="111111"/>
          <w:sz w:val="28"/>
          <w:sz w:val="28"/>
          <w:szCs w:val="28"/>
          <w:rtl w:val="true"/>
          <w:lang w:bidi="fa-IR"/>
        </w:rPr>
        <w:t xml:space="preserve">همت سلسله جنبان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ناچیز سلیمان گردد</w:t>
      </w:r>
    </w:p>
    <w:p>
      <w:pPr>
        <w:pStyle w:val="BookText"/>
        <w:rPr/>
      </w:pPr>
      <w:r>
        <w:rPr>
          <w:rFonts w:ascii="IRNazanin" w:hAnsi="IRNazanin" w:eastAsia="IRNazanin"/>
          <w:color w:val="111111"/>
          <w:sz w:val="28"/>
          <w:sz w:val="28"/>
          <w:szCs w:val="28"/>
          <w:rtl w:val="true"/>
          <w:lang w:bidi="fa-IR"/>
        </w:rPr>
        <w:t xml:space="preserve">هنر آموز و هنرورزی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ازآن چه که می ارزی کن</w:t>
      </w:r>
    </w:p>
    <w:p>
      <w:pPr>
        <w:pStyle w:val="BookText"/>
        <w:rPr/>
      </w:pPr>
      <w:r>
        <w:rPr>
          <w:rFonts w:ascii="IRNazanin" w:hAnsi="IRNazanin" w:eastAsia="IRNazanin"/>
          <w:color w:val="111111"/>
          <w:sz w:val="28"/>
          <w:sz w:val="28"/>
          <w:szCs w:val="28"/>
          <w:rtl w:val="true"/>
          <w:lang w:bidi="fa-IR"/>
        </w:rPr>
        <w:t xml:space="preserve">ارج دانش به زر و زیور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از زیور و زر کمتر نیست</w:t>
      </w:r>
    </w:p>
    <w:p>
      <w:pPr>
        <w:pStyle w:val="BookText"/>
        <w:rPr/>
      </w:pPr>
      <w:r>
        <w:rPr>
          <w:rFonts w:ascii="IRNazanin" w:hAnsi="IRNazanin" w:eastAsia="IRNazanin"/>
          <w:color w:val="111111"/>
          <w:sz w:val="28"/>
          <w:sz w:val="28"/>
          <w:szCs w:val="28"/>
          <w:rtl w:val="true"/>
          <w:lang w:bidi="fa-IR"/>
        </w:rPr>
        <w:t xml:space="preserve">بی هنر چون شجر بی ثمر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منفعتش هم ضرر است</w:t>
      </w:r>
    </w:p>
    <w:p>
      <w:pPr>
        <w:pStyle w:val="BookText"/>
        <w:rPr/>
      </w:pPr>
      <w:r>
        <w:rPr>
          <w:rFonts w:ascii="IRNazanin" w:hAnsi="IRNazanin" w:eastAsia="IRNazanin"/>
          <w:color w:val="111111"/>
          <w:sz w:val="28"/>
          <w:sz w:val="28"/>
          <w:szCs w:val="28"/>
          <w:rtl w:val="true"/>
          <w:lang w:bidi="fa-IR"/>
        </w:rPr>
        <w:t xml:space="preserve">عجبا این مگس پست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فخربه زنبور عسل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شگفتا که دراین گردش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جام عسل آلوده به زهر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دشمنان دین خدا از علم، استفاده ی نامشروعی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علم به پرواز در می آیند و روی هر کثافتی می نشینند؛ در نتیجه، ناقل امراض مختلف در جامعه ی بشری می شوند و خیلی ها را به کام مرگ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علم الهی باشد و در راستای تحقق اهداف الهی استفاده شود، بی شک علم نورانی و شفابخش خواهد بود و وجود همه را نورانی و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همیشه بر سر سفره ی علم الهی نشسته اند و روزی می خورند؛ دست پرورده ی خود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اولین کاری که کودک در بدو تولدش می کند شیر خوردن از پستان مادر است، خداوند هم اولین کاری که به پیامبر اکرم صلی الله علیه وآله دستور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یعنی از غذای علم بخور تا پرورش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عیسی نبی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الخیر، چطور می شود که انبیا بدون آن که تلمذ کنند و علوم را از کسی بیاموزند، عالم اند؟ حضرت عیسی علیه السلام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 اید که کسان عروس یا داماد برای عروسی دعوت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بر سر یک سفره بزرگ شده اند و نان یک سفره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پدر و مادر و یا برادر و خواهر معنی ندارد؛ دعوت برای کسانی است که قرابت کمتری با عروس یا داماد دارند، ولی چون مورد توجه و عنایت عروس یا داماد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عظام هم این چنین هستند؛ این ها دائماً بر سر سفره ی علم الهی هستند؛ دعوت کردن از آن 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ارزش عالمان دین فهمیده می شود که چقدر نزد خداوند محبوب هستند که خداوند آنان را بر سر سفره ی علم خود دعوت می کند و روزیخور سفره ی علم قرارشان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تربیت پیامبر را بر عهده گرفت و او </w:t>
      </w:r>
    </w:p>
    <w:p>
      <w:pPr>
        <w:pStyle w:val="BookText"/>
        <w:rPr/>
      </w:pPr>
      <w:r>
        <w:rPr>
          <w:rFonts w:ascii="IRNazanin" w:hAnsi="IRNazanin" w:eastAsia="IRNazanin"/>
          <w:color w:val="111111"/>
          <w:sz w:val="28"/>
          <w:sz w:val="28"/>
          <w:szCs w:val="28"/>
          <w:rtl w:val="true"/>
          <w:lang w:bidi="fa-IR"/>
        </w:rPr>
        <w:t>را تربیت کرد؛ چنان چه حضرت رسول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ادّبنی الله</w:t>
      </w:r>
      <w:r>
        <w:rPr>
          <w:rFonts w:ascii="IRNazanin" w:hAnsi="IRNazanin" w:eastAsia="IRNazanin"/>
          <w:color w:val="111111"/>
          <w:sz w:val="28"/>
          <w:sz w:val="28"/>
          <w:szCs w:val="28"/>
          <w:rtl w:val="true"/>
          <w:lang w:bidi="fa-IR"/>
        </w:rPr>
        <w:t>، خداوند مرا ادب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 ارزش ترین علوم را به حضرتش تعلیم داد و آن هم علم کرامت است که ریشه در شناخت خود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 الَّذِى خَلَقَ خَلَقَ الْانسَ اقْرَأْ وَ رَبُّكَ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شریفه خود را با صفت اکرم معرفی می کند؛ مثل استادی که متصف به صفتی از علوم می شود، استاد فلسفه یا استاد فقه، یعنی استادی که تخصص در فلسفه و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بین صفات بی شماری که دارد، در این آیه خود را با صفت اکرم معرفی می کند؛ یعنی می خواهد درس تخصصی کرامت را به پیامبر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کتابی را به او می دهد که آن هم سراسر نور و کتاب علم است؛ آن کتاب را هم به همین صفت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که پیامبر خوب این درس را آموخت، او را مفتخر به همین صفت که اکرم باشد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اکرم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کسی جز اهل بیت عصمت و طهارت علیهم السلام که حملة القرآن هستند، می تواند چنین تأویلات زیبا و روح افزایی را بیان کند؟ خداوند احسن الخالقین </w:t>
      </w:r>
      <w:r>
        <w:rPr>
          <w:rFonts w:ascii="Amiri" w:hAnsi="Amiri" w:eastAsia="Amiri" w:cs="Amiri"/>
          <w:color w:val="111111"/>
          <w:sz w:val="28"/>
          <w:sz w:val="28"/>
          <w:szCs w:val="28"/>
          <w:rtl w:val="true"/>
          <w:lang w:bidi="ar-SA"/>
        </w:rPr>
        <w:t>تَبَارَکَ اَللّهُ أَحْسَنُ اَلْخالِقِینَ</w:t>
      </w:r>
      <w:r>
        <w:rPr>
          <w:rFonts w:ascii="IRNazanin" w:hAnsi="IRNazanin" w:eastAsia="IRNazanin"/>
          <w:color w:val="111111"/>
          <w:sz w:val="28"/>
          <w:sz w:val="28"/>
          <w:szCs w:val="28"/>
          <w:rtl w:val="true"/>
          <w:lang w:bidi="fa-IR"/>
        </w:rPr>
        <w:t xml:space="preserve"> آنان را در احسن تقویم </w:t>
      </w:r>
      <w:r>
        <w:rPr>
          <w:rFonts w:ascii="Amiri" w:hAnsi="Amiri" w:eastAsia="Amiri" w:cs="Amiri"/>
          <w:color w:val="111111"/>
          <w:sz w:val="28"/>
          <w:sz w:val="28"/>
          <w:szCs w:val="28"/>
          <w:rtl w:val="true"/>
          <w:lang w:bidi="ar-SA"/>
        </w:rPr>
        <w:t>لَقَدْ خَلَقْنَا اَلْإِنْسانَ فِی أَحْسَنِ تَقْوِیمٍ</w:t>
      </w:r>
      <w:r>
        <w:rPr>
          <w:rFonts w:ascii="IRNazanin" w:hAnsi="IRNazanin" w:eastAsia="IRNazanin"/>
          <w:color w:val="111111"/>
          <w:sz w:val="28"/>
          <w:sz w:val="28"/>
          <w:szCs w:val="28"/>
          <w:rtl w:val="true"/>
          <w:lang w:bidi="fa-IR"/>
        </w:rPr>
        <w:t xml:space="preserve"> خلقت کرد و احسن الحدیث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يَأْتُونَكَ بِمَثَلٍ إِلَّا جِئْنَاكَ بِالْحَقِّ وَأَحْسَنَ تَفْسِيرًا</w:t>
      </w:r>
      <w:r>
        <w:rPr>
          <w:rFonts w:ascii="IRNazanin" w:hAnsi="IRNazanin" w:eastAsia="IRNazanin"/>
          <w:color w:val="111111"/>
          <w:sz w:val="28"/>
          <w:sz w:val="28"/>
          <w:szCs w:val="28"/>
          <w:rtl w:val="true"/>
          <w:lang w:bidi="fa-IR"/>
        </w:rPr>
        <w:t>؛ و کافران بر تو هیچ مَثَلی نیاورند، مگر آن که ما در مقابل، برای تو سخن حق را با بهترین بیان پاسخ آن ها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آموخت تا آنان احسن التفسیر و التأویل را برای مردم بازگو 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سرّ حدیث رسول خدا صلی الله علیه و آله فهمیده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بشفائین القرآن و العسل که همان ثقلین باشد؛ یعنی قرآن و عترت ایشان</w:t>
      </w:r>
      <w:r>
        <w:rPr>
          <w:rFonts w:eastAsia="IRNazanin" w:cs="IRNazanin"/>
          <w:color w:val="111111"/>
          <w:sz w:val="28"/>
          <w:szCs w:val="28"/>
          <w:rtl w:val="true"/>
          <w:lang w:bidi="fa-IR"/>
        </w:rPr>
        <w:t xml:space="preserve">. </w:t>
      </w:r>
      <w:bookmarkStart w:id="512" w:name="pg19128_179192"/>
    </w:p>
    <w:p>
      <w:pPr>
        <w:pStyle w:val="Heading4"/>
        <w:numPr>
          <w:ilvl w:val="3"/>
          <w:numId w:val="1"/>
        </w:numPr>
        <w:rPr/>
      </w:pPr>
      <w:bookmarkStart w:id="513" w:name="__RefHeading___Toc15344160_1280447820"/>
      <w:bookmarkStart w:id="514" w:name="_Toc195"/>
      <w:bookmarkEnd w:id="512"/>
      <w:bookmarkEnd w:id="513"/>
      <w:r>
        <w:rPr>
          <w:rtl w:val="true"/>
        </w:rPr>
        <w:t>تجربه ی تاریخی</w:t>
      </w:r>
      <w:bookmarkEnd w:id="514"/>
    </w:p>
    <w:p>
      <w:pPr>
        <w:pStyle w:val="BookText"/>
        <w:rPr/>
      </w:pPr>
      <w:r>
        <w:rPr>
          <w:rFonts w:ascii="IRNazanin" w:hAnsi="IRNazanin" w:eastAsia="IRNazanin"/>
          <w:color w:val="111111"/>
          <w:sz w:val="28"/>
          <w:sz w:val="28"/>
          <w:szCs w:val="28"/>
          <w:rtl w:val="true"/>
          <w:lang w:bidi="fa-IR"/>
        </w:rPr>
        <w:t>شفا گرفتن از طریق معجزه و کرامت اولیای الهی، از مسلمات تاریخی است که آیاتی از قرآن نیز به این امر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پرسش مطرح می شود که آیا امامان علیهم السلام نیز دارای چنین قدرت و کرامتی هستند یا نه؟ این پرسش از این جهت مهم است که بسیاری از مؤمنان به امامان علیهم السلام متوسل می شوند تا از این طریق به شفا و برآورده شدن سایر حوائج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ارائه نکاتی به این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همه ی رخدادها در جهان خلقت به مشیت و اراده الهی صورت می گیرد و هیچ امری خارج از دایره قدرت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مؤثر اصلی در ساحت هستی در نهایت خداست و هر آن چه در این ساحت رقم می خورد، بااراده و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در علم کلام اصطلاحاً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بر اساس مصالح و حکمت هایی که می داند، در نظام عالَم سنت هایی را قرار داده است و گوش های از حکمت های آن ها را برای ما نیز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قوانین و قراردادهای رایج در ساختار عالَم و در میان مخلوقات است که کامل و احسن بودن این نظام را رقم می زند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بین یکی از سنت های الهی آن است که نظام عالم، بر طبق اسباب و علل جریان داشته و وجود اسباب و مجاری معین در جهت تحقق مقاصد و امور گوناگون اهمیت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أَبَی اَللَّهُ أَنْ یُجْرِیَ اَلْأَشْیَاءَ إِلاَّ بِالْأَسْبَابِ</w:t>
      </w:r>
      <w:r>
        <w:rPr>
          <w:rStyle w:val="FootnoteAnchor"/>
          <w:rtl w:val="true"/>
        </w:rPr>
        <w:footnoteReference w:id="751"/>
      </w:r>
      <w:r>
        <w:rPr>
          <w:rFonts w:ascii="IRNazanin" w:hAnsi="IRNazanin" w:eastAsia="IRNazanin"/>
          <w:color w:val="111111"/>
          <w:sz w:val="28"/>
          <w:sz w:val="28"/>
          <w:szCs w:val="28"/>
          <w:rtl w:val="true"/>
          <w:lang w:bidi="fa-IR"/>
        </w:rPr>
        <w:t>خداوند امور و اشیا را تنها از طریق علل و سببش جاری می سازد در عالم هستی، مراتبی در همه حوزه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مراتب در نظام هستی، نشانه نظام مندی و روش مندی هندسه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های فیض، هم خود دارای کمال و فیض می شوند و هم موجودات فروتر را در قوس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رشد و کمال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یکی از واسطه های فیض، حضرات معصومین علیهم السلام و به طورکلی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فیوضات و کمالات را از خداوند می گیرند و به مخلوقات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انبیا و ائمه علیهم السلام در مرتبه ای قرار دارند که شایستگی دریافت فیض را بی واسطه دارند و دیگر موجودات که فاقد آن مرتبه هستند، تحت ولایت آن ها که در طول ولایت خداوند و به اذن اوست، قرارگرفته و کسب فیض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معصومین علیهم السلام را می بایست انسان های کاملی دانست که توانسته اند همه ی ظرفیت های معنوی خود را تکمیل نموده و به مرتبه ای برسند که باخدای متعال ارتباطی نزدیک داشته باشند و چون از سوی دیگر آن ها بشر و انسان هستند، می توانند آن چه را از صعود و رشد معنوی خویش نزد پروردگار به دست آورده اند به بشریت و انسان های دیگر ارائه و عرصه نمایند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شفای بیماران در حقیقت به اذن و رخصت الهی صورت می گیرد و در قرآن کریم در این خصوص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هُوَ يُطْعِمُنِي وَيَسْقِينِ وَإِذَا مَرِضْتُ فَهُوَ يَشْفِينِ</w:t>
      </w:r>
      <w:r>
        <w:rPr>
          <w:rStyle w:val="FootnoteAnchor"/>
          <w:rtl w:val="true"/>
        </w:rPr>
        <w:footnoteReference w:id="752"/>
      </w:r>
      <w:r>
        <w:rPr>
          <w:rFonts w:ascii="IRNazanin" w:hAnsi="IRNazanin" w:eastAsia="IRNazanin"/>
          <w:color w:val="111111"/>
          <w:sz w:val="28"/>
          <w:sz w:val="28"/>
          <w:szCs w:val="28"/>
          <w:rtl w:val="true"/>
          <w:lang w:bidi="fa-IR"/>
        </w:rPr>
        <w:t>و آن که او طعامم می دهد و سیرابم می کند و هنگامی که بیمار می شوم، او شفایم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البته همین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بیش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به انسان کامل یعنی حضرت عیسی علیه السلام نسبت داده شده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وَأُحْيِي الْمَوْتَى بِإِذْنِ اللهِ</w:t>
      </w:r>
      <w:r>
        <w:rPr>
          <w:rStyle w:val="FootnoteAnchor"/>
          <w:rtl w:val="true"/>
        </w:rPr>
        <w:footnoteReference w:id="753"/>
      </w:r>
      <w:r>
        <w:rPr>
          <w:rFonts w:ascii="IRNazanin" w:hAnsi="IRNazanin" w:eastAsia="IRNazanin"/>
          <w:color w:val="111111"/>
          <w:sz w:val="28"/>
          <w:sz w:val="28"/>
          <w:szCs w:val="28"/>
          <w:rtl w:val="true"/>
          <w:lang w:bidi="fa-IR"/>
        </w:rPr>
        <w:t xml:space="preserve">من از گل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مى سازم، آن گاه در آن مى دمم، پس به اذن خدا پرندهاى می شود؛ و به اذن خدا نابیناى مادرزاد و پیس را بهبود مى بخشم؛ و مردگان را زنده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شفای بیماران از طریق انسان کامل، به عنوان واسطه ای از سوی خداوند امری کاملاً ممکن و محقق است و اهل بیت علیهم السلام نیز به اذن و امضای الهی قادر بر چنین امری می باشند؛ چنان که از ابوبصیر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امام محمد باقر علیه السلام عرضه داشتم که شما از نسل رسول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وارث علوم همه پیغمبران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تمامی علوم رسول الله را به ارث برده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دارید که مرده ها را زنده کنید و نابینای مادرزاد را بینا کنید و بیماری برص را شفا بدهید و مردم را ازآن چه می خورند و در خانه های خود ذخیره می کنند، باخبر سازید؟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اذن و اجازه خداوند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بیا 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رفتم دست مبارک را بر چشم من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صحرا و کوه و آسمان و زمین را می بینم</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ائمه در شفای بیماران محدود به حیات دنیوی نیست بلکه ایشان بعد از ترک دنیا و زندگی در برزخ نیز همچنان واجد چنین قدرتی هستند و بارها از این قدرت برای شفای بیماران به اذن الهی استفاده کرده اند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در این جا تنها برای نمونه، به این موارد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گرفتن شیخ محمد بن حسن، حر عاملی توسط حضرت حجت عجل الله تعالی فرجه الشریف در عالم خواب، با نوشیدن شربتی از دست آن حضرت و رفع مریضی ایشان </w:t>
      </w:r>
      <w:r>
        <w:rPr>
          <w:rStyle w:val="FootnoteAnchor"/>
          <w:rtl w:val="true"/>
        </w:rPr>
        <w:footnoteReference w:id="756"/>
      </w:r>
      <w:r>
        <w:rPr>
          <w:rFonts w:ascii="IRNazanin" w:hAnsi="IRNazanin" w:eastAsia="IRNazanin"/>
          <w:color w:val="111111"/>
          <w:sz w:val="28"/>
          <w:sz w:val="28"/>
          <w:szCs w:val="28"/>
          <w:rtl w:val="true"/>
          <w:lang w:bidi="fa-IR"/>
        </w:rPr>
        <w:t xml:space="preserve">شفا یافتن محمد مهدی از مرض لالی و کری توسط حضرت در سامرا </w:t>
      </w:r>
      <w:r>
        <w:rPr>
          <w:rStyle w:val="FootnoteAnchor"/>
          <w:rtl w:val="true"/>
        </w:rPr>
        <w:footnoteReference w:id="757"/>
      </w:r>
      <w:r>
        <w:rPr>
          <w:rFonts w:ascii="IRNazanin" w:hAnsi="IRNazanin" w:eastAsia="IRNazanin"/>
          <w:color w:val="111111"/>
          <w:sz w:val="28"/>
          <w:sz w:val="28"/>
          <w:szCs w:val="28"/>
          <w:rtl w:val="true"/>
          <w:lang w:bidi="fa-IR"/>
        </w:rPr>
        <w:t>و شفا یافتن شیخ علی محمد، براثر توسل به حضرت حجت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ما روشن شد که شفای بیماران می تواند به اذن الهی و به طریق اهل بیت علیهم السلام صورت گیرد، در ادامه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اهل بیت علیهم السلام در برآمدن حاجاتی همچون شفای بیماران غیرقابل علاج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نخست این است که ائمه معصومین علیهم السلام که انسان هایی مطیع و خاضع نسبت به دستورات الهی بوده اند، دعا کنند و از درگاه الهی درخواست و خواهش کنند تا حاجت ما را برآورده سازد و خداوند هم دعای آنان را مستجاب نماید که این استجابت دعا گاهی از طریق فراهم آوردن اسباب طبیعی است و گاهی خارج از جریان اسباب طبیعی و معجزه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نوع از تأثیرگذاری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بنده ای دعا کند و خدا هم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و بدیهی در اعتقادات موحدین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دوم تأثیرگذاری ائمه علیهم السلام ، تأثیر بر اساس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ولایت تکوینی این است که کسی بتواند به فرمان و اذن و قدرت </w:t>
      </w:r>
    </w:p>
    <w:p>
      <w:pPr>
        <w:pStyle w:val="BookText"/>
        <w:rPr/>
      </w:pPr>
      <w:r>
        <w:rPr>
          <w:rFonts w:ascii="IRNazanin" w:hAnsi="IRNazanin" w:eastAsia="IRNazanin"/>
          <w:color w:val="111111"/>
          <w:sz w:val="28"/>
          <w:sz w:val="28"/>
          <w:szCs w:val="28"/>
          <w:rtl w:val="true"/>
          <w:lang w:bidi="fa-IR"/>
        </w:rPr>
        <w:t>خداوند، در جهان آفرینش و تکوین تصرف کند و برخلاف عادت و جریان طبیعی، حوادثی را به وجود آورد؛ مثلاً بیمار غیرقابل علاجی را با اذن خدا و بانفوذ و سلطه ای که خداوند در اختیار او قرار داده است، شفا دهد و یا در نفس و روح انسانی تصرف کرده و آن را هدایت کند و به نور معرفت روشن سازد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جایی که ائمه اطهار علیهم السلام نیز دارای ولایت تکوینی هستند، این نحوه از تأثیرگذاری در شفای بیماران نیز برای ایشان ثابت است</w:t>
      </w:r>
      <w:r>
        <w:rPr>
          <w:rFonts w:eastAsia="IRNazanin" w:cs="IRNazanin"/>
          <w:color w:val="111111"/>
          <w:sz w:val="28"/>
          <w:szCs w:val="28"/>
          <w:rtl w:val="true"/>
          <w:lang w:bidi="fa-IR"/>
        </w:rPr>
        <w:t>.</w:t>
      </w:r>
      <w:bookmarkStart w:id="515" w:name="pg19128_179197"/>
    </w:p>
    <w:p>
      <w:pPr>
        <w:pStyle w:val="Heading2"/>
        <w:numPr>
          <w:ilvl w:val="1"/>
          <w:numId w:val="1"/>
        </w:numPr>
        <w:rPr/>
      </w:pPr>
      <w:bookmarkStart w:id="516" w:name="__RefHeading___Toc15344162_1280447820"/>
      <w:bookmarkStart w:id="517" w:name="_Toc196"/>
      <w:bookmarkEnd w:id="515"/>
      <w:bookmarkEnd w:id="516"/>
      <w:r>
        <w:rPr>
          <w:rtl w:val="true"/>
        </w:rPr>
        <w:t>صفت بشارت</w:t>
      </w:r>
      <w:bookmarkEnd w:id="517"/>
    </w:p>
    <w:p>
      <w:pPr>
        <w:pStyle w:val="Heading3"/>
        <w:numPr>
          <w:ilvl w:val="2"/>
          <w:numId w:val="1"/>
        </w:numPr>
        <w:rPr/>
      </w:pPr>
      <w:bookmarkStart w:id="518" w:name="__RefHeading___Toc15344164_1280447820"/>
      <w:bookmarkStart w:id="519" w:name="_Toc197"/>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بشیر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بَشِيرًا وَنَذِيرًا فَأَعْرَضَ أَكْثَرُهُمْ فَهُمْ لَا يَسْمَعُونَ</w:t>
      </w:r>
      <w:r>
        <w:rPr>
          <w:rFonts w:ascii="IRNazanin" w:hAnsi="IRNazanin" w:eastAsia="IRNazanin"/>
          <w:color w:val="111111"/>
          <w:sz w:val="28"/>
          <w:sz w:val="28"/>
          <w:szCs w:val="28"/>
          <w:rtl w:val="true"/>
          <w:lang w:bidi="fa-IR"/>
        </w:rPr>
        <w:t>؛ قرآنی که بشارت دهنده و بیم دهنده است، ولی بیشتر آنان روی گردان شدند؛ از این رو چیزی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بودن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امیرالمؤمنین على علیه السلام به حارث هَمْدانى چگونگى حفظ ارتباط با اهل بیت عصمت و طهارت را از حارث هَمْدانى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شخصیتى که از شیعیان حقیقى امیر مؤمنان على علیه السلام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هَمْدانى به اتّفاق جمعى از شیعیان که من هم جزء آن ها بودم وارد بر امیر مؤمنان على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ضعیف و ناتوان 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استقبال او آمد، زیرا حارث جایگاه خاصّى نزد امیرمؤمنان على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خطاب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مىفرمایید که روزگار با من چه کرده است؛ ولى سختتر از ضعف و ناتوانى و بیماریم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جمعى از شیعیان شماست که مرا وادارکرده شکایت آن ها را به محضر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ها در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شما و سه خلیفه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 ها درباره شما غلو مى کنند و عدّه اى طرفداران سه نفرند و عدّه اى در این میان متحیّر و سرگردانند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خَیْرَ شِیعَتِی النَّمَطُ الْأَوْسَطُ إِلَیْهِمْ یَرْجِعُ الْغَالِی وَ بِهِمْ یَلْحَقُ التَّالِی</w:t>
      </w:r>
      <w:r>
        <w:rPr>
          <w:rFonts w:ascii="IRNazanin" w:hAnsi="IRNazanin" w:eastAsia="IRNazanin"/>
          <w:color w:val="111111"/>
          <w:sz w:val="28"/>
          <w:sz w:val="28"/>
          <w:szCs w:val="28"/>
          <w:rtl w:val="true"/>
          <w:lang w:bidi="fa-IR"/>
        </w:rPr>
        <w:t>، بهترین شیعیان من کسانى هستند که در حدّ وسط و خطّ اعتدال حرکت مى کنند، نه غلو مى کنند و نه در حقّ ما کم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باید به سوى آن ها بازگردند و مقصّران باید به صف آن ها بپیوندند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موقف همراه شما خواهم بود و مرا خواهید شناخت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مرگ و در پایان زندگى این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عبور از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شمشیر تیزتر و از مو باریکتر و عبور از آن بسیار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حوض کوثر که شما را از آب کوثر سیراب مى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تقسیم بهشت و جهنّم، زیرا بهشت و جهنم را باذن الله من تقسیم می کنم، دوزخیان را به دوزخ می فرستم و بهشتیان را به بهشت رهنمون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دیگرى نیز بین آن حضرت و حارث هَمْدانى رد و بدل شد که حارث در پایان این ملاقات و گفتگو بسیار خوشحال بود و در حالى که عبایش به روى زمین کشیده مى شد از جایش بلند شد و این جمله را با خود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بشارت مولایم، چه ترسى از مرگ دارم</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لِشِیعَتِنا المُتَمَسّکینَ بِحَبلِنا فی غیبةِ قائِمِنا، الثّابِتینَ عَلَى موالاتِنا و البراءَةِ مِن أعدائِنا، أولئِکَ مِنّا وَ نَحنُ مِنهُم، قَد رَضُوا بِنَا أئمةً، و رَضِینَا بِهِم شیعةَ، فَطُوبَى لَهُم، ثمّ طُوَبى لَهُم هُم وَ اللّهِ مَعَنا فی دَرَجَتِنا یومَ القیامةِ</w:t>
      </w:r>
      <w:r>
        <w:rPr>
          <w:rStyle w:val="FootnoteAnchor"/>
          <w:rtl w:val="true"/>
        </w:rPr>
        <w:footnoteReference w:id="762"/>
      </w: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که در زمان غیبت قائم ما پیرو ما هستند و همچنان بر دوستی ما ثابت و از دشمنان ما بیزارند؛ آن ها از ما و ما از آن ها هستیم؛ آن ها ما را به عنوان امامان خود برگزیده و ما هم آن ها را شیعیان خود می دانیم، پس خوشا به حال آن ها و باز خوشا به حال آن ها؛ به خدا سوگند آن ها روز قیامت همنشینان ما خواهند بود</w:t>
      </w:r>
      <w:r>
        <w:rPr>
          <w:rFonts w:eastAsia="IRNazanin" w:cs="IRNazanin"/>
          <w:color w:val="111111"/>
          <w:sz w:val="28"/>
          <w:szCs w:val="28"/>
          <w:rtl w:val="true"/>
          <w:lang w:bidi="fa-IR"/>
        </w:rPr>
        <w:t xml:space="preserve">. </w:t>
      </w:r>
      <w:bookmarkStart w:id="520" w:name="pg19128_179199"/>
    </w:p>
    <w:p>
      <w:pPr>
        <w:pStyle w:val="BookText"/>
        <w:rPr/>
      </w:pPr>
      <w:bookmarkEnd w:id="5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خُرُوجَ اَلْقَائِمِ اَلْمُنْتَظَرِ مِنَّا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طُوبَى لِشِيعَةِ قَائِمِنَا اَلْمُنْتَظِرِينَ لِظُهُورِهِ فِي غَيْبَتِهِ، وَ اَلْمُطِيعِينَ لَهُ فِي ظُهُورِهِ أُولَئِكَ أَوْلِيَاءُ اَللَّهِ اَلَّذِينَ لاَ خَوْفٌ عَلَيْهِمْ وَ لاَ 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IRNazanin" w:hAnsi="IRNazanin" w:eastAsia="IRNazanin"/>
          <w:color w:val="111111"/>
          <w:sz w:val="28"/>
          <w:sz w:val="28"/>
          <w:szCs w:val="28"/>
          <w:rtl w:val="true"/>
          <w:lang w:bidi="fa-IR"/>
        </w:rPr>
        <w:t>از ابی بصیر نقل کرده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خداوند عزوجل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برخی از آیات پروردگارت می آید، ایمان کسی که قبلاً ایمان نیاورده یا برای ایمانش خیری کسب نکرده، سودی نخواهد داشت، مراد خروج قائم علیه السلام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خوشا به حال شیعیان قائم ما که منتظر ظهور او هستند در دوران غیبتش، و مطیع او در زمان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خدا هستند که نه ترسی بر آنان است و نه غمگین می شوند</w:t>
      </w:r>
      <w:r>
        <w:rPr>
          <w:rFonts w:eastAsia="IRNazanin" w:cs="IRNazanin"/>
          <w:color w:val="111111"/>
          <w:sz w:val="28"/>
          <w:szCs w:val="28"/>
          <w:rtl w:val="true"/>
          <w:lang w:bidi="fa-IR"/>
        </w:rPr>
        <w:t>.</w:t>
      </w:r>
    </w:p>
    <w:p>
      <w:pPr>
        <w:pStyle w:val="Heading3"/>
        <w:numPr>
          <w:ilvl w:val="2"/>
          <w:numId w:val="1"/>
        </w:numPr>
        <w:rPr/>
      </w:pPr>
      <w:bookmarkStart w:id="521" w:name="__RefHeading___Toc15344166_1280447820"/>
      <w:bookmarkStart w:id="522" w:name="_Toc198"/>
      <w:bookmarkEnd w:id="521"/>
      <w:r>
        <w:rPr>
          <w:rtl w:val="true"/>
        </w:rPr>
        <w:t>معنای بشارت</w:t>
      </w:r>
      <w:bookmarkEnd w:id="52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سرورانگیز، امیدبخش و مورد انتظار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مصدر ثلاثى مجرد بر وزن فعالة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ریشه 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 می دانند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که به آن بُشرى نیز می گویند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معادل آن در فارسى مژده و خبر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بشارت و خبر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خبر سرورانگیزى است که براى اولین بار داده می شود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بر مبناى این اشتقاق برخى مفسران کاربرد بشارت در </w:t>
      </w:r>
      <w:bookmarkStart w:id="523" w:name="pg19128_179200"/>
    </w:p>
    <w:p>
      <w:pPr>
        <w:pStyle w:val="BookText"/>
        <w:rPr/>
      </w:pPr>
      <w:bookmarkEnd w:id="523"/>
      <w:r>
        <w:rPr>
          <w:rFonts w:ascii="IRNazanin" w:hAnsi="IRNazanin" w:eastAsia="IRNazanin"/>
          <w:color w:val="111111"/>
          <w:sz w:val="28"/>
          <w:sz w:val="28"/>
          <w:szCs w:val="28"/>
          <w:rtl w:val="true"/>
          <w:lang w:bidi="fa-IR"/>
        </w:rPr>
        <w:t>خبرهاى ناگوار را کاربردى استعارى و براى ریشخند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یا مجاز با رابطه تضاد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قرینه به کار می رود </w:t>
      </w:r>
      <w:r>
        <w:rPr>
          <w:rFonts w:ascii="Amiri" w:hAnsi="Amiri" w:eastAsia="Amiri" w:cs="Amiri"/>
          <w:color w:val="111111"/>
          <w:sz w:val="28"/>
          <w:sz w:val="28"/>
          <w:szCs w:val="28"/>
          <w:rtl w:val="true"/>
          <w:lang w:bidi="ar-SA"/>
        </w:rPr>
        <w:t>فَبَشِّرهُم بِعذابٍ اَلیم</w:t>
      </w:r>
      <w:r>
        <w:rPr>
          <w:rStyle w:val="FootnoteAnchor"/>
          <w:rtl w:val="true"/>
        </w:rPr>
        <w:footnoteReference w:id="768"/>
      </w:r>
      <w:r>
        <w:rPr>
          <w:rFonts w:ascii="IRNazanin" w:hAnsi="IRNazanin" w:eastAsia="IRNazanin"/>
          <w:color w:val="111111"/>
          <w:sz w:val="28"/>
          <w:sz w:val="28"/>
          <w:szCs w:val="28"/>
          <w:rtl w:val="true"/>
          <w:lang w:bidi="fa-IR"/>
        </w:rPr>
        <w:t xml:space="preserve">برخى دیگر اشتقاق این واژه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پوست گرفته و بر همین اساس بشارت را عبارت از هر خبر خوش یا غم انگیزى که اثر آن در چهره نمایان شود مى دانند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اما با وجود این همگان، کاربرد آن را در خبرهاى خوش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قرآن با مشتقاتى چون بُشْرى، مُبَشِّر، بَشیر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استبشار نیز به معناى درخواست سرورى است که از بشارت حاصل مى شود</w:t>
      </w:r>
      <w:r>
        <w:rPr>
          <w:rFonts w:eastAsia="IRNazanin" w:cs="IRNazanin"/>
          <w:color w:val="111111"/>
          <w:sz w:val="28"/>
          <w:szCs w:val="28"/>
          <w:rtl w:val="true"/>
          <w:lang w:bidi="fa-IR"/>
        </w:rPr>
        <w:t>.</w:t>
      </w:r>
    </w:p>
    <w:p>
      <w:pPr>
        <w:pStyle w:val="Heading3"/>
        <w:numPr>
          <w:ilvl w:val="2"/>
          <w:numId w:val="1"/>
        </w:numPr>
        <w:rPr/>
      </w:pPr>
      <w:bookmarkStart w:id="524" w:name="__RefHeading___Toc15344168_1280447820"/>
      <w:bookmarkStart w:id="525" w:name="_Toc199"/>
      <w:bookmarkEnd w:id="524"/>
      <w:r>
        <w:rPr>
          <w:rtl w:val="true"/>
        </w:rPr>
        <w:t>فلسفه بشارت</w:t>
      </w:r>
      <w:bookmarkEnd w:id="5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فلسفه و دلیل اصلى بشارت و انذار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Style w:val="FootnoteAnchor"/>
          <w:rtl w:val="true"/>
        </w:rPr>
        <w:footnoteReference w:id="770"/>
      </w:r>
      <w:r>
        <w:rPr>
          <w:rFonts w:ascii="IRNazanin" w:hAnsi="IRNazanin" w:eastAsia="IRNazanin"/>
          <w:color w:val="111111"/>
          <w:sz w:val="28"/>
          <w:sz w:val="28"/>
          <w:szCs w:val="28"/>
          <w:rtl w:val="true"/>
          <w:lang w:bidi="fa-IR"/>
        </w:rPr>
        <w:t xml:space="preserve">رسولانی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تا آن که پس از فرستادن رسولان، مردم را بر خدا حجّتی نباشد، و خدا همیشه مقتدر و کارش بر وفق حکمت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Style w:val="FootnoteAnchor"/>
          <w:rtl w:val="true"/>
        </w:rPr>
        <w:footnoteReference w:id="771"/>
      </w:r>
      <w:r>
        <w:rPr>
          <w:rFonts w:ascii="IRNazanin" w:hAnsi="IRNazanin" w:eastAsia="IRNazanin"/>
          <w:color w:val="111111"/>
          <w:sz w:val="28"/>
          <w:sz w:val="28"/>
          <w:szCs w:val="28"/>
          <w:rtl w:val="true"/>
          <w:lang w:bidi="fa-IR"/>
        </w:rPr>
        <w:t xml:space="preserve">ای اهل کتاب، تحقیقاً رسول ما به سوی شما آمد که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bookmarkStart w:id="526" w:name="pg19128_179201"/>
    </w:p>
    <w:p>
      <w:pPr>
        <w:pStyle w:val="BookText"/>
        <w:rPr/>
      </w:pPr>
      <w:bookmarkEnd w:id="526"/>
      <w:r>
        <w:rPr>
          <w:rFonts w:ascii="IRNazanin" w:hAnsi="IRNazanin" w:eastAsia="IRNazanin"/>
          <w:color w:val="111111"/>
          <w:sz w:val="28"/>
          <w:sz w:val="28"/>
          <w:szCs w:val="28"/>
          <w:rtl w:val="true"/>
          <w:lang w:bidi="fa-IR"/>
        </w:rPr>
        <w:t>در روزگاری که پیغمبری نبود، تا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که بشارت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بر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رسول بشارت ده و بیم آور به سوی شما آمد؛ و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خدا و رسولش و بزرگداشت وى، از اهداف بشارت و انذار پیامبر اسلام صلی الله علیه و آله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أَرْسَلْنَاكَ شَاهِدًا وَمُبَشِّرًا وَنَذِيرًا</w:t>
      </w:r>
      <w:r>
        <w:rPr>
          <w:rStyle w:val="FootnoteAnchor"/>
          <w:rtl w:val="true"/>
        </w:rPr>
        <w:footnoteReference w:id="772"/>
      </w:r>
      <w:r>
        <w:rPr>
          <w:rFonts w:ascii="IRNazanin" w:hAnsi="IRNazanin" w:eastAsia="IRNazanin"/>
          <w:color w:val="111111"/>
          <w:sz w:val="28"/>
          <w:sz w:val="28"/>
          <w:szCs w:val="28"/>
          <w:rtl w:val="true"/>
          <w:lang w:bidi="fa-IR"/>
        </w:rPr>
        <w:t xml:space="preserve">ما شخص تو را به عالم فرستادیم که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به لطف و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و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خداوند، از اهداف بشارت و انذار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Style w:val="FootnoteAnchor"/>
          <w:rtl w:val="true"/>
        </w:rPr>
        <w:footnoteReference w:id="773"/>
      </w:r>
      <w:r>
        <w:rPr>
          <w:rFonts w:ascii="IRNazanin" w:hAnsi="IRNazanin" w:eastAsia="IRNazanin"/>
          <w:color w:val="111111"/>
          <w:sz w:val="28"/>
          <w:sz w:val="28"/>
          <w:szCs w:val="28"/>
          <w:rtl w:val="true"/>
          <w:lang w:bidi="fa-IR"/>
        </w:rPr>
        <w:t xml:space="preserve">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او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و به تعظیم جلالش صبح و شام تسبیح او گویید</w:t>
      </w:r>
      <w:r>
        <w:rPr>
          <w:rFonts w:eastAsia="IRNazanin" w:cs="IRNazanin"/>
          <w:color w:val="111111"/>
          <w:sz w:val="28"/>
          <w:szCs w:val="28"/>
          <w:rtl w:val="true"/>
          <w:lang w:bidi="fa-IR"/>
        </w:rPr>
        <w:t>.</w:t>
      </w:r>
    </w:p>
    <w:p>
      <w:pPr>
        <w:pStyle w:val="Heading3"/>
        <w:numPr>
          <w:ilvl w:val="2"/>
          <w:numId w:val="1"/>
        </w:numPr>
        <w:rPr/>
      </w:pPr>
      <w:bookmarkStart w:id="527" w:name="__RefHeading___Toc15344170_1280447820"/>
      <w:bookmarkStart w:id="528" w:name="_Toc200"/>
      <w:bookmarkEnd w:id="527"/>
      <w:r>
        <w:rPr>
          <w:rtl w:val="true"/>
        </w:rPr>
        <w:t>مبشِّر، از اسما و صفات خداوند</w:t>
      </w:r>
      <w:bookmarkEnd w:id="52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فعلى خداوند از باب تفعیل و هشت بار در قرآن آمده است و استعمال آن در بشارت پیامبران به فرزند و مؤمنان به رحمت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يُبَشِّرُكَ بِيَحْيَى مُصَدِّقًا بِكَلِمَةٍ مِنَ اللهِ وَسَيِّدًا وَحَصُورًا وَنَبِيًّا مِنَ الصَّالِحِينَ</w:t>
      </w:r>
      <w:r>
        <w:rPr>
          <w:rStyle w:val="FootnoteAnchor"/>
          <w:rtl w:val="true"/>
        </w:rPr>
        <w:footnoteReference w:id="774"/>
      </w:r>
      <w:r>
        <w:rPr>
          <w:rFonts w:ascii="IRNazanin" w:hAnsi="IRNazanin" w:eastAsia="IRNazanin"/>
          <w:color w:val="111111"/>
          <w:sz w:val="28"/>
          <w:sz w:val="28"/>
          <w:szCs w:val="28"/>
          <w:rtl w:val="true"/>
          <w:lang w:bidi="fa-IR"/>
        </w:rPr>
        <w:t xml:space="preserve">همانا خدا تو را بشارت می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حالی که او به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و او خود پیشوا و پارسا و پیغمبری از شایستگان است</w:t>
      </w:r>
      <w:r>
        <w:rPr>
          <w:rFonts w:eastAsia="IRNazanin" w:cs="IRNazanin"/>
          <w:color w:val="111111"/>
          <w:sz w:val="28"/>
          <w:szCs w:val="28"/>
          <w:rtl w:val="true"/>
          <w:lang w:bidi="fa-IR"/>
        </w:rPr>
        <w:t xml:space="preserve">. </w:t>
      </w:r>
      <w:bookmarkStart w:id="529" w:name="pg19128_179202"/>
    </w:p>
    <w:p>
      <w:pPr>
        <w:pStyle w:val="BookText"/>
        <w:rPr/>
      </w:pPr>
      <w:bookmarkEnd w:id="529"/>
      <w:r>
        <w:rPr>
          <w:rFonts w:ascii="IRNazanin" w:hAnsi="IRNazanin" w:eastAsia="IRNazanin"/>
          <w:color w:val="111111"/>
          <w:sz w:val="28"/>
          <w:sz w:val="28"/>
          <w:szCs w:val="28"/>
          <w:rtl w:val="true"/>
          <w:lang w:bidi="fa-IR"/>
        </w:rPr>
        <w:t>در دعای جوشن کبیر نیز به این صفت الهی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أَسْأَلُکَ بِاسْمِکَ یَا مُصَوِّرُ، یَا مُقَدِّرُ، یَا مُدَبِّرُ، یَا مُطَهِّرُ، یَا مُنَوِّرُ، یَا مُیَسِّرُ، یَا مُبَشِّرُ، یَا مُنْذِرُ، یَا مُقَدِّمُ، یَا مُؤَخِّرُ</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5344172_1280447820"/>
      <w:bookmarkStart w:id="531" w:name="_Toc201"/>
      <w:bookmarkEnd w:id="530"/>
      <w:r>
        <w:rPr>
          <w:rtl w:val="true"/>
        </w:rPr>
        <w:t>ظهور بشارت خداوند در قرآن</w:t>
      </w:r>
      <w:bookmarkEnd w:id="531"/>
    </w:p>
    <w:p>
      <w:pPr>
        <w:pStyle w:val="BookText"/>
        <w:rPr/>
      </w:pPr>
      <w:r>
        <w:rPr>
          <w:rFonts w:ascii="IRNazanin" w:hAnsi="IRNazanin" w:eastAsia="IRNazanin"/>
          <w:color w:val="111111"/>
          <w:sz w:val="28"/>
          <w:sz w:val="28"/>
          <w:szCs w:val="28"/>
          <w:rtl w:val="true"/>
          <w:lang w:bidi="fa-IR"/>
        </w:rPr>
        <w:t>قرآن، پیام آور بشارت براى نیکوکاران است در این رابطه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Style w:val="FootnoteAnchor"/>
          <w:rtl w:val="true"/>
        </w:rPr>
        <w:footnoteReference w:id="775"/>
      </w:r>
      <w:r>
        <w:rPr>
          <w:rFonts w:ascii="IRNazanin" w:hAnsi="IRNazanin" w:eastAsia="IRNazanin"/>
          <w:color w:val="111111"/>
          <w:sz w:val="28"/>
          <w:sz w:val="28"/>
          <w:szCs w:val="28"/>
          <w:rtl w:val="true"/>
          <w:lang w:bidi="fa-IR"/>
        </w:rPr>
        <w:t xml:space="preserve">و پیش از آن،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آن 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کتاب هماهنگ با نشانه های تورات است در حالی که به زبان عربی و فصیح و گویاست، تا ظالمان را بیم دهد و برای نیکوکاران بشارتی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بشارت دهى را از اهداف نزول قرآن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مِنَ الرَّحْمَنِ الرَّحِيمِ كِتَابٌ فُصِّلَتْ آيَاتُهُ قُرْآنًا عَرَبِيًّا لِقَوْمٍ يَعْلَمُونَ بَشِيرًا وَنَذِيرًا فَأَعْرَضَ أَكْثَرُهُمْ فَهُمْ لاَ يَسْمَعُونَ</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تنزیلی از جانب خدای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جامعش به صورت قرآنی به زبان فصیح عربی برای دانشمندان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را به وعده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 از عذاب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ترساند اما اکثر مردم اعراض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و نصایحش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گیرى قرآن، از شیوایى سخن و رسایى آن در بشارت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ascii="IRNazanin" w:hAnsi="IRNazanin" w:eastAsia="IRNazanin"/>
          <w:color w:val="111111"/>
          <w:sz w:val="28"/>
          <w:sz w:val="28"/>
          <w:szCs w:val="28"/>
          <w:rtl w:val="true"/>
          <w:lang w:bidi="fa-IR"/>
        </w:rPr>
        <w:t xml:space="preserve">؛ </w:t>
      </w:r>
      <w:r>
        <w:rPr>
          <w:rStyle w:val="FootnoteAnchor"/>
          <w:rtl w:val="true"/>
        </w:rPr>
        <w:footnoteReference w:id="777"/>
      </w:r>
      <w:bookmarkStart w:id="532" w:name="pg19128_179203"/>
    </w:p>
    <w:p>
      <w:pPr>
        <w:pStyle w:val="BookText"/>
        <w:rPr/>
      </w:pPr>
      <w:bookmarkEnd w:id="532"/>
      <w:r>
        <w:rPr>
          <w:rFonts w:ascii="IRNazanin" w:hAnsi="IRNazanin" w:eastAsia="IRNazanin"/>
          <w:color w:val="111111"/>
          <w:sz w:val="28"/>
          <w:sz w:val="28"/>
          <w:szCs w:val="28"/>
          <w:rtl w:val="true"/>
          <w:lang w:bidi="fa-IR"/>
        </w:rPr>
        <w:t>قرآن، کتاب مژده و بشارت براى مسلمانان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ascii="IRNazanin" w:hAnsi="IRNazanin" w:eastAsia="IRNazanin"/>
          <w:color w:val="111111"/>
          <w:sz w:val="28"/>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مؤمنان آن قدر از بشارت های قرآن سرمست هستند، وقتی سوره ای نازل می شود به یکدیگر بشارت نزول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w:t>
      </w:r>
      <w:r>
        <w:rPr>
          <w:rStyle w:val="FootnoteAnchor"/>
          <w:rtl w:val="true"/>
        </w:rPr>
        <w:footnoteReference w:id="779"/>
      </w:r>
      <w:r>
        <w:rPr>
          <w:rFonts w:ascii="IRNazanin" w:hAnsi="IRNazanin" w:eastAsia="IRNazanin"/>
          <w:color w:val="111111"/>
          <w:sz w:val="28"/>
          <w:sz w:val="28"/>
          <w:szCs w:val="28"/>
          <w:rtl w:val="true"/>
          <w:lang w:bidi="fa-IR"/>
        </w:rPr>
        <w:t>جمله یستبشرون یعنى هنگام نزول سوره اى از قرآن، شادمان و مسرور شده، یکدیگر را بشارت مى دهند</w:t>
      </w:r>
      <w:r>
        <w:rPr>
          <w:rFonts w:eastAsia="IRNazanin" w:cs="IRNazanin"/>
          <w:color w:val="111111"/>
          <w:sz w:val="28"/>
          <w:szCs w:val="28"/>
          <w:rtl w:val="true"/>
          <w:lang w:bidi="fa-IR"/>
        </w:rPr>
        <w:t>.</w:t>
      </w:r>
    </w:p>
    <w:p>
      <w:pPr>
        <w:pStyle w:val="Heading3"/>
        <w:numPr>
          <w:ilvl w:val="2"/>
          <w:numId w:val="1"/>
        </w:numPr>
        <w:rPr/>
      </w:pPr>
      <w:bookmarkStart w:id="533" w:name="__RefHeading___Toc15344174_1280447820"/>
      <w:bookmarkStart w:id="534" w:name="_Toc202"/>
      <w:bookmarkEnd w:id="533"/>
      <w:r>
        <w:rPr>
          <w:rtl w:val="true"/>
        </w:rPr>
        <w:t>ظهور بشارت خداوند در اهل بیت علیهم السلام</w:t>
      </w:r>
      <w:bookmarkEnd w:id="534"/>
    </w:p>
    <w:p>
      <w:pPr>
        <w:pStyle w:val="BookText"/>
        <w:rPr/>
      </w:pPr>
      <w:r>
        <w:rPr>
          <w:rFonts w:ascii="IRNazanin" w:hAnsi="IRNazanin" w:eastAsia="IRNazanin"/>
          <w:color w:val="111111"/>
          <w:sz w:val="28"/>
          <w:sz w:val="28"/>
          <w:szCs w:val="28"/>
          <w:rtl w:val="true"/>
          <w:lang w:bidi="fa-IR"/>
        </w:rPr>
        <w:t>از شاخصه های تمام فرستادگان خداوند، بشیر و نذیر بودن آنان است چنان چه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نُرْسِلُ الْمُرْسَلِينَ إِلاَّ مُبَشِّرِينَ وَمُنْذِرِينَ فَمَنْ آمَنَ وَأَصْلَحَ فَلاَ خَوْفٌ عَلَيْهِمْ وَلاَ هُمْ يَحْزَنُونَ</w:t>
      </w:r>
      <w:r>
        <w:rPr>
          <w:rStyle w:val="FootnoteAnchor"/>
          <w:rtl w:val="true"/>
        </w:rPr>
        <w:footnoteReference w:id="780"/>
      </w:r>
      <w:r>
        <w:rPr>
          <w:rFonts w:ascii="IRNazanin" w:hAnsi="IRNazanin" w:eastAsia="IRNazanin"/>
          <w:color w:val="111111"/>
          <w:sz w:val="28"/>
          <w:sz w:val="28"/>
          <w:szCs w:val="28"/>
          <w:rtl w:val="true"/>
          <w:lang w:bidi="fa-IR"/>
        </w:rPr>
        <w:t>و ما پیغمبران را جز برای آن که مژده دهند و بترسانند نفرستادیم، پس هر کس ایمان آورد و کار شایسته کرد هرگز بر آنان بیمی نیست و ابداً اندوهگین نخواهند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نیز مستثنای از این شاخصه نیست؛ لذا درباره ی حضرتش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إِنَّا أَرْسَلْناکَ شاهِداً وَ مُبَشِّراً وَ نَذیراً</w:t>
      </w:r>
      <w:r>
        <w:rPr>
          <w:rStyle w:val="FootnoteAnchor"/>
          <w:rtl w:val="true"/>
        </w:rPr>
        <w:footnoteReference w:id="781"/>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 دهنده و انذار کننده</w:t>
      </w:r>
      <w:r>
        <w:rPr>
          <w:rFonts w:eastAsia="IRNazanin" w:cs="IRNazanin"/>
          <w:color w:val="111111"/>
          <w:sz w:val="28"/>
          <w:szCs w:val="28"/>
          <w:rtl w:val="true"/>
          <w:lang w:bidi="fa-IR"/>
        </w:rPr>
        <w:t xml:space="preserve">. </w:t>
      </w:r>
      <w:bookmarkStart w:id="535" w:name="pg19128_179204"/>
    </w:p>
    <w:p>
      <w:pPr>
        <w:pStyle w:val="Heading3"/>
        <w:numPr>
          <w:ilvl w:val="2"/>
          <w:numId w:val="1"/>
        </w:numPr>
        <w:rPr/>
      </w:pPr>
      <w:bookmarkStart w:id="536" w:name="__RefHeading___Toc15344176_1280447820"/>
      <w:bookmarkStart w:id="537" w:name="_Toc203"/>
      <w:bookmarkEnd w:id="535"/>
      <w:bookmarkEnd w:id="536"/>
      <w:r>
        <w:rPr>
          <w:rtl w:val="true"/>
        </w:rPr>
        <w:t>بشیر بودن حضرت امیر علیه السلام</w:t>
      </w:r>
      <w:bookmarkEnd w:id="537"/>
    </w:p>
    <w:p>
      <w:pPr>
        <w:pStyle w:val="BookText"/>
        <w:rPr/>
      </w:pPr>
      <w:r>
        <w:rPr>
          <w:rFonts w:ascii="IRNazanin" w:hAnsi="IRNazanin" w:eastAsia="IRNazanin"/>
          <w:color w:val="111111"/>
          <w:sz w:val="28"/>
          <w:sz w:val="28"/>
          <w:szCs w:val="28"/>
          <w:rtl w:val="true"/>
          <w:lang w:bidi="fa-IR"/>
        </w:rPr>
        <w:t>بعد رسول خدا صلی الله علیه و آله اهل بیت عصمت و طهارت علیهم السلام این شاخصه را دارا هستند؛ لذا رسول خدا صلی الله علیه و آله در غدیر خم خود و حضرت امیر علیه السلام را این گونه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أَلاَ إِنِّي أَنَا اَلنَّذِيرُ وَ عَلِيٌّ اَلْبَشِيرُ مَعَاشِرَ اَلنَّاسِ إِنِّي مُنْذِرٌ وَ عَلِيٌّ هَادٍ مَعَاشِرَ اَلنَّاسِ أَلاَ إِنِّي نَبِيٌّ وَ عَلِيٌّ وَصِيِّي مَعَاشِرَ اَلنَّاسِ أَلاَ إِنِّي رَسُولٌ وَ عَلِيٌّ إِمَامٌ وَ اَلْأَئِمَّةُ بَعْدَهُ وُلْدُهُ اَلْأَئِمَّةُ مِنْهُ وَ مِنْ وُلْدِهِ أَلاَ وَ إِنِّي وَالِدُهُمْ يَخْرُجُونَ مِنْ صُلْبِهِ أَلاَ وَ إِنِّي وَالِدُ اَلْأَئِمَّةِ مِنَّا اَلْقَائِمُ اَلْمَهْدِيُّ اَلظَّاهِرُ عَلَى اَلدِّينِ</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أَنَا اِبْنُ اَلنَّذِيرِ اَلْبَشِيرِ، وَ اَلسِّرَاجِ اَلْمُنِيرِ، اَلَّذِي جَعَلَهُ اَللَّهُ رَحْمَةً لِلْعَالَمِينَ، وَ أَبِي عَلِيٌّ وَلِيُّ اَلْمُؤْمِنِينَ، وَ شَبِيهُ هَارُونَ</w:t>
      </w:r>
      <w:r>
        <w:rPr>
          <w:rStyle w:val="FootnoteAnchor"/>
          <w:rtl w:val="true"/>
        </w:rPr>
        <w:footnoteReference w:id="783"/>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صَارَتْ نَفْسُهُ عِنْدَ صَدْرِهِ وَقْتَ مَوْتِهِ يَرَى رَسُولَ اَللَّهِ صَلَّى اَللَّهُ عَلَيْهِ وَ آلِهِ وَ هُوَ يَقُولُ لَهُ أَنَا اَلْبَشِيرُ اَلنَّذِيرُ ثُمَّ يَرَى عَلِيَّ بْنَ أَبِي طَالِبٍ فَيَقُولُ أَنَا عَلِيُّ بْنُ أَبِي طَالِبٍ اَلَّذِي كُنْتَ تُحِبُّنِي أَنَا أَنْفَعُكَ قَالَ فَقُلْتُ يَا مَوْلاَيَ مَنْ يَرَى هَذَا رَجَعَ إِلَى اَلدُّنْيَا قَالَ إِذَا رَأَى هَذَا مَاتَ قَالَ وَ ذَلِكَ فِي اَلْقُرْآنِ اَلَّذِينَ آمَنُوا وَ كانُوا يَتَّقُونَ لَهُمُ اَلْبُشْرى فِي اَلْحَياةِ اَلدُّنْيا وَ فِي اَلْآخِرَةِ لا تَبْدِيلَ لِكَلِماتِ اَللّهِ ذلِكَ هُوَ اَلْفَوْزُ اَلْعَظِيمُ قَالَ يُبَشِّرُهُ لِمَحَبَّتِهِ إِيَّاهُ بِالْجَنَّةِ فِي اَلدُّنْيَا وَ اَلْآخِرَةِ وَ هِيَ بِشَارَةٌ إِذَا رَآهُ أَمِنَ مِنَ اَلْخَوْفِ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بشارت به بهشت در بیان حضرت امیر علیه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رمیت ببصر قلبک نحوما یوصف لک منها لعزقت نفسک عن بدائع ما أخرج الى الدنیا من شهواتها و لذاتها، و زخارف مناظرها و لذهلت بالکفر فى اصطفاق أشجار غیبت عروقها فى کثبان المشک على سواحل أنهارها، و فى تعلیق تغلیق</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کبائس اللولوء الرطب فى عسالیجها و أفنائها و طلوع تلک الثمار مختلفة فى غلف أکمامها، تجنى من غیر تکلف فتأتى على منیة مجتنیها و یطاف على نزالها فى أفنیة قصورها بالأعسال المصفقة، و الخمور المروقة قوم لم تزل الکرامة تتمادى بهم حتى حلوا دار القرار و أمنوا نقلة الأسفار، فلو شغلت قلبک أیها المستمع بالوصول الى ما یهجم علیک من تلک المناظر المونفة، لزهقت نفسک شوقا الیها و لتحملت من مجلسى هذا الى مجاورة أهل القبور استعجالا بها، جعلنا الله و ایاکم ممن یسعى بقبله الى منازل الأبرار برحمته</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دیده دل به آن چه از بهشت براى تو وصف شده است نگاهت را بدوزى، جان تو از آن چه از دنیا، همچون شهوت‌ها و خوشى‌ها و زیورها و منظره هاى دل‌انگیز و زیباى آن که براى تو آفریده شده است بیزارى جسته و با اندیشیدن در صداى برگ‌هاى درختانى که در اثر وزش نسیم پدید مى‌آید و ریشه هاى آن درختان در درون تپه هایى از مشک بر ساحل جوى‌هاى بهشت پنهان گردیده است، و نیز با اندیشیدن در خوشه هاى مروارید، و شاخه هاى تر و تازه آن، و ظاهر شدن آن میوه ها به صورت‌هاى گوناگون، در پوست شکوفه هاى آن درختان، جان تو حیران و سرگردان و از خود بیخود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 آن میوه هایى که بدون زحمت چیده شده و به آن گونه که چیننده بخواهد حاضر مى‌شود و براى ساکنان آن در گرداگرد کاخ‌هاى آن، عسل‌هاى صاف و خالص، و شراب‌هاى تصفیه شده به چرخش در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گروهى هستند که همواره بزرگوارى شامل آنان شده تا این که به سراى آرامش بهشت جاوید رسیده و از نقل مکان‌ها و سفرها آسوده گردند، پس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خود را از هر چیزى بازداشته، و به رسیدن به آن منظره هاى شگفت‌انگیز مشغول گردانى، جان تو در </w:t>
      </w:r>
    </w:p>
    <w:p>
      <w:pPr>
        <w:pStyle w:val="BookText"/>
        <w:rPr/>
      </w:pPr>
      <w:r>
        <w:rPr>
          <w:rFonts w:ascii="IRNazanin" w:hAnsi="IRNazanin" w:eastAsia="IRNazanin"/>
          <w:color w:val="111111"/>
          <w:sz w:val="28"/>
          <w:sz w:val="28"/>
          <w:szCs w:val="28"/>
          <w:rtl w:val="true"/>
          <w:lang w:bidi="fa-IR"/>
        </w:rPr>
        <w:t>اشتیاق بهشت پرواز نموده و براى تعجیل در رسیدن به آن، مجلس سخنرانى مرا رها نموده و همسایگى به گور خوابیدگان را بر خواهى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کسانى قرار بدهد که با رحمت خداوند و با تمام وجود براى رسیدن به جایگاه نیکان تلاش مى‌نمایند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لَعَلَّک یا أَحْنَفُ شَغَلَک نَظَرُک فِی وَجْهِ وَاحِدَهٍ تُبْدِی الأَسْقَامَ بِغَاضِرَهِ وَجْهِهَا وَ دَارٍ قَدِ اشْتَغَلْتَ بِنَفسٍ رَوأتِها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بِنَقْشِ رَوَاقِهَا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سُتُورٍ قَدْ عَلَّقْتَهَا وَ الرِّیحُ وَ الآجَامُ مُوَکلَهٌ بِثَمَرِهَا وَ لَیسَتْ دَارُک هَذِهِ دَارَ البَقَاءِ فَأَحْمَتْک الدَّارُ الَّتِی خَلَقَهَا اللهُ سُبْحَانَهُ مِنْ لُؤْلُؤَهٍ بَیضَاءَ فَشَقَّقَ فِیهَا أَنْهَارَهَا وَ غَرَسَ فِیهَا أَشْجَارَهَا وَ ظَلَّلَ عَلَیهَا بِالنَّضْجِ مِنْ أَثْمَارِهَا وَ کبَسَهَا بِالعَوَابِقِ مِنْ حُورِهَا ثُمَّ أَسْکنَهَا أَوْلِیاءَهُ وَ أَهْلَ طَاعَتِهِ فَلَوْ رَأَیتَهُمْ یا أَحْنَفُ وَ قَدْ قَدِمُوا عَلَی زِیادَاتِ رَبِّهِمْ سُبْحَانَهُ فَإِذَا ضَرَبَتْ جَنَائِبُهُمْ صَوَّتَتْ رَوَاحِلُهُمْ بِأَصْوَاتٍ لَمْ یسْمَعِ السَّامِعُونَ بِأَحْسَنَ مِنْهَا وَ أَظَلَّتْهُمْ غَمَامَهٌ فَأَمْطَرَتْ عَلَیهِمُ المِسْک وَ الرَّادِنَ وَ صَهَلَتْ خُیولُهَا بَینَ أَغْرَاسِ تِلْک الجِنَانِ وَ تَخَلَّلَتْ بِهِمْ نُوقُهُمْ بَینَ کثَبِ الزَّعْفَرَانِ وَ یتَّطِئُ مِنْ تَحْتِ أَقْدَامِهِمُ اللُّؤْلُؤُ وَ المَرْجَانُ وَ اسْتَقْبَلَتْهُمْ قَهَارِمَتُهَا بِمَنَابِرِ الرَّیحَانِ وَ تَفَاجَتْ لَهُم رِیحٌ مِنْ قِبَلِ العَرْشِ فَنَثَرَتْ عَلَیهِمُ الیاسَمِینَ وَ الأُقْحُوَانَ وَ ذَهَبُوا إِلَی بَابِهَا فَیفْتَحُ لَهُم البَابَ رِضْوَانُ ثُمَّ سَجَدُوا للهِ فِی فِنَاءِ الجِنَانِ فَقَالَ لَهُم الجَبَّارُ ارْفَعُوا رُءُوسَکمْ فَإِنِّی قَدْ رَفَعْتُ عَنْکمْ مَئُونَهَ العِبَادَهِ وَ أَسْکنْتُکمْ جَنَّهَ الرِّضْوَان</w:t>
      </w:r>
      <w:r>
        <w:rPr>
          <w:rStyle w:val="FootnoteAnchor"/>
          <w:rtl w:val="true"/>
        </w:rPr>
        <w:footnoteReference w:id="785"/>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تو در ظاهر این باشد که دنیا را پر از نعمت و خوشی مشاهده می کنی، ولی آگاه باش که در باطن، همه اش بیماری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خانه‌ای است پر از نقش و نگار و رواقی است پر از زرق و برق که پرده ها بر آن افکنده‌اند و بادها و گرمی ها، میوه های آن را رسانیده است؛ ولی </w:t>
      </w:r>
    </w:p>
    <w:p>
      <w:pPr>
        <w:pStyle w:val="BookText"/>
        <w:rPr/>
      </w:pPr>
      <w:r>
        <w:rPr>
          <w:rFonts w:ascii="IRNazanin" w:hAnsi="IRNazanin" w:eastAsia="IRNazanin"/>
          <w:color w:val="111111"/>
          <w:sz w:val="28"/>
          <w:sz w:val="28"/>
          <w:szCs w:val="28"/>
          <w:rtl w:val="true"/>
          <w:lang w:bidi="fa-IR"/>
        </w:rPr>
        <w:t>این خانه با همه ی این ها جای همیشگی نیست و همین دنیا تو را از خانه ی آخرت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آخرت که از لؤلؤ سفید ساخته شده و نهرها در آن جاری گردیده و درخت‌ها در آن کاشته شده و میوه های آن رسیده و حوریان در آن جا مهیا گشته است و خداوند دوستان و مطیعان خود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مشاهده کنی، می بینی هنگامی که بر پیشگاه خداوند حاضر می گردند، چگونه بر مرکب هایی سوار می شوند که کسی مانند آن ها را ندیده است، صداهایی از آن مرکب ها شنیده می شود که کسی مانند آن صداها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بر آن ها سایه می‌افکنند و باران‌هایی از مشک و زعفران بر آن ها ریزش می کنند و فریاد و شیه هی اسب های آن ها در میان کشتزارهای بهشت بلند می‌باشد، شترهای آن ها از میان تپه هایی از زعفران عبور می کنند و قدم های آن ها در میان لؤلؤ و مرجان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از آن ها استقبال می کنند و دسته هایی از گل برای آن ها می آورند و بادی از طرف عرش وزیدن می گیرد و بوهای یاسمین بر آن ها نثار می کند، آن ها به طرف بهشت می‌روند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خزانه دار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را برای آن ها باز می کند و آن ها در آن جا خداوند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آن ها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بلند کنید که من سختی های عبادت را از شما برداشتم و شما را در بهشت رضوان جای دادم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لِشَخْصٍ نَظَرَ إِلَيْهِ اَللَّهُ يَبْكِي عَلَى ذَنْبٍ مِنْ خَشْيَةِ اَللَّهِ عَزَّ وَ جَلَّ لَمْ يَطَّلِعْ عَلَى ذَلِكَ اَلذَّنْبِ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bookmarkStart w:id="538" w:name="pg19128_179208"/>
    </w:p>
    <w:p>
      <w:pPr>
        <w:pStyle w:val="Heading3"/>
        <w:numPr>
          <w:ilvl w:val="2"/>
          <w:numId w:val="1"/>
        </w:numPr>
        <w:rPr/>
      </w:pPr>
      <w:bookmarkStart w:id="539" w:name="__RefHeading___Toc15344178_1280447820"/>
      <w:bookmarkStart w:id="540" w:name="_Toc204"/>
      <w:bookmarkEnd w:id="538"/>
      <w:bookmarkEnd w:id="539"/>
      <w:r>
        <w:rPr>
          <w:rtl w:val="true"/>
        </w:rPr>
        <w:t>صفت روح</w:t>
      </w:r>
      <w:bookmarkEnd w:id="540"/>
    </w:p>
    <w:p>
      <w:pPr>
        <w:pStyle w:val="BookText"/>
        <w:rPr/>
      </w:pPr>
      <w:r>
        <w:rPr>
          <w:rFonts w:ascii="IRNazanin" w:hAnsi="IRNazanin" w:eastAsia="IRNazanin"/>
          <w:color w:val="111111"/>
          <w:sz w:val="28"/>
          <w:sz w:val="28"/>
          <w:szCs w:val="28"/>
          <w:rtl w:val="true"/>
          <w:lang w:bidi="fa-IR"/>
        </w:rPr>
        <w:t>روح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Style w:val="FootnoteAnchor"/>
          <w:rtl w:val="true"/>
        </w:rPr>
        <w:footnoteReference w:id="787"/>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روحی را بفرمان خود وحی کردیم؛ تو پیش از این نمی 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آن را نوری قرار دادیم که به وسیله آن هر کس از بندگان خویش را بخواهیم هدایت می کنیم و تو مسلّماً به سوی راه راست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أَرْوَاحُکُمْ فِی الْأَرْوَاحِ</w:t>
      </w:r>
      <w:r>
        <w:rPr>
          <w:rStyle w:val="FootnoteAnchor"/>
          <w:rtl w:val="true"/>
        </w:rPr>
        <w:footnoteReference w:id="78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بدر مولى علي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إسحاق بن عمّار دخل على موسى بن جعفر علیهما السلام فجلس عنده إذ استأذن عليه رجل خراساني فكلّمه بكلام لم يسمع مثله قطّ كأنّه كلام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موسى علیه السلام بمثله و بلغته إلى أن قضى وطره من مساءلته، فخرج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الصين، و ليس كلّ كلام أهل الصين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تعجب من كلامي بلغته؟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 بما هو أعجب منه، اعلم أنّ الامام يعلم منطق الطير، و منطق كلّ ذي روح خلقه اللّه تعالى، و ما يخفى على الامام شيء</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بر موسی بن جعفر علیه السلام وارد شد و در نزد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مردی خراسانی وارد شد و با او سخنانی </w:t>
      </w:r>
    </w:p>
    <w:p>
      <w:pPr>
        <w:pStyle w:val="BookText"/>
        <w:rPr/>
      </w:pPr>
      <w:r>
        <w:rPr>
          <w:rFonts w:ascii="IRNazanin" w:hAnsi="IRNazanin" w:eastAsia="IRNazanin"/>
          <w:color w:val="111111"/>
          <w:sz w:val="28"/>
          <w:sz w:val="28"/>
          <w:szCs w:val="28"/>
          <w:rtl w:val="true"/>
          <w:lang w:bidi="fa-IR"/>
        </w:rPr>
        <w:t>گفت که هیچ گاه نظیر آن را نشنیده بود، گویی که سخن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پاسخ داد و من نیز به آن سخنان او پی بردم تا این که او حاجتش را از پرسش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نزد موسی علیه السلام خارج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چنین سخنی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قومی از اهل چین است و نه هر سخنی از اهل چین نظیر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که این سخنان را به تو می رسانم، شگفت زده ای؟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موجبی از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که عجیب تر از این است؛ بدان که امام زبان پرندگان و همچنین زبان هر موجود زنده ای که خداوند خلق کرده است، می داند و هیچ چیزی از امام پنهان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عرض أرواح الأئمّة على السماوات و الأرض و الجبال فغشيها نورهم و قال في فضلهم ما قال ثمّ قال فولايتهم امانة عند خلقي فأيّكم يحملها بأثقالها و يدّعيها لنفسه فأبت من ادّعاء منزلتها و تمنّي محلّها من عظمة ربّهم فلمّا أسكن اللّه آدم عليه السلام و زوجته الجنّة و قال لهما ما قال حملهما الشيطان على تمنّي منزلتهم فنظر إليهم بعين الحسد فخذلا حتّى اكلا من شجرة الحنطة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أنبياء اللّه بعد ذلك يحفظون هذه الأمانة و يخبرون بها أوصياءهم و المخلصين من امّتهم فيأبون حملها و يشفقون من ادّعائها وَ حَمَلَهَا اَلْإِنْسانُ الذي قد عرف بأصل كلّ ظلم منه إلى يوم القيامة و ذلك قول اللّه عزّ و جلّ إِنّا عَرَضْنَا اَلْأَمانَةَ الآية</w:t>
      </w:r>
      <w:r>
        <w:rPr>
          <w:rFonts w:ascii="IRNazanin" w:hAnsi="IRNazanin" w:eastAsia="IRNazanin"/>
          <w:color w:val="111111"/>
          <w:sz w:val="28"/>
          <w:sz w:val="28"/>
          <w:szCs w:val="28"/>
          <w:rtl w:val="true"/>
          <w:lang w:bidi="fa-IR"/>
        </w:rPr>
        <w:t>؛ از او علیه السلام نقل شده است که خلاصه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ارواح ائمه را بر آسمان ها و زمین و کوه ها عرضه کرد، و نور آن ها بر آن ها پوشاند و درباره فضیلتشان آن چه را که گفته 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آن ها امانتی است نزد خلق من، چه کسی از شما می تواند این امانت را با تمامی </w:t>
      </w:r>
      <w:bookmarkStart w:id="541" w:name="pg19128_179210"/>
    </w:p>
    <w:p>
      <w:pPr>
        <w:pStyle w:val="BookText"/>
        <w:rPr/>
      </w:pPr>
      <w:bookmarkEnd w:id="541"/>
      <w:r>
        <w:rPr>
          <w:rFonts w:ascii="IRNazanin" w:hAnsi="IRNazanin" w:eastAsia="IRNazanin"/>
          <w:color w:val="111111"/>
          <w:sz w:val="28"/>
          <w:sz w:val="28"/>
          <w:szCs w:val="28"/>
          <w:rtl w:val="true"/>
          <w:lang w:bidi="fa-IR"/>
        </w:rPr>
        <w:t>بارهایش بر دوش گیرد و ادعای آن را برای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ادعای منزلت خودداری کردند و از تمایل به مقام خود به سبب عظمت پروردگارشان دوری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خداوند آدم علیه السلام و همسرش را در بهشت قرار داد و به آن ها آن چه را که گفت، گفت، شیطان آن ها را به مقام ائمه تحریک کرد و با حسادت به آن 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به گمراهی افتادند و از درخت گندم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ادامه یافت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انبیای خدا همواره این امانت را حفظ می کردند و آن را به وصی های خود و افراد مخلص از امت خود می گفتند، اما آن ها از حمل آن امتناع می بردند و از ادعای آن ابا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انسان حمل کرد، انسانی که به عنوان منبع هر ظلمی شناخته می 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 چه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به آسمان ها و زمین و کوه ها عرضه کردیم و آن ها از حمل آن امتناع ورزیدند</w:t>
      </w:r>
      <w:r>
        <w:rPr>
          <w:rFonts w:eastAsia="IRNazanin" w:cs="IRNazanin"/>
          <w:color w:val="111111"/>
          <w:sz w:val="28"/>
          <w:szCs w:val="28"/>
          <w:rtl w:val="true"/>
          <w:lang w:bidi="fa-IR"/>
        </w:rPr>
        <w:t>.</w:t>
      </w:r>
    </w:p>
    <w:p>
      <w:pPr>
        <w:pStyle w:val="Heading3"/>
        <w:numPr>
          <w:ilvl w:val="2"/>
          <w:numId w:val="1"/>
        </w:numPr>
        <w:rPr/>
      </w:pPr>
      <w:bookmarkStart w:id="542" w:name="__RefHeading___Toc15344180_1280447820"/>
      <w:bookmarkStart w:id="543" w:name="_Toc205"/>
      <w:bookmarkEnd w:id="542"/>
      <w:r>
        <w:rPr>
          <w:rtl w:val="true"/>
        </w:rPr>
        <w:t>معنای رُوح</w:t>
      </w:r>
      <w:bookmarkEnd w:id="543"/>
    </w:p>
    <w:p>
      <w:pPr>
        <w:pStyle w:val="BookText"/>
        <w:rPr/>
      </w:pPr>
      <w:r>
        <w:rPr>
          <w:rFonts w:ascii="IRNazanin" w:hAnsi="IRNazanin" w:eastAsia="IRNazanin"/>
          <w:color w:val="111111"/>
          <w:sz w:val="28"/>
          <w:sz w:val="28"/>
          <w:szCs w:val="28"/>
          <w:rtl w:val="true"/>
          <w:lang w:bidi="fa-IR"/>
        </w:rPr>
        <w:t>راغب در مفردات در تعریف روح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به ضم راء، آن جزیى از موجود است که موجب حیات و تحرّک مى شود و جلب کننده ی منافع و دفع کننده ی مضارّ است</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مبدأ حیات است که موجود جاندار به وسیله ی آن توان احساس و حرکت ارادى پیدا می کند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به فتح راء به معنای رحمت است چنان چه حضرت یعقوب علیه السلام خطاب به فرزندان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تَيْأَسُوا مِنْ رَوْحِ اللهِ إِنَّهُ لَا يَيْأَسُ مِنْ رَوْحِ اللهِ إِلَّا</w:t>
      </w:r>
      <w:bookmarkStart w:id="544" w:name="pg19128_179211"/>
    </w:p>
    <w:p>
      <w:pPr>
        <w:pStyle w:val="BookText"/>
        <w:rPr/>
      </w:pPr>
      <w:bookmarkEnd w:id="544"/>
      <w:r>
        <w:rPr>
          <w:rFonts w:ascii="Amiri" w:hAnsi="Amiri" w:eastAsia="Amiri" w:cs="Amiri"/>
          <w:color w:val="111111"/>
          <w:sz w:val="28"/>
          <w:sz w:val="28"/>
          <w:szCs w:val="28"/>
          <w:rtl w:val="true"/>
          <w:lang w:bidi="ar-SA"/>
        </w:rPr>
        <w:t>الْقَوْمُ الْكَافِرُونَ</w:t>
      </w:r>
      <w:r>
        <w:rPr>
          <w:rStyle w:val="FootnoteAnchor"/>
          <w:rtl w:val="true"/>
        </w:rPr>
        <w:footnoteReference w:id="792"/>
      </w:r>
      <w:r>
        <w:rPr>
          <w:rFonts w:ascii="IRNazanin" w:hAnsi="IRNazanin" w:eastAsia="IRNazanin"/>
          <w:color w:val="111111"/>
          <w:sz w:val="28"/>
          <w:sz w:val="28"/>
          <w:szCs w:val="28"/>
          <w:rtl w:val="true"/>
          <w:lang w:bidi="fa-IR"/>
        </w:rPr>
        <w:t>و از رحمت خدا نومید مباشید که هرگز جز کافران هیچ کس از رحمت خدا نومید نیست</w:t>
      </w:r>
      <w:r>
        <w:rPr>
          <w:rFonts w:eastAsia="IRNazanin" w:cs="IRNazanin"/>
          <w:color w:val="111111"/>
          <w:sz w:val="28"/>
          <w:szCs w:val="28"/>
          <w:rtl w:val="true"/>
          <w:lang w:bidi="fa-IR"/>
        </w:rPr>
        <w:t>.</w:t>
      </w:r>
    </w:p>
    <w:p>
      <w:pPr>
        <w:pStyle w:val="Heading3"/>
        <w:numPr>
          <w:ilvl w:val="2"/>
          <w:numId w:val="1"/>
        </w:numPr>
        <w:rPr/>
      </w:pPr>
      <w:bookmarkStart w:id="545" w:name="__RefHeading___Toc15344182_1280447820"/>
      <w:bookmarkStart w:id="546" w:name="_Toc206"/>
      <w:bookmarkEnd w:id="545"/>
      <w:r>
        <w:rPr>
          <w:rtl w:val="true"/>
        </w:rPr>
        <w:t>منشأ روح</w:t>
      </w:r>
      <w:bookmarkEnd w:id="546"/>
    </w:p>
    <w:p>
      <w:pPr>
        <w:pStyle w:val="BookText"/>
        <w:rPr/>
      </w:pPr>
      <w:r>
        <w:rPr>
          <w:rFonts w:ascii="IRNazanin" w:hAnsi="IRNazanin" w:eastAsia="IRNazanin"/>
          <w:color w:val="111111"/>
          <w:sz w:val="28"/>
          <w:sz w:val="28"/>
          <w:szCs w:val="28"/>
          <w:rtl w:val="true"/>
          <w:lang w:bidi="fa-IR"/>
        </w:rPr>
        <w:t xml:space="preserve">گرچه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طور اجمال فرموده است </w:t>
      </w:r>
      <w:r>
        <w:rPr>
          <w:rFonts w:ascii="Amiri" w:hAnsi="Amiri" w:eastAsia="Amiri" w:cs="Amiri"/>
          <w:color w:val="111111"/>
          <w:sz w:val="28"/>
          <w:sz w:val="28"/>
          <w:szCs w:val="28"/>
          <w:rtl w:val="true"/>
          <w:lang w:bidi="ar-SA"/>
        </w:rPr>
        <w:t>قُلِ الرُّوحُ مِنْ أَمْرِ رَبِّي</w:t>
      </w:r>
      <w:r>
        <w:rPr>
          <w:rFonts w:ascii="IRNazanin" w:hAnsi="IRNazanin" w:eastAsia="IRNazanin"/>
          <w:color w:val="111111"/>
          <w:sz w:val="28"/>
          <w:sz w:val="28"/>
          <w:szCs w:val="28"/>
          <w:rtl w:val="true"/>
          <w:lang w:bidi="fa-IR"/>
        </w:rPr>
        <w:t xml:space="preserve"> و اطلاع زیادی درباره ی آن نداریم؛ اما بی تردید منشأ همه ی ارواح، خداوند متعال است که دارای عظمت است و جایگاه رفیعی دارد چرا که خداوند در مقابل آن امر به سجده کرده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Style w:val="FootnoteAnchor"/>
          <w:rtl w:val="true"/>
        </w:rPr>
        <w:footnoteReference w:id="793"/>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معتدل بیارایم و در آن از روح خویش بدمم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حرمت و عظمت آن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سَوَّاهُ وَنَفَخَ فِيهِ مِنْ رُوحِهِ وَجَعَلَ لَكُمُ السَّمْعَ وَالأَبْصَارَ وَالأَفْئِدَةَ قَلِيلاً مَا تَشْكُرُونَ</w:t>
      </w:r>
      <w:r>
        <w:rPr>
          <w:rStyle w:val="FootnoteAnchor"/>
          <w:rtl w:val="true"/>
        </w:rPr>
        <w:footnoteReference w:id="794"/>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نیکو بیاراست و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آن بدمید و شما را دارای گوش و چشم ها و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باز بسیار اندک شکر و سپاسگزاری نعمت های حق می کنید</w:t>
      </w:r>
      <w:r>
        <w:rPr>
          <w:rFonts w:eastAsia="IRNazanin" w:cs="IRNazanin"/>
          <w:color w:val="111111"/>
          <w:sz w:val="28"/>
          <w:szCs w:val="28"/>
          <w:rtl w:val="true"/>
          <w:lang w:bidi="fa-IR"/>
        </w:rPr>
        <w:t>.</w:t>
      </w:r>
    </w:p>
    <w:p>
      <w:pPr>
        <w:pStyle w:val="Heading3"/>
        <w:numPr>
          <w:ilvl w:val="2"/>
          <w:numId w:val="1"/>
        </w:numPr>
        <w:rPr/>
      </w:pPr>
      <w:bookmarkStart w:id="547" w:name="__RefHeading___Toc15344184_1280447820"/>
      <w:bookmarkStart w:id="548" w:name="_Toc207"/>
      <w:bookmarkEnd w:id="547"/>
      <w:r>
        <w:rPr>
          <w:rtl w:val="true"/>
        </w:rPr>
        <w:t>روح بودن قرآن</w:t>
      </w:r>
      <w:bookmarkEnd w:id="54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معنایی که برای روح بیان شد، خداوند در آیه ی شریفه </w:t>
      </w:r>
      <w:r>
        <w:rPr>
          <w:rFonts w:ascii="Amiri" w:hAnsi="Amiri" w:eastAsia="Amiri" w:cs="Amiri"/>
          <w:color w:val="111111"/>
          <w:sz w:val="28"/>
          <w:sz w:val="28"/>
          <w:szCs w:val="28"/>
          <w:rtl w:val="true"/>
          <w:lang w:bidi="ar-SA"/>
        </w:rPr>
        <w:t>وَكَذَلِكَ أَوْحَيْنَا إِلَيْكَ رُوحًا مِنْ أَمْرِنَا</w:t>
      </w:r>
      <w:r>
        <w:rPr>
          <w:rFonts w:ascii="IRNazanin" w:hAnsi="IRNazanin" w:eastAsia="IRNazanin"/>
          <w:color w:val="111111"/>
          <w:sz w:val="28"/>
          <w:sz w:val="28"/>
          <w:szCs w:val="28"/>
          <w:rtl w:val="true"/>
          <w:lang w:bidi="fa-IR"/>
        </w:rPr>
        <w:t xml:space="preserve"> از این بابت قرآن را روح معرفی کرده است که روح، مایه حیات و زندگى است و قرآن رمز حیات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p>
    <w:p>
      <w:pPr>
        <w:pStyle w:val="BookText"/>
        <w:rPr/>
      </w:pPr>
      <w:r>
        <w:rPr>
          <w:rFonts w:ascii="IRNazanin" w:hAnsi="IRNazanin" w:eastAsia="IRNazanin"/>
          <w:color w:val="111111"/>
          <w:sz w:val="28"/>
          <w:sz w:val="28"/>
          <w:szCs w:val="28"/>
          <w:rtl w:val="true"/>
          <w:lang w:bidi="fa-IR"/>
        </w:rPr>
        <w:t>که جسم بدون روح متلاشى و متعفن می شود، جامعه ى بدون کتاب و قرآن در معرض متلاشى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حقیقت روح درک نشدنى است، حقیقت قرآن نیز درک ناشدنى است و آن طور که روح کهنه نمی شود قرآن نیز کهنه شدنى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دعوت نامه ی خداوند به سوی بندگان است تا به حیات ابدی دست یابند چنان چه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795"/>
      </w:r>
      <w:r>
        <w:rPr>
          <w:rFonts w:ascii="IRNazanin" w:hAnsi="IRNazanin" w:eastAsia="IRNazanin"/>
          <w:color w:val="111111"/>
          <w:sz w:val="28"/>
          <w:sz w:val="28"/>
          <w:szCs w:val="28"/>
          <w:rtl w:val="true"/>
          <w:lang w:bidi="fa-IR"/>
        </w:rPr>
        <w:t>اى مؤمنان، دعوت خداوند و رسول را بپذیرید هرگاه شما را به چیزی دعوت کند که حیاتتان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روح است و حیات دارد و زنده است، حیات بخش و جان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انسان چند نوع حیات معرفی می کند که نسخه ی همه ی این حیات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حیات، دارای مراتب است از پایین ترین مرتبه که حیات مادی و دنیوی </w:t>
      </w:r>
      <w:r>
        <w:rPr>
          <w:rFonts w:ascii="Amiri" w:hAnsi="Amiri" w:eastAsia="Amiri" w:cs="Amiri"/>
          <w:color w:val="111111"/>
          <w:sz w:val="28"/>
          <w:sz w:val="28"/>
          <w:szCs w:val="28"/>
          <w:rtl w:val="true"/>
          <w:lang w:bidi="ar-SA"/>
        </w:rPr>
        <w:t>زَهْرَةَ الْحَيَاةِ الدُّنْيا</w:t>
      </w:r>
      <w:r>
        <w:rPr>
          <w:rFonts w:ascii="IRNazanin" w:hAnsi="IRNazanin" w:eastAsia="IRNazanin"/>
          <w:color w:val="111111"/>
          <w:sz w:val="28"/>
          <w:sz w:val="28"/>
          <w:szCs w:val="28"/>
          <w:rtl w:val="true"/>
          <w:lang w:bidi="fa-IR"/>
        </w:rPr>
        <w:t>؛ است شروع شده بعد حیات برزخی من ورائهم برزخ الی یوم یبعثون؛ حیات معنوی و هدایتدعاکم لما یحییکم؛ حیات اجتماعی و لکم فی القصاص حیاة تا می رسد به حیات طیبه فلنحیینه حیاة طیبه که بالاترین مرتبه ی حیات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اسما و صفات الهی متفرع بر حیات است چون خداوند حی است، قیوم، رزاق، علام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یک لابدیت عقلی است هر موجودی که حیّ است، لامحاله متصف به صفاتی خواهد شد گرچه ممکن است شدت و ضعف در صفات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 است وقتی حی است لامحاله قیوم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اشیای موجود در هستی به خاطر موجودیتشان دارای ملکوت هستند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الَّذِي بِيَدِهِ</w:t>
      </w:r>
      <w:bookmarkStart w:id="549" w:name="pg19128_179213"/>
    </w:p>
    <w:p>
      <w:pPr>
        <w:pStyle w:val="BookText"/>
        <w:rPr/>
      </w:pPr>
      <w:bookmarkEnd w:id="549"/>
      <w:r>
        <w:rPr>
          <w:rFonts w:ascii="Amiri" w:hAnsi="Amiri" w:eastAsia="Amiri" w:cs="Amiri"/>
          <w:color w:val="111111"/>
          <w:sz w:val="28"/>
          <w:sz w:val="28"/>
          <w:szCs w:val="28"/>
          <w:rtl w:val="true"/>
          <w:lang w:bidi="ar-SA"/>
        </w:rPr>
        <w:t>مَلَكُوتُ كُلِّ شَيْءٍ وَإِلَيْهِ تُرْجَعُونَ</w:t>
      </w:r>
      <w:r>
        <w:rPr>
          <w:rStyle w:val="FootnoteAnchor"/>
          <w:rtl w:val="true"/>
        </w:rPr>
        <w:footnoteReference w:id="796"/>
      </w:r>
      <w:r>
        <w:rPr>
          <w:rFonts w:ascii="IRNazanin" w:hAnsi="IRNazanin" w:eastAsia="IRNazanin"/>
          <w:color w:val="111111"/>
          <w:sz w:val="28"/>
          <w:sz w:val="28"/>
          <w:szCs w:val="28"/>
          <w:rtl w:val="true"/>
          <w:lang w:bidi="fa-IR"/>
        </w:rPr>
        <w:t>پس منزه خداوندی که باطن همه ی اشیا به دست اوست و همه به سوی او بر می گردند؛ لذا خداوند درباره ی حقیقت و ملکوت کوه ها به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الْجِبالَ تَحْسَبُها جامِدَةً وَ هِيَ تَمُرُّ مَرَّ السَّحابِ</w:t>
      </w:r>
      <w:r>
        <w:rPr>
          <w:rStyle w:val="FootnoteAnchor"/>
          <w:rtl w:val="true"/>
        </w:rPr>
        <w:footnoteReference w:id="797"/>
      </w:r>
      <w:r>
        <w:rPr>
          <w:rFonts w:ascii="IRNazanin" w:hAnsi="IRNazanin" w:eastAsia="IRNazanin"/>
          <w:color w:val="111111"/>
          <w:sz w:val="28"/>
          <w:sz w:val="28"/>
          <w:szCs w:val="28"/>
          <w:rtl w:val="true"/>
          <w:lang w:bidi="fa-IR"/>
        </w:rPr>
        <w:t>کوه ها را می بینی که به تصور که جامد است در حالی که مثل ابر به سرعت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ملکوت و باطنی نداشته باشد و به تعبیر خداوند جامد باشد که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اشیای عالم دارای ملکوت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مکان، قرآن، اشجار، احجار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وجود دارد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دارد؛ لذا به خاطر موجودیتش قیوم نیز هست چنان چه خداوند درباره ی قیومیت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قَيِّمًا لِيُنْذِرَ بَأْسًا شَدِيدًا مِنْ لَدُنْهُ وَيُبَشِّرَ الْمُؤْمِنِينَ الَّذِينَ يَعْمَلُونَ الصَّالِحَاتِ أَنَّ لَهُمْ أَجْرًا حَسَنًا</w:t>
      </w:r>
      <w:r>
        <w:rPr>
          <w:rStyle w:val="FootnoteAnchor"/>
          <w:rtl w:val="true"/>
        </w:rPr>
        <w:footnoteReference w:id="798"/>
      </w:r>
      <w:r>
        <w:rPr>
          <w:rFonts w:ascii="IRNazanin" w:hAnsi="IRNazanin" w:eastAsia="IRNazanin"/>
          <w:color w:val="111111"/>
          <w:sz w:val="28"/>
          <w:sz w:val="28"/>
          <w:szCs w:val="28"/>
          <w:rtl w:val="true"/>
          <w:lang w:bidi="fa-IR"/>
        </w:rPr>
        <w:t xml:space="preserve">کتابی است در نهایت استواری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کتاب بزرگ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سخت خود بترساند و اهل ایمان را که اعمال آن ها نیکوست به اجر بسیار نیکو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روح و یک حقیقت ملکوتی دارد، زنده است و در پرتو حیات خویش به دیگران نیز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قرآن همان حیات بخش بودن آن است</w:t>
      </w:r>
      <w:r>
        <w:rPr>
          <w:rFonts w:eastAsia="IRNazanin" w:cs="IRNazanin"/>
          <w:color w:val="111111"/>
          <w:sz w:val="28"/>
          <w:szCs w:val="28"/>
          <w:rtl w:val="true"/>
          <w:lang w:bidi="fa-IR"/>
        </w:rPr>
        <w:t>.</w:t>
      </w:r>
    </w:p>
    <w:p>
      <w:pPr>
        <w:pStyle w:val="Heading3"/>
        <w:numPr>
          <w:ilvl w:val="2"/>
          <w:numId w:val="1"/>
        </w:numPr>
        <w:rPr/>
      </w:pPr>
      <w:bookmarkStart w:id="550" w:name="__RefHeading___Toc15344186_1280447820"/>
      <w:bookmarkStart w:id="551" w:name="_Toc208"/>
      <w:bookmarkEnd w:id="550"/>
      <w:r>
        <w:rPr>
          <w:rtl w:val="true"/>
        </w:rPr>
        <w:t>روح بودن اهل بیت علیهم السلام</w:t>
      </w:r>
      <w:bookmarkEnd w:id="5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راستی روح قرآن چیست یا چه کسانی هستند؟ با عنایت و توجه به قرآن به پاسخ این پرسش می توان دست یافت که حقیقت و ملکوت و روح </w:t>
      </w:r>
    </w:p>
    <w:p>
      <w:pPr>
        <w:pStyle w:val="BookText"/>
        <w:rPr/>
      </w:pPr>
      <w:r>
        <w:rPr>
          <w:rFonts w:ascii="IRNazanin" w:hAnsi="IRNazanin" w:eastAsia="IRNazanin"/>
          <w:color w:val="111111"/>
          <w:sz w:val="28"/>
          <w:sz w:val="28"/>
          <w:szCs w:val="28"/>
          <w:rtl w:val="true"/>
          <w:lang w:bidi="fa-IR"/>
        </w:rPr>
        <w:t>قرآن چیست و یا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نزول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فِی لَیْلَهِ القرآن</w:t>
      </w:r>
      <w:r>
        <w:rPr>
          <w:rFonts w:ascii="IRNazanin" w:hAnsi="IRNazanin" w:eastAsia="IRNazanin"/>
          <w:color w:val="111111"/>
          <w:sz w:val="28"/>
          <w:sz w:val="28"/>
          <w:szCs w:val="28"/>
          <w:rtl w:val="true"/>
          <w:lang w:bidi="fa-IR"/>
        </w:rPr>
        <w:t xml:space="preserve"> ما قرآن را در شب قدر نازل کردیم؛ اما در قرآن درباره ی یک سوره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أَنزَلْنَاهَا وَفَرَضْنَاهَا وَأَنزَلْنَا آيَاتٍ بَيِّنَاتٍ</w:t>
      </w:r>
      <w:r>
        <w:rPr>
          <w:rFonts w:ascii="IRNazanin" w:hAnsi="IRNazanin" w:eastAsia="IRNazanin"/>
          <w:color w:val="111111"/>
          <w:sz w:val="28"/>
          <w:sz w:val="28"/>
          <w:szCs w:val="28"/>
          <w:rtl w:val="true"/>
          <w:lang w:bidi="fa-IR"/>
        </w:rPr>
        <w:t xml:space="preserve"> در این جا این سوال پیش می آید؛ مگر خداوند درباره ی نزول قرآن نفرمود انا انزلناه فی لیلة القدر؟ پس چرا درباره ی سوره نور به صورت جداگانه فرمود سورة انزلناها این سوره را ما نازل کردیم در حالی که همه قرآن را خداوند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سوره ای از قرآن چنین تعبیری وجود ندارد که خداوند فرموده باشد این سوره را ما نازل کردیم در حالی که درباره ی سوره ی نور چنین تعبیری به کار برده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سوال این است که اولاً نام این سوره برگرفته از آیه ی نور است که در این سوره وجود دارد </w:t>
      </w:r>
      <w:r>
        <w:rPr>
          <w:rFonts w:ascii="Amiri" w:hAnsi="Amiri" w:eastAsia="Amiri" w:cs="Amiri"/>
          <w:color w:val="111111"/>
          <w:sz w:val="28"/>
          <w:sz w:val="28"/>
          <w:szCs w:val="28"/>
          <w:rtl w:val="true"/>
          <w:lang w:bidi="ar-SA"/>
        </w:rPr>
        <w:t>اللهُ نُورُ السَّمواتِ وَالأرضِ مَثَلُ نُورِهِ كَمِشكوةٍ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سوره به اعتبار تسمیة الکل باسم جزئه است برگرفته از آیه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آیه ی نور، آیه ولایت است که در روایات به ولایت اهل بیت علیهم السلام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صورت ملکی قرآن را ما در شب قدر نازل کردیم، ملکوت آن که ولایت باشد را نیز ما نازل کردیم؛ لذا امام صادق علیه السلام در ادامه ی آیه ی شریفه که خداوند فرمود و </w:t>
      </w:r>
      <w:r>
        <w:rPr>
          <w:rFonts w:ascii="Amiri" w:hAnsi="Amiri" w:eastAsia="Amiri" w:cs="Amiri"/>
          <w:color w:val="111111"/>
          <w:sz w:val="28"/>
          <w:sz w:val="28"/>
          <w:szCs w:val="28"/>
          <w:rtl w:val="true"/>
          <w:lang w:bidi="ar-SA"/>
        </w:rPr>
        <w:t>أَنْزَلْناهُ آياتٍ بَيِّناتٍ</w:t>
      </w:r>
      <w:r>
        <w:rPr>
          <w:rFonts w:ascii="IRNazanin" w:hAnsi="IRNazanin" w:eastAsia="IRNazanin"/>
          <w:color w:val="111111"/>
          <w:sz w:val="28"/>
          <w:sz w:val="28"/>
          <w:szCs w:val="28"/>
          <w:rtl w:val="true"/>
          <w:lang w:bidi="fa-IR"/>
        </w:rPr>
        <w:t xml:space="preserve"> می فرماید نحن آیات بینات این آیات بینات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قرآن را ما در شب قدر نازل کردیم، ملکوت آن که ولایت باشد را نیز 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نزول صورت ملکی قرآن نیاز به زمان و مکان دارد، که زمانش شب قدر و مکانش به معنای عام، مکه و به معنای خاص قلب نازنین پیامبر است، </w:t>
      </w:r>
      <w:r>
        <w:rPr>
          <w:rFonts w:ascii="Amiri" w:hAnsi="Amiri" w:eastAsia="Amiri" w:cs="Amiri"/>
          <w:color w:val="111111"/>
          <w:sz w:val="28"/>
          <w:sz w:val="28"/>
          <w:szCs w:val="28"/>
          <w:rtl w:val="true"/>
          <w:lang w:bidi="ar-SA"/>
        </w:rPr>
        <w:t>نَزَلَ بِهِ الرُّوحُ الْأَمِینُ عَلی قَلْبِکَ لِتَکُونَ للعالمین نذیرا</w:t>
      </w:r>
      <w:r>
        <w:rPr>
          <w:rFonts w:ascii="IRNazanin" w:hAnsi="IRNazanin" w:eastAsia="IRNazanin"/>
          <w:color w:val="111111"/>
          <w:sz w:val="28"/>
          <w:sz w:val="28"/>
          <w:szCs w:val="28"/>
          <w:rtl w:val="true"/>
          <w:lang w:bidi="fa-IR"/>
        </w:rPr>
        <w:t xml:space="preserve"> ملکوت و روح قرآن که ولایت باشد نیز در ملکوت شب قدر که صدیقه ی طاهره باشد نازل شده است چرا که امامین صادقین، </w:t>
      </w:r>
      <w:bookmarkStart w:id="552" w:name="pg19128_179215"/>
    </w:p>
    <w:p>
      <w:pPr>
        <w:pStyle w:val="BookText"/>
        <w:rPr/>
      </w:pPr>
      <w:bookmarkEnd w:id="552"/>
      <w:r>
        <w:rPr>
          <w:rFonts w:ascii="IRNazanin" w:hAnsi="IRNazanin" w:eastAsia="IRNazanin"/>
          <w:color w:val="111111"/>
          <w:sz w:val="28"/>
          <w:sz w:val="28"/>
          <w:szCs w:val="28"/>
          <w:rtl w:val="true"/>
          <w:lang w:bidi="fa-IR"/>
        </w:rPr>
        <w:t>صدیقه ی طاهره را به عنوان شب قدر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فاطمه علیها السلام حقیقت و ملکوت شب قدر است که ملکوت و حقیقت و روح قرآن در ملکوت شب قدر نازل شده است مکان این نزول هم صدرالمصطفی قلب قطب عالم هستی است به عام و به طور خاص باز هم در فاطمه که به فرموده ی پیامبر صلی الله علیه و آله فاطمه ثمرة فؤادی فاطمه ثمره و میوه ی قلب من است</w:t>
      </w:r>
      <w:r>
        <w:rPr>
          <w:rFonts w:eastAsia="IRNazanin" w:cs="IRNazanin"/>
          <w:color w:val="111111"/>
          <w:sz w:val="28"/>
          <w:szCs w:val="28"/>
          <w:rtl w:val="true"/>
          <w:lang w:bidi="fa-IR"/>
        </w:rPr>
        <w:t>.</w:t>
      </w:r>
    </w:p>
    <w:p>
      <w:pPr>
        <w:pStyle w:val="Heading3"/>
        <w:numPr>
          <w:ilvl w:val="2"/>
          <w:numId w:val="1"/>
        </w:numPr>
        <w:rPr/>
      </w:pPr>
      <w:bookmarkStart w:id="553" w:name="__RefHeading___Toc15344188_1280447820"/>
      <w:bookmarkStart w:id="554" w:name="_Toc209"/>
      <w:bookmarkEnd w:id="553"/>
      <w:r>
        <w:rPr>
          <w:rtl w:val="true"/>
        </w:rPr>
        <w:t>عظمت ارواح ائمه علیهم السلام</w:t>
      </w:r>
      <w:bookmarkEnd w:id="5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عظمت ارواح اهل بیت علیهم السلام، امام صادق علیه السلام بیانی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اَلْأَرْوَاحَ قَبْلَ اَلْأَجْسَادِ بِأَلْفَيْ عَامٍ، وَ جَعَلَ أَعْلاَهَا وَ أَشْرَفَهَا أَرْوَاحَ مُحَمَّدٍ وَ عَلِيٍّ وَ فَاطِمَةَ وَ اَلْحَسَنِ وَ اَلْحُسَيْنِ وَ اَلْأَئِمَّةِ بَعْدَهُمْ، فَعَرَضَهَا عَلَى اَلسَّماواتِ وَ اَلْأَرْضِ وَ اَلْجِبالِ 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لِلسَّمَاوَاتِ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أَحِبَّائِي وَ أَوْلِيَائِي وَ حُجَجِي عَلَى خَلْقِي وَ أَئِمَّةُ بَرِيَّتِي، مَا خَلَقْتُ خَلْقاً أَحَبَّ إِلَيَّ مِنْهُمْ، وَ لِمَنْ تَوَلاَّهُمْ خَلَقْتُ جَنَّتِي، وَ لِمَنْ خَالَفَهُمْ وَ عَادَاهُمْ خَلَقْتُ نَارِي، فَمَنِ اِدَّعَى مَنْزِلَتَهُمْ مِنِّي وَ مَحَلَّهُمْ مِنْ عَظَمَتِي عَذَّبْتُهُ عَذاباً لا أُعَذِّبُهُ أَحَداً مِنَ اَلْعالَمِينَ وَ جَعَلْتُهُ مَعَ اَلْمُشْرِكِينَ فِي أَسْفَلِ دَرْكٍ مِنْ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بِوَلاَيَتِهِمْ وَ لَمْ يَدَّعِ مَنْزِلَتَهُمْ مِنِّي وَ مَكَانَهُمْ مِنْ عَظَمَتِي جَعَلْتُهُ مَعَهُمْ فِي رَوْضَاتِ جِنَانِي، وَ كَانَ لَهُمْ فِيهَا مَا يَشَاءُونَ عِنْدِي وَ أَبَحْتُهُمْ كَرَامَتِي وَ أَحْلَلْتُهُمْ جِوَارِي وَ شَفَّعْتُهُمْ فِي اَلْمُذْنِبِينَ مِنْ عِبَادِي وَ إِمَائِي، فَوَلايَتُهُمْ أَمَانَةٌ عِنْدَ خَلْقِي، فَأَيُّكُمْ يَحْمِلُهَا بِأَثْقَالِهَا وَ يَدَعُهَا لِنَفْسِهِ دُونَ خِيَرَتِي؟ فَأَبَتْ اَلسَّماواتِ وَ اَلْأَرْضِ وَ اَلْجِبالِ فَأَبَيْنَ أَنْ يَحْمِلْنَها وَ أَشْفَقْنَ مِنِ اِدِّعَاءِ 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أَسْكَنَ اَللَّهُ آدَمَ وَ زَوْجَتَهُ اَلْجَنَّةَ قَالَ لَهُمَا كُلا مِنْها رَغَداً حَيْثُ شِئْتُما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 فَنَظَرَا إِلَى مَنْزِلَةِ مُحَمَّدٍ وَ عَلِيٍّ وَ فَاطِمَةَ وَ اَلْحَسَنِ وَ اَلْحُسَيْنِ وَ اَلْأَئِمَّةِ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لِمَنْ هَذِهِ اَلْمَنْزِلَةُ؟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رُءُوسَكُمَا إِلَى سَاقِ عَرْشِي، فَرَفَعَا رُءُوسَهُمَا فَوَجَدَا اِسْمَ مُحَمَّدٍ وَ عَلِيٍّ وَ فَاطِمَةَ وَ اَلْحَسَنِ وَ اَلْحُسَيْنِ وَ اَلْأَئِمَّةِ بَعْدَهُمْ مَكْتُوبَةً عَلَى سَاقِ اَلْعَرْشِ بِنُورٍ مِنْ نُورِ اَلْجَبَّارِ جَلَّ جَلاَلُهُ،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أَكْرَمَ أَهْلَ هَذِهِ اَلْمَنْزِلَةِ عَلَيْكَ وَ مَا أَحَبَّهُمْ إِلَيْكَ وَ مَا أَشْرَفَهُمْ لَدَيْكَ؟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 أُمَنَائِي عَلَى سِرِّي، إِيَّاكُمَا أَنْ تَنْظُرَا إِلَيْهِمْ بِعَيْنِ اَلْحَسَدِ وَ تَتَمَنَّيَا مَنْزِلَتَهُمْ عِنْدِي وَ مَحَلَّهُمْ مِنْ كَرَامَتِي فَتَدْخُلاَ بِذَلِكَ فِي نَهْيِي وَ عِصْيَانِي فَتَكُونا مِنَ اَلظّالِمِينَ،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مَنْزِلَةَ ظَالِمِيهِمْ فِي نَارِكَ حَتَّى نَرَاهَا كَمَا رَأَيْنَا مَنْزِلَتَهُمْ فِي جَنَّتِكَ، فَأَمَرَ اَللَّهُ تَعَالَى اَلنَّارَ فَأَبْرَزَتْ جَمِيعَ مَا فِيهَا مِنْ أَلْوَانِ اَلنَّكَالِ وَ اَلْعَذَابِ،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اَلظَّالِمِينَ لَهُمُ اَلْمُدَّعِينَ لِمَنْزِلَتِهِمْ فِي أَسْفَلِ دَرْكٍ مِنْهَا كُلَّما أَرادُوا أَنْ يَخْرُجُوا مِنْها أُعِيدُوا فِيها وَ كُلَّمَا نَضِجَتْ جُلُودُهُمْ بُدِّلُوا سِوَاهَا 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يَا حَوَّاءُ، لاَ تَنْظُرَا إِلَى أَنْوَارِي وَ حُجَجِي بِعَيْنِ اَلْحَسَدِ فَأُهْبِطَكُمَا عَنْ جِوَارِي وَ أُحِلَّ بِكُمَا هَوَانِي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ذِكْرُ تَوْبَةِ آدَمَ وَ حَوَّاءَ وَ تَوَسُّلُهُمَا بِأَسْمَاءِ اَلْأَئِمَّةِ عَلَيْهِمُ اَلسَّلاَمُ</w:t>
      </w:r>
      <w:r>
        <w:rPr>
          <w:rStyle w:val="FootnoteAnchor"/>
          <w:rtl w:val="true"/>
        </w:rPr>
        <w:footnoteReference w:id="799"/>
      </w:r>
      <w:r>
        <w:rPr>
          <w:rFonts w:ascii="IRNazanin" w:hAnsi="IRNazanin" w:eastAsia="IRNazanin"/>
          <w:color w:val="111111"/>
          <w:sz w:val="28"/>
          <w:sz w:val="28"/>
          <w:szCs w:val="28"/>
          <w:rtl w:val="true"/>
          <w:lang w:bidi="fa-IR"/>
        </w:rPr>
        <w:t>شیخ صدوق در کتاب معانى الاخبار از احمد بن محمد بن هیثم عجلى از احمد بن یحیى بن زکریاى قطان از بکر بن عبد الله بن حبیب از تمیم بن بهلول از پدرش او هم از پدرش از محمد بن سنان از مفضل بن عمر از ابو عبد الله علیه 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انسان ها را چندین هزار سال قبل از اجسامشان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 ترین و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ترین ارواح را ارواح محمد، فاطمه، على، حسن و حسین قرار داد و ائمه بعد از آن ها را هم شریف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ارواح آن ها را به آسمان ها و زمین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ها همه ی آسمان ها و زمین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خداوند به آسمان ها و زمین و کوه ها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دوستان و اولیاى من هستند و حجت من بر همه خلقم و امامان بندگانم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موجودات در نزد من از این ها عزیزتر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 ها و کسانى که آن ها را دوست بدارند، بهشت را خلق کردم و براى کسى که مخالف این ها باشد، جهنم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مقام و منزلت آن ها را از من ادعا کند، من او را چنان سخت عذاب می کنم که هیچ کدام از بندگانم را چنان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را با مشرکان در طبقه پائین جهنم قرار می دهم و هر کس به ولایت آن ها اقرار کند و مقام و منزلت آن ها را در نزد من انکار نکند، من آن شخص را با خود این ارواح در باغ هاى بهشت خودم ساکن می کنم که در آن جا هر چه بخواهند هست و من آن ها را گرامى می دارم و آن ها را در جوار خودم ساکن می کنم و شفاعت آن ها را در مورد گناهان بندگان و کنیزان خودم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آن ها از جانب من، امانت در نزد خلقم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آسمان ها و زمین، می توانند این امانت سنگین را قبول کنند؟ آسمان ها و زمین از حمل آن امانت سر باززدند و ناتوانى خود را از تحمل آن بار سنگین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خداوند آدم و حوا را در بهشت ساکن کرد،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که در این جا دلتان می خواهد بخورید؛ ولى به این درخت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درخت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آن بخورید جزو ستمکاران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به مقام و منزلت محمد و على و فاطمه حسن و حسین و امامان بعد از آن ها نگاه کردند، دیدند که آن ها در بهترین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 بهشت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مقام و منزلت براى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بالا کنید و به ساق عرش نظر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سرشان را بالا کردند به عرش نگاه نمودند، دیدند اسم محمد، على، فاطمه، حسن و حسین با نور خداوند در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مقام و منزلت این ها در نزد تو چقدر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من شما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خازنان علم من و امینان 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این که به آنان با نظر حسد نگاه کنید و آرزوى مقام و منزلت آن ها را در نزد من بکنید چون شما با این عملتان بر خلاف دستور و نهى من عمل کرده و به من عصیان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ظالمان محسوب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ظالمان چه کسانى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کسانى هستند که در روى زمین مدعى مقام این ائمه می شوند بدون این که مستحق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و حوا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مقام ظالمان را در میان آتش جهنمت به ما نشان بده تا آن ها را ببینیم، همان طورى که مقام این ها را در بهشت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کسانى که به این ها ستم مى کنند و ادعاى مقام آن ها را مى نمایند، در درک اسفل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هر وقت می خواهند از آن جا خارج شوند، طوق هاى آتشین آن ها را دوباره به داخل می کشانند و هر وقت پوست بدن آن ها سوخت دوباره پوست جدیدى بر بدن آن ها می پوشانیم تا شدت حرارت آتش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و حوا، به این نورهاى من با نظر حسد نگاه نکنید، تا شما را از جوار خودم بیرون کنم و شما را خار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توبه آدم ذکر شده و توسل آن ها به آن نام هاى أئمه علیهم السلام بیان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درباره ی عظمت و جایگاه ارواح ائمه، خطاب به 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لَوْ لاَ نَحْنُ مَا خَلَقَ اَللَّهُ آدَمَ وَ لاَ حَوَّاءَ وَ لاَ اَلْجَنَّةَ وَ لاَ اَلنَّارَ وَ لاَ اَلسَّمَاءَ وَ لاَ اَلْأَرْضَ فَكَيْفَ لاَ نَكُونُ أَفْضَلَ مِنَ اَلْمَلاَئِكَةِ وَ قَدْ سَبَقْنَاهُمْ إِلَى مَعْرِفَةِ رَبِّنَا وَ تَسْبِيحِهِ وَ تَهْلِيلِهِ وَ 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w:t>
      </w:r>
      <w:r>
        <w:rPr>
          <w:rStyle w:val="FootnoteAnchor"/>
          <w:rtl w:val="true"/>
        </w:rPr>
        <w:footnoteReference w:id="800"/>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ما نبودیم خداوند آدم و حوا، بهشت و جهنم، آسمان و زمین را خلق نمی کرد؛ پس چگونه ما برتر از ملائکه نباشیم در حالی که ما آن ها را در معرفت خدا و تسبیح و تهلیل و تقدیس سبقت گرفتیم چرا که اولین چیزی که خداوند خلق کرد، ارواح ما بود پس به توحید زبان باز کردیم و حمد خداوند را گفتیم سپس فرشتگان را خلق کرد پس وقتی که ارواح ما را به صورت یک نور واحد دیدند و عظمت امر ما را دیدند پس ما تسبیح کردیم خداوند را تا این که فرشتگان آموختند چگونه خداوند را تسبیح بگویند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به نقل از امام صادق علیه السلام درباره ی جایگاه ارواح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آخِرُهُمُ اَلْقَائِمُ اَلَّذِي يَقُومُ بَعْدَ غَيْبَتِهِ فَيَقْتُلُ اَلدَّجَّالَ وَ يُطَهِّرُ اَلْأَرْضَ مِنْ كُلِّ جَوْرٍ وَ ظُلْمٍ</w:t>
      </w:r>
      <w:r>
        <w:rPr>
          <w:rStyle w:val="FootnoteAnchor"/>
          <w:rtl w:val="true"/>
        </w:rPr>
        <w:footnoteReference w:id="801"/>
      </w:r>
      <w:r>
        <w:rPr>
          <w:rFonts w:ascii="IRNazanin" w:hAnsi="IRNazanin" w:eastAsia="IRNazanin"/>
          <w:color w:val="111111"/>
          <w:sz w:val="28"/>
          <w:sz w:val="28"/>
          <w:szCs w:val="28"/>
          <w:rtl w:val="true"/>
          <w:lang w:bidi="fa-IR"/>
        </w:rPr>
        <w:t xml:space="preserve">همانا خداوند متعال چهارده نور را چهارده هزار سال قبل </w:t>
      </w:r>
    </w:p>
    <w:p>
      <w:pPr>
        <w:pStyle w:val="BookText"/>
        <w:rPr/>
      </w:pPr>
      <w:r>
        <w:rPr>
          <w:rFonts w:ascii="IRNazanin" w:hAnsi="IRNazanin" w:eastAsia="IRNazanin"/>
          <w:color w:val="111111"/>
          <w:sz w:val="28"/>
          <w:sz w:val="28"/>
          <w:szCs w:val="28"/>
          <w:rtl w:val="true"/>
          <w:lang w:bidi="fa-IR"/>
        </w:rPr>
        <w:t>از خلقت خلق آفرید پس آن ارواح ماست گفته شد ای فرزند رسول خدا آن چهارده نفر چه کسانی هستند؟ پس فرمود محمد و علی وفاطمه و حسن و حسین و امامان از فرزندان حسین که آخرین آنان قائمی است که بعد از غیبت قیام می کند پس دجال را خواهد کشت و زمین را از هر چه ظلم و جور پاک خواهد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 عَنْ أَبِي يَحْيَى اَلْوَاسِطِيِّ عَنْ بَعْضِ أَصْحَابِنَا قَالَ 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مِنْ عِلِّيِّينَ وَ خَلَقَ أَرْوَاحَنَا مِنْ فَوْقِ ذَلِكَ وَ خَلَقَ أَرْوَاحَ شِيعَتِنَا مِنْ عِلِّيِّينَ وَ خَلَقَ أَجْسَادَهُمْ مِنْ دُونِ ذَلِكَ فَمِنْ أَجَلِ تِلْكَ اَلْقَرَابَةِ بَيْنَنَا وَ بَيْنَهُمْ قُلُوبُهُمْ تَحِنُّ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اصحاب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علیین آفریده اند و ارواح ما را بالاتر از علیین و ارواح شیعیان را از علیین و بدن هایشان پائین تر از آن به جهت همین خویشاوندى است که دل هاى آن ها کمال اشتیاق را بما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به همین مضمون از بصائر نقل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صادق علیه السلام درباره ی عظمت روح رسول خدا صلی الله علیه و آله و امیرالمؤمنین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عَلَيْهِ فَإِنَّهُ عِزْرَائِيلُ مَلَكُ اَلْمَوْتِ فَقُلْتُ اَلسَّلاَمُ عَلَيْكَ يَا حَبِيبِي مَلَكَ اَلْمَوْتِ فَقَالَ وَ عَلَيْكَ اَلسَّلاَمُ يَا خَاتَمَ اَلنَّبِيِّينَ كَيْفَ اِبْنُ عَمِّكَ عَلِيُّ بْنُ أَبِي طَالِبٍ فَقُلْتُ حَبِيبِي مَلَكَ اَلْمَوْتِ أَ تَعْرِفُهُ فَقَالَ كَيْفَ لاَ أَعْرِفُهُ يَا مُحَمَّدُ وَ اَلَّذِي بَعَثَكَ بِالْحَقِّ نَبِيّاً وَ اِصْطَفَاكَ رَسُولاً إِنِّي أَعْرِفُ اِبْنَ عَمِّكَ وَصِيّاً كَمَا أَعْرِفُكَ نَبِيّاً وَ كَيْفَ لاَ يَكُونُ ذَلِكَ وَ قَدْ وَكَّلَنِيَ اَللَّهُ بِقَبْضِ أَرْوَاحِ اَلْخَلاَئِقِ مَا خَلاَ رُوحَكَ وَ رُوحَ اِبْنِ عَمِّكَ عَلِيٍّ فَإِنَّ اَللَّهَ يَتَوَلاَّهُمَا بِمَشِيَّتِهِ كَيْفَ يَشَاءُ وَ يَخْتَارُ</w:t>
      </w:r>
      <w:r>
        <w:rPr>
          <w:rStyle w:val="FootnoteAnchor"/>
          <w:rtl w:val="true"/>
        </w:rPr>
        <w:footnoteReference w:id="802"/>
      </w:r>
      <w:r>
        <w:rPr>
          <w:rFonts w:ascii="IRNazanin" w:hAnsi="IRNazanin" w:eastAsia="IRNazanin"/>
          <w:color w:val="111111"/>
          <w:sz w:val="28"/>
          <w:sz w:val="28"/>
          <w:szCs w:val="28"/>
          <w:rtl w:val="true"/>
          <w:lang w:bidi="fa-IR"/>
        </w:rPr>
        <w:t xml:space="preserve">جبرئیل علیه السلام خطاب </w:t>
      </w:r>
    </w:p>
    <w:p>
      <w:pPr>
        <w:pStyle w:val="BookText"/>
        <w:rPr/>
      </w:pPr>
      <w:r>
        <w:rPr>
          <w:rFonts w:ascii="IRNazanin" w:hAnsi="IRNazanin" w:eastAsia="IRNazanin"/>
          <w:color w:val="111111"/>
          <w:sz w:val="28"/>
          <w:sz w:val="28"/>
          <w:szCs w:val="28"/>
          <w:rtl w:val="true"/>
          <w:lang w:bidi="fa-IR"/>
        </w:rPr>
        <w:t>به رسول خدا صلی الله علیه و آله عرض کرد همانا این فرشته عزرائیل فرشته مرگ است پس سلام کردم سلام بر تو ای دوست من پس عزرائیل پاسخ مرا داد و پرسید پسر عموی تو علی بن ابیطالب چگونه است؟ پس گفتم ای دوست من ای فرشته مرگ آیا تو او را می شناسی؟ پس گفت چگونه او را نشناسم ای محمد؟ قسم به کسی که تو را بحق مبعوث کرد و تو را نبی و رسول قرار داد، همانا من پسرعمو و وصی تو را می شناسم همانا خداوند مرا موکل قبض روح ارواح خلایق قرار داده است جز قبض روح تو و پسرعموی تو علی بدرسیتی که خداوند به مشیت خود هر طور که بخواهد و اختیار کند روح شما را قبض می 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إِنَّكَ رَسُولِي إِلَى جَمِيعِ خَلْقِي وَ إِنَّ عَلِيّاً وَلِيِّي وَ أَمِيرُ اَلْمُؤْمِنِينَ وَ عَلَى ذَلِكَ أَخَذْتُ مِيثَاقَ مَلاَئِكَتِي وَ أَنْبِيَائِي وَ جَمِيعِ خَلْقِي وَ هُمْ أَرْوَاحٌ مِنْ قَبْلِ أَنْ أَخْلُقَ خَلْقاً فِي سَمَائِي وَ أَرْضِي مَحَبَّةً مِنِّي لَكَ يَا مُحَمَّدُ وَ لِعَلِيٍّ وَ لِوُلْدِكُمَا وَ لِمَنْ أَحَبَّكُمَا وَ كَانَ مِنْ شِيعَتِكُمَا وَ لِذَلِكَ خَلَقْتُهُ مِنْ طِينَتِكُمَا فَقُلْتُ إِلَهِي وَ سَيِّدِي فَاجْمَعِ اَلْأُمَّةَ فَأَبَى عَلَيَّ وَ قَالَ يَا مُحَمَّدُ إِنَّهُ اَلْمُبْتَلَى وَ اَلْمُبْتَلَى بِهِ وَ إِنِّي جَعَلْتُكُمْ مِحْنَةً لِخَلْقِي أَمْتَحِنُ بِكُمْ جَمِيعَ عِبَادِي وَ خَلْقِي فِي سَمَائِي وَ أَرْضِي وَ مَا فِيهِنَّ لِأُكْمِلَ اَلثَّوَابَ لِمَنْ أَطَاعَنِي فِيكُمْ وَ أُحِلَّ عَذَابِي وَ لَعْنَتِي عَلَى مَنْ خَالَفَنِي فِيكُمْ وَ عَصَانِي وَ بِكُمْ أُمَيِّزُ اَلْخَبِيثَ مِنَ اَلطَّيِّبِ</w:t>
      </w:r>
      <w:r>
        <w:rPr>
          <w:rStyle w:val="FootnoteAnchor"/>
          <w:rtl w:val="true"/>
        </w:rPr>
        <w:footnoteReference w:id="803"/>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فرستاده ی من به سوی تمام خلقم هستی و همانا علی، ولیّ من و امیرالمؤمنین است و بر این پیمان، از فرشتگانم و پیامبرانم و تمام خلقم پیمان گرفتم، در حالی که آنان ارواحی بودند پیش از آن که خلقی در آسمان و زمینم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محبتی بود که من به تو ای محمد و به علی و به فرزندان شما و به هر کس که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دوست بدارد و از شیعیان شما باشد،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طینت شما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ابتلا و آزمایش است و به وسیله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وسیله ی امتحان خلقم قرار دادم، تا به وسیله ی شما تمام بندگانم و خلقم را در آسمان و زمینم و آن چه در آن هاست بیازمایم، تا پاداش را برای کسی که در مورد شما از من اطاعت کند کامل گردانم و عذاب و لعنت خود را بر کسی که در مورد شما با من مخالفت کند و نافرمانیام کند، حلال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شما، ناپاک را از پاک جدا می کنم</w:t>
      </w:r>
      <w:r>
        <w:rPr>
          <w:rFonts w:eastAsia="IRNazanin" w:cs="IRNazanin"/>
          <w:color w:val="111111"/>
          <w:sz w:val="28"/>
          <w:szCs w:val="28"/>
          <w:rtl w:val="true"/>
          <w:lang w:bidi="fa-IR"/>
        </w:rPr>
        <w:t xml:space="preserve">. </w:t>
      </w:r>
      <w:bookmarkStart w:id="555" w:name="pg19128_179223"/>
    </w:p>
    <w:p>
      <w:pPr>
        <w:pStyle w:val="Heading2"/>
        <w:numPr>
          <w:ilvl w:val="1"/>
          <w:numId w:val="1"/>
        </w:numPr>
        <w:rPr/>
      </w:pPr>
      <w:bookmarkStart w:id="556" w:name="__RefHeading___Toc15344190_1280447820"/>
      <w:bookmarkStart w:id="557" w:name="_Toc210"/>
      <w:bookmarkEnd w:id="555"/>
      <w:bookmarkEnd w:id="556"/>
      <w:r>
        <w:rPr>
          <w:rtl w:val="true"/>
        </w:rPr>
        <w:t>صفت بصیرت</w:t>
      </w:r>
      <w:bookmarkEnd w:id="557"/>
    </w:p>
    <w:p>
      <w:pPr>
        <w:pStyle w:val="Heading3"/>
        <w:numPr>
          <w:ilvl w:val="2"/>
          <w:numId w:val="1"/>
        </w:numPr>
        <w:rPr/>
      </w:pPr>
      <w:bookmarkStart w:id="558" w:name="__RefHeading___Toc15344192_1280447820"/>
      <w:bookmarkStart w:id="559" w:name="_Toc211"/>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بصیر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بَصَائِرُ لِلنَّاسِ وَهُدًى وَرَحْمَةٌ لِقَوْمٍ يُوقِنُونَ</w:t>
      </w:r>
      <w:r>
        <w:rPr>
          <w:rStyle w:val="FootnoteAnchor"/>
          <w:rtl w:val="true"/>
        </w:rPr>
        <w:footnoteReference w:id="80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بینایی و مایه ی هدایت و رحمت است برای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بودن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حُجَّةُ اللّهِ، ونَحنُ بابُ اللّهِ، ونَحنُ لِسانُ اللّهِ، ونَحنُ وَجهُ اللّهِ، و نَحنُ عَينُ اللّهِ في خَلقِهِ، ونَحنُ وُلاةُ أمرِ اللّهِ في عِبادِهِ</w:t>
      </w:r>
      <w:r>
        <w:rPr>
          <w:rStyle w:val="FootnoteAnchor"/>
          <w:rtl w:val="true"/>
        </w:rPr>
        <w:footnoteReference w:id="805"/>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خدا، زبان خدا، چهره خدا، چشم خدا در میان مردم و عهده داران امر الهى در میان بندگان اوییم</w:t>
      </w:r>
      <w:r>
        <w:rPr>
          <w:rFonts w:eastAsia="IRNazanin" w:cs="IRNazanin"/>
          <w:color w:val="111111"/>
          <w:sz w:val="28"/>
          <w:szCs w:val="28"/>
          <w:rtl w:val="true"/>
          <w:lang w:bidi="fa-IR"/>
        </w:rPr>
        <w:t>.</w:t>
      </w:r>
    </w:p>
    <w:p>
      <w:pPr>
        <w:pStyle w:val="Heading3"/>
        <w:numPr>
          <w:ilvl w:val="2"/>
          <w:numId w:val="1"/>
        </w:numPr>
        <w:rPr/>
      </w:pPr>
      <w:bookmarkStart w:id="560" w:name="__RefHeading___Toc15344194_1280447820"/>
      <w:bookmarkStart w:id="561" w:name="_Toc212"/>
      <w:bookmarkEnd w:id="560"/>
      <w:r>
        <w:rPr>
          <w:rtl w:val="true"/>
        </w:rPr>
        <w:t>معنای بصیرت</w:t>
      </w:r>
      <w:bookmarkEnd w:id="561"/>
    </w:p>
    <w:p>
      <w:pPr>
        <w:pStyle w:val="BookText"/>
        <w:rPr/>
      </w:pPr>
      <w:r>
        <w:rPr>
          <w:rFonts w:ascii="Amiri" w:hAnsi="Amiri" w:eastAsia="Amiri" w:cs="Amiri"/>
          <w:color w:val="111111"/>
          <w:sz w:val="28"/>
          <w:sz w:val="28"/>
          <w:szCs w:val="28"/>
          <w:rtl w:val="true"/>
          <w:lang w:bidi="ar-SA"/>
        </w:rPr>
        <w:t xml:space="preserve">بصیرت از ماده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يقال للجارحة الناظرة، و للقوّة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لقوة القلب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 و بَصَرٌ، و جمع البصر أَبْصَارٌ، و جمع البصيرة بَصَائِرُ</w:t>
      </w:r>
      <w:r>
        <w:rPr>
          <w:rStyle w:val="FootnoteAnchor"/>
          <w:rtl w:val="true"/>
        </w:rPr>
        <w:footnoteReference w:id="806"/>
      </w:r>
      <w:r>
        <w:rPr>
          <w:rFonts w:ascii="IRNazanin" w:hAnsi="IRNazanin" w:eastAsia="IRNazanin"/>
          <w:color w:val="111111"/>
          <w:sz w:val="28"/>
          <w:sz w:val="28"/>
          <w:szCs w:val="28"/>
          <w:rtl w:val="true"/>
          <w:lang w:bidi="fa-IR"/>
        </w:rPr>
        <w:t xml:space="preserve">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بینائى چشم و قدرت ادراک دل است، جمع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 است و جمع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بین بصر و بصیرت این است که بصر به معنای دیدن با چشم سر است و بصیرت دیدن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موجب روشنایی قلب، هدایت و رحمت شود از لوازم بصیرت است</w:t>
      </w:r>
      <w:r>
        <w:rPr>
          <w:rFonts w:eastAsia="IRNazanin" w:cs="IRNazanin"/>
          <w:color w:val="111111"/>
          <w:sz w:val="28"/>
          <w:szCs w:val="28"/>
          <w:rtl w:val="true"/>
          <w:lang w:bidi="fa-IR"/>
        </w:rPr>
        <w:t xml:space="preserve">. </w:t>
      </w:r>
      <w:bookmarkStart w:id="562" w:name="pg19128_179224"/>
    </w:p>
    <w:p>
      <w:pPr>
        <w:pStyle w:val="Heading3"/>
        <w:numPr>
          <w:ilvl w:val="2"/>
          <w:numId w:val="1"/>
        </w:numPr>
        <w:rPr/>
      </w:pPr>
      <w:bookmarkStart w:id="563" w:name="__RefHeading___Toc15344196_1280447820"/>
      <w:bookmarkStart w:id="564" w:name="_Toc213"/>
      <w:bookmarkEnd w:id="562"/>
      <w:bookmarkEnd w:id="563"/>
      <w:r>
        <w:rPr>
          <w:rtl w:val="true"/>
        </w:rPr>
        <w:t>بصیرت از صفات الهی</w:t>
      </w:r>
      <w:bookmarkEnd w:id="564"/>
    </w:p>
    <w:p>
      <w:pPr>
        <w:pStyle w:val="BookText"/>
        <w:rPr/>
      </w:pPr>
      <w:r>
        <w:rPr>
          <w:rFonts w:ascii="IRNazanin" w:hAnsi="IRNazanin" w:eastAsia="IRNazanin"/>
          <w:color w:val="111111"/>
          <w:sz w:val="28"/>
          <w:sz w:val="28"/>
          <w:szCs w:val="28"/>
          <w:rtl w:val="true"/>
          <w:lang w:bidi="fa-IR"/>
        </w:rPr>
        <w:t xml:space="preserve">یکی از اسما و صفات خداوند، بصیرت است یعنی خداوند هر آن چه بندگان انجام می دهند را می بیند </w:t>
      </w:r>
      <w:r>
        <w:rPr>
          <w:rFonts w:ascii="Amiri" w:hAnsi="Amiri" w:eastAsia="Amiri" w:cs="Amiri"/>
          <w:color w:val="111111"/>
          <w:sz w:val="28"/>
          <w:sz w:val="28"/>
          <w:szCs w:val="28"/>
          <w:rtl w:val="true"/>
          <w:lang w:bidi="ar-SA"/>
        </w:rPr>
        <w:t>إِنَّ اللهَ بَصِيرٌ بِالْعِبَادِ</w:t>
      </w:r>
      <w:r>
        <w:rPr>
          <w:rStyle w:val="FootnoteAnchor"/>
          <w:rtl w:val="true"/>
        </w:rPr>
        <w:footnoteReference w:id="807"/>
      </w:r>
      <w:r>
        <w:rPr>
          <w:rFonts w:ascii="IRNazanin" w:hAnsi="IRNazanin" w:eastAsia="IRNazanin"/>
          <w:color w:val="111111"/>
          <w:sz w:val="28"/>
          <w:sz w:val="28"/>
          <w:szCs w:val="28"/>
          <w:rtl w:val="true"/>
          <w:lang w:bidi="fa-IR"/>
        </w:rPr>
        <w:t>و من کار خود به خدا وا می گذارم، که او کاملا بر احوال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مرتبه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موارد اشاره به این است که خداوند هر آن چه را بندگان انجام می دهند را می بیند مثل این آیه ی شریفه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اللهُ بِمَا تَعْمَلُونَ بَصِيرًا</w:t>
      </w:r>
      <w:r>
        <w:rPr>
          <w:rStyle w:val="FootnoteAnchor"/>
          <w:rtl w:val="true"/>
        </w:rPr>
        <w:footnoteReference w:id="808"/>
      </w:r>
      <w:r>
        <w:rPr>
          <w:rFonts w:ascii="IRNazanin" w:hAnsi="IRNazanin" w:eastAsia="IRNazanin"/>
          <w:color w:val="111111"/>
          <w:sz w:val="28"/>
          <w:sz w:val="28"/>
          <w:szCs w:val="28"/>
          <w:rtl w:val="true"/>
          <w:lang w:bidi="fa-IR"/>
        </w:rPr>
        <w:t>و خدا به هر چه می 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خداوند برای مؤمنان مایه ی آرامش است و برای کافران و گناهکاران مایه ی انذار و ترس از عذاب الهی است که گرفتار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منظور از بصیرت و دیدن خداوند، مشاهده با حواس و ابزارهای حسی مانند چشم انسان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معنای علم و آگاهی کامل او به احوال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فراتر از آن است که نیازمند ابزارهای حسی باشد؛ زیرا جسمانیت مستلزم محدودیت است و ذات اقدس الهی از هرگونه حد و مرز منزه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انسان کامل، همچون حقیقت محمدیه صلی الله علیه و آله، می تواند به مثابه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و بروز بینایی خداوند در وجود پیامبر اکرم صلی الله علیه وآله تجلی یافته و هر آن چه رسول خدا صلی الله علیه و آله می بیند، در واقع، دید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اینباره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سَبِيلِي</w:t>
      </w:r>
      <w:bookmarkStart w:id="565" w:name="pg19128_179225"/>
    </w:p>
    <w:p>
      <w:pPr>
        <w:pStyle w:val="BookText"/>
        <w:rPr/>
      </w:pPr>
      <w:bookmarkEnd w:id="565"/>
      <w:r>
        <w:rPr>
          <w:rFonts w:ascii="Amiri" w:hAnsi="Amiri" w:eastAsia="Amiri" w:cs="Amiri"/>
          <w:color w:val="111111"/>
          <w:sz w:val="28"/>
          <w:sz w:val="28"/>
          <w:szCs w:val="28"/>
          <w:rtl w:val="true"/>
          <w:lang w:bidi="ar-SA"/>
        </w:rPr>
        <w:t>أَدْعُو إِلَى اللَّهِ عَلَى بَصِيرَةٍ أَنَا وَمَنِ اتَّبَعَنِي وَسُبْحَانَ اللَّهِ وَمَا أَنَا مِنَ الْمُشْرِكِينَ</w:t>
      </w:r>
      <w:r>
        <w:rPr>
          <w:rStyle w:val="FootnoteAnchor"/>
          <w:rtl w:val="true"/>
        </w:rPr>
        <w:footnoteReference w:id="8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 من و پیروانم، با بصیرت کامل، به سوی خدا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w:t>
      </w:r>
    </w:p>
    <w:p>
      <w:pPr>
        <w:pStyle w:val="Heading3"/>
        <w:numPr>
          <w:ilvl w:val="2"/>
          <w:numId w:val="1"/>
        </w:numPr>
        <w:rPr/>
      </w:pPr>
      <w:bookmarkStart w:id="566" w:name="__RefHeading___Toc15344198_1280447820"/>
      <w:bookmarkStart w:id="567" w:name="_Toc214"/>
      <w:bookmarkEnd w:id="566"/>
      <w:r>
        <w:rPr>
          <w:rtl w:val="true"/>
        </w:rPr>
        <w:t>معنای بصیر بودن قرآن</w:t>
      </w:r>
      <w:bookmarkEnd w:id="567"/>
    </w:p>
    <w:p>
      <w:pPr>
        <w:pStyle w:val="BookText"/>
        <w:rPr/>
      </w:pPr>
      <w:r>
        <w:rPr>
          <w:rFonts w:ascii="IRNazanin" w:hAnsi="IRNazanin" w:eastAsia="IRNazanin"/>
          <w:color w:val="111111"/>
          <w:sz w:val="28"/>
          <w:sz w:val="28"/>
          <w:szCs w:val="28"/>
          <w:rtl w:val="true"/>
          <w:lang w:bidi="fa-IR"/>
        </w:rPr>
        <w:t xml:space="preserve">قرآن و شریعت، وسیله ی بینایی، هدایت و رحمت برای اهل یقین است </w:t>
      </w:r>
      <w:r>
        <w:rPr>
          <w:rFonts w:ascii="Amiri" w:hAnsi="Amiri" w:eastAsia="Amiri" w:cs="Amiri"/>
          <w:color w:val="111111"/>
          <w:sz w:val="28"/>
          <w:sz w:val="28"/>
          <w:szCs w:val="28"/>
          <w:rtl w:val="true"/>
          <w:lang w:bidi="ar-SA"/>
        </w:rPr>
        <w:t>هَذَا بَصَائِرُ لِلنَّاسِ وَهُدًى وَرَحْمَةٌ لِقَوْمٍ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بینایی است، اگرچه بیشتر در بینش های فکری و عقلی به کار می رود؛ اما گاهی به تمام اموری که موجب درک و فهم مطلب می شوند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و شریعت، بینایی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عین بینایی است؛ نه یک بینایی، بلکه بینایی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یک بعد، بلکه در تمام ابعاد زندگی، به انسان بینش صحیح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موضوع مطرح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ترتیب، علت و معلول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روشنگر و شریعت بیناکننده، انسان را به سوی هدایت می برد و هدایت نیز موجب رحمت پروردگار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جالب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مردم ذکر شده؛ اما هدایت و رحمت، مختص کسانی است که اهل یقین اند و البته، این منطقی است؛ زیرا آیات قرآن مخصوص قوم یا گروهی خاص نیست، بلکه تمام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محدودیت زمانی و مکانی در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طبیعتاً، هدایت، فرع بر یقین است و رحمت الهی نیز مولود آن؛ بنابراین، شامل حال همه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که گفته می شود قرآن عین بصیرت، هدایت و رحمت است، تعبیری زیباست که از عظمت، تأثیر و عمق این کتاب آسمانی برای رهروان و جستجوگران حق حکایت می کند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مرحوم علامه طباطبایی درباره 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شریعت است که قبلاً از آن سخن به میان آمد، یا اشاره به قرآنی است که مشتمل بر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بصیرت، عبارت است از درک اشخاصی که به واقع دست می یابند، و مراد از بصیرت، وسیله ی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 را بصیرت ها خوانده، به این دلیل است که شریعت متضمن احکام و قوانینی است که تکتک آن ها، راهنمای سعادت آدمی است؛ پس شریعت، عبارت است از بصیرت هایی چند، نه یک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از این جهت که نور است و پرده از حقایق برمی دارد، بصیرت افزاست و چشم دل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شریعتی که تشریع شده، یا این قرآنی که مشتمل بر شریعت است، وظایف عملی های است که اگر مردم به آن عمل کنند، تکتک آن ها مردم را بینا می سازد و مردم به وسیله ی آن به راه حق هدایت می شوند؛ راه حقی که همان راه خدا و راه سعادت است</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آية من هذا البصائر بصيرة تحمل بصائر في كافة الحقول لأرباب العقول،</w:t>
      </w:r>
    </w:p>
    <w:p>
      <w:pPr>
        <w:pStyle w:val="BookText"/>
        <w:rPr/>
      </w:pPr>
      <w:r>
        <w:rPr>
          <w:rFonts w:ascii="Amiri" w:hAnsi="Amiri" w:eastAsia="Amiri" w:cs="Amiri"/>
          <w:color w:val="111111"/>
          <w:sz w:val="28"/>
          <w:sz w:val="28"/>
          <w:szCs w:val="28"/>
          <w:rtl w:val="true"/>
          <w:lang w:bidi="ar-SA"/>
        </w:rPr>
        <w:t xml:space="preserve">بصيرة 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قلبية، بصيرة للأبصار و البصائر، و بصيرة فردية و اجتماعية، ثقافية و سياسية، و اقتصادية و حقوقية، أخلاقية و معرفية أمّاذا من بصائر، تجعل الإنسان الذي على نفسه بصيرة، تجعله نبعة البصائر، و تضيء له الدرب إلى المساير و المصاير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ككل، و لكنها لا تبصّر إلاّ من استبصر بها فتبصّر، إذا فهو هُدىً وَ رَحْمَةٌ لِقَوْمٍ يُؤْمِنُونَ</w:t>
      </w:r>
      <w:r>
        <w:rPr>
          <w:rStyle w:val="FootnoteAnchor"/>
          <w:rtl w:val="true"/>
        </w:rPr>
        <w:footnoteReference w:id="812"/>
      </w:r>
      <w:r>
        <w:rPr>
          <w:rFonts w:ascii="IRNazanin" w:hAnsi="IRNazanin" w:eastAsia="IRNazanin"/>
          <w:color w:val="111111"/>
          <w:sz w:val="28"/>
          <w:sz w:val="28"/>
          <w:szCs w:val="28"/>
          <w:rtl w:val="true"/>
          <w:lang w:bidi="fa-IR"/>
        </w:rPr>
        <w:t xml:space="preserve"> علاوه بر این که خود قرآن بصیرت افزاست، در خود اموری دارد که آن امور نیز بر بصیرت انسان می افزاید مثل توصیه ی أکید قرآن به مسئله ی تقوا که از اموری است که بصیرت افزایی دارد لذا خداوند درباره ی بصیرت افزایی تقوا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تَتَّقُوا اللهَ يَجْعَلْ لَكُمْ فُرْقَانًا</w:t>
      </w:r>
      <w:r>
        <w:rPr>
          <w:rStyle w:val="FootnoteAnchor"/>
          <w:rtl w:val="true"/>
        </w:rPr>
        <w:footnoteReference w:id="813"/>
      </w:r>
      <w:r>
        <w:rPr>
          <w:rFonts w:ascii="IRNazanin" w:hAnsi="IRNazanin" w:eastAsia="IRNazanin"/>
          <w:color w:val="111111"/>
          <w:sz w:val="28"/>
          <w:sz w:val="28"/>
          <w:szCs w:val="28"/>
          <w:rtl w:val="true"/>
          <w:lang w:bidi="fa-IR"/>
        </w:rPr>
        <w:t xml:space="preserve">ای اهل ایمان، اگر خدا ترس و پرهیزکار شوید خدا به شما فرقان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دیده بصیرت دهد تا به نور باطن حق را از باطل فرق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شریفه </w:t>
      </w:r>
      <w:r>
        <w:rPr>
          <w:rFonts w:ascii="Amiri" w:hAnsi="Amiri" w:eastAsia="Amiri" w:cs="Amiri"/>
          <w:color w:val="111111"/>
          <w:sz w:val="28"/>
          <w:sz w:val="28"/>
          <w:szCs w:val="28"/>
          <w:rtl w:val="true"/>
          <w:lang w:bidi="ar-SA"/>
        </w:rPr>
        <w:t>وَمَنْ يَتَّقِ اللهَ يَجْعَلْ لَهُ مَخْرَجًا</w:t>
      </w:r>
      <w:r>
        <w:rPr>
          <w:rStyle w:val="FootnoteAnchor"/>
          <w:rtl w:val="true"/>
        </w:rPr>
        <w:footnoteReference w:id="814"/>
      </w:r>
      <w:r>
        <w:rPr>
          <w:rFonts w:ascii="IRNazanin" w:hAnsi="IRNazanin" w:eastAsia="IRNazanin"/>
          <w:color w:val="111111"/>
          <w:sz w:val="28"/>
          <w:sz w:val="28"/>
          <w:szCs w:val="28"/>
          <w:rtl w:val="true"/>
          <w:lang w:bidi="fa-IR"/>
        </w:rPr>
        <w:t xml:space="preserve">و هر کس خدا ترس و پرهیزکار شود خدا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عهده گناهان و بلا و حوادث سخت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می گشاید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ذکر و یاد خداوند نیز مایه ی بصیرت می شود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815"/>
      </w:r>
      <w:r>
        <w:rPr>
          <w:rFonts w:ascii="IRNazanin" w:hAnsi="IRNazanin" w:eastAsia="IRNazanin"/>
          <w:color w:val="111111"/>
          <w:sz w:val="28"/>
          <w:sz w:val="28"/>
          <w:szCs w:val="28"/>
          <w:rtl w:val="true"/>
          <w:lang w:bidi="fa-IR"/>
        </w:rPr>
        <w:t xml:space="preserve">پرهیزکاران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می گردند</w:t>
      </w:r>
      <w:r>
        <w:rPr>
          <w:rFonts w:eastAsia="IRNazanin" w:cs="IRNazanin"/>
          <w:color w:val="111111"/>
          <w:sz w:val="28"/>
          <w:szCs w:val="28"/>
          <w:rtl w:val="true"/>
          <w:lang w:bidi="fa-IR"/>
        </w:rPr>
        <w:t xml:space="preserve">. </w:t>
      </w:r>
      <w:bookmarkStart w:id="568" w:name="pg19128_179228"/>
    </w:p>
    <w:p>
      <w:pPr>
        <w:pStyle w:val="BookText"/>
        <w:rPr/>
      </w:pPr>
      <w:bookmarkEnd w:id="568"/>
      <w:r>
        <w:rPr>
          <w:rFonts w:ascii="IRNazanin" w:hAnsi="IRNazanin" w:eastAsia="IRNazanin"/>
          <w:color w:val="111111"/>
          <w:sz w:val="28"/>
          <w:sz w:val="28"/>
          <w:szCs w:val="28"/>
          <w:rtl w:val="true"/>
          <w:lang w:bidi="fa-IR"/>
        </w:rPr>
        <w:t>خداوند گردش شب و روز را نیز از عوامل بصیرت افزایی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يُقَلِّبُ اللَّهُ اللَّيْلَ وَالنَّهَارَ إِنَّ فِي ذَلِكَ لَعِبْرَةً لِّأُوْلِي الْأَبْصَارِ</w:t>
      </w:r>
      <w:r>
        <w:rPr>
          <w:rStyle w:val="FootnoteAnchor"/>
          <w:rtl w:val="true"/>
        </w:rPr>
        <w:footnoteReference w:id="816"/>
      </w:r>
      <w:r>
        <w:rPr>
          <w:rFonts w:ascii="IRNazanin" w:hAnsi="IRNazanin" w:eastAsia="IRNazanin"/>
          <w:color w:val="111111"/>
          <w:sz w:val="28"/>
          <w:sz w:val="28"/>
          <w:szCs w:val="28"/>
          <w:rtl w:val="true"/>
          <w:lang w:bidi="fa-IR"/>
        </w:rPr>
        <w:t>خداوند شب و روز را دگرگون می سازد؛ در این عبرتی است برای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الهی در زمین و آسمان، مایه ی بصیرت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أَفَلَمْ يَنظُرُوا إِلَى السَّمَاء فَوْقَهُمْ كَيْفَ بَنَيْنَاهَا وَزَيَّنَّاهَا وَمَا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وَأَلْقَيْنَا فِيهَا رَوَاسِيَ وَأَنبَتْنَا 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وَذِكْرَى لِكُلِّ عَبْدٍ مُّنِيبٍ</w:t>
      </w:r>
      <w:r>
        <w:rPr>
          <w:rStyle w:val="FootnoteAnchor"/>
          <w:rtl w:val="true"/>
        </w:rPr>
        <w:footnoteReference w:id="817"/>
      </w:r>
      <w:r>
        <w:rPr>
          <w:rFonts w:ascii="IRNazanin" w:hAnsi="IRNazanin" w:eastAsia="IRNazanin"/>
          <w:color w:val="111111"/>
          <w:sz w:val="28"/>
          <w:sz w:val="28"/>
          <w:szCs w:val="28"/>
          <w:rtl w:val="true"/>
          <w:lang w:bidi="fa-IR"/>
        </w:rPr>
        <w:t>آیا آن ها به آسمانی که بالای سرشان است نگاه نکردند که چگونه ما آن را بنا کرده ایم؟ و چگونه به وسیله ی ستارگان زینت بخشیده ایم؟ و هیچ شکاف و ناموزونی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گسترش دادیم و در آن کوه های عظیمی افکندیم و از هر نوع گیاه بهجت انگیز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ی بینایی و بیداری برای هر بنده ی توبه کاری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این که خداوند در وجود خود انسان آیاتی قرار داده است که موجب بصیرت انسان می شود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Style w:val="FootnoteAnchor"/>
          <w:rtl w:val="true"/>
        </w:rPr>
        <w:footnoteReference w:id="818"/>
      </w:r>
      <w:r>
        <w:rPr>
          <w:rFonts w:ascii="IRNazanin" w:hAnsi="IRNazanin" w:eastAsia="IRNazanin"/>
          <w:color w:val="111111"/>
          <w:sz w:val="28"/>
          <w:sz w:val="28"/>
          <w:szCs w:val="28"/>
          <w:rtl w:val="true"/>
          <w:lang w:bidi="fa-IR"/>
        </w:rPr>
        <w:t>و در زمین آیاتی برای طالبان یقین است و در وجود خود شما نیز آیاتی است آیا نمی بینید؟</w:t>
      </w:r>
    </w:p>
    <w:p>
      <w:pPr>
        <w:pStyle w:val="Heading3"/>
        <w:numPr>
          <w:ilvl w:val="2"/>
          <w:numId w:val="1"/>
        </w:numPr>
        <w:rPr/>
      </w:pPr>
      <w:bookmarkStart w:id="569" w:name="__RefHeading___Toc15344200_1280447820"/>
      <w:bookmarkStart w:id="570" w:name="_Toc215"/>
      <w:bookmarkEnd w:id="569"/>
      <w:r>
        <w:rPr>
          <w:rtl w:val="true"/>
        </w:rPr>
        <w:t>بصیر بودن اهل بیت علیهم السلام</w:t>
      </w:r>
      <w:bookmarkEnd w:id="5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مظهر بصیر بودن خداوند هستند بنا به فرمایش حضرت امیر علیه السلام چشمان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نقل شده است که خود را این گونه توصیف می کند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اَلْهَادِي أَنَا اَلْمُهْتَدِي وَ أَنَا أَبُو اَلْيَتَامَى وَ اَلْمَسَاكِينِ وَ زَوْجُ اَلْأَرَامِلِ وَ أَنَا مَلْجَأُ كُلِّ ضَعِيفٍ وَ مَأْمَنُ كُلِّ خَائِفٍ وَ أَنَا قَائِدُ اَلْمُؤْمِنِينَ إِلَى اَلْجَنَّةِ وَ أَنَا حَبْلُ اَللَّهِ اَلْمَتِينُ وَ أَنَا عُرْوَةُ اَللَّهِ اَلْوُثْقَى وَ كَلِمَةُ اَلتَّقْوَى وَ أَنَا عَيْنُ اَللَّهِ وَ لِسَانُهُ اَلصَّادِقُ وَ يَدُهُ وَ أَنَا جَنْبُ اَللَّهِ اَلَّذِي يَقُولُ أَنْ تَقُولَ نَفْسٌ يا حَسْرَتى عَلى ما فَرَّطْتُ فِي جَنْبِ اَللّهِ وَ أَنَا يَدُ اَللَّهِ اَلْمَبْسُوطَةُ عَلَى عِبَادِهِ بِالرَّحْمَةِ وَ اَلْمَغْفِرَةِ وَ أَنَا بَابُ حِطَّةٍ مَنْ عَرَفَنِي وَ عَرَفَ حَقِّي فَقَدْ عَرَفَ رَبَّهُ لِأَنِّي وَصِيُّ نَبِيِّهِ فِي أَرْضِهِ وَ حُجَّتُهُ عَلَى خَلْقِهِ لاَ يُنْكِرُ هَذَا إِلاَّ رَادٌّ عَلَى اَللَّهِ وَ عَلَى رَسُولِهِ</w:t>
      </w:r>
      <w:r>
        <w:rPr>
          <w:rFonts w:ascii="IRNazanin" w:hAnsi="IRNazanin" w:eastAsia="IRNazanin"/>
          <w:color w:val="111111"/>
          <w:sz w:val="28"/>
          <w:sz w:val="28"/>
          <w:szCs w:val="28"/>
          <w:rtl w:val="true"/>
          <w:lang w:bidi="fa-IR"/>
        </w:rPr>
        <w:t>؛ امیر المؤمنین علیه السلام در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هادی هستم، من هدایت یافته هستم و من پدر یتیمان و مسکینان هستم و من پناهگاه هر ضعیف و هر ترسان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راهنمای مؤمنان به بهشت هستم و من حبل خداوند محکم هستم و من عروه الوثقی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ی تقوا هستم و من چشم خداوند و زبان صادق او و دست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ی خداوند هستم،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آن چه در برابر خداوند از دست دادم، حسرت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خداوند هستم که بر بندگانش با رحمت و مغفرت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دروازه ی حطه هستم؛ هر کسی مرا بشناسد و حق من را بشناسد، به راستی خداوندش را شناخته چون من وصی پیامبرش در زمین او و حجت او بر مخلوقاتش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انکار نمی کند مگر این که بر خداوند و بر پیامبرش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وارد است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عَنْهُ عَنْ عِدَّةٍ مِنْ أَصْحَابِنَا، عَنْ أَحْمَدَ بْنِ مُحَمَّدٍ، عَنِ اِبْنِ أَبِي نَصْرٍ، عَنْ مُحَمَّدِ بْنِ حُمْرَانَ، 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فَأَنْشَأَ يَقُولُ اِبْتِدَاءً مِنْهُ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اَللَّهِ فِي خَلْقِهِ، وَ نَحْنُ وُلاَةُ أَمْرِ اَللَّهِ فِي عِبَادِهِ</w:t>
      </w:r>
      <w:r>
        <w:rPr>
          <w:rFonts w:ascii="IRNazanin" w:hAnsi="IRNazanin" w:eastAsia="IRNazanin"/>
          <w:color w:val="111111"/>
          <w:sz w:val="28"/>
          <w:sz w:val="28"/>
          <w:szCs w:val="28"/>
          <w:rtl w:val="true"/>
          <w:lang w:bidi="fa-IR"/>
        </w:rPr>
        <w:t>؛ راوی می گوید حضرت بدون این که سؤالی از ایشان شود ابتداء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باب الله، زبان خد، وجه خدا، چشم خداوند در میان خلق و والیان امر خداوند در میان بندگان او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أَنَّ رَجُلاً قَالَ لِلْحُسَیْنِ بْنِ عَلِیِّ بْنِ أَبِی طَالِبٍ عَلَیْهِ السَّلاَمُ اِجْلِسْ حَتَّی نَتَنَاظَرَ فِی اَلدِّینِ فَقَالَ یَا هَذَا أَنَا بَصِیرٌ بِدِینِی مَکْشُوفٌ عَلَیَّ هُدَایَ فَإِنْ کُنْتَ جَاهِلاً بِدِینِکَ فَاذْهَبْ فَاطْلُبْهُ مَا لِی وَ لِلْمُمَارَاهِ</w:t>
      </w:r>
      <w:r>
        <w:rPr>
          <w:rStyle w:val="FootnoteAnchor"/>
          <w:rtl w:val="true"/>
        </w:rPr>
        <w:footnoteReference w:id="819"/>
      </w:r>
      <w:r>
        <w:rPr>
          <w:rFonts w:ascii="IRNazanin" w:hAnsi="IRNazanin" w:eastAsia="IRNazanin"/>
          <w:color w:val="111111"/>
          <w:sz w:val="28"/>
          <w:sz w:val="28"/>
          <w:szCs w:val="28"/>
          <w:rtl w:val="true"/>
          <w:lang w:bidi="fa-IR"/>
        </w:rPr>
        <w:t>مردى به حضرت ابى عبد اللّه الحسین علیه السلام عرض کرد بنشین تا در اطراف دین مناظره 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من به دین خودم بینا و بصیر هستم و راه حقیقت به نزد من آشکار و روشن است و اگر تو به دین خود جاهل و در راه حقیقت مردد هستى برو و جویاى حقیقت باش و من کارى با مجادله و بحث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موطن و بستر دین مقدس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شریعت، موجبات بصیرت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کسانی هستند که ما معالم دین خود را از آنان می آموزیم </w:t>
      </w:r>
      <w:r>
        <w:rPr>
          <w:rFonts w:ascii="Amiri" w:hAnsi="Amiri" w:eastAsia="Amiri" w:cs="Amiri"/>
          <w:color w:val="111111"/>
          <w:sz w:val="28"/>
          <w:sz w:val="28"/>
          <w:szCs w:val="28"/>
          <w:rtl w:val="true"/>
          <w:lang w:bidi="ar-SA"/>
        </w:rPr>
        <w:t>بٌکُمْ عَلَّمَنَا مَعَالِمَ دِینِنَا</w:t>
      </w:r>
      <w:r>
        <w:rPr>
          <w:rFonts w:ascii="IRNazanin" w:hAnsi="IRNazanin" w:eastAsia="IRNazanin"/>
          <w:color w:val="111111"/>
          <w:sz w:val="28"/>
          <w:sz w:val="28"/>
          <w:szCs w:val="28"/>
          <w:rtl w:val="true"/>
          <w:lang w:bidi="fa-IR"/>
        </w:rPr>
        <w:t xml:space="preserve"> پس پیروی از حضراتشان موجب بصیرت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کلید دین اسلام و فقه در دست ائمه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علیه السلام تَفَقَّهُوا فِي دِينِ اللَّهِ فَإِنَّ الْفِقْهَ مِفْتَاحُ الْبَصِيرَةِ وَ تَمَامُ الْعِبَادَةِ وَ السَّبَبُ إِلَى الْمَنَازِلِ الرَّفِيعَةِ وَ الرُّتَبِ الْجَلِيلَةِ فِي الدِّينِ وَ الدُّنْيَا وَ فَضْلُ الْفَقِيهِ عَلَى الْعَابِدِ كَفَضْلِ الشَّمْسِ عَلَى الْكَوَاكِبِ وَ مَنْ لَمْ يَتَفَقَّهْ فِي دِينِهِ لَمْ يَرْضَ اللَّهُ لَهُ عَمَلًا</w:t>
      </w:r>
      <w:r>
        <w:rPr>
          <w:rStyle w:val="FootnoteAnchor"/>
          <w:rtl w:val="true"/>
        </w:rPr>
        <w:footnoteReference w:id="82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اسلام از حضرت امیر علیه السلام سؤال شد حضرت درباره ی جایگاه دین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أَبَانِ بْنِ أَبِي عَيَّاشٍ عَنْ سُلَيْمٍ قَالَ جَاءَ رَجُلٌ إِلَى أَمِيرِ الْمُؤْمِنِينَ علیه السلام فَسَأَلَهُ عَنِ الْإِسْلَامِ فَقَالَ علیه السلام إِنَّ اللَّهَ تَبَارَكَ وَ تَعَالَى شَرَعَ الْإِسْلَامَ وَ سَهَّلَ شَرَائِعَهُ لِمَنْ وَرَدَهُ وَ أَعَزَّ أَرْكَانَهُ لِمَنْ حَارَبَهُ وَ جَعَلَهُ عِزّاً لِمَنْ تَوَلَّاهُ وَ سِلْماً لِمَنْ دَخَلَهُ وَ إِمَاماً لِمَنِ ائْتَمَّ بِهِ وَ زِينَةً لِمَنْ تَحَلَّاهُ وَ عُدَّةً لِمَنِ انْتَحَلَهُ وَ عُرْوَةً لِمَنِ اعْتَصَمَ بِهِ وَ حَبْلًا لِمَنْ تَمَسَّكَ بِهِ وَ بُرْهَاناً لِمَنْ تَعَلَّمَهُ وَ نُوراً لِمَنِ اسْتَضَاءَ بِهِ وَ شَاهِداً لِمَنْ خَاصَمَ بِهِ وَ فَلْجاً لِمَنْ حَاكَمَ بِهِ وَ عِلْماً لِمَنْ وَعَاهُ وَ حَدِيثاً لِمَنْ رَوَاهُ وَ حُكْماً لِمَنْ قَضَى بِهِ وَ حِلْماً لِمَنْ جَرَّبَ وَ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تَدَبَّرَ وَ فَهْماً لِمَنْ تَفَطَّنَ وَ يَقِيناً لِمَنْ عَقَلَ وَ بَصِيرَةً لِمَنْ عَزَمَ وَ آيَةً لِمَنْ تَوَسَّمَ وَ عِبْرَةً لِمَنِ اتَّعَظَ وَ نَجَاةً لِمَنْ صَدَقَ وَ مَوَدَّةً لِمَنْ أَصْلَحَ وَ زُلْفَى لِمَنِ اقْتَرَبَ وَ ثِقَةً لِمَنْ تَوَكَّلَ وَ رَجَاءً لِمَنْ فَوَّضَ وَ سَابِقَةً لِمَنْ أَحْسَنَ وَ خَيْراً لِمَنْ سَارَعَ وَ جُنَّةً لِمَنْ صَبَرَ وَ لِبَاساً لِمَنِ اتَّقَى وَ ظَهِيراً لِمَنْ رَشَدَ وَ كَهْفاً لِمَنْ آمَنَ وَ أَمَنَةً لِمَنْ أَسْلَمَ وَ رُوحاً لِلصَّادِقِينَ وَ مَوْعِظَةً لِلْمُتَّقِينَ وَ نَجَاةً لِلْفَائِزِينَ ذَلِكَ الْحَقُّ سَبِيلُهُ الْهُدَى وَ صِفَتُهُ الْحُسْنَى وَ مَأْثُرَتُهُ الْمَجْدُ أَبْلَجُ الْمِنْهَاج</w:t>
      </w:r>
      <w:r>
        <w:rPr>
          <w:rStyle w:val="FootnoteAnchor"/>
          <w:rtl w:val="true"/>
        </w:rPr>
        <w:footnoteReference w:id="821"/>
      </w:r>
      <w:r>
        <w:rPr>
          <w:rFonts w:ascii="IRNazanin" w:hAnsi="IRNazanin" w:eastAsia="IRNazanin"/>
          <w:color w:val="111111"/>
          <w:sz w:val="28"/>
          <w:sz w:val="28"/>
          <w:szCs w:val="28"/>
          <w:rtl w:val="true"/>
          <w:lang w:bidi="fa-IR"/>
        </w:rPr>
        <w:t>از ابان بن ابی عیاش، از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علیه السلام آمد و از او درباره ی اسلام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اسلام را تشریع فرمود و شریعت های آن را برای کسانی که به آن وارد می شوند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آن را برای کسانی که با آن می جنگند عزیز و محترم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عزتی برای کسانی که به آن نزدیک می شوند و صلحی برای کسانی که در آن وارد می شوند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امامی برای کسی که از آن پیروی می کند و زینتی برای کسی که به آن آراسته است، قرار داد و آن را وسیله ای برای کسی که به آن معتقد است و دلیلی برای </w:t>
      </w:r>
    </w:p>
    <w:p>
      <w:pPr>
        <w:pStyle w:val="BookText"/>
        <w:rPr/>
      </w:pPr>
      <w:r>
        <w:rPr>
          <w:rFonts w:ascii="IRNazanin" w:hAnsi="IRNazanin" w:eastAsia="IRNazanin"/>
          <w:color w:val="111111"/>
          <w:sz w:val="28"/>
          <w:sz w:val="28"/>
          <w:szCs w:val="28"/>
          <w:rtl w:val="true"/>
          <w:lang w:bidi="fa-IR"/>
        </w:rPr>
        <w:t>کسی که آن را فرا می گیرد و نوری برای کسی که با آن روشنی می گیرد و گواهی برای کسی که بر اساس آن به قضاوت می پردازد، در نظر گرفت و آن را علمی برای کسی که به آن پرداخته است و حدیثی برای کسی که آن را نقل می کند و حکم و قضاوتی برای کسی که به آن حکم می کند و حلمی برای کسی که آن را تجربه کرده است و شفایی برای کسی که در آن تدبر می کند و فهمی برای کسی که آن را درک می کند و یقینی برای کسی که عقل دارد و بصیرتی برای کسی که تصمیم می گیرد و آیتی برای کسی که به آن توجه می کند و عبرتی برای کسی که پند می پذیرد و نجاتی برای کسی که صدق می کند و محبتی برای کسی که اصلاح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و قربی برای کسی که نزدیک می شود و اطمینانی برای کسی که توکل می کند و امیدی برای کسی که واگذار می نماید و برتری برای کسی که نیکو عمل می کند و خیری برای کسی که شتاب می ورزد و سپری برای کسی که صبر می کند و لباسی برای کسی که تقوا پیشه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برای کسی که هدایت یافته، و غاری برای کسی که ایمان آورده و امنیتی برای کسی که اسلام آورده است و روحی برای صادقین و پندی برای پرهیزگاران و نجاتی برای پیروز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راهش هدایت و وصف آن، نیکوترین است و مأثرتش، بزرگی است و روش آن، روشن و واضح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باقر علیه السلام درباره ی بصیرت ائمه علیهم السلام ذیل، آیه شریفه </w:t>
      </w:r>
      <w:r>
        <w:rPr>
          <w:rFonts w:ascii="Amiri" w:hAnsi="Amiri" w:eastAsia="Amiri" w:cs="Amiri"/>
          <w:color w:val="111111"/>
          <w:sz w:val="28"/>
          <w:sz w:val="28"/>
          <w:szCs w:val="28"/>
          <w:rtl w:val="true"/>
          <w:lang w:bidi="ar-SA"/>
        </w:rPr>
        <w:t>قُلْ هذِهِ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اللَّهِ عَلى بَصِيرَةٍ أَنَا وَ مَنِ اتَّبَعَنِي عَنْ أَبِي جَعْفَرٍ علیه السلام فِي قَوْلِهِ قُلْ هذِهِ سَبِيلِي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اللَّهِ عَلى بَصِيرَةٍ أَنَا وَ مَنِ اتَّبَعَنِي يَعْنِي نَفْسَهُ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وَ آلَ مُحَمَّدٍ صلی الله علیه و آله</w:t>
      </w:r>
      <w:r>
        <w:rPr>
          <w:rStyle w:val="FootnoteAnchor"/>
          <w:rtl w:val="true"/>
        </w:rPr>
        <w:footnoteReference w:id="822"/>
      </w:r>
      <w:r>
        <w:rPr>
          <w:rFonts w:ascii="IRNazanin" w:hAnsi="IRNazanin" w:eastAsia="IRNazanin"/>
          <w:color w:val="111111"/>
          <w:sz w:val="28"/>
          <w:sz w:val="28"/>
          <w:szCs w:val="28"/>
          <w:rtl w:val="true"/>
          <w:lang w:bidi="fa-IR"/>
        </w:rPr>
        <w:t xml:space="preserve">شما را به سوی خدا بر </w:t>
      </w:r>
    </w:p>
    <w:p>
      <w:pPr>
        <w:pStyle w:val="BookText"/>
        <w:rPr/>
      </w:pPr>
      <w:r>
        <w:rPr>
          <w:rFonts w:ascii="IRNazanin" w:hAnsi="IRNazanin" w:eastAsia="IRNazanin"/>
          <w:color w:val="111111"/>
          <w:sz w:val="28"/>
          <w:sz w:val="28"/>
          <w:szCs w:val="28"/>
          <w:rtl w:val="true"/>
          <w:lang w:bidi="fa-IR"/>
        </w:rPr>
        <w:t>بصیرت می خوانم و هر کسی که مرا تبعیت کند، مراد از من اتبعنی، علی بن ابیطالب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حضرات معصوم دارای بصیرت هستند و از روی بصیرت و آگاهی قلبی شما را به سوی خدا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واقعه ی جنگ جمل گفتگویی با عایشه دارد وقتی عایشه درباره ی حضرت امیر علیه السلام زبان به ملامت باز می کند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هَذَا وَ مَعَ عَلِيٍّ أَشْيَاءُ كَثِيرَةٌ قُلْتُ اللّهَ اللّهَ فِي دِمَاءِ الْمُسْلِمِينَ فَقَالَتْ وَ أَيُّ دِمَاءٍ تَكُونُ لِلْمُسْلِمِينَ إِلَّا أَنْ يَكُونَ عَلِيٌّ يَقْتُلُ نَفْسَهُ وَ مَنْ مَعَهُ﴾ ابن عباس جواب او را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عَبَّاسٍ فَتَبَسَّمْتُ فَقَالَتْ مِمَّا تَضْحَكُ يَا ابْنَ عَبَّاسٍ فَقُلْتُ وَ اللَّهِ مَعَهُ قَوْمٌ عَلَى بَصِيرَةٍ مِنْ أَمْرِهِمْ يَبْذُلُونَ مُهَجَهُمْ دُونَهُ قَالَتْ حَسْبُنَا اللَّهُ وَ نِعْمَ الْوَكِيلُ﴾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 گویی و با علی علیه السلام چیزهای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کدام خون برای مسلمانان اهمیت دارد، مگر این که علی خودش را بکشد و کسانی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خندی،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با او کسانی هستند است که در امر خود بصیرت دارند و جان های خود را برای او فدای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کافی است و او نعم الوکیل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دشمن به بصیرت حضرت امیر علیه السلام اعتراف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فَاسْتَعَانَ بِرَأْيِ ابْنِ الْعَاصِ فَأَشَارَ إِلَيْهِ بِإِظْهَارِ الْمَصَاحِفِ وَ رَفْعِهَا عَلَى الْأَعْلَامِ وَ الدُّعَاءِ إِلَى مَا فِيهَا فَقَالَ لَهُ إِنَّ ابْنَ أَبِي طَالِبٍ وَ حِزْبَهُ أَهْلُ بَصِيرَةٍ وَ رَحْمَةٍ وَ مَعْنًى</w:t>
      </w:r>
      <w:r>
        <w:rPr>
          <w:rStyle w:val="FootnoteAnchor"/>
          <w:rtl w:val="true"/>
        </w:rPr>
        <w:footnoteReference w:id="824"/>
      </w:r>
      <w:r>
        <w:rPr>
          <w:rFonts w:ascii="IRNazanin" w:hAnsi="IRNazanin" w:eastAsia="IRNazanin"/>
          <w:color w:val="111111"/>
          <w:sz w:val="28"/>
          <w:sz w:val="28"/>
          <w:szCs w:val="28"/>
          <w:rtl w:val="true"/>
          <w:lang w:bidi="fa-IR"/>
        </w:rPr>
        <w:t xml:space="preserve">معاویه از </w:t>
      </w:r>
    </w:p>
    <w:p>
      <w:pPr>
        <w:pStyle w:val="BookText"/>
        <w:rPr/>
      </w:pPr>
      <w:r>
        <w:rPr>
          <w:rFonts w:ascii="IRNazanin" w:hAnsi="IRNazanin" w:eastAsia="IRNazanin"/>
          <w:color w:val="111111"/>
          <w:sz w:val="28"/>
          <w:sz w:val="28"/>
          <w:szCs w:val="28"/>
          <w:rtl w:val="true"/>
          <w:lang w:bidi="fa-IR"/>
        </w:rPr>
        <w:t>رأی ابن عاص کمک گرفت و عمرو و عاص به او پیشنهاد کرد که مصاحف را به نمایش بگذارد و بر روی نیزه ها بالا ببرد و به آن چه در آن آمده است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ابن ابیطالب و یارانش اهل بصیرت، رحمت و معنویت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ثلقین چون خود بصیرند، موجبات بصیرت و بینایی قلبی ما را فراهم می کنند تا ما راه هدایت را یافته و قدم درآن بگذاریم و به سعادت ابدی برسیم؛ لذا اگر کسی به بصیرت نرسد جز دوری از حق چیزی نصیبش نخواهد شد همان طور که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طَلْحَةَ بْنِ زَيْدٍ قَالَ سَمِعْتُ أَبَا عَبْدِ اللَّهِ علیه السلام يَقُولُ الْعَامِلُ عَلَى غَيْرِ بَصِيرَةٍ كَالسَّائِرِ عَلَى غَيْرِ الطَّرِيقِ لَا يَزِيدُهُ سُرْعَةُ السَّيْرِ إِلَّا بُعْداً</w:t>
      </w:r>
      <w:r>
        <w:rPr>
          <w:rStyle w:val="FootnoteAnchor"/>
          <w:rtl w:val="true"/>
        </w:rPr>
        <w:footnoteReference w:id="825"/>
      </w:r>
      <w:r>
        <w:rPr>
          <w:rFonts w:ascii="IRNazanin" w:hAnsi="IRNazanin" w:eastAsia="IRNazanin"/>
          <w:color w:val="111111"/>
          <w:sz w:val="28"/>
          <w:sz w:val="28"/>
          <w:szCs w:val="28"/>
          <w:rtl w:val="true"/>
          <w:lang w:bidi="fa-IR"/>
        </w:rPr>
        <w:t>کسی که بدون بصیرت حرکت کند مانند سوارهای است که در بیراهه برود گرچه با سرعت هم برود، جز دوری از مقصد چیزی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درباره ی بصیرت شخص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فَاِنّمَا الْبَصیرُ مَنْ سَمِعَ فَتَفَکر وَ نَظَرَ فَاَبْصَرَ وانتفَع بِالْعِبَرِ ثُمَّ سَلَک جَدَداً واضِحاً یتجَنَّبُ فیهِ الصَّرْعَةَ فِی الْمَهاوی وَ الضَّلالَ فِی الْمَغاوی</w:t>
      </w:r>
      <w:r>
        <w:rPr>
          <w:rStyle w:val="FootnoteAnchor"/>
          <w:rtl w:val="true"/>
        </w:rPr>
        <w:footnoteReference w:id="826"/>
      </w:r>
      <w:r>
        <w:rPr>
          <w:rFonts w:ascii="IRNazanin" w:hAnsi="IRNazanin" w:eastAsia="IRNazanin"/>
          <w:color w:val="111111"/>
          <w:sz w:val="28"/>
          <w:sz w:val="28"/>
          <w:szCs w:val="28"/>
          <w:rtl w:val="true"/>
          <w:lang w:bidi="fa-IR"/>
        </w:rPr>
        <w:t>بینا کسی است که از پی شنیدن بیندیشد و با هر نگاه، بینش نو یابد و از عبرت ها همواره سود برد و سپس در راهی روشن و هموار به پیش رود و خویشتن خویش را از سقوط در پرتگاه ها و گمراهی در کژ راهه ها و بیغوله ها نگاه 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یعنی شناخت امام زمان و اطاعت از او مثل نافع ابن هلال که شب عاشورا جمله ای دارد خطاب به سالار شهیدان حضرت اباعبدالله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حضرت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عَلَيَّ نِيَّاتُنا وبَصائِرُنا</w:t>
      </w:r>
      <w:r>
        <w:rPr>
          <w:rFonts w:ascii="IRNazanin" w:hAnsi="IRNazanin" w:eastAsia="IRNazanin"/>
          <w:color w:val="111111"/>
          <w:sz w:val="28"/>
          <w:sz w:val="28"/>
          <w:szCs w:val="28"/>
          <w:rtl w:val="true"/>
          <w:lang w:bidi="fa-IR"/>
        </w:rPr>
        <w:t>، ما با آگاهی و علم به این که تو امام مفترض الطاعة هستی و با چشم دل به یاری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درکربلا همه حضرت را دیدند اما این که بصیرت داشته باشیم و تا آخرین قطره خون از امام عصر خویش دفاع کنیم، به حقیقت و واقع دست یافتیم وگرنه جز خسران چیزی عاید ما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مثل جناب زهیر بن قین که خطاب به عبدالله الحسین علیه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هَدَاكَ اللَّهُ يَا ابْنَ رَسُولِ اللَّهِ مَقَالَتَكَ وَ لَوْ كَانَتِ الدُّنْيَا لَنَا بَاقِيَةً وَ كُنَّا فِيهَا مُخَلَّدِينَ لَآثَرْنَا النُّهُوضَ مَعَكَ عَلَى الْإِقَامَةِ فیها</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ای فرزند رسول الله گفتارتان را شنیدیم، اگر دنیا برای ما ماندنی و همیشگی باشد، قیام همراه با شما را بر همیشگی زیستن ترجیح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درباره ی داشتن بصیرت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قَوِيَتْ بَصِيرَتُهُ، وَ حَسُنَتْ بِالْوَلَايَةِ لِأَوْلِيَائِهِ وَ الْبَرَاءَةِ مِنْ أَعْدَائِهِ مَعْرِفَتُهُ، فَذَاكَ أَخُوكُمْ فِي الدِّين</w:t>
      </w:r>
      <w:r>
        <w:rPr>
          <w:rStyle w:val="FootnoteAnchor"/>
          <w:rtl w:val="true"/>
        </w:rPr>
        <w:footnoteReference w:id="828"/>
      </w:r>
      <w:r>
        <w:rPr>
          <w:rFonts w:ascii="IRNazanin" w:hAnsi="IRNazanin" w:eastAsia="IRNazanin"/>
          <w:color w:val="111111"/>
          <w:sz w:val="28"/>
          <w:sz w:val="28"/>
          <w:szCs w:val="28"/>
          <w:rtl w:val="true"/>
          <w:lang w:bidi="fa-IR"/>
        </w:rPr>
        <w:t>اما کسی که بصیرتش قوی باشد و در محبت به اولیا و برائت از دشمنانشان شناختش نیکو باشد، او برادر شما در دین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درباره ی بصیرت داشتن مؤمن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رُبَّمَا أَظْهَرَ آيَةً لِبَعْضِ الْمُؤْمِنِينَ لِيَزِيدَ فِي بَصِيرَتِهِ، وَ لِبَعْضِ الْكَافِرِينَ لِيُبَالِغَ فِي الْإِعْذَارِ إِلَيْهِ</w:t>
      </w:r>
      <w:r>
        <w:rPr>
          <w:rStyle w:val="FootnoteAnchor"/>
          <w:rtl w:val="true"/>
        </w:rPr>
        <w:footnoteReference w:id="829"/>
      </w:r>
      <w:r>
        <w:rPr>
          <w:rFonts w:ascii="IRNazanin" w:hAnsi="IRNazanin" w:eastAsia="IRNazanin"/>
          <w:color w:val="111111"/>
          <w:sz w:val="28"/>
          <w:sz w:val="28"/>
          <w:szCs w:val="28"/>
          <w:rtl w:val="true"/>
          <w:lang w:bidi="fa-IR"/>
        </w:rPr>
        <w:t>به راستی که خداوند گاهی آیه ای را برای برخی از مؤمنان ظاهر می کند تا بصیرتشان افزوده شود و برای برخی از کافران تا عذر آن ها را کامل کند</w:t>
      </w:r>
      <w:r>
        <w:rPr>
          <w:rFonts w:eastAsia="IRNazanin" w:cs="IRNazanin"/>
          <w:color w:val="111111"/>
          <w:sz w:val="28"/>
          <w:szCs w:val="28"/>
          <w:rtl w:val="true"/>
          <w:lang w:bidi="fa-IR"/>
        </w:rPr>
        <w:t xml:space="preserve">. </w:t>
      </w:r>
      <w:bookmarkStart w:id="571" w:name="pg19128_179236"/>
    </w:p>
    <w:p>
      <w:pPr>
        <w:pStyle w:val="Heading2"/>
        <w:numPr>
          <w:ilvl w:val="1"/>
          <w:numId w:val="1"/>
        </w:numPr>
        <w:rPr/>
      </w:pPr>
      <w:bookmarkStart w:id="572" w:name="__RefHeading___Toc15344202_1280447820"/>
      <w:bookmarkStart w:id="573" w:name="_Toc216"/>
      <w:bookmarkEnd w:id="571"/>
      <w:bookmarkEnd w:id="572"/>
      <w:r>
        <w:rPr>
          <w:rtl w:val="true"/>
        </w:rPr>
        <w:t>صفت اَثاره</w:t>
      </w:r>
      <w:bookmarkEnd w:id="573"/>
    </w:p>
    <w:p>
      <w:pPr>
        <w:pStyle w:val="Heading3"/>
        <w:numPr>
          <w:ilvl w:val="2"/>
          <w:numId w:val="1"/>
        </w:numPr>
        <w:rPr/>
      </w:pPr>
      <w:bookmarkStart w:id="574" w:name="__RefHeading___Toc15344204_1280447820"/>
      <w:bookmarkStart w:id="575" w:name="_Toc217"/>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اَثاره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السَّمَاوَاتِ ائْتُونِي بِكِتَابٍ مِنْ قَبْلِ هَذَا أَوْ أَثَارَةٍ مِنْ عِلْمٍ إِنْ كُنْتُمْ صَادِقِينَ</w:t>
      </w:r>
      <w:r>
        <w:rPr>
          <w:rStyle w:val="FootnoteAnchor"/>
          <w:rtl w:val="true"/>
        </w:rPr>
        <w:footnoteReference w:id="830"/>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معبودهایی را که غیر از خدا پرستش می کنید به من نشان دهید چه چیزی از زمین را آفریده اند، یا شرکتی در آفرینش آسمان ها دارند؟ کتابی آسمانی پیش از این، یا اثر علمی از گذشتگان برای من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أوليائي الّذين سلّموا لأمرنا، و اتّبعوا آثارنا، و اقتدوا بنا في كلّ امورنا</w:t>
      </w:r>
      <w:r>
        <w:rPr>
          <w:rStyle w:val="FootnoteAnchor"/>
          <w:rtl w:val="true"/>
        </w:rPr>
        <w:footnoteReference w:id="831"/>
      </w:r>
      <w:r>
        <w:rPr>
          <w:rFonts w:ascii="IRNazanin" w:hAnsi="IRNazanin" w:eastAsia="IRNazanin"/>
          <w:color w:val="111111"/>
          <w:sz w:val="28"/>
          <w:sz w:val="28"/>
          <w:szCs w:val="28"/>
          <w:rtl w:val="true"/>
          <w:lang w:bidi="fa-IR"/>
        </w:rPr>
        <w:t>همانا دوستداران ما کسانی هستند که تسلیم امر ما هستند و از آثار ما تبعیت می کنند و به ما در هر امری اقتدا می کنند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اَلْأَبْرَارَ مِنْ عِتْرَتِي وَ أَطَايِبِ أَرُومَتِي، أَعْلَمُ اَلنَّاسِ صِغَاراً وَ أَعْلَمُهُمْ كِبَاراً، مِنْ عِلْمِ اَللَّهِ عَلِمْنَا، وَ مِنْ قَوْلِ صَادِقٍ سَمِعْنَا، فَإِنْ تَتَّبِعُوا آثَارَنَا تَهْتَدُوا بِبَصَائِرِنَا، وَ إِنْ تُدْبِرُوا عَنَّا يُهْلِكْكُمُ اَللَّهُ بِأَيْدِينَا، أَوْ بِمَا شَاءَ، مَعَنَا رَايَةُ اَلْحَقِّ، مَنْ تَبِعَهَا لَحِقَ، وَ مَنْ تَخَلَّفَ عَنْهَا مُحِقَ، وَ بِنَا يُنِيرُ اَللَّهُ اَلزَّمَانَ اَلْكَلِفَ، وَ بِنَا يُدْرِكُ اَللَّهُ تِرَةَ كُلِّ مُؤْمِنٍ، وَ بِنَا يَفُكُّ اَللَّهُ رِبْقَةَ اَلذُّلِّ عَنْ أَعْنَاقِكُمْ، وَ بِنَا يَخْتِمُ اَللَّهُ لاَ بِكُمْ</w:t>
      </w:r>
      <w:r>
        <w:rPr>
          <w:rStyle w:val="FootnoteAnchor"/>
          <w:rtl w:val="true"/>
        </w:rPr>
        <w:footnoteReference w:id="832"/>
      </w:r>
      <w:r>
        <w:rPr>
          <w:rFonts w:ascii="IRNazanin" w:hAnsi="IRNazanin" w:eastAsia="IRNazanin"/>
          <w:color w:val="111111"/>
          <w:sz w:val="28"/>
          <w:sz w:val="28"/>
          <w:szCs w:val="28"/>
          <w:rtl w:val="true"/>
          <w:lang w:bidi="fa-IR"/>
        </w:rPr>
        <w:t>آگاه باشید که نیکوکاران از ذریه ی من و از خانواده شریف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مردم را در کوچکى و بزرگى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خدا آموختیم و از سخن راست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آثاری را که ما گذاشته ایم دنبال کنید، با بصیرت های ما هدایت می شوید </w:t>
      </w:r>
      <w:bookmarkStart w:id="576" w:name="pg19128_179237"/>
    </w:p>
    <w:p>
      <w:pPr>
        <w:pStyle w:val="BookText"/>
        <w:rPr/>
      </w:pPr>
      <w:bookmarkEnd w:id="576"/>
      <w:r>
        <w:rPr>
          <w:rFonts w:ascii="IRNazanin" w:hAnsi="IRNazanin" w:eastAsia="IRNazanin"/>
          <w:color w:val="111111"/>
          <w:sz w:val="28"/>
          <w:sz w:val="28"/>
          <w:szCs w:val="28"/>
          <w:rtl w:val="true"/>
          <w:lang w:bidi="fa-IR"/>
        </w:rPr>
        <w:t>و اگر از ما رو برگردانید، خداوند شما را به دست ما یا به هرگونه دیگر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پرچم حق است؛ هر که آن را دنبال کند به حق می رسد و هر که از آن برگردد، محق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خداوند زمان دشوار را روشن می کند و با ما خداوند حق هر مؤمنی را ادا خواهد کرد و با ما خداوند بندگی و ذلت را از گردن های شما خواهد گشود و با ما خداوند ختم خواهد کرد، نه با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جَعَلَنِي مِمَّنْ يَقْتَصُّ آثَارَكُمْ وَ يَسْلُكُ سَبِيلَكُمْ وَ يَهْتَدِي بِهُدَاكُمْ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أَرْوَاحُكُمْ فِي اَلْأَرْوَاحِ وَ أَنْفُسُكُمْ فِي اَلنُّفُوسِ وَ آثَارُكُمْ فِي اَلْآثَارِ وَ قُبُورُكُمْ فِي اَلْقُبُورِ</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خداوند مرا از جمله کسانی قرار دهد که آثار شما را دنبال می کنند و در راه شما گام بر می دارند و با هدایت شما راهنمایی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شما در ارواح و نفس های شما در نفس ها و آثار شما در آثار و قبرهای شما در قبرها</w:t>
      </w:r>
      <w:r>
        <w:rPr>
          <w:rFonts w:eastAsia="IRNazanin" w:cs="IRNazanin"/>
          <w:color w:val="111111"/>
          <w:sz w:val="28"/>
          <w:szCs w:val="28"/>
          <w:rtl w:val="true"/>
          <w:lang w:bidi="fa-IR"/>
        </w:rPr>
        <w:t>.</w:t>
      </w:r>
    </w:p>
    <w:p>
      <w:pPr>
        <w:pStyle w:val="Heading3"/>
        <w:numPr>
          <w:ilvl w:val="2"/>
          <w:numId w:val="1"/>
        </w:numPr>
        <w:rPr/>
      </w:pPr>
      <w:bookmarkStart w:id="577" w:name="__RefHeading___Toc15344206_1280447820"/>
      <w:bookmarkStart w:id="578" w:name="_Toc218"/>
      <w:bookmarkEnd w:id="577"/>
      <w:r>
        <w:rPr>
          <w:rtl w:val="true"/>
        </w:rPr>
        <w:t>معنای اثر</w:t>
      </w:r>
      <w:bookmarkEnd w:id="578"/>
    </w:p>
    <w:p>
      <w:pPr>
        <w:pStyle w:val="BookText"/>
        <w:rPr/>
      </w:pPr>
      <w:r>
        <w:rPr>
          <w:rFonts w:ascii="IRNazanin" w:hAnsi="IRNazanin" w:eastAsia="IRNazanin"/>
          <w:color w:val="111111"/>
          <w:sz w:val="28"/>
          <w:sz w:val="28"/>
          <w:szCs w:val="28"/>
          <w:rtl w:val="true"/>
          <w:lang w:bidi="fa-IR"/>
        </w:rPr>
        <w:t>اثر در لغت به معنای نشان و نتیجه ی شیء بوده و جمع آن آثار است و در چند معنا استعمال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نتیجه و آن چیزی است که از چیزی 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نشانه و آن علامتی است که دلالت بر چیزی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خبر است و بر سخنان گذشته دلالت دارد نه بر عمل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پی شیء بیاید که فقها آن را حکم گویند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نشان، علامت و بازمانده از یک شیء است</w:t>
      </w:r>
      <w:r>
        <w:rPr>
          <w:rFonts w:eastAsia="IRNazanin" w:cs="IRNazanin"/>
          <w:color w:val="111111"/>
          <w:sz w:val="28"/>
          <w:szCs w:val="28"/>
          <w:rtl w:val="true"/>
          <w:lang w:bidi="fa-IR"/>
        </w:rPr>
        <w:t xml:space="preserve">. </w:t>
      </w:r>
      <w:r>
        <w:rPr>
          <w:rStyle w:val="FootnoteAnchor"/>
          <w:rtl w:val="true"/>
        </w:rPr>
        <w:footnoteReference w:id="834"/>
      </w:r>
      <w:bookmarkStart w:id="579" w:name="pg19128_179238"/>
    </w:p>
    <w:p>
      <w:pPr>
        <w:pStyle w:val="BookText"/>
        <w:rPr/>
      </w:pPr>
      <w:bookmarkEnd w:id="579"/>
      <w:r>
        <w:rPr>
          <w:rFonts w:ascii="IRNazanin" w:hAnsi="IRNazanin" w:eastAsia="IRNazanin"/>
          <w:color w:val="111111"/>
          <w:sz w:val="28"/>
          <w:sz w:val="28"/>
          <w:szCs w:val="28"/>
          <w:rtl w:val="true"/>
          <w:lang w:bidi="fa-IR"/>
        </w:rPr>
        <w:t>علامه آثار را این 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اثر است و اثر به معناى باقى مانده اى از چیزى است که بعد از رفتنش بماند و به هر بیننده بفهماند که قبلاً چنین چیزى در این جا بوده، مانند اثر پا و اثر ساختمان، لیکن به عنوان استعاره در هر چیزى که متفرع بر چیز دیگرى شود، استعمال می شود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قاموس باقى مانده ی شیى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کلّى اثر عبارت است از علامت و نشانه ای که از چیزى یا از کسى باقى ماند خواه بنایى باشد یا دینى یا بدعتى یا جاى پائى و یا غیر از این ها اثر را بعد و پشت سر نیز معنى کرده اند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پى او خارج شد شخص سابق که رفته، راه و جاى قدم هایش علامت و باقى مانده ی اوست و آن که از پس وى خارج می شود در علامت و نشانه ی او قدم بر می دارد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اثر الحدیث، یعنی این که کسی از کسانی گزارش کند و آثارشان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الماثره، مکرمت و بزرگی ها را گویند، چون نسل در نسل و عصرها و عصرها گزارش می شود</w:t>
      </w:r>
      <w:r>
        <w:rPr>
          <w:rFonts w:eastAsia="IRNazanin" w:cs="IRNazanin"/>
          <w:color w:val="111111"/>
          <w:sz w:val="28"/>
          <w:szCs w:val="28"/>
          <w:rtl w:val="true"/>
          <w:lang w:bidi="fa-IR"/>
        </w:rPr>
        <w:t xml:space="preserve">. </w:t>
      </w:r>
      <w:r>
        <w:rPr>
          <w:rStyle w:val="FootnoteAnchor"/>
          <w:rtl w:val="true"/>
        </w:rPr>
        <w:footnoteReference w:id="837"/>
      </w:r>
    </w:p>
    <w:p>
      <w:pPr>
        <w:pStyle w:val="Heading3"/>
        <w:numPr>
          <w:ilvl w:val="2"/>
          <w:numId w:val="1"/>
        </w:numPr>
        <w:rPr/>
      </w:pPr>
      <w:bookmarkStart w:id="580" w:name="__RefHeading___Toc15344208_1280447820"/>
      <w:bookmarkStart w:id="581" w:name="_Toc219"/>
      <w:bookmarkEnd w:id="580"/>
      <w:r>
        <w:rPr>
          <w:rtl w:val="true"/>
        </w:rPr>
        <w:t>آثار بودن قرآن</w:t>
      </w:r>
      <w:bookmarkEnd w:id="581"/>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بیست و پنج بار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آیه ی طلیعه ی این بحث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ذیل آیه ی شریفه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ی هذا اشاره به قرآن است و مراد از آوردن </w:t>
      </w:r>
    </w:p>
    <w:p>
      <w:pPr>
        <w:pStyle w:val="BookText"/>
        <w:rPr/>
      </w:pPr>
      <w:r>
        <w:rPr>
          <w:rFonts w:ascii="IRNazanin" w:hAnsi="IRNazanin" w:eastAsia="IRNazanin"/>
          <w:color w:val="111111"/>
          <w:sz w:val="28"/>
          <w:sz w:val="28"/>
          <w:szCs w:val="28"/>
          <w:rtl w:val="true"/>
          <w:lang w:bidi="fa-IR"/>
        </w:rPr>
        <w:t>کتابى قبل از قرآن، آوردن کتابى آسمانى از قبیل تورات است که از ناحیه ی خدا نازل شده باشد و در آن از شرکت خدایان مشرکین در خلقت آسمان ها و زمین خبر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راغب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نقل 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اثرت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من آن علم را روایت کردم و مصدر این فعل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مىآید و اصل معناى این واژه پیروى و دنبال کردن جاى پاى کسى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ی وى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مصدر است؛ اما مصدر به معناى مفعول؛ یعنى ماثور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که نقل و روایت شده باشد و ثابت کند که خدایان مشرکین در خلقت قسمتى از آسمان ها و زمین شریک خدا هستند؛ ولى غالب مفسران کلمه ی مذکور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قریب به همان معناى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براى من از کتاب هاى آسمانى قبل از قرآن دلیلى بیاورید که دلالت کند بر این که خدایان شما در خلقت قسمتى از آسمان ها و یا خلقت قسمتى از زمین شرکت دارند و اگر کتابى آسمانى نمی آورید حداقل دلیل علمى منقولى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بقیه اى از علم موروثى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که این ادعاى شما را اثبات کند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ی شریفه، قرآن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این آثار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آثار، آثاری هستند که محتوایشان علمی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آثار، مانند آثار باستانی و قدیمی، اگر در قرآن بیان شوند، جنبه ی عبرت گرفتن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اثری است که هرگونه شرک را نفی می کند و خداوند در این راستا احتجاج می کند که شما نمی توانید مانند قرآن یا سایر کتب آسمانی، متنی پیدا کنید که از شرکت خدایان دروغین در خلق چیزی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خداوند بارها با مشرکان احتجاج کرده، چنان چه در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Style w:val="FootnoteAnchor"/>
          <w:rtl w:val="true"/>
        </w:rPr>
        <w:footnoteReference w:id="839"/>
      </w:r>
      <w:r>
        <w:rPr>
          <w:rFonts w:ascii="IRNazanin" w:hAnsi="IRNazanin" w:eastAsia="IRNazanin"/>
          <w:color w:val="111111"/>
          <w:sz w:val="28"/>
          <w:sz w:val="28"/>
          <w:szCs w:val="28"/>
          <w:rtl w:val="true"/>
          <w:lang w:bidi="fa-IR"/>
        </w:rPr>
        <w:t xml:space="preserve">اگر در آسمان و زمین، جز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خدایان دیگری وجود داشت، نظام جهان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عرش، از توصیف هایی که آن ها می کنند،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چه در زمین و آسمان است، گواهی بر وجود یک مؤثر واحد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سو بنگریم، تنها خدای احد و واحد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براهین را برای اثبات یگانگی خویش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قرآن اثر جاودانه ی خداوند در میان بندگان اوست؛ کتابی که جامع همه ی نیازهای بشر است و از هیچ چیزی کاسته نشده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قرآن که آیه و اثر علمی و عملی خداوند است، علاوه بر آن، آثار دیگری نیز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تفکر </w:t>
      </w:r>
      <w:r>
        <w:rPr>
          <w:rFonts w:ascii="Amiri" w:hAnsi="Amiri" w:eastAsia="Amiri" w:cs="Amiri"/>
          <w:color w:val="111111"/>
          <w:sz w:val="28"/>
          <w:sz w:val="28"/>
          <w:szCs w:val="28"/>
          <w:rtl w:val="true"/>
          <w:lang w:bidi="ar-SA"/>
        </w:rPr>
        <w:t>كَذَلِكَ يُبَيِّنُ اللهُ لَكُمُ الْآيَاتِ لَعَلَّكُمْ تَتَفَكَّرُونَ</w:t>
      </w:r>
      <w:r>
        <w:rPr>
          <w:rStyle w:val="FootnoteAnchor"/>
          <w:rtl w:val="true"/>
        </w:rPr>
        <w:footnoteReference w:id="840"/>
      </w:r>
      <w:r>
        <w:rPr>
          <w:rFonts w:ascii="IRNazanin" w:hAnsi="IRNazanin" w:eastAsia="IRNazanin"/>
          <w:color w:val="111111"/>
          <w:sz w:val="28"/>
          <w:sz w:val="28"/>
          <w:szCs w:val="28"/>
          <w:rtl w:val="true"/>
          <w:lang w:bidi="fa-IR"/>
        </w:rPr>
        <w:t>خداوند بدین روشنی آیات خود را برای شما بیان کند، باشد که تفکر نموده و عقل خود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يُبَيِّنُ اللهُ لَكُمْ آيَاتِهِ لَعَلَّكُمْ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تَعْقِلُونَ</w:t>
      </w:r>
      <w:r>
        <w:rPr>
          <w:rStyle w:val="FootnoteAnchor"/>
          <w:rtl w:val="true"/>
        </w:rPr>
        <w:footnoteReference w:id="841"/>
      </w:r>
      <w:r>
        <w:rPr>
          <w:rFonts w:ascii="IRNazanin" w:hAnsi="IRNazanin" w:eastAsia="IRNazanin"/>
          <w:color w:val="111111"/>
          <w:sz w:val="28"/>
          <w:sz w:val="28"/>
          <w:szCs w:val="28"/>
          <w:rtl w:val="true"/>
          <w:lang w:bidi="fa-IR"/>
        </w:rPr>
        <w:t>خدا آیات خود را برای شما این گونه روشن بیان می کند، شاید خردمندی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842"/>
      </w:r>
      <w:r>
        <w:rPr>
          <w:rFonts w:ascii="IRNazanin" w:hAnsi="IRNazanin" w:eastAsia="IRNazanin"/>
          <w:color w:val="111111"/>
          <w:sz w:val="28"/>
          <w:sz w:val="28"/>
          <w:szCs w:val="28"/>
          <w:rtl w:val="true"/>
          <w:lang w:bidi="fa-IR"/>
        </w:rPr>
        <w:t xml:space="preserve">آیا منافقان در آیات قرآن تفکر نمی کنند یا بر دل هاشان خود قفل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ascii="Amiri" w:hAnsi="Amiri" w:eastAsia="Amiri" w:cs="Amiri"/>
          <w:color w:val="111111"/>
          <w:sz w:val="28"/>
          <w:sz w:val="28"/>
          <w:szCs w:val="28"/>
          <w:rtl w:val="true"/>
          <w:lang w:bidi="ar-SA"/>
        </w:rPr>
        <w:t>وَهَذَا كِتَابٌ مُصَدِّقٌ لِسَانًا عَرَبِيًّا لِيُنْذِرَ الَّذِينَ ظَلَمُوا وَ بُشْرَى لِلْمُحْسِنِينَ</w:t>
      </w:r>
      <w:r>
        <w:rPr>
          <w:rStyle w:val="FootnoteAnchor"/>
          <w:rtl w:val="true"/>
        </w:rPr>
        <w:footnoteReference w:id="843"/>
      </w:r>
      <w:r>
        <w:rPr>
          <w:rFonts w:ascii="IRNazanin" w:hAnsi="IRNazanin" w:eastAsia="IRNazanin"/>
          <w:color w:val="111111"/>
          <w:sz w:val="28"/>
          <w:sz w:val="28"/>
          <w:szCs w:val="28"/>
          <w:rtl w:val="true"/>
          <w:lang w:bidi="fa-IR"/>
        </w:rPr>
        <w:t xml:space="preserve">و این کتاب قرآن مصدّق کتب آسمانی پیشین به زبان فصیح عربی نازل شده تا ستمکاران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و نیکوکاران را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 فَرِيقٌ فِي الْجَنَّةِ وَفَرِيقٌ فِي السَّعِيرِ</w:t>
      </w:r>
      <w:r>
        <w:rPr>
          <w:rStyle w:val="FootnoteAnchor"/>
          <w:rtl w:val="true"/>
        </w:rPr>
        <w:footnoteReference w:id="844"/>
      </w:r>
      <w:r>
        <w:rPr>
          <w:rFonts w:ascii="IRNazanin" w:hAnsi="IRNazanin" w:eastAsia="IRNazanin"/>
          <w:color w:val="111111"/>
          <w:sz w:val="28"/>
          <w:sz w:val="28"/>
          <w:szCs w:val="28"/>
          <w:rtl w:val="true"/>
          <w:lang w:bidi="fa-IR"/>
        </w:rPr>
        <w:t xml:space="preserve">و این چنین قرآن فصیح عربی را ما به تو وحی کردیم تا مردم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که در اطراف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قیامت که همه جمع آیند و هیچ شک در آن نیست و گروهی در بهشت جاودان و فرقهای در آتش سوزان روند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 </w:t>
      </w:r>
      <w:r>
        <w:rPr>
          <w:rFonts w:ascii="Amiri" w:hAnsi="Amiri" w:eastAsia="Amiri" w:cs="Amiri"/>
          <w:color w:val="111111"/>
          <w:sz w:val="28"/>
          <w:sz w:val="28"/>
          <w:szCs w:val="28"/>
          <w:rtl w:val="true"/>
          <w:lang w:bidi="ar-SA"/>
        </w:rPr>
        <w:t>وَلَقَدْ ضَرَبْنَا لِلنَّاسِ فِي هَذَا الْقُرْآنِ مِنْ كُلِّ مَثَلٍ لَعَلَّهُمْ يَتَذَكَّرُونَ</w:t>
      </w:r>
      <w:r>
        <w:rPr>
          <w:rFonts w:ascii="IRNazanin" w:hAnsi="IRNazanin" w:eastAsia="IRNazanin"/>
          <w:color w:val="111111"/>
          <w:sz w:val="28"/>
          <w:sz w:val="28"/>
          <w:szCs w:val="28"/>
          <w:rtl w:val="true"/>
          <w:lang w:bidi="fa-IR"/>
        </w:rPr>
        <w:t xml:space="preserve">؛ و ما در این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گونه مثل های روشن آوردیم، باشد که خلق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موارد آثار مهمی هستند که در میان مؤمنان تأثیرگذار می شوند و این آیات آن ها را به انفعال و تأثیرپذیری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نشان دهنده ی عظمت این کتاب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علاوه بر ویژگی های خود به دیگر آثار نیز توجه کرده و به نقش آن ها اشاره می کند تا برای بندگان آموزه های ارزشمندی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به آثار باستانی گذشتگان اشاره نموده و آن ها را مایه ی خداشناسی، عبرت و تأکید بر حقانیت خویش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آیات شریفه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يَهْدِ لَهُمْ كَمْ أَهْلَكْنَا قَبْلَهُمْ مِنَ الْقُرُونِ يَمْشُونَ فِي مَسَاكِنِهِمْ إِنَّ فِي ذَلِكَ لَآيَاتٍ لِأُولِي النُّهَى</w:t>
      </w:r>
      <w:r>
        <w:rPr>
          <w:rStyle w:val="FootnoteAnchor"/>
          <w:rtl w:val="true"/>
        </w:rPr>
        <w:footnoteReference w:id="845"/>
      </w:r>
      <w:r>
        <w:rPr>
          <w:rFonts w:ascii="IRNazanin" w:hAnsi="IRNazanin" w:eastAsia="IRNazanin"/>
          <w:color w:val="111111"/>
          <w:sz w:val="28"/>
          <w:sz w:val="28"/>
          <w:szCs w:val="28"/>
          <w:rtl w:val="true"/>
          <w:lang w:bidi="fa-IR"/>
        </w:rPr>
        <w:t xml:space="preserve">آیا این کفار قریش را از مشاهده حال طوایف بسیاری از گذشتگان که ما همه را هلاک کردیم و اینان در منازل و عمارات آن ها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پند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نبود؟ بی شک احوال گذشتگان برای خردمندان بسیار مایه ی عبرت و آیه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تابوت باقیمانده از خاندان موسى علیه السلام و هارون علیه السلام نشانه ی حقّانیّت سلطنت و فرمانده ى طالوت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لَهُمْ نَبِيُّهُمْ إِنَّ آيَةَ مُلْكِهِ أَنْ يَأْتِيَكُمُ التَّابُوتُ فِيهِ سَكِينَةٌ مِنیْ رَبِّكُمْ وَبَقِيَّةٌ مِمَّا تَرَكَ آلُ مُوسَى وَآلُ هَارُونَ تَحْمِلُهُ الْمَلَائِكَةُ إِنَّ فِي ذَلِكَ لَآيَةً لَكُمْ إِنْ كُنْتُمْ مُؤْمِنِينَ</w:t>
      </w:r>
      <w:r>
        <w:rPr>
          <w:rStyle w:val="FootnoteAnchor"/>
          <w:rtl w:val="true"/>
        </w:rPr>
        <w:footnoteReference w:id="846"/>
      </w:r>
      <w:r>
        <w:rPr>
          <w:rFonts w:ascii="IRNazanin" w:hAnsi="IRNazanin" w:eastAsia="IRNazanin"/>
          <w:color w:val="111111"/>
          <w:sz w:val="28"/>
          <w:sz w:val="28"/>
          <w:szCs w:val="28"/>
          <w:rtl w:val="true"/>
          <w:lang w:bidi="fa-IR"/>
        </w:rPr>
        <w:t>پیغمبرشان به آن ها گفت که نشانه ی پادشاهی او این است که تابوتی که در آن سکینه خدا و الواح بازمانده از خانواده موسی و هارون است و فرشتگانش به دوش برند برای شما می آید، که در آن برای شما حجتی است روشن اگر اهل ایمان باشید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در قرآن به دیگر آثار باستانی و قدیمی اشاره می کند که از دیرباز بر پایه های خود استوار مانده اند، مانند خانه ی کعبه که درباره اش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Style w:val="FootnoteAnchor"/>
          <w:rtl w:val="true"/>
        </w:rPr>
        <w:footnoteReference w:id="847"/>
      </w:r>
      <w:r>
        <w:rPr>
          <w:rFonts w:ascii="IRNazanin" w:hAnsi="IRNazanin" w:eastAsia="IRNazanin"/>
          <w:color w:val="111111"/>
          <w:sz w:val="28"/>
          <w:sz w:val="28"/>
          <w:szCs w:val="28"/>
          <w:rtl w:val="true"/>
          <w:lang w:bidi="fa-IR"/>
        </w:rPr>
        <w:t xml:space="preserve">اول خانه ای که برای عبادت خلق بنا شد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بکّه است که در آن برکت و هدایت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ی قدمت خانه کعبه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وَلْيَطَّوَّفُوا بِالْبَيْتِ الْعَتِيقِ</w:t>
      </w:r>
      <w:r>
        <w:rPr>
          <w:rStyle w:val="FootnoteAnchor"/>
          <w:rtl w:val="true"/>
        </w:rPr>
        <w:footnoteReference w:id="848"/>
      </w:r>
      <w:r>
        <w:rPr>
          <w:rFonts w:ascii="IRNazanin" w:hAnsi="IRNazanin" w:eastAsia="IRNazanin"/>
          <w:color w:val="111111"/>
          <w:sz w:val="28"/>
          <w:sz w:val="28"/>
          <w:szCs w:val="28"/>
          <w:rtl w:val="true"/>
          <w:lang w:bidi="fa-IR"/>
        </w:rPr>
        <w:t xml:space="preserve">و طواف را گرد خانه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قدیمی به جای مانده که نقش مهمی در بندگی ما دارد، مقام حضرت ابراهیم است که کنار خانه ی کعبه است خداوند درباره ی ارزش این مکان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Style w:val="FootnoteAnchor"/>
          <w:rtl w:val="true"/>
        </w:rPr>
        <w:footnoteReference w:id="8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خانه ی کعبه را مرجع امر دین خلق و مقام امن مقرّر داشتیم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را جایگاه پرستش خدا قرار دهید و به ابراهیم و اسماعیل سفارش کردیم که حرم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و پاکیزه دارید برای اهل ایمان که به طواف و اعتکاف حرم آیند و در آن نماز و طاعت خدا به جای آرند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بیان می کنند که با این آثار می توانید پی ببرید که بندگی از زمان استقرار آدم بر روی زمین آغاز شده و همۀ بندگان مکلف به بندگی در آستان مقدس حق هستند</w:t>
      </w:r>
      <w:r>
        <w:rPr>
          <w:rFonts w:eastAsia="IRNazanin" w:cs="IRNazanin"/>
          <w:color w:val="111111"/>
          <w:sz w:val="28"/>
          <w:szCs w:val="28"/>
          <w:rtl w:val="true"/>
          <w:lang w:bidi="fa-IR"/>
        </w:rPr>
        <w:t xml:space="preserve">. </w:t>
      </w:r>
      <w:bookmarkStart w:id="582" w:name="pg19128_179244"/>
    </w:p>
    <w:p>
      <w:pPr>
        <w:pStyle w:val="Heading3"/>
        <w:numPr>
          <w:ilvl w:val="2"/>
          <w:numId w:val="1"/>
        </w:numPr>
        <w:rPr/>
      </w:pPr>
      <w:bookmarkStart w:id="583" w:name="__RefHeading___Toc15344210_1280447820"/>
      <w:bookmarkStart w:id="584" w:name="_Toc220"/>
      <w:bookmarkEnd w:id="582"/>
      <w:bookmarkEnd w:id="583"/>
      <w:r>
        <w:rPr>
          <w:rtl w:val="true"/>
        </w:rPr>
        <w:t>آثار بودن اهل بیت علیهم السلام</w:t>
      </w:r>
      <w:bookmarkEnd w:id="584"/>
    </w:p>
    <w:p>
      <w:pPr>
        <w:pStyle w:val="BookText"/>
        <w:rPr/>
      </w:pPr>
      <w:r>
        <w:rPr>
          <w:rFonts w:ascii="IRNazanin" w:hAnsi="IRNazanin" w:eastAsia="IRNazanin"/>
          <w:color w:val="111111"/>
          <w:sz w:val="28"/>
          <w:sz w:val="28"/>
          <w:szCs w:val="28"/>
          <w:rtl w:val="true"/>
          <w:lang w:bidi="fa-IR"/>
        </w:rPr>
        <w:t>بی شک، انبیای عظام و اهل بیت علیهم السلام، آثار رحمت الهی هستند، چرا که نبوت، علم و عصمت آن ها همه از طرف خداوند است و هر یک از این موارد نشانه های رحمت الهی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وجود مقدس رسول خدا صلی الله علیه و آله که خداوند ایشان را رحمة للعالمین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یکی از بارزترین آثار رحمت الهی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إِلَى آثَارِ رَحْمَتِ اللهِ</w:t>
      </w:r>
      <w:r>
        <w:rPr>
          <w:rStyle w:val="FootnoteAnchor"/>
          <w:rtl w:val="true"/>
        </w:rPr>
        <w:footnoteReference w:id="850"/>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 دیده ات را باز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رحمت نامتناهی الهی را 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مصادیق رحمت، که منشأ دیگر مصادیق رحمت است، وجود مقدس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از پیامبران خدا، اثری ازآثار خداوند هستند که بعد خودشان این آثار را به پیامبر و وصی بعد خود منتقل می کند امام صادق علیه السلام در این رابطه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لَا وَصِيٍّ تَبْقَى فِي الْأَرْضِ أَكْثَرَ مِنْ ثَلَاثَةِ أَيَّامٍ حَتَّى يُرْفَعَ بِرُوحِهِ وَ عَظْمِهِ وَ لَحْمِهِ إِلَى السَّمَاءِ وَ إِنَّمَا يُؤْتَى مَوْضِعَ آثَارِهِمْ وَ يُبَلَّغُ بِهِمْ مِنْ بَعِيدٍ السَّلَامُ وَ يُسْمِعُونَهُمْ عَلَى آثَارِهِمْ مِنْ قَرِيبٍ</w:t>
      </w:r>
      <w:r>
        <w:rPr>
          <w:rStyle w:val="FootnoteAnchor"/>
          <w:rtl w:val="true"/>
        </w:rPr>
        <w:footnoteReference w:id="851"/>
      </w:r>
      <w:r>
        <w:rPr>
          <w:rFonts w:ascii="IRNazanin" w:hAnsi="IRNazanin" w:eastAsia="IRNazanin"/>
          <w:color w:val="111111"/>
          <w:sz w:val="28"/>
          <w:sz w:val="28"/>
          <w:szCs w:val="28"/>
          <w:rtl w:val="true"/>
          <w:lang w:bidi="fa-IR"/>
        </w:rPr>
        <w:t>ابی عبدالله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و نه وصیای در زمین بیشتر از سه روز باقی نمی ماند تا این که روح، استخوان و گوشت او به آسمان برده می شود؛ بلکه به محل آثار آن ها می آیند و از دور به آن ها سلام می رسد و از نزدیک، آثارشان را می شنوند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امام صادق علیه السلام درباره ی به پایان رسیدن نبوت حضرت آدم و انتقال آن به پیامبر بعدی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عَنْ أَبِيهِ عَنْ مُحَمَّدِ بْنِ سُفْيَانَ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النُّعْمَانِ الرَّازِيِّ قَالَ سَمِعْتُ أَبَا عَبْدِ اللَّهِ علیه السلام يَقُولُ لَمَّا انْقَضَتْ نُبُوَّةُ آدَمَ وَ انْقَطَعَ أَكْلُهُ أَوْحَى اللَّهُ إِلَيْهِ يَا آدَمُ إِنَّهُ قَدِ انْقَضَتْ نُبُوَّتُكَ وَ انْقَطَعَ أَكْلُكَ فَانْظُرْ إِلَى مَا عِنْدَكَ مِنَ الْعِلْمِ وَ الْإِيمَانِ وَ مِيرَاثِ النُّبُوَّةِ وَ آثَارِ الْعِلْمِ وَ الِاسْمِ الْأَعْظَمِ فَاجْعَلْهُ فِي الْعَقِبِ مِنْ ذُرِّيَّتِكَ عِنْدَ هِبَةِ اللَّهِ فَإِنِّي لَنْ أَدَعَ الْأَرْضَ بِغَيْرِ عَالِمٍ يُعْرَفُ بِهِ دِينِي وَ يُعْرَفُ بِهِ طَاعَتِي وَ يَكُونُ نَجَاةً لِمَنْ يُولَدُ مَا بَيْنَ قَبْضِ النَّبِيِّ إِلَى ظُهُورِ النَّبِيِّ الْآخَرِ</w:t>
      </w:r>
      <w:r>
        <w:rPr>
          <w:rStyle w:val="FootnoteAnchor"/>
          <w:rtl w:val="true"/>
        </w:rPr>
        <w:footnoteReference w:id="852"/>
      </w:r>
      <w:r>
        <w:rPr>
          <w:rFonts w:ascii="IRNazanin" w:hAnsi="IRNazanin" w:eastAsia="IRNazanin"/>
          <w:color w:val="111111"/>
          <w:sz w:val="28"/>
          <w:sz w:val="28"/>
          <w:szCs w:val="28"/>
          <w:rtl w:val="true"/>
          <w:lang w:bidi="fa-IR"/>
        </w:rPr>
        <w:t>وقتی که نبوت آدم علیه السلام تمام شد و خوراک او قطع گردید،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نبوت تو تمام شده و خوراک تو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علم و ایمان و میراث نبوت و آثار علم و اسم اعظم در نزد خود داری، بنگر و آن را در نسل خود از فرزندان قرار ده، به هنگام بخشش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زمین را بدون عالم رها نخواهم کرد که به واسطه ی او دین من شناخته شود و اطاعت من شناخته گردد و او نجاتی باشد برای کسانی که از زمان قبض روح پیامبر تا ظهور پیامبر دیگر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را امام باقر علیه السلام درباره ی رسول خدا صلی الله علیه و آله بیان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رَسُولُ اللَّهِ صلی الله علیه و آله نُبُوَّتَهُ وَ اسْتُكْمِلَتْ أَيَّامُهُ أَوْحَى اللَّهُ إِلَيْهِ يَا مُحَمَّدُ صلی الله علیه و آله قَدْ قَضَيْتَ نُبُوَّتَكَ وَ اسْتَكْمَلْتَ أَيَّامَكَ فَاجْعَلِ الْعِلْمَ الَّذِي عِنْدَكَ وَ الْآثَارَ وَ الِاسْمَ الْأَكْبَرَ وَ مِيرَاثَ الْعِلْمِ وَ آثَارَ النُّبُوَّةِ فِي أَهْلِ بَيْتِكَ عِنْدَ عَلِيِّ بْنِ أَبِي طَالِبٍ علیه السلام فَإِنِّي لَمْ أَقْطَعْ عِلْمَ النُّبُوَّةِ مِنَ الْعَقِبِ مِنْ ذُرِّيَّتِكَ كَمَا لَمْ أَقْطَعْهَا مِنْ بُيُوتَاتِ الْأَنْبِيَاءِ الَّذِينَ كَانُوا بَيْنَكَ وَ بَيْنَ أَبِيكَ آدَمَ صَلَوَاتُ اللَّهِ عَلَيْهِ وَ عَلَيْهِمْ أَجْمَعِينَ</w:t>
      </w:r>
      <w:r>
        <w:rPr>
          <w:rStyle w:val="FootnoteAnchor"/>
          <w:rtl w:val="true"/>
        </w:rPr>
        <w:footnoteReference w:id="853"/>
      </w:r>
      <w:r>
        <w:rPr>
          <w:rFonts w:ascii="IRNazanin" w:hAnsi="IRNazanin" w:eastAsia="IRNazanin"/>
          <w:color w:val="111111"/>
          <w:sz w:val="28"/>
          <w:sz w:val="28"/>
          <w:szCs w:val="28"/>
          <w:rtl w:val="true"/>
          <w:lang w:bidi="fa-IR"/>
        </w:rPr>
        <w:t>ابی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الله صلی الله علیه و آله نبوت خود را به </w:t>
      </w:r>
    </w:p>
    <w:p>
      <w:pPr>
        <w:pStyle w:val="BookText"/>
        <w:rPr/>
      </w:pPr>
      <w:r>
        <w:rPr>
          <w:rFonts w:ascii="IRNazanin" w:hAnsi="IRNazanin" w:eastAsia="IRNazanin"/>
          <w:color w:val="111111"/>
          <w:sz w:val="28"/>
          <w:sz w:val="28"/>
          <w:szCs w:val="28"/>
          <w:rtl w:val="true"/>
          <w:lang w:bidi="fa-IR"/>
        </w:rPr>
        <w:t>پایان رساند و ایام عمرش کامل شد،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نبوت خود را به پایان رساندی و ایام خود را کامل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علمی را که داری و آثار و اسم اعظم و میراث علم و آثار نبوت را در اهل بیتت، نزد علی بن ابیطالب علیه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علم نبوت را از نسل تو قطع نکردم، همان طور که آن را از خاندان پیامبرانی که بین تو و پدرت آدم علیه السلام بودند، قطع ننموده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آثار نبوت بعد رسول خدا صلی الله علیه و آله به حضرت امیر علیه السلام و اولاد معصومش انتقال یافت و بر ماست که از این آثارشان پیروی کنیم چرا که آنان مفترض الطاعة هستند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به همین مضمون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أَوْحَى إِلَى رَسُولِ اللَّهِ صلی الله علیه و آله أَنَّهُ قَدْ قَضَيْتَ نُبُوَّتَكَ وَ اسْتَكْمَلْتَ أَيَّامَكَ فَاجْعَلِ الِاسْمَ الْأَكْبَرَ وَ مِيرَاثَ الْعِلْمِ وَ آثَارَ عِلْمِ النُّبُوَّةِ عِنْدَ عَلِيِّ بْنِ أَبِي طَالِبٍ علیه السلام فَإِنِّي لَا أَتْرُكُ الْأَرْضَ إِلَّا وَ لِي فِيهَا عَالِمٌ تُعْرَفُ بِهِ طَاعَتِي وَ تُعْرَفُ بِهِ وَلَايَتِي حُجَّةٌ بَيْنَ قَبْضِ النَّبِيِّ إِلَى خُرُوجِ النَّبِيِّ الْآخَرِ فَأَوْصَى رَسُولُ اللَّهِ صلی الله علیه و آله بِالاسْمِ الْأَكْبَرِ وَ مِيرَاثِ الْعِلْمِ وَ آثَارِ عِلْمِ النُّبُوَّةِ إِلَى عَلِيِّ بْنِ أَبِي طَالِبٍ</w:t>
      </w:r>
      <w:r>
        <w:rPr>
          <w:rStyle w:val="FootnoteAnchor"/>
          <w:rtl w:val="true"/>
        </w:rPr>
        <w:footnoteReference w:id="854"/>
      </w:r>
      <w:r>
        <w:rPr>
          <w:rFonts w:ascii="IRNazanin" w:hAnsi="IRNazanin" w:eastAsia="IRNazanin"/>
          <w:color w:val="111111"/>
          <w:sz w:val="28"/>
          <w:sz w:val="28"/>
          <w:szCs w:val="28"/>
          <w:rtl w:val="true"/>
          <w:lang w:bidi="fa-IR"/>
        </w:rPr>
        <w:t>به راستی که خداوند بارک و تعالی به رسول الله صلی الله علیه و آله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نبوت خود را به پایان رساندی و ایام عمرت را کامل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اعظم و میراث علم و آثار علم نبوت را نزد علی بن ابیطالب علیه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زمین را رها نخواهم کرد مگر این که در آن عالمی باشد که به واسطه او اطاعت من شناخته شود و ولایت من به عنوان حجتی بین قبض روح پیامبر تا خروج پیامبر دیگر معلوم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وصیت کرد در مورد اسم اعظم و میراث علم و آثار علم نبوت به علی بن ابیطالب علیه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این مقام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زَاذَانَ قَالَ سَمِعْتُ عَلِيّاً علیه السلام يَقُولُ لَوْ ثُنِيَتْ لِيَ الْوِسَادَةُ فَجَلَسْتُ عَلَيْهَا لَحَكَمْتُ بَيْنَ أَهْلِ التَّوْرَاةِ بِتَوْرَاتِهِمْ وَ بَيْنَ أَهْلِ الْإِنْجِيلِ بِإِنْجِيلِهِمْ وَ بَيْنَ أَهْلِ الزَّبُورِ بِزَبُورِهِمْ وَ بَيْنَ أَهْلِ الْفُرْقَانِ بِفُرْقَانِهِمْ بِقَضَاءٍ يَزْهَرُ يَصْعَدُ إِلَى اللَّهِ وَ اللَّهِ مَا نَزَلَتْ آيَةٌ فِي لَيْلٍ أَوْ فِي نَهَارٍ وَ لَا سَهْلٍ وَ لَا جَبَلٍ وَ لَا بَرٍّ وَ لَا بَحْرٍ إِلَّا وَ قَدْ عَرَفْتُ أَيَّ سَاعَةٍ نَزَلَتْ وَ فِيمَنْ نَزَلَتْ وَ مَا مِنْ قُرَيْشٍ رَجُلٌ جَرَى عَلَيْهِ الْمَوَاسِي إِلَّا وَ قَدْ نَزَلَتْ فِيهِ آيَةٌ مِنْ كِتَابِ اللَّهِ تَسُوقُهُ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تَقُودُهُ إِلَى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قَائِلٌ فَمَا نَزَلَتْ فِيكَ يَا أَمِيرَ الْمُؤْمِنِينَ قَالَ أَ فَمَنْ كانَ عَلى بَيِّنَةٍ مِنْ رَبِّهِ وَ يَتْلُوهُ شاهِدٌ مِنْهُ فَمُحَمَّدٌ صلی الله علیه و آله عَلَى بَيِّنَةٍ مِنْ رَبِّهِ وَ أَنَا الشَّاهِدُ مِنْهُ أَتْلُو آثَارَهُ</w:t>
      </w:r>
      <w:r>
        <w:rPr>
          <w:rStyle w:val="FootnoteAnchor"/>
          <w:rtl w:val="true"/>
        </w:rPr>
        <w:footnoteReference w:id="855"/>
      </w:r>
      <w:r>
        <w:rPr>
          <w:rFonts w:ascii="IRNazanin" w:hAnsi="IRNazanin" w:eastAsia="IRNazanin"/>
          <w:color w:val="111111"/>
          <w:sz w:val="28"/>
          <w:sz w:val="28"/>
          <w:szCs w:val="28"/>
          <w:rtl w:val="true"/>
          <w:lang w:bidi="fa-IR"/>
        </w:rPr>
        <w:t>اگر فرشی برای من باز شود و بر آن بنشینم، من در بین اهل تورات به توراتشان و بین اهل انجیل به انجیلشان و بین اهل زبور به زبورشان و بین اهل فرقان به فرقانشان قضاوت می کنم، قضاوتی که درخشان است و به سوی خدا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هیچ آیه ای در شب یا در روز، نه در دشت و نه در کوه و نه در خشکی و نه در دریا نازل نشده؛ مگر این که من می دانم در کدام ساعت نازل شده و درباره ی چه کسی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 قریشی نیست که مصیبت بر او بیفتد؛ مگر این که آیه ای از کتاب خدا در مورد او نازل شود که او را به بهشت می برد یا به آتش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ای که در مورد تو نازل نشده، ای امیر مؤمنان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بر نشانه ای از جانب پروردگارش است و شاهدی از خود او آن را تلاوت می کند؛ </w:t>
      </w:r>
    </w:p>
    <w:p>
      <w:pPr>
        <w:pStyle w:val="BookText"/>
        <w:rPr/>
      </w:pPr>
      <w:r>
        <w:rPr>
          <w:rFonts w:ascii="IRNazanin" w:hAnsi="IRNazanin" w:eastAsia="IRNazanin"/>
          <w:color w:val="111111"/>
          <w:sz w:val="28"/>
          <w:sz w:val="28"/>
          <w:szCs w:val="28"/>
          <w:rtl w:val="true"/>
          <w:lang w:bidi="fa-IR"/>
        </w:rPr>
        <w:t>پس محمد صلی الله علیه و آله بر نشانه ای از پروردگارش است و من شاهد او هستم و آثار او را تلاوت می کنم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درباره ی دوستداران اهل بیت علیهم السلام که آثارشان را تبعیت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صَلِّ عَلَى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الرَّائِحَات</w:t>
      </w:r>
      <w:r>
        <w:rPr>
          <w:rStyle w:val="FootnoteAnchor"/>
          <w:rtl w:val="true"/>
        </w:rPr>
        <w:footnoteReference w:id="856"/>
      </w:r>
      <w:r>
        <w:rPr>
          <w:rFonts w:ascii="IRNazanin" w:hAnsi="IRNazanin" w:eastAsia="IRNazanin"/>
          <w:color w:val="111111"/>
          <w:sz w:val="28"/>
          <w:sz w:val="28"/>
          <w:szCs w:val="28"/>
          <w:rtl w:val="true"/>
          <w:lang w:bidi="fa-IR"/>
        </w:rPr>
        <w:t xml:space="preserve">بار خدایا درود فرست بر دوستان ایشان که بمقام و مرتبه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رئاست عامّه و فضیلت و برتریشان بر همه مردم که تو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دارند، راه روشنشان را پیروى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آثار و نشانه هاشان می روند، به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 راهنمایى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چنگ می زنند، به دوستی شان تمسّک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وجوب طاعتشان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پیشوایی شان اقتدا می نمایند، براى امر و فرمانشان تسلیم و فرمانبرانند، در طاعت و پیرویشان می کوشند، ایّام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ظهور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حضرت صاحب الأمر، المهدىّ المنتظر عجل الله تعالی فرجه الشریف که دولت او دولت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انتظار دارند و چشم هاشان به سوى آنان دوخته‌اند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چشم به راه ظهور دولت ایشانند، حضرت 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ما ظهور امام زمان عجل الله تعالی فرجه الشریف را منتظر و چشم به راه باشد مانند کسى است که در راه خدا کشته و به خون خود طپیده باشد درودهاى با برکت و نیکى و پاکیزه و فزاینده هنگام بامدادان و شبانگاهان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علیه السلام در یک هشدار به مؤمنان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قَالَ أَبُو جَعْفَرٍ علیه السلام يَا جَابِرُ لَوْ كُنَّا نُفْتِي النَّاسَ بِرَأْيِنَا وَ هَوَانَا لَكُنَّا مِنَ الْهَالِكِينَ وَ لَكِنَّا نُفْتِيهِمْ بِآثَارٍ مِنْ رَسُولِ اللَّهِ صلی الله علیه و آله وَ أُصُولِ عِلْمٍ عِنْدَنَا نَتَوَارَثُهَا كَابِرٌ عَنْ كَابِرٍ نَكْنِزُهَا كَمَا يَكْنِزُ هَؤُلَاءِ ذَهَبَهُمْ وَ فِضَّتَهُمْ</w:t>
      </w:r>
      <w:r>
        <w:rPr>
          <w:rStyle w:val="FootnoteAnchor"/>
          <w:rtl w:val="true"/>
        </w:rPr>
        <w:footnoteReference w:id="857"/>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به مردم بر اساس رأی و هوس خود فتوا دهیم، قطعاً از هالکان خواهیم بود؛ اما ما به آن ها فتوا می دهیم بر پایه ی آثار پیامبر خدا صلی الله علیه و آله و اصول علمی که داریم و آن را از نسلی به نسل دیگر منتقل می کنیم، مانند این که آن ها طلا و نقره ی خود را انبار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علیهم السلام به خود اجازه نمی دهند برخلاف آثار پیامبر عمل کنند، چرا که هلاکت را در پی خواهد داشت، پس به طریق اولی ما نیز نباید بر خلاف آثار پیامبر و اهل بیت علیهم السلام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عسکری علیه السلام درباره ی شیعیان واقعی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شِيعَتَنَا هُمُ اَلَّذِينَ يَتَّبِعُونَ آثَارَنَا وَ يُطِيعُونَا فِي جَمِيعِ أَوَامِرِنَا وَ نَوَاهِينَا فَأُولَئِكَ شِيعَتُنَا</w:t>
      </w:r>
      <w:r>
        <w:rPr>
          <w:rStyle w:val="FootnoteAnchor"/>
          <w:rtl w:val="true"/>
        </w:rPr>
        <w:footnoteReference w:id="858"/>
      </w:r>
      <w:r>
        <w:rPr>
          <w:rFonts w:ascii="IRNazanin" w:hAnsi="IRNazanin" w:eastAsia="IRNazanin"/>
          <w:color w:val="111111"/>
          <w:sz w:val="28"/>
          <w:sz w:val="28"/>
          <w:szCs w:val="28"/>
          <w:rtl w:val="true"/>
          <w:lang w:bidi="fa-IR"/>
        </w:rPr>
        <w:t>همانا شیعیان ما کسانی هستند که آثار ما را تبعیت و از تمام اوامر و نواهی ما اطاعت می کنند پس آن ها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مخالفان با آثار اهل بیت علیهم السلام را از خود نمی دانند و می 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شِيعَتِنَا مَنْ قَالَ بِلِسَانِهِ وَ خَالَفَنَا فِي أَعْمَالِنَا وَ آثَارِنَا وَ لَكِنْ شِيعَتُنَا مَنْ وَافَقَنَا بِلِسَانِهِ وَ قَلْبِهِ وَ اِتَّبَعَ آثَارَنَا وَ عَمِلَ بِأَعْمَالِنَا أُولَئِكَ شِيعَتُنَا</w:t>
      </w:r>
      <w:r>
        <w:rPr>
          <w:rFonts w:ascii="IRNazanin" w:hAnsi="IRNazanin" w:eastAsia="IRNazanin"/>
          <w:color w:val="111111"/>
          <w:sz w:val="28"/>
          <w:sz w:val="28"/>
          <w:szCs w:val="28"/>
          <w:rtl w:val="true"/>
          <w:lang w:bidi="fa-IR"/>
        </w:rPr>
        <w:t>؛ از شیعیان ما نیست کسی که با زبانش با ماست؛ ولی در عمل مخالف عمل و آثار ماست لیکن شیعیان ما کسانی هستند که در زبان و قلب از آثار ما تبعیت می کنند آنان شیعیان ما هستند</w:t>
      </w:r>
      <w:r>
        <w:rPr>
          <w:rFonts w:eastAsia="IRNazanin" w:cs="IRNazanin"/>
          <w:color w:val="111111"/>
          <w:sz w:val="28"/>
          <w:szCs w:val="28"/>
          <w:rtl w:val="true"/>
          <w:lang w:bidi="fa-IR"/>
        </w:rPr>
        <w:t xml:space="preserve">. </w:t>
      </w:r>
      <w:bookmarkStart w:id="585" w:name="pg19128_179250"/>
    </w:p>
    <w:p>
      <w:pPr>
        <w:pStyle w:val="BookText"/>
        <w:rPr/>
      </w:pPr>
      <w:bookmarkEnd w:id="585"/>
      <w:r>
        <w:rPr>
          <w:rFonts w:ascii="IRNazanin" w:hAnsi="IRNazanin" w:eastAsia="IRNazanin"/>
          <w:color w:val="111111"/>
          <w:sz w:val="28"/>
          <w:sz w:val="28"/>
          <w:szCs w:val="28"/>
          <w:rtl w:val="true"/>
          <w:lang w:bidi="fa-IR"/>
        </w:rPr>
        <w:t>حضرت امیر علیه السلام در توصیه ای به شیعیان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اَلْأَبْرَارَ مِنْ عِتْرَتِي وَ أَطَايِبِ أَرُومَتِي أَحْلَمُ اَلنَّاسِ صِغَاراً وَ أَعْلَمُهُمْ كِبَاراً، أَلاَ وَ إِنَّا أَهْلُ بَيْتٍ مِنْ عِلْمِ اَللَّهِ عَلِمْنَا، وَ بِحُكْمِ اَللَّهِ حَكَمْنَا، وَ مِنْ قَوْلِ صَادِقٍ سَمِعْنَا، فَإِنْ تَتَّبِعُوا آثَارَنَا تَهْتَدُوا بِبَصَائِرِنَا، مَعَنَا رَايَةُ اَلْحَقِّ مَنْ تَبِعَهَا لَحِقَ وَ مَنْ تَأَخَّرَ عَنْهَا غَرِقَ، أَلاَ وَ بِنَا يُرَدُّ تِرَةُ كُلِّ مُؤْمِنٍ، وَ بِنَا تُخْلَعُ رِبْقَةُ اَلذُّلِّ مِنْ أَعْنَاقِهِمْ، وَ بِنَا فُتِحَ، وَ بِنَا يُخْتَمُ</w:t>
      </w:r>
      <w:r>
        <w:rPr>
          <w:rStyle w:val="FootnoteAnchor"/>
          <w:rtl w:val="true"/>
        </w:rPr>
        <w:footnoteReference w:id="859"/>
      </w:r>
      <w:r>
        <w:rPr>
          <w:rFonts w:ascii="IRNazanin" w:hAnsi="IRNazanin" w:eastAsia="IRNazanin"/>
          <w:color w:val="111111"/>
          <w:sz w:val="28"/>
          <w:sz w:val="28"/>
          <w:szCs w:val="28"/>
          <w:rtl w:val="true"/>
          <w:lang w:bidi="fa-IR"/>
        </w:rPr>
        <w:t>آگاه باشید که نیکان از عترت من و پاکان از نسل من هستند، در جوانی حلیم ترین و در بزرگسالی داناترین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اهل خانه ای هستیم که علم خدا به ما آموخته شده و با حکم خدا قضاوت کرده ایم و از گفته راستینی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آثار ما پیروی کنید، با بصیرت ما هدایت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پرچم حق را داریم؛ هرکه از آن پیروی کند، به حق می رسد و هرکه از آن بازماند،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واسطه ی ما، فریضه هر مؤمنی ادا می شود و به واسطه ی ما، حلقه ذلت از گردن های آنان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ی ما، فتح می شود و به واسطه ی ما، ختم می شود</w:t>
      </w:r>
      <w:r>
        <w:rPr>
          <w:rFonts w:eastAsia="IRNazanin" w:cs="IRNazanin"/>
          <w:color w:val="111111"/>
          <w:sz w:val="28"/>
          <w:szCs w:val="28"/>
          <w:rtl w:val="true"/>
          <w:lang w:bidi="fa-IR"/>
        </w:rPr>
        <w:t>.</w:t>
      </w:r>
    </w:p>
    <w:p>
      <w:pPr>
        <w:pStyle w:val="Heading3"/>
        <w:numPr>
          <w:ilvl w:val="2"/>
          <w:numId w:val="1"/>
        </w:numPr>
        <w:rPr/>
      </w:pPr>
      <w:bookmarkStart w:id="586" w:name="__RefHeading___Toc15344212_1280447820"/>
      <w:bookmarkStart w:id="587" w:name="_Toc221"/>
      <w:bookmarkEnd w:id="586"/>
      <w:r>
        <w:rPr>
          <w:rtl w:val="true"/>
        </w:rPr>
        <w:t>هشدار به عدم تبعیت از آثار اهل بیت علیهم السلام</w:t>
      </w:r>
      <w:bookmarkEnd w:id="58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اَلْمُحْتَضَرِ لِلْحَسَنِ بْنِ سُلَيْمَانَ، رُوِيَ أَنَّهُ وَجَدَ بِخَطِّ مَوْلاَنَا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قَوْمٍ حَذَفُوا مُحْكَمَاتِ اَلْكِتَابِ وَ نَسُوا اَللَّهَ رَبَّ اَلْأَرْبَابِ وَ اَلنَّبِيَّ وَ سَاقِيَ اَلْكَوْثَرِ فِي مَوَاقِفِ اَلْحِسَابِ وَ لَظَى وَ اَلطَّامَّةَ اَلْكُبْرَى وَ نَعِيمَ دَارِ اَلثَّوَابِ فَنَحْنُ اَلسَّنَامُ اَلْأَعْظَمُ وَ فِينَا اَلنُّبُوَّةُ وَ اَلْوَلاَيَةُ وَ اَلْكَرَمُ وَ نَحْنُ مَنَارُ اَلْهُدَى وَ اَلْعُرْوَةُ اَلْوُثْقَى وَ اَلْأَنْبِيَاءُ كَانُوا يَقْتَبِسُونَ مِنْ أَنْوَارِنَا وَ يَقْتَفُونَ آثَارَنَا وَ سَيَظْهَرُ حُجَّةُ اَللَّهِ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اَلْخَلْقِ بِالسَّيْفِ اَلْمَسْلُولِ لِإِظْهَارِ اَلْحَقِّ وَ هَذَا خَطُّ اَلْحَسَنِ بْنِ عَلِيِّ بْنِ مُحَمَّدِ بْنِ عَلِيِّ بْنِ مُوسَى بْنِ جَعْفَرِ بْنِ مُحَمَّدِ بْنِ عَلِيِّ بْنِ اَلْحُسَيْنِ بْنَ عَلِيٍّ أَمِيرِ اَلْمُؤْمِنِينَ</w:t>
      </w:r>
      <w:r>
        <w:rPr>
          <w:rFonts w:ascii="IRNazanin" w:hAnsi="IRNazanin" w:eastAsia="IRNazanin"/>
          <w:color w:val="111111"/>
          <w:sz w:val="28"/>
          <w:sz w:val="28"/>
          <w:szCs w:val="28"/>
          <w:rtl w:val="true"/>
          <w:lang w:bidi="fa-IR"/>
        </w:rPr>
        <w:t xml:space="preserve"> 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خط مولا ابو محمّد امام عسکرى علیه السلام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از گروهى که محکمات کتاب را حذف کرده اند و خدا و پیامبر اکرم و ساقى کوثر و پایگاه هاى حساب و آتش دوزخ و طامه کبرى و نعمت هاى عالم آخرت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کوهان بزرگ هستیم در میان ما نبوّت و ولایت و کرم است ما منار هدایت و عروة الوثقى هستیم انبیا از نور ما اقتباس می کنند و پیرو آثار ما هستند به زودى حجت خدا بر مردم با شمشیر آخته براى آشکار نمودن حق ظاهر خواهد شد این خط حسن بن على بن محمّد بن على بن موسى بن جعفر بن محمّد بن على بن حسین بن على بن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مشرکان قریش که گفتند ما بر آثار گذشتگان و پدرامان هستیم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وأينلي بذلك، و أنّى لكم بتلك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سفّهت آراء آبائكم، و أحلام أسلافكم، فكذلك قال مشركو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مُقْتَدُونَ وَیْلَكُمْ إِنَّ الدِّینَ لَا یُؤْخَذُ إِلَّا مِنَ الْأَنْبِیَاءِ فَافْقَهُوا وَ مَا أَرَاكُمْ تَعْقِلُونَ وَ أَمَّا تَعْیِیرُكُمْ إِیَّایَ بِسِیَاسَةِ الْمَجُوسِ إِیَّاكُمْ فَمَا أَذْهَبَكُمُ الْأَنَفَةُ مِنْ ذَلِكَ وَ لَوْ سَاسَتْكُمُ الْقِرَدَةُ وَ الْخَنَازِیرُ مَا أَرَدْتُمْ إِلَّا أَمِیرَ الْمُؤْمِنِینَ وَ لَعَمْرِی لَقَدْ كَانُوا مَجُوساً فَأَسْلَمُوا كَآبَائِنَا وَ أُمَّهَاتِنَا فِی الْقَدِیمِ فَهُمُ الْمَجُوسُ الَّذِینَ أَسْلَمُوا وَ أَنْتُمُ الْمُسْلِمُونَ الَّذِینَ ارْتَدُّوا فَمَجُوسِیٌّ أَسْلَمَ خَیْرٌ مِنْ مُسْلِمٍ ارْتَدَّ فَهُمْ یَتَنَاهَوْنَ عَنِ الْمُنْكَرِ، وَ یَأْمُرُونَ بِالْمَعْرُوفِ وَ یَتَقَرَّبُونَ مِنَ الْخَیْرِ وَ یَتَبَاعَدُونَ مِنَ الشَّرِّ</w:t>
      </w:r>
      <w:r>
        <w:rPr>
          <w:rStyle w:val="FootnoteAnchor"/>
          <w:rtl w:val="true"/>
        </w:rPr>
        <w:footnoteReference w:id="860"/>
      </w:r>
      <w:r>
        <w:rPr>
          <w:rFonts w:ascii="IRNazanin" w:hAnsi="IRNazanin" w:eastAsia="IRNazanin"/>
          <w:color w:val="111111"/>
          <w:sz w:val="28"/>
          <w:sz w:val="28"/>
          <w:szCs w:val="28"/>
          <w:rtl w:val="true"/>
          <w:lang w:bidi="fa-IR"/>
        </w:rPr>
        <w:t>و اما سخن شما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نظرات پدران شما و عقل های اجداد شما را نادیده گرفته ام، </w:t>
      </w:r>
    </w:p>
    <w:p>
      <w:pPr>
        <w:pStyle w:val="BookText"/>
        <w:rPr/>
      </w:pPr>
      <w:r>
        <w:rPr>
          <w:rFonts w:ascii="IRNazanin" w:hAnsi="IRNazanin" w:eastAsia="IRNazanin"/>
          <w:color w:val="111111"/>
          <w:sz w:val="28"/>
          <w:sz w:val="28"/>
          <w:szCs w:val="28"/>
          <w:rtl w:val="true"/>
          <w:lang w:bidi="fa-IR"/>
        </w:rPr>
        <w:t>باز هم همین را مشرکان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دینی یافته ایم و به آثار آنان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 از انبیا گرفته نمی شود؛ بنابراین درک کنید و نمی بینم که تعقل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سرزنش شما از این که می گویید من مانند حاکمیت مجوس با شما رفتار می کنم، شما را از این موضوع شرمنده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را میمون ها و خوک ها اداره کنند، تنها چیزی که می خواهید،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ها مجوس بودند و مانند پدران و مادران ما در گذشته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همان مجوس هایی هستند که مسلمان شدند و شما مسلمانانی هستید که مرتد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مجوسی که مسلمان شود، بهتر از مسلمانی است که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منکر نهی می کنند و به معروف امر می کنند و به کارهای خیر نزدیک می شوند و از شر دوری می کنند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ی کلام در این مقام این که همان طور که قرآن اثری است از طرف خدا که باید تبعیت شود از اهل بیت علیهم السلام که آثار الهی چون علم، ولایت و عصمت در وجودشان است نیز باید تبعیت کرد</w:t>
      </w:r>
      <w:r>
        <w:rPr>
          <w:rFonts w:eastAsia="IRNazanin" w:cs="IRNazanin"/>
          <w:color w:val="111111"/>
          <w:sz w:val="28"/>
          <w:szCs w:val="28"/>
          <w:rtl w:val="true"/>
          <w:lang w:bidi="fa-IR"/>
        </w:rPr>
        <w:t xml:space="preserve">. </w:t>
      </w:r>
      <w:bookmarkStart w:id="588" w:name="pg19128_179253"/>
    </w:p>
    <w:p>
      <w:pPr>
        <w:pStyle w:val="Heading3"/>
        <w:numPr>
          <w:ilvl w:val="2"/>
          <w:numId w:val="1"/>
        </w:numPr>
        <w:rPr/>
      </w:pPr>
      <w:bookmarkStart w:id="589" w:name="__RefHeading___Toc15344214_1280447820"/>
      <w:bookmarkStart w:id="590" w:name="_Toc222"/>
      <w:bookmarkEnd w:id="588"/>
      <w:bookmarkEnd w:id="589"/>
      <w:r>
        <w:rPr>
          <w:rtl w:val="true"/>
        </w:rPr>
        <w:t>صفت ذک</w:t>
      </w:r>
      <w:bookmarkEnd w:id="590"/>
    </w:p>
    <w:p>
      <w:pPr>
        <w:pStyle w:val="BookText"/>
        <w:rPr/>
      </w:pPr>
      <w:r>
        <w:rPr>
          <w:rFonts w:ascii="IRNazanin" w:hAnsi="IRNazanin" w:eastAsia="IRNazanin"/>
          <w:color w:val="111111"/>
          <w:sz w:val="28"/>
          <w:sz w:val="28"/>
          <w:szCs w:val="28"/>
          <w:rtl w:val="true"/>
          <w:lang w:bidi="fa-IR"/>
        </w:rPr>
        <w:t>ذکر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861"/>
      </w:r>
      <w:r>
        <w:rPr>
          <w:rFonts w:ascii="IRNazanin" w:hAnsi="IRNazanin" w:eastAsia="IRNazanin"/>
          <w:color w:val="111111"/>
          <w:sz w:val="28"/>
          <w:sz w:val="28"/>
          <w:szCs w:val="28"/>
          <w:rtl w:val="true"/>
          <w:lang w:bidi="fa-IR"/>
        </w:rPr>
        <w:t>البته ما قرآن را بر تو نازل کردیم و ما هم آن را محققا محفوظ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Style w:val="FootnoteAnchor"/>
          <w:rtl w:val="true"/>
        </w:rPr>
        <w:footnoteReference w:id="862"/>
      </w:r>
      <w:r>
        <w:rPr>
          <w:rFonts w:ascii="IRNazanin" w:hAnsi="IRNazanin" w:eastAsia="IRNazanin"/>
          <w:color w:val="111111"/>
          <w:sz w:val="28"/>
          <w:sz w:val="28"/>
          <w:szCs w:val="28"/>
          <w:rtl w:val="true"/>
          <w:lang w:bidi="fa-IR"/>
        </w:rPr>
        <w:t>و پیش از تو، جز مردانی که به آن ها وحی می 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دانید، از آگاهان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نکنید از این که پیامبر اسلام از میان همین مردان برانگیخته شده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وَ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فَسْئَلُوا أَهْلَ اَلذِّكْرِ إِنْ كُنْتُمْ لا تَعْلَمُونَ قَالَ اَلْبَاقِرُ عَلَيْهِ السَّلاَمُ نَحْنُ أَهْلُ اَلذِّكْرِ</w:t>
      </w:r>
      <w:r>
        <w:rPr>
          <w:rStyle w:val="FootnoteAnchor"/>
          <w:rtl w:val="true"/>
        </w:rPr>
        <w:footnoteReference w:id="863"/>
      </w:r>
      <w:r>
        <w:rPr>
          <w:rFonts w:ascii="IRNazanin" w:hAnsi="IRNazanin" w:eastAsia="IRNazanin"/>
          <w:color w:val="111111"/>
          <w:sz w:val="28"/>
          <w:sz w:val="28"/>
          <w:szCs w:val="28"/>
          <w:rtl w:val="true"/>
          <w:lang w:bidi="fa-IR"/>
        </w:rPr>
        <w:t>محمدبن مسلم به نقل از جابر جعفی که امام باقر علیه السلام ذیل آیه شریفه که فرمود پس از اهل ذکر بپرسید اگر نمی دانید حضرت فرمود ما اهل ذکر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رُوِيَ فِي اَلْكَافِي عَنْ سَعْدٍ اَلْخَفَّافِ عَنِ اَلْبَاقِرِ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هَلْ يَتَكَلَّمُ اَلْقُرْآنُ فَتَبَسَّمَ ثُمَّ قَالَ رَحِمَ اَللَّهُ اَلضُّعَفَاءَ مِنْ شِيعَتِنَا إِنَّهُمْ أَهْلُ تَسْلِيمٍ ثُمَّ قَالَ نَعَمْ يَا سَعْدُ وَ اَلصَّلاَةُ تَتَكَلَّمُ وَ لَهَا صُورَةٌ وَ خَلْقٌ تَأْمُرُ وَ تَنْهَى قَالَ فَتَغَيَّرَ لِذَلِكَ لَوْنِي وَ قُلْتُ هَذَا شَيْءٌ لاَ أَسْتَطِيعُ أَنْ أَتَكَلَّمَ بِهِ فِي اَلنَّاسِ فَقَالَ عَلَيْهِ السَّلاَمُ وَ هَلِ اَلنَّاسُ إِلاَّ شِيعَتُنَا فَمَنْ لَمْ يَعْرِفِ اَلصَّلاَةَ فَقَدْ أَنْكَرَ حَقَّنَا ثُمَّ قَالَ يَا سَعْدُ أُسْمِعُكَ كَلاَمَ اَلْقُرْآنِ قَالَ سَعْدٌ فَقُلْتُ بَلَى صَلَّى اَللَّهُ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 اَلْمُنْكَرِ وَ لَذِكْرُ اَللّهِ أَكْبَرُ فَالنَّهْيُ كَلاَمٌ وَ</w:t>
      </w:r>
      <w:bookmarkStart w:id="591" w:name="pg19128_179254"/>
    </w:p>
    <w:p>
      <w:pPr>
        <w:pStyle w:val="BookText"/>
        <w:rPr/>
      </w:pPr>
      <w:bookmarkEnd w:id="591"/>
      <w:r>
        <w:rPr>
          <w:rFonts w:ascii="Amiri" w:hAnsi="Amiri" w:eastAsia="Amiri" w:cs="Amiri"/>
          <w:color w:val="111111"/>
          <w:sz w:val="28"/>
          <w:sz w:val="28"/>
          <w:szCs w:val="28"/>
          <w:rtl w:val="true"/>
          <w:lang w:bidi="ar-SA"/>
        </w:rPr>
        <w:t>اَلْفَحْشَاءُ وَ اَلْمُنْكَرُ رَجُلٌ وَ نَحْنُ ذِكْرُ اَللَّهِ وَ نَحْنُ أَكْبَرُ</w:t>
      </w:r>
      <w:r>
        <w:rPr>
          <w:rStyle w:val="FootnoteAnchor"/>
          <w:rtl w:val="true"/>
        </w:rPr>
        <w:footnoteReference w:id="864"/>
      </w:r>
      <w:r>
        <w:rPr>
          <w:rFonts w:ascii="IRNazanin" w:hAnsi="IRNazanin" w:eastAsia="IRNazanin"/>
          <w:color w:val="111111"/>
          <w:sz w:val="28"/>
          <w:sz w:val="28"/>
          <w:szCs w:val="28"/>
          <w:rtl w:val="true"/>
          <w:lang w:bidi="fa-IR"/>
        </w:rPr>
        <w:t>و در کتاب کافی روایت شده از سعد خفاف از امام باقر علیه السلام در یک حدیث طولانی که او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سخن می گوید؟ امام علیه السلام تبسمی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ضعفای شیعه مان را رحمت کند، زیرا آن ها اهل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سعد و نماز نیز سخن می گوید و دارای صورت و خلقی است که امر می کند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مطلب رنگم تغییر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نمی توانم در میان مردم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جز شیعه ما هستند؟ پس هر کس نماز را نشناسد حق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من به تو سخن قرآن را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آدمی را از فحشا و منکر نهی می کند و ذکر خداوند بزرگتر است؛ پس نهی، سخنی است و فحشا و منکر، مردی هستند و ما ذکر خداوندیم و ما بزرگتر هستیم</w:t>
      </w:r>
      <w:r>
        <w:rPr>
          <w:rFonts w:eastAsia="IRNazanin" w:cs="IRNazanin"/>
          <w:color w:val="111111"/>
          <w:sz w:val="28"/>
          <w:szCs w:val="28"/>
          <w:rtl w:val="true"/>
          <w:lang w:bidi="fa-IR"/>
        </w:rPr>
        <w:t>».</w:t>
      </w:r>
    </w:p>
    <w:p>
      <w:pPr>
        <w:pStyle w:val="Heading3"/>
        <w:numPr>
          <w:ilvl w:val="2"/>
          <w:numId w:val="1"/>
        </w:numPr>
        <w:rPr/>
      </w:pPr>
      <w:bookmarkStart w:id="592" w:name="__RefHeading___Toc15344216_1280447820"/>
      <w:bookmarkStart w:id="593" w:name="_Toc223"/>
      <w:bookmarkEnd w:id="592"/>
      <w:r>
        <w:rPr>
          <w:rtl w:val="true"/>
        </w:rPr>
        <w:t>معنای ذکر</w:t>
      </w:r>
      <w:bookmarkEnd w:id="593"/>
    </w:p>
    <w:p>
      <w:pPr>
        <w:pStyle w:val="BookText"/>
        <w:rPr/>
      </w:pPr>
      <w:r>
        <w:rPr>
          <w:rFonts w:ascii="IRNazanin" w:hAnsi="IRNazanin" w:eastAsia="IRNazanin"/>
          <w:color w:val="111111"/>
          <w:sz w:val="28"/>
          <w:sz w:val="28"/>
          <w:szCs w:val="28"/>
          <w:rtl w:val="true"/>
          <w:lang w:bidi="fa-IR"/>
        </w:rPr>
        <w:t>راغب در مفردات ذکر را این 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يقال و يراد به هيئة للنّفس بها يمكن للإنسان أن يحفظ ما يقتنيه من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چیزى به یاد مى‌آید و مراد از آن حالتى است در نفس که به وسیله ی آن انسان چیزى را که معرفت و شناخت آن را قبلا حاصل کرده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خواه با زبان باشد یا با قلب و هر دو خواه بعد از نسیان </w:t>
      </w:r>
    </w:p>
    <w:p>
      <w:pPr>
        <w:pStyle w:val="BookText"/>
        <w:rPr/>
      </w:pPr>
      <w:r>
        <w:rPr>
          <w:rFonts w:ascii="IRNazanin" w:hAnsi="IRNazanin" w:eastAsia="IRNazanin"/>
          <w:color w:val="111111"/>
          <w:sz w:val="28"/>
          <w:sz w:val="28"/>
          <w:szCs w:val="28"/>
          <w:rtl w:val="true"/>
          <w:lang w:bidi="fa-IR"/>
        </w:rPr>
        <w:t xml:space="preserve">باشد یا از ادامه 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کسر اول به معنى حفظ شیىء است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ذکرى خلاف نسیان است همچنین است 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ذیل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حفظ شیىء و ضد آن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مراد از ذکر هیئت نفسانى است که شخص به واسطه ی آن می تواند آن چه از دانائى به دست آورده حفظ کند و آن مانند حفظ است الا آن که حفظ به اعتبار نگهداشتن و ذکر به اعتبار حاضر کردن آن در ذهن است و گاهى به حضور شیىء در قلب و هکذا به قول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به معنى پند دادن و چیزى را بیاد کسى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از باب تفعل به معنى یاد 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معناى جامع همان یادآورى به قلب و به زبان است که در ابتدا گفته شد</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آن چه مسلم است، ذکر، یعنی یادآوری چیزی که قبلاً وجود داشته است و در خاطر و نفس ما حفظ شده؛ ولی نیاز به یادآوری است چرا که غبار غفلت روی آن نشسته و پوشیده شده است؛ لذا راه آخرت ظاهر است و سلوکش آسان ولیکن مردم از آن معرضند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Style w:val="FootnoteAnchor"/>
          <w:rtl w:val="true"/>
        </w:rPr>
        <w:footnoteReference w:id="8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بی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 آیات و نشانه های قدرت حق در آسمان ها و زمین می گذرند و از آن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آسانی سلوک آن است که این همان راهی است که مردم از آن جا آمده اند پس آن چه دیدنی است یک بار دیدند و شنیدنی ها را شنیدندن و لیکن فراموش کردند </w:t>
      </w:r>
      <w:r>
        <w:rPr>
          <w:rFonts w:ascii="Amiri" w:hAnsi="Amiri" w:eastAsia="Amiri" w:cs="Amiri"/>
          <w:color w:val="111111"/>
          <w:sz w:val="28"/>
          <w:sz w:val="28"/>
          <w:szCs w:val="28"/>
          <w:rtl w:val="true"/>
          <w:lang w:bidi="ar-SA"/>
        </w:rPr>
        <w:t>وَلَقَدْ عَهِدْنَا إِلَى آدَمَ</w:t>
      </w:r>
    </w:p>
    <w:p>
      <w:pPr>
        <w:pStyle w:val="BookText"/>
        <w:rPr/>
      </w:pPr>
      <w:r>
        <w:rPr>
          <w:rFonts w:ascii="Amiri" w:hAnsi="Amiri" w:eastAsia="Amiri" w:cs="Amiri"/>
          <w:color w:val="111111"/>
          <w:sz w:val="28"/>
          <w:sz w:val="28"/>
          <w:szCs w:val="28"/>
          <w:rtl w:val="true"/>
          <w:lang w:bidi="ar-SA"/>
        </w:rPr>
        <w:t>مِنْ قَبْلُ فَنَسِيَ وَلَمْ نَجِدْ لَهُ عَزْما</w:t>
      </w:r>
      <w:r>
        <w:rPr>
          <w:rStyle w:val="FootnoteAnchor"/>
          <w:rtl w:val="true"/>
        </w:rPr>
        <w:footnoteReference w:id="867"/>
      </w:r>
      <w:r>
        <w:rPr>
          <w:rFonts w:ascii="IRNazanin" w:hAnsi="IRNazanin" w:eastAsia="IRNazanin"/>
          <w:color w:val="111111"/>
          <w:sz w:val="28"/>
          <w:sz w:val="28"/>
          <w:szCs w:val="28"/>
          <w:rtl w:val="true"/>
          <w:lang w:bidi="fa-IR"/>
        </w:rPr>
        <w:t>و همانا ما پیش از این با آدم عهدی بستیم که فریب شیطان نخورد و او فراموش کرد و در آن عهد او را استوار و ثابت قدم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هر کتابی که از طرف خداوند نازل شود، این ویژگی را دارد که به عنوان ذکر شناخته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کِتَابٍ أَنْزَلَهُ اَللَّهُ تَعَالَی عَلَی نبي من أنبيائه علیهم السلام فهو ذِكْر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أي القرآن</w:t>
      </w:r>
      <w:r>
        <w:rPr>
          <w:rStyle w:val="FootnoteAnchor"/>
          <w:rtl w:val="true"/>
        </w:rPr>
        <w:footnoteReference w:id="868"/>
      </w:r>
      <w:r>
        <w:rPr>
          <w:rFonts w:ascii="IRNazanin" w:hAnsi="IRNazanin" w:eastAsia="IRNazanin"/>
          <w:color w:val="111111"/>
          <w:sz w:val="28"/>
          <w:sz w:val="28"/>
          <w:szCs w:val="28"/>
          <w:rtl w:val="true"/>
          <w:lang w:bidi="fa-IR"/>
        </w:rPr>
        <w:t>از این رو قرآن نیز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قرآن ذکر است، به این دلیل است که قرآن یادآور و بیان کننده ی حقایق دنیا و آخرت است و یادآور آن چیزهایی که در درون ما وجود دارد، ولی به خاطر غفلت ما، غبار فراموشی بر روی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غبار را می زداید و به همین دلیل بر آن ذکر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اعتباری قرآن سراسر آیاتش ذکر است تا یادآور حقایق فراموش شده باشد؛ اما این انسان نه تنها عزمی از خود نشان نمی دهد؛ بلکه پیوسته راه خطا را می پیماید؛ لذا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صَرَّفْنَا فِي هَذَا الْقُرْآنِ لِيَذَّكَّرُوا وَمَا يَزِيدُهُمْ إِلَّا نُفُورًا</w:t>
      </w:r>
      <w:r>
        <w:rPr>
          <w:rStyle w:val="FootnoteAnchor"/>
          <w:rtl w:val="true"/>
        </w:rPr>
        <w:footnoteReference w:id="869"/>
      </w:r>
      <w:r>
        <w:rPr>
          <w:rFonts w:ascii="IRNazanin" w:hAnsi="IRNazanin" w:eastAsia="IRNazanin"/>
          <w:color w:val="111111"/>
          <w:sz w:val="28"/>
          <w:sz w:val="28"/>
          <w:szCs w:val="28"/>
          <w:rtl w:val="true"/>
          <w:lang w:bidi="fa-IR"/>
        </w:rPr>
        <w:t>و ما در این قرآن انواع سخنان را نیکو بیان کردیم تا خلق متذکر شوند و از آن پند گیرند و لیکن بدان را به جز نفرت حاصلی نمی افزاید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یاد خداوند تنها عبادتی است که حد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w:t>
      </w:r>
    </w:p>
    <w:p>
      <w:pPr>
        <w:pStyle w:val="BookText"/>
        <w:rPr/>
      </w:pPr>
      <w:r>
        <w:rPr>
          <w:rFonts w:ascii="IRNazanin" w:hAnsi="IRNazanin" w:eastAsia="IRNazanin"/>
          <w:color w:val="111111"/>
          <w:sz w:val="28"/>
          <w:sz w:val="28"/>
          <w:szCs w:val="28"/>
          <w:rtl w:val="true"/>
          <w:lang w:bidi="fa-IR"/>
        </w:rPr>
        <w:t>عبادات، به این نتیجه می رسیم که خداوند برای هر عبادتی زمانی معین کرده است، مانند نماز که نماز صبح، ظهر، عصر، مغرب و عشاء هر کدام باید در زمان خاصی انجام شوند و از نظر کمیت نیز محدودیت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سایر عبادات نیز وجود دارد، مانند حج که باید زمان استطاعت فرا برسد، و زکات و خمس که باید سال آن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عبادتی که بر آن تأکید شده و هیچ محدودیتی ندارد،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ذکر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اللهَ ذِكْرًا كَثِيرًا</w:t>
      </w:r>
      <w:r>
        <w:rPr>
          <w:rStyle w:val="FootnoteAnchor"/>
          <w:rtl w:val="true"/>
        </w:rPr>
        <w:footnoteReference w:id="870"/>
      </w:r>
      <w:r>
        <w:rPr>
          <w:rFonts w:ascii="IRNazanin" w:hAnsi="IRNazanin" w:eastAsia="IRNazanin"/>
          <w:color w:val="111111"/>
          <w:sz w:val="28"/>
          <w:sz w:val="28"/>
          <w:szCs w:val="28"/>
          <w:rtl w:val="true"/>
          <w:lang w:bidi="fa-IR"/>
        </w:rPr>
        <w:t xml:space="preserve">ای کسانی که ایمان آورده اید، ذکر حق و یاد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بدون محدودیت زمانی و مکانی، در هر حال به یاد خدا باشید که مراد، یاد زبانی و قلبی یا زبانی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دائماً با قرآن مأنوس است و قرآن را با تدبر می خواند، همیشه در حال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انس با قرآن نیز افزایش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Style w:val="FootnoteAnchor"/>
          <w:rtl w:val="true"/>
        </w:rPr>
        <w:footnoteReference w:id="871"/>
      </w:r>
      <w:r>
        <w:rPr>
          <w:rFonts w:ascii="IRNazanin" w:hAnsi="IRNazanin" w:eastAsia="IRNazanin"/>
          <w:color w:val="111111"/>
          <w:sz w:val="28"/>
          <w:sz w:val="28"/>
          <w:szCs w:val="28"/>
          <w:rtl w:val="true"/>
          <w:lang w:bidi="fa-IR"/>
        </w:rPr>
        <w:t>مؤمنان حقیقی کسانی هستند که چون ذکری از خدا شود، دل هایشان ترسان و لرزان می شود و وقتی آیات خدا برایشان تلاوت شود، بر مقام ایمانشان افزوده می گردد و به خدای خود در هر کار توکل می کنند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چون ایمان را همراه با عمل می داند، همواره در عمل نیز می کوشد؛ به عبارتی، به علم خود جامه ی عمل می پوشد؛ لذا فرجام کار مؤمن، فلاحت و رستگاری است که در پرتو ذکر و انس با قرآن به دست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قرآن را به عنوان ذکری معرفی می کند که موجب مبارک شدن وجود انسان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ذِكْرٌ مُبَارَكٌ أَنْزَلْنَاهُ أَفَأَنْتُمْ لَهُ مُنْكِرُونَ</w:t>
      </w:r>
      <w:r>
        <w:rPr>
          <w:rStyle w:val="FootnoteAnchor"/>
          <w:rtl w:val="true"/>
        </w:rPr>
        <w:footnoteReference w:id="872"/>
      </w:r>
      <w:r>
        <w:rPr>
          <w:rFonts w:ascii="IRNazanin" w:hAnsi="IRNazanin" w:eastAsia="IRNazanin"/>
          <w:color w:val="111111"/>
          <w:sz w:val="28"/>
          <w:sz w:val="28"/>
          <w:szCs w:val="28"/>
          <w:rtl w:val="true"/>
          <w:lang w:bidi="fa-IR"/>
        </w:rPr>
        <w:t>و این قرآن، کتابی است پر از اندرز و تذکر و برکت بسیار که ما آن را فرستادیم، آیا شما آن را انکار خواهید کرد؟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ذیل این آیه ی شریفه، وجه مبارک بودن ذکر که قرآن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ذکر مبارک خواند بدین جهت بود که قرآن ذکرى است ثابت و دائم و کثیر البرکات، هم مؤمن از آن بهره مند مى شود و هم آسایش کافر را در جامعه بشرى تأمین نموده است و خلاصه همه ی اهل دنیا از آن منتفع مى گردند، چه آن را قبول داشته باشند و چه نداشته باشند چه به حقانیت آن اقرار داشته باشند و چه منکر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تجزیه و تحلیل آثار رشد و صلاحى است که همین امروز در مجتمع بشرى مشاهده مى کنیم؛ زیرا اگر به عقب برگردیم و تا به عصر نزول قرآن و ما قبل آن پیش برویم مى فهمیم که در اثر قرآن بشر از کجا به کجا رسید، چه بود و چه شد، آن وقت مى فهمیم که قرآن ذکرى است مبارک که همه افراد بشر به وسیله ی آن رشد یافتند</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نکته ای که از ذکر بودن قرآن می توان فهمید، این است که تذکر دادن قرآن بیشتر جنبه ی إنذاری دارد؛ بنابراین، خداوند به پیامبر می فرماید که شما به مردم تذکر بدهید و آن ها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بِمَا يَقُولُونَ وَمَا أَنْتَ عَلَيْهِمْ بِجَبَّارٍ فَذَكِّرْ بِالْقُرْآنِ مَنْ يَخَافُ وَعِيد</w:t>
      </w:r>
      <w:r>
        <w:rPr>
          <w:rStyle w:val="FootnoteAnchor"/>
          <w:rtl w:val="true"/>
        </w:rPr>
        <w:footnoteReference w:id="874"/>
      </w:r>
      <w:r>
        <w:rPr>
          <w:rFonts w:ascii="IRNazanin" w:hAnsi="IRNazanin" w:eastAsia="IRNazanin"/>
          <w:color w:val="111111"/>
          <w:sz w:val="28"/>
          <w:sz w:val="28"/>
          <w:szCs w:val="28"/>
          <w:rtl w:val="true"/>
          <w:lang w:bidi="fa-IR"/>
        </w:rPr>
        <w:t xml:space="preserve">ما به گفتار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داناتریم و تو بر آن مردم، جبّار و مسلّط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رسول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از وعده عذاب قیامت من ترسان است به آیات قرآن متذکّر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قرآن مایه ی تذکر برای همه ی مردم است </w:t>
      </w:r>
      <w:r>
        <w:rPr>
          <w:rFonts w:ascii="Amiri" w:hAnsi="Amiri" w:eastAsia="Amiri" w:cs="Amiri"/>
          <w:color w:val="111111"/>
          <w:sz w:val="28"/>
          <w:sz w:val="28"/>
          <w:szCs w:val="28"/>
          <w:rtl w:val="true"/>
          <w:lang w:bidi="ar-SA"/>
        </w:rPr>
        <w:t>وَمَا هُوَ إِلَّا ذِكْرٌ لِلْعَالَمِينَ</w:t>
      </w:r>
      <w:r>
        <w:rPr>
          <w:rStyle w:val="FootnoteAnchor"/>
          <w:rtl w:val="true"/>
        </w:rPr>
        <w:footnoteReference w:id="875"/>
      </w:r>
      <w:r>
        <w:rPr>
          <w:rFonts w:ascii="IRNazanin" w:hAnsi="IRNazanin" w:eastAsia="IRNazanin"/>
          <w:color w:val="111111"/>
          <w:sz w:val="28"/>
          <w:sz w:val="28"/>
          <w:szCs w:val="28"/>
          <w:rtl w:val="true"/>
          <w:lang w:bidi="fa-IR"/>
        </w:rPr>
        <w:t>در حالی که این کتاب الهی جز ذکر و پند و حکمت برای عالمیان هیچ نیست؛ ولی چون فقط متقین از آن بهره مند می شوند، در آنان تعیّن پیدا می کند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لَتَذْكِرَةٌ لِلْمُتَّقِينَ</w:t>
      </w:r>
      <w:r>
        <w:rPr>
          <w:rStyle w:val="FootnoteAnchor"/>
          <w:rtl w:val="true"/>
        </w:rPr>
        <w:footnoteReference w:id="876"/>
      </w:r>
      <w:r>
        <w:rPr>
          <w:rFonts w:ascii="IRNazanin" w:hAnsi="IRNazanin" w:eastAsia="IRNazanin"/>
          <w:color w:val="111111"/>
          <w:sz w:val="28"/>
          <w:sz w:val="28"/>
          <w:szCs w:val="28"/>
          <w:rtl w:val="true"/>
          <w:lang w:bidi="fa-IR"/>
        </w:rPr>
        <w:t>و این قرآن به حقیقت پند و تذکر پرهیزکاران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هادی بودن قرآن که برای کافة للناس است؛ اما چون مؤمنان از آن بهره می برند، در انسان های باتقوا تعیّن پیدا می کند و می فرماید هدی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خداوند است و خداوند بر هستی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اولین و آخرین نزد اوست و او مالک یوم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قهار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الْمُلْكُ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موجب می شود که انسان نسبت به قرآن، که ذکر است، توجه و اهتمام بیشتری نشان دهد؛ زیرا آن چه را که انسان با آن مواجه می شود، خداوند به بندهاش گوشزد می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فواید بهره مندی از ذکر بودن قرآن این است که چون کلام خداوند است، به مانند خود او که نور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ذکر او نیز نور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Style w:val="FootnoteAnchor"/>
          <w:rtl w:val="true"/>
        </w:rPr>
        <w:footnoteReference w:id="877"/>
      </w:r>
      <w:r>
        <w:rPr>
          <w:rFonts w:ascii="IRNazanin" w:hAnsi="IRNazanin" w:eastAsia="IRNazanin"/>
          <w:color w:val="111111"/>
          <w:sz w:val="28"/>
          <w:sz w:val="28"/>
          <w:szCs w:val="28"/>
          <w:rtl w:val="true"/>
          <w:lang w:bidi="fa-IR"/>
        </w:rPr>
        <w:t>همان طور که خداوند عین رحمت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 عَلَی نَفْسِهِ الرَّحْمَهَ</w:t>
      </w:r>
      <w:r>
        <w:rPr>
          <w:rFonts w:ascii="IRNazanin" w:hAnsi="IRNazanin" w:eastAsia="IRNazanin"/>
          <w:color w:val="111111"/>
          <w:sz w:val="28"/>
          <w:sz w:val="28"/>
          <w:szCs w:val="28"/>
          <w:rtl w:val="true"/>
          <w:lang w:bidi="fa-IR"/>
        </w:rPr>
        <w:t>، قرآن نیز رحمت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جاءَكُمْ بَيِّنَةٌ مِنْ رَبِّكُمْ وَهُدىً وَرَحْمَةٌ</w:t>
      </w:r>
      <w:r>
        <w:rPr>
          <w:rStyle w:val="FootnoteAnchor"/>
          <w:rtl w:val="true"/>
        </w:rPr>
        <w:footnoteReference w:id="878"/>
      </w:r>
      <w:bookmarkStart w:id="594" w:name="pg19128_179260"/>
    </w:p>
    <w:p>
      <w:pPr>
        <w:pStyle w:val="BookText"/>
        <w:rPr/>
      </w:pPr>
      <w:bookmarkEnd w:id="594"/>
      <w:r>
        <w:rPr>
          <w:rFonts w:ascii="IRNazanin" w:hAnsi="IRNazanin" w:eastAsia="IRNazanin"/>
          <w:color w:val="111111"/>
          <w:sz w:val="28"/>
          <w:sz w:val="28"/>
          <w:szCs w:val="28"/>
          <w:rtl w:val="true"/>
          <w:lang w:bidi="fa-IR"/>
        </w:rPr>
        <w:t>بنابراین، کسی که با قرآن مأنوس است و پیوسته با قرآن به یاد خداوند است، خود را در معرض رحمت الهی قرار می دهد و نسیم رحمت بر او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خداوند مایه ی آرامش است، و قرآن نیز موجب آرامش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هادی است و قرآن نیز عامل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پرتو متذکر شدن با قرآن، مؤمن هم وجودش نورانی می شود، هم در معرض رحمت الهی قرار می گیرد، هم انس با قرآن موجب آرامش او خواهد شد و هم به هدایت دست می یابد</w:t>
      </w:r>
      <w:r>
        <w:rPr>
          <w:rFonts w:eastAsia="IRNazanin" w:cs="IRNazanin"/>
          <w:color w:val="111111"/>
          <w:sz w:val="28"/>
          <w:szCs w:val="28"/>
          <w:rtl w:val="true"/>
          <w:lang w:bidi="fa-IR"/>
        </w:rPr>
        <w:t>.</w:t>
      </w:r>
    </w:p>
    <w:p>
      <w:pPr>
        <w:pStyle w:val="Heading3"/>
        <w:numPr>
          <w:ilvl w:val="2"/>
          <w:numId w:val="1"/>
        </w:numPr>
        <w:rPr/>
      </w:pPr>
      <w:bookmarkStart w:id="595" w:name="__RefHeading___Toc15344218_1280447820"/>
      <w:bookmarkStart w:id="596" w:name="_Toc224"/>
      <w:bookmarkEnd w:id="595"/>
      <w:r>
        <w:rPr>
          <w:rtl w:val="true"/>
        </w:rPr>
        <w:t>ذکر بودن اهل بیت علیهم السلام</w:t>
      </w:r>
      <w:bookmarkEnd w:id="596"/>
    </w:p>
    <w:p>
      <w:pPr>
        <w:pStyle w:val="BookText"/>
        <w:rPr/>
      </w:pPr>
      <w:r>
        <w:rPr>
          <w:rFonts w:ascii="IRNazanin" w:hAnsi="IRNazanin" w:eastAsia="IRNazanin"/>
          <w:color w:val="111111"/>
          <w:sz w:val="28"/>
          <w:sz w:val="28"/>
          <w:szCs w:val="28"/>
          <w:rtl w:val="true"/>
          <w:lang w:bidi="fa-IR"/>
        </w:rPr>
        <w:t xml:space="preserve">سیره ی علمی و عملی انبیای عظام به عنوان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از این رو، خداوند به پیامبر خطاب می کند که پیامبران مرا یاد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عِبَادَنَا إِبْرَاهِيمَ وَإِسْحَاقَ وَيَعْقُوبَ أُولِي الْأَيْدِي وَالْأَبْصَارِ</w:t>
      </w:r>
      <w:r>
        <w:rPr>
          <w:rStyle w:val="FootnoteAnchor"/>
          <w:rtl w:val="true"/>
        </w:rPr>
        <w:footnoteReference w:id="879"/>
      </w:r>
      <w:r>
        <w:rPr>
          <w:rFonts w:ascii="IRNazanin" w:hAnsi="IRNazanin" w:eastAsia="IRNazanin"/>
          <w:color w:val="111111"/>
          <w:sz w:val="28"/>
          <w:sz w:val="28"/>
          <w:szCs w:val="28"/>
          <w:rtl w:val="true"/>
          <w:lang w:bidi="fa-IR"/>
        </w:rPr>
        <w:t>و باز یاد کن از بندگان خاص ما ابراهیم، اسحاق و یعقوب که همه در انجام رسالت، صاحب اقتدار و بصیرت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 خدا صلی الله علیه و آله را نیز ذکر و مذکِّر معرفی می کند؛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وَرَفَعْنَا لَكَ ذِكْرَكَ</w:t>
      </w:r>
      <w:r>
        <w:rPr>
          <w:rStyle w:val="FootnoteAnchor"/>
          <w:rtl w:val="true"/>
        </w:rPr>
        <w:footnoteReference w:id="880"/>
      </w:r>
      <w:r>
        <w:rPr>
          <w:rFonts w:ascii="IRNazanin" w:hAnsi="IRNazanin" w:eastAsia="IRNazanin"/>
          <w:color w:val="111111"/>
          <w:sz w:val="28"/>
          <w:sz w:val="28"/>
          <w:szCs w:val="28"/>
          <w:rtl w:val="true"/>
          <w:lang w:bidi="fa-IR"/>
        </w:rPr>
        <w:t>ما نام تو را بلند آوازه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فَذَكِّرْ إِنَّمَا أَنْتَ مُذَكِّرٌ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فَذَكِّرْ إِنْ نَفَعَتِ الذِّكْرَى</w:t>
      </w:r>
      <w:r>
        <w:rPr>
          <w:rStyle w:val="FootnoteAnchor"/>
          <w:rtl w:val="true"/>
        </w:rPr>
        <w:footnoteReference w:id="881"/>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الهی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ساز اگر سودمند افتد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خصوصیت ذکر بودن را که برای قرآن بیان کرده است، برای رسول </w:t>
      </w:r>
    </w:p>
    <w:p>
      <w:pPr>
        <w:pStyle w:val="BookText"/>
        <w:rPr/>
      </w:pPr>
      <w:r>
        <w:rPr>
          <w:rFonts w:ascii="IRNazanin" w:hAnsi="IRNazanin" w:eastAsia="IRNazanin"/>
          <w:color w:val="111111"/>
          <w:sz w:val="28"/>
          <w:sz w:val="28"/>
          <w:szCs w:val="28"/>
          <w:rtl w:val="true"/>
          <w:lang w:bidi="fa-IR"/>
        </w:rPr>
        <w:t>خدا صلی الله علیه و آله نیز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سیره ی رسول خدا صلی الله علیه و آله، می بینیم که همان شیوه ای که در قرآن برای تذکر مردم بیان شده، رسول خدا صلی الله علیه و آله نیز همان شیوه را برای مردم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اعتقادی توحید، نبوت، عدل، امامت و معاد، و استفاده از شیوه های انذار، تبشیر، تخویف و امثال آن که اساس قرآن را تشکیل می دهد، همگی در سیره ی قولی و عملی حضرت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رسول خدا صلی الله علیه و آله اهل بیت عصمت و طهارت علیهم السلام به عنوان اهل ذکر یاد شده اند و توصیه شده است که به آنان مراجعه شود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882"/>
      </w:r>
      <w:r>
        <w:rPr>
          <w:rFonts w:ascii="IRNazanin" w:hAnsi="IRNazanin" w:eastAsia="IRNazanin"/>
          <w:color w:val="111111"/>
          <w:sz w:val="28"/>
          <w:sz w:val="28"/>
          <w:szCs w:val="28"/>
          <w:rtl w:val="true"/>
          <w:lang w:bidi="fa-IR"/>
        </w:rPr>
        <w:t xml:space="preserve">پس اگر نمی 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و دانشمندان هر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آیه ی شریفه، ذکر را قرآن بدانیم، اهل ذکر یعنی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قرآن به عمل کردن و دانستن تأویلات و رموز آن است و به راستی چه کسانی عاملتر و عالمتر از اهل بیت علیهم السلام سراغ داریم که بخواهد اهلیت داشته باشد و با قرآن یکی باشد؟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ذیل آیه ی شریفه ی اهل الذکر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مَنِ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فَقُلْتُ فَأَنْتُمُ الْمَسْئُولُونَ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نَحْنُ السَّائِلُونَ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فَعَلَيْنَا أَنْ نَسْأَلَكُمْ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عَلَيْكُمْ أَنْ تُجِيبُونَا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إِلَيْنَا إِنْ شِئْنَا فَعَلْنَا وَ إِنْ شِئْنَا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امام صادق علیه السلام نیز ذیل این آیه 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 اللَّهِ عَزَّ وَ جَلَ فَسْئَلُوا أَهْلَ الذِّكْرِ إِنْ كُنْتُمْ لا تَعْلَمُونَ قَالَ هُمْ آلُ مُحَمَّدٍ فَعَلَى النَّاسِ أَنْ يَسْأَلُوهُمْ وَ لَيْسَ عَلَيْهِمْ أَنْ يُجِيبُوا ذَلِكَ إِلَيْهِمْ إِنْ شَاءُوا أَجَابُوا وَ إِنْ شَاءُوا لَمْ يُجِيبُوا</w:t>
      </w:r>
      <w:r>
        <w:rPr>
          <w:rStyle w:val="FootnoteAnchor"/>
          <w:rtl w:val="true"/>
        </w:rPr>
        <w:footnoteReference w:id="884"/>
      </w:r>
      <w:r>
        <w:rPr>
          <w:rFonts w:ascii="IRNazanin" w:hAnsi="IRNazanin" w:eastAsia="IRNazanin"/>
          <w:color w:val="111111"/>
          <w:sz w:val="28"/>
          <w:sz w:val="28"/>
          <w:szCs w:val="28"/>
          <w:rtl w:val="true"/>
          <w:lang w:bidi="fa-IR"/>
        </w:rPr>
        <w:t>منظور اهل ذکر، آنان آل محمد هستند پس بر مردم است که از آنان بپرسند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ذکر اهل بیت را عبادت دانسته و در کنار ذکر خود و ذکر خدا قرار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اللَّهِ عَزَّ وَ جَلَّ عِبَادَةٌ وَ ذِكْرِي عِبَادَةٌ وَ ذِكْرُ عَلِيٍّ عِبَادَةٌ وَ ذِكْرُ الْأَئِمَّةِ مِنْ وُلْدِهِ عِبَادَةٌ وَ الَّذِي بَعَثَنِي بِالنُّبُوَّةِ وَ جَعَلَنِي خَيْرَ الْبَرِيَّةِ إِنَّ وَصِيِّي لَأَفْضَلُ الْأَوْصِيَاءِ وَ 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 وَ بِهِمْ يَسْقِي خَلْقَهُ الْغَيْثَ وَ بِهِمْ يُخْرِجُ النَّبَاتَ أُولَئِكَ أَوْلِيَاءُ اللَّهِ حَقّاً وَ خُلَفَائِي صِدْقاً عِدَّتُهُمْ عِدَّةُ الشُّهُورِ وَ هِيَ اثْنا عَشَرَ شَهْراً وَ عِدَّتُهُمْ عِدَّةُ نُقَبَاءِ مُوسَى بْنِ عِمْرَانَ ثُمَّ تَلَا ع هَذِهِ الْآيَةَ وَ السَّماءِ ذاتِ الْبُرُوجِ ثُمَّ قَالَ أَ تَقْدِرُ يَا ابْنَ عَبَّاسٍ إِنَّ اللَّهَ يُقْسِمُ بِالسَّمَاءِ ذَاتِ الْبُرُوجِ وَ يَعْنِي بِهِ السَّمَاءَ وَ بُرُوجَهَا قُلْتُ يَا رَسُولَ اللَّهِ فَمَا ذَاكَ قَالَ أَمَّا السَّمَاءُ فَأَنَا وَ أَمَّا الْبُرُوجُ فَالْأَئِمَّةُ بَعْدِي أَوَّلُهُمْ عَلِيٌّ وَ آخِرُهُمْ الْمَهْدِيُّ صَلَوَاتُ اللَّهِ عَلَيْهِمْ أَجْمَعِينَ</w:t>
      </w:r>
      <w:r>
        <w:rPr>
          <w:rStyle w:val="FootnoteAnchor"/>
          <w:rtl w:val="true"/>
        </w:rPr>
        <w:footnoteReference w:id="885"/>
      </w:r>
      <w:r>
        <w:rPr>
          <w:rFonts w:ascii="IRNazanin" w:hAnsi="IRNazanin" w:eastAsia="IRNazanin"/>
          <w:color w:val="111111"/>
          <w:sz w:val="28"/>
          <w:sz w:val="28"/>
          <w:szCs w:val="28"/>
          <w:rtl w:val="true"/>
          <w:lang w:bidi="fa-IR"/>
        </w:rPr>
        <w:t xml:space="preserve">یاد خداوند عزوجل عبادت است و یاد من عبادت است و یاد علی نیز عبادت است و یاد ائمه از نسل او عبادت است و کسی که مرا به نبوت مبعوث کرده و مرا بهترین مخلوق قرار داده، همانا وصی من، بهترین وصی هاست و او حجت </w:t>
      </w:r>
    </w:p>
    <w:p>
      <w:pPr>
        <w:pStyle w:val="BookText"/>
        <w:rPr/>
      </w:pPr>
      <w:r>
        <w:rPr>
          <w:rFonts w:ascii="IRNazanin" w:hAnsi="IRNazanin" w:eastAsia="IRNazanin"/>
          <w:color w:val="111111"/>
          <w:sz w:val="28"/>
          <w:sz w:val="28"/>
          <w:szCs w:val="28"/>
          <w:rtl w:val="true"/>
          <w:lang w:bidi="fa-IR"/>
        </w:rPr>
        <w:t>خدا بر بندگانش و خلیفه او بر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ائمه هدایتگری بعد از من هستند به واسطه ی آن ها، خداوند عذاب را از اهل زمین باز می دارد و به واسطه ی آن ها آسمان را از سقوط بر روی زمین نگه می دارد مگر به اذن او و به واسطه ی آن ها کوه ها را از حرکت و لرزش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آن ها خداوند مخلوقاتش را باران می دهد و به واسطه ی آن ها گیاهان را از زمین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ولیّان واقعی خداوند و خلفای راستین من هستند که عددشان برابر با تعداد ماه هاست و آن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آن ها برابر با تعداد نقبای موسی ابن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ای ابن عباس می دانی که خداوند به آسمان های دارای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و منظور از آن آسمان و برج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من هستم و برج ها، ائمه بعد از من هستند که نخستین آن ها علی و آخرین آن ها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ی آن 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اهل بیت علیهم السلام از این بابت ذکر خداست که آنان مظهر توحید هستند؛ لذا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اجتَمَعَ فی مَجلِسٍ قَومٌ لَم یَذکُرُوا اللهَ عَزَّوَجَلَّ وَ لَم یَذکُرُونا اِلّا کانَ ذلِکَ المَجلِسُ حَسرَةً عَلَیهِم یَومَ القِیامَةِ،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ذِکْرَنَا مِنْ ذِکْرِ اللَّهِ وَ ذِکْرَ عَدُوِّنَا مِنْ ذِکْرِ الشَّیْطَانِ</w:t>
      </w:r>
      <w:r>
        <w:rPr>
          <w:rStyle w:val="FootnoteAnchor"/>
          <w:rtl w:val="true"/>
        </w:rPr>
        <w:footnoteReference w:id="886"/>
      </w:r>
      <w:r>
        <w:rPr>
          <w:rFonts w:ascii="IRNazanin" w:hAnsi="IRNazanin" w:eastAsia="IRNazanin"/>
          <w:color w:val="111111"/>
          <w:sz w:val="28"/>
          <w:sz w:val="28"/>
          <w:szCs w:val="28"/>
          <w:rtl w:val="true"/>
          <w:lang w:bidi="fa-IR"/>
        </w:rPr>
        <w:t>هیچ مردمی در انجمنی فراهم نشوند که در آن ذکر خدای عزوجل و ذکر ما نباشد جز این که آن انجمن در روز قیامت مایه ی حسرت و افسوس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ذکر ما ذکر خداست و ذکر دشمن ما ذکر شیطان است</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درباره ی ارزش یاد و ذکر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 لِعَلِيِّ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 آله إِنَّا إِذَا وَقَفْنَا بِعَرَفَاتٍ وَ بِمِنًى، ذَكَرْنَا اللَّهَ وَ مَجَّدْنَاهُ، وَ صَلَّيْنَا عَلَى مُحَمَّدٍ وَ آلِهِ الطَّيِّبِينَ الطَّاهِرِينَ، وَ ذَكَرْنَا آبَاءَنَا أَيْضاً بِمَآثِرِهِمْ وَ 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أَعْمَالِهِمْ نُرِيدُ بِذَلِكَ قَضَاءَ حُقُوقِهِمْ فَقَالَ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أُنَبِّئُكُمْ بِمَا هُوَ أَبْلَغُ فِي قَضَاءِ الْحُقُوقِ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ذَلِكَ أَنْ تُجَدِّدُوا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تَوْحِيدِ اللَّهِ وَ الشَّهَادَةَ بِهِ، وَ ذِكْرَ مُحَمَّدٍ صلی الله علیه و آله رَسُولِ اللَّهِ، وَ الشَّهَادَةَ لَهُ بِأَنَّهُ سَيِّدُ النَّبِيِّينَ،وَ ذِكْرَ عَلِيٍّ علیه السلام وَلِيِّ اللَّهِ، وَ الشَّهَادَةَ لَهُ بِأَنَّهُ سَيِّدُ الْوَصِيِّينَ، وَ ذِكْرَ الْأَئِمَّةِ الطَّاهِرِينَ مِنْ آلِ مُحَمَّدٍ الطَّيِّبِينَ بِأَنَّهُمْ عِبَادُ اللَّهِ الْمُخْلَصِين</w:t>
      </w:r>
      <w:r>
        <w:rPr>
          <w:rStyle w:val="FootnoteAnchor"/>
          <w:rtl w:val="true"/>
        </w:rPr>
        <w:footnoteReference w:id="887"/>
      </w:r>
      <w:r>
        <w:rPr>
          <w:rFonts w:ascii="IRNazanin" w:hAnsi="IRNazanin" w:eastAsia="IRNazanin"/>
          <w:color w:val="111111"/>
          <w:sz w:val="28"/>
          <w:sz w:val="28"/>
          <w:szCs w:val="28"/>
          <w:rtl w:val="true"/>
          <w:lang w:bidi="fa-IR"/>
        </w:rPr>
        <w:t>مردی به علی بن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عرفات و مشعر الحرام ایستاده ایم، خدا را یاد می کنیم و او را تقدیس می نماییم و بر محمد و آل پاک او درود می فرستیم و همچنین پدرانمان را به خاطر فضایل و اعمال شریفشان یاد می کنیم و می خواهیم حقوق آن ها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که چیزی قویتر و بهتر از این در مورد ادای حقوق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این است که در خودتان یاد توحید خدا را زنده کنید و گواهی دهید که محمد صلی الله علیه و آله رسول خداست و گواهی دهید که او سید پیامبران است و علی علیه السلام ولیّ خداست و گواهی دهید که او سید وصیّان است و همچنین یاد ائمه ی طاهرین از آل محمد علیهم السلام را که بندگان مخلص خدا هستند، به جا آورید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لَيَخْرُجُ مِنْ مَنْزِلِهِ إِلَى حَاجَةٍ فَيَرْجِعُ وَ مَا ذَكَرَ اللَّهُ عَزَّ وَ جَلَّ فَتُمَلَأُ صَحِيفَتُهُ حَسَنَاتٍ قَالَ فَقُلْتُ وَ كَيْفَ ذَلِكَ جُعِلْتُ فِدَاكَ قَالَ يَمُرُّ بِالْقَوْمِ وَ يَذْكُرُونَّا أَهْلَ الْبَيْتِ فَيَقُولُونَ كُفُّوا فَإِنَّ هَذَا يُحِبُّهُمْ فَيَقُولُ الْمَلَكُ لِصَاحِبِهِ اكْتُبْ هِبَةَ آلِ مُحَمَّدٍ فِي فُلَانٍ الْيَوْمَ</w:t>
      </w:r>
      <w:r>
        <w:rPr>
          <w:rStyle w:val="FootnoteAnchor"/>
          <w:rtl w:val="true"/>
        </w:rPr>
        <w:footnoteReference w:id="88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خانه اش به سمت حاجتی خارج می شود و وقتی برمی گردد، یاد خداوند عزوجل نکرده است، اما صحیفه اش پر از حسنات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اتفاق می افتد،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جمعی از مردم می گذرد و آن ها ما اهل بیت را یاد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کنید، زیرا او آن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فرشته به همراهش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هبه ی آل محمد علیهم السلام را برای فلانی امروز ثبت کن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﴿بْنِ أَبِي حَمْزَةَ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اَلرُّحَمَاءُ بَيْنَهُمُ اَلَّذِينَ إِذَا خَلَوْا ذَكَرُوا اَللَّهَ إِنَّ ذِكْرَنَا مِنْ ذِكْرِ اَللَّهِ إِنَّا إِذَا ذُكِرْنَا ذُكِرَ اَللَّهُ وَ إِذَا ذُكِرَ عَدُوُّنَا ذُكِرَ اَلشَّيْطَانُ</w:t>
      </w:r>
      <w:r>
        <w:rPr>
          <w:rStyle w:val="FootnoteAnchor"/>
          <w:rtl w:val="true"/>
        </w:rPr>
        <w:footnoteReference w:id="889"/>
      </w:r>
      <w:r>
        <w:rPr>
          <w:rFonts w:ascii="IRNazanin" w:hAnsi="IRNazanin" w:eastAsia="IRNazanin"/>
          <w:color w:val="111111"/>
          <w:sz w:val="28"/>
          <w:sz w:val="28"/>
          <w:szCs w:val="28"/>
          <w:rtl w:val="true"/>
          <w:lang w:bidi="fa-IR"/>
        </w:rPr>
        <w:t>ابن ابى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با خود مهربانند، چون تنها باشند خدا را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یاد ما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یاد شویم خدا یاد شود و چون دشمن ما یاد شود، شیطان یاد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 وَ يُرْسِلُ نَقِمَتَهُ عَلَى أَهْلِهَا فَلاَ تُقَاعِدُوهُمْ وَ لاَ تُجَالِسُوهُمْ مَجْلِساً فِيهِ مَنْ يَصِفُ لِسَانُهُ كَذِباً فِي فُتْيَاهُ وَ مَجْلِساً ذِكْرُ أَعْدَائِنَا فِيهِ جَدِيدٌ وَ ذِكْرُنَا فِيهِ رَثٌّ وَ مَجْلِساً فِيهِ مَنْ يَصُدُّ عَنَّا وَ أَنْتَ تَعْلَمُ</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مجلس است که خداوند آن ها را دشمن دارد و عذاب خود را بر اهل آن بفرستد، پس با آنان ننشینید و مجالست </w:t>
      </w:r>
    </w:p>
    <w:p>
      <w:pPr>
        <w:pStyle w:val="BookText"/>
        <w:rPr/>
      </w:pPr>
      <w:r>
        <w:rPr>
          <w:rFonts w:ascii="IRNazanin" w:hAnsi="IRNazanin" w:eastAsia="IRNazanin"/>
          <w:color w:val="111111"/>
          <w:sz w:val="28"/>
          <w:sz w:val="28"/>
          <w:szCs w:val="28"/>
          <w:rtl w:val="true"/>
          <w:lang w:bidi="fa-IR"/>
        </w:rPr>
        <w:t>نکنید، یکى آن مجلسى که در آن کسى باشد که در فتواى خود دروغ گوید و دیگر مجلسى که ذکر دشمنان ما در آن تازه و نو، ولى ذکر ما در آن کهنه باشد و دیگر مجلسى که در آن کسى است که از پیروى ما مردم را بازمی دارد و تو می دانى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مولینا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أَهْلَ اَلْبَيْتِ شِفَاءٌ مِنَ اَلْوَعْكِ وَ اَلْأَسْقَامِ وَ وَسْوَاسِ اَلرَّيْبِ</w:t>
      </w:r>
      <w:r>
        <w:rPr>
          <w:rStyle w:val="FootnoteAnchor"/>
          <w:rtl w:val="true"/>
        </w:rPr>
        <w:footnoteReference w:id="891"/>
      </w:r>
      <w:r>
        <w:rPr>
          <w:rFonts w:ascii="IRNazanin" w:hAnsi="IRNazanin" w:eastAsia="IRNazanin"/>
          <w:color w:val="111111"/>
          <w:sz w:val="28"/>
          <w:sz w:val="28"/>
          <w:szCs w:val="28"/>
          <w:rtl w:val="true"/>
          <w:lang w:bidi="fa-IR"/>
        </w:rPr>
        <w:t>یاد ما اهل بیت، درمانی است برای ناگواری ها، بیماری ها و وسوسه های شک و تردید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یا ابا محمد، قَالَ قُلْتُ جُعِلْتُ فِدَاكَ زِدْنِي قَالَ يَا أَبَا مُحَمَّدٍ لَقَدْ ذَكَرَنَا اَللَّهُ وَ ذَكَرَ شِيعَتَنَا وَ عَدُوَّنَا فِي آيَةٍ مِنْ كِتَابِهِ كِتَابِ اَللَّهِ وَ قَالَ فَقَالَ هَلْ يَسْتَوِي اَلَّذِينَ يَعْلَمُونَ وَ اَلَّذِينَ لا يَعْلَمُونَ إِنَّما يَتَذَكَّرُ أُولُوا اَلْأَلْباب ﴿فَنَحْنُ اَلَّذِينَ يَعْلَمُونَ وَ عَدُوُّنَا اَلَّذِينَ لا يَعْلَمُون وَ شِيعَتُنَا أُولُوا اَلْأَلْبابِ وَ اَلَّذِينَ لاَ يَعْلَمُونَ عَدُوُّنَا إِنَّمَا يَتَذَكَّرُ أُولُو اَلْأَلْبَابِ شِيعَتُنَا قَالَ جُعِلْتُ فِدَاكَ زِدْنِي قَالَ لَقَدْ ذَكَرَكُمُ اَللَّهُ فِي كِتَابِهِ إِذْ يَقُولُ يا عِبادِيَ اَلَّذِينَ أَسْرَفُوا عَلى أَنْفُسِهِمْ لا تَقْنَطُوا مِنْ رَحْمَةِ اَللّهِ إِنَّ اَللّهَ يَغْفِرُ اَلذُّنُوبَ جَمِيعاً إِنَّهُ هُوَ اَلْغَفُورُ اَلرَّحِيمُ مَا أَرَادَ بِهَذَا غَيْرَكُمْ فَهَلْ سَرَرْتُكَ يَا أَبَا مُحَمَّدٍ﴾ </w:t>
      </w:r>
      <w:r>
        <w:rPr>
          <w:rStyle w:val="FootnoteAnchor"/>
          <w:rtl w:val="true"/>
        </w:rPr>
        <w:footnoteReference w:id="892"/>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ذِكْرَنَا قُلْتُ مَا إِحْيَاءُ ذِكْرِكُمْ قَالَ اَلتَّلاَقِي وَ اَلتَّذَاكُرُ عِنْدَ أَهْلِ اَلثَّبَاتِ</w:t>
      </w:r>
      <w:r>
        <w:rPr>
          <w:rStyle w:val="FootnoteAnchor"/>
          <w:rtl w:val="true"/>
        </w:rPr>
        <w:footnoteReference w:id="89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بنده اى را که یاد 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شنونده سؤال می کند زنده نگه داشتن یاد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یک دیگر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به گفتگو پرداختن در نزد آنان که ثابت قدم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نام اهل بیت علیهم السلام را بلندآوازه قرار داده است چرا که آنان اهل بیتی هستند که نام خداوند را بلندمرتبه یاد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مانند معابد و مساجد و منازل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رخصت داده که آن جا رفعت یابد و در آن ها ذکر او شود و صبح و شام تسبیح و تنزیه ذات پاک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بودن ثقلین، همواره بندگان مؤمن را با یاد خداوند مأنوس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کسانی هستند که در هیچ شرایطی از یاد و نام خداوند غافل نیستند و چیزی آنان را از یاد خداوند غافل نمی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Style w:val="FootnoteAnchor"/>
          <w:rtl w:val="true"/>
        </w:rPr>
        <w:footnoteReference w:id="895"/>
      </w:r>
      <w:r>
        <w:rPr>
          <w:rFonts w:ascii="IRNazanin" w:hAnsi="IRNazanin" w:eastAsia="IRNazanin"/>
          <w:color w:val="111111"/>
          <w:sz w:val="28"/>
          <w:sz w:val="28"/>
          <w:szCs w:val="28"/>
          <w:rtl w:val="true"/>
          <w:lang w:bidi="fa-IR"/>
        </w:rPr>
        <w:t>پاکمردانی که هیچ کسب و تجارت آنان را از یاد خدا و به پا داشتن نماز و دادن زکات غافل نگرداند و از روزی که دل و دیده ها در آن روز حیران و مضطرب است ترسان و هراسانند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کسانی که از خداوند و یاد او رو بر می گردانند آنان کسانی هستند که در حق آیات خداوند ظلم کردند و از آیات خدا که اهل بیت علیهم السلام باشند رو برگرداندند؛ لذا خداوند از آنان به عنوان مجرم یاد کرده و عدهی انتقام سخت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ذُكِّرَ بِآيَاتِ رَبِّهِ ثُمَّ أَعْرَضَ عَنْهَا إِنَّا مِنَ الْمُجْرِمِينَ مُنْتَقِمُونَ</w:t>
      </w:r>
      <w:r>
        <w:rPr>
          <w:rStyle w:val="FootnoteAnchor"/>
          <w:rtl w:val="true"/>
        </w:rPr>
        <w:footnoteReference w:id="896"/>
      </w:r>
      <w:r>
        <w:rPr>
          <w:rFonts w:ascii="IRNazanin" w:hAnsi="IRNazanin" w:eastAsia="IRNazanin"/>
          <w:color w:val="111111"/>
          <w:sz w:val="28"/>
          <w:sz w:val="28"/>
          <w:szCs w:val="28"/>
          <w:rtl w:val="true"/>
          <w:lang w:bidi="fa-IR"/>
        </w:rPr>
        <w:t xml:space="preserve">و کدامین کس در عالم از آن کس که به آیات خدا پند و تذکّرش </w:t>
      </w:r>
    </w:p>
    <w:p>
      <w:pPr>
        <w:pStyle w:val="BookText"/>
        <w:rPr/>
      </w:pPr>
      <w:r>
        <w:rPr>
          <w:rFonts w:ascii="IRNazanin" w:hAnsi="IRNazanin" w:eastAsia="IRNazanin"/>
          <w:color w:val="111111"/>
          <w:sz w:val="28"/>
          <w:sz w:val="28"/>
          <w:szCs w:val="28"/>
          <w:rtl w:val="true"/>
          <w:lang w:bidi="fa-IR"/>
        </w:rPr>
        <w:t>دادند و باز اعراض کرد ستمکارتر است؟ البته ما از بدکاران انتقام خواهیم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غفلت از یاد خداوند از حربه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شیطان این است که بندگان از یاد خداوند غافل شوند و بعد خلع سلاحشان که ذکر است، به آنان شبیخون زند؛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897"/>
      </w:r>
      <w:r>
        <w:rPr>
          <w:rFonts w:ascii="IRNazanin" w:hAnsi="IRNazanin" w:eastAsia="IRNazanin"/>
          <w:color w:val="111111"/>
          <w:sz w:val="28"/>
          <w:sz w:val="28"/>
          <w:szCs w:val="28"/>
          <w:rtl w:val="true"/>
          <w:lang w:bidi="fa-IR"/>
        </w:rPr>
        <w:t xml:space="preserve">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سخت احاطه کرده که فکر و ذکر خدا را به کلی از یادشان برده، آنان حزب شیطانند،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 شیطان به حقیقت زیانکاران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پیوسته با ابزار مختلف سعی در این عمل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Style w:val="FootnoteAnchor"/>
          <w:rtl w:val="true"/>
        </w:rPr>
        <w:footnoteReference w:id="898"/>
      </w:r>
      <w:r>
        <w:rPr>
          <w:rFonts w:ascii="IRNazanin" w:hAnsi="IRNazanin" w:eastAsia="IRNazanin"/>
          <w:color w:val="111111"/>
          <w:sz w:val="28"/>
          <w:sz w:val="28"/>
          <w:szCs w:val="28"/>
          <w:rtl w:val="true"/>
          <w:lang w:bidi="fa-IR"/>
        </w:rPr>
        <w:t>شیطان قصد آن دارد که به وسیله شراب و قمار، میان شما عداوت و کینه بر انگیزد و شما را از ذکر خدا و نماز باز دارد، پس شما آیا از آن دست بر می دارید؟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کسانی که از نام و یاد خدا غفلت می ورزند هم در دنیا بد است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با مشکلات زیادی مواجه خواهند شد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Style w:val="FootnoteAnchor"/>
          <w:rtl w:val="true"/>
        </w:rPr>
        <w:footnoteReference w:id="899"/>
      </w:r>
      <w:r>
        <w:rPr>
          <w:rFonts w:ascii="IRNazanin" w:hAnsi="IRNazanin" w:eastAsia="IRNazanin"/>
          <w:color w:val="111111"/>
          <w:sz w:val="28"/>
          <w:sz w:val="28"/>
          <w:szCs w:val="28"/>
          <w:rtl w:val="true"/>
          <w:lang w:bidi="fa-IR"/>
        </w:rPr>
        <w:t xml:space="preserve">و هر کس از یاد من اعراض کند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معیشتش تنگ شود و روز </w:t>
      </w:r>
    </w:p>
    <w:p>
      <w:pPr>
        <w:pStyle w:val="BookText"/>
        <w:rPr/>
      </w:pPr>
      <w:r>
        <w:rPr>
          <w:rFonts w:ascii="IRNazanin" w:hAnsi="IRNazanin" w:eastAsia="IRNazanin"/>
          <w:color w:val="111111"/>
          <w:sz w:val="28"/>
          <w:sz w:val="28"/>
          <w:szCs w:val="28"/>
          <w:rtl w:val="true"/>
          <w:lang w:bidi="fa-IR"/>
        </w:rPr>
        <w:t>قیامتش نابینا محشور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يَعْشُ عَنْ ذِكْرِ الرَّحْمَنِ نُقَيِّضْ لَهُ شَيْطَانًا فَهُوَ لَهُ قَرِينٌ</w:t>
      </w:r>
      <w:r>
        <w:rPr>
          <w:rStyle w:val="FootnoteAnchor"/>
          <w:rtl w:val="true"/>
        </w:rPr>
        <w:footnoteReference w:id="900"/>
      </w:r>
      <w:r>
        <w:rPr>
          <w:rFonts w:ascii="IRNazanin" w:hAnsi="IRNazanin" w:eastAsia="IRNazanin"/>
          <w:color w:val="111111"/>
          <w:sz w:val="28"/>
          <w:sz w:val="28"/>
          <w:szCs w:val="28"/>
          <w:rtl w:val="true"/>
          <w:lang w:bidi="fa-IR"/>
        </w:rPr>
        <w:t xml:space="preserve">و هر که از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بتابد شیطانی را بر او برانگیزیم تا یار و همنشین دایم وی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علاوه بر این که سعی در غافل ساختن بندگان از یاد خدا می کند، هر آن چه که انسان را به یاد خدا بیاندازد و او را به خدا نزدیک کند نیز از سر راه بنده بر می دارد تا بنده به خداوند قرب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نسبت به قرآن و هم نسبت به اهل بیت علیهم السلام که ذکر خداوند هستند و موجبات یاد خداوند می شوند را نیز از سر راه بندگان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بسیار قهار که سعی در گمراه کردن بندگان خدا می کند</w:t>
      </w:r>
      <w:r>
        <w:rPr>
          <w:rFonts w:eastAsia="IRNazanin" w:cs="IRNazanin"/>
          <w:color w:val="111111"/>
          <w:sz w:val="28"/>
          <w:szCs w:val="28"/>
          <w:rtl w:val="true"/>
          <w:lang w:bidi="fa-IR"/>
        </w:rPr>
        <w:t xml:space="preserve">. </w:t>
      </w:r>
      <w:bookmarkStart w:id="597" w:name="pg19128_179270"/>
    </w:p>
    <w:p>
      <w:pPr>
        <w:pStyle w:val="Heading2"/>
        <w:numPr>
          <w:ilvl w:val="1"/>
          <w:numId w:val="1"/>
        </w:numPr>
        <w:rPr/>
      </w:pPr>
      <w:bookmarkStart w:id="598" w:name="__RefHeading___Toc15344220_1280447820"/>
      <w:bookmarkStart w:id="599" w:name="_Toc225"/>
      <w:bookmarkEnd w:id="597"/>
      <w:bookmarkEnd w:id="598"/>
      <w:r>
        <w:rPr>
          <w:rtl w:val="true"/>
        </w:rPr>
        <w:t>صفت کرامت</w:t>
      </w:r>
      <w:bookmarkEnd w:id="599"/>
    </w:p>
    <w:p>
      <w:pPr>
        <w:pStyle w:val="Heading3"/>
        <w:numPr>
          <w:ilvl w:val="2"/>
          <w:numId w:val="1"/>
        </w:numPr>
        <w:rPr/>
      </w:pPr>
      <w:bookmarkStart w:id="600" w:name="__RefHeading___Toc15344222_1280447820"/>
      <w:bookmarkStart w:id="601" w:name="_Toc226"/>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کریم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w:t>
      </w:r>
      <w:r>
        <w:rPr>
          <w:rStyle w:val="FootnoteAnchor"/>
          <w:rtl w:val="true"/>
        </w:rPr>
        <w:footnoteReference w:id="901"/>
      </w:r>
      <w:r>
        <w:rPr>
          <w:rFonts w:ascii="IRNazanin" w:hAnsi="IRNazanin" w:eastAsia="IRNazanin"/>
          <w:color w:val="111111"/>
          <w:sz w:val="28"/>
          <w:sz w:val="28"/>
          <w:szCs w:val="28"/>
          <w:rtl w:val="true"/>
          <w:lang w:bidi="fa-IR"/>
        </w:rPr>
        <w:t>که این قرآن کتابی بسیار بزرگوار و سودمند و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بودن اهل بیت علیهم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عَرَّفَهُمْ جَلاَلَةَ أَمْرِكُمْ وَ عِظَمَ خَطَرِكُمْ وَ كِبَرَ شَأْنِكُمْ وَ تَمَامَ نُورِكُمْ وَ صِدْقَ مَقَالِكُمْ وَ ثَبَاتَ مَقَامِكُمْ وَ شَرَفَ مَحَلِّكُمْ وَ مَنْزِلَتَكُمْ عِنْدَهُ وَ كَرَامَتَكُمْ عَلَيْهِ وَ خَاصَّتَكُمْ لَدَيْه</w:t>
      </w:r>
      <w:r>
        <w:rPr>
          <w:rStyle w:val="FootnoteAnchor"/>
          <w:rtl w:val="true"/>
        </w:rPr>
        <w:footnoteReference w:id="902"/>
      </w:r>
      <w:r>
        <w:rPr>
          <w:rFonts w:ascii="IRNazanin" w:hAnsi="IRNazanin" w:eastAsia="IRNazanin"/>
          <w:color w:val="111111"/>
          <w:sz w:val="28"/>
          <w:sz w:val="28"/>
          <w:szCs w:val="28"/>
          <w:rtl w:val="true"/>
          <w:lang w:bidi="fa-IR"/>
        </w:rPr>
        <w:t>مگر این که بزرگی امر شما و عظمت خطر شما و شأن بزرگ شما و تمام نور شما و صداقت گفته های شما و ثبات مقام شما و شرافت مکان شما و منزلت شما پیش او و کرامت شما بر او و خاص بودن شما نزد او را به آن ها بشناساند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و محمّد بن الحسين جميعا، عن موسى بن عمر، عن غسّان البصري، عن معاوية بن وهب ؛ و عليّ بن إبراهيم، عن أبيه، عن بعض أصحابنا، عن إبراهيم بن عقبة،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عبد اللّه عليه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فوجدته في مصلاّه في بيته، فجلست حتّى قضى صلاته، فسمعته و هو يناجي ربّه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بالكرامة و خصّنا بالوصيّة، و وعدنا الشفاعة، و أعطانا علم ما مضى و ما بقي، و جعل أفئدة من الناس تهوي إلينا ؛ اغفر لي و لإخواني و لزوّار قبر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Style w:val="FootnoteAnchor"/>
          <w:rtl w:val="true"/>
        </w:rPr>
        <w:footnoteReference w:id="903"/>
      </w:r>
      <w:r>
        <w:rPr>
          <w:rFonts w:ascii="IRNazanin" w:hAnsi="IRNazanin" w:eastAsia="IRNazanin"/>
          <w:color w:val="111111"/>
          <w:sz w:val="28"/>
          <w:sz w:val="28"/>
          <w:szCs w:val="28"/>
          <w:rtl w:val="true"/>
          <w:lang w:bidi="fa-IR"/>
        </w:rPr>
        <w:t xml:space="preserve">معاویة بن وهب می گوید از امام صادق علیه السلام اجازه دخول گرفتم پس گفته شد داخل شو پس من داخل شدم و حضرت را در مصلای خانه اش </w:t>
      </w:r>
      <w:bookmarkStart w:id="602" w:name="pg19128_179271"/>
    </w:p>
    <w:p>
      <w:pPr>
        <w:pStyle w:val="BookText"/>
        <w:rPr/>
      </w:pPr>
      <w:bookmarkEnd w:id="602"/>
      <w:r>
        <w:rPr>
          <w:rFonts w:ascii="IRNazanin" w:hAnsi="IRNazanin" w:eastAsia="IRNazanin"/>
          <w:color w:val="111111"/>
          <w:sz w:val="28"/>
          <w:sz w:val="28"/>
          <w:szCs w:val="28"/>
          <w:rtl w:val="true"/>
          <w:lang w:bidi="fa-IR"/>
        </w:rPr>
        <w:t>دیدم که نشسته تا این که نماز ایشان تمام شد پس شنیدم که حضرت مشغول دعاست و خداوند را مورد خطاب قرار داده و می فرماید ای کسی که ما را به کرامت و وصیت رسول خدا مخصوص گردانیدی و وعده شفاعت به ما دادی و به ما علم آن چه گذشت و آن چه در آینده است را به ما عطا نمودی و قلوب مردم را به سوی ما قرار دادی ببخش مرا و برادران من و زایران قبر اباعبدالله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اَلْحُسَيْنِ اَلْمَظْلُومِ اَلشَّهِيدِ اَلسَّلاَمُ عَلَى أَسِيرِ اَلْكُرُبَاتِ وَ قَتِيلِ اَلْعَبَرَاتِ اَللَّهُمَّ إِنِّي أَشْهَدُ أَنَّهُ وَلِيُّكَ وَ اِبْنُ وَلِيِّكَ وَ صَفِيُّكَ وَ اِبْنُ صَفِيِّكَ اَلْفَائِزُ بِكَرَامَتِكَ أَكْرَمْتَهُ بِالشَّهَادَةِ وَ حَبَوْتَهُ بِالسَّعَادَةِ وَ اِجْتَبَيْتَهُ بِطِيبِ اَلْوِلاَدَةِ وَ جَعَلْتَهُ سَيِّداً مِنَ اَلسَّادَةِ وَ قَائِداً مِنَ اَلْقَادَةِ وَ ذَائِداً مِنَ اَلذَّادَةِ وَ أَعْطَيْتَهُ مَوَارِيثَ اَلْأَنْبِيَاءِ وَ جَعَلْتَهُ حُجَّةً عَلَى خَلْقِكَ مِنَ اَلْأَوْصِيَاءِ</w:t>
      </w:r>
      <w:r>
        <w:rPr>
          <w:rStyle w:val="FootnoteAnchor"/>
          <w:rtl w:val="true"/>
        </w:rPr>
        <w:footnoteReference w:id="904"/>
      </w:r>
      <w:r>
        <w:rPr>
          <w:rFonts w:ascii="IRNazanin" w:hAnsi="IRNazanin" w:eastAsia="IRNazanin"/>
          <w:color w:val="111111"/>
          <w:sz w:val="28"/>
          <w:sz w:val="28"/>
          <w:szCs w:val="28"/>
          <w:rtl w:val="true"/>
          <w:lang w:bidi="fa-IR"/>
        </w:rPr>
        <w:t>سلام بر حسین مظلوم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اسیر غم ها و کشته اشک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او ولی تو و پسر ولی تو و صفی تو و پسر صفی تو است؛ کسی که به کرامت تو نائل آمده و او را به شهادت گرامی داشته ای و او را به سعادت ارزانی داشته ای و او را به نیکویی ولادت برگزیده ای و او را سید سادات و رهبر قادرت قرار داده ای و از مدافعان قرار داده ای و میراث انبیاء را به او عطا کرده ای و او را حجت بر خلقتت از اوصیاء قرار داده ای</w:t>
      </w:r>
      <w:r>
        <w:rPr>
          <w:rFonts w:eastAsia="IRNazanin" w:cs="IRNazanin"/>
          <w:color w:val="111111"/>
          <w:sz w:val="28"/>
          <w:szCs w:val="28"/>
          <w:rtl w:val="true"/>
          <w:lang w:bidi="fa-IR"/>
        </w:rPr>
        <w:t>.</w:t>
      </w:r>
    </w:p>
    <w:p>
      <w:pPr>
        <w:pStyle w:val="Heading3"/>
        <w:numPr>
          <w:ilvl w:val="2"/>
          <w:numId w:val="1"/>
        </w:numPr>
        <w:rPr/>
      </w:pPr>
      <w:bookmarkStart w:id="603" w:name="__RefHeading___Toc15344224_1280447820"/>
      <w:bookmarkStart w:id="604" w:name="_Toc227"/>
      <w:bookmarkEnd w:id="603"/>
      <w:r>
        <w:rPr>
          <w:rtl w:val="true"/>
        </w:rPr>
        <w:t>معنای کرامت</w:t>
      </w:r>
      <w:bookmarkEnd w:id="60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و صفت خداوند، صفت مشبّه های است به معنای خالی از پستی و نقایص، همچنین به معنای بخشش فراوان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عزیز شدن و بخشش مرتبط است</w:t>
      </w:r>
      <w:r>
        <w:rPr>
          <w:rFonts w:eastAsia="IRNazanin" w:cs="IRNazanin"/>
          <w:color w:val="111111"/>
          <w:sz w:val="28"/>
          <w:szCs w:val="28"/>
          <w:rtl w:val="true"/>
          <w:lang w:bidi="fa-IR"/>
        </w:rPr>
        <w:t xml:space="preserve">. </w:t>
      </w:r>
      <w:bookmarkStart w:id="605" w:name="pg19128_179272"/>
    </w:p>
    <w:p>
      <w:pPr>
        <w:pStyle w:val="BookText"/>
        <w:rPr/>
      </w:pPr>
      <w:bookmarkEnd w:id="605"/>
      <w:r>
        <w:rPr>
          <w:rFonts w:ascii="IRNazanin" w:hAnsi="IRNazanin" w:eastAsia="IRNazanin"/>
          <w:color w:val="111111"/>
          <w:sz w:val="28"/>
          <w:sz w:val="28"/>
          <w:szCs w:val="28"/>
          <w:rtl w:val="true"/>
          <w:lang w:bidi="fa-IR"/>
        </w:rPr>
        <w:t>همان طور که خداوند منشأ کرامت و زوال ناپذیری 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وَيَبْقَى وَجْهُ رَبِّكَ ذُو الْجَلاَلِ وَالإِكْرَامِ</w:t>
      </w:r>
      <w:r>
        <w:rPr>
          <w:rStyle w:val="FootnoteAnchor"/>
          <w:rtl w:val="true"/>
        </w:rPr>
        <w:footnoteReference w:id="905"/>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غَفَرَ لِي رَبِّي وَجَعَلَنِي مِنَ الْمُكْرَمِينَ</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منشأ عدم اکرام نیز خداوند متعال 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يُهِنِ اللهُ فَمَا لَهُ مِنْ مُكْرِمٍ إِنَّ اللهَ يَفْعَلُ مَا يَشَاءُ</w:t>
      </w:r>
      <w:r>
        <w:rPr>
          <w:rStyle w:val="FootnoteAnchor"/>
          <w:rtl w:val="true"/>
        </w:rPr>
        <w:footnoteReference w:id="907"/>
      </w:r>
    </w:p>
    <w:p>
      <w:pPr>
        <w:pStyle w:val="Heading3"/>
        <w:numPr>
          <w:ilvl w:val="2"/>
          <w:numId w:val="1"/>
        </w:numPr>
        <w:rPr/>
      </w:pPr>
      <w:bookmarkStart w:id="606" w:name="__RefHeading___Toc15344226_1280447820"/>
      <w:bookmarkStart w:id="607" w:name="_Toc228"/>
      <w:bookmarkEnd w:id="606"/>
      <w:r>
        <w:rPr>
          <w:rtl w:val="true"/>
        </w:rPr>
        <w:t>کرامت قرآن</w:t>
      </w:r>
      <w:bookmarkEnd w:id="60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قبلاً از قول امام صادق علیه السلام ذکر شد، قرآن تجلی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تَجَلَّى اَللَّهُ لِخَلْقِهِ فِي كَلاَمِهِ وَ لَكِنْ لاَ يُبْصِرُونَ</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تمامی صفات خویش در این کتاب تجلی کرده است و یکی از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کرامت در قرآن تجلی یافته است؛ لذا یکی از تعابیری که درباره ی قرآن به کار می رود،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w:t>
      </w:r>
      <w:r>
        <w:rPr>
          <w:rStyle w:val="FootnoteAnchor"/>
          <w:rtl w:val="true"/>
        </w:rPr>
        <w:footnoteReference w:id="909"/>
      </w:r>
      <w:r>
        <w:rPr>
          <w:rFonts w:ascii="IRNazanin" w:hAnsi="IRNazanin" w:eastAsia="IRNazanin"/>
          <w:color w:val="111111"/>
          <w:sz w:val="28"/>
          <w:sz w:val="28"/>
          <w:szCs w:val="28"/>
          <w:rtl w:val="true"/>
          <w:lang w:bidi="fa-IR"/>
        </w:rPr>
        <w:t>، که این قرآن، کتابی بزرگوار، سودمند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صُحُفٍ مُكَرَّمَةٍ</w:t>
      </w:r>
      <w:r>
        <w:rPr>
          <w:rStyle w:val="FootnoteAnchor"/>
          <w:rtl w:val="true"/>
        </w:rPr>
        <w:footnoteReference w:id="910"/>
      </w:r>
      <w:r>
        <w:rPr>
          <w:rFonts w:ascii="IRNazanin" w:hAnsi="IRNazanin" w:eastAsia="IRNazanin"/>
          <w:color w:val="111111"/>
          <w:sz w:val="28"/>
          <w:sz w:val="28"/>
          <w:szCs w:val="28"/>
          <w:rtl w:val="true"/>
          <w:lang w:bidi="fa-IR"/>
        </w:rPr>
        <w:t>، که آن صحیفه ها بسی بلندمرتبه و پاک و منزه از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 وَالْقُرْآنِ الْمَجِيدِ</w:t>
      </w:r>
      <w:r>
        <w:rPr>
          <w:rStyle w:val="FootnoteAnchor"/>
          <w:rtl w:val="true"/>
        </w:rPr>
        <w:footnoteReference w:id="911"/>
      </w:r>
      <w:r>
        <w:rPr>
          <w:rFonts w:ascii="IRNazanin" w:hAnsi="IRNazanin" w:eastAsia="IRNazanin"/>
          <w:color w:val="111111"/>
          <w:sz w:val="28"/>
          <w:sz w:val="28"/>
          <w:szCs w:val="28"/>
          <w:rtl w:val="true"/>
          <w:lang w:bidi="fa-IR"/>
        </w:rPr>
        <w:t>قسم به قرآن با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 به قرآن، نشانگر حرمت و کرامت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دارای کرامت است</w:t>
      </w:r>
      <w:r>
        <w:rPr>
          <w:rFonts w:eastAsia="IRNazanin" w:cs="IRNazanin"/>
          <w:color w:val="111111"/>
          <w:sz w:val="28"/>
          <w:szCs w:val="28"/>
          <w:rtl w:val="true"/>
          <w:lang w:bidi="fa-IR"/>
        </w:rPr>
        <w:t xml:space="preserve">. </w:t>
      </w:r>
      <w:r>
        <w:rPr>
          <w:rStyle w:val="FootnoteAnchor"/>
          <w:rtl w:val="true"/>
        </w:rPr>
        <w:footnoteReference w:id="912"/>
      </w:r>
      <w:bookmarkStart w:id="608" w:name="pg19128_179273"/>
    </w:p>
    <w:p>
      <w:pPr>
        <w:pStyle w:val="BookText"/>
        <w:rPr/>
      </w:pPr>
      <w:bookmarkEnd w:id="608"/>
      <w:r>
        <w:rPr>
          <w:rFonts w:ascii="IRNazanin" w:hAnsi="IRNazanin" w:eastAsia="IRNazanin"/>
          <w:color w:val="111111"/>
          <w:sz w:val="28"/>
          <w:sz w:val="28"/>
          <w:szCs w:val="28"/>
          <w:rtl w:val="true"/>
          <w:lang w:bidi="fa-IR"/>
        </w:rPr>
        <w:t xml:space="preserve">خداوند کریم، بلکه اکرم،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آن هم در ماه مبارکی به نام رمضان المبارک و در شبی که فرود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شاگردی تربیت کرده است به نام رسول اکرم صلی الله علیه و آله تا فرزندان آدم را تکریم کند و آنان نیز وجودشان مبارک شود،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كَرَّمْنَا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الطافی که خداوند به آدم و فرزندان او عنایت کرده، ذیل همین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به عقل، علم، قلب، روح، انبیا و اوصیای گرامی و خلاصه هر آن چه که رنگ و بوی رحمت دارد، همه تحت لوای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ذیل آیه ی شریفه ی </w:t>
      </w:r>
      <w:r>
        <w:rPr>
          <w:rFonts w:ascii="Amiri" w:hAnsi="Amiri" w:eastAsia="Amiri" w:cs="Amiri"/>
          <w:color w:val="111111"/>
          <w:sz w:val="28"/>
          <w:sz w:val="28"/>
          <w:szCs w:val="28"/>
          <w:rtl w:val="true"/>
          <w:lang w:bidi="ar-SA"/>
        </w:rPr>
        <w:t>إِنَّهُ لَقُرْآنٌ كَرِيمٌ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طور مطلق کریم و محترم است، نه تنها نزد خدا کریم و عزیز است؛ بلکه به این دلیل نیز کریم است که صفات پسندیده دارد و به همین جهت سودرسان برای خلق است سودی که هیچ چیز جای آن را نمی گیرد، چون مشتمل بر اصول معارفی است که سعادت دنیا و آخرت بشر را تضمین می کند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مرحوم طبرسی نیز وجه کریم بودن قرآن را معجزه، عدم تحریف، پاک بودن و کلام خدا بودن و موعظه ای بزرگوارانه بیان می کند</w:t>
      </w:r>
      <w:r>
        <w:rPr>
          <w:rFonts w:eastAsia="IRNazanin" w:cs="IRNazanin"/>
          <w:color w:val="111111"/>
          <w:sz w:val="28"/>
          <w:szCs w:val="28"/>
          <w:rtl w:val="true"/>
          <w:lang w:bidi="fa-IR"/>
        </w:rPr>
        <w:t xml:space="preserve">. </w:t>
      </w:r>
      <w:r>
        <w:rPr>
          <w:rStyle w:val="FootnoteAnchor"/>
          <w:rtl w:val="true"/>
        </w:rPr>
        <w:footnoteReference w:id="914"/>
      </w:r>
    </w:p>
    <w:p>
      <w:pPr>
        <w:pStyle w:val="Heading3"/>
        <w:numPr>
          <w:ilvl w:val="2"/>
          <w:numId w:val="1"/>
        </w:numPr>
        <w:rPr/>
      </w:pPr>
      <w:bookmarkStart w:id="609" w:name="__RefHeading___Toc15344228_1280447820"/>
      <w:bookmarkStart w:id="610" w:name="_Toc229"/>
      <w:bookmarkEnd w:id="609"/>
      <w:r>
        <w:rPr>
          <w:rtl w:val="true"/>
        </w:rPr>
        <w:t>کرامت اهل بیت علیهم السلام</w:t>
      </w:r>
      <w:bookmarkEnd w:id="61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قرآن کریم، قول خداوند کریم است، هم خدا و هم قرآن هر دو کریمند، واسطه ی ظهور این کرامت نیز باید کریم باشد؛ لذا درباره ی کریم بودن رسول خدا صلی الله علیه و آله که قرآن بر قلب مطهرش نازل شد،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رَسُولٍ</w:t>
      </w:r>
      <w:bookmarkStart w:id="611" w:name="pg19128_179274"/>
    </w:p>
    <w:p>
      <w:pPr>
        <w:pStyle w:val="BookText"/>
        <w:rPr/>
      </w:pPr>
      <w:bookmarkEnd w:id="611"/>
      <w:r>
        <w:rPr>
          <w:rFonts w:ascii="Amiri" w:hAnsi="Amiri" w:eastAsia="Amiri" w:cs="Amiri"/>
          <w:color w:val="111111"/>
          <w:sz w:val="28"/>
          <w:sz w:val="28"/>
          <w:szCs w:val="28"/>
          <w:rtl w:val="true"/>
          <w:lang w:bidi="ar-SA"/>
        </w:rPr>
        <w:t>كَرِيمٍ</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قرآن کلام رسول بزرگوار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916"/>
      </w:r>
      <w:r>
        <w:rPr>
          <w:rFonts w:ascii="IRNazanin" w:hAnsi="IRNazanin" w:eastAsia="IRNazanin"/>
          <w:color w:val="111111"/>
          <w:sz w:val="28"/>
          <w:sz w:val="28"/>
          <w:szCs w:val="28"/>
          <w:rtl w:val="true"/>
          <w:lang w:bidi="fa-IR"/>
        </w:rPr>
        <w:t xml:space="preserve">بزرگوار است پاک خداوندی که فرقان را بر بنده خاص خود نازل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اندرزهای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را متذکر و خدا ترس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ی تکریم خداوند نسبت به ایشان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حَدِيثٍ آخَرَ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اَلْخَلْقِ أَجْمَعِينَ وَ شُرِّفْتُ عَلَى جَمِيعِ اَلنَّبِيِّينَ وَ اُخْتُصِصْتُ بِالْقُرْآنِ اَلْعَظِيمِ وَ أُكْرِمْتُ بِعَلِيٍّ سَيِّدِ اَلْوَصِيِّينَ</w:t>
      </w:r>
      <w:r>
        <w:rPr>
          <w:rStyle w:val="FootnoteAnchor"/>
          <w:rtl w:val="true"/>
        </w:rPr>
        <w:footnoteReference w:id="917"/>
      </w:r>
      <w:r>
        <w:rPr>
          <w:rFonts w:ascii="IRNazanin" w:hAnsi="IRNazanin" w:eastAsia="IRNazanin"/>
          <w:color w:val="111111"/>
          <w:sz w:val="28"/>
          <w:sz w:val="28"/>
          <w:szCs w:val="28"/>
          <w:rtl w:val="true"/>
          <w:lang w:bidi="fa-IR"/>
        </w:rPr>
        <w:t>بر تمام خلایق برتری یافتم و بر همه پیامبران شرف یافتم و به قرآن عظیم اختصاص داده شدم و با علی، سید وصیها، کرامت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رسول خدا صلی الله علیه و آله، اهل بیت عصمت و طهارت که در تمام شئونات با پیامبر شریک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پس از ایشان پیامبری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باید دارای صفت کرامت باشند</w:t>
      </w:r>
      <w:r>
        <w:rPr>
          <w:rFonts w:eastAsia="IRNazanin" w:cs="IRNazanin"/>
          <w:color w:val="111111"/>
          <w:sz w:val="28"/>
          <w:szCs w:val="28"/>
          <w:rtl w:val="true"/>
          <w:lang w:bidi="fa-IR"/>
        </w:rPr>
        <w:t>.</w:t>
      </w:r>
    </w:p>
    <w:p>
      <w:pPr>
        <w:pStyle w:val="Heading3"/>
        <w:numPr>
          <w:ilvl w:val="2"/>
          <w:numId w:val="1"/>
        </w:numPr>
        <w:rPr/>
      </w:pPr>
      <w:bookmarkStart w:id="612" w:name="__RefHeading___Toc15344230_1280447820"/>
      <w:bookmarkStart w:id="613" w:name="_Toc230"/>
      <w:bookmarkEnd w:id="612"/>
      <w:r>
        <w:rPr>
          <w:rtl w:val="true"/>
        </w:rPr>
        <w:t>وجوه تکریم اهل بیت علیهم السلام</w:t>
      </w:r>
      <w:bookmarkEnd w:id="61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کرامت قرآن، طهارت آن است که خداوند در قرآن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918"/>
      </w:r>
      <w:r>
        <w:rPr>
          <w:rFonts w:ascii="IRNazanin" w:hAnsi="IRNazanin" w:eastAsia="IRNazanin"/>
          <w:color w:val="111111"/>
          <w:sz w:val="28"/>
          <w:sz w:val="28"/>
          <w:szCs w:val="28"/>
          <w:rtl w:val="true"/>
          <w:lang w:bidi="fa-IR"/>
        </w:rPr>
        <w:t xml:space="preserve">که جز دست های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صفت را به اهل بیت عصمت و طهارت </w:t>
      </w:r>
    </w:p>
    <w:p>
      <w:pPr>
        <w:pStyle w:val="BookText"/>
        <w:rPr/>
      </w:pPr>
      <w:r>
        <w:rPr>
          <w:rFonts w:ascii="IRNazanin" w:hAnsi="IRNazanin" w:eastAsia="IRNazanin"/>
          <w:color w:val="111111"/>
          <w:sz w:val="28"/>
          <w:sz w:val="28"/>
          <w:szCs w:val="28"/>
          <w:rtl w:val="true"/>
          <w:lang w:bidi="fa-IR"/>
        </w:rPr>
        <w:t>عطا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919"/>
      </w:r>
      <w:r>
        <w:rPr>
          <w:rFonts w:ascii="IRNazanin" w:hAnsi="IRNazanin" w:eastAsia="IRNazanin"/>
          <w:color w:val="111111"/>
          <w:sz w:val="28"/>
          <w:sz w:val="28"/>
          <w:szCs w:val="28"/>
          <w:rtl w:val="true"/>
          <w:lang w:bidi="fa-IR"/>
        </w:rPr>
        <w:t xml:space="preserve">خداوند چنین می خواهد که هر آلایش و رجسی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شما را از هر عیب پاک و منزه گرداند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عظمت ولایت و تکریم اهل بیت علیهم السلام، شیخ مفید رحمه الله علیه روایتی را در ضمن دعا در روز عید غدیر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عَرَّفَنَا فَضْلَ هَذَا اَلْيَوْمِ وَ بَصَّرَنَا حُرْمَتَهُ وَ كَرَّمَنَا بِهِ وَ شَرَّفَنَا بِمَعْرِفَتِهِ وَ هَدَانَا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أَمِيرَ اَلْمُؤْمِنِينَ، عَلَيْكُمَا وَ عَلَى عِتْرَتِكُمَا وَ عَلَى مُحِبِّيكُمَا مِنِّي أَفْضَلُ اَلسَّلاَمِ مَا بَقِيَ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بِكُمَا أَتَوَجَّهُ إِلَى اَللَّهِ رَبِّي وَ رَبِّكُمَا فِي نَجَاحِ طَلِبَتِي وَ قَضَاءِ حَوَائِجِي وَ تَيْسِيرِ 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أَنْ تُصَلِّيَ عَلَى مُحَمَّدٍ وَ آلِ مُحَمَّدٍ وَ أَنْ تَلْعَنَ مَنْ جَحَدَ حَقَّ هَذَا اَلْيَوْمِ وَ أَنْكَرَ حُرْمَتَهُ فَصَدَّ عَنْ سَبِيلِكَ لِإِطْفَاءِ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أَهْلِ بَيْتِ نَبِيِّكَ وَ اِكْشِفْ عَنْهُمْ وَ بِهِمْ عَنِ الْمُؤْمِنِينَ اَلْكُرُبَاتِ</w:t>
      </w:r>
      <w:r>
        <w:rPr>
          <w:rStyle w:val="FootnoteAnchor"/>
          <w:rtl w:val="true"/>
        </w:rPr>
        <w:footnoteReference w:id="920"/>
      </w:r>
      <w:r>
        <w:rPr>
          <w:rFonts w:ascii="IRNazanin" w:hAnsi="IRNazanin" w:eastAsia="IRNazanin"/>
          <w:color w:val="111111"/>
          <w:sz w:val="28"/>
          <w:sz w:val="28"/>
          <w:szCs w:val="28"/>
          <w:rtl w:val="true"/>
          <w:lang w:bidi="fa-IR"/>
        </w:rPr>
        <w:t>ستایش خداوندی را که ما را به فضیلت این روز آگاه ساخت و حرمت آن را به ما شناساند و به واسطه ی آن کرامت بخشید و با معرفت به آن شرف بخشید و به نور آن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خاندان شما و بر دوستداران شما، از جانب من بهترین سلام ها تا زمانی که شب و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سوی خداوند، پروردگار من و پروردگار شما در موفقیت خواسته ام و برآورده شدن نیازهایم و آسان شدن کارهایم رو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حق محمد و آل محمد که بر محمد و آل محمد درود فرستی و لعنت کنی کسی را که حق این روز را انکار </w:t>
      </w:r>
    </w:p>
    <w:p>
      <w:pPr>
        <w:pStyle w:val="BookText"/>
        <w:rPr/>
      </w:pPr>
      <w:r>
        <w:rPr>
          <w:rFonts w:ascii="IRNazanin" w:hAnsi="IRNazanin" w:eastAsia="IRNazanin"/>
          <w:color w:val="111111"/>
          <w:sz w:val="28"/>
          <w:sz w:val="28"/>
          <w:szCs w:val="28"/>
          <w:rtl w:val="true"/>
          <w:lang w:bidi="fa-IR"/>
        </w:rPr>
        <w:t>کرد و حرمت آن را نادیده گرفت و افراد را از راه تو بازداشت تا نور تو خاموش گردد، لیکن خداوند اراده کرد که نور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اهل بیت پیامبرت را بردار و از آن ها و به واسطه ی ایشان، از مؤمنان رنج ها را دور کن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درباره ی عظمت صاحب ولایت حضرت امیر علیه السلام ذیل آیه ی شریفه ی </w:t>
      </w:r>
      <w:r>
        <w:rPr>
          <w:rFonts w:ascii="Amiri" w:hAnsi="Amiri" w:eastAsia="Amiri" w:cs="Amiri"/>
          <w:color w:val="111111"/>
          <w:sz w:val="28"/>
          <w:sz w:val="28"/>
          <w:szCs w:val="28"/>
          <w:rtl w:val="true"/>
          <w:lang w:bidi="ar-SA"/>
        </w:rPr>
        <w:t>فِي مَقْعَدِ صِدْقٍ عِنْدَ مَلِيكٍ مُقْتَدِرٍ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رَضِيَ اَللَّهُ عَنْهُ قَالَ كُنَّا عِنْدَ رَسُولِ اَللَّهِ صَلَّى اَللَّهُ عَلَيْهِ وَ آلِهِ فَتَذَاكَرَ أَصْحَابُهُ اَلْجَنَّةَ فَقَالَ صَلَّى اللَّهُ عَلَيْهِ وَ آلِهِ إِنَّ أَوَّلَ أَهْلِ اَلْجَنَّةِ دُخُولاً إِلَيْهَا عَلِيُّ بْنُ أَبِي طَالِبٍ قَالَ أَبُو دُجَانَةَ اَلْأَنْصَارِيُّ يَا رَسُولَ اَللَّهِ أَخْبَرْتَنَا أَنَّ اَلْجَنَّةَ مُحَرَّمَةٌ عَلَى اَلْأَنْبِيَاءِ حَتَّى تَدْخُلَهَا أَنْتَ وَ عَلَى اَلْأُمَمِ حَتَّى تَدْخُلَهَا أُمَّتُكَ قَالَ بَلَى يَا أَبَا دُجَانَةَ أَ مَا عَلِمْتَ أَنَّ لِلَّهِ لِوَاءً مِنْ نُورٍ وَ عَمُوداً مِنْ يَاقُوتٍ مَكْتُوبٌ عَلَى ذَلِكَ اَلنُّورِ لاَ إِلَهَ إِلاَّ اَللَّهُ مُحَمَّدٌ رَسُولِي آلُ مُحَمَّدٍ خَيْرُ اَلْبَرِيَّةِ صَاحِبُ اَللِّوَاءِ إِمَامُ اَلْقِيَامَةِ وَ ضَرَبَ بِيَدِهِ إِلَى عَلِيِّ بْنِ أَبِي طَالِبٍ قَالَ فَسَرَّ رَسُولُ اَللَّهِ بِذَلِكَ عَلِيّاً فَقَالَ اَلْحَمْدُ لِلَّهِ اَلَّذِي كَرَّمَنَا وَ شَرَّفَنَا بِكَ فَقَالَ لَهُ أَبْشِرْ يَا عَلِيُّ مَا مِنْ عَبْدٍ يَنْتَحِلُ مَوَدَّتَنَا إِلاَّ بَعَثَهُ اَللَّهُ مَعَنَا يَوْمَ اَلْقِيَامَةِ ثُمَّ قَرَأَ رَسُولُ اَللَّهِ فِي مَقْعَدِ صِدْقٍ عِنْدَ مَلِيكٍ مُقْتَدِرٍ</w:t>
      </w:r>
      <w:r>
        <w:rPr>
          <w:rStyle w:val="FootnoteAnchor"/>
          <w:rtl w:val="true"/>
        </w:rPr>
        <w:footnoteReference w:id="921"/>
      </w:r>
      <w:r>
        <w:rPr>
          <w:rFonts w:ascii="IRNazanin" w:hAnsi="IRNazanin" w:eastAsia="IRNazanin"/>
          <w:color w:val="111111"/>
          <w:sz w:val="28"/>
          <w:sz w:val="28"/>
          <w:szCs w:val="28"/>
          <w:rtl w:val="true"/>
          <w:lang w:bidi="fa-IR"/>
        </w:rPr>
        <w:t>از جابر بن عبدالله رضی الله عنه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پیامبر خدا صلی الله علیه و آله بودیم و اصحاب او درباره بهشت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 بهشت وارد می شود،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اید که بهشت بر انبیا تا زمانی که تو وارد نشوی، حرام است و همچنین بر سایر امت ها تا زمانی که امت تو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برای خدا 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و ستونی از یاقوت است که بر آن نور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p>
    <w:p>
      <w:pPr>
        <w:pStyle w:val="BookText"/>
        <w:rPr/>
      </w:pPr>
      <w:r>
        <w:rPr>
          <w:rFonts w:ascii="IRNazanin" w:hAnsi="IRNazanin" w:eastAsia="IRNazanin"/>
          <w:color w:val="111111"/>
          <w:sz w:val="28"/>
          <w:sz w:val="28"/>
          <w:szCs w:val="28"/>
          <w:rtl w:val="true"/>
          <w:lang w:bidi="fa-IR"/>
        </w:rPr>
        <w:t>محمد رسول الله، آل محمد بهترین خلق هستند، صاحب اللوا امام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دست خود را به سمت علی بن ابیطالب دراز کرد 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ما را به تو کرامت بخشید و با تو شرف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محبت ما را ادعا کند مگر این که خداوند او را با ما در روز قیامت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در مقام صدق نزد پادشاه مقتدر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درباره ی إکرام با ولایت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مُحَمَّدٍ وَ آلِ مُحَمَّدٍ اَلَّذِينَ اِفْتَرَضْتَ عَلَيْنَا طَاعَتَهُمْ وَ عَقَدْتَ فِي رِقَابِنَا وَلاَيَتَهُمْ وَ أَكْرَمْتَنَا بِمَعْرِفَتِهِمْ وَ شَرَّفْتَنَا بِاتِّبَاعِ آثَارِهِمْ وَ ثَبَّتَّنَا بِالْقَوْلِ اَلثّابِتِ اَلَّذِي عَرَّفُونَاهُ فَأَعِنَّا عَلَى اَلْأَخْذِ بِمَا بَصَّرُونَاهُ وَ اِجْزِ مُحَمَّداً عَنَّا أَفْضَلَ اَلْجَزَاءِ بِمَا نَصَحَ لِخَلْقِكَ</w:t>
      </w:r>
      <w:r>
        <w:rPr>
          <w:rStyle w:val="FootnoteAnchor"/>
          <w:rtl w:val="true"/>
        </w:rPr>
        <w:footnoteReference w:id="92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همان هایی که اطاعت آن ها را بر ما واجب کردی و ولایت آن ها را برای ما در گردن هایمان قرار دادی و ما را به معرفت ایشان کرامت بخشیدی و با پیروی از آثارشان شرف بخشیدی و ما را به قول ثابت که به ما شناساندی ثابت قدم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عمل به آن چه که به ما آموخته اند یاری کن و پاداشی نیکو برای محمد از جانب ما دریغ مدار به خاطر نصیحت هایی که برای خلق تو کرد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ذیل آیه ی شریه ی </w:t>
      </w:r>
      <w:r>
        <w:rPr>
          <w:rFonts w:ascii="Amiri" w:hAnsi="Amiri" w:eastAsia="Amiri" w:cs="Amiri"/>
          <w:color w:val="111111"/>
          <w:sz w:val="28"/>
          <w:sz w:val="28"/>
          <w:szCs w:val="28"/>
          <w:rtl w:val="true"/>
          <w:lang w:bidi="ar-SA"/>
        </w:rPr>
        <w:t>وَ اَلْجَانَّ خَلَقْناهُ مِنْ قَبْلُ مِنْ نارِ اَلسَّمُومِ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إِبْلِيسَ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مِنْ وُلْدِ اَلْجَانِّ مِنْهُمْ مُؤْمِنُونَ وَ كَافِرُونَ وَ يَهُودُ وَ نَصَارَى وَ تَخْتَلِفُ أَدْيَانُهُمْ، وَ اَلشَّيَاطِينُ مِنْ وُلْدِ إِبْلِيسَ وَ لَيْسَ فِيهِمْ مُؤْمِنٌ إِلاَّ وَاحِدٌ اِسْمُهُ هَامُ بْنُ هِيمِ بْنِ لاَ قَيْسَ بْنِ إِبْلِيسَ، جَاءَ إِلَى رَسُولِ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 آلِهِ فَرَآهُ جَسِيماً عَظِيماً وَ اِمْرَءاً مَهُولاً،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 بْنُ هِيمِ بْنِ لاَقِيسَ بْنِ إِبْلِيسَ، كُنْتُ يَوْمَ قَتَلَ قَابِيلُ هَابِيلَ غُلاَماً اِبْنَ أَعْوَامٍ أَنْهَى عَنِ اَلاِعْتِصَامِ وَ آمُرُ بِإِفْسَادِ اَلطَّعَامِ،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لَعَمْرِي اَلشَّابُّ اَلْمُؤَمَّلُ، وَ اَلْكَهْلُ اَلْمُؤَمَّرُ،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يَا مُحَمَّدُ فَقَدْ جَرَتْ تَوْبَتِي عَلَى يَدِ نُوحٍ، وَ لَقَدْ كُنْتُ مَعَهُ فِي اَلسَّفِينَةِ فَعَاتَبْتُهُ عَلَى دُعَائِهِ عَلَى قَوْمِهِ، وَ لَقَدْ كُنْتُ مَعَ إِبْرَاهِيمَ حِينَ أُلْقِيَ فِي اَلنَّارِ فَجَعَلَهَا اَللَّهُ عَلَيْهِ بَرْداً وَ سَلاَماً، وَ لَقَدْ كُنْتُ مَعَ مُوسَى حِينَ غَرَّقَ اَللَّهُ فِرْعَوْنَ وَ نَجَّى بَنِي إِسْرَائِيلَ، وَ لَقَدْ كُنْتُ مَعَ هُودٍ حِينَ دَعَا عَلَى قَوْمِهِ فَعَاتَبْتُهُ، وَ لَقَدْ كُنْتُ مَعَ صَالِحٍ فَعَاتَبْتُهُ عَلَى دُعَائِهِ عَلَى قَوْمِهِ، وَ لَقَدْ قَرَأْتُ اَلْكُتُبَ تُبَشِّرُنِي بِكَ وَ يُقْرِءُونَكَ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اَلْأَنْبِيَاءِ وَ أَكْرَمُهُمْ، فَعَلِّمْنِي مِمَّا أَنْزَلَ اَللَّهُ عَلَيْكَ شَيْئاً، فَقَالَ رَسُولُ اَللَّهِ صَلَّى اَللَّهُ عَلَيْهِ وَ آلِهِ لِأَمِيرِ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فَقَالَ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لاَ نُطِيعُ إِلاَّ نَبِيّاً أَوْ وَصِيَّ نَبِيٍّ، 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 وَصِيِّي وَ وَزِيرِي وَ وَارِثِي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نَجِدُ اِسْمَهُ فِي اَلْكُتُبِ آلِيَا، فَعَلَّمَهُ أَمِيرُ اَلْمُؤْمِنِينَ عَلَيْهِ اَلسَّلاَمُ، فَلَمَّا كَانَتْ لَيْلَةُ اَلْهَرِيرِ بِصِفِّينَ جَاءَ إِلَى أَمِيرِ اَلْمُؤْمِنِينَ عَلَيْهِ اَلسَّلاَمُ</w:t>
      </w:r>
      <w:r>
        <w:rPr>
          <w:rStyle w:val="FootnoteAnchor"/>
          <w:rtl w:val="true"/>
        </w:rPr>
        <w:footnoteReference w:id="92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از نسل جن ها هستند، برخی از آن ها مؤمن و برخی کافرند و یهودیان و نصارا نیز در میان آن ها وجود دارند و ادیان آن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ها از نسل ابلیس هستند و در میان آن ها فقط یک مؤمن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 بن هیم بن لاقیس بن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پیامبر خدا صلی الله علیه و آله آمد و او را بزرگ و عظیم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هامه بن هیم بن لاقیس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قابیل هابیل را کشت، جوانی از فرزندان اعوام را سرگرم کردم و او را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اعتصام نهی می کردم و به فساد غذا امر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رها کن؛ زیرا توبه من بر دست نوح رخ داد و من با او در کشتی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بر دعایش برای قومش انتقاد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ابراهیم بودم زمانی که او را به آتش انداختند و خداوند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موسی بودم زمانی که خداوند فرعون را غرق کرد و بنی اسرائیل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هود بودم و بر دعایش علیه قومش انتقاد کردم و من با صالح بودم و بر دعایش علیه قومش انتقاد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 را خواندم که مرا به تو بشارت می دادند و به تو سلام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انبیا و ارجمندترین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از آن چه را که خداوند بر تو نازل کرده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از نبی یا وصی نبی اطاعت می کنیم، پس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و وصی من و وزیر من و وارث من،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نام او را در کتاب ها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شب هریر در صفین بود، به نزد امیر مؤمنان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صادق علیه السلام به نقل از رسول خدا صلی الله علیه و آله درباره ی تکریم حضرت امیر علیه السلام به علم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الصّادق 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هبة اللّه من آدم، و بمنزلة سام من نوح، و بمنزلة إسحاق بن إبراهيم، و بمنزلة هارون من موسى و بمنزلة شمعون من عيسى،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وصيّي و خليفتي، فمن جحد وصيّتك و خلافتك فليس منّي و لست منه، فأنا خصمه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أفضل أمتي فضلا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أقدمهم سلما و أكرمهم علما و أوفرهم حلما و أشجعهم قلبا و أسخاهم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الإمام بعدي و الأمير، و أنت الصّاحب بعدي و الوزير و مالك في أمّتي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 بمحبّتك يعرف الأبرار من الفجّار و يميّز بين الأشرار و الأخيار و بين المؤمنين و الكفار</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و از صادق علیه السلام از پدرش و اجدادش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به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همچون هبه خداوند به آدم و همچون سام فرزند نوح و همچون اسحاق فرزند ابراهیم و همچون هارون فرزند موسی و همچون شمعون فرزند عیسی هستی، با این تفاوت 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من هستی، پس هر که ولایت و جانشینی تو را انکار کند، او از من نیست و من نیز از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دشمن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امتم از نظر فضیلت و نخستین آن ها در سلام و گرامیترین آن ها در علم و پرحلم ترین و دلاورترین و سخاوتمندترین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امیر بعد از من هستی و تو یار و وزیر من و مالک در امتم از نظر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ی بهشت و جهنمی؛ به وسیله ی محبت تو نیکوکاران از بدکاران شناخته می شوند و میان بدکاران و نیکوکاران و مؤمنان و کافرها تمایز قایل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تکریم به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مضمر </w:t>
      </w:r>
      <w:r>
        <w:rPr>
          <w:rStyle w:val="FootnoteAnchor"/>
          <w:rtl w:val="true"/>
        </w:rPr>
        <w:footnoteReference w:id="925"/>
      </w:r>
      <w:r>
        <w:rPr>
          <w:rFonts w:ascii="IRNazanin" w:hAnsi="IRNazanin" w:eastAsia="IRNazanin"/>
          <w:color w:val="111111"/>
          <w:sz w:val="28"/>
          <w:sz w:val="28"/>
          <w:szCs w:val="28"/>
          <w:rtl w:val="true"/>
          <w:lang w:bidi="fa-IR"/>
        </w:rPr>
        <w:t>نقل شده است که معصوم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تَفُكَّ رَقَبَتِي مِنَ اَلنَّارِ اَللَّهُمَّ إِنِّي أَسْأَلُكَ مَفَاتِيحَ اَلْخَيْرِ وَ خَوَاتِيمَهُ 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شَرَائِعَهُ وَ فَوَائِدَهُ وَ بَرَكَاتِهِ وَ مَا بَلَغَ عِلْمُهُ عِلْمِي وَ مَا قَصُرَ عَنْ إِحْصَائِهِ حِفْظِي اَللَّهُمَّ أَنْهِجْ لِي أَسْبَابَ مَعْرِفَتِهِ وَ اِفْتَحْ لِي أَبْوَابَهُ وَ غَشِّنِي رَحْمَتَكَ وَ مُنَّ عَلَيَّ بِعِصْمَةٍ عَنِ اَلْإِزَالَةِ عَنْ دِينِكَ وَ طَهِّرْ قَلْبِي مِنَ اَلشَّكِّ وَ لاَ تَشْغَلْ قَلْبِي بِدُنْيَايَ وَ عَاجِلِ مَعَاشِي عَنْ آجِلِ ثَوَابِ آخِرَتِي اَللَّهُمَّ اِرْحَمِ اِسْتِكَانَةَ مَنْطِقِي وَ ذُلَّ مَقَامِي وَ مَجْلِسِي وَ خُضُوعِي إِلَيْكَ بِرَقَبَتِي أَسْأَلُكَ اَللَّهُمَّ اَلْهُدَى مِنَ اَلضَّلاَلَةِ وَ اَلْبَصِيرَةَ مِنَ اَلْعَمَايَةِ وَ اَلرُّشْدَ مِنَ اَلْغَوَايَةِ وَ أَسْأَلُكَ أَكْثَرَ اَلْحَمْدِ عِنْدَ اَلرَّخَاءِ وَ أَجْمَلَ اَلصَّبْرِ عِنْدَ اَلْمُصِيبَةِ وَ أَفْضَلَ اَلشُّكْرِ عِنْدَ مَوْضِعِ اَلشَّكِّ وَ اَلتَّسْلِيمَ عِنْدَ اَلشُّبُهَاتِ وَ أَسْأَلُكَ اَلْقُوَّةَ فِي طَاعَتِكَ وَ اَلضَّعْفَ عَنْ مَعْصِيَتِكَ وَ اَلْهَرَبَ إِلَيْكَ مِنْكَ وَ اَلتَّقَرُّبَ إِلَيْكَ رَبِّ لِتَرْضَى وَ اَلتَّحَرِّيَ لِكُلِّ مَا يُرْضِيكَ عَنِّي فِي إِسْخَاطِكَ وَ إِسْخَاطِ خَلْقِكَ اِلْتِمَاساً لِرِضَاكَ رَبِّ مَنْ أَرْجُوهُ إِذَا لَمْ تَرْحَمْنِي وَ مَنْ يَعُودُ عَلَيَّ إِنْ رَفَضْتَنِي أَوْ مَنْ يَنْفَعُنِي عَفْوُهُ إِنْ عَاقَبْتَنِي أَوْ مَنْ آمُلُ عَطَايَاهُ إِنْ حَرَمْتَنِي أَوْ مَنْ يَمْلِكُ كَرَامَتِي إِنْ هنتني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يَضُرُّنِي هَوَانُهُ إِنْ أَكْرَمْتَنِي</w:t>
      </w:r>
      <w:r>
        <w:rPr>
          <w:rStyle w:val="FootnoteAnchor"/>
          <w:rtl w:val="true"/>
        </w:rPr>
        <w:footnoteReference w:id="926"/>
      </w:r>
      <w:r>
        <w:rPr>
          <w:rFonts w:ascii="IRNazanin" w:hAnsi="IRNazanin" w:eastAsia="IRNazanin"/>
          <w:color w:val="111111"/>
          <w:sz w:val="28"/>
          <w:sz w:val="28"/>
          <w:szCs w:val="28"/>
          <w:rtl w:val="true"/>
          <w:lang w:bidi="fa-IR"/>
        </w:rPr>
        <w:t>خدایا، گردن مرا از آتش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کلیدهای خیر و خاتم های آن و قوانین و فواید و برکات آن را می خواهم و هر آن چه دانسته ام بر دانش تو است و آن چه در شمارش آن ناتوانم در حفظ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 های شناخت آن را برایم بگشا و دروازه های آن را به رویم بگشای و مرا با رحمتت در بر بگیر و بر من منّت گذار که از دین تو به خطا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از شک پاک کن و قلبم را به دنیا و معیشت زودگذر مشغول نکن و آخرت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خضوع و ذلت من در درگاه تو رحم کن و مناجات و فروتنی ام را به تو به گردن من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گمراهی هدایت کن و از کوری بینایی عطا فرما و از گمراهی رشاد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حمد بیشتری در زمان آسایش و </w:t>
      </w:r>
    </w:p>
    <w:p>
      <w:pPr>
        <w:pStyle w:val="BookText"/>
        <w:rPr/>
      </w:pPr>
      <w:r>
        <w:rPr>
          <w:rFonts w:ascii="IRNazanin" w:hAnsi="IRNazanin" w:eastAsia="IRNazanin"/>
          <w:color w:val="111111"/>
          <w:sz w:val="28"/>
          <w:sz w:val="28"/>
          <w:szCs w:val="28"/>
          <w:rtl w:val="true"/>
          <w:lang w:bidi="fa-IR"/>
        </w:rPr>
        <w:t>زیباترین صبر در زمان مصیبت و برترین شکر در زمان شک و تسلیم در برابر شبهات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قدرت در طاعت و ناتوانی از معصیت و فرار از تو به سوی تو و نزدیک شدن به تو را می خواهم تا راضیم کنی و تلاش می کنم برای هر آن چه تو را راضی می کند از طریق خشم تو و خشم مخلوق تو به دنبال خشنودی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کسی به من امید می دهد اگر بر من رحم نکنی و چه کسی به من سود می دهد اگر مرا رد کنی؟ یا چه کسی عطایایش به من امید می دهد اگر مرا محروم کنی؟آیا کسی هست که شرافت مرا در دست داشته باشد اگر تو مرا خوار کنی؟ یا آیا کسی هست که خوار شدنش به من آسیب برساند اگر تو مرا ارجمند کنی؟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أَنْزَلَ اَللَّهُ اَلْقُرْآنَ وَ جَعَلَ فِيهِ تِبْيَانَ كُلِّ شَيْءٍ وَ جَعَلَ لِلْقُرْآنِ وَ لِتَعَلُّمِ اَلْقُرْآنِ أَهْلاً لاَ يَسَعُ أَهْلَ عِلْمِ اَلْقُرْآنِ اَلَّذِينَ آتَاهُمُ اَللَّهُ عِلْمَهُ أَنْ يَأْخُذُوا فِيهِ بِهَوًى وَ لاَ رَأْيٍ وَ لاَ مَقَايِيسَ أَغْنَاهُمُ اَللَّهُ عَنْ ذَلِكَ بِمَا آتَاهُمْ مِنْ عِلْمِهِ وَ خَصَّهُمْ بِهِ وَ وَضَعَهُ عِنْدَهُمْ كَرَامَةً مِنَ اَللَّهِ أَكْرَمَهُمْ بِهَا وَ هُمْ أَهْلُ اَلذِّكْرِ اَلَّذِينَ أَمَرَ اَللَّهُ هَذِهِ اَلْأُمَّةَ بِسُؤَالِهِمْ وَ هُمُ اَلَّذِينَ مَنْ سَأَلَهُمْ وَ قَدْ سَبَقَ فِي عِلْمِ اَللَّهِ أَنْ يُصَدِّقَهُمْ وَ يَتَّبِعَ أَثَرَهُمْ أَرْشَدُوهُ وَ أَعْطَوْهُ مِنْ عِلْمِ اَلْقُرْآنِ مَا يَهْتَدِي بِهِ إِلَى اَللَّهِ بِإِذْنِهِ وَ إِلَى جَمِيعِ سُبُلِ اَلْحَقِّ وَ هُمُ اَلَّذِينَ لاَ يَرْغَبُ عَنْهُمْ وَ عَنْ مَسْأَلَتِهِمْ وَ عَنْ عِلْمِهِمُ اَلَّذِي أَكْرَمَهُمُ اَللَّهُ بِهِ</w:t>
      </w:r>
      <w:r>
        <w:rPr>
          <w:rStyle w:val="FootnoteAnchor"/>
          <w:rtl w:val="true"/>
        </w:rPr>
        <w:footnoteReference w:id="927"/>
      </w:r>
      <w:r>
        <w:rPr>
          <w:rFonts w:ascii="IRNazanin" w:hAnsi="IRNazanin" w:eastAsia="IRNazanin"/>
          <w:color w:val="111111"/>
          <w:sz w:val="28"/>
          <w:sz w:val="28"/>
          <w:szCs w:val="28"/>
          <w:rtl w:val="true"/>
          <w:lang w:bidi="fa-IR"/>
        </w:rPr>
        <w:t xml:space="preserve">خدا قرآن فرود آورده و هر چیزى را در آن بیان کرده و براى قرآن و آموختن آن اهلى مقرر داشته و براى آنان که خدا علم قرآن را به آن ها سپرده روا نیست که به دلخواه و رأى و قیاس معنى آن را تفسیر کنند چون خدا آنان را به وسیله ی دانشى که بدانها سپرده روا نیست که به دلخواه </w:t>
      </w:r>
    </w:p>
    <w:p>
      <w:pPr>
        <w:pStyle w:val="BookText"/>
        <w:rPr/>
      </w:pPr>
      <w:r>
        <w:rPr>
          <w:rFonts w:ascii="IRNazanin" w:hAnsi="IRNazanin" w:eastAsia="IRNazanin"/>
          <w:color w:val="111111"/>
          <w:sz w:val="28"/>
          <w:sz w:val="28"/>
          <w:szCs w:val="28"/>
          <w:rtl w:val="true"/>
          <w:lang w:bidi="fa-IR"/>
        </w:rPr>
        <w:t>و رأى و قیاس معنى آن را تفسیر کنند چون خدا آنان را به وسیله دانشى که بدانها داده و ویژه ی آنان ساخته و بدانها سپرده بى نیازشان ساخته و آنان را بدان ارجمند کرده است و ایشان همان اهل ذکر هستند که خدا باین امت دستور داده از آن ها بپرسند و هم ایشانند که هر که از آن ها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این که در علم خدا گذشته است که باید آن ها را تصدیق کند و از آن ها پیروى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درستى را نمایند و از دانش قرآن به او بدهند به اندازه اى که به خدا را یابد، به اجازه خودش و به همه طرق حق و هم آنانند که نباید از آن ها و از مسئله آموزى و دانشى که خدا آن ها را بدان گرامى داشته و نزد آن ها سپرده رو گرداند مگر کسى باشد که در علم خدا بدبخت شناخته شده و در اصل آفرینش و در عالم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آنانند که روگردانند از سؤال اهل ذکر و از آن ها که علم قرآن را بدانها داده و نزد آن ها نهاده و سؤال از آن ها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کرامت ثقلین بیان شد، برای این است که ما بندگان به مقام کرامت نایل شده و تاج کرامت را بر سر بنهیم؛ لذا خداوند درباره ی جایگاه تکریم بندگان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Style w:val="FootnoteAnchor"/>
          <w:rtl w:val="true"/>
        </w:rPr>
        <w:footnoteReference w:id="928"/>
      </w:r>
      <w:r>
        <w:rPr>
          <w:rFonts w:ascii="IRNazanin" w:hAnsi="IRNazanin" w:eastAsia="IRNazanin"/>
          <w:color w:val="111111"/>
          <w:sz w:val="28"/>
          <w:sz w:val="28"/>
          <w:szCs w:val="28"/>
          <w:rtl w:val="true"/>
          <w:lang w:bidi="fa-IR"/>
        </w:rPr>
        <w:t>ای مردم، ما همه شما را نخست از مرد و زنی آفریدیم و آن گاه شعبه های بسیار و فرق مختلف گردانیدیم تا یکدیگر را بشناسید، همانا بزرگوار و با افتخارترین شما نزد خدا با تقواترین شمایند، همانا خدا کاملا دانا و آگاه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قیامت محل جزا دادن است؛ لذا اصل تکریم و احترام از زمان مرگ شروع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ادْخُلُوا الْجَنَّةَ بِمَا كُنْتُمْ تَعْمَلُونَ</w:t>
      </w:r>
      <w:r>
        <w:rPr>
          <w:rStyle w:val="FootnoteAnchor"/>
          <w:rtl w:val="true"/>
        </w:rPr>
        <w:footnoteReference w:id="929"/>
      </w:r>
      <w:r>
        <w:rPr>
          <w:rFonts w:ascii="IRNazanin" w:hAnsi="IRNazanin" w:eastAsia="IRNazanin"/>
          <w:color w:val="111111"/>
          <w:sz w:val="28"/>
          <w:sz w:val="28"/>
          <w:szCs w:val="28"/>
          <w:rtl w:val="true"/>
          <w:lang w:bidi="fa-IR"/>
        </w:rPr>
        <w:t>آنان که به واسطه ی فرشتگان پاک سرشت قبض روح می شوند به آنان می گویند سلام بر شما داخل بهشت شوید به خاطر کارهای حسنه که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تکریمی که به واسطه ی فرشتگان از متّقین، در بهشت ظهور و بروز پیدا می کند؛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ادْخُلُوهَا بِسَلاَمٍ آمِنِينَ</w:t>
      </w:r>
      <w:r>
        <w:rPr>
          <w:rFonts w:ascii="IRNazanin" w:hAnsi="IRNazanin" w:eastAsia="IRNazanin"/>
          <w:color w:val="111111"/>
          <w:sz w:val="28"/>
          <w:sz w:val="28"/>
          <w:szCs w:val="28"/>
          <w:rtl w:val="true"/>
          <w:lang w:bidi="fa-IR"/>
        </w:rPr>
        <w:t xml:space="preserve">؛ </w:t>
      </w:r>
      <w:r>
        <w:rPr>
          <w:rStyle w:val="FootnoteAnchor"/>
          <w:rtl w:val="true"/>
        </w:rPr>
        <w:footnoteReference w:id="930"/>
      </w:r>
      <w:bookmarkStart w:id="614" w:name="pg19128_179285"/>
    </w:p>
    <w:p>
      <w:pPr>
        <w:pStyle w:val="Heading3"/>
        <w:numPr>
          <w:ilvl w:val="2"/>
          <w:numId w:val="1"/>
        </w:numPr>
        <w:rPr/>
      </w:pPr>
      <w:bookmarkStart w:id="615" w:name="__RefHeading___Toc15344232_1280447820"/>
      <w:bookmarkStart w:id="616" w:name="_Toc231"/>
      <w:bookmarkEnd w:id="614"/>
      <w:bookmarkEnd w:id="615"/>
      <w:r>
        <w:rPr>
          <w:rtl w:val="true"/>
        </w:rPr>
        <w:t>صفت مطهر</w:t>
      </w:r>
      <w:bookmarkEnd w:id="616"/>
    </w:p>
    <w:p>
      <w:pPr>
        <w:pStyle w:val="BookText"/>
        <w:rPr/>
      </w:pPr>
      <w:r>
        <w:rPr>
          <w:rFonts w:ascii="Amiri" w:hAnsi="Amiri" w:eastAsia="Amiri" w:cs="Amiri"/>
          <w:color w:val="111111"/>
          <w:sz w:val="28"/>
          <w:sz w:val="28"/>
          <w:szCs w:val="28"/>
          <w:rtl w:val="true"/>
          <w:lang w:bidi="ar-SA"/>
        </w:rPr>
        <w:t>مطهَّر بودن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Style w:val="FootnoteAnchor"/>
          <w:rtl w:val="true"/>
        </w:rPr>
        <w:footnoteReference w:id="931"/>
      </w:r>
      <w:r>
        <w:rPr>
          <w:rFonts w:ascii="IRNazanin" w:hAnsi="IRNazanin" w:eastAsia="IRNazanin"/>
          <w:color w:val="111111"/>
          <w:sz w:val="28"/>
          <w:sz w:val="28"/>
          <w:szCs w:val="28"/>
          <w:rtl w:val="true"/>
          <w:lang w:bidi="fa-IR"/>
        </w:rPr>
        <w:t>که آن صحیفه ها بسی بلند مرتبه و پاک و منزه از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932"/>
      </w:r>
      <w:r>
        <w:rPr>
          <w:rFonts w:ascii="IRNazanin" w:hAnsi="IRNazanin" w:eastAsia="IRNazanin"/>
          <w:color w:val="111111"/>
          <w:sz w:val="28"/>
          <w:sz w:val="28"/>
          <w:szCs w:val="28"/>
          <w:rtl w:val="true"/>
          <w:lang w:bidi="fa-IR"/>
        </w:rPr>
        <w:t xml:space="preserve">خدا چنین می خواهد که هر رجس و آلایشی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از هر عیب پاک و منزه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صَلَواتَنا عَلَیْکُمْ وَما خَصَّنا بِهِ مِنْ وِلایَتِکُمْ طیباً لِخَلْقِنا وَطَهارَةً لاَنْفُسِنا وَتَزْکِیَةً لَنا وَکَفّارَةً لِذُنُوبِنا</w:t>
      </w:r>
      <w:r>
        <w:rPr>
          <w:rStyle w:val="FootnoteAnchor"/>
          <w:rtl w:val="true"/>
        </w:rPr>
        <w:footnoteReference w:id="933"/>
      </w:r>
      <w:r>
        <w:rPr>
          <w:rFonts w:ascii="IRNazanin" w:hAnsi="IRNazanin" w:eastAsia="IRNazanin"/>
          <w:color w:val="111111"/>
          <w:sz w:val="28"/>
          <w:sz w:val="28"/>
          <w:szCs w:val="28"/>
          <w:rtl w:val="true"/>
          <w:lang w:bidi="fa-IR"/>
        </w:rPr>
        <w:t>و خداوند، صلوات های ما بر شما و آن چه را که به خاطر ولایت شما به ما اختصاص داده است، پاکی برای خلقت ما و طهارت برای نفس های ما و تزکیه ای برای ما و کفاره ای برای گناهان ما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عَصَمَکُمُ اَللَّهُ مِنَ اَلزَّلَلِ وَ آمَنَکُمْ مِنَ اَلْفِتَنِ وَ طَهَّرَکُمْ مِنَ اَلدَّنَسِ وَ أَذْهَبَ عَنْکُمُ اَلرِّجْسَ وَ طَهَّرَکُمْ تَطْهِیراً</w:t>
      </w:r>
      <w:r>
        <w:rPr>
          <w:rStyle w:val="FootnoteAnchor"/>
          <w:rtl w:val="true"/>
        </w:rPr>
        <w:footnoteReference w:id="934"/>
      </w:r>
      <w:r>
        <w:rPr>
          <w:rFonts w:ascii="IRNazanin" w:hAnsi="IRNazanin" w:eastAsia="IRNazanin"/>
          <w:color w:val="111111"/>
          <w:sz w:val="28"/>
          <w:sz w:val="28"/>
          <w:szCs w:val="28"/>
          <w:rtl w:val="true"/>
          <w:lang w:bidi="fa-IR"/>
        </w:rPr>
        <w:t>خداوند شما را از لغزش ها مصون داشت و از فتنه ها در امانتان داشت و از آلودگی ها پاکتان گردانید و از هرگونه پلیدی شما را پاک نمود، پاک نمودنی</w:t>
      </w:r>
      <w:r>
        <w:rPr>
          <w:rFonts w:eastAsia="IRNazanin" w:cs="IRNazanin"/>
          <w:color w:val="111111"/>
          <w:sz w:val="28"/>
          <w:szCs w:val="28"/>
          <w:rtl w:val="true"/>
          <w:lang w:bidi="fa-IR"/>
        </w:rPr>
        <w:t>.</w:t>
      </w:r>
    </w:p>
    <w:p>
      <w:pPr>
        <w:pStyle w:val="Heading3"/>
        <w:numPr>
          <w:ilvl w:val="2"/>
          <w:numId w:val="1"/>
        </w:numPr>
        <w:rPr/>
      </w:pPr>
      <w:bookmarkStart w:id="617" w:name="__RefHeading___Toc15344234_1280447820"/>
      <w:bookmarkStart w:id="618" w:name="_Toc232"/>
      <w:bookmarkEnd w:id="617"/>
      <w:r>
        <w:rPr>
          <w:rtl w:val="true"/>
        </w:rPr>
        <w:t>معنای طهارت</w:t>
      </w:r>
      <w:bookmarkEnd w:id="61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محیط الاعظم در معنای طهارت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النَّجاسةِ، و الجمع أطهار، و قد طَهَرَ يَطْهُرُ، و طَهُرَ، طَهْراً و طَهارَةً</w:t>
      </w:r>
      <w:r>
        <w:rPr>
          <w:rStyle w:val="FootnoteAnchor"/>
          <w:rtl w:val="true"/>
        </w:rPr>
        <w:footnoteReference w:id="935"/>
      </w:r>
      <w:r>
        <w:rPr>
          <w:rFonts w:ascii="IRNazanin" w:hAnsi="IRNazanin" w:eastAsia="IRNazanin"/>
          <w:color w:val="111111"/>
          <w:sz w:val="28"/>
          <w:sz w:val="28"/>
          <w:szCs w:val="28"/>
          <w:rtl w:val="true"/>
          <w:lang w:bidi="fa-IR"/>
        </w:rPr>
        <w:t>طهر و پاکی نقیض نجاست و ناپاکی است و جمع آن اطهار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طهارت بر دو قسم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که با آب تمیز و پاک حاصل می شود که یکی از مطهِّرات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با از بین بردن مظاهر شرک و عقاید فاسد حاصل می شود مثل امر به پاک کردن خانه کعبه از نجاست بت ها که نجاست باطنی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حثّ على تَطْهِيرِ الكعبة من نجاسة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حثّ على تَطْهِيرِ القلبِ لدخول السّكينة فيه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w:t>
      </w:r>
      <w:r>
        <w:rPr>
          <w:rStyle w:val="FootnoteAnchor"/>
          <w:rtl w:val="true"/>
        </w:rPr>
        <w:footnoteReference w:id="936"/>
      </w:r>
      <w:r>
        <w:rPr>
          <w:rFonts w:ascii="IRNazanin" w:hAnsi="IRNazanin" w:eastAsia="IRNazanin"/>
          <w:color w:val="111111"/>
          <w:sz w:val="28"/>
          <w:sz w:val="28"/>
          <w:szCs w:val="28"/>
          <w:rtl w:val="true"/>
          <w:lang w:bidi="fa-IR"/>
        </w:rPr>
        <w:t>به معنای تشویق به پاکسازی کعبه از نجاست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تشویق به پاکسازی قلب نیز وجود دارد تا سکینت و آرامش در آن وارد شود، که در آیه 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سکینت را در دل های مؤمنان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از صفات باری تعالیدر فراز بیست و پنج جوشن کبیر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﴿سْأَلُكَ بِاسْمِكَ يَا مُصَوِّرُ، يَا مُقَدِّرُ، يَا مُدَبِّرُ، يَا مُطَهِّرُ، يَا مُنَوِّرُ، يَا مُيَسِّرُ، يَا مُبَشِّرُ، يَا مُنْذِرُ، يَا مُقَدِّمُ، يَا مُؤَخِّرُ؛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نامت ای صورتگر، ای سنجیده کار، ای گرداننده، ای پاک کننده، ای روشنی بخش، ای آسان کننده، ای مژده ده، ای بیم ده، ای پیشآور، ای پس آور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درباره ی حضرت عیسی علیه السلام و پاک کردن او از کسانی که کافرند؛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اللهُ يَا عِيسَى إِنِّي مُتَوَفِّيكَ وَرَافِعُكَ إِلَيَّ وَمُطَهِّرُكَ مِنَ الَّذِينَ كَفَرُوا</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همانا من روح تو را قبض نموده و به سوی آسمان قرب خود بالا برم و تو را پاک و منزّه از معاشرت و آلایش کافران گردانم</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درباره ی سوال یک شخص یهودی از معنای حروف هجاء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أَخْبَرَنِي أَبِي عَنْ يَزِيدَ بْنِ الْحَسَنِ قَالَ حَدَّثَنِي مُوسَى بْنُ جَعْفَرٍ عَنْ أَبِيهِ جَعْفَرِ بْنِ مُحَمَّدٍ عَنْ أَبِيهِ مُحَمَّدِ بْنِ عَلِيٍّ عَنْ أَبِيهِ عَلِيِّ بْنِ الْحُسَيْنِ عَنْ أَبِيهِ الْحُسَيْنِ بْنِ عَلِيٍّ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إِلَى النَّبِيِّ صلی الله علیه و آله وَ عِنْدَهُ أَمِيرُ الْمُؤْمِنِينَ عَلِيُّ بْنُ أَبِي طَالِبٍ علیه السلام فَقَالَ لَهُ مَا الْفَائِدَةُ فِي حُرُوفِ الْهِجَاءِ فَقَالَ رَسُولُ اللَّهِ صلی الله علیه و آله لِعَلِيٍّ علیه السلام أَجِبْهُ وَ قَالَ اللَّهُمَّ وَفِّقْهُ وَ سَدِّدْهُ فَقَالَ عَلِيُّ بْنُ أَبِي طَالِبٍ علیه السلام مَا مِنْ حَرْفٍ إِلَّا وَ هُوَ اسْمٌ مِنْ أَسْمَاءِ اللَّهِ عَزَّ وَ جَلَّ ثُمَّ قَالَ أَمَّا الْأَلِفُ فَاللَّهُ الَّذِي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الْبَاءُ فَبَاقٍ بَعْدَ فَنَاءِ خَلْقِهِ وَ أَمَّا التَّاءُ فَالتَوَّابُ يَقْبَلُ التَّوْبَةَ عَنْ عِبادِهِ وَ أَمَّا الثَّاءُ فَالثَّابِتُ الْكَائِنُ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وَ أَمَّا الْجِيمُ فَجَلَّ ثَنَاؤُهُ وَ تَقَدَّسَتْ أَسْمَاؤُهُ وَ أَمَّا الْحَاءُ فَحَقٌّ حَيٌّ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الْخَاءُ فَخَبِيرٌ بِمَا يَعْمَلُ الْعِبَادُ وَ أَمَّا الدَّالُ فَدَيَّانُ يَوْمِ الدِّينِ وَ أَمَّا الذَّالُ فَ ذُو الْجَلالِ وَ الْإِكْرامِ وَ أَمَّا الرَّاءُ فَرَءُوفٌ بِعِبَادِهِ وَ أَمَّا الزَّايُ فَزَيْنُ الْمَعْبُودِينَ وَ أَمَّا السِّينُ فَالسَّمِيعُ الْبَصِيرُ وَ أَمَّا الشِّينُ فَالشَّاكِرُ لِعِبَادِهِ الْمُؤْمِنِينَ وَ أَمَّا الصَّادُ فَصَادِقٌ فِي وَعْدِهِ وَ وَعِيدِهِ وَ أَمَّا الضَّادُ فَالضَّارُّ النَّافِعُ وَ أَمَّا الطَّاءُ فَالطَّاهِرُ الْمُطَهِّرُ وَ أَمَّا الظَّاءُ فَالظَّاهِرُ الْمُظْهِرُ لِآيَاتِهِ وَ أَمَّا الْعَيْنُ فَعَالِمٌ بِعِبَادِهِ وَ أَمَّا الْغَيْنُ فَغِيَاثُ الْمُسْتَغِيثِينَ وَ أَمَّا الْفَاءُ فَ فالِقُ الْحَبِّ وَ النَّوى وَ أَمَّا الْقَافُ فَقَادِرٌ عَلَى جَمِيعِ خَلْقِهِ وَ أَمَّا الْكَافُ فَالْكَافِي الَّذِي لَمْ يَكُنْ لَهُ كُفُواً أَحَدٌ وَ لَمْ يَلِدْ وَ لَمْ يُولَدْ وَ أَمَّا اللَّامُ فَلَطِيفٌ بِعِبادِهِ وَ أَمَّا الْمِيمُ فَمَالِكُ الْمُلْكِ وَ أَمَّا النُّونُ فَ نُورُ السَّماواتِ وَ الْأَرْضِ مِنْ نُورِ عَرْشِهِ وَ أَمَّا الْوَاوُ فَوَاحِدٌ صَمَدٌ لَمْ يَلِدْ وَ لَمْ يُولَدْ وَ أَمَّا الْهَاءُ فَهَادٍ لِخَلْقِهِ وَ أَمَّا اللَّامُ أَلِفٍ فَلَا إِلَهَ إِلَّا اللَّهُ وَحْدَهُ لَا شَرِيكَ لَهُ وَ أَمَّا الْيَاءُ فَيَدُ اللَّهِ بَاسِطَةٌ عَلَى خَلْقِهِ فَقَالَ رَسُولُ اللَّهِ صلی الله علیه و آله هَذَا هُوَ الْقَوْلُ الَّذِي رَضِيَ اللَّهُ</w:t>
      </w:r>
    </w:p>
    <w:p>
      <w:pPr>
        <w:pStyle w:val="BookText"/>
        <w:rPr/>
      </w:pPr>
      <w:r>
        <w:rPr>
          <w:rFonts w:ascii="Amiri" w:hAnsi="Amiri" w:eastAsia="Amiri" w:cs="Amiri"/>
          <w:color w:val="111111"/>
          <w:sz w:val="28"/>
          <w:sz w:val="28"/>
          <w:szCs w:val="28"/>
          <w:rtl w:val="true"/>
          <w:lang w:bidi="ar-SA"/>
        </w:rPr>
        <w:t>عَزَّ وَ جَلَّ لِنَفْسِهِ‌مِنْ جَمِيعِ خَلْقِهِ فَأَسْلَمَ الْيَهُودِي</w:t>
      </w:r>
      <w:r>
        <w:rPr>
          <w:rStyle w:val="FootnoteAnchor"/>
          <w:rtl w:val="true"/>
        </w:rPr>
        <w:footnoteReference w:id="938"/>
      </w:r>
      <w:r>
        <w:rPr>
          <w:rFonts w:ascii="IRNazanin" w:hAnsi="IRNazanin" w:eastAsia="IRNazanin"/>
          <w:color w:val="111111"/>
          <w:sz w:val="28"/>
          <w:sz w:val="28"/>
          <w:szCs w:val="28"/>
          <w:rtl w:val="true"/>
          <w:lang w:bidi="fa-IR"/>
        </w:rPr>
        <w:t>به نقل از پدرم درباره یزید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به من گفت که پدرش جعفر بن محمد از پدرش محمد بن علی از پدرش علی بن حسین از پدرش حسین بن علی علیه السلام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یهودیای به پیش پیامبر صلی الله علیه و آله آمد و در آن جا امیر المؤمنین علی بن ابیطالب 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حروف هجاء چیست؟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موفق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حرفی نیست مگر این که نامی از نام های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تفسیر حروف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زنده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پس از فناء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 که توبه بندگانش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کننده 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ثنای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اعمال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جلال و اکرام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 بندگانش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عبادت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شکرگذار بندگان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در وعده ها و وعیدهایش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زننده و نفع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و تطهیر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آشکارکننده آیاتش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 مستغیثان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ی دانه ها و هسته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بر تمام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که هیچ مشابهی ندارد، نه زاده و نه زاینده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با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آسمان ها و زمین از نور عرش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صمدی است که نه زاده و نه زاینده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مخلوقاتش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 معبودی نیست، او واحد است و شریک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خداوندی که بر مخلوقاتش گشوده است</w:t>
      </w:r>
      <w:r>
        <w:rPr>
          <w:rFonts w:eastAsia="IRNazanin" w:cs="IRNazanin"/>
          <w:color w:val="111111"/>
          <w:sz w:val="28"/>
          <w:szCs w:val="28"/>
          <w:rtl w:val="true"/>
          <w:lang w:bidi="fa-IR"/>
        </w:rPr>
        <w:t xml:space="preserve">. </w:t>
      </w:r>
      <w:bookmarkStart w:id="619" w:name="pg19128_179290"/>
    </w:p>
    <w:p>
      <w:pPr>
        <w:pStyle w:val="BookText"/>
        <w:rPr/>
      </w:pPr>
      <w:bookmarkEnd w:id="619"/>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سخنی که خداوند عز و جل برای خود از تمام مخلوقاتش پسندیده است و یهودی اسلام آورد</w:t>
      </w:r>
      <w:r>
        <w:rPr>
          <w:rFonts w:eastAsia="IRNazanin" w:cs="IRNazanin"/>
          <w:color w:val="111111"/>
          <w:sz w:val="28"/>
          <w:szCs w:val="28"/>
          <w:rtl w:val="true"/>
          <w:lang w:bidi="fa-IR"/>
        </w:rPr>
        <w:t>.</w:t>
      </w:r>
    </w:p>
    <w:p>
      <w:pPr>
        <w:pStyle w:val="Heading3"/>
        <w:numPr>
          <w:ilvl w:val="2"/>
          <w:numId w:val="1"/>
        </w:numPr>
        <w:rPr/>
      </w:pPr>
      <w:bookmarkStart w:id="620" w:name="__RefHeading___Toc15344236_1280447820"/>
      <w:bookmarkStart w:id="621" w:name="_Toc233"/>
      <w:bookmarkEnd w:id="620"/>
      <w:r>
        <w:rPr>
          <w:rtl w:val="true"/>
        </w:rPr>
        <w:t>مطهر بودن قرآن</w:t>
      </w:r>
      <w:bookmarkEnd w:id="621"/>
    </w:p>
    <w:p>
      <w:pPr>
        <w:pStyle w:val="BookText"/>
        <w:rPr/>
      </w:pPr>
      <w:r>
        <w:rPr>
          <w:rFonts w:ascii="IRNazanin" w:hAnsi="IRNazanin" w:eastAsia="IRNazanin"/>
          <w:color w:val="111111"/>
          <w:sz w:val="28"/>
          <w:sz w:val="28"/>
          <w:szCs w:val="28"/>
          <w:rtl w:val="true"/>
          <w:lang w:bidi="fa-IR"/>
        </w:rPr>
        <w:t>چون خداوند مطهِّر است، کلام او نیز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درباره 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تعبیر به کار برده است که همه ی این تعابیر، ناشی از صواب و مطهر بودن آن هستند، مانند قول بلیغ، صدق، عدل، حسن، احسن، لین، کریم، سدید، معروف و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رابطه با مطهر بودن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مِنَ اللهِ يَتْلُو صُحُفًا مُطَهَّرَةً</w:t>
      </w:r>
      <w:r>
        <w:rPr>
          <w:rStyle w:val="FootnoteAnchor"/>
          <w:rtl w:val="true"/>
        </w:rPr>
        <w:footnoteReference w:id="939"/>
      </w:r>
      <w:r>
        <w:rPr>
          <w:rFonts w:ascii="IRNazanin" w:hAnsi="IRNazanin" w:eastAsia="IRNazanin"/>
          <w:color w:val="111111"/>
          <w:sz w:val="28"/>
          <w:sz w:val="28"/>
          <w:szCs w:val="28"/>
          <w:rtl w:val="true"/>
          <w:lang w:bidi="fa-IR"/>
        </w:rPr>
        <w:t xml:space="preserve">یعنی پیامبری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آسمانی پاک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ی پاک بودن قرآن از باطل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يَأْتِيهِ اَلْباطِلُ مِنْ بَيْنِ يَدَيْهِ وَ لا مِنْ خَلْفِهِ</w:t>
      </w:r>
      <w:r>
        <w:rPr>
          <w:rStyle w:val="FootnoteAnchor"/>
          <w:rtl w:val="true"/>
        </w:rPr>
        <w:footnoteReference w:id="940"/>
      </w:r>
      <w:r>
        <w:rPr>
          <w:rFonts w:ascii="IRNazanin" w:hAnsi="IRNazanin" w:eastAsia="IRNazanin"/>
          <w:color w:val="111111"/>
          <w:sz w:val="28"/>
          <w:sz w:val="28"/>
          <w:szCs w:val="28"/>
          <w:rtl w:val="true"/>
          <w:lang w:bidi="fa-IR"/>
        </w:rPr>
        <w:t xml:space="preserve">یعنی هیچ باطلی هرگز از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 حوادث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قیامت حکومت و حکمتش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فرستاده 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ستوده صفات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که قرآن پاک است، نباید دست های ناپاک به آن برسد؛ 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941"/>
      </w:r>
      <w:r>
        <w:rPr>
          <w:rFonts w:ascii="IRNazanin" w:hAnsi="IRNazanin" w:eastAsia="IRNazanin"/>
          <w:color w:val="111111"/>
          <w:sz w:val="28"/>
          <w:sz w:val="28"/>
          <w:szCs w:val="28"/>
          <w:rtl w:val="true"/>
          <w:lang w:bidi="fa-IR"/>
        </w:rPr>
        <w:t xml:space="preserve">که جز دست های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دسترسی به قرآن را دارد که پاک باشد</w:t>
      </w:r>
      <w:r>
        <w:rPr>
          <w:rFonts w:eastAsia="IRNazanin" w:cs="IRNazanin"/>
          <w:color w:val="111111"/>
          <w:sz w:val="28"/>
          <w:szCs w:val="28"/>
          <w:rtl w:val="true"/>
          <w:lang w:bidi="fa-IR"/>
        </w:rPr>
        <w:t xml:space="preserve">. </w:t>
      </w:r>
      <w:bookmarkStart w:id="622" w:name="pg19128_179291"/>
    </w:p>
    <w:p>
      <w:pPr>
        <w:pStyle w:val="BookText"/>
        <w:rPr/>
      </w:pPr>
      <w:bookmarkEnd w:id="622"/>
      <w:r>
        <w:rPr>
          <w:rFonts w:ascii="IRNazanin" w:hAnsi="IRNazanin" w:eastAsia="IRNazanin"/>
          <w:color w:val="111111"/>
          <w:sz w:val="28"/>
          <w:sz w:val="28"/>
          <w:szCs w:val="28"/>
          <w:rtl w:val="true"/>
          <w:lang w:bidi="fa-IR"/>
        </w:rPr>
        <w:t>چون قرآن مطهر است، مؤمنان را به طهارت و پاکی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 وَيُحِبُّ الْمُتَطَهِّرِينَ</w:t>
      </w:r>
      <w:r>
        <w:rPr>
          <w:rStyle w:val="FootnoteAnchor"/>
          <w:rtl w:val="true"/>
        </w:rPr>
        <w:footnoteReference w:id="942"/>
      </w:r>
      <w:r>
        <w:rPr>
          <w:rFonts w:ascii="IRNazanin" w:hAnsi="IRNazanin" w:eastAsia="IRNazanin"/>
          <w:color w:val="111111"/>
          <w:sz w:val="28"/>
          <w:sz w:val="28"/>
          <w:szCs w:val="28"/>
          <w:rtl w:val="true"/>
          <w:lang w:bidi="fa-IR"/>
        </w:rPr>
        <w:t>همانا خداوند آنان را که پیوسته به درگاهش توبه می کنند و پاکیزگان دور از هر آلایش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طاهر و مطهر است، کسانی را که پاک باشند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که به معنای ترک رذایل اخلاقی و ناپاکی های باطنی است، موجب پاک شدن خانه ی 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به پاکی خانه ی ظاهری اهمیت می دهد و به حضرت ابراهیم و اسماعیل دستور پاکسازی خانه ی کعبه را می دهد، قلب، که حرم الهی است، نیز برای خداوند حائز اهمیت بوده و خداوند بر پاکی آن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تَقُمْ فِيهِ أَبَدًا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لَمَسْجِدٌ أُسِّسَ عَلَى التَّقْوَى مِنْ أَوَّلِ يَوْمٍ أَحَقُّ أَنْ تَقُومَ فِيهِ</w:t>
      </w:r>
      <w:r>
        <w:rPr>
          <w:rStyle w:val="FootnoteAnchor"/>
          <w:rtl w:val="true"/>
        </w:rPr>
        <w:footnoteReference w:id="943"/>
      </w:r>
      <w:r>
        <w:rPr>
          <w:rFonts w:ascii="IRNazanin" w:hAnsi="IRNazanin" w:eastAsia="IRNazanin"/>
          <w:color w:val="111111"/>
          <w:sz w:val="28"/>
          <w:sz w:val="28"/>
          <w:szCs w:val="28"/>
          <w:rtl w:val="true"/>
          <w:lang w:bidi="fa-IR"/>
        </w:rPr>
        <w:t xml:space="preserve">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 زیرا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بنیانش از ابتدا بر پایه تقوا است، سزاوارتر است که در آن اقامه نماز کنی، که در آن مسجد مردان پاکی که مشتاق تهذیب نفوس خودند، حاضر می شوند و خدا مردان پاک مهذّب را دوست می دارد</w:t>
      </w:r>
      <w:r>
        <w:rPr>
          <w:rFonts w:eastAsia="IRNazanin" w:cs="IRNazanin"/>
          <w:color w:val="111111"/>
          <w:sz w:val="28"/>
          <w:szCs w:val="28"/>
          <w:rtl w:val="true"/>
          <w:lang w:bidi="fa-IR"/>
        </w:rPr>
        <w:t>.</w:t>
      </w:r>
    </w:p>
    <w:p>
      <w:pPr>
        <w:pStyle w:val="Heading3"/>
        <w:numPr>
          <w:ilvl w:val="2"/>
          <w:numId w:val="1"/>
        </w:numPr>
        <w:rPr/>
      </w:pPr>
      <w:bookmarkStart w:id="623" w:name="__RefHeading___Toc15344238_1280447820"/>
      <w:bookmarkStart w:id="624" w:name="_Toc234"/>
      <w:bookmarkEnd w:id="623"/>
      <w:r>
        <w:rPr>
          <w:rtl w:val="true"/>
        </w:rPr>
        <w:t>مطهر بودن اهل بیت علیهم السلام</w:t>
      </w:r>
      <w:bookmarkEnd w:id="62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قرآن مطهر است و تنها دست های مطهر می توانند آن را مسّ کنند، لازمه ی این امر آن است که افرادی دارای مقام عصمت وجود داشته باشند و کوچک ترین نقطه ی خاکستری در وجودشان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تشخیص این </w:t>
      </w:r>
    </w:p>
    <w:p>
      <w:pPr>
        <w:pStyle w:val="BookText"/>
        <w:rPr/>
      </w:pPr>
      <w:r>
        <w:rPr>
          <w:rFonts w:ascii="IRNazanin" w:hAnsi="IRNazanin" w:eastAsia="IRNazanin"/>
          <w:color w:val="111111"/>
          <w:sz w:val="28"/>
          <w:sz w:val="28"/>
          <w:szCs w:val="28"/>
          <w:rtl w:val="true"/>
          <w:lang w:bidi="fa-IR"/>
        </w:rPr>
        <w:t>امر برای عموم مردم دشوار است، خداوند از باب امتنان برخی را پاک قرار داده تا مصداقی برای مسّ قرآن وجود داشته باشد؛ لذا درباره ی عصمت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944"/>
      </w:r>
      <w:r>
        <w:rPr>
          <w:rFonts w:ascii="IRNazanin" w:hAnsi="IRNazanin" w:eastAsia="IRNazanin"/>
          <w:color w:val="111111"/>
          <w:sz w:val="28"/>
          <w:sz w:val="28"/>
          <w:szCs w:val="28"/>
          <w:rtl w:val="true"/>
          <w:lang w:bidi="fa-IR"/>
        </w:rPr>
        <w:t xml:space="preserve">خدا چنین می خواهد که هر رجس و آلایشی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طهارت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خَلَقَ اللَّهُ آدَمَ فَرَّغَنَا فِي صُلْبِهِ فَلَمْ يَزَلْ يَنْقُلُنَا مِنْ صُلْبٍ طَاهِرٍ إِلَى رَحِمٍ مُطَهَّرٍ حَتَّى بَعَثَ اللَّهُ مُحَمَّداً صلی الله علیه و آله فَنَحْنُ عُرْوَةُ اللَّهِ الْوُثْقَى مَنِ اسْتَمْسَكَ بِنَا نَجَا وَ مَنْ تَخَلَّفَ عَنَّا هَوَى لَا نُدْخِلُهُ فِي بَابِ 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نُخْرِجُهُ مِنْ بَابِ هُدًى وَ نَحْنُ رُعَاةُ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نَحْنُ عِتْرَةُ رَسُولِ اللَّه صلی الله علیه و آله</w:t>
      </w:r>
      <w:r>
        <w:rPr>
          <w:rStyle w:val="FootnoteAnchor"/>
          <w:rtl w:val="true"/>
        </w:rPr>
        <w:footnoteReference w:id="945"/>
      </w:r>
      <w:r>
        <w:rPr>
          <w:rFonts w:ascii="IRNazanin" w:hAnsi="IRNazanin" w:eastAsia="IRNazanin"/>
          <w:color w:val="111111"/>
          <w:sz w:val="28"/>
          <w:sz w:val="28"/>
          <w:szCs w:val="28"/>
          <w:rtl w:val="true"/>
          <w:lang w:bidi="fa-IR"/>
        </w:rPr>
        <w:t>پس هنگامی که خدا آفرینش آدم را کامل کرد، ما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مداوم ما را از صلب های پاک به رحم های پاک منتقل کرد تا زمانی که خداوند محمد صلی الله علیه و آله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رشته محکم خداوند هستیم؛ هر کس به ما بچسبد نجات می یابد و هر کس از ما جدا شود سردرگم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 های فریب و ضلالت را به روی او نمی گشاییم و او را از درب هدایت خارج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نگهبانان دین خداوند و عترت رسول خدا صلی الله علیه و آله هستیم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 الْإِمَامُ الْمُطَهَّرُ مِنَ الذُّنُوبِ وَ الْمُبَرَّأُ عَنِ الْعُيُوبِ الْمَخْصُوصُ بِالْعِلْمِ الْمَوْسُومُ بِالْحِلْمِ نِظَامُ الدِّينِ وَ عِزُّ الْمُسْلِمِينَ وَ غَيْظُ</w:t>
      </w:r>
    </w:p>
    <w:p>
      <w:pPr>
        <w:pStyle w:val="BookText"/>
        <w:rPr/>
      </w:pPr>
      <w:r>
        <w:rPr>
          <w:rFonts w:ascii="Amiri" w:hAnsi="Amiri" w:eastAsia="Amiri" w:cs="Amiri"/>
          <w:color w:val="111111"/>
          <w:sz w:val="28"/>
          <w:sz w:val="28"/>
          <w:szCs w:val="28"/>
          <w:rtl w:val="true"/>
          <w:lang w:bidi="ar-SA"/>
        </w:rPr>
        <w:t>الْمُنَافِقِينَ وَ بَوَارُ الْكَافِرِينَ</w:t>
      </w:r>
      <w:r>
        <w:rPr>
          <w:rStyle w:val="FootnoteAnchor"/>
          <w:rtl w:val="true"/>
        </w:rPr>
        <w:footnoteReference w:id="946"/>
      </w:r>
      <w:r>
        <w:rPr>
          <w:rFonts w:ascii="IRNazanin" w:hAnsi="IRNazanin" w:eastAsia="IRNazanin"/>
          <w:color w:val="111111"/>
          <w:sz w:val="28"/>
          <w:sz w:val="28"/>
          <w:szCs w:val="28"/>
          <w:rtl w:val="true"/>
          <w:lang w:bidi="fa-IR"/>
        </w:rPr>
        <w:t>امام، امانتدار خداوند در مخلوقاتش و حجت او بر بندگانش و جانشین او در بلادش و دعوت کننده به سوی خدا و مدافع از حرمت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پاک از گناهان و بری از عیب ها که مخصوص به علم و با صفت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نظامدار دین و عزت مسلمانان و خشم منافقان و تهدیدی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ی امام معصوم وارد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طُهْرٌ طَاهِرٌ مُطَهَّرٌ مِنْ طُهْرٍ طَاهِرٍ مُطَهَّرٍ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طَهُرَتْ أَرْضٌ أَنْتَ بِهَا وَ طَهُرَ حَرَمُكَ</w:t>
      </w:r>
      <w:r>
        <w:rPr>
          <w:rStyle w:val="FootnoteAnchor"/>
          <w:rtl w:val="true"/>
        </w:rPr>
        <w:footnoteReference w:id="947"/>
      </w:r>
      <w:r>
        <w:rPr>
          <w:rFonts w:ascii="IRNazanin" w:hAnsi="IRNazanin" w:eastAsia="IRNazanin"/>
          <w:color w:val="111111"/>
          <w:sz w:val="28"/>
          <w:sz w:val="28"/>
          <w:szCs w:val="28"/>
          <w:rtl w:val="true"/>
          <w:lang w:bidi="fa-IR"/>
        </w:rPr>
        <w:t>گواهی می دهم که تو پاک، طاهر و مطهر هستی؛ از پاکیای که خودت پاک و مطهر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 نیز پاک شده و حرمتت نیز پاک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ی عصمت و طهارت 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درباره ی 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أَنْزَلَ اللَّهُ تَبَارَكَ وَ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قَالَ النَّبِيُّ صلی الله علیه و آله يَا أَيُّهَا النَّاسُ عَلَيْكُمْ أَنْفُسَكُمْ لا يَضُرُّكُمْ مَنْ ضَلَّ إِذَا اهْتَدَيْتُمْ وَ عَلِيٌّ نَفْسِي وَ أَخِي أَطِيعُوا عَلِيّاً فَإِنَّهُ مُطَهَّرٌ مَعْصُومٌ</w:t>
      </w:r>
      <w:r>
        <w:rPr>
          <w:rStyle w:val="FootnoteAnchor"/>
          <w:rtl w:val="true"/>
        </w:rPr>
        <w:footnoteReference w:id="948"/>
      </w:r>
      <w:r>
        <w:rPr>
          <w:rFonts w:ascii="IRNazanin" w:hAnsi="IRNazanin" w:eastAsia="IRNazanin"/>
          <w:color w:val="111111"/>
          <w:sz w:val="28"/>
          <w:sz w:val="28"/>
          <w:szCs w:val="28"/>
          <w:rtl w:val="true"/>
          <w:lang w:bidi="fa-IR"/>
        </w:rPr>
        <w:t>و هنگامی که خداوند تبارک و تعالی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بر شماست که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حفاظت از ایمان و اعمالتان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بر شماست که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گمراه شده اند برای شما ضرری ندارند، اگر شما هدایت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نفس من 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اطاعت کنید، زیرا او پاک و معصوم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درباره ی جایگاه اهل بیت علیهم السلام در بهشت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جَنَّهْ عَدْنٍ مَنْزِلٌ أَشْرَفَ و لَا أَفْضَلَ وَ لَا أَقْرَبَ إِلَی عَرْشِ رَبِّی مِنْ مَنْزِلِی نَحْنُ فِیهِ أَرْبَعَهَ عَشَرَ إِنْسَاناً أَنَا وَ 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خَیْرُهُمْ وَ أَحَبُّهُمْ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هِیَ سَیِّدَهُ نِسَاءِ أَهْلِ اَلْجَنَّهِ وَ اَلْحَسَنُ وَ اَلْحُسَیْنُ وَ تِسْعَهُ أَئِمَّهٍ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فِیهِ أَرْبَعَهَ عَشَرَ إِنْسَاناً فِی مَنْزِلٍ وَاحِدٍ أَذْهَبَ اَللَّهُ عَنَّا اَلرِّجْسَ وَ طَهَّرَنَا تَطْهِیراً</w:t>
      </w:r>
      <w:r>
        <w:rPr>
          <w:rStyle w:val="FootnoteAnchor"/>
          <w:rtl w:val="true"/>
        </w:rPr>
        <w:footnoteReference w:id="949"/>
      </w:r>
      <w:r>
        <w:rPr>
          <w:rFonts w:ascii="IRNazanin" w:hAnsi="IRNazanin" w:eastAsia="IRNazanin"/>
          <w:color w:val="111111"/>
          <w:sz w:val="28"/>
          <w:sz w:val="28"/>
          <w:szCs w:val="28"/>
          <w:rtl w:val="true"/>
          <w:lang w:bidi="fa-IR"/>
        </w:rPr>
        <w:t>در بهشت عدن، منزلتی اشرف، بهتر و نزدیکتر به عرش پروردگار من از منزلم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چهارده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و محبوبترین آن ها در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 السلام، که بانوی زنان اهل بهشت است، و حسن و حسین علیهما السلام ، و نه امام دیگر از نسل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چهارده نفر در یک منزل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پلیدی را از ما دور کرده و ما را به طهارت کامل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دعایی از معصوم وارد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مُصَغِّرَ الْكُبَرَاءِ وَ يَا مُكَبِّرَ الصُّغَرَاءِ وَ يَا مُذْهِبَ الرِّجْسِ عَنْ مُحَمَّدٍ وَ آلِ مُحَمَّدٍ وَ مُطَهِّرَهُمْ تَطْهِيراً صَلِّ عَلَى مُحَمَّدٍ وَ آلِ مُحَمَّدٍ وَ امْسَحْ مَا بِي مِنْ صُدَاعٍ وَ شَقِيقَةٍ</w:t>
      </w:r>
      <w:r>
        <w:rPr>
          <w:rStyle w:val="FootnoteAnchor"/>
          <w:rtl w:val="true"/>
        </w:rPr>
        <w:footnoteReference w:id="950"/>
      </w:r>
      <w:r>
        <w:rPr>
          <w:rFonts w:ascii="IRNazanin" w:hAnsi="IRNazanin" w:eastAsia="IRNazanin"/>
          <w:color w:val="111111"/>
          <w:sz w:val="28"/>
          <w:sz w:val="28"/>
          <w:szCs w:val="28"/>
          <w:rtl w:val="true"/>
          <w:lang w:bidi="fa-IR"/>
        </w:rPr>
        <w:t>ای کوچک کننده بزرگان و ای بزرگ کننده کوچک ها و ای برطرف کننده پلیدی از محمد و آل محمد و پاک کننده آن ها به طهارت، بر محمد و آل محمد درود بفرست و آن چه را که از درد دارم پاک کن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درباره ی طهارت و پاکی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رَسُولُ اللَّهِ صَلَّى اللَّهُ عَلَيْهِ وَ آلِهِ بِسَدِّ الْأَبْوَابِ الشَّارِعَةِ فِي مَسْجِدِهِ غَيْرَ بَابِنَا، فَكَلَّمُوهُ</w:t>
      </w:r>
    </w:p>
    <w:p>
      <w:pPr>
        <w:pStyle w:val="BookText"/>
        <w:rPr/>
      </w:pP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أَسُدَّ أَبْوَابَكُمْ وَ أَفْتَحَ بَابَ عَلِيٍّ مِنْ تِلْقَاءِ نَفْسِي، وَ لَكِنِّي أَتَّبِعُ مَا يُوحَى إِلَيَّ، وَ إِنَّ اللَّهَ أَمَرَ بِسَدِّهَا وَ فَتَحَ بَابَهُ فَلَمْ يَكُنْ مِنْ بَعْدِهِ ذَلِكَ أَحَدٌ تُصِيبُهُ جَنَابَةٌ فِي مَسْجِدِ رَسُولِ اللَّهِ صَلَّى اللَّهُ عَلَيْهِ وَ آلِهِ وَ يُولِدُ فِيهِ الْأَوْلَادَ غَيْرُ رَسُولِ اللَّهِ وَ أَبِي عَلِيِّ بْنِ أَبِي طَالِبٍ عَلَيْهِمَا السَّلَامُ تَكْرِمَةً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فَضْلًا اخْتَصَّنَا بِهِ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بَابُ أَبِي قَرِينُ بَابِ رَسُولِ اللَّهِ صَلَّى اللَّهُ عَلَيْهِ وَ آلِهِ فِي مَسْجِدِهِ، وَ مَنْزِلُنَا بَيْنَ مَنَازِلِ رَسُولِ اللَّهِ صَلَّى اللَّهُ عَلَيْهِ وَ آلِهِ، وَ ذَلِكَ أَنَّ اللَّهَ أَمَرَ نَبِيَّهُ صَلَّى اللَّهُ عَلَيْهِ وَ آلِهِ أَنْ يَبْنِيَ مَسْجِدَهُ، فَبَنَى فِيهِ عَشْرَةَ أَبْيَاتٍ تِسْعَةً لِبَنِيهِ وَ أَزْوَاجِهِ وَ عَاشِرَهَا وَ هُوَ مُتَوَسِّطُهَا لِأَبِي فَهَا هُوَ لَبِسَبِيلٍ مُقِيمٍ، وَ الْبَيْتُ هُوَ الْمَسْجِدُ الْمُطَهَّرُ، وَ هُوَ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فَنَحْنُ أَهْلُ الْبَيْتِ، وَ نَحْنُ الَّذِينَ أَذْهَبَ اللَّهُ عَنَّا الرِّجْسَ وَ طَهَّرَنَا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و رسول خدا صلی الله علیه و آله دستور داد که در مسجدش تمام درهای ورودی بسته شود به جز 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او صحبت کردند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درهای شما را نمی بندم و در علی را از سوی خودم نمی گشایم، ولی من تنها از آن چه به من وحی می شود پیروی می کنم و خداوند دستور به بسته شدن آن ها داده و در علی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هیچ کس در مسجد رسول خدا صلی الله علیه و آله به جنابت دچار نشد و جز رسول خدا و علی بن ابیطالب علیهما السلام در آن جا فرزندی به دنیا نیاورد، که این برای ما کرامتی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است که ما را بر تمام مردم اختصاص داده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درب پدرم قرین به درب رسول خدا صلی الله علیه و آله در مسجدش است و منزل ما در بین منازل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دلیل است که خداوند به </w:t>
      </w:r>
    </w:p>
    <w:p>
      <w:pPr>
        <w:pStyle w:val="BookText"/>
        <w:rPr/>
      </w:pPr>
      <w:r>
        <w:rPr>
          <w:rFonts w:ascii="IRNazanin" w:hAnsi="IRNazanin" w:eastAsia="IRNazanin"/>
          <w:color w:val="111111"/>
          <w:sz w:val="28"/>
          <w:sz w:val="28"/>
          <w:szCs w:val="28"/>
          <w:rtl w:val="true"/>
          <w:lang w:bidi="fa-IR"/>
        </w:rPr>
        <w:t>پیامبرش صلی الله علیه و آله فرمان داد که مسجدش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ده خانه ساخت، نه تا برای فرزندان و همسرانش و دهمی را که در وسط آن ها بود، برای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 همان مسجد مطهر است و همان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پس ما اهل بیت هستیم و ما کسانی هستیم که خداوند پلیدی را از ما دور کرده و ما را به طهارت کامل پاک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در این مقام این که همان طور که آب مظهر پاکی و طهارت است </w:t>
      </w:r>
      <w:r>
        <w:rPr>
          <w:rFonts w:ascii="Amiri" w:hAnsi="Amiri" w:eastAsia="Amiri" w:cs="Amiri"/>
          <w:color w:val="111111"/>
          <w:sz w:val="28"/>
          <w:sz w:val="28"/>
          <w:szCs w:val="28"/>
          <w:rtl w:val="true"/>
          <w:lang w:bidi="ar-SA"/>
        </w:rPr>
        <w:t>وَ أَنْزَلْنا مِنَ السَّماءِ ماءً طَهُوراً فَأَطْلَقَ عَلَى مَا وَقَعَ اسْمُ الْمَاءِ عَلَيْهِ بِأَنَّهُ طَهُورٌ وَ الطَّهُورُ هُوَ الْمُطَهِّر</w:t>
      </w:r>
      <w:r>
        <w:rPr>
          <w:rFonts w:ascii="IRNazanin" w:hAnsi="IRNazanin" w:eastAsia="IRNazanin"/>
          <w:color w:val="111111"/>
          <w:sz w:val="28"/>
          <w:sz w:val="28"/>
          <w:szCs w:val="28"/>
          <w:rtl w:val="true"/>
          <w:lang w:bidi="fa-IR"/>
        </w:rPr>
        <w:t>، امام نیز آب برای طهارت باطنی است چنان چه امام رضا علیه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عَلَى الظَّمَإء</w:t>
      </w:r>
      <w:r>
        <w:rPr>
          <w:rFonts w:ascii="IRNazanin" w:hAnsi="IRNazanin" w:eastAsia="IRNazanin"/>
          <w:color w:val="111111"/>
          <w:sz w:val="28"/>
          <w:sz w:val="28"/>
          <w:szCs w:val="28"/>
          <w:rtl w:val="true"/>
          <w:lang w:bidi="fa-IR"/>
        </w:rPr>
        <w:t xml:space="preserve"> آسمان بری از آلودگی و پلیدی زمین است، امامت و خلافت نیز امری آسمانی است که از الودگی باطنی و پلیدی اهل زمین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رسول خدا صلی الله علیه و آله درباره ی مؤمن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كَمَثَلِ الْمَاءِ وَ لْتَكُنْ صَفْوَتُكَ مَعَ اللَّهِ تَعَالَى فِي جَمِيعِ طَاعَتِكَ كَصَفْوَةِ الْمَاءِ حِينَ أَنْزَلَهُ مِنَ السَّمَاءِ وَ سَمَّاهُ طَهُوراً وَ طَهِّرْ قَلْبَكَ بِالتَّقْوَى وَ الْيَقِينِ عِنْدَ طَهَارَةِ جَوَارِحِكَ بِالْمَاءِ</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مثال مؤمن مخلص مثال آب است و باید که برگزیدگیات با خداوند تعالی در تمام طاعت هایت مانند برگزیده ترین آب باشد وقتی که آن را از آسمان نازل کرد و آن را پاکیزه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خود را با تقوا و یقین پاک کن همان طور که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پاکیزه می کنی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ازای اطاعت از قرآن و اهل بیت علیهم السلام که مطهر هستند، فرجام کار مؤمن این است که فردای قیامت پاک وارد بهشت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w:t>
      </w:r>
    </w:p>
    <w:p>
      <w:pPr>
        <w:pStyle w:val="BookText"/>
        <w:rPr/>
      </w:pPr>
      <w:r>
        <w:rPr>
          <w:rFonts w:ascii="Amiri" w:hAnsi="Amiri" w:eastAsia="Amiri" w:cs="Amiri"/>
          <w:color w:val="111111"/>
          <w:sz w:val="28"/>
          <w:sz w:val="28"/>
          <w:szCs w:val="28"/>
          <w:rtl w:val="true"/>
          <w:lang w:bidi="ar-SA"/>
        </w:rPr>
        <w:t>طَيِّبِينَ يَقُولُونَ سَلَامٌ عَلَيْكُمُ ادْخُلُوا الْجَنَّةَ بِمَا كُنْتُمْ تَعْمَلُونَ</w:t>
      </w:r>
      <w:r>
        <w:rPr>
          <w:rStyle w:val="FootnoteAnchor"/>
          <w:rtl w:val="true"/>
        </w:rPr>
        <w:footnoteReference w:id="953"/>
      </w:r>
      <w:r>
        <w:rPr>
          <w:rFonts w:ascii="IRNazanin" w:hAnsi="IRNazanin" w:eastAsia="IRNazanin"/>
          <w:color w:val="111111"/>
          <w:sz w:val="28"/>
          <w:sz w:val="28"/>
          <w:szCs w:val="28"/>
          <w:rtl w:val="true"/>
          <w:lang w:bidi="fa-IR"/>
        </w:rPr>
        <w:t xml:space="preserve">آنان که در حال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قبض روحشان کنند به آن ها گویند که شما به موجب اعمال نیکویی که در دنیا به جا آوردید اکنون به بهشت ابدی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مشرکان را نجس اعلام می کند و آنان حق ورود به مسجدالحرام را ندارند،</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وَإِنْ خِفْتُمْ عَيْلَةً فَسَوْفَ يُغْنِيكُمُ اللهُ مِنْ فَضْلِهِ إِنْ شَاءَ إِنَّ اللهَ عَلِيمٌ حَكِيمٌ</w:t>
      </w:r>
      <w:r>
        <w:rPr>
          <w:rFonts w:ascii="IRNazanin" w:hAnsi="IRNazanin" w:eastAsia="IRNazanin"/>
          <w:color w:val="111111"/>
          <w:sz w:val="28"/>
          <w:sz w:val="28"/>
          <w:szCs w:val="28"/>
          <w:rtl w:val="true"/>
          <w:lang w:bidi="fa-IR"/>
        </w:rPr>
        <w:t xml:space="preserve">؛ ای کسانی که ایمان آورده اید، محققا بدانید که مشرکان نجس و پلیدند و بعد از این سال که عهدشان به پایان می رسد نباید قدم به مسجد الحرام گذارند و اگر در اثر دور شدن تجارت و ثروت آن ها از شما از فقر می ترسید خدا اگر بخواهد شما را به فضل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 و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خواهد کرد، که خدا دانا و در کمال عنایت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از ورودشان به بهشت جلوگیری می شود چرا که بهشت جای مطهرین و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لَهُمْ فِيهَا أَزْوَاجٌ مُطَهَّرَةٌ وَنُدْخِلُهُمْ ظِلًّا ظَلِيلًا</w:t>
      </w:r>
      <w:r>
        <w:rPr>
          <w:rStyle w:val="FootnoteAnchor"/>
          <w:rtl w:val="true"/>
        </w:rPr>
        <w:footnoteReference w:id="954"/>
      </w:r>
      <w:r>
        <w:rPr>
          <w:rFonts w:ascii="IRNazanin" w:hAnsi="IRNazanin" w:eastAsia="IRNazanin"/>
          <w:color w:val="111111"/>
          <w:sz w:val="28"/>
          <w:sz w:val="28"/>
          <w:szCs w:val="28"/>
          <w:rtl w:val="true"/>
          <w:lang w:bidi="fa-IR"/>
        </w:rPr>
        <w:t>آنان را که ایمان آوردند و نیکوکار شدند به زودی در بهشتی درآوریم که نهرها از زیر درختانش جاری است و در آن زندگانی جاوید کنند و برای آن ها در بهشت جفت های پاکیزه است و آنان را به سایه رحمت ابدی خود درآوریم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مشرکان و کافران و اهل جهنم، امام صادق علیه السلام درباره ی جایگاه انسان های با تقوا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سَأَلَ عَلِيٌّ علیه السلام رَسُولَ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عَنْ تَفْسِيرِ قَوْلِهِ يَوْمَ نَحْشُرُ الْمُتَّقِينَ إِلَى الرَّحْمنِ وَفْداً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الْوَفْدَ لَا يَكُونُ إِلَّا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رِجَالٌ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فَأَحَبَّهُمُ اللَّهُ وَ اخْتَصَّهُمْ وَ رَضِيَ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اللَّهُ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لَيَخْرُجُونَ مِنْ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بَيَاضُ وُجُوهِهِمْ كَبَيَاضِ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ثِيَابٌ بَيَاضُهَا كَبَيَاضِ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نِعَالُ الذَّهَبِ شِرَاكُهَا مِنْ لُؤْلُؤٍ يَتَلَأْلَأُ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قَالَ إِنَّ الْمَلَائِكَةَ لَتَسْتَقْبِلُهُمْ بِنُوقٍ مِنْ نُوقِ الْجَنَّةِ عَلَيْهَا رَحَائِلُ الذَّهَبِ مُكَلَّلَةً بِالدُّرِّ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جِلَالُهَا الْإِسْتَبْرَقُ وَ 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خِطَامُهَا جُدُلُ الْأُرْجُوَانِ وَ أَزِمَّتُهَا مِنْ زَبَرْجَدٍ فَتَطِيرُ بِهِمْ إِلَى الْمَحْشَرِ، مَعَ كُلِّ رَجُلٍ مِنْهُمْ أَلْفُ مَلَكٍ مِنْ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يَمِينِهِ وَ عَنْ شِمَالِهِ يَزُفُّونَهُمْ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يَنْتَهُوا بِهِمْ إِلَى بَابِ الْجَنَّةِ الْأَعْظَمِ وَ عَلَى بَابِ الْجَنَّةِ شَجَرَةٌ، الْوَرَقَةُ مِنْهَا يَسْتَظِلُّ تَحْتَهَا مِائَةُ أَلْفٍ مِنَ النَّاسِ وَ عَنْ يَمِينِ الشَّجَرَةِ عَيْنٌ مُطَهِّرَةٌ مُزَكِّيَةٌ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 مِنْهَا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اللَّهُ قُلُوبَهُمْ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عَنْ أَبْشَارِهِمُ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 مِنْ تِلْكَ الْعَيْنِ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يَرْجِعُونَ إِلَى عَيْنٍ أُخْرَى عَنْ يَسَارِ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فَيَغْتَسِلُونَ مِنْهَا وَ هِيَ 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يَمُوتُونَ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يُوقَفُ بِهِمْ قُدَّامَ الْعَرْشِ وَ قَدْ سَلِمُوا مِنَ الْآفَاتِ وَ الْأَسْقَامِ وَ الْحَرِّ وَ الْبَرْدِ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لِلْمَلَائِكَةِ الَّذِينَ مَعَهُمُ احْشُرُوا أَوْلِيَائِي إِلَى الْجَنَّةِ وَ لَا تَقِفُوهُمْ 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رِضَائِي عَنْهُمْ وَ وَجَبَتْ رَحْمَتِي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أُرِيدُ أَنْ أُوقِفَهُمْ مَعَ أَصْحَابِ الْحَسَنَاتِ وَ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فَتَسُوقُهُمُ الْمَلَائِكَةُ إِلَى الْجَنَّةِ فَإِذَا انْتَهَوْا إِلَى بَابِ الْجَنَّةِ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الْمَلَائِكَةُ الْحَلْقَةَ ضَرْبَةً فَتَصِرُّ صَرِيراً فَيَبْلُغُ صَوْتُ صَرِيرِهَا كُلَّ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وَ أَعَدَّهَا لِأَوْلِيَائِهِ فَيَتَبَاشَرْنَ إِذَا سَمِعْنَ صَرِيرَ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بَعْضُهُنَّ لِبَعْضٍ قَدْ جَاءَنَا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لَهُمُ الْبَابُ فَيَدْخُلُونَ الْجَنَّةَ فَيُشْرِفُ عَلَيْهِمْ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الْحُورِ الْعِينِ وَ الْآدَمِيِّينَ فَيَقُلْنَ مَرْحَباً بِكُمْ فَمَا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أَشَدَّ شَوْقَنَا إِلَيْكُمْ، وَ يَقُولُ لَهُنَّ أَوْلِيَاءُ اللَّهِ مِثْلَ ذَلِكَ،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هَؤُلَاءِ شِيعَتُكَ وَ شِيعَتُنَا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الْمُجْرِمِينَ إِلى جَهَنَّمَ وِرْدا</w:t>
      </w:r>
      <w:r>
        <w:rPr>
          <w:rStyle w:val="FootnoteAnchor"/>
          <w:rtl w:val="true"/>
        </w:rPr>
        <w:footnoteReference w:id="955"/>
      </w:r>
      <w:r>
        <w:rPr>
          <w:rFonts w:ascii="IRNazanin" w:hAnsi="IRNazanin" w:eastAsia="IRNazanin"/>
          <w:color w:val="111111"/>
          <w:sz w:val="28"/>
          <w:sz w:val="28"/>
          <w:szCs w:val="28"/>
          <w:rtl w:val="true"/>
          <w:lang w:bidi="fa-IR"/>
        </w:rPr>
        <w:t xml:space="preserve">علی علیه السلام از رسول خدا صلی الله علیه و آله درباره ی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که پرهیزگاران را به سوی رحمت خداوند به عنوان مهمان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مهمان واقعی کسانی هستند که سوار بر مرکب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مردانی هستند که از خدا پرهیز کرده اند و خداوند آن ها را دوست داشته و انتخاب کرده است و از اعمالشان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آن ها را متقی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خدا قسم، آن ها از قبرهایشان بیرون می آیند و چهره هایشان مانند برف سفید خواهد بود؛ لباس هایشان سفید و مانند شیر سفید خواهد بود؛ و زیر پاهایشان نعلینی از طلا با بندهایی از مروارید درخشان خواهد بود و در حدیث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به استقبال آن ها می آیند، درهایی از درهای بهشت و بر روی آن ها زینتش طلا و مرجان است و پوشش آن ها ابریشم بافته شده و زین ها از ابریشم و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مرکب های بهشتی به سوی محشر پرواز می کنند و هر مردی از آن ها هزار فرشته در پیش رو، سمت راست و سمت چپ او با کمال احترام همراهی می کنند تا به در بزرگ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درختی وجود دارد که سایه اش زیر آن، صد هزار نفر از مردم سایه می زنند و در سمت راست درخت چشم های پاکیزه و مطهر وجود دارد؛ آن ها از آن می نوشند و خداوند دل هایشان را از حسد پاک می کند و موهایشان را از </w:t>
      </w:r>
    </w:p>
    <w:p>
      <w:pPr>
        <w:pStyle w:val="BookText"/>
        <w:rPr/>
      </w:pPr>
      <w:r>
        <w:rPr>
          <w:rFonts w:ascii="IRNazanin" w:hAnsi="IRNazanin" w:eastAsia="IRNazanin"/>
          <w:color w:val="111111"/>
          <w:sz w:val="28"/>
          <w:sz w:val="28"/>
          <w:szCs w:val="28"/>
          <w:rtl w:val="true"/>
          <w:lang w:bidi="fa-IR"/>
        </w:rPr>
        <w:t>بدنشان می ریزد و این است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آنان نوشیدنی پاکیزه ای از آن چشمه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چشمه ی دیگری در سمت چپ درخت می روند و از آن چشمه حیات می نوشند و هرگز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مقابل عرش قرار می دهند و از آفات و بیماری ها و گرما و سرما آزاد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ملائکه اش که با آن ها هستند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مرا به بهشت ببرید و آن ها را با دیگر مخلوقات متوقف نکنید؛ زیرا رضای من از آن ها پیشی گرفته و رحمت من بر آن 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آن ها را با کسانی که خوب و بد کرده اند، متوقف کنم؟ بنابراین ملائکه آن ها را به بهشت می برند و وقتی به در بزرگ بهشت می رسند، ملائکه حلقه در را به شدت می زنند و صدای آن به گوش حوری ها می رسد که خدا آن ها را برای اولیای خود آفریده 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صدای حلقه را می شنوند، به هم می گویند که اولیای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 رویشان باز می شود و داخل بهشت می شوند و همسرانشان از حوریان و آدمیان به آن ها می نگرند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چقدر دلمان برای شما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همین را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این ها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 ها پیروان تو و ما هستند که نسبت به ولایت تو خالص اند و تو امام آن ها هستی و این همان معنای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که پرهیزگاران را به سوی رحمت خداوند به عنوان مهمان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به سوی جهنم می رانیم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 خداوند مطهِّر است، قرآن مطهر است، اهل بیت علیهم السلام مطهر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ثقلین را فرستاد تا وجود ما نیز مطهر شده و پاک و به دور از پلیدی و آلودگی عند ملیک مقتدر بنشینیم</w:t>
      </w:r>
      <w:r>
        <w:rPr>
          <w:rFonts w:eastAsia="IRNazanin" w:cs="IRNazanin"/>
          <w:color w:val="111111"/>
          <w:sz w:val="28"/>
          <w:szCs w:val="28"/>
          <w:rtl w:val="true"/>
          <w:lang w:bidi="fa-IR"/>
        </w:rPr>
        <w:t xml:space="preserve">. </w:t>
      </w:r>
      <w:bookmarkStart w:id="625" w:name="pg19128_179301"/>
    </w:p>
    <w:p>
      <w:pPr>
        <w:pStyle w:val="Heading2"/>
        <w:numPr>
          <w:ilvl w:val="1"/>
          <w:numId w:val="1"/>
        </w:numPr>
        <w:rPr/>
      </w:pPr>
      <w:bookmarkStart w:id="626" w:name="__RefHeading___Toc15344240_1280447820"/>
      <w:bookmarkStart w:id="627" w:name="_Toc235"/>
      <w:bookmarkEnd w:id="625"/>
      <w:bookmarkEnd w:id="626"/>
      <w:r>
        <w:rPr>
          <w:rtl w:val="true"/>
        </w:rPr>
        <w:t>صفت فصل</w:t>
      </w:r>
      <w:bookmarkEnd w:id="627"/>
    </w:p>
    <w:p>
      <w:pPr>
        <w:pStyle w:val="Heading3"/>
        <w:numPr>
          <w:ilvl w:val="2"/>
          <w:numId w:val="1"/>
        </w:numPr>
        <w:rPr/>
      </w:pPr>
      <w:bookmarkStart w:id="628" w:name="__RefHeading___Toc15344242_1280447820"/>
      <w:bookmarkStart w:id="629" w:name="_Toc236"/>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فصل بودن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فَصْلٌ</w:t>
      </w:r>
      <w:r>
        <w:rPr>
          <w:rStyle w:val="FootnoteAnchor"/>
          <w:rtl w:val="true"/>
        </w:rPr>
        <w:footnoteReference w:id="956"/>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حقّ را از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بودن اهل بیت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مِيراثُ اَلنُّبُوَّةِ عِنْدَكُمْ وَ إِيَابُ اَلْخَلْقِ إِلَيْكُمْ وَ حِسَابُهُمْ عَلَيْكُمْ وَ فَصْلُ اَلْخِطَابِ عِنْدَكُمْ وَ آيَاتُ اَللَّهِ لَدَيْكُمْ</w:t>
      </w:r>
      <w:r>
        <w:rPr>
          <w:rStyle w:val="FootnoteAnchor"/>
          <w:rtl w:val="true"/>
        </w:rPr>
        <w:footnoteReference w:id="957"/>
      </w:r>
      <w:r>
        <w:rPr>
          <w:rFonts w:ascii="IRNazanin" w:hAnsi="IRNazanin" w:eastAsia="IRNazanin"/>
          <w:color w:val="111111"/>
          <w:sz w:val="28"/>
          <w:sz w:val="28"/>
          <w:szCs w:val="28"/>
          <w:rtl w:val="true"/>
          <w:lang w:bidi="fa-IR"/>
        </w:rPr>
        <w:t>و میراث نبوّت نزد شماست و بازگشت خلق به سوی شما و حسابشان با شماست و سخن جداکنندۀ حق از باطل نزد شماست، آیات خدا پیش شماست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وَجَدْنَا لِهَذَا اَلرَّسُولِ وَصِيّاً وَ قَائِماً بَعْدَهُ وَ عِنْدَهُ عِلْمُ مَا يَحْتَاجُ إِلَيْهِ اَلنَّاسُ، وَ يُجِيبُ بِجَوَابَاتٍ بَيِّنَةٍ، وَ يُخْبِرُ عَنْ أَسْبَابِ اَلْبَلاَيَا وَ اَلْمَنَايَا وَ فَصْلِ اَلْخِطَابِ وَ اَلْأَنْسَابِ، وَ مَا يَهْبِطُ مِنَ اَلْعِلْمِ فِي لَيْلَةِ اَلْقَدْرِ فِي كُلِّ سَنَةٍ، وَ مَا يَنْزِلُ بِهِ اَلْمَلاَئِكَةُ وَ اَلرُّوحُ إِلَى اَلْأَوْصِيَاءِ صَدَّقْنَا بِنُبُوَّتِهِ، وَ أَجَبْنَا دَعْوَتَهُ، وَ اِقْتَدَيْنَا بِوَصِيَّتِهِ، وَ آمَنَّا بِهِ وَ بِكِتَابِهِ</w:t>
      </w:r>
      <w:r>
        <w:rPr>
          <w:rStyle w:val="FootnoteAnchor"/>
          <w:rtl w:val="true"/>
        </w:rPr>
        <w:footnoteReference w:id="958"/>
      </w:r>
      <w:r>
        <w:rPr>
          <w:rFonts w:ascii="IRNazanin" w:hAnsi="IRNazanin" w:eastAsia="IRNazanin"/>
          <w:color w:val="111111"/>
          <w:sz w:val="28"/>
          <w:sz w:val="28"/>
          <w:szCs w:val="28"/>
          <w:rtl w:val="true"/>
          <w:lang w:bidi="fa-IR"/>
        </w:rPr>
        <w:t>پس اگر ما برای این پیامبر، وصی ای بیابیم که بعد از او قائم است و دارای علم به آن چه مردم به آن نیاز دارند و با پاسخ های روشن و واضح جواب دهد و از دلایل بلاها و مرگ ها و فصل خطابه و نسب ها خبر دهد و آن چه در شب قدر در هر سال نازل می شود و آن چه فرشتگان و روح به وصی ها نازل می کنند را دریابیم، به نبوت او ایمان آورده و دعوت او را پذیرفته، به وصیتش اقتدا کرده و به او و کتابش ایمان می آوریم</w:t>
      </w:r>
      <w:r>
        <w:rPr>
          <w:rFonts w:eastAsia="IRNazanin" w:cs="IRNazanin"/>
          <w:color w:val="111111"/>
          <w:sz w:val="28"/>
          <w:szCs w:val="28"/>
          <w:rtl w:val="true"/>
          <w:lang w:bidi="fa-IR"/>
        </w:rPr>
        <w:t xml:space="preserve">. </w:t>
      </w:r>
      <w:bookmarkStart w:id="630" w:name="pg19128_179302"/>
    </w:p>
    <w:p>
      <w:pPr>
        <w:pStyle w:val="BookText"/>
        <w:rPr/>
      </w:pPr>
      <w:bookmarkEnd w:id="630"/>
      <w:r>
        <w:rPr>
          <w:rFonts w:ascii="Amiri" w:hAnsi="Amiri" w:eastAsia="Amiri" w:cs="Amiri"/>
          <w:color w:val="111111"/>
          <w:sz w:val="28"/>
          <w:sz w:val="28"/>
          <w:szCs w:val="28"/>
          <w:rtl w:val="true"/>
          <w:lang w:bidi="ar-SA"/>
        </w:rPr>
        <w:t>قَالَ بَلْ أَنْتَ قَالَ فَأَنْشُدُكَ بِاللَّهِ أَنَا اَلَّذِي دَلَّ عَلَيْهِ رَسُولُ اَللَّهِ صَلَّى اَللَّهُ عَلَيْهِ وَ آلِهِ بِعِلْمِ اَلْقَضَاءِ وَ فَصْلِ اَلْخِطَابِ بِقَوْلِهِ عَلِيٌّ أَقْضَاكُمْ أَمْ أَنْتَ؟ قَالَ بَلْ أَنْتَ</w:t>
      </w:r>
      <w:r>
        <w:rPr>
          <w:rStyle w:val="FootnoteAnchor"/>
          <w:rtl w:val="true"/>
        </w:rPr>
        <w:footnoteReference w:id="9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تو را می طلبم، من کسی هستم که رسول الله صلی الله علیه و آله با علم به قضا و فصل خطابه به او اشاره کرده است به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قاضی شماست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تویی</w:t>
      </w:r>
      <w:r>
        <w:rPr>
          <w:rFonts w:eastAsia="IRNazanin" w:cs="IRNazanin"/>
          <w:color w:val="111111"/>
          <w:sz w:val="28"/>
          <w:szCs w:val="28"/>
          <w:rtl w:val="true"/>
          <w:lang w:bidi="fa-IR"/>
        </w:rPr>
        <w:t>.</w:t>
      </w:r>
    </w:p>
    <w:p>
      <w:pPr>
        <w:pStyle w:val="Heading3"/>
        <w:numPr>
          <w:ilvl w:val="2"/>
          <w:numId w:val="1"/>
        </w:numPr>
        <w:rPr/>
      </w:pPr>
      <w:bookmarkStart w:id="631" w:name="__RefHeading___Toc15344244_1280447820"/>
      <w:bookmarkStart w:id="632" w:name="_Toc237"/>
      <w:bookmarkEnd w:id="631"/>
      <w:r>
        <w:rPr>
          <w:rtl w:val="true"/>
        </w:rPr>
        <w:t>معنای فصل</w:t>
      </w:r>
      <w:bookmarkEnd w:id="632"/>
    </w:p>
    <w:p>
      <w:pPr>
        <w:pStyle w:val="BookText"/>
        <w:rPr/>
      </w:pPr>
      <w:r>
        <w:rPr>
          <w:rFonts w:ascii="IRNazanin" w:hAnsi="IRNazanin" w:eastAsia="IRNazanin"/>
          <w:color w:val="111111"/>
          <w:sz w:val="28"/>
          <w:sz w:val="28"/>
          <w:szCs w:val="28"/>
          <w:rtl w:val="true"/>
          <w:lang w:bidi="fa-IR"/>
        </w:rPr>
        <w:t>راغب در مفردات فصل را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أحد الشّيئين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بينهما فرجة، و فَصَلَ القوم عن مكان كذا و انفصلوا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يستعمل ذلك في الأفعال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و آشکار شدن یکى از دو چیز از دیگرى است تا این که میانشان شکاف و فاصله ایجاد شود و از این معنى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گوسفند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جدا شدن در واژه ی فصل در کارها و گفتارها هر دو به کار مى رود</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دهخدا به معنای کلامی بلیغ که حق را از باطل جدا کند، آمده است آن هم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معنای کاربردی یا حرف های دارد و به معنای شخص، سازمان یا نهادی است که از سوی قانون یا توافق به عنوان میانجی یا مرجع در نظر گرفته شده است و سخن آخر را می گوید، فارغ از این که سخن نهایی حق باشد یا باطل</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این واژه با تمام مشتقاتش سی و پنج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یعنی جدا کننده ی حق از باطل، مؤمن از کافر، صالح از فاسق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بهترین جداکننده 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عَلَى بَيِّنَةٍ مِنْ رَبِّي وَكَذَّبْتُمْ بِهِ مَا عِنْدِي مَا تَسْتَعْجِلُونَ بِهِ إِنِ الْحُكْمُ إِلَّا لِلّهِ يَقُصُّ الْحَقَّ وَهُوَ خَيْرُ الْفَاصِلِينَ</w:t>
      </w:r>
      <w:r>
        <w:rPr>
          <w:rStyle w:val="FootnoteAnchor"/>
          <w:rtl w:val="true"/>
        </w:rPr>
        <w:footnoteReference w:id="9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می گویم با برهانی از سوی پروردگارم است و شما تکذیب آن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شما بدان تعجیل می کنید امر آن به دست من نیست، فرمان جز خدا را نخواهد بود، که به حق دستور می دهد و او بهترین حکم فرمایان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يَفْصِلُ بَيْنَهُمْ يَوْمَ الْقِيَامَةِ فِيمَا كَانُوا فِيهِ يَخْتَلِفُونَ</w:t>
      </w:r>
      <w:r>
        <w:rPr>
          <w:rStyle w:val="FootnoteAnchor"/>
          <w:rtl w:val="true"/>
        </w:rPr>
        <w:footnoteReference w:id="963"/>
      </w:r>
      <w:r>
        <w:rPr>
          <w:rFonts w:ascii="IRNazanin" w:hAnsi="IRNazanin" w:eastAsia="IRNazanin"/>
          <w:color w:val="111111"/>
          <w:sz w:val="28"/>
          <w:sz w:val="28"/>
          <w:szCs w:val="28"/>
          <w:rtl w:val="true"/>
          <w:lang w:bidi="fa-IR"/>
        </w:rPr>
        <w:t xml:space="preserve">البته خدای تو به روز قیامت در آن چه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می انگیختند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به این دلیل که حق را از باطل جدا می کند و به حق حکم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ی شریفه، هنگامی که خداوند را در مقام قضاوت معرفی می کند، او را بهترین جداکننده ی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کلام خداوند فصل الخطاب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گفتگوی رو در رو است، یعنی سخن و بیانی که جداکننده ی حق از باطل بوده و بر اساس عدل و از </w:t>
      </w:r>
      <w:bookmarkStart w:id="633" w:name="pg19128_179304"/>
    </w:p>
    <w:p>
      <w:pPr>
        <w:pStyle w:val="BookText"/>
        <w:rPr/>
      </w:pPr>
      <w:bookmarkEnd w:id="633"/>
      <w:r>
        <w:rPr>
          <w:rFonts w:ascii="IRNazanin" w:hAnsi="IRNazanin" w:eastAsia="IRNazanin"/>
          <w:color w:val="111111"/>
          <w:sz w:val="28"/>
          <w:sz w:val="28"/>
          <w:szCs w:val="28"/>
          <w:rtl w:val="true"/>
          <w:lang w:bidi="fa-IR"/>
        </w:rPr>
        <w:t>بین بردن باطل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خطابی که خداوند در قرآن بیان می کند، جنبه ی فصل الخطابی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ای که خداوند خطاب به مؤمنان می فرماید، مانند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يا أَيُّهَا النّاسُ</w:t>
      </w:r>
      <w:r>
        <w:rPr>
          <w:rFonts w:ascii="IRNazanin" w:hAnsi="IRNazanin" w:eastAsia="IRNazanin"/>
          <w:color w:val="111111"/>
          <w:sz w:val="28"/>
          <w:sz w:val="28"/>
          <w:szCs w:val="28"/>
          <w:rtl w:val="true"/>
          <w:lang w:bidi="fa-IR"/>
        </w:rPr>
        <w:t xml:space="preserve"> و امثال آن نیز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ذیل آیه ی شریفه ی </w:t>
      </w:r>
      <w:r>
        <w:rPr>
          <w:rFonts w:ascii="Amiri" w:hAnsi="Amiri" w:eastAsia="Amiri" w:cs="Amiri"/>
          <w:color w:val="111111"/>
          <w:sz w:val="28"/>
          <w:sz w:val="28"/>
          <w:szCs w:val="28"/>
          <w:rtl w:val="true"/>
          <w:lang w:bidi="ar-SA"/>
        </w:rPr>
        <w:t>وَشَدَدْنَا مُلْكَهُ وَآتَيْنَاهُ الْحِكْمَةَ وَفَصْلَ الْخِطَابِ</w:t>
      </w:r>
      <w:r>
        <w:rPr>
          <w:rStyle w:val="FootnoteAnchor"/>
          <w:rtl w:val="true"/>
        </w:rPr>
        <w:footnoteReference w:id="964"/>
      </w:r>
      <w:r>
        <w:rPr>
          <w:rFonts w:ascii="IRNazanin" w:hAnsi="IRNazanin" w:eastAsia="IRNazanin"/>
          <w:color w:val="111111"/>
          <w:sz w:val="28"/>
          <w:sz w:val="28"/>
          <w:szCs w:val="28"/>
          <w:rtl w:val="true"/>
          <w:lang w:bidi="fa-IR"/>
        </w:rPr>
        <w:t xml:space="preserve">بیان می کند که ما ملک و شاهی او را نیرومند ساختیم و به او قدرت درک حقایق و سخن قطعی در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تمیز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فصل الخطاب به این معناست که انسان قدرت تجزیه و تحلیل یک کلام را داشته باشد و بتواند آن را تفکیک کند و حق را از باطل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همچنین با قضاوت صحیح میان دو نفر متخاصم تطابق دارد</w:t>
      </w:r>
      <w:r>
        <w:rPr>
          <w:rFonts w:eastAsia="IRNazanin" w:cs="IRNazanin"/>
          <w:color w:val="111111"/>
          <w:sz w:val="28"/>
          <w:szCs w:val="28"/>
          <w:rtl w:val="true"/>
          <w:lang w:bidi="fa-IR"/>
        </w:rPr>
        <w:t>.</w:t>
      </w:r>
    </w:p>
    <w:p>
      <w:pPr>
        <w:pStyle w:val="Heading3"/>
        <w:numPr>
          <w:ilvl w:val="2"/>
          <w:numId w:val="1"/>
        </w:numPr>
        <w:rPr/>
      </w:pPr>
      <w:bookmarkStart w:id="634" w:name="__RefHeading___Toc15344246_1280447820"/>
      <w:bookmarkStart w:id="635" w:name="_Toc238"/>
      <w:bookmarkEnd w:id="634"/>
      <w:r>
        <w:rPr>
          <w:rtl w:val="true"/>
        </w:rPr>
        <w:t>فصل بودن قرآن</w:t>
      </w:r>
      <w:bookmarkEnd w:id="635"/>
    </w:p>
    <w:p>
      <w:pPr>
        <w:pStyle w:val="BookText"/>
        <w:rPr/>
      </w:pPr>
      <w:r>
        <w:rPr>
          <w:rFonts w:ascii="IRNazanin" w:hAnsi="IRNazanin" w:eastAsia="IRNazanin"/>
          <w:color w:val="111111"/>
          <w:sz w:val="28"/>
          <w:sz w:val="28"/>
          <w:szCs w:val="28"/>
          <w:rtl w:val="true"/>
          <w:lang w:bidi="fa-IR"/>
        </w:rPr>
        <w:t xml:space="preserve">با توجه به این که قرآن یک کتاب خطابی است و غالباً به همه ی ابنای آدم، چه مؤمن، چه کافر و چه منافق، خطاب می کند، بنابراین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قرآن که خداوند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در صدد بیان یک حکم قطعی الهی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چنین توصیف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فَصْلٌ</w:t>
      </w:r>
      <w:r>
        <w:rPr>
          <w:rFonts w:ascii="IRNazanin" w:hAnsi="IRNazanin" w:eastAsia="IRNazanin"/>
          <w:color w:val="111111"/>
          <w:sz w:val="28"/>
          <w:sz w:val="28"/>
          <w:szCs w:val="28"/>
          <w:rtl w:val="true"/>
          <w:lang w:bidi="fa-IR"/>
        </w:rPr>
        <w:t>؛ یعنی قرآن، فرقانی است که حق و باطل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 شدن حق از باطل، اهل آن نیز مشخص می شوند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قرآن کلام خداوند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است، چنان که در آیه ی </w:t>
      </w:r>
      <w:r>
        <w:rPr>
          <w:rFonts w:ascii="Amiri" w:hAnsi="Amiri" w:eastAsia="Amiri" w:cs="Amiri"/>
          <w:color w:val="111111"/>
          <w:sz w:val="28"/>
          <w:sz w:val="28"/>
          <w:szCs w:val="28"/>
          <w:rtl w:val="true"/>
          <w:lang w:bidi="ar-SA"/>
        </w:rPr>
        <w:t>وَلَقَدْ جِئْنَاهُمْ بِكِتَابٍ فَصَّلْنَاهُ عَلَى عِلْمٍ هُدًى وَرَحْمَةً لِقَوْمٍ يُؤْمِنُونَ</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بیان شده است، می توان گفت ما برای ایشان کتابی آوردیم که در آن هر چیز را بر اساس علم و دانش تفصیل داده ایم، برای هدایت و رحمت آن گروه که ایمان می آورند؛ لذا قرآن نیز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أُحْكِمَتْ آيَاتُهُ ثُمَّ فُصِّلَتْ مِنْ لَدُنْ حَكِيمٍ خَبِيرٍ</w:t>
      </w:r>
      <w:r>
        <w:rPr>
          <w:rStyle w:val="FootnoteAnchor"/>
          <w:rtl w:val="true"/>
        </w:rPr>
        <w:footnoteReference w:id="966"/>
      </w:r>
      <w:r>
        <w:rPr>
          <w:rFonts w:ascii="IRNazanin" w:hAnsi="IRNazanin" w:eastAsia="IRNazanin"/>
          <w:color w:val="111111"/>
          <w:sz w:val="28"/>
          <w:sz w:val="28"/>
          <w:szCs w:val="28"/>
          <w:rtl w:val="true"/>
          <w:lang w:bidi="fa-IR"/>
        </w:rPr>
        <w:t>این قرآن کتابی است دارای آیاتی محکم که از جانب خدایی حکیم و آگاه به تفصیل و بسیار روشن بیان گردیده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 و قابل توجه این که، 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دانایان معرفی می کند تا به نوعی با آنان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فرمایش حضرت امیر علیه السلام </w:t>
      </w:r>
      <w:r>
        <w:rPr>
          <w:rFonts w:ascii="Amiri" w:hAnsi="Amiri" w:eastAsia="Amiri" w:cs="Amiri"/>
          <w:color w:val="111111"/>
          <w:sz w:val="28"/>
          <w:sz w:val="28"/>
          <w:szCs w:val="28"/>
          <w:rtl w:val="true"/>
          <w:lang w:bidi="ar-SA"/>
        </w:rPr>
        <w:t>وَالعِلمُ كُلُّه حُجَّةٌ إلّا ما عُمِلَ بِهِ</w:t>
      </w:r>
      <w:r>
        <w:rPr>
          <w:rStyle w:val="FootnoteAnchor"/>
          <w:rtl w:val="true"/>
        </w:rPr>
        <w:footnoteReference w:id="967"/>
      </w:r>
      <w:r>
        <w:rPr>
          <w:rFonts w:ascii="IRNazanin" w:hAnsi="IRNazanin" w:eastAsia="IRNazanin"/>
          <w:color w:val="111111"/>
          <w:sz w:val="28"/>
          <w:sz w:val="28"/>
          <w:szCs w:val="28"/>
          <w:rtl w:val="true"/>
          <w:lang w:bidi="fa-IR"/>
        </w:rPr>
        <w:t xml:space="preserve">علم حجت و بینه بر ماست مگر آن علمی که به آن عمل شود؛ لذا با توجه به آیاتی که در آن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بینیم این فصل برای کسانی است که یعلمون، یتفکرون، یعقلون، یفقهون و یذکرون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فَصَّلْنَا الْآيَاتِ لِقَوْمٍ يَعْلَمُونَ</w:t>
      </w:r>
      <w:r>
        <w:rPr>
          <w:rStyle w:val="FootnoteAnchor"/>
          <w:rtl w:val="true"/>
        </w:rPr>
        <w:footnoteReference w:id="968"/>
      </w:r>
      <w:r>
        <w:rPr>
          <w:rFonts w:ascii="IRNazanin" w:hAnsi="IRNazanin" w:eastAsia="IRNazanin"/>
          <w:color w:val="111111"/>
          <w:sz w:val="28"/>
          <w:sz w:val="28"/>
          <w:szCs w:val="28"/>
          <w:rtl w:val="true"/>
          <w:lang w:bidi="fa-IR"/>
        </w:rPr>
        <w:t xml:space="preserve">همانا ما آیات خود را برای مردم دانا به تفصیل بیان کردیم؛ </w:t>
      </w:r>
      <w:r>
        <w:rPr>
          <w:rFonts w:ascii="Amiri" w:hAnsi="Amiri" w:eastAsia="Amiri" w:cs="Amiri"/>
          <w:color w:val="111111"/>
          <w:sz w:val="28"/>
          <w:sz w:val="28"/>
          <w:szCs w:val="28"/>
          <w:rtl w:val="true"/>
          <w:lang w:bidi="ar-SA"/>
        </w:rPr>
        <w:t>قَدْ فَصَّلْنَا الْآيَاتِ لِقَوْمٍ يَفْقَهُونَ</w:t>
      </w:r>
      <w:r>
        <w:rPr>
          <w:rStyle w:val="FootnoteAnchor"/>
          <w:rtl w:val="true"/>
        </w:rPr>
        <w:footnoteReference w:id="969"/>
      </w:r>
      <w:r>
        <w:rPr>
          <w:rFonts w:ascii="IRNazanin" w:hAnsi="IRNazanin" w:eastAsia="IRNazanin"/>
          <w:color w:val="111111"/>
          <w:sz w:val="28"/>
          <w:sz w:val="28"/>
          <w:szCs w:val="28"/>
          <w:rtl w:val="true"/>
          <w:lang w:bidi="fa-IR"/>
        </w:rPr>
        <w:t>ما نیکو آیات خود را برای اهل بصیرت مفصل بیان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كَذَلِكَ نُفَصِّلُ الْآيَاتِ لِقَوْمٍ يَتَفَكَّرُون</w:t>
      </w:r>
      <w:r>
        <w:rPr>
          <w:rStyle w:val="FootnoteAnchor"/>
          <w:rtl w:val="true"/>
        </w:rPr>
        <w:footnoteReference w:id="970"/>
      </w:r>
      <w:r>
        <w:rPr>
          <w:rFonts w:ascii="IRNazanin" w:hAnsi="IRNazanin" w:eastAsia="IRNazanin"/>
          <w:color w:val="111111"/>
          <w:sz w:val="28"/>
          <w:sz w:val="28"/>
          <w:szCs w:val="28"/>
          <w:rtl w:val="true"/>
          <w:lang w:bidi="fa-IR"/>
        </w:rPr>
        <w:t xml:space="preserve">این گونه آیات خود را به تفصیل برای اهل فکرت بیان می کنیم؛ </w:t>
      </w:r>
      <w:r>
        <w:rPr>
          <w:rFonts w:ascii="Amiri" w:hAnsi="Amiri" w:eastAsia="Amiri" w:cs="Amiri"/>
          <w:color w:val="111111"/>
          <w:sz w:val="28"/>
          <w:sz w:val="28"/>
          <w:szCs w:val="28"/>
          <w:rtl w:val="true"/>
          <w:lang w:bidi="ar-SA"/>
        </w:rPr>
        <w:t>قَدْ فَصَّلْنَا الْآيَاتِ لِقَوْمٍ يَذَّكَّرُونَ</w:t>
      </w:r>
      <w:r>
        <w:rPr>
          <w:rStyle w:val="FootnoteAnchor"/>
          <w:rtl w:val="true"/>
        </w:rPr>
        <w:footnoteReference w:id="971"/>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گروهی که بدان پند می گیرند به خوبی روشن ساختیم؛ </w:t>
      </w:r>
      <w:r>
        <w:rPr>
          <w:rFonts w:ascii="Amiri" w:hAnsi="Amiri" w:eastAsia="Amiri" w:cs="Amiri"/>
          <w:color w:val="111111"/>
          <w:sz w:val="28"/>
          <w:sz w:val="28"/>
          <w:szCs w:val="28"/>
          <w:rtl w:val="true"/>
          <w:lang w:bidi="ar-SA"/>
        </w:rPr>
        <w:t>وَلَقَدْ جِئْنَاهُمْ بِكِتَابٍ فَصَّلْنَاهُ عَلَى عِلْمٍ هُدًى</w:t>
      </w:r>
      <w:bookmarkStart w:id="636" w:name="pg19128_179306"/>
    </w:p>
    <w:p>
      <w:pPr>
        <w:pStyle w:val="BookText"/>
        <w:rPr/>
      </w:pPr>
      <w:bookmarkEnd w:id="636"/>
      <w:r>
        <w:rPr>
          <w:rFonts w:ascii="Amiri" w:hAnsi="Amiri" w:eastAsia="Amiri" w:cs="Amiri"/>
          <w:color w:val="111111"/>
          <w:sz w:val="28"/>
          <w:sz w:val="28"/>
          <w:szCs w:val="28"/>
          <w:rtl w:val="true"/>
          <w:lang w:bidi="ar-SA"/>
        </w:rPr>
        <w:t>وَرَحْمَةً لِقَوْمٍ يُؤْمِنُون</w:t>
      </w:r>
      <w:r>
        <w:rPr>
          <w:rStyle w:val="FootnoteAnchor"/>
          <w:rtl w:val="true"/>
        </w:rPr>
        <w:footnoteReference w:id="972"/>
      </w:r>
      <w:r>
        <w:rPr>
          <w:rFonts w:ascii="IRNazanin" w:hAnsi="IRNazanin" w:eastAsia="IRNazanin"/>
          <w:color w:val="111111"/>
          <w:sz w:val="28"/>
          <w:sz w:val="28"/>
          <w:szCs w:val="28"/>
          <w:rtl w:val="true"/>
          <w:lang w:bidi="fa-IR"/>
        </w:rPr>
        <w:t xml:space="preserve">و محققا ما برای ایشان کتابی آوردیم که در آن هر چیز را بر اساس علم و دانش تفصیل دادیم برای هدایت و رحمت آن گروه که ایمان می آورند؛ </w:t>
      </w:r>
      <w:r>
        <w:rPr>
          <w:rFonts w:ascii="Amiri" w:hAnsi="Amiri" w:eastAsia="Amiri" w:cs="Amiri"/>
          <w:color w:val="111111"/>
          <w:sz w:val="28"/>
          <w:sz w:val="28"/>
          <w:szCs w:val="28"/>
          <w:rtl w:val="true"/>
          <w:lang w:bidi="ar-SA"/>
        </w:rPr>
        <w:t>كَذَلِكَ نُفَصِّلُ الْآيَاتِ لِقَوْمٍ يَعْقِلُون</w:t>
      </w:r>
      <w:r>
        <w:rPr>
          <w:rFonts w:ascii="IRNazanin" w:hAnsi="IRNazanin" w:eastAsia="IRNazanin"/>
          <w:color w:val="111111"/>
          <w:sz w:val="28"/>
          <w:sz w:val="28"/>
          <w:szCs w:val="28"/>
          <w:rtl w:val="true"/>
          <w:lang w:bidi="fa-IR"/>
        </w:rPr>
        <w:t>؛ ما چنین مفصل و روشن آیات خود را برای مردم با عقل و هوش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علم و عمل است به هر جای قرآن که مراجعه کنیم، این نکته مشاهده می شود که در کنار عبارات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جملاتی از قبیل عملوا الصالحات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جدایی حق و باطل تنها در حوزهی عقیده نیست، بلکه در عمل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این فصل در روز قیامت است که خداوند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ثمره ی عملی آن در روز قیامت به بار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معرفی روز قیامت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كَانَ مِيقَاتًا</w:t>
      </w:r>
      <w:r>
        <w:rPr>
          <w:rStyle w:val="FootnoteAnchor"/>
          <w:rtl w:val="true"/>
        </w:rPr>
        <w:footnoteReference w:id="973"/>
      </w:r>
      <w:r>
        <w:rPr>
          <w:rFonts w:ascii="IRNazanin" w:hAnsi="IRNazanin" w:eastAsia="IRNazanin"/>
          <w:color w:val="111111"/>
          <w:sz w:val="28"/>
          <w:sz w:val="28"/>
          <w:szCs w:val="28"/>
          <w:rtl w:val="true"/>
          <w:lang w:bidi="fa-IR"/>
        </w:rPr>
        <w:t xml:space="preserve">همانا روز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که در آن فصل خصومت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يَوْمُ الْفَصْلِ جَمَعْنَاكُمْ وَالْأَوَّلِين</w:t>
      </w:r>
      <w:r>
        <w:rPr>
          <w:rStyle w:val="FootnoteAnchor"/>
          <w:rtl w:val="true"/>
        </w:rPr>
        <w:footnoteReference w:id="974"/>
      </w:r>
      <w:r>
        <w:rPr>
          <w:rFonts w:ascii="IRNazanin" w:hAnsi="IRNazanin" w:eastAsia="IRNazanin"/>
          <w:color w:val="111111"/>
          <w:sz w:val="28"/>
          <w:sz w:val="28"/>
          <w:szCs w:val="28"/>
          <w:rtl w:val="true"/>
          <w:lang w:bidi="fa-IR"/>
        </w:rPr>
        <w:t xml:space="preserve">این روز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جدایی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را با همه درگذشتگان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آورده ایم</w:t>
      </w:r>
      <w:r>
        <w:rPr>
          <w:rFonts w:eastAsia="IRNazanin" w:cs="IRNazanin"/>
          <w:color w:val="111111"/>
          <w:sz w:val="28"/>
          <w:szCs w:val="28"/>
          <w:rtl w:val="true"/>
          <w:lang w:bidi="fa-IR"/>
        </w:rPr>
        <w:t>.</w:t>
      </w:r>
    </w:p>
    <w:p>
      <w:pPr>
        <w:pStyle w:val="Heading3"/>
        <w:numPr>
          <w:ilvl w:val="2"/>
          <w:numId w:val="1"/>
        </w:numPr>
        <w:rPr/>
      </w:pPr>
      <w:bookmarkStart w:id="637" w:name="__RefHeading___Toc15344248_1280447820"/>
      <w:bookmarkStart w:id="638" w:name="_Toc239"/>
      <w:bookmarkEnd w:id="637"/>
      <w:r>
        <w:rPr>
          <w:rtl w:val="true"/>
        </w:rPr>
        <w:t>فصل بودن اهل بیت علیهم السلام</w:t>
      </w:r>
      <w:bookmarkEnd w:id="63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به فرمایش حضرت رسول صلی الله علیه و آله </w:t>
      </w:r>
      <w:r>
        <w:rPr>
          <w:rFonts w:ascii="Amiri" w:hAnsi="Amiri" w:eastAsia="Amiri" w:cs="Amiri"/>
          <w:color w:val="111111"/>
          <w:sz w:val="28"/>
          <w:sz w:val="28"/>
          <w:szCs w:val="28"/>
          <w:rtl w:val="true"/>
          <w:lang w:bidi="ar-SA"/>
        </w:rPr>
        <w:t>عَلِیٌّ مَعَ اَلْحَقِّ وَ اَلْحَقُّ مَعَ عَلِیِّ</w:t>
      </w:r>
      <w:r>
        <w:rPr>
          <w:rFonts w:ascii="IRNazanin" w:hAnsi="IRNazanin" w:eastAsia="IRNazanin"/>
          <w:color w:val="111111"/>
          <w:sz w:val="28"/>
          <w:sz w:val="28"/>
          <w:szCs w:val="28"/>
          <w:rtl w:val="true"/>
          <w:lang w:bidi="fa-IR"/>
        </w:rPr>
        <w:t xml:space="preserve"> است، حضرت علی علیه السلام فصلی است که باطل را از حق جدا می کند تا نشان </w:t>
      </w:r>
    </w:p>
    <w:p>
      <w:pPr>
        <w:pStyle w:val="BookText"/>
        <w:rPr/>
      </w:pPr>
      <w:r>
        <w:rPr>
          <w:rFonts w:ascii="IRNazanin" w:hAnsi="IRNazanin" w:eastAsia="IRNazanin"/>
          <w:color w:val="111111"/>
          <w:sz w:val="28"/>
          <w:sz w:val="28"/>
          <w:szCs w:val="28"/>
          <w:rtl w:val="true"/>
          <w:lang w:bidi="fa-IR"/>
        </w:rPr>
        <w:t>دهد باطل به ساحت حق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فرمایش امام صادق علیه السلام،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فصلنا الایات، که نشان می دهد اهل بیت علیهم السلام نیز همانند قرآن، فصل هستند و در نهایت، خود خداوند نیز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فصل بودن اهل بیت علیهم السلام به معنای تکذیب فصل بودن خداوند است؛ زیرا خداوند آنان را فصل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فصّلنا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امامان هر عصر از هم جدا هستند؛ یعنی به اقتضای هر زمان، امامی ظهور می کند تا نیاز روز جامعه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تفصیل میان امامان وجود دارد و هم هر یک از امامان فصلی برای حق و باطل هستند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درباره ی فصل الخطاب بودن اهل بیت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عَنْ مُحَمَّدِ بْنِ عَلِيٍّ عَنْ عُبَيْسِ بْنِ هِشَامٍ النَّاشِرِيِّ عَنِ الْحَسَنِ بْنِ الْحُسَيْنِ عَنْ مَالِكِ بْنِ عَطِيَّةَ عَنِ ابْنِ حَمْزَةَ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أَمِيرُ الْمُؤْمِنِينَ عَلِيٌّ علیه السلام عَلَى الْمِنْبَرِ فَقَالَ إِنَّ اللَّهَ بَعَثَ مُحَمَّداً صلی الله علیه و آله بِالنُّبُوَّةِ وَ اصْطَفَاهُ بِالرِّسَالَةِ فَإِيَّاكَ وَ النَّاسَ وَ إِيَّاكَ وَ عِنْدَنَا أَهْلَ الْبَيْتِ مَفَاتِيحُ الْعِلْمِ وَ أَبْوَابُ الحِكْمَةِ وَ ضِيَاءُ الْأَمْرِ وَ فَصْلُ الْخِطَابِ وَ مَنْ يُحِبَّنَا أَهْلَ الْبَيْتِ يَنْفَعْهُ إِيمَانُهُ وَ يُتَقَبَّلْ مِنْهُ عَمَلُهُ وَ مَنْ لَا يُحِبَّنَا أَهْلَ الْبَيْتِ لَا يَنْفَعْهُ إِيمَانُهُ وَ لَا يُتَقَبَّلْ مِنْهُ عَمَلُهُ وَ إِنْ أَدْأَبَ اللَّيْلَ وَ النَّهَارَ لَمْ يَزَلْ</w:t>
      </w:r>
      <w:r>
        <w:rPr>
          <w:rStyle w:val="FootnoteAnchor"/>
          <w:rtl w:val="true"/>
        </w:rPr>
        <w:footnoteReference w:id="975"/>
      </w:r>
      <w:r>
        <w:rPr>
          <w:rFonts w:ascii="IRNazanin" w:hAnsi="IRNazanin" w:eastAsia="IRNazanin"/>
          <w:color w:val="111111"/>
          <w:sz w:val="28"/>
          <w:sz w:val="28"/>
          <w:szCs w:val="28"/>
          <w:rtl w:val="true"/>
          <w:lang w:bidi="fa-IR"/>
        </w:rPr>
        <w:t>امیرالمؤمنین علی علیه السلام بر منبر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محمد صلی الله علیه و آله را به نبوت مبعوث کرد و او را به رسالت برگزید، پس مواظب باشید با مردم باشید و بدانید که در میان ما اهل بیت، کلیدهای علم و درهای حکمت و روشنی امر و فصل الخطاب وجود دارد و کسی که ما اهل بیت را دوست داشته </w:t>
      </w:r>
    </w:p>
    <w:p>
      <w:pPr>
        <w:pStyle w:val="BookText"/>
        <w:rPr/>
      </w:pPr>
      <w:r>
        <w:rPr>
          <w:rFonts w:ascii="IRNazanin" w:hAnsi="IRNazanin" w:eastAsia="IRNazanin"/>
          <w:color w:val="111111"/>
          <w:sz w:val="28"/>
          <w:sz w:val="28"/>
          <w:szCs w:val="28"/>
          <w:rtl w:val="true"/>
          <w:lang w:bidi="fa-IR"/>
        </w:rPr>
        <w:t>باشد، ایمانش به او نفع می رساند و اعمالش پذیرفته می شود و کسی که ما اهل بیت را دوست نداشته باشد، ایمانش به او نفعی نخواهد رساند و اعمالش پذیرفته نخواهد شد، هرچند شب و روز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ی فصل الخطاب بودن خود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دَيَّانُ اَلنَّاسِ يَوْمَ اَلْقِيَامَةِ، وَ قَسِيمُ اَللَّهِ بَيْنَ أَهْلِ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اَلصِّدِّيقُ اَلْأَكْبَرُ، وَ اَلْفَارُوقُ اَلَّذِي أُفَرِّقُ بَيْنَ اَلْحَقِّ وَ اَلْبَاطِلِ، وَ إِنَّ عِنْدِي عِلْمَ اَلْمَنَايَا وَ اَلْبَلاَيَا وَ فَصْلَ اَلْخِطَابِ، وَ مَا مِنْ آيَةٍ نَزَلَتْ إِلاَّ وَ قَدْ عَلِمْتُ فِيمَا نَزَلَتْ وَ 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وَشِيكٌ أَنَّ تَفْقِدُونِي، إِنِّي مُفَارِقُكُمْ، وَ إِنِّي مَيِّتٌ أَوْ مَقْتُولٌ، مَا يَنْتَظِرُ أَشْقَاهَا أَنْ يَخْضِبَهَا مِنْ فَوْقِهَا؟</w:t>
      </w:r>
      <w:r>
        <w:rPr>
          <w:rStyle w:val="FootnoteAnchor"/>
          <w:rtl w:val="true"/>
        </w:rPr>
        <w:footnoteReference w:id="976"/>
      </w:r>
      <w:r>
        <w:rPr>
          <w:rFonts w:ascii="IRNazanin" w:hAnsi="IRNazanin" w:eastAsia="IRNazanin"/>
          <w:color w:val="111111"/>
          <w:sz w:val="28"/>
          <w:sz w:val="28"/>
          <w:szCs w:val="28"/>
          <w:rtl w:val="true"/>
          <w:lang w:bidi="fa-IR"/>
        </w:rPr>
        <w:t>من داور مردم در روز قیامت هستم و جدا کنندۀ بهشت و جهنم خدا هستم و من صدّیق اکبر هستم و فاروقی هستم که حق را از باطل جدا می کنم و به راستی که نزد من علم مرگ ها و بلایا و فصل الخطاب وجود دارد و هیچ آیاتی نازل نشده است؛ مگر این که من می دانم در چه مورد نازل شده و بر چه کسی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را از دست خواهید داد، من شما را ترک می کنم و من مرده یا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اوقات را یکی از بدبختان از بالا به من خواهد رسانید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أَعْطَاهُ مِنَ اَلْعِلْمِ بَعْضَهُ مَا خَلاَ اَلنَّبِيَّ صَلَّى اَللَّهُ عَلَيْهِ وَ آلِهِ فَإِنَّهُ أَعْطَاهُ مِنَ اَلْعِلْمِ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لَهُ فِي اَلْأَلْواحِ مِنْ كُلِّ شَيْءٍ وَ قَالَ اَلَّذِي عِنْدَهُ عِلْمٌ مِنَ اَلْكِتابِ وَ لَمْ يُخْبِرْ أَنَّ عِنْدَهُ عِلْمَ اَلْكِتَابِ وَ مَنْ لاَ يَقَعُ مِنَ اَللَّهِ عَلَى اَلْجَمِيعِ وَ قَالَ لِمُحَمَّدٍ صَلَّى اللَّهُ عَلَيْهِ وَ آلِهِ أَوْرَثْنَا اَلْكِتابَ اَلَّذِينَ اِصْطَفَيْنا مِنْ عِبادِنا فَهَذَا اَلْكُلُّ وَ نَحْنُ اَلْمُصْطَفَوْنَ وَ قَالَ اَلنَّبِيُّ صَلَّى اللَّهُ عَلَيْهِ وَ آلِهِ فِيمَا سَأَلَ رَبَّهُ رَبِّ زِدْنِي عِلْماً فَهِيَ</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اَلزِّيَادَةُ اَلَّتِي عِنْدَنَا مِنَ اَلْعِلْمِ اَلَّذِي لَمْ يَكُنْ عِنْدَ أَحَدٍ مِنْ أَوْصِيَاءِ اَلْأَنْبِيَاءِ وَ لاَ ذُرِّيَّةِ اَلْأَنْبِيَاءِ غَيْرِنَا فَبِهَذَا اَلْعِلْمِ عَلِمْنَا اَلْبَلاَيَا وَ اَلْمَنَايَا وَ فَصْلَ اَلْخِطَابِ</w:t>
      </w:r>
      <w:r>
        <w:rPr>
          <w:rStyle w:val="FootnoteAnchor"/>
          <w:rtl w:val="true"/>
        </w:rPr>
        <w:footnoteReference w:id="977"/>
      </w:r>
      <w:r>
        <w:rPr>
          <w:rFonts w:ascii="IRNazanin" w:hAnsi="IRNazanin" w:eastAsia="IRNazanin"/>
          <w:color w:val="111111"/>
          <w:sz w:val="28"/>
          <w:sz w:val="28"/>
          <w:szCs w:val="28"/>
          <w:rtl w:val="true"/>
          <w:lang w:bidi="fa-IR"/>
        </w:rPr>
        <w:t>از ابى جعفر و آن جناب از پدرش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پیامبرى را بر نیانگیخت مگر این که مقدارى از علم به او داد به جز پیامبر ما صلی الله علیه و آله به او تمام علم را داد و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و در آیه ی دیگر </w:t>
      </w:r>
      <w:r>
        <w:rPr>
          <w:rFonts w:ascii="Amiri" w:hAnsi="Amiri" w:eastAsia="Amiri" w:cs="Amiri"/>
          <w:color w:val="111111"/>
          <w:sz w:val="28"/>
          <w:sz w:val="28"/>
          <w:szCs w:val="28"/>
          <w:rtl w:val="true"/>
          <w:lang w:bidi="ar-SA"/>
        </w:rPr>
        <w:t>وَ كَتَبْنا لَهُ فِي اَلْأَلْواحِ مِنْ كُلِّ شَيْءٍ</w:t>
      </w:r>
      <w:r>
        <w:rPr>
          <w:rFonts w:ascii="IRNazanin" w:hAnsi="IRNazanin" w:eastAsia="IRNazanin"/>
          <w:color w:val="111111"/>
          <w:sz w:val="28"/>
          <w:sz w:val="28"/>
          <w:szCs w:val="28"/>
          <w:rtl w:val="true"/>
          <w:lang w:bidi="fa-IR"/>
        </w:rPr>
        <w:t xml:space="preserve"> و فرموده است </w:t>
      </w:r>
      <w:r>
        <w:rPr>
          <w:rFonts w:ascii="Amiri" w:hAnsi="Amiri" w:eastAsia="Amiri" w:cs="Amiri"/>
          <w:color w:val="111111"/>
          <w:sz w:val="28"/>
          <w:sz w:val="28"/>
          <w:szCs w:val="28"/>
          <w:rtl w:val="true"/>
          <w:lang w:bidi="ar-SA"/>
        </w:rPr>
        <w:t>اَلَّذِي عِنْدَهُ عِلْمٌ مِنَ اَلْكِتابِ</w:t>
      </w:r>
      <w:r>
        <w:rPr>
          <w:rFonts w:ascii="IRNazanin" w:hAnsi="IRNazanin" w:eastAsia="IRNazanin"/>
          <w:color w:val="111111"/>
          <w:sz w:val="28"/>
          <w:sz w:val="28"/>
          <w:szCs w:val="28"/>
          <w:rtl w:val="true"/>
          <w:lang w:bidi="fa-IR"/>
        </w:rPr>
        <w:t xml:space="preserve">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داراى علم کتاب است؛ بلکه فرموده است کسى که در نزد او مقدارى از علم کتاب است ولى در بارهی حضرت محمّد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أَوْرَثْنَا اَلْكِتابَ اَلَّذِينَ اِصْطَفَيْنا مِنْ عِبادِنا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بیان مربوط به تمام علم است و ما آن خانواده برگزیده هستیم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تقاضاى خود از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عِلْماًمرا افزایش علم عنایت کن این همان افزایشى است که در نزد ما است که در اختیار هیچ یک از اوصیاى انبیاء و نه بازماندگان آن ها جز ما بوده است با همین علم ما از بلاها و مرگ و میرها و حق و باطل ها اطلاع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 فَقُلْتُ لَهُ يَوْماً يَا اِبْنَ رَسُولِ اَللَّهِ إِنِّي لَأَعْجَبُ مِنْ مَعْرِفَتِكَ بِهَذِهِ اَللُّغَاتِ عَلَى اِخْتِلاَفَهَا فَقَالَ يَا أَبَا اَلصَّلْتِ أَنَا حُجَّةُ اَللَّهِ عَلَى خَلْقِهِ وَ مَا كَانَ اَللَّهُ لِيَتَّخِذَ حُجَّةً عَلَى قَوْمٍ وَ هُوَ لاَ يَعْرِفُ لُغَاتِهِمْ أَ وَ مَا بَلَغَكَ قَوْلُ أَمِيرِ اَلْمُؤْمِنِينَ عَلَيْهِ السَّلاَمُ أُوتِينَا فَصْلَ اَلْخِطَابِ وَ هَلْ فَصْلُ اَلْخِطَابِ إِلاَّ مَعْرِفَةُ اَللُّغَاتِ</w:t>
      </w:r>
      <w:r>
        <w:rPr>
          <w:rStyle w:val="FootnoteAnchor"/>
          <w:rtl w:val="true"/>
        </w:rPr>
        <w:footnoteReference w:id="978"/>
      </w:r>
      <w:r>
        <w:rPr>
          <w:rFonts w:ascii="IRNazanin" w:hAnsi="IRNazanin" w:eastAsia="IRNazanin"/>
          <w:color w:val="111111"/>
          <w:sz w:val="28"/>
          <w:sz w:val="28"/>
          <w:szCs w:val="28"/>
          <w:rtl w:val="true"/>
          <w:lang w:bidi="fa-IR"/>
        </w:rPr>
        <w:t>و ابو الصلت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تکلم می کرد مردم را به لغات </w:t>
      </w:r>
    </w:p>
    <w:p>
      <w:pPr>
        <w:pStyle w:val="BookText"/>
        <w:rPr/>
      </w:pPr>
      <w:r>
        <w:rPr>
          <w:rFonts w:ascii="IRNazanin" w:hAnsi="IRNazanin" w:eastAsia="IRNazanin"/>
          <w:color w:val="111111"/>
          <w:sz w:val="28"/>
          <w:sz w:val="28"/>
          <w:szCs w:val="28"/>
          <w:rtl w:val="true"/>
          <w:lang w:bidi="fa-IR"/>
        </w:rPr>
        <w:t>ایشان و به خدا که بود افصح مردمان و اعلم ایشان به هر لسان و زبان گفتم مر او را یک روزى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مرا عجب مى آید از معرفت و دانستن تو به این لغات بر اختلاف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الصلت من حجت الهى ام بر خلق و نسزد خداى تعالى را که بفرستد حجتى را بر قوم و او نداند لغات ایشان را، یا آن که نرسیده به تو قول أمیر المؤمنین علیه السلام که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ما را حکمت و فصل الخطاب، و نیست فصل الخطاب مگر معرفت لغات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بیانی دیگر به این موضوع اشاره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رُوِيَ عَنْ أَبِي سَعِيدٍ اَلْخُدْرِيِّ قَالَ خَطَبَ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نَحْنُ أَبْوَابُ اَلحِكْمَةِ وَ مَفَاتِيحُ اَلرَّحْمَةِ وَ سَادَةُ اَلْأَئِمَّةِ وَ أُمَنَاءُ اَلْكِتَابِ وَ فَصْلُ اَلْخِطَابِ وَ بِنَا يُثِيبُ اَللَّهُ وَ بِنَا يُعَاقِبُ مَنْ أَحَبَّنَا أَهْلَ اَلْبَيْتِ عَظُمَ إِحْسَانُهُ وَ رَجَحَ مِيزَانُهُ وَ قُبِلَ عَمَلُهُ وَ غُفِرَ زَلَلُهُ وَ مَنْ أَبْغَضَنَا لاَ يَنْفَعُهُ إِسْلاَمُهُ وَ إِنَّا أَهْلُ بَيْتٍ خَصَّنَا اَللَّهُ بِالرَّحْمَةِ وَ اَلْحِكْمَةِ وَ اَلنُّبُوَّةِ وَ اَلْعِصْمَةِ مِنَّا خَاتَمُ اَلْأَنْبِيَاءِ أَلاَ وَ إِنَّنَا رَايَةُ اَلْحَقِّ مَنْ تَلاَهَا سَبَقَ وَ مَنْ تَأَخَّرَ عَنْهَا مَرَقَ أَلاَ وَ إِنَّنَا خِيَرَةُ اَللَّهِ اِصْطَفَانَا عَلَى خَلْقِهِ وَ اِئْتَمَنَنَا عَلَى وَحْيِهِ فَنَحْنُ اَلْهُدَاةُ اَلْمَهْدِيُّونَ وَ لَقَدْ عُلِّمْتُ اَلْكَلِمَاتِ وَ لَقَدْ عَهِدَ إِلَيَّ رَسُولُ اَللَّهِ صَلَّى اَللَّهُ عَلَيْهِ وَ آلِهِ مَا كَانَ وَ مَا يَكُونُ وَ أَنَا أَخُو رَسُولِ اَللَّهِ صَلَّى اَللَّهُ عَلَيْهِ وَ آلِهِ وَ خَازِنُ عِلْمِهِ أَنَا اَلصِّدِّيقُ اَلْأَكْبَرُ وَ لاَ يَقُولُهَا غَيْرِي إِلاَّ مُفْتَرٍ كَذَّابٌ وَ أَنَا اَلْفَارُوقُ اَلْأَعْظَمُ</w:t>
      </w:r>
      <w:r>
        <w:rPr>
          <w:rStyle w:val="FootnoteAnchor"/>
          <w:rtl w:val="true"/>
        </w:rPr>
        <w:footnoteReference w:id="979"/>
      </w:r>
      <w:r>
        <w:rPr>
          <w:rFonts w:ascii="IRNazanin" w:hAnsi="IRNazanin" w:eastAsia="IRNazanin"/>
          <w:color w:val="111111"/>
          <w:sz w:val="28"/>
          <w:sz w:val="28"/>
          <w:szCs w:val="28"/>
          <w:rtl w:val="true"/>
          <w:lang w:bidi="fa-IR"/>
        </w:rPr>
        <w:t>روایت شده از ابو سعید خدرى گفت امیر المؤمنین خطبه اى ایراد کرد و در آن فرمود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ابواب حکمت و کلیدهاى مرحمت و سرور ائمه و امناى کتاب و فصل خطاب هستیم به وسیله ی ما خدا ثواب می دهد و به واسطه ی ما عقاب می کند هرکه ما خانواده را دوست بدارد نیکى او افزون و کفه ی اعمال خیرش سنگین می گردد عمل او </w:t>
      </w:r>
    </w:p>
    <w:p>
      <w:pPr>
        <w:pStyle w:val="BookText"/>
        <w:rPr/>
      </w:pPr>
      <w:r>
        <w:rPr>
          <w:rFonts w:ascii="IRNazanin" w:hAnsi="IRNazanin" w:eastAsia="IRNazanin"/>
          <w:color w:val="111111"/>
          <w:sz w:val="28"/>
          <w:sz w:val="28"/>
          <w:szCs w:val="28"/>
          <w:rtl w:val="true"/>
          <w:lang w:bidi="fa-IR"/>
        </w:rPr>
        <w:t>مقبول و خطایش مورد عفو قرار مى گیرد و هر که دشمن ما باشد اسلامش به او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اى هستیم که خداوند ما را به رحمت و حکمت و نبوّت و عصمت امتیاز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خاتم انبیاء همانا ما پرچم حقیم هر که در زیر آن پرچم باشد سبقت می گیرد و هر که کناره گیرى کند از دین منحرف است ما برگزیدگان خدا هستیم ما را براى مردم انتخاب کرده و امین وحى خویش نموده ما هدایتکنندگان هدایت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مطلعم پیامبر اکرم با من آن چه اتفاق افتاده و اتفاق خواهد افتاد در میان گذاشته من برادر رسول خدا و نگهبان علم او من صدیق اکبرم چنین حرفى را هر کس غیر از من بگوید افتراگر و دروغگو است من فاروق اعظم هستم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قیامت روز ظهور و بروز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مؤمنان از مجرمان از هم جدا می شود چنان چه خداوند از این روز به یوم الفصل یاد کرده است تداوم فصل بودن قرآن تا میزان و حساب و کتاب ادامه دارد، فصل بدون اهل بیت علیهم السلام نیز این چنین است یعنی در روز قیامت تا جدا شدن صف مؤمنان از مجرمان ادامه دارد بر این اساس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رُوِيَ عن امام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يَجْمَعُ اَللَّهُ اَلْأَوَّلِينَ وَ اَلْآخِرِينَ لِفَصْلِ اَلْخِطَابِ، فَيَدْعُو رَسُولَ اَللَّهِ صَلَّى اَللَّهُ عَلَيْهِ وَ آلِهِ وَ سَلَّمَ وَ يَدْعُو أَمِيرَ اَلْمُؤْمِنِينَ عَلَيْهِ اَلسَّلاَمُ، فَيُكْسَى رَسُولُ اَللَّهِ صَلَّى اَللَّهُ عَلَيْهِ وَ آلِهِ وَ سَلَّمَ حُلَّةً خَضْرَاءَ تُضِيءُ مَا بَيْنَ اَلْمَشْرِقِ وَ اَلْمَغْرِبِ، وَ يُكْسَى عَلِيٌّ عَلَيْهِ اَلسَّلاَمُ مِثْلَهَا، ثُمَّ يُكْسَى رَسُولُ اَللَّهِ صَلَّى اَللَّهُ عَلَيْهِ وَ آلِهِ وَ سَلَّمَ حُلَّةً وَرْدِيَّةً تُضِيءُ مَا بَيْنَ اَلْمَشْرِقِ وَ اَلْمَغْرِبِ، وَ يُكْسَى عَلِيٌّ عَلَيْهِ اَلسَّلاَمُ مِثْلَهَا، ثُمَّ يُدْعَى بِنَا فَيُدْفَعُ إِلَيْنَا حِسَابُ اَلنَّاسِ؛ فَنَحْنُ وَ اَللَّهِ نُدْخِلُ أَهْلَ اَلْجَنَّةِ اَلْجَنَّةَ وَ نُدْخِلُ أَهْلَ اَلنَّارِ اَلنَّارَ، ثُمَّ يُدْعَى بِالنَّبِيِّينَ فَيُقَامُونَ صَفَّيْنِ عِنْدَ عَرْشِ</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حَتَّى نَفْرُغَ مِنْ حِسَابِ اَلنَّاسِ، فَإِذَا أُدْخِلَ أَهْلُ اَلْجَنَّةِ اَلْجَنَّةَ وَ أَهْلُ اَلنَّارِ اَلنَّارَ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إِلَى اَلْجَنَّةِ فَأَنْزَلَهُمْ مَنَازِلَهُمْ فِيهَا وَ زَوَّجَهُمْ بِالْحُورِ، فَعَلِيٌّ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يُزَوِّجُ أَهْلَ اَلْجَنَّةِ وَ مَا ذَلِكَ لِأَحَدٍ غَيْرِهِ، كَرَامَةً مِنَ اَللَّهِ لَهُ وَ فَضْلاً وَ مِنَّةً، وَ هُوَ وَ اَللَّهِ يُدْخِلُ أَهْلَ اَلنَّارِ اَلنَّارَ، وَ يُغْلِقُ اَلْأَبْوَابَ إِذَا دَخَلُوا فِيهِمَا؛ لِأَنَّ أَبْوَابَ اَلْجَنَّةِ إِلَيْهِ وَ أَبْوَابَ اَلنَّارِ إِلَيْهِ</w:t>
      </w:r>
      <w:r>
        <w:rPr>
          <w:rStyle w:val="FootnoteAnchor"/>
          <w:rtl w:val="true"/>
        </w:rPr>
        <w:footnoteReference w:id="980"/>
      </w:r>
      <w:r>
        <w:rPr>
          <w:rFonts w:ascii="IRNazanin" w:hAnsi="IRNazanin" w:eastAsia="IRNazanin"/>
          <w:color w:val="111111"/>
          <w:sz w:val="28"/>
          <w:sz w:val="28"/>
          <w:szCs w:val="28"/>
          <w:rtl w:val="true"/>
          <w:lang w:bidi="fa-IR"/>
        </w:rPr>
        <w:t>زمانی که روز قیامت فرابرسد، خداوند نخستین و آخرین را برای حسابرسی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خدا صلی الله علیه و آله و امیرالمؤمنین علی علیه السلام فراخوانده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پوششی سبز به او ارائه می شود که نورش میان مشرق و مغرب را روشن می کند و علی علیه السلام نیز همانند او پوششی مشابه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پوششی صورتی دریافت می کند که نورش نیز میان مشرق و مغرب را روشن می کند و علی علیه السلام دوباره همانند او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را فراخوانده و حساب مردم به ما تسلیم می شود؛ ما، به خدا سوگند، اهل بهشت را به بهشت و اهل آتش را به آتش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فراخوانده می شوند و آن ها در دو صف در کنار عرش خداوند قرار می گیرند تا حساب مردم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اهل بهشت وارد بهشت و اهل آتش وارد آتش می شوند،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بهشت می فرستد تا آن ها را در جاهای خود نشاند و با حوریان ازدواج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اهل بهشت را تزویج می کند و این برای هیچ کس دیگری نیست، به عنوان کرامت و فضیلت و نعمت از جانب خداوند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خدا سوگند، اهل آتش را به آتش می برد و درهای آن را می بندد وقتی که آن ها داخل شوند؛ زیرا درهای بهشت به سمت او و درهای آتش به سمت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درباره ی فصل بودن هر یک از امامان معصوم علیهم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اَلْخَلاَئِقُ يَوْمَ اَلْقِيَامَةِ لِفَصْلِ اَلْقَضَاءِ وُضِعَ لِلْأَئِمَّةِ مَنَابِرُ مِنْ نُورٍ، فَصَيَّرَ اَللَّهُ تَعَالَى حِسَابَ شِيعَتِنَا إِلَيْنَا، فَمَا كَانَ بَيْنَهُمْ وَ بَيْنَ اَللَّهِ اِسْتَوْهَبْنَاهُ، وَ مَا كَانَ بَيْنَهُمْ وَ بَيْنَ اَلْعِبَادِ قَضَيْنَاهُ، وَ مَا كَانَ بَيْنَنَا وَ بَيْنَهُمْ فَنَحْنُ أَحَقُّ بِالْعَفْوِ عَنْهُمْ، وَ مِنْ ذَلِكَ قَوْلُ اَللَّهِ تَعَالَى ﴿إِنَّ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Style w:val="FootnoteAnchor"/>
          <w:rtl w:val="true"/>
        </w:rPr>
        <w:footnoteReference w:id="981"/>
      </w:r>
      <w:r>
        <w:rPr>
          <w:rFonts w:ascii="IRNazanin" w:hAnsi="IRNazanin" w:eastAsia="IRNazanin"/>
          <w:color w:val="111111"/>
          <w:sz w:val="28"/>
          <w:sz w:val="28"/>
          <w:szCs w:val="28"/>
          <w:rtl w:val="true"/>
          <w:lang w:bidi="fa-IR"/>
        </w:rPr>
        <w:t>ابن حفص، از ابی بصیر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اباعبدالله جعفر بن محمد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مخلوقات در روز قیامت برای قضاوت جمع شوند، برای ائمه منابر نورانی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شیعیان ما را به ما واگذار می کند، پس هر چه بین آن ها و خداوند باشد، ما آن را از خداوند طلب می کنیم و هر چه بین آن ها و بندگان باشد، ما آن را قضاوت می کنیم و هر چه بین ما و آن ها باشد، ما به عفو از آن ها سزاوارتر هستیم و از این جمله است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سوی ما بازگشتشان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عهده ماست که حسابشان را برسانیم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درشأن حضرت امیر علیه السلام به عنوان فصل و حاکم و قاضی بودنش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لماعُرِجَ بِي إِلَى اَلسَّمَاءِ اَلثَّالِثَةِ فَقَالَتْ لِيَ اَلْمَلاَئِكَةُ مِثْلَ مَقَالَةِ أَصْحَابِهِمْ فَقُلْتُ مَلاَئِكَةَ رَبِّي تَعْرِفُونَنَا حَقَّ مَعْرِفَتِنَا قَالُوا وَ لِمَ لاَ نَعْرِفُكُمْ وَ أَنْتُمْ بَابُ اَلْمَقَامِ وَ حُجَّةُ اَلْخِصَامِ وَ عَلِيٌّ دَابَّةُ اَلْأَرْضِ وَ فَاصِلُ اَلْقَضَاءِ وَ صَاحِبُ اَلْعَصَا قَسِيمُ اَلنَّارِ غَداً وَ سَفِينَةُ اَلنَّجَاةِ مَنْ رَكِبَهَا نَجَا وَ مَنْ تَخَلَّفَ عَنْهَا فِي اَلنَّارِ تَرَدَّى يَوْمَ اَلْقِيَامَةِ أَنْتُمُ اَلدَّعَائِمُ وَ نُجُومُ اَلْأَقْطَارِ فَلِمَ لاَ نَعْرِفُكُمْ فَأَقْرِئْ عَلِيّاً مِنَّا اَلسَّلاَمَ</w:t>
      </w:r>
      <w:r>
        <w:rPr>
          <w:rStyle w:val="FootnoteAnchor"/>
          <w:rtl w:val="true"/>
        </w:rPr>
        <w:footnoteReference w:id="98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 این که همان طور که بنده در دنیا نسبت به قرآن مسئول است، باید به آن ایمان آورده و به آن عمل کند و به عنوان فصل الخطاب آن را بپذیرد، نسبت به اهل بیت علیهم السلام نیز به عنوان خلفای الهی و فصل الخطاب بودن آنان مسئول است و باید از آنان و سیره ی قولی و عملیشان پیروی کند در غیر این صورت کسانی که درباره ی جایگاه آنان به عنوان امام جامعه ایجاد اختلاف کردند و مسیر جامعه بشری را تغییر دادند، خداوند که خیرالفاصلین است در یوم الفصل آنان را محاکمه خواهد کرد و به سزای اعمالشان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يَفْصِلُ بَيْنَهُمْ يَوْمَ الْقِيَامَةِ فِيمَا كَانُوا فِيهِ يَخْتَلِفُونَ</w:t>
      </w:r>
      <w:r>
        <w:rPr>
          <w:rStyle w:val="FootnoteAnchor"/>
          <w:rtl w:val="true"/>
        </w:rPr>
        <w:footnoteReference w:id="983"/>
      </w:r>
      <w:r>
        <w:rPr>
          <w:rFonts w:ascii="IRNazanin" w:hAnsi="IRNazanin" w:eastAsia="IRNazanin"/>
          <w:color w:val="111111"/>
          <w:sz w:val="28"/>
          <w:sz w:val="28"/>
          <w:szCs w:val="28"/>
          <w:rtl w:val="true"/>
          <w:lang w:bidi="fa-IR"/>
        </w:rPr>
        <w:t xml:space="preserve">البته خدای تو به روز قیامت در آن چه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می انگیختند حکم خواهد کرد</w:t>
      </w:r>
      <w:r>
        <w:rPr>
          <w:rFonts w:eastAsia="IRNazanin" w:cs="IRNazanin"/>
          <w:color w:val="111111"/>
          <w:sz w:val="28"/>
          <w:szCs w:val="28"/>
          <w:rtl w:val="true"/>
          <w:lang w:bidi="fa-IR"/>
        </w:rPr>
        <w:t xml:space="preserve">. </w:t>
      </w:r>
      <w:bookmarkStart w:id="639" w:name="pg19128_179315"/>
    </w:p>
    <w:p>
      <w:pPr>
        <w:pStyle w:val="Heading2"/>
        <w:numPr>
          <w:ilvl w:val="1"/>
          <w:numId w:val="1"/>
        </w:numPr>
        <w:rPr/>
      </w:pPr>
      <w:bookmarkStart w:id="640" w:name="__RefHeading___Toc15344250_1280447820"/>
      <w:bookmarkStart w:id="641" w:name="_Toc240"/>
      <w:bookmarkEnd w:id="639"/>
      <w:bookmarkEnd w:id="640"/>
      <w:r>
        <w:rPr>
          <w:rtl w:val="true"/>
        </w:rPr>
        <w:t>جمع بندی</w:t>
      </w:r>
      <w:bookmarkEnd w:id="641"/>
    </w:p>
    <w:p>
      <w:pPr>
        <w:pStyle w:val="BookText"/>
        <w:rPr/>
      </w:pPr>
      <w:r>
        <w:rPr>
          <w:rFonts w:ascii="IRNazanin" w:hAnsi="IRNazanin" w:eastAsia="IRNazanin"/>
          <w:color w:val="111111"/>
          <w:sz w:val="28"/>
          <w:sz w:val="28"/>
          <w:szCs w:val="28"/>
          <w:rtl w:val="true"/>
          <w:lang w:bidi="fa-IR"/>
        </w:rPr>
        <w:t xml:space="preserve">اقتضای حدیث ثَقَلَیْن، آن است که در کنار قرآن،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ثقل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 تعیین مصداق دقیق این ثقل دوم، نیازمند تحقیق در منابع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نشان می دهد که تنها مصداقی که در منابع اسلامی به عنوان ثقل اصغر و همتراز قرآن معرفی شده اند، اهل بیت عصمت و طهارت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 صفات ذکر شده برای این ثقل، گواه آن است که تنها اهل بیت علیهم السلام واجد تمامی این ویژگی ها و همپایه ی قرآن کریم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اطمینان بیشتر، پرسش های مرتبط با این موضوع از چندین هوش مصنوعی معتبر مانند </w:t>
      </w:r>
      <w:r>
        <w:rPr>
          <w:rFonts w:eastAsia="Times New Roman" w:cs="Times New Roman" w:ascii="Times New Roman" w:hAnsi="Times New Roman"/>
          <w:color w:val="111111"/>
          <w:sz w:val="28"/>
          <w:szCs w:val="28"/>
          <w:lang w:val="en-US" w:bidi="en-US"/>
        </w:rPr>
        <w:t>ChatGPT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DeepSeek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Copilot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دریافتی، جز در دو سه مورد که احتمالاً خطا یا محدودیت مدل مطرح بود، تقریباً همگی یکسان و حاکی از تأیید یافته های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این هوش های مصنوعی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حدیثی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دلالت کند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همگی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چنین حدیثی در منابع معتبر اسلامی وجود ندارد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دیگر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حدیثی وجود دارد که دلالت کند خلفای سه گانه به عنوان آیه، برهان، نعمت، معصوم، ذکر، نور، مطهَّر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ی هوش های مصنوعی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 منابع اسلامی اعم از شیعه و سنی، حدیثی با این مضمون یافت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ی حاصل از پرسش های هوش مصنوعی حاکی از آن است که احادیث، هدایتگری را منحصراً از آنِ اهل بیت علیهم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خلفای سه گانه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کنندگان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جایگاهی مشابه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نمی شوند، بلکه این مقام ویژه، منحصراً به امام علی علیه السلام و فرزندان معصومش علیهم السلام تعلق دارد و ائمه ی اطهار علیهم السلام به عنوان هادیان حقیقی پس از پیامبر صلی الله علیه و آله معرفی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دیگر، وقتی از هوش های مصنوعی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حدیثی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خلفای سه گانه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اسلامی، هیچ حدیث معتبر و صحیحی وجود ندارد که به طور خاص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دارنده ی حکمت الهی یا خرد والای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احادیث، معمولاً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صفت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یا افرادی که به طور ویژه از سوی خدا حکمت دریافت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لقمان حکیم یا ائمه ی معصومین علیهم السلام در نزد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منابع شیعی به وفور و در برخی منابع اهل سنت به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احادیثی هستند که صفات الهی را در وجود اهل بیت عصمت و طهارت علیهم السلام متجلی می دانند و به ظهور آن صفات در ایشان تصریح کرده 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ثقل دیگری جز اهل بیت علیهم السلام یافت نمی شود که در تمامی صفات الهی یادشده، همتراز قرآن کریم و هموزن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خلال این کتاب نیز، به تفصیل و در ذیل بررسی هر یک از صفات قرآنی، به این برابری و انطباق اشاره شده است</w:t>
      </w:r>
      <w:r>
        <w:rPr>
          <w:rFonts w:eastAsia="IRNazanin" w:cs="IRNazanin"/>
          <w:color w:val="111111"/>
          <w:sz w:val="28"/>
          <w:szCs w:val="28"/>
          <w:rtl w:val="true"/>
          <w:lang w:bidi="fa-IR"/>
        </w:rPr>
        <w:t xml:space="preserve">. </w:t>
      </w:r>
      <w:bookmarkStart w:id="642" w:name="pg19128_17931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3" w:name="__RefHeading___Toc15344252_1280447820"/>
      <w:bookmarkStart w:id="644" w:name="_Toc241"/>
      <w:bookmarkEnd w:id="642"/>
      <w:bookmarkEnd w:id="643"/>
      <w:r>
        <w:rPr>
          <w:rtl w:val="true"/>
        </w:rPr>
        <w:t>فهرست منابع</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ابن ابی الحدید، قم، کتابخانه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محمدبن زین الدین، عوالی اللئالی، قم، ایران، مؤسسه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الکامل فی التاریخ، تهران، انتشارات اساطیر،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مبارک بن محمد، النّهایة فی غریب الحدیث و الاثر، قم، ایران،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صفات الشیعه، تهران، ایران، اعلمی،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توحید صدوق، قم، ایران،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کمال الدین و تمام النعمة، تهران،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ثواب الاعمال و عقاب الاعمال، قم، 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علل الشرائع، قم، مکتبة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عیون اخبارالرضا، تهران، انتشارات جهان،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من لا یحضره الفقیه، قم، ایران،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برجان، عبدالسلام، بن عبدالرحمن، شرح اسماء اللّه الحسنى، بیروت، لبنان،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جماعه، محمدبن ابراهیم، لمنهل الروی فی مختصر علوم الحدیث النبوی، دمشق، سوریه، دارالفکر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احمد بن محمد، الصواعق المحرقه، بی نا، تهران،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دعائم الاسلام، قم، مؤسسة آل البیت علیهم السلام، لإحیاء التراث،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شرح الاخبار، قم، انتشارات 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محمدبن سعد، الطبقات الکبرى، بیروت، لبنان، دارالکتب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سیده، علی بن اسماعیل، المحکم و المحیط الأعظم، بیروت، لبنان، دارالکتب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قمی، مائة منقبة، قم، انتشارات فادی،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به علی، تحف العقول، قم، انتشارات آل 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مصباح الزائر، قم، ایران، مؤسسه آل البیت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عبدالوهاب، حسین بن عبدالوهاب، عیون المعجزات، قم، ایران، 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محمد بن علی، رحمة من الرحمن، دمشق، سوریه، مطبعة النضر،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 عبدالحق بن غالب، المحررالوجیز فی تفسیر الکتاب العزیز، بیروت، لبنان،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مقاییس اللغة، قم، انتشارات مکتب الإعلام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احمد بن شمس الدین، الرسائل العشر، قم، ایران، مکتبة المرعشی،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نجف الاشرف، انتشارات المرتضویه،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محمدبن یزید، سنن ابن ماجه، بیروت، لبنان، دارالجیل،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علی بن محمد، مناقب علی بن ابیطالب، تهران، ایران، مکتبة الاسلامیه،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لبنان، دارالفکر،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 بسطام، عبدالله و حسین، طب الائمه، قم، ایران، دارالشریف الرضی،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احمدبن عبدالله، معرفةالصحابة، بیروت، 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 قاسم بن سلام، فضائل القرآن، بیروت، لبنان، دارالکتب العلمیه،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الحسن، بن رشیق، العمدة، بیروت، لبنان، دارالجیل،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احمد، بیروت، لبنان، دارالمعرفة،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تبریز، ایران، انتشارات بنی هاشم،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تفسیر امام حسن عسکری علیه السلام ، قم، موسسه فرهنگی تبیان،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محمودبن عبدالله، روح المعانى، بیروت، لبنان،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توحید مفضل، ترجمه رضایی، محمدمهدی، ناشر، نشر جمال،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 حیدر، جامع الاسرار و منبع الانوار، بیروت، لبنان، موسسه التاریخ العربی،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حیدربن علی، تفسیر المحیط الأعظم و البحر، قم، ایران، نور علی نور،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بن سلیمان، مدینة المعاجزالائمه، قم، ایران، المعارف الاسلامیه،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عبدالله بن نورالله، عوالم العلوم، قم، موسسة الامام المهدی عجل الله تعالی فرجه الشریف ، عطرعترت،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عبدالله بن نورالله، عوالم المعالم، قم، ایران، مدرسه امام مهدی عجل الله تعالی فرجه الشریف،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غایة المرام، بیروت، لبنان، انتشارات التاریخ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حدائق الناضره فی احکام عترة الطاهره،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تفسیر البرهان، قم، انتشارات موسسه بعثت،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 اسماعیل، صحیح بخاری، قاهره، مصر، انتشارات وزارة الاوقاف،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ابوحیان، تفسیر بحرالمحیط، ریاض، عربستان، مکتبة الرشد،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برازرش، علیرضا، تفسیر اهل بیت علیهم السلام، تهران، ایران، امیرکبیر،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محمدبن خالد، المحاسن، قم، ایران،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فؤاد افرام، فرهنگ ابجدی، تهران، ایران، اسلام،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احمدبن حسین، السنن الکبرى، بیروت، لبنان، دارالفکر،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محمدبن عیسی، سنن ترمذی، قم، انتشارات دارالحدیث،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سهل، التفسر التستری، بیروت، لبنان، دارالکتب العلمیه،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عبدالواحد بن محمد، غررالحکم، قم، انتشارات موسسه امام خمینی رحمه الله علیه،</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جریر طبری آملی، محمد، تاریخ طبری، تهران، انتشارات اساطیر،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طبری، محمدبن جریزی، تاریخ الامم و الملوک، بیروت، لبنا، روائع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سلیمان بن عمر، الفتوحات الإلهیة به توضیح تفسیر الجلالین، بیروت، لبنان،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سیره رسول اکرم صلی الله علیه و آله در قرآن، قم، ایران، اسراء،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کرامت در قرآن، قم، ایران، اسراء،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ابو نصر، الصحاح تاج اللغة، بیروت، لبنان،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احمدبن محمد، مقتضب الاثر، قم، ایران، مکتبة الطباطبایی،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مستدرک صحیحین، بیروت، لبنان، المکتبة العصریة،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کلیات حدیث قدسی، تهران، انتشارات دهقان،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عبدالله، شواهدالتنزیل، قم، انتشارات مجمع احیاء الثقافة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زبیدی، تاج العروس، بیروت، لبنان،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فیروزآبادی، مرتضی، فضائل الخمسة، تهران، انتشارات مشعر،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سیدشرف الدین، تاویل الایات فی فضائل العترة الطاهرة علیها السلام، قم، انتشارات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المحتضر، قم، انتشارات مکتبة الحیدریة،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جوینی، ابراهیم بن محمد، فرائد السمطین، بیروت، لبنان، مؤسسة المحمودی،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تفسیر نورالثقلین، قم،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سید کمال، عصمت در قرآن، ایران، قم، سخن،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 رازی، علی بن محمد، کفایة الاثر، قم، ایران،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کتاب العین، قم، ایران، هجرت،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درید الازدی، ابوبکر، محمدبن الحسن، جمهرة اللغة، بیروت، لبنان، دارالعلم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داستان های شگفت، تهران، ایران، صبا،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فرهنگ دهخدا، تهران، ایران، روزنه،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حسن بن محمد، أعلام الدین، قم، ایران،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قم، ایران، الشریف الرضی،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غررالاخبار، قم، ایران، دلیل ما،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راغب، تهران، انتشارات مرتضوی،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روزبهان بقلی، بن ابی نصر، عرائس البیان في حقائق القرآن، بیروت، لبنان، دارالکتب،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محمدبن عبدالله، البرهان فی علوم القرآن، بیروت، لبنان، دارالمعرفه،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تفسیر کشاف، تهران، انتشارات ققنوس،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سمین، احمدبن یوسف، عمدة الحفاظ، بیروت، لبنان، عالم الکتب،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سیدرضی، محمدبن الحسین، خصائص أمير المؤمنين علي بن أبي طالب علیه السلام، مشهد، ایران، قدس رضوی،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سیلم بن قیس هلالی، کتاب سلیم بن قیس، تهران، موسسه بعثت،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الإتقان فى علوم القرآن، بیروت، لبنان، دارالکتب العربیه،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ابن ابی بکر، تفسیرالدرالمنثور، بیروت، انتشارات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قمی، شاذان بن جبریل، الفضائل ابن شاذان، قم، انتشارات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مؤمن، الابصار فی مناقب آل بیت النبی المختار، قم، ایران، دار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سعید، اقرب الموارد، تهران، ایران،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عبدالوهاب بن احمد، طبقات الشعرانى، قاهر، مصر، مکتبة الثقافة الدینیة،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الائمه، سرخسی، محمدبن احمد، المبسوط، بیروت، لبنان، دارالکتب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احقاق الحق، قم، ایران، مکتبة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وسایل الشیعهْ، قم، ایران،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محمدبن حسن، إثبات الهداة بالنصوص و المعجزات، بیروت، لبنان،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خصال صدوق، تهران، نشرجاویدان،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بنب ابویه، امالی صدوق، تهران، نشرکتابچی،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نعمان، الاختصاص، قم، انتشارات جامعه مدرسین،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محمدبن حسن، بصائرالدرجات، قم، آستانه حضرت معصومه س، 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صفرزاده، ابرهیم، عصمت امامان از دیدگاه عقل و وحی، قم، ایران، زائر،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عبدالرزاق بن همام، المصنّف، بیروت، لبنان، دارالکتب العلمیه،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تفسیرالمیزان، قم، انتشارات جامعه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الکبیر، قاهر، مصر، مکتبة ابن تیمیه،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 علی، الاحتجاج، تهران، دارالکتب الاسلامیه،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علی بن حسن، مشکاة الانوار، نجف، عراق، مکتبة الحیدریه،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تفسیر مجمع البیان، بیروت، لبنان، دارالمعرفة،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کبیر، محمدبن جریر بن رستم، المسترشد، قم، ایران، کوشان پور،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الدین، الریاض النضرة، بیروت، لبنان، دارالکتب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الدین، ذخایر العقبی، بی جا، بی تا،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فخرالدین بن محمد، مجمع البحرین، قم، بنیاد بعثت، مرکزچاپ و 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مصباح المتهجد، بیرو ت، لبنان، فقه الشیعه،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التبيان، قم، ایران، جامعه مدرسین،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ناصرالدین، اخلاق ناصری، تهران، ایران، خوارزمی،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عبدالحسین، اطیب البیان، قم، ایران، انتشارات سبطین،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عبدالحسین، كلم الطیب در تقریر عقاید اسلام، تهران، ایران، کتاب فروشی 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 مجموعة نفیسة، بیروت، لبنان، دارالقاری،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فروق اللغة، قم، انتشارات اسلامی دفتر تبلیغات،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تهذیب الوصول الی علم الاصول، قم، ایران، موسسه امام علی علیه السلام،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کشف المراد فی شرح تجرید الاعتقاد، قم، ایران، مؤسسه امام صادق،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علیهما السلام، صحیفه سجادیه، قم، ایران، انتشارات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احمد، احیاء العلوم، تهران، انتشارات علمی و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بن محمد، المستصفی فی علم الاصول، بیروت، لبنان، شرکة دارالارقم،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عبدالله، الاعتماد فی شرح واجب الاعتقاد، مشهد، ایران، آستان قدس،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مقداد بن عبدالله، للوامع الالهیه فی المباحث الکلامیه، قم، ایران، دفتر تبلیغات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محمدبن عمر، تفسیرکبیر، بیروت، لبنان، انتشارات داراحیاءالتراث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فراتکوفی، ابی القاسم فرات کوفی، تفسیر فرات کوفی، تهران،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عبدالهادی، الخلاصة فی علم الكلام، بیروت، لبنان، الجامعة الاسلامیه،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محمدبن یعقوب، بصائر ذوى التمييز، قاهره، مصر، احیاء التراث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محمدمحسن، نوادر الأخبار، تهران، ایران، مؤسسه مطالعات فرهنگی،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محمدمحسن بن شاه مرتضی، الوافی، کتابخانه امیرالمؤمنین علیه السلام،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ابن احمد، الأصول الخمسة، بیروت، لبنان، دار إحیاء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 احمد، الجامع الاحکام، تهران، ایران، ناصرخسرو،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محمدبن احمد، تفسیر قرطبی، بیروت، لبنان، دارإحیاء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علی اکبر، قاموس قرآن، قم، ایران، دارالکتب الاسلامیه،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قم، ایران، انصاریان،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تفسیرالقمی، قم، ایران، دارالکتاب،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ینابع المودة، قم، انتشارات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عاملی، البلدالامین، بیروت، لبنان، 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قم، انتشارات اسلامی جامعه مدرسین،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گیلانی، علی بن فضل الله، توفیق التطبیق، قاهره، مصر، داراحیاء کتب العربیه،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عیون الحکم، قم، ایران،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کنزالعمال، بیروت، لبنان، انتشارات دارالکتب،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انتشارات المکتبة الاسلامیة،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زادالمعاد، بیروت، لبنان، 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لوامع صاحب قرانی، قم، ایران،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فرهنگ غدیر، قم، ایران، معروف،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محمدباقر، اسما و صفات الهى در قرآن، بی جا، ایران،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أبى طالب، مقتل، بنا بر نقل مُقَرَّرم در مقتل الحسين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محمدرشید، رضا، تفسير المنار، بیروت، 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شرح زیارت جامعه، قم، ایران، دارالحدیث،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دانش نامه اميرالمؤمنين، قم، ایران، دارالحدیث،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قم، ایران، دارالحدیث</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اهل البیت فی الکتاب و السنّه، قم، ایران، دارالحدیث،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فرهنگ و علوم قرآن، دائرة المعارف قرآن كريم، قم، ایران،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الوصیة، قم، ایران،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صحیح مسلم، قاهره، مصر، انتشارات دارالحدیث،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علامه مصطفوی،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ابراهیم، المعجم الوسیط، استانبول، ترکیه،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مطرزی، ناصربن عبدالسید، المغرب فی ترتیب المعرب، حلب، سوریه، اسامة بن زید،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الهي، قم، ایران،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ایران، صدار،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معهد باقر العلوم، سنن الامام علی، قم، ایران، نورالسجاد، ق</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امالی مفید، قم، ایران، کنگره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الفصول‌المختارة، قم، ایران، کنگره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النکت الاعتقادیه، قم، ایران، المؤتمرالعالمی،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امیرالمؤمنین علیه السلام، قم، انتشارات امام علی علیه السلام،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قم، انتشارات امیرالمؤمنین علیه السلام،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عبدالرؤف بن علی، فیض القدیر، بیروت، لبنان، انتشارات دارالمعرفة،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صادق علیه السلام، مصباح الشریعه، بیروت، لبنان، 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حسین بن معین الدین، دیوان منصوب به امام علی علیه السلام، قم، ایران، دارالنداء،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احمدبن علی، سنن نسائی، بیروت، لبنان، دارالکتب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وقعة الصفین، قم، ایران،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مفید، ابوعبدالله، مترجم، شیرانی، مجتبی، جنگ جمل، بی جا، مینوفر،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ابوبکر، مجمع الزوائد، بیروت، لبنان،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ابی فراس، مسعود بن عیسی، مجموعه الورام، مشهد، ایران، قدس رضوی،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اهل بيت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النسائي،،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فيروزآبادى، سيد 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في قول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تارك فیکم الثقلین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احقاق الحق و ازهاق الباطل،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القران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175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غافر،آیه</w:t>
      </w:r>
      <w:r>
        <w:rPr>
          <w:rFonts w:eastAsia="IRNazanin" w:cs="IRNazanin"/>
          <w:b w:val="false"/>
          <w:bCs w:val="false"/>
          <w:i w:val="false"/>
          <w:iCs w:val="false"/>
          <w:color w:val="333333"/>
          <w:sz w:val="20"/>
          <w:szCs w:val="20"/>
        </w:rPr>
        <w:t>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لتجی بدل لیجیینّ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175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الی علم الاصول،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فی علم الاصول،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الورام،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ایه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أيى؛ التحقيق فى كلمات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أيى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آيه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ذیل مادّه ی حکم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ذیل حکم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همین مادّه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یعقوب بن اسحاق کندی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منجم و نخستین فیلسوف اسلامی که پی ریزی فلسفه جدید به دست او انجام شد تا جایی که او را فیلسوف العرب می خوانند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عقاید اسلامی،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قرآن الکریم، ذیل ماده عصم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الاعتقادیه للشیخ المفید،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التطبیق،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للوامع الالهیهْ فی المباحث الکلامیهْ،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اکرم صلی الله علیه و آله در 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ابن بابویه، محمد بن علی، کمال الدین، امالی طوسی، احتجاج طبرسی؛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رضا، عصمت در قرآن،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محدثی، جواد، فرهنگ غدیر،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زهادت، عبدالمجید، معارف و عقاید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امامان از دیدگاه عقل و وحی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ابن بابويه، محمد بن على،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لاجوردى، مهدى، نشر جهان،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مجلس آخر للرضا عند المأمون مع أهل الملل و المقالات و ما أجاب به علي بن محمد بن الجهم في عصمة الأنبياء علیهم السلام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نزل</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شافعی، علی بن محمد، متوفّای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ق، مناقب علی بن ابیطالب،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منصوب به امام علی علیه السلام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مفضّل کوفی، توحید مفضل، ص </w:t>
      </w:r>
      <w:r>
        <w:rPr>
          <w:rFonts w:eastAsia="IRNazanin" w:cs="IRNazanin"/>
          <w:b w:val="false"/>
          <w:bCs w:val="false"/>
          <w:i w:val="false"/>
          <w:iCs w:val="false"/>
          <w:color w:val="333333"/>
          <w:sz w:val="20"/>
          <w:szCs w:val="20"/>
        </w:rPr>
        <w:t>42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Pr>
        <w:t>127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ذیل مادّه رسل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ری شهری،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18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ذیل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الذاریات،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تحقيق 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كلم الطیب در تقریر عقاید اسلام،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علم الكلام،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المحیط الأعظم و البحر الخضم،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فی شرح واجب الاعتقاد،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33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اهل سنت این حدیث شریف، ابن ابى شیبه نسائى، ابن ابى عاصم، حاکم نیشابورى، ابونعیم، ابن ماجه، طبرى، ابن اثیر، ابن ابى الحدید، محب الدین طبرى، حمّوئى، متقى هندى، ابن سعد،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الکبرى،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السنة،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المستدرک على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معرفةالصحابة،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فى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 xml:space="preserve">؛ الطبقات الکبرى،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طبقات الشعرانى،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اهل سنت این حدیث شریف، ابن ابى شیبه، نسائى، ابن ابى عاصم، حاکم نیشابورى، ابونعیم، ابن ماجه، طبرى، ابن اثیر، ابن ابى الحدید، محب الدین طبرى، حمّوئى، متقى هندى، ابن سعد، 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الکبرى،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السنة،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المستدرک على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معرفةالصحابة،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فى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 xml:space="preserve">؛ الطبقات الکبرى،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طبقات الشعرانى،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177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بلدالامین، کفهمی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113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125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275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120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آیه</w:t>
      </w:r>
      <w:r>
        <w:rPr>
          <w:rFonts w:eastAsia="IRNazanin" w:cs="IRNazanin"/>
          <w:b w:val="false"/>
          <w:bCs w:val="false"/>
          <w:i w:val="false"/>
          <w:iCs w:val="false"/>
          <w:color w:val="333333"/>
          <w:sz w:val="20"/>
          <w:szCs w:val="20"/>
        </w:rPr>
        <w:t>19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ایه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 و صفات الهى فقط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185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فی احکام عترة الطاهره،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73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119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ایه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راغب،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سورم روم، آیه</w:t>
      </w:r>
      <w:r>
        <w:rPr>
          <w:rFonts w:eastAsia="IRNazanin" w:cs="IRNazanin"/>
          <w:b w:val="false"/>
          <w:bCs w:val="false"/>
          <w:i w:val="false"/>
          <w:iCs w:val="false"/>
          <w:color w:val="333333"/>
          <w:sz w:val="20"/>
          <w:szCs w:val="20"/>
        </w:rPr>
        <w:t>43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ببینه،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229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50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تحقيق 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73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فرق؛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فرق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معجم الفاظ غررالحکم،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133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شرح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شرح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فرقآن،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51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بحرالعرفان،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علیه السلام ،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علیه السلام ،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فیه ﴿الخارجون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المتشبّهین بدلٌ المتسمّین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بحرالعرفان،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الجامع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المحررالوجیز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التفسر التستری،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 علیه السلام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اول از باب </w:t>
      </w:r>
      <w:r>
        <w:rPr>
          <w:rFonts w:eastAsia="IRNazanin" w:cs="IRNazanin"/>
          <w:b w:val="false"/>
          <w:bCs w:val="false"/>
          <w:i w:val="false"/>
          <w:iCs w:val="false"/>
          <w:color w:val="333333"/>
          <w:sz w:val="20"/>
          <w:szCs w:val="20"/>
        </w:rPr>
        <w:t>41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157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153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نفیسة،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187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لمنهل الروی فی مختصر علوم الحدیث النبوی،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حدث</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النازعات،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102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52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49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مبحث النار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مبحث جهنم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الامام علی،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آیه شریفه؛ الفتوحات الإلهیة به توضیح تفسیر الجلالین،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العسکری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الابصار فی مناقب آل بیت النبی المختار،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شیرازی، سید عبدالحسین، داستآن های شگفت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معجزات و استجابت دعاهای امام صادق علیه السلام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 که در خصوص حضرت عیسی علیه السلام بیان شد، ناظر به همین قسم از ولایت تکوینی است؛ و علاوه بر آن می توانید به این آیات نیز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بشر؛ بصائر ذوى التمييز،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عمدة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ثعالبى،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رحمة من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سروه احزاب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فیض، خ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صبحى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ابن بابویه،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المهاجز،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روح</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حدیث قدسی،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منهج التحقيق كلّها عن أسود بن سعيد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44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تفسیر القرآن بالقرآن و السنة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جمل،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 علیه السلام،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مفاتیج الجنان، زیارت جامعه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ایه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تفسیرفرات کوفی،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عرفه امام سجاد علیه السلام،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و دواء کلام العرب من الکلوم،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العسكری علیه السلام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طبرسی، فضل بن حسن،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 آیه</w:t>
      </w:r>
      <w:r>
        <w:rPr>
          <w:rFonts w:eastAsia="IRNazanin" w:cs="IRNazanin"/>
          <w:b w:val="false"/>
          <w:bCs w:val="false"/>
          <w:i w:val="false"/>
          <w:iCs w:val="false"/>
          <w:color w:val="333333"/>
          <w:sz w:val="20"/>
          <w:szCs w:val="20"/>
        </w:rPr>
        <w:t>19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راوی نام معصومی را که از وی حدیث نقل نموده است ذکر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نام ایشان با ضمیر غایب تعبیر کند مثلاً در مقام نقل روایت از معصوم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کذا، امرنی بکذا، سئل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مطلبی را که دال بر این باشد که از معصوم روایت می کند ذکر نکند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النص، ص، </w:t>
      </w:r>
      <w:r>
        <w:rPr>
          <w:rFonts w:eastAsia="IRNazanin" w:cs="IRNazanin"/>
          <w:b w:val="false"/>
          <w:bCs w:val="false"/>
          <w:i w:val="false"/>
          <w:iCs w:val="false"/>
          <w:color w:val="333333"/>
          <w:sz w:val="20"/>
          <w:szCs w:val="20"/>
        </w:rPr>
        <w:t>45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20</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تحقیق مفردات الفاظ قرآن با تفسیر لغوی و ادبی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ذیل ماده فصل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مرسلات،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129904</Words>
  <Characters>479287</Characters>
  <CharactersWithSpaces>607248</CharactersWithSpaces>
  <Paragraphs>2342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2026-08-25T18:58:31Z</dcterms:created>
  <dc:creator>ghaemiyeh.com</dc:creator>
  <dc:description/>
  <dc:language>en-US</dc:language>
  <cp:lastModifiedBy/>
  <dcterms:modified xsi:type="dcterms:W3CDTF">2026-08-25T22:28:47Z</dcterms:modified>
  <cp:revision>1</cp:revision>
  <dc:subject/>
  <dc:title>اوصاف الثقلین</dc:title>
</cp:coreProperties>
</file>

<file path=docProps/custom.xml><?xml version="1.0" encoding="utf-8"?>
<Properties xmlns="http://schemas.openxmlformats.org/officeDocument/2006/custom-properties" xmlns:vt="http://schemas.openxmlformats.org/officeDocument/2006/docPropsVTypes"/>
</file>